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649A" w14:textId="77777777" w:rsidR="000B1B65" w:rsidRDefault="000B1B65" w:rsidP="000B1B65">
      <w:pPr>
        <w:pStyle w:val="Galvene"/>
        <w:rPr>
          <w:b/>
          <w:lang w:val="lv-LV"/>
        </w:rPr>
      </w:pPr>
    </w:p>
    <w:p w14:paraId="47D03C04" w14:textId="77777777" w:rsidR="000B1B65" w:rsidRDefault="000B1B65" w:rsidP="000B1B65">
      <w:pPr>
        <w:pStyle w:val="Galvene"/>
        <w:jc w:val="center"/>
        <w:rPr>
          <w:b/>
          <w:lang w:val="lv-LV"/>
        </w:rPr>
      </w:pPr>
    </w:p>
    <w:p w14:paraId="1A9B37A7" w14:textId="77777777" w:rsidR="000B1B65" w:rsidRPr="00F07D54" w:rsidRDefault="000B1B65" w:rsidP="000B1B65">
      <w:pPr>
        <w:pStyle w:val="Galvene"/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F07D54">
        <w:rPr>
          <w:rFonts w:ascii="Arial" w:hAnsi="Arial" w:cs="Arial"/>
          <w:b/>
          <w:sz w:val="21"/>
          <w:szCs w:val="21"/>
          <w:lang w:val="lv-LV"/>
        </w:rPr>
        <w:t>TEHNISKĀ SPECIFIKĀCIJA</w:t>
      </w:r>
    </w:p>
    <w:p w14:paraId="4FB2BF1C" w14:textId="77777777" w:rsidR="000B1B65" w:rsidRPr="00F07D54" w:rsidRDefault="000B1B65" w:rsidP="000B1B65">
      <w:pPr>
        <w:pStyle w:val="Galvene"/>
        <w:jc w:val="center"/>
        <w:rPr>
          <w:rFonts w:ascii="Arial" w:hAnsi="Arial" w:cs="Arial"/>
          <w:i/>
          <w:sz w:val="21"/>
          <w:szCs w:val="21"/>
          <w:lang w:val="lv-LV"/>
        </w:rPr>
      </w:pPr>
      <w:r w:rsidRPr="00F07D54">
        <w:rPr>
          <w:rFonts w:ascii="Arial" w:hAnsi="Arial" w:cs="Arial"/>
          <w:i/>
          <w:sz w:val="21"/>
          <w:szCs w:val="21"/>
          <w:lang w:val="lv-LV"/>
        </w:rPr>
        <w:t>(tehniskais piedāvājums)</w:t>
      </w:r>
    </w:p>
    <w:p w14:paraId="175A6CEA" w14:textId="77777777" w:rsidR="000B1B65" w:rsidRPr="00F07D54" w:rsidRDefault="000B1B65" w:rsidP="000B1B65">
      <w:pPr>
        <w:ind w:right="-2"/>
        <w:jc w:val="both"/>
        <w:rPr>
          <w:rFonts w:ascii="Arial" w:hAnsi="Arial" w:cs="Arial"/>
          <w:bCs/>
          <w:sz w:val="21"/>
          <w:szCs w:val="21"/>
          <w:highlight w:val="yellow"/>
          <w:u w:val="single"/>
          <w:lang w:val="lv-LV"/>
        </w:rPr>
      </w:pPr>
    </w:p>
    <w:p w14:paraId="03111B63" w14:textId="3F99B02B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Pasūtītājs uzdod un Izpildītājs uzņemas pagatavot un piegādāt silto ēdienu - kompleksās pusdienas: zupu, otro ēdienu ar gaļu, 2 (divas) maizes šķēles, dzērienu un smalkmaizīti (turpmāk – Ēdiens) Pasūtītāja struktūrvienības - VAS </w:t>
      </w:r>
      <w:r w:rsidR="00F07D54">
        <w:rPr>
          <w:rFonts w:ascii="Arial" w:hAnsi="Arial" w:cs="Arial"/>
          <w:sz w:val="21"/>
          <w:szCs w:val="21"/>
          <w:lang w:val="lv-LV"/>
        </w:rPr>
        <w:t>“</w:t>
      </w:r>
      <w:r w:rsidRPr="00F07D54">
        <w:rPr>
          <w:rFonts w:ascii="Arial" w:hAnsi="Arial" w:cs="Arial"/>
          <w:sz w:val="21"/>
          <w:szCs w:val="21"/>
          <w:lang w:val="lv-LV"/>
        </w:rPr>
        <w:t>Latvijas dzelzceļš” Sliežu ceļu pārvaldes darbiniekiem sliežu ceļu remontdarbu laikā (turpmāk - Tehnoloģiskais logs), savstarpēji saskaņotajos datumos, laikā un pēc saskaņotām ēdienkartēm (turpmāk viss kopā saukts – Pakalpojums).</w:t>
      </w:r>
    </w:p>
    <w:p w14:paraId="4254584A" w14:textId="19E1088C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Pakalpojuma sniegšanas termiņš ir no līguma noslēgšanas brīža līdz </w:t>
      </w:r>
      <w:r w:rsidR="004571C9">
        <w:rPr>
          <w:rFonts w:ascii="Arial" w:hAnsi="Arial" w:cs="Arial"/>
          <w:b/>
          <w:sz w:val="21"/>
          <w:szCs w:val="21"/>
          <w:u w:val="single"/>
          <w:lang w:val="lv-LV"/>
        </w:rPr>
        <w:t>2023</w:t>
      </w:r>
      <w:r w:rsidRPr="00F07D54">
        <w:rPr>
          <w:rFonts w:ascii="Arial" w:hAnsi="Arial" w:cs="Arial"/>
          <w:b/>
          <w:sz w:val="21"/>
          <w:szCs w:val="21"/>
          <w:u w:val="single"/>
          <w:lang w:val="lv-LV"/>
        </w:rPr>
        <w:t>.gada 30.decembrim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 vai līdz brīdim, kad agrāk par noteikto datumu sniegtā Pakalpojuma kopējā vērtība EUR (bez PVN) sasniedz noslēgtā līguma plānoto summu </w:t>
      </w:r>
      <w:r w:rsidRPr="00F07D54">
        <w:rPr>
          <w:rFonts w:ascii="Arial" w:hAnsi="Arial" w:cs="Arial"/>
          <w:i/>
          <w:sz w:val="21"/>
          <w:szCs w:val="21"/>
          <w:lang w:val="lv-LV"/>
        </w:rPr>
        <w:t>(saskaņā ar attiecīgo sarunu procedūras priekšmeta daļas reģionu)</w:t>
      </w:r>
      <w:r w:rsidRPr="00F07D54">
        <w:rPr>
          <w:rFonts w:ascii="Arial" w:hAnsi="Arial" w:cs="Arial"/>
          <w:sz w:val="21"/>
          <w:szCs w:val="21"/>
          <w:lang w:val="lv-LV"/>
        </w:rPr>
        <w:t>.</w:t>
      </w:r>
    </w:p>
    <w:p w14:paraId="38CBF8FC" w14:textId="7D45097D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Pakalpojums tiek nodrošināts saskaņā ar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Ministru kabineta 2017.gada 20.jūnija noteikumiem Nr.353 </w:t>
      </w:r>
      <w:r w:rsidR="00F07D54">
        <w:rPr>
          <w:rFonts w:ascii="Arial" w:hAnsi="Arial" w:cs="Arial"/>
          <w:sz w:val="21"/>
          <w:szCs w:val="21"/>
          <w:lang w:val="lv-LV"/>
        </w:rPr>
        <w:t>“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Prasības zaļajam publiskajam iepirkumam un to piemērošanas kārtība”, </w:t>
      </w:r>
      <w:r w:rsidRPr="00F07D54">
        <w:rPr>
          <w:rFonts w:ascii="Arial" w:hAnsi="Arial" w:cs="Arial"/>
          <w:sz w:val="21"/>
          <w:szCs w:val="21"/>
          <w:lang w:val="lv-LV" w:eastAsia="ar-SA"/>
        </w:rPr>
        <w:t xml:space="preserve">Ministru kabineta 2015.gada 29.septembra noteikumiem Nr.545 </w:t>
      </w:r>
      <w:r w:rsidR="00F07D54">
        <w:rPr>
          <w:rFonts w:ascii="Arial" w:hAnsi="Arial" w:cs="Arial"/>
          <w:sz w:val="21"/>
          <w:szCs w:val="21"/>
          <w:lang w:val="lv-LV" w:eastAsia="ar-SA"/>
        </w:rPr>
        <w:t>“</w:t>
      </w:r>
      <w:r w:rsidRPr="00F07D54">
        <w:rPr>
          <w:rFonts w:ascii="Arial" w:hAnsi="Arial" w:cs="Arial"/>
          <w:sz w:val="21"/>
          <w:szCs w:val="21"/>
          <w:lang w:val="lv-LV" w:eastAsia="ar-SA"/>
        </w:rPr>
        <w:t xml:space="preserve">Pārtikas apritē nodarbināto personu apmācības kārtība pārtikas higiēnas jomā”, Vides aizsardzības likumu, 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Pārtikas aprites uzraudzības likumu, tai skaitā Eiropas Savienības regulām, kas regulē pārtikas apriti un uzraudzības kārtību un citiem spēkā esošiem normatīviem aktiem</w:t>
      </w:r>
      <w:r w:rsidRPr="00F07D54">
        <w:rPr>
          <w:rFonts w:ascii="Arial" w:hAnsi="Arial" w:cs="Arial"/>
          <w:sz w:val="21"/>
          <w:szCs w:val="21"/>
          <w:lang w:val="lv-LV"/>
        </w:rPr>
        <w:t>.</w:t>
      </w:r>
    </w:p>
    <w:p w14:paraId="041BADD2" w14:textId="77777777" w:rsidR="000B1B65" w:rsidRPr="00F07D54" w:rsidRDefault="000B1B65" w:rsidP="00F07D54">
      <w:pPr>
        <w:ind w:firstLine="567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Nepieciešamos produktus Ēdiena pagatavošanai nodrošina Izpildītājs, kurš tiek pagatavots Izpildītāja telpās, izmantojot Izpildītāja traukus, termosus u.c. inventāru. </w:t>
      </w:r>
    </w:p>
    <w:p w14:paraId="34E815B3" w14:textId="7DBB2CF0" w:rsidR="000B1B65" w:rsidRPr="00F07D54" w:rsidRDefault="000B1B65" w:rsidP="00F07D54">
      <w:pPr>
        <w:ind w:firstLine="567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Izpildītājs ar savu autotransportu nodrošina Ēdiena piegādi uz Tehnoloģiskā loga vietu un </w:t>
      </w:r>
      <w:r w:rsidRPr="00F07D54">
        <w:rPr>
          <w:rFonts w:ascii="Arial" w:hAnsi="Arial" w:cs="Arial"/>
          <w:color w:val="000000"/>
          <w:sz w:val="21"/>
          <w:szCs w:val="21"/>
          <w:lang w:val="lv-LV"/>
        </w:rPr>
        <w:t xml:space="preserve">Ēdiena uzglabāšanas trauku nogādāšanu </w:t>
      </w:r>
      <w:r w:rsidRPr="00F07D54">
        <w:rPr>
          <w:rFonts w:ascii="Arial" w:hAnsi="Arial" w:cs="Arial"/>
          <w:sz w:val="21"/>
          <w:szCs w:val="21"/>
          <w:lang w:val="lv-LV"/>
        </w:rPr>
        <w:t>atpakaļ uz Ēdiena pagatavošanas vietu.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 Izpildītāja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rīcībā (īpašumā, valdījumā vai nomā, vai pamatojoties uz sadarbības līgumu) 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jābūt vismaz 1 (vienam) transportlīdzeklim. Veicot Ēdiena piegādi</w:t>
      </w:r>
      <w:r w:rsidR="00602341">
        <w:rPr>
          <w:rStyle w:val="FontStyle37"/>
          <w:rFonts w:ascii="Arial" w:hAnsi="Arial" w:cs="Arial"/>
          <w:sz w:val="21"/>
          <w:szCs w:val="21"/>
          <w:lang w:val="lv-LV"/>
        </w:rPr>
        <w:t>,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 Izpildītājs nodrošina tā aizsardzību pret iespējamo piesārņojumu (piemēram, netīrumiem, mikroorganismiem) un ievēro šādas prasības:</w:t>
      </w:r>
    </w:p>
    <w:p w14:paraId="469547A6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709" w:hanging="349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Ēdienu transportē iepakojumā vai konteineros, kas nodrošina aizsardzību pret piesārņojumu;</w:t>
      </w:r>
    </w:p>
    <w:p w14:paraId="67EA7A0D" w14:textId="29474009" w:rsidR="000B1B65" w:rsidRPr="00F07D54" w:rsidRDefault="00F07D54" w:rsidP="000B1B65">
      <w:pPr>
        <w:pStyle w:val="Sarakstarindkopa"/>
        <w:numPr>
          <w:ilvl w:val="1"/>
          <w:numId w:val="1"/>
        </w:numPr>
        <w:ind w:left="142" w:firstLine="218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>
        <w:rPr>
          <w:rStyle w:val="FontStyle37"/>
          <w:rFonts w:ascii="Arial" w:hAnsi="Arial" w:cs="Arial"/>
          <w:sz w:val="21"/>
          <w:szCs w:val="21"/>
          <w:lang w:val="lv-LV"/>
        </w:rPr>
        <w:t>T</w:t>
      </w:r>
      <w:r w:rsidR="000B1B65" w:rsidRPr="00F07D54">
        <w:rPr>
          <w:rStyle w:val="FontStyle37"/>
          <w:rFonts w:ascii="Arial" w:hAnsi="Arial" w:cs="Arial"/>
          <w:sz w:val="21"/>
          <w:szCs w:val="21"/>
          <w:lang w:val="lv-LV"/>
        </w:rPr>
        <w:t>ermiski neapstrādātos un patēriņam gatavos pārtikas produktus, transportējot savstarpēji nodala;</w:t>
      </w:r>
    </w:p>
    <w:p w14:paraId="29594141" w14:textId="312A1A9B" w:rsidR="000B1B65" w:rsidRPr="00F07D54" w:rsidRDefault="000B1B65" w:rsidP="004571C9">
      <w:pPr>
        <w:pStyle w:val="Sarakstarindkopa"/>
        <w:numPr>
          <w:ilvl w:val="1"/>
          <w:numId w:val="1"/>
        </w:numPr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</w:t>
      </w:r>
      <w:r w:rsidR="004571C9">
        <w:rPr>
          <w:rStyle w:val="FontStyle37"/>
          <w:rFonts w:ascii="Arial" w:hAnsi="Arial" w:cs="Arial"/>
          <w:sz w:val="21"/>
          <w:szCs w:val="21"/>
          <w:lang w:val="lv-LV"/>
        </w:rPr>
        <w:t xml:space="preserve">nu piegādā atsevišķos traukos - </w:t>
      </w:r>
      <w:r w:rsidR="004571C9" w:rsidRPr="004571C9">
        <w:rPr>
          <w:rStyle w:val="FontStyle37"/>
          <w:rFonts w:ascii="Arial" w:hAnsi="Arial" w:cs="Arial"/>
          <w:sz w:val="21"/>
          <w:szCs w:val="21"/>
          <w:lang w:val="lv-LV"/>
        </w:rPr>
        <w:t xml:space="preserve">porcijas sadalītas atsevišķos hermētiskos vienreizējos traukos un saliktas </w:t>
      </w:r>
      <w:proofErr w:type="spellStart"/>
      <w:r w:rsidR="004571C9" w:rsidRPr="004571C9">
        <w:rPr>
          <w:rStyle w:val="FontStyle37"/>
          <w:rFonts w:ascii="Arial" w:hAnsi="Arial" w:cs="Arial"/>
          <w:sz w:val="21"/>
          <w:szCs w:val="21"/>
          <w:lang w:val="lv-LV"/>
        </w:rPr>
        <w:t>termoizolēta</w:t>
      </w:r>
      <w:proofErr w:type="spellEnd"/>
      <w:r w:rsidR="004571C9" w:rsidRPr="004571C9">
        <w:rPr>
          <w:rStyle w:val="FontStyle37"/>
          <w:rFonts w:ascii="Arial" w:hAnsi="Arial" w:cs="Arial"/>
          <w:sz w:val="21"/>
          <w:szCs w:val="21"/>
          <w:lang w:val="lv-LV"/>
        </w:rPr>
        <w:t xml:space="preserve"> ēdināšanas termosa kolbā pārtikas transportēšanai</w:t>
      </w:r>
      <w:r w:rsidR="004571C9">
        <w:rPr>
          <w:rStyle w:val="FontStyle37"/>
          <w:rFonts w:ascii="Arial" w:hAnsi="Arial" w:cs="Arial"/>
          <w:sz w:val="21"/>
          <w:szCs w:val="21"/>
          <w:lang w:val="lv-LV"/>
        </w:rPr>
        <w:t xml:space="preserve">, atbilstoši 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 prasību standartiem;</w:t>
      </w:r>
    </w:p>
    <w:p w14:paraId="6029301B" w14:textId="4017FFCE" w:rsidR="000B1B65" w:rsidRPr="00F07D54" w:rsidRDefault="00F07D54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>
        <w:rPr>
          <w:rStyle w:val="FontStyle37"/>
          <w:rFonts w:ascii="Arial" w:hAnsi="Arial" w:cs="Arial"/>
          <w:sz w:val="21"/>
          <w:szCs w:val="21"/>
          <w:lang w:val="lv-LV"/>
        </w:rPr>
        <w:t>N</w:t>
      </w:r>
      <w:r w:rsidR="004571C9">
        <w:rPr>
          <w:rStyle w:val="FontStyle37"/>
          <w:rFonts w:ascii="Arial" w:hAnsi="Arial" w:cs="Arial"/>
          <w:sz w:val="21"/>
          <w:szCs w:val="21"/>
          <w:lang w:val="lv-LV"/>
        </w:rPr>
        <w:t xml:space="preserve">odrošina </w:t>
      </w:r>
      <w:r w:rsidR="000B1B65"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 piemērotu inventāru, kas nepieciešams silto pusdienu piegādei un atbilstošu iesaiņojuma materiālu, kas derīgs pārtikas produktiem;</w:t>
      </w:r>
    </w:p>
    <w:p w14:paraId="27275F51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Ēdiena pagatavošanu un transportēšanu nodrošina atbilstoši Latvijas Republikas normatīvajos aktos noteiktajām sanitārajām, higiēnas un citu pārtikas produktu kvalitātei un ēdināšanas pakalpojumu sniegšanas noteiktajām prasībām.</w:t>
      </w:r>
    </w:p>
    <w:p w14:paraId="2C80624C" w14:textId="77777777" w:rsidR="000B1B65" w:rsidRPr="00F07D54" w:rsidRDefault="000B1B65" w:rsidP="000B1B65">
      <w:pPr>
        <w:ind w:firstLine="360"/>
        <w:jc w:val="both"/>
        <w:rPr>
          <w:rStyle w:val="FontStyle37"/>
          <w:rFonts w:ascii="Arial" w:hAnsi="Arial" w:cs="Arial"/>
          <w:color w:val="000000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Ēdienam jābūt pagatavotam piegādes dienā, ievērojot normatīvajos aktos noteiktās prasības produktu uzglabāšanai, marķējumam un realizācijai. Izmantotajiem produktiem jābūt svaigiem.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Pasūtot Ēdienu, Pasūtītāja pilnvarotās personas vai viņu prombūtnes laikā viņu pienākumu izpildītājs ne mazāk kā 2 (divas) darba dienas iepriekš rakstiski saskaņo ar Izpildītāju Ēdiena piegādes vietu, datumu un laiku, darbinieku skaitu un ēdienkarti. </w:t>
      </w:r>
      <w:r w:rsidRPr="00F07D54">
        <w:rPr>
          <w:rFonts w:ascii="Arial" w:hAnsi="Arial" w:cs="Arial"/>
          <w:color w:val="000000"/>
          <w:sz w:val="21"/>
          <w:szCs w:val="21"/>
          <w:lang w:val="lv-LV"/>
        </w:rPr>
        <w:t>Izpildītājs, pēc radušās nepieciešamības, nodrošina Ēdiena piegādi uz vairākām Tehnoloģisko loga vietām vienas darba dienas laikā.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5447B61B" w14:textId="77777777" w:rsidR="000B1B65" w:rsidRPr="00F07D54" w:rsidRDefault="000B1B65" w:rsidP="000B1B65">
      <w:pPr>
        <w:ind w:firstLine="360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color w:val="000000"/>
          <w:sz w:val="21"/>
          <w:szCs w:val="21"/>
          <w:lang w:val="lv-LV"/>
        </w:rPr>
        <w:t>Izpildītājs gādā par vienreizējiem lietošanas traukiem, Ēdienu uzglabāšanas termosiem un nozīmē savu darbinieku Ēdiena izsniegšanai.</w:t>
      </w:r>
    </w:p>
    <w:p w14:paraId="5E2201FF" w14:textId="77777777" w:rsidR="00624406" w:rsidRPr="00F07D54" w:rsidRDefault="000B1B65" w:rsidP="000B1B65">
      <w:pPr>
        <w:ind w:firstLine="360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>Izpildītājs atbild par Ēdiena kvalitāti, atbilstību saskaņotajai ēdienkartei, pasūtītajam daudzumam un normatīvo aktu prasībām.</w:t>
      </w:r>
    </w:p>
    <w:sectPr w:rsidR="00624406" w:rsidRPr="00F07D54" w:rsidSect="000B1B6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611C" w14:textId="77777777" w:rsidR="005B26E1" w:rsidRDefault="005B26E1" w:rsidP="00D32021">
      <w:r>
        <w:separator/>
      </w:r>
    </w:p>
  </w:endnote>
  <w:endnote w:type="continuationSeparator" w:id="0">
    <w:p w14:paraId="4A0BC5FF" w14:textId="77777777" w:rsidR="005B26E1" w:rsidRDefault="005B26E1" w:rsidP="00D3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E496" w14:textId="77777777" w:rsidR="005B26E1" w:rsidRDefault="005B26E1" w:rsidP="00D32021">
      <w:r>
        <w:separator/>
      </w:r>
    </w:p>
  </w:footnote>
  <w:footnote w:type="continuationSeparator" w:id="0">
    <w:p w14:paraId="6BADB417" w14:textId="77777777" w:rsidR="005B26E1" w:rsidRDefault="005B26E1" w:rsidP="00D3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351" w14:textId="773DC214" w:rsidR="00D32021" w:rsidRPr="00F07D54" w:rsidRDefault="00A126D3" w:rsidP="00D32021">
    <w:pPr>
      <w:spacing w:line="0" w:lineRule="atLeast"/>
      <w:jc w:val="right"/>
      <w:rPr>
        <w:rFonts w:ascii="Arial" w:hAnsi="Arial" w:cs="Arial"/>
        <w:b/>
        <w:sz w:val="22"/>
        <w:szCs w:val="22"/>
        <w:lang w:val="lv-LV"/>
      </w:rPr>
    </w:pPr>
    <w:r>
      <w:rPr>
        <w:rFonts w:ascii="Arial" w:hAnsi="Arial" w:cs="Arial"/>
        <w:b/>
        <w:sz w:val="22"/>
        <w:szCs w:val="22"/>
        <w:lang w:val="lv-LV"/>
      </w:rPr>
      <w:t>8</w:t>
    </w:r>
    <w:r w:rsidR="00D32021" w:rsidRPr="00F07D54">
      <w:rPr>
        <w:rFonts w:ascii="Arial" w:hAnsi="Arial" w:cs="Arial"/>
        <w:b/>
        <w:sz w:val="22"/>
        <w:szCs w:val="22"/>
        <w:lang w:val="lv-LV"/>
      </w:rPr>
      <w:t>.pielikums</w:t>
    </w:r>
  </w:p>
  <w:p w14:paraId="77447DB9" w14:textId="77777777" w:rsidR="00D32021" w:rsidRDefault="00D32021" w:rsidP="00D32021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7A26"/>
    <w:multiLevelType w:val="multilevel"/>
    <w:tmpl w:val="2F5E8764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B65"/>
    <w:rsid w:val="000B1B65"/>
    <w:rsid w:val="001D47F0"/>
    <w:rsid w:val="004571C9"/>
    <w:rsid w:val="005B26E1"/>
    <w:rsid w:val="00602341"/>
    <w:rsid w:val="00624406"/>
    <w:rsid w:val="00656986"/>
    <w:rsid w:val="00711EDC"/>
    <w:rsid w:val="00712C94"/>
    <w:rsid w:val="007E7075"/>
    <w:rsid w:val="007F1AA3"/>
    <w:rsid w:val="00930A78"/>
    <w:rsid w:val="009A7B61"/>
    <w:rsid w:val="00A126D3"/>
    <w:rsid w:val="00AE6DC0"/>
    <w:rsid w:val="00BA4799"/>
    <w:rsid w:val="00D02552"/>
    <w:rsid w:val="00D32021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E9D"/>
  <w15:docId w15:val="{C7B2D0FA-4DAF-4FA9-BABD-A825690F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0B1B6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0B1B65"/>
    <w:pPr>
      <w:ind w:left="720"/>
      <w:contextualSpacing/>
    </w:pPr>
  </w:style>
  <w:style w:type="character" w:customStyle="1" w:styleId="FontStyle37">
    <w:name w:val="Font Style37"/>
    <w:uiPriority w:val="99"/>
    <w:rsid w:val="000B1B65"/>
    <w:rPr>
      <w:rFonts w:ascii="Times New Roman" w:hAnsi="Times New Roman" w:cs="Times New Roman" w:hint="default"/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D3202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202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Gruguls</dc:creator>
  <cp:lastModifiedBy>Inga Zilberga</cp:lastModifiedBy>
  <cp:revision>3</cp:revision>
  <dcterms:created xsi:type="dcterms:W3CDTF">2023-01-17T14:32:00Z</dcterms:created>
  <dcterms:modified xsi:type="dcterms:W3CDTF">2023-01-17T14:33:00Z</dcterms:modified>
</cp:coreProperties>
</file>