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00149C19"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4370C3" w:rsidRPr="004370C3">
        <w:rPr>
          <w:i/>
          <w:iCs/>
          <w:color w:val="222222"/>
          <w:sz w:val="20"/>
          <w:szCs w:val="20"/>
          <w:lang w:val="lv-LV"/>
        </w:rPr>
        <w:t>Mazās mehanizācijas iekārtu piegāde</w:t>
      </w:r>
      <w:r w:rsidR="00DB393A" w:rsidRPr="00A3215A">
        <w:rPr>
          <w:i/>
          <w:iCs/>
          <w:sz w:val="20"/>
          <w:szCs w:val="20"/>
          <w:lang w:val="lv-LV"/>
        </w:rPr>
        <w:t>”</w:t>
      </w:r>
    </w:p>
    <w:p w14:paraId="6790CF48" w14:textId="1177B272"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2020.</w:t>
      </w:r>
      <w:r w:rsidRPr="000574D8">
        <w:rPr>
          <w:i/>
          <w:sz w:val="20"/>
          <w:szCs w:val="20"/>
          <w:lang w:val="lv-LV" w:eastAsia="x-none"/>
        </w:rPr>
        <w:t xml:space="preserve">gada </w:t>
      </w:r>
      <w:r w:rsidR="004370C3" w:rsidRPr="000574D8">
        <w:rPr>
          <w:i/>
          <w:sz w:val="20"/>
          <w:szCs w:val="20"/>
          <w:lang w:val="lv-LV" w:eastAsia="x-none"/>
        </w:rPr>
        <w:t>24</w:t>
      </w:r>
      <w:r w:rsidRPr="000574D8">
        <w:rPr>
          <w:i/>
          <w:sz w:val="20"/>
          <w:szCs w:val="20"/>
          <w:lang w:val="lv-LV" w:eastAsia="x-none"/>
        </w:rPr>
        <w:t>.</w:t>
      </w:r>
      <w:r w:rsidR="00EC6D0F" w:rsidRPr="000574D8">
        <w:rPr>
          <w:i/>
          <w:sz w:val="20"/>
          <w:szCs w:val="20"/>
          <w:lang w:val="lv-LV" w:eastAsia="x-none"/>
        </w:rPr>
        <w:t>august</w:t>
      </w:r>
      <w:r w:rsidRPr="000574D8">
        <w:rPr>
          <w:i/>
          <w:sz w:val="20"/>
          <w:szCs w:val="20"/>
          <w:lang w:val="lv-LV" w:eastAsia="x-none"/>
        </w:rPr>
        <w:t>a 1.sēdes</w:t>
      </w:r>
      <w:r w:rsidRPr="00A3215A">
        <w:rPr>
          <w:i/>
          <w:sz w:val="20"/>
          <w:szCs w:val="20"/>
          <w:lang w:val="lv-LV" w:eastAsia="x-none"/>
        </w:rPr>
        <w:t xml:space="preserve"> protokolu</w:t>
      </w:r>
      <w:r w:rsidR="00DB393A" w:rsidRPr="00A3215A">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502FE4FF" w:rsidR="00DB393A" w:rsidRPr="00A3215A" w:rsidRDefault="00DB393A" w:rsidP="00B721F7">
      <w:pPr>
        <w:jc w:val="center"/>
        <w:rPr>
          <w:b/>
          <w:bCs/>
          <w:sz w:val="36"/>
          <w:szCs w:val="36"/>
          <w:lang w:val="lv-LV"/>
        </w:rPr>
      </w:pPr>
      <w:r w:rsidRPr="00A3215A">
        <w:rPr>
          <w:b/>
          <w:bCs/>
          <w:color w:val="222222"/>
          <w:sz w:val="36"/>
          <w:szCs w:val="36"/>
          <w:lang w:val="lv-LV"/>
        </w:rPr>
        <w:t>„</w:t>
      </w:r>
      <w:bookmarkStart w:id="1" w:name="_Hlk48573477"/>
      <w:r w:rsidR="00AE167A">
        <w:rPr>
          <w:b/>
          <w:bCs/>
          <w:color w:val="222222"/>
          <w:sz w:val="36"/>
          <w:szCs w:val="36"/>
          <w:lang w:val="lv-LV"/>
        </w:rPr>
        <w:t>Mazās mehanizācijas iekār</w:t>
      </w:r>
      <w:r w:rsidR="00EC6D0F">
        <w:rPr>
          <w:b/>
          <w:bCs/>
          <w:color w:val="222222"/>
          <w:sz w:val="36"/>
          <w:szCs w:val="36"/>
          <w:lang w:val="lv-LV"/>
        </w:rPr>
        <w:t>t</w:t>
      </w:r>
      <w:r w:rsidRPr="00A3215A">
        <w:rPr>
          <w:b/>
          <w:bCs/>
          <w:color w:val="222222"/>
          <w:sz w:val="36"/>
          <w:szCs w:val="36"/>
          <w:lang w:val="lv-LV"/>
        </w:rPr>
        <w:t>u piegāde</w:t>
      </w:r>
      <w:bookmarkEnd w:id="1"/>
      <w:r w:rsidRPr="00A3215A">
        <w:rPr>
          <w:b/>
          <w:bCs/>
          <w:sz w:val="36"/>
          <w:szCs w:val="36"/>
          <w:lang w:val="lv-LV"/>
        </w:rPr>
        <w:t>”</w:t>
      </w:r>
    </w:p>
    <w:p w14:paraId="28CC101A" w14:textId="5E7717F2"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LDZ 2020</w:t>
      </w:r>
      <w:r w:rsidRPr="00D24E96">
        <w:rPr>
          <w:b/>
          <w:bCs/>
          <w:sz w:val="32"/>
          <w:szCs w:val="32"/>
          <w:lang w:val="lv-LV"/>
        </w:rPr>
        <w:t>/</w:t>
      </w:r>
      <w:r w:rsidR="00EC6D0F" w:rsidRPr="00D24E96">
        <w:rPr>
          <w:b/>
          <w:bCs/>
          <w:sz w:val="32"/>
          <w:szCs w:val="32"/>
          <w:lang w:val="lv-LV"/>
        </w:rPr>
        <w:t>2</w:t>
      </w:r>
      <w:r w:rsidR="00D24E96" w:rsidRPr="00D24E96">
        <w:rPr>
          <w:b/>
          <w:bCs/>
          <w:sz w:val="32"/>
          <w:szCs w:val="32"/>
          <w:lang w:val="lv-LV"/>
        </w:rPr>
        <w:t>1</w:t>
      </w:r>
      <w:r w:rsidRPr="00D24E96">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67FF5821"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AB18B6" w:rsidRPr="00AB18B6">
        <w:rPr>
          <w:color w:val="222222"/>
          <w:lang w:val="lv-LV"/>
        </w:rPr>
        <w:t>Mazās mehanizācijas iekārtu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0A2C6C04"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AB18B6">
        <w:rPr>
          <w:lang w:val="lv-LV"/>
        </w:rPr>
        <w:t>m</w:t>
      </w:r>
      <w:r w:rsidR="00AB18B6" w:rsidRPr="00AB18B6">
        <w:rPr>
          <w:lang w:val="lv-LV"/>
        </w:rPr>
        <w:t>azās mehanizācijas iekārt</w:t>
      </w:r>
      <w:r w:rsidR="00AB18B6">
        <w:rPr>
          <w:lang w:val="lv-LV"/>
        </w:rPr>
        <w:t>as</w:t>
      </w:r>
      <w:r w:rsidR="00D027BC">
        <w:rPr>
          <w:color w:val="222222"/>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w:t>
      </w:r>
      <w:proofErr w:type="spellStart"/>
      <w:r w:rsidRPr="002024B5">
        <w:rPr>
          <w:lang w:val="lv-LV"/>
        </w:rPr>
        <w:t>Luminor</w:t>
      </w:r>
      <w:proofErr w:type="spellEnd"/>
      <w:r w:rsidRPr="002024B5">
        <w:rPr>
          <w:lang w:val="lv-LV"/>
        </w:rPr>
        <w:t xml:space="preserve"> </w:t>
      </w:r>
      <w:proofErr w:type="spellStart"/>
      <w:r w:rsidRPr="002024B5">
        <w:rPr>
          <w:lang w:val="lv-LV"/>
        </w:rPr>
        <w:t>Bank</w:t>
      </w:r>
      <w:proofErr w:type="spellEnd"/>
      <w:r w:rsidRPr="002024B5">
        <w:rPr>
          <w:lang w:val="lv-LV"/>
        </w:rPr>
        <w:t xml:space="preserve">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6E82F068"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un maksātāja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w:t>
      </w:r>
      <w:r w:rsidR="00AB18B6">
        <w:rPr>
          <w:lang w:val="lv-LV"/>
        </w:rPr>
        <w:t>Sliežu ceļu</w:t>
      </w:r>
      <w:r w:rsidRPr="002024B5">
        <w:rPr>
          <w:lang w:val="lv-LV"/>
        </w:rPr>
        <w:t xml:space="preserve"> pārvalde, juridiskā adrese: Gogoļa iela 3, Rīga, LV-1547, </w:t>
      </w:r>
      <w:r w:rsidR="00AB18B6" w:rsidRPr="00AB18B6">
        <w:rPr>
          <w:lang w:val="lv-LV"/>
        </w:rPr>
        <w:t>faktiskā adrese</w:t>
      </w:r>
      <w:r w:rsidR="00AB18B6">
        <w:rPr>
          <w:lang w:val="lv-LV"/>
        </w:rPr>
        <w:t>:</w:t>
      </w:r>
      <w:r w:rsidR="00AB18B6" w:rsidRPr="00AB18B6">
        <w:rPr>
          <w:lang w:val="lv-LV"/>
        </w:rPr>
        <w:t xml:space="preserve"> Torņakalna iela 16, Rīga, LV-1004</w:t>
      </w:r>
      <w:r w:rsidR="00AB18B6">
        <w:rPr>
          <w:lang w:val="lv-LV"/>
        </w:rPr>
        <w:t xml:space="preserve">, </w:t>
      </w:r>
      <w:r w:rsidRPr="002024B5">
        <w:rPr>
          <w:lang w:val="lv-LV"/>
        </w:rPr>
        <w:t xml:space="preserve">vienotais </w:t>
      </w:r>
      <w:proofErr w:type="spellStart"/>
      <w:r w:rsidRPr="002024B5">
        <w:rPr>
          <w:lang w:val="lv-LV"/>
        </w:rPr>
        <w:t>reģ.Nr</w:t>
      </w:r>
      <w:proofErr w:type="spellEnd"/>
      <w:r w:rsidRPr="002024B5">
        <w:rPr>
          <w:lang w:val="lv-LV"/>
        </w:rPr>
        <w:t xml:space="preserve">.: 40003032065, </w:t>
      </w:r>
      <w:r w:rsidRPr="002024B5">
        <w:rPr>
          <w:snapToGrid w:val="0"/>
          <w:lang w:val="lv-LV"/>
        </w:rPr>
        <w:t xml:space="preserve">PVN maksātāja </w:t>
      </w:r>
      <w:proofErr w:type="spellStart"/>
      <w:r w:rsidRPr="002024B5">
        <w:rPr>
          <w:snapToGrid w:val="0"/>
          <w:lang w:val="lv-LV"/>
        </w:rPr>
        <w:t>reģ.Nr</w:t>
      </w:r>
      <w:proofErr w:type="spellEnd"/>
      <w:r w:rsidRPr="002024B5">
        <w:rPr>
          <w:snapToGrid w:val="0"/>
          <w:lang w:val="lv-LV"/>
        </w:rPr>
        <w:t xml:space="preserve">.: </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proofErr w:type="spellStart"/>
      <w:r w:rsidRPr="002024B5">
        <w:rPr>
          <w:rFonts w:eastAsia="Calibri"/>
          <w:lang w:val="lv-LV"/>
        </w:rPr>
        <w:t>Luminor</w:t>
      </w:r>
      <w:proofErr w:type="spellEnd"/>
      <w:r w:rsidRPr="002024B5">
        <w:rPr>
          <w:rFonts w:eastAsia="Calibri"/>
          <w:lang w:val="lv-LV"/>
        </w:rPr>
        <w:t xml:space="preserve"> </w:t>
      </w:r>
      <w:proofErr w:type="spellStart"/>
      <w:r w:rsidRPr="002024B5">
        <w:rPr>
          <w:rFonts w:eastAsia="Calibri"/>
          <w:lang w:val="lv-LV"/>
        </w:rPr>
        <w:t>Bank</w:t>
      </w:r>
      <w:proofErr w:type="spellEnd"/>
      <w:r w:rsidRPr="002024B5">
        <w:rPr>
          <w:rFonts w:eastAsia="Calibri"/>
          <w:lang w:val="lv-LV"/>
        </w:rPr>
        <w:t xml:space="preserve">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2FE3DCAE" w:rsidR="00B721F7" w:rsidRPr="002024B5" w:rsidRDefault="00B721F7" w:rsidP="00B721F7">
      <w:pPr>
        <w:pStyle w:val="Sarakstarindkopa"/>
        <w:tabs>
          <w:tab w:val="left" w:pos="0"/>
        </w:tabs>
        <w:ind w:left="0"/>
        <w:jc w:val="both"/>
        <w:rPr>
          <w:rStyle w:val="Hipersaite"/>
          <w:lang w:val="lv-LV"/>
        </w:rPr>
      </w:pPr>
      <w:r w:rsidRPr="002024B5">
        <w:rPr>
          <w:lang w:val="lv-LV"/>
        </w:rPr>
        <w:tab/>
        <w:t>organizatoriska rakstura jautājumos un jautājumos par sarunu procedūras nolikumu: iepirkuma komisijas sekretāre - VAS „Latvijas dzelzceļš” Iepirkumu biroja v</w:t>
      </w:r>
      <w:r w:rsidR="00E5294F">
        <w:rPr>
          <w:lang w:val="lv-LV"/>
        </w:rPr>
        <w:t>adītājas vietniec</w:t>
      </w:r>
      <w:r w:rsidRPr="002024B5">
        <w:rPr>
          <w:lang w:val="lv-LV"/>
        </w:rPr>
        <w:t xml:space="preserve">e </w:t>
      </w:r>
      <w:r w:rsidR="00E5294F">
        <w:rPr>
          <w:lang w:val="lv-LV"/>
        </w:rPr>
        <w:t>Ing</w:t>
      </w:r>
      <w:r w:rsidRPr="002024B5">
        <w:rPr>
          <w:lang w:val="lv-LV"/>
        </w:rPr>
        <w:t>a</w:t>
      </w:r>
      <w:r w:rsidR="00E5294F">
        <w:rPr>
          <w:lang w:val="lv-LV"/>
        </w:rPr>
        <w:t xml:space="preserve"> Zilberga</w:t>
      </w:r>
      <w:r w:rsidRPr="002024B5">
        <w:rPr>
          <w:lang w:val="lv-LV"/>
        </w:rPr>
        <w:t>, tālrunis: +371 6723493</w:t>
      </w:r>
      <w:r w:rsidR="00E5294F">
        <w:rPr>
          <w:lang w:val="lv-LV"/>
        </w:rPr>
        <w:t>2</w:t>
      </w:r>
      <w:r w:rsidRPr="002024B5">
        <w:rPr>
          <w:lang w:val="lv-LV"/>
        </w:rPr>
        <w:t xml:space="preserve">, e-pasta adrese: </w:t>
      </w:r>
      <w:r w:rsidR="00E5294F">
        <w:rPr>
          <w:i/>
          <w:lang w:val="lv-LV"/>
        </w:rPr>
        <w:t>ing</w:t>
      </w:r>
      <w:r w:rsidRPr="002024B5">
        <w:rPr>
          <w:i/>
          <w:lang w:val="lv-LV"/>
        </w:rPr>
        <w:t>a.</w:t>
      </w:r>
      <w:r w:rsidR="00E5294F">
        <w:rPr>
          <w:i/>
          <w:lang w:val="lv-LV"/>
        </w:rPr>
        <w:t>zilberg</w:t>
      </w:r>
      <w:r w:rsidR="008151DC">
        <w:rPr>
          <w:i/>
          <w:lang w:val="lv-LV"/>
        </w:rPr>
        <w:t>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0E6CC76B" w:rsidR="00B721F7" w:rsidRPr="000574D8"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w:t>
      </w:r>
      <w:r w:rsidRPr="004B0106">
        <w:rPr>
          <w:b/>
          <w:lang w:val="lv-LV"/>
        </w:rPr>
        <w:t>gada</w:t>
      </w:r>
      <w:r w:rsidR="007315C9" w:rsidRPr="004B0106">
        <w:rPr>
          <w:b/>
          <w:lang w:val="lv-LV"/>
        </w:rPr>
        <w:t xml:space="preserve"> </w:t>
      </w:r>
      <w:r w:rsidR="004B0106" w:rsidRPr="000574D8">
        <w:rPr>
          <w:b/>
          <w:lang w:val="lv-LV"/>
        </w:rPr>
        <w:t>16</w:t>
      </w:r>
      <w:r w:rsidRPr="000574D8">
        <w:rPr>
          <w:b/>
          <w:lang w:val="lv-LV"/>
        </w:rPr>
        <w:t>.</w:t>
      </w:r>
      <w:r w:rsidR="004B0106" w:rsidRPr="000574D8">
        <w:rPr>
          <w:b/>
          <w:lang w:val="lv-LV"/>
        </w:rPr>
        <w:t>septembr</w:t>
      </w:r>
      <w:r w:rsidRPr="000574D8">
        <w:rPr>
          <w:b/>
          <w:lang w:val="lv-LV"/>
        </w:rPr>
        <w:t>a plkst. 09.30</w:t>
      </w:r>
      <w:r w:rsidRPr="000574D8">
        <w:rPr>
          <w:lang w:val="lv-LV"/>
        </w:rPr>
        <w:t>, Gogoļa ielā 3, Rīgā, LV-1547, Latvijā, 1.stāvā, 13</w:t>
      </w:r>
      <w:r w:rsidR="007315C9" w:rsidRPr="000574D8">
        <w:rPr>
          <w:lang w:val="lv-LV"/>
        </w:rPr>
        <w:t>0</w:t>
      </w:r>
      <w:r w:rsidRPr="000574D8">
        <w:rPr>
          <w:lang w:val="lv-LV"/>
        </w:rPr>
        <w:t xml:space="preserve">.kabinetā (VAS </w:t>
      </w:r>
      <w:r w:rsidRPr="000574D8">
        <w:rPr>
          <w:lang w:val="lv-LV" w:eastAsia="lv-LV"/>
        </w:rPr>
        <w:t>„</w:t>
      </w:r>
      <w:r w:rsidRPr="000574D8">
        <w:rPr>
          <w:lang w:val="lv-LV"/>
        </w:rPr>
        <w:t>Latvijas dzelzceļš” Kancelejā)</w:t>
      </w:r>
      <w:r w:rsidRPr="000574D8">
        <w:rPr>
          <w:bCs/>
          <w:lang w:val="lv-LV"/>
        </w:rPr>
        <w:t>.</w:t>
      </w:r>
      <w:r w:rsidRPr="000574D8">
        <w:rPr>
          <w:lang w:val="lv-LV"/>
        </w:rPr>
        <w:t xml:space="preserve"> Piedāvājumu iesniedz personīgi, ar kurjera starpniecību vai ierakstītā vēstulē;</w:t>
      </w:r>
    </w:p>
    <w:p w14:paraId="14543AED" w14:textId="679ECED7" w:rsidR="00B721F7" w:rsidRPr="00AF690E" w:rsidRDefault="00B721F7" w:rsidP="00B721F7">
      <w:pPr>
        <w:numPr>
          <w:ilvl w:val="2"/>
          <w:numId w:val="5"/>
        </w:numPr>
        <w:ind w:left="0" w:firstLine="567"/>
        <w:jc w:val="both"/>
        <w:rPr>
          <w:lang w:val="lv-LV"/>
        </w:rPr>
      </w:pPr>
      <w:r w:rsidRPr="000574D8">
        <w:rPr>
          <w:lang w:val="lv-LV"/>
        </w:rPr>
        <w:t xml:space="preserve">piedāvājumu sarunu procedūrā </w:t>
      </w:r>
      <w:r w:rsidRPr="000574D8">
        <w:rPr>
          <w:b/>
          <w:lang w:val="lv-LV"/>
        </w:rPr>
        <w:t xml:space="preserve">atver 2020.gada </w:t>
      </w:r>
      <w:r w:rsidR="004B0106" w:rsidRPr="000574D8">
        <w:rPr>
          <w:b/>
          <w:lang w:val="lv-LV"/>
        </w:rPr>
        <w:t>16</w:t>
      </w:r>
      <w:r w:rsidRPr="000574D8">
        <w:rPr>
          <w:b/>
          <w:lang w:val="lv-LV"/>
        </w:rPr>
        <w:t>.</w:t>
      </w:r>
      <w:r w:rsidR="004B0106" w:rsidRPr="000574D8">
        <w:rPr>
          <w:b/>
          <w:lang w:val="lv-LV"/>
        </w:rPr>
        <w:t>septembrī</w:t>
      </w:r>
      <w:r w:rsidRPr="00AF690E">
        <w:rPr>
          <w:lang w:val="lv-LV"/>
        </w:rPr>
        <w:t xml:space="preserve"> </w:t>
      </w:r>
      <w:r w:rsidRPr="00AF690E">
        <w:rPr>
          <w:b/>
          <w:lang w:val="lv-LV"/>
        </w:rPr>
        <w:t>plkst. 10.</w:t>
      </w:r>
      <w:r w:rsidR="000574D8">
        <w:rPr>
          <w:b/>
          <w:lang w:val="lv-LV"/>
        </w:rPr>
        <w:t>1</w:t>
      </w:r>
      <w:r w:rsidRPr="00AF690E">
        <w:rPr>
          <w:b/>
          <w:lang w:val="lv-LV"/>
        </w:rPr>
        <w:t>0</w:t>
      </w:r>
      <w:r w:rsidRPr="00AF690E">
        <w:rPr>
          <w:lang w:val="lv-LV"/>
        </w:rPr>
        <w:t>, 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lastRenderedPageBreak/>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2" w:name="_Ref448915744"/>
      <w:r w:rsidRPr="00B32DDF">
        <w:rPr>
          <w:b/>
          <w:lang w:val="lv-LV"/>
        </w:rPr>
        <w:t>Piedāvājuma nodrošinājums:</w:t>
      </w:r>
      <w:bookmarkEnd w:id="2"/>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3"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6C1BC150"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w:t>
      </w:r>
      <w:r w:rsidR="0088492B" w:rsidRPr="0088492B">
        <w:rPr>
          <w:color w:val="222222"/>
          <w:lang w:val="lv-LV"/>
        </w:rPr>
        <w:t>Mazās mehanizācijas iekārtu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786B8E9B" w:rsidR="00B721F7" w:rsidRPr="00A3215A"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4" w:name="_Ref104800850"/>
      <w:bookmarkStart w:id="5" w:name="_Ref160424148"/>
      <w:r w:rsidRPr="00AF690E">
        <w:rPr>
          <w:lang w:val="lv-LV"/>
        </w:rPr>
        <w:t>aizlīmētā aploksnē, uz kuras norāda</w:t>
      </w:r>
      <w:r w:rsidRPr="004B0106">
        <w:rPr>
          <w:lang w:val="lv-LV"/>
        </w:rPr>
        <w:t xml:space="preserve">: „Piedāvājums sarunu </w:t>
      </w:r>
      <w:r w:rsidRPr="000574D8">
        <w:rPr>
          <w:lang w:val="lv-LV"/>
        </w:rPr>
        <w:t>procedūrai ar publikāciju</w:t>
      </w:r>
      <w:r w:rsidRPr="000574D8">
        <w:rPr>
          <w:color w:val="FF0000"/>
          <w:lang w:val="lv-LV"/>
        </w:rPr>
        <w:t xml:space="preserve"> </w:t>
      </w:r>
      <w:r w:rsidR="006E7E36" w:rsidRPr="000574D8">
        <w:rPr>
          <w:color w:val="222222"/>
          <w:lang w:val="lv-LV"/>
        </w:rPr>
        <w:t>„</w:t>
      </w:r>
      <w:r w:rsidR="00F70104" w:rsidRPr="000574D8">
        <w:rPr>
          <w:color w:val="222222"/>
          <w:lang w:val="lv-LV"/>
        </w:rPr>
        <w:t>Mazās mehanizācijas iekārtu piegāde</w:t>
      </w:r>
      <w:r w:rsidR="006E7E36" w:rsidRPr="000574D8">
        <w:rPr>
          <w:lang w:val="lv-LV"/>
        </w:rPr>
        <w:t>”</w:t>
      </w:r>
      <w:r w:rsidRPr="000574D8">
        <w:rPr>
          <w:lang w:val="lv-LV"/>
        </w:rPr>
        <w:t xml:space="preserve">. Neatvērt līdz 2020.gada </w:t>
      </w:r>
      <w:r w:rsidR="004B0106" w:rsidRPr="000574D8">
        <w:rPr>
          <w:lang w:val="lv-LV"/>
        </w:rPr>
        <w:t>16</w:t>
      </w:r>
      <w:r w:rsidRPr="000574D8">
        <w:rPr>
          <w:lang w:val="lv-LV"/>
        </w:rPr>
        <w:t>.</w:t>
      </w:r>
      <w:r w:rsidR="004B0106" w:rsidRPr="000574D8">
        <w:rPr>
          <w:lang w:val="lv-LV"/>
        </w:rPr>
        <w:t>septembr</w:t>
      </w:r>
      <w:r w:rsidRPr="000574D8">
        <w:rPr>
          <w:lang w:val="lv-LV"/>
        </w:rPr>
        <w:t>a plkst</w:t>
      </w:r>
      <w:r w:rsidRPr="00AF690E">
        <w:rPr>
          <w:lang w:val="lv-LV"/>
        </w:rPr>
        <w:t>. 10.</w:t>
      </w:r>
      <w:r w:rsidR="000574D8">
        <w:rPr>
          <w:lang w:val="lv-LV"/>
        </w:rPr>
        <w:t>1</w:t>
      </w:r>
      <w:r w:rsidRPr="00AF690E">
        <w:rPr>
          <w:lang w:val="lv-LV"/>
        </w:rPr>
        <w:t>0” un adresē: VAS</w:t>
      </w:r>
      <w:r w:rsidRPr="00A3215A">
        <w:rPr>
          <w:lang w:val="lv-LV"/>
        </w:rPr>
        <w:t xml:space="preserve"> „Latvijas dzelzceļš” Iepirkumu birojam, Gogoļa ielā 3, </w:t>
      </w:r>
      <w:r w:rsidRPr="00A3215A">
        <w:rPr>
          <w:lang w:val="lv-LV"/>
        </w:rPr>
        <w:lastRenderedPageBreak/>
        <w:t>Rīgā, Latvijā, LV-1547. Uz piedāvājuma aploksnes norāda</w:t>
      </w:r>
      <w:bookmarkEnd w:id="4"/>
      <w:bookmarkEnd w:id="5"/>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6" w:name="_Hlk22286091"/>
      <w:bookmarkStart w:id="7"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6"/>
    <w:bookmarkEnd w:id="7"/>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3D1DB7A" w14:textId="7B5D0DE8" w:rsidR="00F70104" w:rsidRPr="00A3215A" w:rsidRDefault="00B721F7" w:rsidP="00F70104">
      <w:pPr>
        <w:pStyle w:val="Sarakstarindkopa"/>
        <w:tabs>
          <w:tab w:val="left" w:pos="567"/>
        </w:tabs>
        <w:ind w:left="0"/>
        <w:jc w:val="both"/>
        <w:rPr>
          <w:bCs/>
          <w:lang w:val="lv-LV"/>
        </w:rPr>
      </w:pPr>
      <w:r w:rsidRPr="00B3674A">
        <w:rPr>
          <w:b/>
          <w:lang w:val="lv-LV"/>
        </w:rPr>
        <w:tab/>
      </w:r>
      <w:bookmarkStart w:id="8" w:name="_Hlk39833387"/>
      <w:r w:rsidR="00F70104">
        <w:rPr>
          <w:color w:val="222222"/>
          <w:lang w:val="lv-LV"/>
        </w:rPr>
        <w:t>m</w:t>
      </w:r>
      <w:r w:rsidR="00F70104" w:rsidRPr="00F70104">
        <w:rPr>
          <w:color w:val="222222"/>
          <w:lang w:val="lv-LV"/>
        </w:rPr>
        <w:t>azās mehanizācijas iekārtu piegāde</w:t>
      </w:r>
      <w:r w:rsidRPr="00B3674A">
        <w:rPr>
          <w:bCs/>
          <w:lang w:val="lv-LV"/>
        </w:rPr>
        <w:t>, saskaņā ar sarunu procedūras nolikuma un tā pielikumu nosacījumiem</w:t>
      </w:r>
      <w:r w:rsidRPr="00B3674A">
        <w:rPr>
          <w:lang w:val="lv-LV"/>
        </w:rPr>
        <w:t xml:space="preserve"> (turpmāk – prece). </w:t>
      </w:r>
      <w:bookmarkEnd w:id="8"/>
      <w:r w:rsidR="00F70104" w:rsidRPr="00A3215A">
        <w:rPr>
          <w:lang w:val="lv-LV"/>
        </w:rPr>
        <w:t xml:space="preserve">Iepirkuma </w:t>
      </w:r>
      <w:r w:rsidR="00F70104" w:rsidRPr="00A84612">
        <w:rPr>
          <w:lang w:val="lv-LV"/>
        </w:rPr>
        <w:t xml:space="preserve">priekšmets sadalīts </w:t>
      </w:r>
      <w:r w:rsidR="00F70104">
        <w:rPr>
          <w:lang w:val="lv-LV"/>
        </w:rPr>
        <w:t>5</w:t>
      </w:r>
      <w:r w:rsidR="00F70104" w:rsidRPr="00A84612">
        <w:rPr>
          <w:lang w:val="lv-LV"/>
        </w:rPr>
        <w:t xml:space="preserve"> (</w:t>
      </w:r>
      <w:r w:rsidR="00F70104">
        <w:rPr>
          <w:lang w:val="lv-LV"/>
        </w:rPr>
        <w:t>piecās</w:t>
      </w:r>
      <w:r w:rsidR="00F70104" w:rsidRPr="00A84612">
        <w:rPr>
          <w:lang w:val="lv-LV"/>
        </w:rPr>
        <w:t xml:space="preserve">) daļās, </w:t>
      </w:r>
      <w:r w:rsidR="00F70104" w:rsidRPr="00A84612">
        <w:rPr>
          <w:bCs/>
          <w:lang w:val="lv-LV"/>
        </w:rPr>
        <w:t>atbilstoši Tehniskajā specifikācijā (skat. nolikuma 3.pielikumu) norādītajai preču nomenklatūrai.</w:t>
      </w:r>
    </w:p>
    <w:p w14:paraId="74DD9881" w14:textId="77777777" w:rsidR="00F70104" w:rsidRPr="00A3215A" w:rsidRDefault="00F70104" w:rsidP="00F70104">
      <w:pPr>
        <w:pStyle w:val="Sarakstarindkopa"/>
        <w:tabs>
          <w:tab w:val="left" w:pos="567"/>
        </w:tabs>
        <w:ind w:left="0"/>
        <w:jc w:val="both"/>
        <w:rPr>
          <w:b/>
          <w:highlight w:val="yellow"/>
          <w:lang w:val="lv-LV"/>
        </w:rPr>
      </w:pPr>
    </w:p>
    <w:p w14:paraId="74308E1D" w14:textId="77777777" w:rsidR="00F70104" w:rsidRPr="00A3215A" w:rsidRDefault="00F70104" w:rsidP="00F70104">
      <w:pPr>
        <w:pStyle w:val="Sarakstarindkopa"/>
        <w:numPr>
          <w:ilvl w:val="1"/>
          <w:numId w:val="7"/>
        </w:numPr>
        <w:tabs>
          <w:tab w:val="left" w:pos="567"/>
        </w:tabs>
        <w:ind w:left="0" w:firstLine="0"/>
        <w:jc w:val="both"/>
        <w:rPr>
          <w:lang w:val="lv-LV"/>
        </w:rPr>
      </w:pPr>
      <w:r w:rsidRPr="00A3215A">
        <w:rPr>
          <w:lang w:val="lv-LV"/>
        </w:rPr>
        <w:t>Piedāvājumu pretendents var iesniegt gan par visu s</w:t>
      </w:r>
      <w:r w:rsidRPr="00A3215A">
        <w:rPr>
          <w:bCs/>
          <w:lang w:val="lv-LV"/>
        </w:rPr>
        <w:t>arunu procedūras</w:t>
      </w:r>
      <w:r w:rsidRPr="00A3215A">
        <w:rPr>
          <w:lang w:val="lv-LV"/>
        </w:rPr>
        <w:t xml:space="preserve"> priekšmetu kopumā, gan atsevišķām tā daļām pilnā apjomā.</w:t>
      </w:r>
    </w:p>
    <w:p w14:paraId="5B8A1D28" w14:textId="05C8D51E" w:rsidR="00B721F7" w:rsidRPr="00B3674A" w:rsidRDefault="00B721F7" w:rsidP="00F70104">
      <w:pPr>
        <w:pStyle w:val="Sarakstarindkopa"/>
        <w:tabs>
          <w:tab w:val="left" w:pos="567"/>
        </w:tabs>
        <w:ind w:left="0"/>
        <w:jc w:val="both"/>
        <w:rPr>
          <w:lang w:val="lv-LV"/>
        </w:rPr>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9" w:name="_Hlk10724490"/>
      <w:r w:rsidRPr="00B3674A">
        <w:rPr>
          <w:b/>
          <w:sz w:val="24"/>
          <w:lang w:val="lv-LV"/>
        </w:rPr>
        <w:t>Līguma:</w:t>
      </w:r>
      <w:r w:rsidRPr="00B3674A">
        <w:rPr>
          <w:sz w:val="24"/>
          <w:lang w:val="lv-LV"/>
        </w:rPr>
        <w:t xml:space="preserve"> </w:t>
      </w:r>
    </w:p>
    <w:p w14:paraId="3B1EBA2B" w14:textId="07ADAE84"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lastRenderedPageBreak/>
        <w:t xml:space="preserve">izpildes termiņš: preces piegādes termiņš pilnā apjomā </w:t>
      </w:r>
      <w:r w:rsidR="00F70104">
        <w:rPr>
          <w:sz w:val="24"/>
          <w:lang w:val="lv-LV"/>
        </w:rPr>
        <w:t>četru mēnešu laikā no līguma noslēgšanas</w:t>
      </w:r>
      <w:r w:rsidRPr="00B3674A">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77777777" w:rsidR="00B721F7" w:rsidRPr="0003228A" w:rsidRDefault="00B721F7" w:rsidP="00B721F7">
      <w:pPr>
        <w:pStyle w:val="Pamattekstsaratkpi"/>
        <w:numPr>
          <w:ilvl w:val="2"/>
          <w:numId w:val="7"/>
        </w:numPr>
        <w:tabs>
          <w:tab w:val="left" w:pos="567"/>
          <w:tab w:val="center" w:pos="1134"/>
        </w:tabs>
        <w:ind w:left="0" w:firstLine="567"/>
        <w:rPr>
          <w:bCs/>
          <w:sz w:val="24"/>
          <w:lang w:val="lv-LV"/>
        </w:rPr>
      </w:pPr>
      <w:r w:rsidRPr="0003228A">
        <w:rPr>
          <w:sz w:val="24"/>
          <w:lang w:val="lv-LV"/>
        </w:rPr>
        <w:t>izpildes veids: piegāde.</w:t>
      </w:r>
    </w:p>
    <w:p w14:paraId="256CDF1C" w14:textId="77777777" w:rsidR="00B721F7" w:rsidRPr="0003228A" w:rsidRDefault="00B721F7" w:rsidP="00B721F7">
      <w:pPr>
        <w:pStyle w:val="Pamattekstsaratkpi"/>
        <w:tabs>
          <w:tab w:val="left" w:pos="567"/>
          <w:tab w:val="center" w:pos="1134"/>
        </w:tabs>
        <w:ind w:firstLine="0"/>
        <w:rPr>
          <w:sz w:val="24"/>
          <w:lang w:val="lv-LV"/>
        </w:rPr>
      </w:pPr>
    </w:p>
    <w:p w14:paraId="5CB7EB7E" w14:textId="77777777" w:rsidR="00B721F7" w:rsidRPr="0003228A" w:rsidRDefault="00B721F7" w:rsidP="00B721F7">
      <w:pPr>
        <w:pStyle w:val="Sarakstarindkopa"/>
        <w:numPr>
          <w:ilvl w:val="0"/>
          <w:numId w:val="15"/>
        </w:numPr>
        <w:tabs>
          <w:tab w:val="left" w:pos="567"/>
        </w:tabs>
        <w:jc w:val="both"/>
        <w:rPr>
          <w:b/>
          <w:vanish/>
          <w:lang w:val="lv-LV"/>
        </w:rPr>
      </w:pPr>
    </w:p>
    <w:p w14:paraId="16D23511" w14:textId="77777777" w:rsidR="00B721F7" w:rsidRPr="0003228A" w:rsidRDefault="00B721F7" w:rsidP="00B721F7">
      <w:pPr>
        <w:pStyle w:val="Sarakstarindkopa"/>
        <w:numPr>
          <w:ilvl w:val="0"/>
          <w:numId w:val="15"/>
        </w:numPr>
        <w:tabs>
          <w:tab w:val="left" w:pos="567"/>
        </w:tabs>
        <w:jc w:val="both"/>
        <w:rPr>
          <w:b/>
          <w:vanish/>
          <w:lang w:val="lv-LV"/>
        </w:rPr>
      </w:pPr>
    </w:p>
    <w:p w14:paraId="194A7D0F" w14:textId="77777777" w:rsidR="00B721F7" w:rsidRPr="0003228A" w:rsidRDefault="00B721F7" w:rsidP="00B721F7">
      <w:pPr>
        <w:pStyle w:val="Sarakstarindkopa"/>
        <w:numPr>
          <w:ilvl w:val="1"/>
          <w:numId w:val="15"/>
        </w:numPr>
        <w:tabs>
          <w:tab w:val="left" w:pos="567"/>
        </w:tabs>
        <w:jc w:val="both"/>
        <w:rPr>
          <w:b/>
          <w:vanish/>
          <w:lang w:val="lv-LV"/>
        </w:rPr>
      </w:pPr>
    </w:p>
    <w:p w14:paraId="59AC5E8C" w14:textId="77777777" w:rsidR="00B721F7" w:rsidRPr="0003228A" w:rsidRDefault="00B721F7" w:rsidP="00B721F7">
      <w:pPr>
        <w:pStyle w:val="Sarakstarindkopa"/>
        <w:numPr>
          <w:ilvl w:val="1"/>
          <w:numId w:val="15"/>
        </w:numPr>
        <w:tabs>
          <w:tab w:val="left" w:pos="567"/>
        </w:tabs>
        <w:jc w:val="both"/>
        <w:rPr>
          <w:b/>
          <w:vanish/>
          <w:lang w:val="lv-LV"/>
        </w:rPr>
      </w:pPr>
    </w:p>
    <w:p w14:paraId="44B4003E" w14:textId="77777777" w:rsidR="00B721F7" w:rsidRPr="0003228A" w:rsidRDefault="00B721F7" w:rsidP="00B721F7">
      <w:pPr>
        <w:pStyle w:val="Sarakstarindkopa"/>
        <w:numPr>
          <w:ilvl w:val="1"/>
          <w:numId w:val="15"/>
        </w:numPr>
        <w:tabs>
          <w:tab w:val="left" w:pos="567"/>
        </w:tabs>
        <w:jc w:val="both"/>
        <w:rPr>
          <w:b/>
          <w:vanish/>
          <w:lang w:val="lv-LV"/>
        </w:rPr>
      </w:pPr>
    </w:p>
    <w:p w14:paraId="12222654" w14:textId="3267A4E2" w:rsidR="00B721F7" w:rsidRPr="0003228A" w:rsidRDefault="00B721F7" w:rsidP="00B721F7">
      <w:pPr>
        <w:pStyle w:val="Sarakstarindkopa"/>
        <w:numPr>
          <w:ilvl w:val="1"/>
          <w:numId w:val="15"/>
        </w:numPr>
        <w:tabs>
          <w:tab w:val="left" w:pos="0"/>
          <w:tab w:val="left" w:pos="567"/>
          <w:tab w:val="center" w:pos="1134"/>
        </w:tabs>
        <w:ind w:left="0" w:firstLine="0"/>
        <w:jc w:val="both"/>
        <w:rPr>
          <w:bCs/>
          <w:lang w:val="lv-LV"/>
        </w:rPr>
      </w:pPr>
      <w:r w:rsidRPr="0003228A">
        <w:rPr>
          <w:b/>
          <w:lang w:val="lv-LV"/>
        </w:rPr>
        <w:t xml:space="preserve">Iepirkuma nomenklatūras (CPV) galvenais kods: </w:t>
      </w:r>
      <w:r w:rsidR="0003228A" w:rsidRPr="0003228A">
        <w:rPr>
          <w:b/>
          <w:bCs/>
          <w:lang w:val="lv-LV"/>
        </w:rPr>
        <w:t xml:space="preserve">42000000-6 </w:t>
      </w:r>
      <w:r w:rsidR="00A84612" w:rsidRPr="0003228A">
        <w:rPr>
          <w:lang w:val="lv-LV"/>
        </w:rPr>
        <w:t>(</w:t>
      </w:r>
      <w:r w:rsidR="0003228A" w:rsidRPr="0003228A">
        <w:rPr>
          <w:i/>
          <w:iCs/>
          <w:lang w:val="lv-LV"/>
        </w:rPr>
        <w:t>Ražošanas iekārtas</w:t>
      </w:r>
      <w:r w:rsidR="00A84612" w:rsidRPr="0003228A">
        <w:rPr>
          <w:lang w:val="lv-LV"/>
        </w:rPr>
        <w:t>)</w:t>
      </w:r>
      <w:r w:rsidRPr="0003228A">
        <w:rPr>
          <w:lang w:val="lv-LV"/>
        </w:rPr>
        <w:t>.</w:t>
      </w:r>
      <w:r w:rsidRPr="0003228A">
        <w:rPr>
          <w:b/>
          <w:lang w:val="lv-LV"/>
        </w:rPr>
        <w:t xml:space="preserve"> </w:t>
      </w:r>
    </w:p>
    <w:p w14:paraId="4325281A" w14:textId="77777777" w:rsidR="00B721F7" w:rsidRPr="0003228A" w:rsidRDefault="00B721F7" w:rsidP="00B721F7">
      <w:pPr>
        <w:pStyle w:val="Sarakstarindkopa"/>
        <w:numPr>
          <w:ilvl w:val="0"/>
          <w:numId w:val="15"/>
        </w:numPr>
        <w:tabs>
          <w:tab w:val="left" w:pos="567"/>
        </w:tabs>
        <w:ind w:right="-48"/>
        <w:jc w:val="both"/>
        <w:rPr>
          <w:vanish/>
          <w:lang w:val="lv-LV"/>
        </w:rPr>
      </w:pPr>
    </w:p>
    <w:p w14:paraId="03804125" w14:textId="77777777" w:rsidR="00B721F7" w:rsidRPr="0003228A" w:rsidRDefault="00B721F7" w:rsidP="00B721F7">
      <w:pPr>
        <w:pStyle w:val="Sarakstarindkopa"/>
        <w:numPr>
          <w:ilvl w:val="1"/>
          <w:numId w:val="15"/>
        </w:numPr>
        <w:tabs>
          <w:tab w:val="left" w:pos="567"/>
        </w:tabs>
        <w:ind w:right="-48"/>
        <w:jc w:val="both"/>
        <w:rPr>
          <w:vanish/>
          <w:lang w:val="lv-LV"/>
        </w:rPr>
      </w:pPr>
    </w:p>
    <w:p w14:paraId="6A4FD7CB" w14:textId="77777777" w:rsidR="00B721F7" w:rsidRPr="0003228A" w:rsidRDefault="00B721F7" w:rsidP="00B721F7">
      <w:pPr>
        <w:pStyle w:val="Sarakstarindkopa"/>
        <w:numPr>
          <w:ilvl w:val="1"/>
          <w:numId w:val="15"/>
        </w:numPr>
        <w:tabs>
          <w:tab w:val="left" w:pos="567"/>
        </w:tabs>
        <w:ind w:right="-48"/>
        <w:jc w:val="both"/>
        <w:rPr>
          <w:vanish/>
          <w:lang w:val="lv-LV"/>
        </w:rPr>
      </w:pPr>
    </w:p>
    <w:p w14:paraId="14167F29" w14:textId="77777777" w:rsidR="00B721F7" w:rsidRPr="0003228A" w:rsidRDefault="00B721F7" w:rsidP="00B721F7">
      <w:pPr>
        <w:pStyle w:val="Sarakstarindkopa"/>
        <w:numPr>
          <w:ilvl w:val="1"/>
          <w:numId w:val="15"/>
        </w:numPr>
        <w:tabs>
          <w:tab w:val="left" w:pos="567"/>
        </w:tabs>
        <w:ind w:right="-48"/>
        <w:jc w:val="both"/>
        <w:rPr>
          <w:vanish/>
          <w:lang w:val="lv-LV"/>
        </w:rPr>
      </w:pPr>
    </w:p>
    <w:bookmarkEnd w:id="9"/>
    <w:p w14:paraId="3E18F766" w14:textId="77777777" w:rsidR="00B721F7" w:rsidRPr="0003228A" w:rsidRDefault="00B721F7" w:rsidP="00B721F7">
      <w:pPr>
        <w:pStyle w:val="Sarakstarindkopa"/>
        <w:numPr>
          <w:ilvl w:val="1"/>
          <w:numId w:val="7"/>
        </w:numPr>
        <w:tabs>
          <w:tab w:val="left" w:pos="567"/>
        </w:tabs>
        <w:jc w:val="both"/>
        <w:rPr>
          <w:b/>
          <w:vanish/>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03228A">
        <w:rPr>
          <w:b/>
          <w:lang w:val="lv-LV"/>
        </w:rPr>
        <w:t xml:space="preserve"> Tehniskās specifikācijas:</w:t>
      </w:r>
      <w:r w:rsidRPr="0003228A">
        <w:rPr>
          <w:lang w:val="lv-LV"/>
        </w:rPr>
        <w:t xml:space="preserve"> pretendents apņemas piegādāt preci saskaņā ar Tehnisko</w:t>
      </w:r>
      <w:r w:rsidRPr="00A3215A">
        <w:rPr>
          <w:lang w:val="lv-LV"/>
        </w:rPr>
        <w:t xml:space="preserve">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777777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3852347"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00F008BE" w:rsidRPr="00F008BE">
        <w:rPr>
          <w:lang w:val="lv-LV"/>
        </w:rPr>
        <w:t>par katru sarunu procedūras priekšmeta daļu pilnā apjomā</w:t>
      </w:r>
      <w:r w:rsidRPr="00A3215A">
        <w:rPr>
          <w:lang w:val="lv-LV"/>
        </w:rPr>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7F7E91">
        <w:rPr>
          <w:i/>
          <w:iCs/>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5F8B9027"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9547DA" w:rsidRPr="009547DA">
        <w:rPr>
          <w:sz w:val="24"/>
          <w:lang w:val="lv-LV"/>
        </w:rPr>
        <w:t>2</w:t>
      </w:r>
      <w:r w:rsidRPr="009547DA">
        <w:rPr>
          <w:sz w:val="24"/>
          <w:lang w:val="lv-LV"/>
        </w:rPr>
        <w:t xml:space="preserve"> (</w:t>
      </w:r>
      <w:r w:rsidR="009547DA" w:rsidRPr="009547DA">
        <w:rPr>
          <w:sz w:val="24"/>
          <w:lang w:val="lv-LV"/>
        </w:rPr>
        <w:t>div</w:t>
      </w:r>
      <w:r w:rsidRPr="009547DA">
        <w:rPr>
          <w:sz w:val="24"/>
          <w:lang w:val="lv-LV"/>
        </w:rPr>
        <w:t>ām) lpp.;</w:t>
      </w:r>
    </w:p>
    <w:p w14:paraId="79F8C2FC" w14:textId="384E6934" w:rsidR="00B721F7" w:rsidRPr="009547DA" w:rsidRDefault="00B721F7" w:rsidP="00B721F7">
      <w:pPr>
        <w:contextualSpacing/>
        <w:jc w:val="both"/>
        <w:rPr>
          <w:i/>
          <w:iCs/>
          <w:lang w:val="lv-LV"/>
        </w:rPr>
      </w:pPr>
      <w:r w:rsidRPr="009547DA">
        <w:rPr>
          <w:b/>
          <w:lang w:val="lv-LV"/>
        </w:rPr>
        <w:t>3.pielikums</w:t>
      </w:r>
      <w:r w:rsidRPr="009547DA">
        <w:rPr>
          <w:lang w:val="lv-LV"/>
        </w:rPr>
        <w:t xml:space="preserve"> –  Tehniskā specifikācija </w:t>
      </w:r>
      <w:r w:rsidRPr="009547DA">
        <w:rPr>
          <w:i/>
          <w:iCs/>
          <w:lang w:val="lv-LV"/>
        </w:rPr>
        <w:t>(</w:t>
      </w:r>
      <w:r w:rsidR="00A9199E" w:rsidRPr="009547DA">
        <w:rPr>
          <w:i/>
          <w:iCs/>
          <w:lang w:val="lv-LV"/>
        </w:rPr>
        <w:t>tehniskais piedāvājums</w:t>
      </w:r>
      <w:r w:rsidRPr="009547DA">
        <w:rPr>
          <w:i/>
          <w:iCs/>
          <w:lang w:val="lv-LV"/>
        </w:rPr>
        <w:t xml:space="preserve">) </w:t>
      </w:r>
      <w:r w:rsidRPr="009547DA">
        <w:rPr>
          <w:i/>
          <w:lang w:val="lv-LV"/>
        </w:rPr>
        <w:t>/forma/</w:t>
      </w:r>
      <w:r w:rsidRPr="009547DA">
        <w:rPr>
          <w:lang w:val="lv-LV"/>
        </w:rPr>
        <w:t xml:space="preserve"> uz </w:t>
      </w:r>
      <w:r w:rsidR="009547DA" w:rsidRPr="009547DA">
        <w:rPr>
          <w:lang w:val="lv-LV"/>
        </w:rPr>
        <w:t>3</w:t>
      </w:r>
      <w:r w:rsidRPr="009547DA">
        <w:rPr>
          <w:lang w:val="lv-LV"/>
        </w:rPr>
        <w:t xml:space="preserve"> </w:t>
      </w:r>
      <w:r w:rsidR="009547DA" w:rsidRPr="009547DA">
        <w:rPr>
          <w:lang w:val="lv-LV"/>
        </w:rPr>
        <w:t>(trīs</w:t>
      </w:r>
      <w:r w:rsidRPr="009547DA">
        <w:rPr>
          <w:lang w:val="lv-LV"/>
        </w:rPr>
        <w:t>) lpp.;</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77777777"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uz 7 (septiņām) lpp.</w:t>
      </w:r>
    </w:p>
    <w:p w14:paraId="11DC301B" w14:textId="77777777" w:rsidR="00B721F7" w:rsidRPr="009547DA" w:rsidRDefault="00B721F7" w:rsidP="00B721F7">
      <w:pPr>
        <w:pStyle w:val="Komentrateksts"/>
        <w:tabs>
          <w:tab w:val="left" w:pos="567"/>
        </w:tabs>
        <w:jc w:val="both"/>
        <w:rPr>
          <w:sz w:val="24"/>
          <w:szCs w:val="24"/>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2B1AF73F" w14:textId="77777777" w:rsidR="00B721F7" w:rsidRPr="00A3215A" w:rsidRDefault="00B721F7" w:rsidP="00B721F7">
      <w:pPr>
        <w:contextualSpacing/>
        <w:rPr>
          <w:i/>
          <w:sz w:val="20"/>
          <w:szCs w:val="20"/>
          <w:lang w:val="lv-LV"/>
        </w:rPr>
      </w:pPr>
    </w:p>
    <w:p w14:paraId="448C0247" w14:textId="7E72E3F4" w:rsidR="00B721F7" w:rsidRPr="00A3215A" w:rsidRDefault="00871308" w:rsidP="00B721F7">
      <w:pPr>
        <w:contextualSpacing/>
        <w:rPr>
          <w:i/>
          <w:sz w:val="20"/>
          <w:szCs w:val="20"/>
          <w:lang w:val="lv-LV"/>
        </w:rPr>
      </w:pPr>
      <w:r>
        <w:rPr>
          <w:i/>
          <w:sz w:val="20"/>
          <w:szCs w:val="20"/>
          <w:lang w:val="lv-LV"/>
        </w:rPr>
        <w:t>Zilberga</w:t>
      </w:r>
      <w:r w:rsidR="00B721F7" w:rsidRPr="00A3215A">
        <w:rPr>
          <w:i/>
          <w:sz w:val="20"/>
          <w:szCs w:val="20"/>
          <w:lang w:val="lv-LV"/>
        </w:rPr>
        <w:t xml:space="preserve"> +371 6723493</w:t>
      </w:r>
      <w:r>
        <w:rPr>
          <w:i/>
          <w:sz w:val="20"/>
          <w:szCs w:val="20"/>
          <w:lang w:val="lv-LV"/>
        </w:rPr>
        <w:t>2</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8B0BA3">
          <w:footerReference w:type="first" r:id="rId12"/>
          <w:pgSz w:w="11906" w:h="16838"/>
          <w:pgMar w:top="567" w:right="1134" w:bottom="851"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309578BC"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7F7E91" w:rsidRPr="007F7E91">
        <w:rPr>
          <w:color w:val="222222"/>
          <w:lang w:val="lv-LV"/>
        </w:rPr>
        <w:t>Mazās mehanizācijas iekārtu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0574D8"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0574D8"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0574D8"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0574D8"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0574D8"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0574D8"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0574D8"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0574D8"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0574D8"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65C8A92C"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7F7E91">
              <w:rPr>
                <w:i/>
                <w:lang w:val="lv-LV"/>
              </w:rPr>
              <w:t>m</w:t>
            </w:r>
            <w:r w:rsidR="007F7E91" w:rsidRPr="007F7E91">
              <w:rPr>
                <w:i/>
                <w:color w:val="222222"/>
                <w:lang w:val="lv-LV"/>
              </w:rPr>
              <w:t>azās mehanizācijas iekārtu piegāde</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0574D8"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 xml:space="preserve">(piecdesmit tūkstoši </w:t>
            </w:r>
            <w:proofErr w:type="spellStart"/>
            <w:r w:rsidRPr="00DB64ED">
              <w:rPr>
                <w:i/>
                <w:sz w:val="24"/>
                <w:szCs w:val="24"/>
                <w:lang w:val="lv-LV"/>
              </w:rPr>
              <w:t>euro</w:t>
            </w:r>
            <w:proofErr w:type="spellEnd"/>
            <w:r w:rsidRPr="00DB64ED">
              <w:rPr>
                <w:i/>
                <w:sz w:val="24"/>
                <w:szCs w:val="24"/>
                <w:lang w:val="lv-LV"/>
              </w:rPr>
              <w:t xml:space="preserve">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 xml:space="preserve">Ja pretendenta saimnieciskās darbības periods ir īsāks nekā 3 (trīs) gadi, tad vidējam neto finanšu apgrozījumam jāatbilst iepriekš minētajai prasībai laika </w:t>
            </w:r>
            <w:r w:rsidRPr="00DB64ED">
              <w:rPr>
                <w:lang w:val="lv-LV"/>
              </w:rPr>
              <w:lastRenderedPageBreak/>
              <w:t>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0574D8"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0574D8"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0574D8"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0574D8"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0864FF3D"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7F7E91" w:rsidRPr="007F7E91">
        <w:rPr>
          <w:color w:val="222222"/>
          <w:lang w:val="lv-LV"/>
        </w:rPr>
        <w:t>Mazās mehanizācijas iekārtu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0D068481"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7F7E91" w:rsidRPr="007F7E91">
        <w:rPr>
          <w:b/>
          <w:bCs/>
          <w:color w:val="222222"/>
          <w:lang w:val="lv-LV"/>
        </w:rPr>
        <w:t>Mazās mehanizācijas iekārtu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proofErr w:type="spellStart"/>
      <w:r w:rsidRPr="002318AD">
        <w:rPr>
          <w:lang w:val="lv-LV"/>
        </w:rPr>
        <w:t>reģ.Nr</w:t>
      </w:r>
      <w:proofErr w:type="spellEnd"/>
      <w:r w:rsidRPr="002318AD">
        <w:rPr>
          <w:lang w:val="lv-LV"/>
        </w:rPr>
        <w:t>.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0FAA2CDA"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7F7E91" w:rsidRPr="007F7E91">
        <w:rPr>
          <w:color w:val="222222"/>
          <w:lang w:val="lv-LV"/>
        </w:rPr>
        <w:t>Mazās mehanizācijas iekārtu piegāde</w:t>
      </w:r>
      <w:r w:rsidR="00AF6305" w:rsidRPr="002318AD">
        <w:rPr>
          <w:lang w:val="lv-LV"/>
        </w:rPr>
        <w:t xml:space="preserve">” </w:t>
      </w:r>
      <w:r w:rsidRPr="002318AD">
        <w:rPr>
          <w:lang w:val="lv-LV"/>
        </w:rPr>
        <w:t>nolikumam (turpmāk – sarunu procedūra);</w:t>
      </w:r>
    </w:p>
    <w:p w14:paraId="51924A5F" w14:textId="53997437"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piedāvā piegādāt sarunu procedūras priekšmetā minēto preci saskaņā ar sarunu procedūras nolikuma, t.sk. Tehniskās specifikācijas (nolikuma 3.pielikums) un līguma projekta (nolikuma 6.pielikums) nosacījumiem par šādu cenu</w:t>
      </w:r>
      <w:r w:rsidR="0003228A">
        <w:rPr>
          <w:lang w:val="lv-LV"/>
        </w:rPr>
        <w:t xml:space="preserve"> (</w:t>
      </w:r>
      <w:r w:rsidR="0003228A" w:rsidRPr="0003228A">
        <w:rPr>
          <w:i/>
          <w:iCs/>
          <w:lang w:val="lv-LV"/>
        </w:rPr>
        <w:t>pretendents aizpilda tikai to daļu, kurā iesniedz pi</w:t>
      </w:r>
      <w:r w:rsidR="0003228A">
        <w:rPr>
          <w:i/>
          <w:iCs/>
          <w:lang w:val="lv-LV"/>
        </w:rPr>
        <w:t>e</w:t>
      </w:r>
      <w:r w:rsidR="0003228A" w:rsidRPr="0003228A">
        <w:rPr>
          <w:i/>
          <w:iCs/>
          <w:lang w:val="lv-LV"/>
        </w:rPr>
        <w:t>dāvājumu</w:t>
      </w:r>
      <w:r w:rsidR="0003228A">
        <w:rPr>
          <w:lang w:val="lv-LV"/>
        </w:rPr>
        <w:t>)</w:t>
      </w:r>
      <w:r w:rsidR="004B3F07">
        <w:rPr>
          <w:lang w:val="lv-LV"/>
        </w:rPr>
        <w:t>:</w:t>
      </w:r>
    </w:p>
    <w:p w14:paraId="1C7D1909" w14:textId="7BFE9623" w:rsidR="004B3F07" w:rsidRPr="00EB19F7" w:rsidRDefault="00EB19F7" w:rsidP="00EB19F7">
      <w:pPr>
        <w:tabs>
          <w:tab w:val="left" w:pos="426"/>
        </w:tabs>
        <w:jc w:val="center"/>
        <w:rPr>
          <w:b/>
          <w:bCs/>
          <w:lang w:val="lv-LV"/>
        </w:rPr>
      </w:pPr>
      <w:r w:rsidRPr="00EB19F7">
        <w:rPr>
          <w:b/>
          <w:bCs/>
          <w:lang w:val="lv-LV"/>
        </w:rPr>
        <w:t>FINANŠU PIEDĀVĀJUMS</w:t>
      </w:r>
    </w:p>
    <w:p w14:paraId="6A8D7672" w14:textId="6138C303" w:rsidR="004B3F07" w:rsidRDefault="004B3F07" w:rsidP="004B3F07">
      <w:pPr>
        <w:tabs>
          <w:tab w:val="left" w:pos="426"/>
        </w:tabs>
        <w:jc w:val="both"/>
        <w:rPr>
          <w:lang w:val="lv-LV"/>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98"/>
        <w:gridCol w:w="1696"/>
        <w:gridCol w:w="2273"/>
        <w:gridCol w:w="1842"/>
      </w:tblGrid>
      <w:tr w:rsidR="0003228A" w:rsidRPr="00E11233" w14:paraId="0CA12B9B" w14:textId="33B7527E" w:rsidTr="0000450B">
        <w:trPr>
          <w:trHeight w:val="783"/>
          <w:jc w:val="center"/>
        </w:trPr>
        <w:tc>
          <w:tcPr>
            <w:tcW w:w="992" w:type="dxa"/>
            <w:vAlign w:val="center"/>
          </w:tcPr>
          <w:p w14:paraId="7933685D" w14:textId="4CAC806C" w:rsidR="0003228A" w:rsidRPr="0003228A" w:rsidRDefault="0003228A" w:rsidP="0000450B">
            <w:pPr>
              <w:jc w:val="center"/>
              <w:rPr>
                <w:b/>
                <w:lang w:val="lv-LV"/>
              </w:rPr>
            </w:pPr>
            <w:r w:rsidRPr="0003228A">
              <w:rPr>
                <w:b/>
                <w:lang w:val="lv-LV"/>
              </w:rPr>
              <w:t>Daļa Nr.</w:t>
            </w:r>
          </w:p>
        </w:tc>
        <w:tc>
          <w:tcPr>
            <w:tcW w:w="3398" w:type="dxa"/>
            <w:vAlign w:val="center"/>
          </w:tcPr>
          <w:p w14:paraId="5F7D8E8A" w14:textId="78FC115F" w:rsidR="0003228A" w:rsidRPr="0003228A" w:rsidRDefault="0003228A" w:rsidP="0000450B">
            <w:pPr>
              <w:jc w:val="center"/>
              <w:rPr>
                <w:b/>
                <w:lang w:val="lv-LV"/>
              </w:rPr>
            </w:pPr>
            <w:r w:rsidRPr="0003228A">
              <w:rPr>
                <w:b/>
                <w:lang w:val="lv-LV"/>
              </w:rPr>
              <w:t>Nosaukums</w:t>
            </w:r>
          </w:p>
        </w:tc>
        <w:tc>
          <w:tcPr>
            <w:tcW w:w="1696" w:type="dxa"/>
            <w:vAlign w:val="center"/>
          </w:tcPr>
          <w:p w14:paraId="6ED238A5" w14:textId="77777777" w:rsidR="0003228A" w:rsidRPr="0003228A" w:rsidRDefault="0003228A" w:rsidP="0000450B">
            <w:pPr>
              <w:ind w:left="-108" w:right="-108"/>
              <w:jc w:val="center"/>
              <w:rPr>
                <w:b/>
                <w:lang w:val="lv-LV"/>
              </w:rPr>
            </w:pPr>
            <w:r w:rsidRPr="0003228A">
              <w:rPr>
                <w:b/>
                <w:lang w:val="lv-LV"/>
              </w:rPr>
              <w:t xml:space="preserve">Daudzums, </w:t>
            </w:r>
          </w:p>
          <w:p w14:paraId="11D3FD18" w14:textId="77777777" w:rsidR="0003228A" w:rsidRPr="0003228A" w:rsidRDefault="0003228A" w:rsidP="0000450B">
            <w:pPr>
              <w:ind w:left="-108" w:right="-108"/>
              <w:jc w:val="center"/>
              <w:rPr>
                <w:b/>
                <w:lang w:val="lv-LV"/>
              </w:rPr>
            </w:pPr>
            <w:r w:rsidRPr="0003228A">
              <w:rPr>
                <w:b/>
                <w:lang w:val="lv-LV"/>
              </w:rPr>
              <w:t>gab.</w:t>
            </w:r>
          </w:p>
        </w:tc>
        <w:tc>
          <w:tcPr>
            <w:tcW w:w="2273" w:type="dxa"/>
            <w:vAlign w:val="center"/>
          </w:tcPr>
          <w:p w14:paraId="14B7BB39" w14:textId="5D17A524" w:rsidR="0003228A" w:rsidRPr="0003228A" w:rsidRDefault="0003228A" w:rsidP="0000450B">
            <w:pPr>
              <w:ind w:left="-108" w:right="-108"/>
              <w:jc w:val="center"/>
              <w:rPr>
                <w:b/>
                <w:lang w:val="lv-LV"/>
              </w:rPr>
            </w:pPr>
            <w:r w:rsidRPr="0003228A">
              <w:rPr>
                <w:b/>
                <w:lang w:val="lv-LV"/>
              </w:rPr>
              <w:t>Vienas vienības cena, EUR (bez PVN)</w:t>
            </w:r>
          </w:p>
        </w:tc>
        <w:tc>
          <w:tcPr>
            <w:tcW w:w="1842" w:type="dxa"/>
            <w:vAlign w:val="center"/>
          </w:tcPr>
          <w:p w14:paraId="1AE47AD3" w14:textId="4A4EB1AE" w:rsidR="0003228A" w:rsidRPr="0003228A" w:rsidRDefault="0003228A" w:rsidP="0000450B">
            <w:pPr>
              <w:ind w:left="-108" w:right="-108"/>
              <w:jc w:val="center"/>
              <w:rPr>
                <w:b/>
                <w:lang w:val="lv-LV"/>
              </w:rPr>
            </w:pPr>
            <w:r w:rsidRPr="0003228A">
              <w:rPr>
                <w:b/>
                <w:lang w:val="lv-LV"/>
              </w:rPr>
              <w:t>Cena kopā, EUR (bez PVN)</w:t>
            </w:r>
          </w:p>
        </w:tc>
      </w:tr>
      <w:tr w:rsidR="0003228A" w:rsidRPr="00E11233" w14:paraId="5363C682" w14:textId="06806279" w:rsidTr="0000450B">
        <w:trPr>
          <w:trHeight w:val="54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71679" w14:textId="756D913D" w:rsidR="0003228A" w:rsidRPr="0003228A" w:rsidRDefault="0003228A" w:rsidP="0000450B">
            <w:pPr>
              <w:jc w:val="center"/>
              <w:rPr>
                <w:rFonts w:eastAsiaTheme="minorHAnsi"/>
                <w:b/>
                <w:bCs/>
                <w:lang w:val="lv-LV"/>
              </w:rPr>
            </w:pPr>
            <w:r w:rsidRPr="0003228A">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B2C2B49" w14:textId="33AABCE0" w:rsidR="0003228A" w:rsidRPr="0000450B" w:rsidRDefault="0003228A" w:rsidP="0003228A">
            <w:pPr>
              <w:rPr>
                <w:lang w:val="lv-LV"/>
              </w:rPr>
            </w:pPr>
            <w:r w:rsidRPr="0000450B">
              <w:rPr>
                <w:lang w:val="lv-LV"/>
              </w:rPr>
              <w:t xml:space="preserve">Vertikālā tipa gulšņu </w:t>
            </w:r>
            <w:proofErr w:type="spellStart"/>
            <w:r w:rsidRPr="0000450B">
              <w:rPr>
                <w:lang w:val="lv-LV"/>
              </w:rPr>
              <w:t>vibropablīvētājs</w:t>
            </w:r>
            <w:proofErr w:type="spellEnd"/>
            <w:r w:rsidRPr="0000450B">
              <w:rPr>
                <w:lang w:val="lv-LV"/>
              </w:rPr>
              <w:t xml:space="preserve"> ar </w:t>
            </w:r>
            <w:proofErr w:type="spellStart"/>
            <w:r w:rsidRPr="0000450B">
              <w:rPr>
                <w:lang w:val="lv-LV"/>
              </w:rPr>
              <w:t>iekšdedzes</w:t>
            </w:r>
            <w:proofErr w:type="spellEnd"/>
            <w:r w:rsidRPr="0000450B">
              <w:rPr>
                <w:lang w:val="lv-LV"/>
              </w:rPr>
              <w:t xml:space="preserve"> dzinēju</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8857846" w14:textId="2BB845DA" w:rsidR="0003228A" w:rsidRPr="0003228A" w:rsidRDefault="0003228A" w:rsidP="0003228A">
            <w:pPr>
              <w:ind w:left="-108" w:right="-108"/>
              <w:jc w:val="center"/>
              <w:rPr>
                <w:b/>
                <w:lang w:val="lv-LV"/>
              </w:rPr>
            </w:pPr>
            <w:r w:rsidRPr="0003228A">
              <w:rPr>
                <w:bCs/>
                <w:color w:val="000000"/>
                <w:lang w:eastAsia="ru-RU"/>
              </w:rPr>
              <w:t>16</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48B997F3" w14:textId="26330111" w:rsidR="0003228A" w:rsidRPr="0003228A" w:rsidRDefault="0003228A" w:rsidP="0003228A">
            <w:pPr>
              <w:ind w:left="-108" w:right="-108"/>
              <w:jc w:val="center"/>
              <w:rPr>
                <w:b/>
                <w:lang w:val="lv-LV"/>
              </w:rPr>
            </w:pPr>
          </w:p>
        </w:tc>
        <w:tc>
          <w:tcPr>
            <w:tcW w:w="1842" w:type="dxa"/>
            <w:vAlign w:val="center"/>
          </w:tcPr>
          <w:p w14:paraId="064E69BE" w14:textId="5677B077" w:rsidR="0003228A" w:rsidRPr="0003228A" w:rsidRDefault="0003228A" w:rsidP="0003228A">
            <w:pPr>
              <w:ind w:left="-108" w:right="-108"/>
              <w:jc w:val="center"/>
              <w:rPr>
                <w:b/>
                <w:lang w:val="lv-LV"/>
              </w:rPr>
            </w:pPr>
          </w:p>
        </w:tc>
      </w:tr>
      <w:tr w:rsidR="0003228A" w:rsidRPr="00E11233" w14:paraId="1D360F50" w14:textId="77777777" w:rsidTr="0000450B">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656D81D5" w14:textId="02FD8B35" w:rsidR="0003228A" w:rsidRPr="007F7E91" w:rsidRDefault="0003228A" w:rsidP="0000450B">
            <w:pPr>
              <w:jc w:val="center"/>
              <w:rPr>
                <w:rFonts w:eastAsiaTheme="minorHAnsi"/>
                <w:b/>
                <w:bCs/>
                <w:highlight w:val="yellow"/>
                <w:lang w:val="lv-LV"/>
              </w:rPr>
            </w:pPr>
            <w:r>
              <w:t>2.</w:t>
            </w:r>
          </w:p>
        </w:tc>
        <w:tc>
          <w:tcPr>
            <w:tcW w:w="3398" w:type="dxa"/>
            <w:tcBorders>
              <w:top w:val="single" w:sz="4" w:space="0" w:color="auto"/>
              <w:left w:val="single" w:sz="4" w:space="0" w:color="auto"/>
              <w:bottom w:val="single" w:sz="4" w:space="0" w:color="auto"/>
              <w:right w:val="single" w:sz="4" w:space="0" w:color="auto"/>
            </w:tcBorders>
            <w:vAlign w:val="center"/>
          </w:tcPr>
          <w:p w14:paraId="351AC450" w14:textId="6B2951A8" w:rsidR="0003228A" w:rsidRPr="0000450B" w:rsidRDefault="0003228A" w:rsidP="0003228A">
            <w:pPr>
              <w:rPr>
                <w:lang w:val="lv-LV"/>
              </w:rPr>
            </w:pPr>
            <w:r w:rsidRPr="0000450B">
              <w:rPr>
                <w:lang w:val="lv-LV"/>
              </w:rPr>
              <w:t xml:space="preserve">Sliežu nogriezējs ar </w:t>
            </w:r>
            <w:proofErr w:type="spellStart"/>
            <w:r w:rsidRPr="0000450B">
              <w:rPr>
                <w:lang w:val="lv-LV"/>
              </w:rPr>
              <w:t>iekšdedzes</w:t>
            </w:r>
            <w:proofErr w:type="spellEnd"/>
            <w:r w:rsidRPr="0000450B">
              <w:rPr>
                <w:lang w:val="lv-LV"/>
              </w:rPr>
              <w:t xml:space="preserve"> </w:t>
            </w:r>
            <w:r w:rsidR="0098301E" w:rsidRPr="0098301E">
              <w:rPr>
                <w:lang w:val="lv-LV"/>
              </w:rPr>
              <w:t>dzinēju</w:t>
            </w:r>
          </w:p>
        </w:tc>
        <w:tc>
          <w:tcPr>
            <w:tcW w:w="1696" w:type="dxa"/>
            <w:tcBorders>
              <w:top w:val="single" w:sz="4" w:space="0" w:color="auto"/>
              <w:left w:val="single" w:sz="4" w:space="0" w:color="auto"/>
              <w:bottom w:val="single" w:sz="4" w:space="0" w:color="auto"/>
              <w:right w:val="single" w:sz="4" w:space="0" w:color="auto"/>
            </w:tcBorders>
            <w:vAlign w:val="center"/>
          </w:tcPr>
          <w:p w14:paraId="5EE9F52C" w14:textId="423B3161" w:rsidR="0003228A" w:rsidRPr="007F7E91" w:rsidRDefault="0003228A" w:rsidP="0003228A">
            <w:pPr>
              <w:ind w:left="-108" w:right="-108"/>
              <w:jc w:val="center"/>
              <w:rPr>
                <w:b/>
                <w:highlight w:val="yellow"/>
                <w:lang w:val="lv-LV"/>
              </w:rPr>
            </w:pPr>
            <w:r>
              <w:rPr>
                <w:bCs/>
                <w:lang w:eastAsia="ru-RU"/>
              </w:rPr>
              <w:t>8</w:t>
            </w:r>
          </w:p>
        </w:tc>
        <w:tc>
          <w:tcPr>
            <w:tcW w:w="2273" w:type="dxa"/>
            <w:tcBorders>
              <w:top w:val="single" w:sz="4" w:space="0" w:color="auto"/>
              <w:left w:val="single" w:sz="4" w:space="0" w:color="auto"/>
              <w:bottom w:val="single" w:sz="4" w:space="0" w:color="auto"/>
              <w:right w:val="single" w:sz="4" w:space="0" w:color="auto"/>
            </w:tcBorders>
            <w:vAlign w:val="center"/>
          </w:tcPr>
          <w:p w14:paraId="506F7718" w14:textId="1162F782" w:rsidR="0003228A" w:rsidRPr="007F7E91" w:rsidRDefault="0003228A" w:rsidP="0003228A">
            <w:pPr>
              <w:ind w:left="-108" w:right="-108"/>
              <w:jc w:val="center"/>
              <w:rPr>
                <w:b/>
                <w:highlight w:val="yellow"/>
                <w:lang w:val="lv-LV"/>
              </w:rPr>
            </w:pPr>
          </w:p>
        </w:tc>
        <w:tc>
          <w:tcPr>
            <w:tcW w:w="1842" w:type="dxa"/>
            <w:vAlign w:val="center"/>
          </w:tcPr>
          <w:p w14:paraId="5F38B2F3" w14:textId="77777777" w:rsidR="0003228A" w:rsidRPr="007F7E91" w:rsidRDefault="0003228A" w:rsidP="0003228A">
            <w:pPr>
              <w:ind w:left="-108" w:right="-108"/>
              <w:jc w:val="center"/>
              <w:rPr>
                <w:b/>
                <w:highlight w:val="yellow"/>
                <w:lang w:val="lv-LV"/>
              </w:rPr>
            </w:pPr>
          </w:p>
        </w:tc>
      </w:tr>
      <w:tr w:rsidR="0003228A" w:rsidRPr="00E11233" w14:paraId="15A35F71" w14:textId="77777777" w:rsidTr="0000450B">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720E2D99" w14:textId="26E50A00" w:rsidR="0003228A" w:rsidRPr="007F7E91" w:rsidRDefault="0003228A" w:rsidP="0000450B">
            <w:pPr>
              <w:jc w:val="center"/>
              <w:rPr>
                <w:rFonts w:eastAsiaTheme="minorHAnsi"/>
                <w:b/>
                <w:bCs/>
                <w:highlight w:val="yellow"/>
                <w:lang w:val="lv-LV"/>
              </w:rPr>
            </w:pPr>
            <w:r>
              <w:t>3.</w:t>
            </w:r>
          </w:p>
        </w:tc>
        <w:tc>
          <w:tcPr>
            <w:tcW w:w="3398" w:type="dxa"/>
            <w:tcBorders>
              <w:top w:val="single" w:sz="4" w:space="0" w:color="auto"/>
              <w:left w:val="single" w:sz="4" w:space="0" w:color="auto"/>
              <w:bottom w:val="single" w:sz="4" w:space="0" w:color="auto"/>
              <w:right w:val="single" w:sz="4" w:space="0" w:color="auto"/>
            </w:tcBorders>
            <w:vAlign w:val="center"/>
          </w:tcPr>
          <w:p w14:paraId="24F834CE" w14:textId="04C7C228" w:rsidR="0003228A" w:rsidRPr="0000450B" w:rsidRDefault="0003228A" w:rsidP="0003228A">
            <w:pPr>
              <w:rPr>
                <w:lang w:val="lv-LV"/>
              </w:rPr>
            </w:pPr>
            <w:r w:rsidRPr="0000450B">
              <w:rPr>
                <w:lang w:val="lv-LV"/>
              </w:rPr>
              <w:t>Transportēšanas ratiņi kravu pārvadāšanai pa sliežu ceļu</w:t>
            </w:r>
            <w:bookmarkStart w:id="11" w:name="_GoBack"/>
            <w:bookmarkEnd w:id="11"/>
          </w:p>
        </w:tc>
        <w:tc>
          <w:tcPr>
            <w:tcW w:w="1696" w:type="dxa"/>
            <w:tcBorders>
              <w:top w:val="single" w:sz="4" w:space="0" w:color="auto"/>
              <w:left w:val="single" w:sz="4" w:space="0" w:color="auto"/>
              <w:bottom w:val="single" w:sz="4" w:space="0" w:color="auto"/>
              <w:right w:val="single" w:sz="4" w:space="0" w:color="auto"/>
            </w:tcBorders>
            <w:vAlign w:val="center"/>
          </w:tcPr>
          <w:p w14:paraId="610E7DCE" w14:textId="302C1034" w:rsidR="0003228A" w:rsidRPr="007F7E91" w:rsidRDefault="0003228A" w:rsidP="0003228A">
            <w:pPr>
              <w:ind w:left="-108" w:right="-108"/>
              <w:jc w:val="center"/>
              <w:rPr>
                <w:b/>
                <w:highlight w:val="yellow"/>
                <w:lang w:val="lv-LV"/>
              </w:rPr>
            </w:pPr>
            <w:r>
              <w:rPr>
                <w:bCs/>
                <w:lang w:eastAsia="ru-RU"/>
              </w:rPr>
              <w:t>10</w:t>
            </w:r>
          </w:p>
        </w:tc>
        <w:tc>
          <w:tcPr>
            <w:tcW w:w="2273" w:type="dxa"/>
            <w:tcBorders>
              <w:top w:val="single" w:sz="4" w:space="0" w:color="auto"/>
              <w:left w:val="single" w:sz="4" w:space="0" w:color="auto"/>
              <w:bottom w:val="single" w:sz="4" w:space="0" w:color="auto"/>
              <w:right w:val="single" w:sz="4" w:space="0" w:color="auto"/>
            </w:tcBorders>
            <w:vAlign w:val="center"/>
          </w:tcPr>
          <w:p w14:paraId="03FD1FCE" w14:textId="1CBDFD43" w:rsidR="0003228A" w:rsidRPr="007F7E91" w:rsidRDefault="0003228A" w:rsidP="0003228A">
            <w:pPr>
              <w:ind w:left="-108" w:right="-108"/>
              <w:jc w:val="center"/>
              <w:rPr>
                <w:b/>
                <w:highlight w:val="yellow"/>
                <w:lang w:val="lv-LV"/>
              </w:rPr>
            </w:pPr>
          </w:p>
        </w:tc>
        <w:tc>
          <w:tcPr>
            <w:tcW w:w="1842" w:type="dxa"/>
            <w:vAlign w:val="center"/>
          </w:tcPr>
          <w:p w14:paraId="20B9DEC1" w14:textId="77777777" w:rsidR="0003228A" w:rsidRPr="007F7E91" w:rsidRDefault="0003228A" w:rsidP="0003228A">
            <w:pPr>
              <w:ind w:left="-108" w:right="-108"/>
              <w:jc w:val="center"/>
              <w:rPr>
                <w:b/>
                <w:highlight w:val="yellow"/>
                <w:lang w:val="lv-LV"/>
              </w:rPr>
            </w:pPr>
          </w:p>
        </w:tc>
      </w:tr>
      <w:tr w:rsidR="0003228A" w:rsidRPr="00E11233" w14:paraId="4BB97947" w14:textId="77777777" w:rsidTr="0000450B">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379136E9" w14:textId="354EF24F" w:rsidR="0003228A" w:rsidRPr="007F7E91" w:rsidRDefault="0003228A" w:rsidP="0000450B">
            <w:pPr>
              <w:jc w:val="center"/>
              <w:rPr>
                <w:rFonts w:eastAsiaTheme="minorHAnsi"/>
                <w:b/>
                <w:bCs/>
                <w:highlight w:val="yellow"/>
                <w:lang w:val="lv-LV"/>
              </w:rPr>
            </w:pPr>
            <w:r>
              <w:t>4.</w:t>
            </w:r>
          </w:p>
        </w:tc>
        <w:tc>
          <w:tcPr>
            <w:tcW w:w="3398" w:type="dxa"/>
            <w:tcBorders>
              <w:top w:val="single" w:sz="4" w:space="0" w:color="auto"/>
              <w:left w:val="single" w:sz="4" w:space="0" w:color="auto"/>
              <w:bottom w:val="single" w:sz="4" w:space="0" w:color="auto"/>
              <w:right w:val="single" w:sz="4" w:space="0" w:color="auto"/>
            </w:tcBorders>
            <w:vAlign w:val="center"/>
          </w:tcPr>
          <w:p w14:paraId="58F45FB6" w14:textId="7E70299B" w:rsidR="0003228A" w:rsidRPr="0000450B" w:rsidRDefault="0003228A" w:rsidP="0003228A">
            <w:pPr>
              <w:rPr>
                <w:rFonts w:eastAsiaTheme="minorHAnsi"/>
                <w:b/>
                <w:bCs/>
                <w:highlight w:val="yellow"/>
                <w:lang w:val="lv-LV"/>
              </w:rPr>
            </w:pPr>
            <w:r w:rsidRPr="0000450B">
              <w:rPr>
                <w:lang w:val="lv-LV"/>
              </w:rPr>
              <w:t xml:space="preserve">Sliežu uzliktņu turētājs </w:t>
            </w:r>
          </w:p>
        </w:tc>
        <w:tc>
          <w:tcPr>
            <w:tcW w:w="1696" w:type="dxa"/>
            <w:tcBorders>
              <w:top w:val="single" w:sz="4" w:space="0" w:color="auto"/>
              <w:left w:val="single" w:sz="4" w:space="0" w:color="auto"/>
              <w:bottom w:val="single" w:sz="4" w:space="0" w:color="auto"/>
              <w:right w:val="single" w:sz="4" w:space="0" w:color="auto"/>
            </w:tcBorders>
            <w:vAlign w:val="center"/>
          </w:tcPr>
          <w:p w14:paraId="3208A581" w14:textId="17B07FD4" w:rsidR="0003228A" w:rsidRPr="007F7E91" w:rsidRDefault="0003228A" w:rsidP="0003228A">
            <w:pPr>
              <w:ind w:left="-108" w:right="-108"/>
              <w:jc w:val="center"/>
              <w:rPr>
                <w:b/>
                <w:highlight w:val="yellow"/>
                <w:lang w:val="lv-LV"/>
              </w:rPr>
            </w:pPr>
            <w:r>
              <w:rPr>
                <w:bCs/>
                <w:lang w:eastAsia="ru-RU"/>
              </w:rPr>
              <w:t>1</w:t>
            </w:r>
            <w:r w:rsidRPr="00C64A71">
              <w:rPr>
                <w:bCs/>
                <w:lang w:eastAsia="ru-RU"/>
              </w:rPr>
              <w:t xml:space="preserve">7 </w:t>
            </w:r>
          </w:p>
        </w:tc>
        <w:tc>
          <w:tcPr>
            <w:tcW w:w="2273" w:type="dxa"/>
            <w:tcBorders>
              <w:top w:val="single" w:sz="4" w:space="0" w:color="auto"/>
              <w:left w:val="single" w:sz="4" w:space="0" w:color="auto"/>
              <w:bottom w:val="single" w:sz="4" w:space="0" w:color="auto"/>
              <w:right w:val="single" w:sz="4" w:space="0" w:color="auto"/>
            </w:tcBorders>
            <w:vAlign w:val="center"/>
          </w:tcPr>
          <w:p w14:paraId="10C21E48" w14:textId="3FA9AE4F" w:rsidR="0003228A" w:rsidRPr="007F7E91" w:rsidRDefault="0003228A" w:rsidP="0003228A">
            <w:pPr>
              <w:ind w:left="-108" w:right="-108"/>
              <w:jc w:val="center"/>
              <w:rPr>
                <w:b/>
                <w:highlight w:val="yellow"/>
                <w:lang w:val="lv-LV"/>
              </w:rPr>
            </w:pPr>
          </w:p>
        </w:tc>
        <w:tc>
          <w:tcPr>
            <w:tcW w:w="1842" w:type="dxa"/>
            <w:vAlign w:val="center"/>
          </w:tcPr>
          <w:p w14:paraId="02107086" w14:textId="77777777" w:rsidR="0003228A" w:rsidRPr="007F7E91" w:rsidRDefault="0003228A" w:rsidP="0003228A">
            <w:pPr>
              <w:ind w:left="-108" w:right="-108"/>
              <w:jc w:val="center"/>
              <w:rPr>
                <w:b/>
                <w:highlight w:val="yellow"/>
                <w:lang w:val="lv-LV"/>
              </w:rPr>
            </w:pPr>
          </w:p>
        </w:tc>
      </w:tr>
      <w:tr w:rsidR="0003228A" w:rsidRPr="00E11233" w14:paraId="0CCC9EFE" w14:textId="77777777" w:rsidTr="0000450B">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3871CCC0" w14:textId="15BD9783" w:rsidR="0003228A" w:rsidRPr="007F7E91" w:rsidRDefault="0003228A" w:rsidP="0000450B">
            <w:pPr>
              <w:jc w:val="center"/>
              <w:rPr>
                <w:rFonts w:eastAsiaTheme="minorHAnsi"/>
                <w:b/>
                <w:bCs/>
                <w:highlight w:val="yellow"/>
                <w:lang w:val="lv-LV"/>
              </w:rPr>
            </w:pPr>
            <w:r>
              <w:t>5.</w:t>
            </w:r>
          </w:p>
        </w:tc>
        <w:tc>
          <w:tcPr>
            <w:tcW w:w="3398" w:type="dxa"/>
            <w:tcBorders>
              <w:top w:val="single" w:sz="4" w:space="0" w:color="auto"/>
              <w:left w:val="single" w:sz="4" w:space="0" w:color="auto"/>
              <w:bottom w:val="single" w:sz="4" w:space="0" w:color="auto"/>
              <w:right w:val="single" w:sz="4" w:space="0" w:color="auto"/>
            </w:tcBorders>
            <w:vAlign w:val="center"/>
          </w:tcPr>
          <w:p w14:paraId="00C8BED1" w14:textId="2FF91E8A" w:rsidR="0003228A" w:rsidRPr="0000450B" w:rsidRDefault="0003228A" w:rsidP="0003228A">
            <w:pPr>
              <w:rPr>
                <w:rFonts w:eastAsiaTheme="minorHAnsi"/>
                <w:b/>
                <w:bCs/>
                <w:highlight w:val="yellow"/>
                <w:lang w:val="lv-LV"/>
              </w:rPr>
            </w:pPr>
            <w:bookmarkStart w:id="12" w:name="_Hlk501352211"/>
            <w:r w:rsidRPr="0000450B">
              <w:rPr>
                <w:lang w:val="lv-LV"/>
              </w:rPr>
              <w:t xml:space="preserve">Ceļu platuma fiksators </w:t>
            </w:r>
            <w:bookmarkEnd w:id="12"/>
          </w:p>
        </w:tc>
        <w:tc>
          <w:tcPr>
            <w:tcW w:w="1696" w:type="dxa"/>
            <w:tcBorders>
              <w:top w:val="single" w:sz="4" w:space="0" w:color="auto"/>
              <w:left w:val="single" w:sz="4" w:space="0" w:color="auto"/>
              <w:bottom w:val="single" w:sz="4" w:space="0" w:color="auto"/>
              <w:right w:val="single" w:sz="4" w:space="0" w:color="auto"/>
            </w:tcBorders>
            <w:vAlign w:val="center"/>
          </w:tcPr>
          <w:p w14:paraId="304CFBF8" w14:textId="7683652E" w:rsidR="0003228A" w:rsidRPr="007F7E91" w:rsidRDefault="0003228A" w:rsidP="0003228A">
            <w:pPr>
              <w:ind w:left="-108" w:right="-108"/>
              <w:jc w:val="center"/>
              <w:rPr>
                <w:b/>
                <w:highlight w:val="yellow"/>
                <w:lang w:val="lv-LV"/>
              </w:rPr>
            </w:pPr>
            <w:r>
              <w:rPr>
                <w:bCs/>
                <w:lang w:eastAsia="ru-RU"/>
              </w:rPr>
              <w:t>5</w:t>
            </w:r>
          </w:p>
        </w:tc>
        <w:tc>
          <w:tcPr>
            <w:tcW w:w="2273" w:type="dxa"/>
            <w:tcBorders>
              <w:top w:val="single" w:sz="4" w:space="0" w:color="auto"/>
              <w:left w:val="single" w:sz="4" w:space="0" w:color="auto"/>
              <w:bottom w:val="single" w:sz="4" w:space="0" w:color="auto"/>
              <w:right w:val="single" w:sz="4" w:space="0" w:color="auto"/>
            </w:tcBorders>
            <w:vAlign w:val="center"/>
          </w:tcPr>
          <w:p w14:paraId="146B1ABC" w14:textId="6B90E4AA" w:rsidR="0003228A" w:rsidRPr="007F7E91" w:rsidRDefault="0003228A" w:rsidP="0003228A">
            <w:pPr>
              <w:ind w:left="-108" w:right="-108"/>
              <w:jc w:val="center"/>
              <w:rPr>
                <w:b/>
                <w:highlight w:val="yellow"/>
                <w:lang w:val="lv-LV"/>
              </w:rPr>
            </w:pPr>
          </w:p>
        </w:tc>
        <w:tc>
          <w:tcPr>
            <w:tcW w:w="1842" w:type="dxa"/>
            <w:vAlign w:val="center"/>
          </w:tcPr>
          <w:p w14:paraId="6BED61C4" w14:textId="77777777" w:rsidR="0003228A" w:rsidRPr="007F7E91" w:rsidRDefault="0003228A" w:rsidP="0003228A">
            <w:pPr>
              <w:ind w:left="-108" w:right="-108"/>
              <w:jc w:val="center"/>
              <w:rPr>
                <w:b/>
                <w:highlight w:val="yellow"/>
                <w:lang w:val="lv-LV"/>
              </w:rPr>
            </w:pPr>
          </w:p>
        </w:tc>
      </w:tr>
    </w:tbl>
    <w:p w14:paraId="0E34D386" w14:textId="1BA3754D" w:rsidR="004B3F07" w:rsidRDefault="004B3F07"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r w:rsidRPr="00F47444">
        <w:rPr>
          <w:lang w:val="lv-LV"/>
        </w:rPr>
        <w:t xml:space="preserve"> pieņemšanas dokumenta parakstīšanas dienas;</w:t>
      </w:r>
    </w:p>
    <w:p w14:paraId="6D1B6155" w14:textId="6C56D50B"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7F7E91">
        <w:rPr>
          <w:lang w:val="lv-LV"/>
        </w:rPr>
        <w:t xml:space="preserve">četru mēnešu laikā no līguma noslēgšana </w:t>
      </w:r>
      <w:r w:rsidRPr="00F47444">
        <w:rPr>
          <w:lang w:val="lv-LV"/>
        </w:rPr>
        <w:t>atbilstoši Tehniskajai specifikācijai (nolikuma 3.pielikums);</w:t>
      </w:r>
    </w:p>
    <w:p w14:paraId="4E71EC38" w14:textId="321D056A"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piedāvā samaksas termiņu ___ </w:t>
      </w:r>
      <w:r w:rsidRPr="00A3215A">
        <w:rPr>
          <w:i/>
          <w:iCs/>
          <w:lang w:val="lv-LV"/>
        </w:rPr>
        <w:t>(nosacījums: ne mazāk kā 60 (sešdesmit))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7FEAD09E" w:rsidR="00B721F7" w:rsidRPr="00A3215A" w:rsidRDefault="00AF6305" w:rsidP="00EE1AE7">
      <w:pPr>
        <w:pStyle w:val="Galvene"/>
        <w:ind w:right="-285"/>
        <w:jc w:val="right"/>
        <w:rPr>
          <w:b/>
          <w:lang w:val="lv-LV"/>
        </w:rPr>
      </w:pPr>
      <w:r w:rsidRPr="00A3215A">
        <w:rPr>
          <w:color w:val="222222"/>
          <w:lang w:val="lv-LV"/>
        </w:rPr>
        <w:t>„</w:t>
      </w:r>
      <w:r w:rsidR="007F7E91" w:rsidRPr="007F7E91">
        <w:rPr>
          <w:color w:val="222222"/>
          <w:lang w:val="lv-LV"/>
        </w:rPr>
        <w:t>Mazās mehanizācijas iekārtu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2ED6F584" w:rsidR="00EA0BCA" w:rsidRDefault="00EA0BCA" w:rsidP="00EA0BCA">
      <w:pPr>
        <w:jc w:val="center"/>
        <w:rPr>
          <w:i/>
          <w:highlight w:val="yellow"/>
          <w:lang w:val="lv-LV"/>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168"/>
        <w:gridCol w:w="3964"/>
        <w:gridCol w:w="2262"/>
      </w:tblGrid>
      <w:tr w:rsidR="00724DDB" w:rsidRPr="0000450B" w14:paraId="66EEA0C7" w14:textId="194116FC" w:rsidTr="00580E46">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14:paraId="1A041255" w14:textId="210CE4ED" w:rsidR="00724DDB" w:rsidRPr="0000450B" w:rsidRDefault="00724DDB" w:rsidP="0000450B">
            <w:pPr>
              <w:ind w:right="-108"/>
              <w:jc w:val="center"/>
              <w:rPr>
                <w:b/>
                <w:lang w:val="lv-LV"/>
              </w:rPr>
            </w:pPr>
            <w:r>
              <w:rPr>
                <w:b/>
                <w:lang w:val="lv-LV"/>
              </w:rPr>
              <w:t xml:space="preserve">Daļa </w:t>
            </w:r>
            <w:r w:rsidRPr="0000450B">
              <w:rPr>
                <w:b/>
                <w:lang w:val="lv-LV"/>
              </w:rPr>
              <w:t>Nr.</w:t>
            </w:r>
          </w:p>
        </w:tc>
        <w:tc>
          <w:tcPr>
            <w:tcW w:w="1956" w:type="dxa"/>
            <w:tcBorders>
              <w:top w:val="single" w:sz="4" w:space="0" w:color="auto"/>
              <w:left w:val="single" w:sz="4" w:space="0" w:color="auto"/>
              <w:bottom w:val="single" w:sz="4" w:space="0" w:color="auto"/>
              <w:right w:val="single" w:sz="4" w:space="0" w:color="auto"/>
            </w:tcBorders>
            <w:vAlign w:val="center"/>
          </w:tcPr>
          <w:p w14:paraId="2940157B" w14:textId="77777777" w:rsidR="00724DDB" w:rsidRPr="0000450B" w:rsidRDefault="00724DDB" w:rsidP="0000450B">
            <w:pPr>
              <w:jc w:val="center"/>
              <w:rPr>
                <w:b/>
                <w:lang w:val="lv-LV"/>
              </w:rPr>
            </w:pPr>
            <w:r w:rsidRPr="0000450B">
              <w:rPr>
                <w:b/>
                <w:lang w:val="lv-LV"/>
              </w:rPr>
              <w:t>Nosaukums</w:t>
            </w:r>
          </w:p>
        </w:tc>
        <w:tc>
          <w:tcPr>
            <w:tcW w:w="1168" w:type="dxa"/>
            <w:tcBorders>
              <w:top w:val="single" w:sz="4" w:space="0" w:color="auto"/>
              <w:left w:val="single" w:sz="4" w:space="0" w:color="auto"/>
              <w:bottom w:val="single" w:sz="4" w:space="0" w:color="auto"/>
              <w:right w:val="single" w:sz="4" w:space="0" w:color="auto"/>
            </w:tcBorders>
            <w:vAlign w:val="center"/>
          </w:tcPr>
          <w:p w14:paraId="1A84D7EB" w14:textId="77777777" w:rsidR="00724DDB" w:rsidRPr="0000450B" w:rsidRDefault="00724DDB" w:rsidP="0000450B">
            <w:pPr>
              <w:ind w:left="-170" w:right="-170"/>
              <w:jc w:val="center"/>
              <w:outlineLvl w:val="2"/>
              <w:rPr>
                <w:b/>
                <w:bCs/>
                <w:lang w:val="lv-LV" w:eastAsia="ru-RU"/>
              </w:rPr>
            </w:pPr>
            <w:r w:rsidRPr="0000450B">
              <w:rPr>
                <w:b/>
                <w:bCs/>
                <w:lang w:val="lv-LV" w:eastAsia="ru-RU"/>
              </w:rPr>
              <w:t>Daudzums, gab.</w:t>
            </w:r>
          </w:p>
        </w:tc>
        <w:tc>
          <w:tcPr>
            <w:tcW w:w="3964" w:type="dxa"/>
            <w:tcBorders>
              <w:top w:val="single" w:sz="4" w:space="0" w:color="auto"/>
              <w:left w:val="single" w:sz="4" w:space="0" w:color="auto"/>
              <w:bottom w:val="single" w:sz="4" w:space="0" w:color="auto"/>
              <w:right w:val="single" w:sz="4" w:space="0" w:color="auto"/>
            </w:tcBorders>
            <w:vAlign w:val="center"/>
          </w:tcPr>
          <w:p w14:paraId="755C09BD" w14:textId="77777777" w:rsidR="00724DDB" w:rsidRPr="0000450B" w:rsidRDefault="00724DDB" w:rsidP="0000450B">
            <w:pPr>
              <w:jc w:val="center"/>
              <w:outlineLvl w:val="2"/>
              <w:rPr>
                <w:b/>
                <w:bCs/>
                <w:lang w:val="lv-LV" w:eastAsia="ru-RU"/>
              </w:rPr>
            </w:pPr>
            <w:r w:rsidRPr="0000450B">
              <w:rPr>
                <w:b/>
                <w:bCs/>
                <w:lang w:val="lv-LV" w:eastAsia="ru-RU"/>
              </w:rPr>
              <w:t>Tehniskie parametri</w:t>
            </w:r>
          </w:p>
        </w:tc>
        <w:tc>
          <w:tcPr>
            <w:tcW w:w="2262" w:type="dxa"/>
            <w:tcBorders>
              <w:top w:val="single" w:sz="4" w:space="0" w:color="auto"/>
              <w:left w:val="single" w:sz="4" w:space="0" w:color="auto"/>
              <w:bottom w:val="single" w:sz="4" w:space="0" w:color="auto"/>
              <w:right w:val="single" w:sz="4" w:space="0" w:color="auto"/>
            </w:tcBorders>
            <w:vAlign w:val="center"/>
          </w:tcPr>
          <w:p w14:paraId="711B72EC" w14:textId="0D091DEB" w:rsidR="00724DDB" w:rsidRPr="0000450B" w:rsidRDefault="00826E24" w:rsidP="0000450B">
            <w:pPr>
              <w:jc w:val="center"/>
              <w:outlineLvl w:val="2"/>
              <w:rPr>
                <w:b/>
                <w:bCs/>
                <w:lang w:val="lv-LV" w:eastAsia="ru-RU"/>
              </w:rPr>
            </w:pPr>
            <w:r>
              <w:rPr>
                <w:b/>
                <w:bCs/>
                <w:lang w:val="lv-LV" w:eastAsia="ru-RU"/>
              </w:rPr>
              <w:t xml:space="preserve">Ražotāja nosaukums </w:t>
            </w:r>
          </w:p>
        </w:tc>
      </w:tr>
      <w:tr w:rsidR="00724DDB" w:rsidRPr="0000450B" w14:paraId="0E180C11" w14:textId="4514BC79" w:rsidTr="00580E46">
        <w:trPr>
          <w:cantSplit/>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9ADBB7" w14:textId="77777777" w:rsidR="00724DDB" w:rsidRPr="0000450B" w:rsidRDefault="00724DDB" w:rsidP="00724DDB">
            <w:pPr>
              <w:jc w:val="center"/>
              <w:rPr>
                <w:lang w:val="lv-LV"/>
              </w:rPr>
            </w:pPr>
            <w:r w:rsidRPr="0000450B">
              <w:rPr>
                <w:lang w:val="lv-LV"/>
              </w:rPr>
              <w:t>1.</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2EEBEB20" w14:textId="77777777" w:rsidR="00724DDB" w:rsidRPr="0000450B" w:rsidRDefault="00724DDB" w:rsidP="0000450B">
            <w:pPr>
              <w:rPr>
                <w:lang w:val="lv-LV"/>
              </w:rPr>
            </w:pPr>
            <w:r w:rsidRPr="0000450B">
              <w:rPr>
                <w:lang w:val="lv-LV"/>
              </w:rPr>
              <w:t xml:space="preserve">Vertikālā tipa gulšņu </w:t>
            </w:r>
            <w:proofErr w:type="spellStart"/>
            <w:r w:rsidRPr="0000450B">
              <w:rPr>
                <w:lang w:val="lv-LV"/>
              </w:rPr>
              <w:t>vibropablīvētājs</w:t>
            </w:r>
            <w:proofErr w:type="spellEnd"/>
            <w:r w:rsidRPr="0000450B">
              <w:rPr>
                <w:lang w:val="lv-LV"/>
              </w:rPr>
              <w:t xml:space="preserve"> ar </w:t>
            </w:r>
            <w:proofErr w:type="spellStart"/>
            <w:r w:rsidRPr="0000450B">
              <w:rPr>
                <w:lang w:val="lv-LV"/>
              </w:rPr>
              <w:t>iekšdedzes</w:t>
            </w:r>
            <w:proofErr w:type="spellEnd"/>
            <w:r w:rsidRPr="0000450B">
              <w:rPr>
                <w:lang w:val="lv-LV"/>
              </w:rPr>
              <w:t xml:space="preserve"> dzinēju</w:t>
            </w:r>
          </w:p>
          <w:p w14:paraId="2BA7F6FA" w14:textId="77777777" w:rsidR="00724DDB" w:rsidRPr="0000450B" w:rsidRDefault="00724DDB" w:rsidP="0000450B">
            <w:pPr>
              <w:rPr>
                <w:lang w:val="lv-LV"/>
              </w:rPr>
            </w:pPr>
            <w:r w:rsidRPr="0000450B">
              <w:rPr>
                <w:lang w:val="lv-LV"/>
              </w:rPr>
              <w:t xml:space="preserve">(piemēram, </w:t>
            </w:r>
            <w:proofErr w:type="spellStart"/>
            <w:r w:rsidRPr="0000450B">
              <w:rPr>
                <w:lang w:val="lv-LV"/>
              </w:rPr>
              <w:t>Robel</w:t>
            </w:r>
            <w:proofErr w:type="spellEnd"/>
            <w:r w:rsidRPr="0000450B">
              <w:rPr>
                <w:lang w:val="lv-LV"/>
              </w:rPr>
              <w:t xml:space="preserve"> 62.05, </w:t>
            </w:r>
            <w:proofErr w:type="spellStart"/>
            <w:r w:rsidRPr="0000450B">
              <w:rPr>
                <w:lang w:val="lv-LV"/>
              </w:rPr>
              <w:t>Geismar</w:t>
            </w:r>
            <w:proofErr w:type="spellEnd"/>
            <w:r w:rsidRPr="0000450B">
              <w:rPr>
                <w:lang w:val="lv-LV"/>
              </w:rPr>
              <w:t xml:space="preserve"> VPS vai līdzvērtīgs)</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5BAB22E" w14:textId="77777777" w:rsidR="00724DDB" w:rsidRPr="0000450B" w:rsidRDefault="00724DDB" w:rsidP="0000450B">
            <w:pPr>
              <w:jc w:val="center"/>
              <w:outlineLvl w:val="2"/>
              <w:rPr>
                <w:bCs/>
                <w:color w:val="000000"/>
                <w:lang w:val="lv-LV" w:eastAsia="ru-RU"/>
              </w:rPr>
            </w:pPr>
            <w:r w:rsidRPr="0000450B">
              <w:rPr>
                <w:bCs/>
                <w:color w:val="000000"/>
                <w:lang w:val="lv-LV" w:eastAsia="ru-RU"/>
              </w:rPr>
              <w:t>16</w:t>
            </w:r>
          </w:p>
        </w:tc>
        <w:tc>
          <w:tcPr>
            <w:tcW w:w="3964" w:type="dxa"/>
            <w:tcBorders>
              <w:top w:val="single" w:sz="4" w:space="0" w:color="auto"/>
              <w:left w:val="single" w:sz="4" w:space="0" w:color="auto"/>
              <w:bottom w:val="single" w:sz="4" w:space="0" w:color="auto"/>
              <w:right w:val="single" w:sz="4" w:space="0" w:color="auto"/>
            </w:tcBorders>
            <w:shd w:val="clear" w:color="auto" w:fill="auto"/>
          </w:tcPr>
          <w:p w14:paraId="465274FD" w14:textId="77777777" w:rsidR="00724DDB" w:rsidRPr="0000450B" w:rsidRDefault="00724DDB" w:rsidP="00580E46">
            <w:pPr>
              <w:numPr>
                <w:ilvl w:val="0"/>
                <w:numId w:val="46"/>
              </w:numPr>
              <w:ind w:left="453" w:hanging="357"/>
              <w:rPr>
                <w:lang w:val="lv-LV" w:eastAsia="ru-RU"/>
              </w:rPr>
            </w:pPr>
            <w:r w:rsidRPr="0000450B">
              <w:rPr>
                <w:lang w:val="lv-LV"/>
              </w:rPr>
              <w:t xml:space="preserve">Piedziņa-  </w:t>
            </w:r>
            <w:proofErr w:type="spellStart"/>
            <w:r w:rsidRPr="0000450B">
              <w:rPr>
                <w:lang w:val="lv-LV"/>
              </w:rPr>
              <w:t>iekšdedzes</w:t>
            </w:r>
            <w:proofErr w:type="spellEnd"/>
            <w:r w:rsidRPr="0000450B">
              <w:rPr>
                <w:lang w:val="lv-LV"/>
              </w:rPr>
              <w:t xml:space="preserve"> dzinējs, jauda ≥1,2kW;</w:t>
            </w:r>
          </w:p>
          <w:p w14:paraId="645EE56D" w14:textId="77777777" w:rsidR="00724DDB" w:rsidRPr="0000450B" w:rsidRDefault="00724DDB" w:rsidP="00580E46">
            <w:pPr>
              <w:numPr>
                <w:ilvl w:val="0"/>
                <w:numId w:val="46"/>
              </w:numPr>
              <w:ind w:left="453" w:hanging="357"/>
              <w:rPr>
                <w:lang w:val="lv-LV" w:eastAsia="ru-RU"/>
              </w:rPr>
            </w:pPr>
            <w:r w:rsidRPr="0000450B">
              <w:rPr>
                <w:lang w:val="lv-LV" w:eastAsia="ru-RU"/>
              </w:rPr>
              <w:t>Maināmi blīvēšanas uzgaļi;</w:t>
            </w:r>
          </w:p>
          <w:p w14:paraId="2794666F" w14:textId="77777777" w:rsidR="00724DDB" w:rsidRPr="0000450B" w:rsidRDefault="00724DDB" w:rsidP="00580E46">
            <w:pPr>
              <w:numPr>
                <w:ilvl w:val="0"/>
                <w:numId w:val="46"/>
              </w:numPr>
              <w:ind w:left="453" w:hanging="357"/>
              <w:rPr>
                <w:lang w:val="lv-LV" w:eastAsia="ru-RU"/>
              </w:rPr>
            </w:pPr>
            <w:r w:rsidRPr="0000450B">
              <w:rPr>
                <w:lang w:val="lv-LV"/>
              </w:rPr>
              <w:t xml:space="preserve">Ekspluatācijai sagatavotas iekārtas masa </w:t>
            </w:r>
            <w:r w:rsidRPr="0000450B">
              <w:rPr>
                <w:lang w:val="lv-LV" w:eastAsia="ru-RU"/>
              </w:rPr>
              <w:t>≤</w:t>
            </w:r>
            <w:r w:rsidRPr="0000450B">
              <w:rPr>
                <w:lang w:val="lv-LV"/>
              </w:rPr>
              <w:t xml:space="preserve">20kg; </w:t>
            </w:r>
          </w:p>
          <w:p w14:paraId="032A7004" w14:textId="77777777" w:rsidR="00724DDB" w:rsidRPr="0000450B" w:rsidRDefault="00724DDB" w:rsidP="00580E46">
            <w:pPr>
              <w:numPr>
                <w:ilvl w:val="0"/>
                <w:numId w:val="46"/>
              </w:numPr>
              <w:ind w:left="453" w:hanging="357"/>
              <w:rPr>
                <w:lang w:val="lv-LV"/>
              </w:rPr>
            </w:pPr>
            <w:r w:rsidRPr="0000450B">
              <w:rPr>
                <w:lang w:val="lv-LV" w:eastAsia="ru-RU"/>
              </w:rPr>
              <w:t>CE apliecinājums.</w:t>
            </w:r>
          </w:p>
        </w:tc>
        <w:tc>
          <w:tcPr>
            <w:tcW w:w="2262" w:type="dxa"/>
            <w:tcBorders>
              <w:top w:val="single" w:sz="4" w:space="0" w:color="auto"/>
              <w:left w:val="single" w:sz="4" w:space="0" w:color="auto"/>
              <w:bottom w:val="single" w:sz="4" w:space="0" w:color="auto"/>
              <w:right w:val="single" w:sz="4" w:space="0" w:color="auto"/>
            </w:tcBorders>
          </w:tcPr>
          <w:p w14:paraId="478F47CC" w14:textId="77777777" w:rsidR="00724DDB" w:rsidRPr="0000450B" w:rsidRDefault="00724DDB" w:rsidP="00724DDB">
            <w:pPr>
              <w:spacing w:after="160" w:line="259" w:lineRule="auto"/>
              <w:ind w:left="459"/>
              <w:rPr>
                <w:lang w:val="lv-LV"/>
              </w:rPr>
            </w:pPr>
          </w:p>
        </w:tc>
      </w:tr>
      <w:tr w:rsidR="00724DDB" w:rsidRPr="0000450B" w14:paraId="1B809015" w14:textId="5EC22EC8" w:rsidTr="00580E46">
        <w:trPr>
          <w:cantSplit/>
          <w:jc w:val="center"/>
        </w:trPr>
        <w:tc>
          <w:tcPr>
            <w:tcW w:w="704" w:type="dxa"/>
            <w:tcBorders>
              <w:top w:val="single" w:sz="4" w:space="0" w:color="auto"/>
              <w:left w:val="single" w:sz="4" w:space="0" w:color="auto"/>
              <w:bottom w:val="single" w:sz="4" w:space="0" w:color="auto"/>
              <w:right w:val="single" w:sz="4" w:space="0" w:color="auto"/>
            </w:tcBorders>
          </w:tcPr>
          <w:p w14:paraId="4B93AE03" w14:textId="77777777" w:rsidR="00724DDB" w:rsidRPr="0000450B" w:rsidRDefault="00724DDB" w:rsidP="00724DDB">
            <w:pPr>
              <w:jc w:val="center"/>
              <w:rPr>
                <w:lang w:val="lv-LV"/>
              </w:rPr>
            </w:pPr>
            <w:r w:rsidRPr="0000450B">
              <w:rPr>
                <w:lang w:val="lv-LV"/>
              </w:rPr>
              <w:t>2.</w:t>
            </w:r>
          </w:p>
        </w:tc>
        <w:tc>
          <w:tcPr>
            <w:tcW w:w="1956" w:type="dxa"/>
            <w:tcBorders>
              <w:top w:val="single" w:sz="4" w:space="0" w:color="auto"/>
              <w:left w:val="single" w:sz="4" w:space="0" w:color="auto"/>
              <w:bottom w:val="single" w:sz="4" w:space="0" w:color="auto"/>
              <w:right w:val="single" w:sz="4" w:space="0" w:color="auto"/>
            </w:tcBorders>
          </w:tcPr>
          <w:p w14:paraId="7B877EA8" w14:textId="77777777" w:rsidR="00724DDB" w:rsidRPr="0000450B" w:rsidRDefault="00724DDB" w:rsidP="0000450B">
            <w:pPr>
              <w:rPr>
                <w:lang w:val="lv-LV"/>
              </w:rPr>
            </w:pPr>
            <w:r w:rsidRPr="0000450B">
              <w:rPr>
                <w:lang w:val="lv-LV"/>
              </w:rPr>
              <w:t xml:space="preserve">Sliežu nogriezējs ar </w:t>
            </w:r>
            <w:proofErr w:type="spellStart"/>
            <w:r w:rsidRPr="0000450B">
              <w:rPr>
                <w:lang w:val="lv-LV"/>
              </w:rPr>
              <w:t>iekšdedzes</w:t>
            </w:r>
            <w:proofErr w:type="spellEnd"/>
            <w:r w:rsidRPr="0000450B">
              <w:rPr>
                <w:lang w:val="lv-LV"/>
              </w:rPr>
              <w:t xml:space="preserve"> dzinēju (piemēram, </w:t>
            </w:r>
            <w:proofErr w:type="spellStart"/>
            <w:r w:rsidRPr="0000450B">
              <w:rPr>
                <w:lang w:val="lv-LV"/>
              </w:rPr>
              <w:t>Robel</w:t>
            </w:r>
            <w:proofErr w:type="spellEnd"/>
            <w:r w:rsidRPr="0000450B">
              <w:rPr>
                <w:lang w:val="lv-LV"/>
              </w:rPr>
              <w:t xml:space="preserve"> 13.70, </w:t>
            </w:r>
            <w:proofErr w:type="spellStart"/>
            <w:r w:rsidRPr="0000450B">
              <w:rPr>
                <w:lang w:val="lv-LV"/>
              </w:rPr>
              <w:t>Geismar</w:t>
            </w:r>
            <w:proofErr w:type="spellEnd"/>
            <w:r w:rsidRPr="0000450B">
              <w:rPr>
                <w:lang w:val="lv-LV"/>
              </w:rPr>
              <w:t xml:space="preserve"> MTZ vai līdzvērtīgs)</w:t>
            </w:r>
          </w:p>
          <w:p w14:paraId="1812DD82" w14:textId="77777777" w:rsidR="00724DDB" w:rsidRPr="0000450B" w:rsidRDefault="00724DDB" w:rsidP="0000450B">
            <w:pPr>
              <w:rPr>
                <w:lang w:val="lv-LV"/>
              </w:rPr>
            </w:pPr>
          </w:p>
        </w:tc>
        <w:tc>
          <w:tcPr>
            <w:tcW w:w="1168" w:type="dxa"/>
            <w:tcBorders>
              <w:top w:val="single" w:sz="4" w:space="0" w:color="auto"/>
              <w:left w:val="single" w:sz="4" w:space="0" w:color="auto"/>
              <w:bottom w:val="single" w:sz="4" w:space="0" w:color="auto"/>
              <w:right w:val="single" w:sz="4" w:space="0" w:color="auto"/>
            </w:tcBorders>
          </w:tcPr>
          <w:p w14:paraId="26C87C0D" w14:textId="77777777" w:rsidR="00724DDB" w:rsidRPr="0000450B" w:rsidRDefault="00724DDB" w:rsidP="0000450B">
            <w:pPr>
              <w:contextualSpacing/>
              <w:jc w:val="center"/>
              <w:rPr>
                <w:bCs/>
                <w:lang w:val="lv-LV" w:eastAsia="ru-RU"/>
              </w:rPr>
            </w:pPr>
            <w:r w:rsidRPr="0000450B">
              <w:rPr>
                <w:bCs/>
                <w:lang w:val="lv-LV" w:eastAsia="ru-RU"/>
              </w:rPr>
              <w:t>8</w:t>
            </w:r>
          </w:p>
        </w:tc>
        <w:tc>
          <w:tcPr>
            <w:tcW w:w="3964" w:type="dxa"/>
            <w:tcBorders>
              <w:top w:val="single" w:sz="4" w:space="0" w:color="auto"/>
              <w:left w:val="single" w:sz="4" w:space="0" w:color="auto"/>
              <w:bottom w:val="single" w:sz="4" w:space="0" w:color="auto"/>
              <w:right w:val="single" w:sz="4" w:space="0" w:color="auto"/>
            </w:tcBorders>
          </w:tcPr>
          <w:p w14:paraId="744BBE8F" w14:textId="77777777" w:rsidR="00724DDB" w:rsidRPr="0000450B" w:rsidRDefault="00724DDB" w:rsidP="00580E46">
            <w:pPr>
              <w:numPr>
                <w:ilvl w:val="0"/>
                <w:numId w:val="46"/>
              </w:numPr>
              <w:ind w:left="453" w:hanging="357"/>
              <w:outlineLvl w:val="2"/>
              <w:rPr>
                <w:bCs/>
                <w:lang w:val="lv-LV" w:eastAsia="ru-RU"/>
              </w:rPr>
            </w:pPr>
            <w:r w:rsidRPr="0000450B">
              <w:rPr>
                <w:bCs/>
                <w:lang w:val="lv-LV" w:eastAsia="ru-RU"/>
              </w:rPr>
              <w:t xml:space="preserve">Piedziņa – </w:t>
            </w:r>
            <w:proofErr w:type="spellStart"/>
            <w:r w:rsidRPr="0000450B">
              <w:rPr>
                <w:bCs/>
                <w:lang w:val="lv-LV" w:eastAsia="ru-RU"/>
              </w:rPr>
              <w:t>iekšdedzes</w:t>
            </w:r>
            <w:proofErr w:type="spellEnd"/>
            <w:r w:rsidRPr="0000450B">
              <w:rPr>
                <w:bCs/>
                <w:lang w:val="lv-LV" w:eastAsia="ru-RU"/>
              </w:rPr>
              <w:t xml:space="preserve"> dzinējs, jauda </w:t>
            </w:r>
            <w:r w:rsidRPr="0000450B">
              <w:rPr>
                <w:lang w:val="lv-LV"/>
              </w:rPr>
              <w:t>≥</w:t>
            </w:r>
            <w:r w:rsidRPr="0000450B">
              <w:rPr>
                <w:bCs/>
                <w:lang w:val="lv-LV" w:eastAsia="ru-RU"/>
              </w:rPr>
              <w:t>5,0kW;</w:t>
            </w:r>
          </w:p>
          <w:p w14:paraId="18DA6ADD" w14:textId="77777777" w:rsidR="00724DDB" w:rsidRPr="0000450B" w:rsidRDefault="00724DDB" w:rsidP="00580E46">
            <w:pPr>
              <w:numPr>
                <w:ilvl w:val="0"/>
                <w:numId w:val="46"/>
              </w:numPr>
              <w:ind w:left="453" w:hanging="357"/>
              <w:outlineLvl w:val="2"/>
              <w:rPr>
                <w:bCs/>
                <w:lang w:val="lv-LV" w:eastAsia="ru-RU"/>
              </w:rPr>
            </w:pPr>
            <w:r w:rsidRPr="0000450B">
              <w:rPr>
                <w:bCs/>
                <w:lang w:val="lv-LV" w:eastAsia="ru-RU"/>
              </w:rPr>
              <w:t>Paredzēts visu rūdījuma veidu un tipu sliežu nogriešanai;</w:t>
            </w:r>
          </w:p>
          <w:p w14:paraId="0E425DF4" w14:textId="77777777" w:rsidR="00724DDB" w:rsidRPr="0000450B" w:rsidRDefault="00724DDB" w:rsidP="00580E46">
            <w:pPr>
              <w:numPr>
                <w:ilvl w:val="0"/>
                <w:numId w:val="46"/>
              </w:numPr>
              <w:ind w:left="453" w:hanging="357"/>
              <w:outlineLvl w:val="2"/>
              <w:rPr>
                <w:bCs/>
                <w:lang w:val="lv-LV" w:eastAsia="ru-RU"/>
              </w:rPr>
            </w:pPr>
            <w:r w:rsidRPr="0000450B">
              <w:rPr>
                <w:bCs/>
                <w:lang w:val="lv-LV" w:eastAsia="ru-RU"/>
              </w:rPr>
              <w:t xml:space="preserve">Griešanas diska diametrs – 350x4x22mm; </w:t>
            </w:r>
          </w:p>
          <w:p w14:paraId="231B1FED" w14:textId="77777777" w:rsidR="00724DDB" w:rsidRPr="0000450B" w:rsidRDefault="00724DDB" w:rsidP="00580E46">
            <w:pPr>
              <w:numPr>
                <w:ilvl w:val="0"/>
                <w:numId w:val="46"/>
              </w:numPr>
              <w:ind w:left="453" w:hanging="357"/>
              <w:outlineLvl w:val="2"/>
              <w:rPr>
                <w:bCs/>
                <w:lang w:val="lv-LV" w:eastAsia="ru-RU"/>
              </w:rPr>
            </w:pPr>
            <w:r w:rsidRPr="0000450B">
              <w:rPr>
                <w:bCs/>
                <w:lang w:val="lv-LV" w:eastAsia="ru-RU"/>
              </w:rPr>
              <w:t>Komplektā ar atsperes šarnīra balstu;</w:t>
            </w:r>
          </w:p>
          <w:p w14:paraId="62A4891C" w14:textId="77777777" w:rsidR="00724DDB" w:rsidRPr="0000450B" w:rsidRDefault="00724DDB" w:rsidP="00580E46">
            <w:pPr>
              <w:numPr>
                <w:ilvl w:val="0"/>
                <w:numId w:val="46"/>
              </w:numPr>
              <w:ind w:left="453" w:hanging="357"/>
              <w:outlineLvl w:val="2"/>
              <w:rPr>
                <w:b/>
                <w:bCs/>
                <w:lang w:val="lv-LV" w:eastAsia="ru-RU"/>
              </w:rPr>
            </w:pPr>
            <w:r w:rsidRPr="0000450B">
              <w:rPr>
                <w:bCs/>
                <w:lang w:val="lv-LV" w:eastAsia="ru-RU"/>
              </w:rPr>
              <w:t xml:space="preserve">Ekspluatācijai sagatavotas iekārtas masa (bez diska un šarnīra) </w:t>
            </w:r>
            <w:r w:rsidRPr="0000450B">
              <w:rPr>
                <w:lang w:val="lv-LV" w:eastAsia="ru-RU"/>
              </w:rPr>
              <w:t>≤</w:t>
            </w:r>
            <w:r w:rsidRPr="0000450B">
              <w:rPr>
                <w:bCs/>
                <w:lang w:val="lv-LV" w:eastAsia="ru-RU"/>
              </w:rPr>
              <w:t xml:space="preserve">25kg; </w:t>
            </w:r>
          </w:p>
          <w:p w14:paraId="5D2CD1FC" w14:textId="77777777" w:rsidR="00724DDB" w:rsidRPr="0000450B" w:rsidRDefault="00724DDB" w:rsidP="00580E46">
            <w:pPr>
              <w:numPr>
                <w:ilvl w:val="0"/>
                <w:numId w:val="46"/>
              </w:numPr>
              <w:ind w:left="453" w:hanging="357"/>
              <w:contextualSpacing/>
              <w:rPr>
                <w:b/>
                <w:bCs/>
                <w:lang w:val="lv-LV" w:eastAsia="ru-RU"/>
              </w:rPr>
            </w:pPr>
            <w:r w:rsidRPr="0000450B">
              <w:rPr>
                <w:lang w:val="lv-LV"/>
              </w:rPr>
              <w:t>CE apliecinājums.</w:t>
            </w:r>
          </w:p>
        </w:tc>
        <w:tc>
          <w:tcPr>
            <w:tcW w:w="2262" w:type="dxa"/>
            <w:tcBorders>
              <w:top w:val="single" w:sz="4" w:space="0" w:color="auto"/>
              <w:left w:val="single" w:sz="4" w:space="0" w:color="auto"/>
              <w:bottom w:val="single" w:sz="4" w:space="0" w:color="auto"/>
              <w:right w:val="single" w:sz="4" w:space="0" w:color="auto"/>
            </w:tcBorders>
          </w:tcPr>
          <w:p w14:paraId="5A89880B" w14:textId="77777777" w:rsidR="00724DDB" w:rsidRPr="0000450B" w:rsidRDefault="00724DDB" w:rsidP="00724DDB">
            <w:pPr>
              <w:spacing w:after="160" w:line="259" w:lineRule="auto"/>
              <w:ind w:left="459"/>
              <w:outlineLvl w:val="2"/>
              <w:rPr>
                <w:bCs/>
                <w:lang w:val="lv-LV" w:eastAsia="ru-RU"/>
              </w:rPr>
            </w:pPr>
          </w:p>
        </w:tc>
      </w:tr>
      <w:tr w:rsidR="00724DDB" w:rsidRPr="0000450B" w14:paraId="12EAF3B1" w14:textId="69350295" w:rsidTr="00580E46">
        <w:trPr>
          <w:cantSplit/>
          <w:jc w:val="center"/>
        </w:trPr>
        <w:tc>
          <w:tcPr>
            <w:tcW w:w="704" w:type="dxa"/>
            <w:tcBorders>
              <w:top w:val="single" w:sz="4" w:space="0" w:color="auto"/>
              <w:left w:val="single" w:sz="4" w:space="0" w:color="auto"/>
              <w:bottom w:val="single" w:sz="4" w:space="0" w:color="auto"/>
              <w:right w:val="single" w:sz="4" w:space="0" w:color="auto"/>
            </w:tcBorders>
          </w:tcPr>
          <w:p w14:paraId="2E243FCF" w14:textId="77777777" w:rsidR="00724DDB" w:rsidRPr="0000450B" w:rsidRDefault="00724DDB" w:rsidP="00724DDB">
            <w:pPr>
              <w:jc w:val="center"/>
              <w:rPr>
                <w:lang w:val="lv-LV"/>
              </w:rPr>
            </w:pPr>
            <w:r w:rsidRPr="0000450B">
              <w:rPr>
                <w:lang w:val="lv-LV"/>
              </w:rPr>
              <w:t>3.</w:t>
            </w:r>
          </w:p>
        </w:tc>
        <w:tc>
          <w:tcPr>
            <w:tcW w:w="1956" w:type="dxa"/>
            <w:tcBorders>
              <w:top w:val="single" w:sz="4" w:space="0" w:color="auto"/>
              <w:left w:val="single" w:sz="4" w:space="0" w:color="auto"/>
              <w:bottom w:val="single" w:sz="4" w:space="0" w:color="auto"/>
              <w:right w:val="single" w:sz="4" w:space="0" w:color="auto"/>
            </w:tcBorders>
          </w:tcPr>
          <w:p w14:paraId="3FB0BB4C" w14:textId="77777777" w:rsidR="00724DDB" w:rsidRPr="0000450B" w:rsidRDefault="00724DDB" w:rsidP="0000450B">
            <w:pPr>
              <w:rPr>
                <w:lang w:val="lv-LV"/>
              </w:rPr>
            </w:pPr>
            <w:r w:rsidRPr="0000450B">
              <w:rPr>
                <w:lang w:val="lv-LV"/>
              </w:rPr>
              <w:t>Transportēšanas ratiņi kravu pārvadāšanai pa sliežu ceļu</w:t>
            </w:r>
          </w:p>
          <w:p w14:paraId="7A0E16F1" w14:textId="77777777" w:rsidR="00724DDB" w:rsidRPr="0000450B" w:rsidRDefault="00724DDB" w:rsidP="0000450B">
            <w:pPr>
              <w:rPr>
                <w:lang w:val="lv-LV"/>
              </w:rPr>
            </w:pPr>
            <w:r w:rsidRPr="0000450B">
              <w:rPr>
                <w:lang w:val="lv-LV"/>
              </w:rPr>
              <w:t xml:space="preserve">(piemēram, </w:t>
            </w:r>
            <w:proofErr w:type="spellStart"/>
            <w:r w:rsidRPr="0000450B">
              <w:rPr>
                <w:lang w:val="lv-LV"/>
              </w:rPr>
              <w:t>Robel</w:t>
            </w:r>
            <w:proofErr w:type="spellEnd"/>
            <w:r w:rsidRPr="0000450B">
              <w:rPr>
                <w:lang w:val="lv-LV"/>
              </w:rPr>
              <w:t xml:space="preserve"> 51.12, FCS PL5 </w:t>
            </w:r>
          </w:p>
          <w:p w14:paraId="09930E92" w14:textId="77777777" w:rsidR="00724DDB" w:rsidRPr="0000450B" w:rsidRDefault="00724DDB" w:rsidP="0000450B">
            <w:pPr>
              <w:rPr>
                <w:lang w:val="lv-LV"/>
              </w:rPr>
            </w:pPr>
            <w:r w:rsidRPr="0000450B">
              <w:rPr>
                <w:lang w:val="lv-LV"/>
              </w:rPr>
              <w:t>vai līdzvērtīgi)</w:t>
            </w:r>
          </w:p>
        </w:tc>
        <w:tc>
          <w:tcPr>
            <w:tcW w:w="1168" w:type="dxa"/>
            <w:tcBorders>
              <w:top w:val="single" w:sz="4" w:space="0" w:color="auto"/>
              <w:left w:val="single" w:sz="4" w:space="0" w:color="auto"/>
              <w:bottom w:val="single" w:sz="4" w:space="0" w:color="auto"/>
              <w:right w:val="single" w:sz="4" w:space="0" w:color="auto"/>
            </w:tcBorders>
          </w:tcPr>
          <w:p w14:paraId="69A2A39F" w14:textId="77777777" w:rsidR="00724DDB" w:rsidRPr="0000450B" w:rsidRDefault="00724DDB" w:rsidP="0000450B">
            <w:pPr>
              <w:jc w:val="center"/>
              <w:outlineLvl w:val="2"/>
              <w:rPr>
                <w:bCs/>
                <w:lang w:val="lv-LV" w:eastAsia="ru-RU"/>
              </w:rPr>
            </w:pPr>
            <w:r w:rsidRPr="0000450B">
              <w:rPr>
                <w:bCs/>
                <w:lang w:val="lv-LV" w:eastAsia="ru-RU"/>
              </w:rPr>
              <w:t>10</w:t>
            </w:r>
          </w:p>
        </w:tc>
        <w:tc>
          <w:tcPr>
            <w:tcW w:w="3964" w:type="dxa"/>
            <w:tcBorders>
              <w:top w:val="single" w:sz="4" w:space="0" w:color="auto"/>
              <w:left w:val="single" w:sz="4" w:space="0" w:color="auto"/>
              <w:bottom w:val="single" w:sz="4" w:space="0" w:color="auto"/>
              <w:right w:val="single" w:sz="4" w:space="0" w:color="auto"/>
            </w:tcBorders>
          </w:tcPr>
          <w:p w14:paraId="1F6BE786" w14:textId="77777777" w:rsidR="00724DDB" w:rsidRPr="0000450B" w:rsidRDefault="00724DDB" w:rsidP="00580E46">
            <w:pPr>
              <w:numPr>
                <w:ilvl w:val="0"/>
                <w:numId w:val="46"/>
              </w:numPr>
              <w:ind w:left="453" w:hanging="357"/>
              <w:rPr>
                <w:lang w:val="lv-LV"/>
              </w:rPr>
            </w:pPr>
            <w:r w:rsidRPr="0000450B">
              <w:rPr>
                <w:lang w:val="lv-LV"/>
              </w:rPr>
              <w:t>Sliežu ceļa platums - 1520mm;</w:t>
            </w:r>
          </w:p>
          <w:p w14:paraId="099DD494" w14:textId="77777777" w:rsidR="00724DDB" w:rsidRPr="0000450B" w:rsidRDefault="00724DDB" w:rsidP="00580E46">
            <w:pPr>
              <w:numPr>
                <w:ilvl w:val="0"/>
                <w:numId w:val="46"/>
              </w:numPr>
              <w:ind w:left="453" w:hanging="357"/>
              <w:rPr>
                <w:lang w:val="lv-LV"/>
              </w:rPr>
            </w:pPr>
            <w:r w:rsidRPr="0000450B">
              <w:rPr>
                <w:lang w:val="lv-LV"/>
              </w:rPr>
              <w:t>Kravas platformas augstums virs sliežu galviņas ne vairāk kā - 230mm;</w:t>
            </w:r>
          </w:p>
          <w:p w14:paraId="06F0DD87" w14:textId="77777777" w:rsidR="00724DDB" w:rsidRPr="0000450B" w:rsidRDefault="00724DDB" w:rsidP="00580E46">
            <w:pPr>
              <w:numPr>
                <w:ilvl w:val="0"/>
                <w:numId w:val="46"/>
              </w:numPr>
              <w:ind w:left="453" w:hanging="357"/>
              <w:rPr>
                <w:lang w:val="lv-LV"/>
              </w:rPr>
            </w:pPr>
            <w:r w:rsidRPr="0000450B">
              <w:rPr>
                <w:lang w:val="lv-LV"/>
              </w:rPr>
              <w:t>4 izolēti riteņi, diametrs ne vairāk kā - 90mm;</w:t>
            </w:r>
          </w:p>
          <w:p w14:paraId="616F3A84" w14:textId="77777777" w:rsidR="00724DDB" w:rsidRPr="0000450B" w:rsidRDefault="00724DDB" w:rsidP="00580E46">
            <w:pPr>
              <w:numPr>
                <w:ilvl w:val="0"/>
                <w:numId w:val="46"/>
              </w:numPr>
              <w:ind w:left="453" w:hanging="357"/>
              <w:rPr>
                <w:lang w:val="lv-LV"/>
              </w:rPr>
            </w:pPr>
            <w:r w:rsidRPr="0000450B">
              <w:rPr>
                <w:lang w:val="lv-LV"/>
              </w:rPr>
              <w:t>Kravnesība ne mazāka kā - 500kg;</w:t>
            </w:r>
          </w:p>
          <w:p w14:paraId="0324B5D2" w14:textId="77777777" w:rsidR="00724DDB" w:rsidRPr="0000450B" w:rsidRDefault="00724DDB" w:rsidP="00580E46">
            <w:pPr>
              <w:numPr>
                <w:ilvl w:val="0"/>
                <w:numId w:val="46"/>
              </w:numPr>
              <w:ind w:left="453" w:hanging="357"/>
              <w:rPr>
                <w:lang w:val="lv-LV"/>
              </w:rPr>
            </w:pPr>
            <w:r w:rsidRPr="0000450B">
              <w:rPr>
                <w:lang w:val="lv-LV"/>
              </w:rPr>
              <w:t xml:space="preserve">Platformas virsmas materiāls - </w:t>
            </w:r>
            <w:proofErr w:type="spellStart"/>
            <w:r w:rsidRPr="0000450B">
              <w:rPr>
                <w:lang w:val="lv-LV"/>
              </w:rPr>
              <w:t>pretslīdošs</w:t>
            </w:r>
            <w:proofErr w:type="spellEnd"/>
            <w:r w:rsidRPr="0000450B">
              <w:rPr>
                <w:lang w:val="lv-LV"/>
              </w:rPr>
              <w:t>;</w:t>
            </w:r>
          </w:p>
          <w:p w14:paraId="325FE0ED" w14:textId="77777777" w:rsidR="00724DDB" w:rsidRPr="0000450B" w:rsidRDefault="00724DDB" w:rsidP="00580E46">
            <w:pPr>
              <w:numPr>
                <w:ilvl w:val="0"/>
                <w:numId w:val="46"/>
              </w:numPr>
              <w:ind w:left="453" w:hanging="357"/>
              <w:rPr>
                <w:lang w:val="lv-LV"/>
              </w:rPr>
            </w:pPr>
            <w:r w:rsidRPr="0000450B">
              <w:rPr>
                <w:lang w:val="lv-LV"/>
              </w:rPr>
              <w:t xml:space="preserve">Ekspluatācijai sagatavotas iekārtas masa </w:t>
            </w:r>
            <w:r w:rsidRPr="0000450B">
              <w:rPr>
                <w:lang w:val="lv-LV" w:eastAsia="ru-RU"/>
              </w:rPr>
              <w:t>≤</w:t>
            </w:r>
            <w:r w:rsidRPr="0000450B">
              <w:rPr>
                <w:lang w:val="lv-LV"/>
              </w:rPr>
              <w:t>38kg;</w:t>
            </w:r>
          </w:p>
          <w:p w14:paraId="2344C150" w14:textId="77777777" w:rsidR="00724DDB" w:rsidRPr="0000450B" w:rsidRDefault="00724DDB" w:rsidP="00580E46">
            <w:pPr>
              <w:numPr>
                <w:ilvl w:val="0"/>
                <w:numId w:val="46"/>
              </w:numPr>
              <w:ind w:left="453" w:hanging="357"/>
              <w:rPr>
                <w:lang w:val="lv-LV"/>
              </w:rPr>
            </w:pPr>
            <w:r w:rsidRPr="0000450B">
              <w:rPr>
                <w:lang w:val="lv-LV"/>
              </w:rPr>
              <w:t>Komplektā ar transportēšanas rokturi un bremzēšanas sviru;</w:t>
            </w:r>
          </w:p>
          <w:p w14:paraId="1FB8E30C" w14:textId="77777777" w:rsidR="00724DDB" w:rsidRPr="0000450B" w:rsidRDefault="00724DDB" w:rsidP="00580E46">
            <w:pPr>
              <w:numPr>
                <w:ilvl w:val="0"/>
                <w:numId w:val="46"/>
              </w:numPr>
              <w:ind w:left="453" w:hanging="357"/>
              <w:rPr>
                <w:lang w:val="lv-LV"/>
              </w:rPr>
            </w:pPr>
            <w:r w:rsidRPr="0000450B">
              <w:rPr>
                <w:lang w:val="lv-LV"/>
              </w:rPr>
              <w:t>CE apliecinājums.</w:t>
            </w:r>
          </w:p>
        </w:tc>
        <w:tc>
          <w:tcPr>
            <w:tcW w:w="2262" w:type="dxa"/>
            <w:tcBorders>
              <w:top w:val="single" w:sz="4" w:space="0" w:color="auto"/>
              <w:left w:val="single" w:sz="4" w:space="0" w:color="auto"/>
              <w:bottom w:val="single" w:sz="4" w:space="0" w:color="auto"/>
              <w:right w:val="single" w:sz="4" w:space="0" w:color="auto"/>
            </w:tcBorders>
          </w:tcPr>
          <w:p w14:paraId="31B1003F" w14:textId="77777777" w:rsidR="00724DDB" w:rsidRPr="0000450B" w:rsidRDefault="00724DDB" w:rsidP="00724DDB">
            <w:pPr>
              <w:spacing w:after="160" w:line="259" w:lineRule="auto"/>
              <w:ind w:left="459"/>
              <w:rPr>
                <w:lang w:val="lv-LV"/>
              </w:rPr>
            </w:pPr>
          </w:p>
        </w:tc>
      </w:tr>
      <w:tr w:rsidR="00724DDB" w:rsidRPr="0000450B" w14:paraId="0CDC743B" w14:textId="6E633CDD" w:rsidTr="00580E46">
        <w:trPr>
          <w:cantSplit/>
          <w:jc w:val="center"/>
        </w:trPr>
        <w:tc>
          <w:tcPr>
            <w:tcW w:w="704" w:type="dxa"/>
            <w:tcBorders>
              <w:top w:val="single" w:sz="4" w:space="0" w:color="auto"/>
              <w:left w:val="single" w:sz="4" w:space="0" w:color="auto"/>
              <w:bottom w:val="single" w:sz="4" w:space="0" w:color="auto"/>
              <w:right w:val="single" w:sz="4" w:space="0" w:color="auto"/>
            </w:tcBorders>
          </w:tcPr>
          <w:p w14:paraId="5A9386D8" w14:textId="464217A6" w:rsidR="00724DDB" w:rsidRPr="0000450B" w:rsidRDefault="00724DDB" w:rsidP="00724DDB">
            <w:pPr>
              <w:jc w:val="center"/>
              <w:rPr>
                <w:lang w:val="lv-LV"/>
              </w:rPr>
            </w:pPr>
            <w:r w:rsidRPr="0000450B">
              <w:rPr>
                <w:lang w:val="lv-LV"/>
              </w:rPr>
              <w:lastRenderedPageBreak/>
              <w:t>4.</w:t>
            </w:r>
          </w:p>
        </w:tc>
        <w:tc>
          <w:tcPr>
            <w:tcW w:w="1956" w:type="dxa"/>
            <w:tcBorders>
              <w:top w:val="single" w:sz="4" w:space="0" w:color="auto"/>
              <w:left w:val="single" w:sz="4" w:space="0" w:color="auto"/>
              <w:bottom w:val="single" w:sz="4" w:space="0" w:color="auto"/>
              <w:right w:val="single" w:sz="4" w:space="0" w:color="auto"/>
            </w:tcBorders>
          </w:tcPr>
          <w:p w14:paraId="68A8F97D" w14:textId="77777777" w:rsidR="00724DDB" w:rsidRPr="0000450B" w:rsidRDefault="00724DDB" w:rsidP="0000450B">
            <w:pPr>
              <w:rPr>
                <w:lang w:val="lv-LV"/>
              </w:rPr>
            </w:pPr>
            <w:r w:rsidRPr="0000450B">
              <w:rPr>
                <w:lang w:val="lv-LV"/>
              </w:rPr>
              <w:t xml:space="preserve">Sliežu uzliktņu turētājs (piemēram, </w:t>
            </w:r>
            <w:proofErr w:type="spellStart"/>
            <w:r w:rsidRPr="0000450B">
              <w:rPr>
                <w:lang w:val="lv-LV"/>
              </w:rPr>
              <w:t>Robel</w:t>
            </w:r>
            <w:proofErr w:type="spellEnd"/>
            <w:r w:rsidRPr="0000450B">
              <w:rPr>
                <w:lang w:val="lv-LV"/>
              </w:rPr>
              <w:t xml:space="preserve"> 68.05 vai līdzvērtīgs)</w:t>
            </w:r>
          </w:p>
        </w:tc>
        <w:tc>
          <w:tcPr>
            <w:tcW w:w="1168" w:type="dxa"/>
            <w:tcBorders>
              <w:top w:val="single" w:sz="4" w:space="0" w:color="auto"/>
              <w:left w:val="single" w:sz="4" w:space="0" w:color="auto"/>
              <w:bottom w:val="single" w:sz="4" w:space="0" w:color="auto"/>
              <w:right w:val="single" w:sz="4" w:space="0" w:color="auto"/>
            </w:tcBorders>
          </w:tcPr>
          <w:p w14:paraId="35781544" w14:textId="77777777" w:rsidR="00724DDB" w:rsidRPr="0000450B" w:rsidRDefault="00724DDB" w:rsidP="0000450B">
            <w:pPr>
              <w:jc w:val="center"/>
              <w:outlineLvl w:val="2"/>
              <w:rPr>
                <w:bCs/>
                <w:lang w:val="lv-LV" w:eastAsia="ru-RU"/>
              </w:rPr>
            </w:pPr>
            <w:r w:rsidRPr="0000450B">
              <w:rPr>
                <w:bCs/>
                <w:lang w:val="lv-LV" w:eastAsia="ru-RU"/>
              </w:rPr>
              <w:t xml:space="preserve">17 </w:t>
            </w:r>
          </w:p>
        </w:tc>
        <w:tc>
          <w:tcPr>
            <w:tcW w:w="3964" w:type="dxa"/>
            <w:tcBorders>
              <w:top w:val="single" w:sz="4" w:space="0" w:color="auto"/>
              <w:left w:val="single" w:sz="4" w:space="0" w:color="auto"/>
              <w:bottom w:val="single" w:sz="4" w:space="0" w:color="auto"/>
              <w:right w:val="single" w:sz="4" w:space="0" w:color="auto"/>
            </w:tcBorders>
          </w:tcPr>
          <w:p w14:paraId="5AD497E9" w14:textId="77777777" w:rsidR="00724DDB" w:rsidRPr="0000450B" w:rsidRDefault="00724DDB" w:rsidP="00580E46">
            <w:pPr>
              <w:numPr>
                <w:ilvl w:val="0"/>
                <w:numId w:val="46"/>
              </w:numPr>
              <w:ind w:left="453" w:hanging="357"/>
              <w:rPr>
                <w:lang w:val="lv-LV"/>
              </w:rPr>
            </w:pPr>
            <w:r w:rsidRPr="0000450B">
              <w:rPr>
                <w:lang w:val="lv-LV"/>
              </w:rPr>
              <w:t xml:space="preserve">Paredzēts divu sliežu savienošanai; </w:t>
            </w:r>
          </w:p>
          <w:p w14:paraId="28D4A70E" w14:textId="77777777" w:rsidR="00724DDB" w:rsidRPr="0000450B" w:rsidRDefault="00724DDB" w:rsidP="00580E46">
            <w:pPr>
              <w:numPr>
                <w:ilvl w:val="0"/>
                <w:numId w:val="46"/>
              </w:numPr>
              <w:ind w:left="453" w:hanging="357"/>
              <w:rPr>
                <w:lang w:val="lv-LV"/>
              </w:rPr>
            </w:pPr>
            <w:r w:rsidRPr="0000450B">
              <w:rPr>
                <w:lang w:val="lv-LV"/>
              </w:rPr>
              <w:t>Piemērots braukšanai pāri ar maksimālo ātrumu līdz 160 km/h;</w:t>
            </w:r>
          </w:p>
          <w:p w14:paraId="01197CA9" w14:textId="77777777" w:rsidR="00724DDB" w:rsidRPr="0000450B" w:rsidRDefault="00724DDB" w:rsidP="00580E46">
            <w:pPr>
              <w:numPr>
                <w:ilvl w:val="0"/>
                <w:numId w:val="46"/>
              </w:numPr>
              <w:ind w:left="453" w:hanging="357"/>
              <w:rPr>
                <w:lang w:val="lv-LV"/>
              </w:rPr>
            </w:pPr>
            <w:r w:rsidRPr="0000450B">
              <w:rPr>
                <w:lang w:val="lv-LV"/>
              </w:rPr>
              <w:t xml:space="preserve">Pievilkšanas moments 580 </w:t>
            </w:r>
            <w:proofErr w:type="spellStart"/>
            <w:r w:rsidRPr="0000450B">
              <w:rPr>
                <w:lang w:val="lv-LV"/>
              </w:rPr>
              <w:t>Nm</w:t>
            </w:r>
            <w:proofErr w:type="spellEnd"/>
            <w:r w:rsidRPr="0000450B">
              <w:rPr>
                <w:lang w:val="lv-LV"/>
              </w:rPr>
              <w:t>;</w:t>
            </w:r>
          </w:p>
          <w:p w14:paraId="49D01831" w14:textId="77777777" w:rsidR="00724DDB" w:rsidRPr="0000450B" w:rsidRDefault="00724DDB" w:rsidP="00580E46">
            <w:pPr>
              <w:numPr>
                <w:ilvl w:val="0"/>
                <w:numId w:val="46"/>
              </w:numPr>
              <w:ind w:left="453" w:hanging="357"/>
              <w:rPr>
                <w:lang w:val="lv-LV"/>
              </w:rPr>
            </w:pPr>
            <w:r w:rsidRPr="0000450B">
              <w:rPr>
                <w:lang w:val="lv-LV"/>
              </w:rPr>
              <w:t>Izmēri –</w:t>
            </w:r>
            <w:r w:rsidRPr="0000450B">
              <w:rPr>
                <w:shd w:val="clear" w:color="auto" w:fill="FFFFFF"/>
                <w:lang w:val="lv-LV"/>
              </w:rPr>
              <w:t xml:space="preserve"> 320x130x135mm</w:t>
            </w:r>
            <w:r w:rsidRPr="0000450B">
              <w:rPr>
                <w:lang w:val="lv-LV"/>
              </w:rPr>
              <w:t>;</w:t>
            </w:r>
          </w:p>
          <w:p w14:paraId="4F3CDD81" w14:textId="77777777" w:rsidR="00724DDB" w:rsidRPr="0000450B" w:rsidRDefault="00724DDB" w:rsidP="00580E46">
            <w:pPr>
              <w:numPr>
                <w:ilvl w:val="0"/>
                <w:numId w:val="46"/>
              </w:numPr>
              <w:ind w:left="453" w:hanging="357"/>
              <w:rPr>
                <w:lang w:val="lv-LV"/>
              </w:rPr>
            </w:pPr>
            <w:r w:rsidRPr="0000450B">
              <w:rPr>
                <w:lang w:val="lv-LV"/>
              </w:rPr>
              <w:t xml:space="preserve">Ekspluatācijai sagatavotas iekārtas masa </w:t>
            </w:r>
            <w:r w:rsidRPr="0000450B">
              <w:rPr>
                <w:lang w:val="lv-LV" w:eastAsia="ru-RU"/>
              </w:rPr>
              <w:t>≤</w:t>
            </w:r>
            <w:r w:rsidRPr="0000450B">
              <w:rPr>
                <w:shd w:val="clear" w:color="auto" w:fill="FFFFFF"/>
                <w:lang w:val="lv-LV"/>
              </w:rPr>
              <w:t>20</w:t>
            </w:r>
            <w:r w:rsidRPr="0000450B">
              <w:rPr>
                <w:lang w:val="lv-LV"/>
              </w:rPr>
              <w:t xml:space="preserve">kg; </w:t>
            </w:r>
          </w:p>
          <w:p w14:paraId="6D0A6AAA" w14:textId="77777777" w:rsidR="00724DDB" w:rsidRPr="0000450B" w:rsidRDefault="00724DDB" w:rsidP="00580E46">
            <w:pPr>
              <w:numPr>
                <w:ilvl w:val="0"/>
                <w:numId w:val="46"/>
              </w:numPr>
              <w:ind w:left="453" w:hanging="357"/>
              <w:rPr>
                <w:lang w:val="lv-LV"/>
              </w:rPr>
            </w:pPr>
            <w:r w:rsidRPr="0000450B">
              <w:rPr>
                <w:lang w:val="lv-LV"/>
              </w:rPr>
              <w:t xml:space="preserve">Turētājs ar diviem skrūvju stiprinājumiem un ar bultskrūvju fiksatoru;   </w:t>
            </w:r>
          </w:p>
          <w:p w14:paraId="43AADC91" w14:textId="77777777" w:rsidR="00724DDB" w:rsidRPr="0000450B" w:rsidRDefault="00724DDB" w:rsidP="00580E46">
            <w:pPr>
              <w:numPr>
                <w:ilvl w:val="0"/>
                <w:numId w:val="46"/>
              </w:numPr>
              <w:ind w:left="453" w:hanging="357"/>
              <w:rPr>
                <w:lang w:val="lv-LV"/>
              </w:rPr>
            </w:pPr>
            <w:r w:rsidRPr="0000450B">
              <w:rPr>
                <w:lang w:val="lv-LV"/>
              </w:rPr>
              <w:t xml:space="preserve">CE apliecinājums. </w:t>
            </w:r>
          </w:p>
        </w:tc>
        <w:tc>
          <w:tcPr>
            <w:tcW w:w="2262" w:type="dxa"/>
            <w:tcBorders>
              <w:top w:val="single" w:sz="4" w:space="0" w:color="auto"/>
              <w:left w:val="single" w:sz="4" w:space="0" w:color="auto"/>
              <w:bottom w:val="single" w:sz="4" w:space="0" w:color="auto"/>
              <w:right w:val="single" w:sz="4" w:space="0" w:color="auto"/>
            </w:tcBorders>
          </w:tcPr>
          <w:p w14:paraId="7022CB2A" w14:textId="77777777" w:rsidR="00724DDB" w:rsidRPr="0000450B" w:rsidRDefault="00724DDB" w:rsidP="00724DDB">
            <w:pPr>
              <w:spacing w:after="160" w:line="259" w:lineRule="auto"/>
              <w:ind w:left="459"/>
              <w:rPr>
                <w:lang w:val="lv-LV"/>
              </w:rPr>
            </w:pPr>
          </w:p>
        </w:tc>
      </w:tr>
      <w:tr w:rsidR="00724DDB" w:rsidRPr="0000450B" w14:paraId="068F2053" w14:textId="01D90538" w:rsidTr="00580E46">
        <w:trPr>
          <w:cantSplit/>
          <w:jc w:val="center"/>
        </w:trPr>
        <w:tc>
          <w:tcPr>
            <w:tcW w:w="704" w:type="dxa"/>
            <w:tcBorders>
              <w:top w:val="single" w:sz="4" w:space="0" w:color="auto"/>
              <w:left w:val="single" w:sz="4" w:space="0" w:color="auto"/>
              <w:bottom w:val="single" w:sz="4" w:space="0" w:color="auto"/>
              <w:right w:val="single" w:sz="4" w:space="0" w:color="auto"/>
            </w:tcBorders>
          </w:tcPr>
          <w:p w14:paraId="0063AED7" w14:textId="77777777" w:rsidR="00724DDB" w:rsidRPr="0000450B" w:rsidRDefault="00724DDB" w:rsidP="00724DDB">
            <w:pPr>
              <w:jc w:val="center"/>
              <w:rPr>
                <w:lang w:val="lv-LV"/>
              </w:rPr>
            </w:pPr>
            <w:r w:rsidRPr="0000450B">
              <w:rPr>
                <w:lang w:val="lv-LV"/>
              </w:rPr>
              <w:t>5.</w:t>
            </w:r>
          </w:p>
        </w:tc>
        <w:tc>
          <w:tcPr>
            <w:tcW w:w="1956" w:type="dxa"/>
            <w:tcBorders>
              <w:top w:val="single" w:sz="4" w:space="0" w:color="auto"/>
              <w:left w:val="single" w:sz="4" w:space="0" w:color="auto"/>
              <w:bottom w:val="single" w:sz="4" w:space="0" w:color="auto"/>
              <w:right w:val="single" w:sz="4" w:space="0" w:color="auto"/>
            </w:tcBorders>
          </w:tcPr>
          <w:p w14:paraId="0B371273" w14:textId="77777777" w:rsidR="00724DDB" w:rsidRPr="0000450B" w:rsidRDefault="00724DDB" w:rsidP="0000450B">
            <w:pPr>
              <w:rPr>
                <w:lang w:val="lv-LV"/>
              </w:rPr>
            </w:pPr>
            <w:r w:rsidRPr="0000450B">
              <w:rPr>
                <w:lang w:val="lv-LV"/>
              </w:rPr>
              <w:t xml:space="preserve">Ceļu platuma fiksators (piemēram, </w:t>
            </w:r>
            <w:proofErr w:type="spellStart"/>
            <w:r w:rsidRPr="0000450B">
              <w:rPr>
                <w:lang w:val="lv-LV"/>
              </w:rPr>
              <w:t>Robel</w:t>
            </w:r>
            <w:proofErr w:type="spellEnd"/>
            <w:r w:rsidRPr="0000450B">
              <w:rPr>
                <w:lang w:val="lv-LV"/>
              </w:rPr>
              <w:t xml:space="preserve"> 24.06/1, FCS 1520 vai līdzvērtīgs)</w:t>
            </w:r>
          </w:p>
        </w:tc>
        <w:tc>
          <w:tcPr>
            <w:tcW w:w="1168" w:type="dxa"/>
            <w:tcBorders>
              <w:top w:val="single" w:sz="4" w:space="0" w:color="auto"/>
              <w:left w:val="single" w:sz="4" w:space="0" w:color="auto"/>
              <w:bottom w:val="single" w:sz="4" w:space="0" w:color="auto"/>
              <w:right w:val="single" w:sz="4" w:space="0" w:color="auto"/>
            </w:tcBorders>
          </w:tcPr>
          <w:p w14:paraId="5ACB7CED" w14:textId="77777777" w:rsidR="00724DDB" w:rsidRPr="0000450B" w:rsidRDefault="00724DDB" w:rsidP="0000450B">
            <w:pPr>
              <w:jc w:val="center"/>
              <w:outlineLvl w:val="2"/>
              <w:rPr>
                <w:bCs/>
                <w:lang w:val="lv-LV" w:eastAsia="ru-RU"/>
              </w:rPr>
            </w:pPr>
            <w:r w:rsidRPr="0000450B">
              <w:rPr>
                <w:bCs/>
                <w:lang w:val="lv-LV" w:eastAsia="ru-RU"/>
              </w:rPr>
              <w:t>5</w:t>
            </w:r>
          </w:p>
        </w:tc>
        <w:tc>
          <w:tcPr>
            <w:tcW w:w="3964" w:type="dxa"/>
            <w:tcBorders>
              <w:top w:val="single" w:sz="4" w:space="0" w:color="auto"/>
              <w:left w:val="single" w:sz="4" w:space="0" w:color="auto"/>
              <w:bottom w:val="single" w:sz="4" w:space="0" w:color="auto"/>
              <w:right w:val="single" w:sz="4" w:space="0" w:color="auto"/>
            </w:tcBorders>
          </w:tcPr>
          <w:p w14:paraId="4B846C53" w14:textId="77777777" w:rsidR="00724DDB" w:rsidRPr="0000450B" w:rsidRDefault="00724DDB" w:rsidP="00580E46">
            <w:pPr>
              <w:numPr>
                <w:ilvl w:val="0"/>
                <w:numId w:val="46"/>
              </w:numPr>
              <w:ind w:left="453" w:hanging="357"/>
              <w:rPr>
                <w:lang w:val="lv-LV"/>
              </w:rPr>
            </w:pPr>
            <w:r w:rsidRPr="0000450B">
              <w:rPr>
                <w:lang w:val="lv-LV"/>
              </w:rPr>
              <w:t>Viegli uzstādāms pie sliedes pamatnes;</w:t>
            </w:r>
          </w:p>
          <w:p w14:paraId="323C8DB6" w14:textId="77777777" w:rsidR="00724DDB" w:rsidRPr="0000450B" w:rsidRDefault="00724DDB" w:rsidP="00580E46">
            <w:pPr>
              <w:numPr>
                <w:ilvl w:val="0"/>
                <w:numId w:val="46"/>
              </w:numPr>
              <w:ind w:left="453" w:hanging="357"/>
              <w:rPr>
                <w:lang w:val="lv-LV"/>
              </w:rPr>
            </w:pPr>
            <w:r w:rsidRPr="0000450B">
              <w:rPr>
                <w:lang w:val="lv-LV"/>
              </w:rPr>
              <w:t xml:space="preserve">Divu vītņu vārpstu izolējošs savienojuma mezgls; </w:t>
            </w:r>
          </w:p>
          <w:p w14:paraId="581545A0" w14:textId="77777777" w:rsidR="00724DDB" w:rsidRPr="0000450B" w:rsidRDefault="00724DDB" w:rsidP="00580E46">
            <w:pPr>
              <w:numPr>
                <w:ilvl w:val="0"/>
                <w:numId w:val="46"/>
              </w:numPr>
              <w:ind w:left="453" w:hanging="357"/>
              <w:rPr>
                <w:lang w:val="lv-LV"/>
              </w:rPr>
            </w:pPr>
            <w:r w:rsidRPr="0000450B">
              <w:rPr>
                <w:lang w:val="lv-LV"/>
              </w:rPr>
              <w:t xml:space="preserve">Regulējams ar </w:t>
            </w:r>
            <w:proofErr w:type="spellStart"/>
            <w:r w:rsidRPr="0000450B">
              <w:rPr>
                <w:lang w:val="lv-LV"/>
              </w:rPr>
              <w:t>vītņvārpstas</w:t>
            </w:r>
            <w:proofErr w:type="spellEnd"/>
            <w:r w:rsidRPr="0000450B">
              <w:rPr>
                <w:lang w:val="lv-LV"/>
              </w:rPr>
              <w:t xml:space="preserve"> palīdzību (1 labais un 1 kreisais);</w:t>
            </w:r>
          </w:p>
          <w:p w14:paraId="431CE20B" w14:textId="77777777" w:rsidR="00724DDB" w:rsidRPr="0000450B" w:rsidRDefault="00724DDB" w:rsidP="00580E46">
            <w:pPr>
              <w:numPr>
                <w:ilvl w:val="0"/>
                <w:numId w:val="46"/>
              </w:numPr>
              <w:ind w:left="453" w:hanging="357"/>
              <w:rPr>
                <w:lang w:val="lv-LV"/>
              </w:rPr>
            </w:pPr>
            <w:r w:rsidRPr="0000450B">
              <w:rPr>
                <w:lang w:val="lv-LV"/>
              </w:rPr>
              <w:t>Divas savilcēju un izbīdīšanas skavas;</w:t>
            </w:r>
          </w:p>
          <w:p w14:paraId="46188E72" w14:textId="77777777" w:rsidR="00724DDB" w:rsidRPr="0000450B" w:rsidRDefault="00724DDB" w:rsidP="00580E46">
            <w:pPr>
              <w:numPr>
                <w:ilvl w:val="0"/>
                <w:numId w:val="46"/>
              </w:numPr>
              <w:ind w:left="453" w:hanging="357"/>
              <w:rPr>
                <w:lang w:val="lv-LV"/>
              </w:rPr>
            </w:pPr>
            <w:r w:rsidRPr="0000450B">
              <w:rPr>
                <w:lang w:val="lv-LV"/>
              </w:rPr>
              <w:t xml:space="preserve">Lietojams standarta sliežu platumam robežās no 1435mm līdz 1850mm; </w:t>
            </w:r>
          </w:p>
          <w:p w14:paraId="371D8C13" w14:textId="77777777" w:rsidR="00724DDB" w:rsidRPr="0000450B" w:rsidRDefault="00724DDB" w:rsidP="00580E46">
            <w:pPr>
              <w:numPr>
                <w:ilvl w:val="0"/>
                <w:numId w:val="46"/>
              </w:numPr>
              <w:ind w:left="453" w:hanging="357"/>
              <w:rPr>
                <w:lang w:val="lv-LV"/>
              </w:rPr>
            </w:pPr>
            <w:r w:rsidRPr="0000450B">
              <w:rPr>
                <w:lang w:val="lv-LV"/>
              </w:rPr>
              <w:t xml:space="preserve">Saspiešanas spēks – 2200daN; savilkšanas spēks – 5000daN; </w:t>
            </w:r>
          </w:p>
          <w:p w14:paraId="03937485" w14:textId="77777777" w:rsidR="00724DDB" w:rsidRPr="0000450B" w:rsidRDefault="00724DDB" w:rsidP="00580E46">
            <w:pPr>
              <w:numPr>
                <w:ilvl w:val="0"/>
                <w:numId w:val="46"/>
              </w:numPr>
              <w:ind w:left="453" w:hanging="357"/>
              <w:rPr>
                <w:lang w:val="lv-LV"/>
              </w:rPr>
            </w:pPr>
            <w:r w:rsidRPr="0000450B">
              <w:rPr>
                <w:lang w:val="lv-LV"/>
              </w:rPr>
              <w:t xml:space="preserve">Svars </w:t>
            </w:r>
            <w:r w:rsidRPr="0000450B">
              <w:rPr>
                <w:lang w:val="lv-LV" w:eastAsia="ru-RU"/>
              </w:rPr>
              <w:t xml:space="preserve">≤20.0kg. </w:t>
            </w:r>
          </w:p>
          <w:p w14:paraId="4AE9CDF6" w14:textId="77777777" w:rsidR="00724DDB" w:rsidRPr="0000450B" w:rsidRDefault="00724DDB" w:rsidP="00580E46">
            <w:pPr>
              <w:numPr>
                <w:ilvl w:val="0"/>
                <w:numId w:val="47"/>
              </w:numPr>
              <w:ind w:left="453" w:hanging="357"/>
              <w:rPr>
                <w:color w:val="FF0000"/>
                <w:lang w:val="lv-LV"/>
              </w:rPr>
            </w:pPr>
            <w:r w:rsidRPr="0000450B">
              <w:rPr>
                <w:lang w:val="lv-LV"/>
              </w:rPr>
              <w:t>CE apliecinājums.</w:t>
            </w:r>
          </w:p>
        </w:tc>
        <w:tc>
          <w:tcPr>
            <w:tcW w:w="2262" w:type="dxa"/>
            <w:tcBorders>
              <w:top w:val="single" w:sz="4" w:space="0" w:color="auto"/>
              <w:left w:val="single" w:sz="4" w:space="0" w:color="auto"/>
              <w:bottom w:val="single" w:sz="4" w:space="0" w:color="auto"/>
              <w:right w:val="single" w:sz="4" w:space="0" w:color="auto"/>
            </w:tcBorders>
          </w:tcPr>
          <w:p w14:paraId="7DA9EBAA" w14:textId="77777777" w:rsidR="00724DDB" w:rsidRPr="0000450B" w:rsidRDefault="00724DDB" w:rsidP="00580E46">
            <w:pPr>
              <w:spacing w:after="160" w:line="259" w:lineRule="auto"/>
              <w:rPr>
                <w:lang w:val="lv-LV"/>
              </w:rPr>
            </w:pPr>
          </w:p>
        </w:tc>
      </w:tr>
    </w:tbl>
    <w:p w14:paraId="2B98C193" w14:textId="77777777" w:rsidR="00FD5C38" w:rsidRDefault="00FD5C38" w:rsidP="0000450B">
      <w:pPr>
        <w:jc w:val="center"/>
        <w:rPr>
          <w:b/>
          <w:lang w:val="lv-LV"/>
        </w:rPr>
      </w:pPr>
    </w:p>
    <w:p w14:paraId="0153ACAE" w14:textId="1A32D818" w:rsidR="0000450B" w:rsidRPr="0000450B" w:rsidRDefault="0000450B" w:rsidP="0000450B">
      <w:pPr>
        <w:jc w:val="center"/>
        <w:rPr>
          <w:b/>
          <w:lang w:val="lv-LV"/>
        </w:rPr>
      </w:pPr>
      <w:r w:rsidRPr="0000450B">
        <w:rPr>
          <w:b/>
          <w:lang w:val="lv-LV"/>
        </w:rPr>
        <w:t>Mazās mehanizācijas iekārtu un piederumu ekspluatācijas apstākļi</w:t>
      </w:r>
    </w:p>
    <w:p w14:paraId="0214490F" w14:textId="77777777" w:rsidR="0000450B" w:rsidRPr="0000450B" w:rsidRDefault="0000450B" w:rsidP="0000450B">
      <w:pPr>
        <w:jc w:val="center"/>
        <w:rPr>
          <w:b/>
          <w:lang w:val="lv-LV"/>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478"/>
        <w:gridCol w:w="4819"/>
      </w:tblGrid>
      <w:tr w:rsidR="0000450B" w:rsidRPr="0000450B" w14:paraId="76E2889A"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5F43809E" w14:textId="77777777" w:rsidR="0000450B" w:rsidRPr="0000450B" w:rsidRDefault="0000450B" w:rsidP="0000450B">
            <w:pPr>
              <w:tabs>
                <w:tab w:val="left" w:pos="720"/>
                <w:tab w:val="center" w:pos="4677"/>
                <w:tab w:val="right" w:pos="9355"/>
              </w:tabs>
              <w:spacing w:before="120" w:after="120"/>
              <w:jc w:val="center"/>
              <w:rPr>
                <w:rFonts w:ascii="Times New Roman Tilde" w:hAnsi="Times New Roman Tilde"/>
                <w:b/>
                <w:bCs/>
                <w:lang w:val="lv-LV" w:eastAsia="ru-RU"/>
              </w:rPr>
            </w:pPr>
            <w:r w:rsidRPr="0000450B">
              <w:rPr>
                <w:rFonts w:ascii="Times New Roman Tilde" w:hAnsi="Times New Roman Tilde"/>
                <w:b/>
                <w:bCs/>
                <w:lang w:val="lv-LV" w:eastAsia="ru-RU"/>
              </w:rPr>
              <w:t>Nr.</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BAA0D44" w14:textId="77777777" w:rsidR="0000450B" w:rsidRPr="0000450B" w:rsidRDefault="0000450B" w:rsidP="0000450B">
            <w:pPr>
              <w:spacing w:before="120" w:after="120"/>
              <w:jc w:val="center"/>
              <w:rPr>
                <w:b/>
                <w:bCs/>
                <w:lang w:val="lv-LV"/>
              </w:rPr>
            </w:pPr>
            <w:r w:rsidRPr="0000450B">
              <w:rPr>
                <w:b/>
                <w:bCs/>
                <w:lang w:val="lv-LV"/>
              </w:rPr>
              <w:t>Nosaukums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CBCF76" w14:textId="77777777" w:rsidR="0000450B" w:rsidRPr="0000450B" w:rsidRDefault="0000450B" w:rsidP="0000450B">
            <w:pPr>
              <w:spacing w:before="120" w:after="120"/>
              <w:jc w:val="center"/>
              <w:rPr>
                <w:b/>
                <w:bCs/>
                <w:lang w:val="lv-LV"/>
              </w:rPr>
            </w:pPr>
            <w:r w:rsidRPr="0000450B">
              <w:rPr>
                <w:b/>
                <w:bCs/>
                <w:lang w:val="lv-LV"/>
              </w:rPr>
              <w:t>Rādītājs</w:t>
            </w:r>
          </w:p>
        </w:tc>
      </w:tr>
      <w:tr w:rsidR="0000450B" w:rsidRPr="0000450B" w14:paraId="099A7EB0"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6B9F78A0"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1.</w:t>
            </w:r>
          </w:p>
        </w:tc>
        <w:tc>
          <w:tcPr>
            <w:tcW w:w="4478" w:type="dxa"/>
            <w:tcBorders>
              <w:top w:val="single" w:sz="4" w:space="0" w:color="auto"/>
              <w:left w:val="single" w:sz="4" w:space="0" w:color="auto"/>
              <w:bottom w:val="single" w:sz="4" w:space="0" w:color="auto"/>
              <w:right w:val="single" w:sz="4" w:space="0" w:color="auto"/>
            </w:tcBorders>
            <w:vAlign w:val="center"/>
            <w:hideMark/>
          </w:tcPr>
          <w:p w14:paraId="5FE3758E" w14:textId="77777777" w:rsidR="0000450B" w:rsidRPr="0000450B" w:rsidRDefault="0000450B" w:rsidP="0000450B">
            <w:pPr>
              <w:spacing w:before="120" w:after="120"/>
              <w:jc w:val="both"/>
              <w:rPr>
                <w:rFonts w:ascii="Times New Roman Tilde" w:hAnsi="Times New Roman Tilde"/>
                <w:lang w:val="lv-LV"/>
              </w:rPr>
            </w:pPr>
            <w:r w:rsidRPr="0000450B">
              <w:rPr>
                <w:bCs/>
                <w:lang w:val="lv-LV"/>
              </w:rPr>
              <w:t>Sliežu tips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421A3ED" w14:textId="77777777" w:rsidR="0000450B" w:rsidRPr="0000450B" w:rsidRDefault="0000450B" w:rsidP="0000450B">
            <w:pPr>
              <w:spacing w:before="120" w:after="120"/>
              <w:jc w:val="center"/>
              <w:rPr>
                <w:rFonts w:ascii="Times New Roman Tilde" w:hAnsi="Times New Roman Tilde"/>
                <w:lang w:val="lv-LV"/>
              </w:rPr>
            </w:pPr>
            <w:r w:rsidRPr="0000450B">
              <w:rPr>
                <w:bCs/>
                <w:lang w:val="lv-LV"/>
              </w:rPr>
              <w:t>R50; R65; UIC-60</w:t>
            </w:r>
          </w:p>
        </w:tc>
      </w:tr>
      <w:tr w:rsidR="0000450B" w:rsidRPr="0000450B" w14:paraId="0EDA9A0C"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06FAD346"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2.</w:t>
            </w:r>
          </w:p>
        </w:tc>
        <w:tc>
          <w:tcPr>
            <w:tcW w:w="4478" w:type="dxa"/>
            <w:tcBorders>
              <w:top w:val="single" w:sz="4" w:space="0" w:color="auto"/>
              <w:left w:val="single" w:sz="4" w:space="0" w:color="auto"/>
              <w:bottom w:val="single" w:sz="4" w:space="0" w:color="auto"/>
              <w:right w:val="single" w:sz="4" w:space="0" w:color="auto"/>
            </w:tcBorders>
            <w:vAlign w:val="center"/>
          </w:tcPr>
          <w:p w14:paraId="5F87D3C8" w14:textId="77777777" w:rsidR="0000450B" w:rsidRPr="0000450B" w:rsidRDefault="0000450B" w:rsidP="0000450B">
            <w:pPr>
              <w:spacing w:before="120" w:after="120"/>
              <w:jc w:val="both"/>
              <w:rPr>
                <w:bCs/>
                <w:lang w:val="lv-LV"/>
              </w:rPr>
            </w:pPr>
            <w:r w:rsidRPr="0000450B">
              <w:rPr>
                <w:bCs/>
                <w:lang w:val="lv-LV"/>
              </w:rPr>
              <w:t>Sliežu rūdījuma veids</w:t>
            </w:r>
          </w:p>
        </w:tc>
        <w:tc>
          <w:tcPr>
            <w:tcW w:w="4819" w:type="dxa"/>
            <w:tcBorders>
              <w:top w:val="single" w:sz="4" w:space="0" w:color="auto"/>
              <w:left w:val="single" w:sz="4" w:space="0" w:color="auto"/>
              <w:bottom w:val="single" w:sz="4" w:space="0" w:color="auto"/>
              <w:right w:val="single" w:sz="4" w:space="0" w:color="auto"/>
            </w:tcBorders>
            <w:vAlign w:val="center"/>
          </w:tcPr>
          <w:p w14:paraId="78D49810" w14:textId="77777777" w:rsidR="0000450B" w:rsidRPr="0000450B" w:rsidRDefault="0000450B" w:rsidP="0000450B">
            <w:pPr>
              <w:spacing w:before="120" w:after="120"/>
              <w:jc w:val="center"/>
              <w:rPr>
                <w:bCs/>
                <w:lang w:val="lv-LV"/>
              </w:rPr>
            </w:pPr>
            <w:r w:rsidRPr="0000450B">
              <w:rPr>
                <w:bCs/>
                <w:lang w:val="lv-LV"/>
              </w:rPr>
              <w:t>visu veidu rūdījums</w:t>
            </w:r>
          </w:p>
        </w:tc>
      </w:tr>
      <w:tr w:rsidR="0000450B" w:rsidRPr="0000450B" w14:paraId="0034B58F"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73547820"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3.</w:t>
            </w:r>
          </w:p>
        </w:tc>
        <w:tc>
          <w:tcPr>
            <w:tcW w:w="4478" w:type="dxa"/>
            <w:tcBorders>
              <w:top w:val="single" w:sz="4" w:space="0" w:color="auto"/>
              <w:left w:val="single" w:sz="4" w:space="0" w:color="auto"/>
              <w:bottom w:val="single" w:sz="4" w:space="0" w:color="auto"/>
              <w:right w:val="single" w:sz="4" w:space="0" w:color="auto"/>
            </w:tcBorders>
            <w:vAlign w:val="center"/>
            <w:hideMark/>
          </w:tcPr>
          <w:p w14:paraId="0A91658E" w14:textId="77777777" w:rsidR="0000450B" w:rsidRPr="0000450B" w:rsidRDefault="0000450B" w:rsidP="0000450B">
            <w:pPr>
              <w:spacing w:before="120" w:after="120"/>
              <w:jc w:val="both"/>
              <w:rPr>
                <w:rFonts w:ascii="Times New Roman Tilde" w:hAnsi="Times New Roman Tilde"/>
                <w:lang w:val="lv-LV"/>
              </w:rPr>
            </w:pPr>
            <w:r w:rsidRPr="0000450B">
              <w:rPr>
                <w:bCs/>
                <w:lang w:val="lv-LV"/>
              </w:rPr>
              <w:t>Minimālais līknes rādiuss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F1AADE" w14:textId="77777777" w:rsidR="0000450B" w:rsidRPr="0000450B" w:rsidRDefault="0000450B" w:rsidP="0000450B">
            <w:pPr>
              <w:spacing w:before="120" w:after="120"/>
              <w:jc w:val="center"/>
              <w:rPr>
                <w:rFonts w:ascii="Times New Roman Tilde" w:hAnsi="Times New Roman Tilde"/>
                <w:lang w:val="lv-LV"/>
              </w:rPr>
            </w:pPr>
            <w:r w:rsidRPr="0000450B">
              <w:rPr>
                <w:lang w:val="lv-LV"/>
              </w:rPr>
              <w:t>100 m</w:t>
            </w:r>
          </w:p>
        </w:tc>
      </w:tr>
      <w:tr w:rsidR="0000450B" w:rsidRPr="0000450B" w14:paraId="44173A01"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0125D731"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4.</w:t>
            </w:r>
          </w:p>
        </w:tc>
        <w:tc>
          <w:tcPr>
            <w:tcW w:w="4478" w:type="dxa"/>
            <w:tcBorders>
              <w:top w:val="single" w:sz="4" w:space="0" w:color="auto"/>
              <w:left w:val="single" w:sz="4" w:space="0" w:color="auto"/>
              <w:bottom w:val="single" w:sz="4" w:space="0" w:color="auto"/>
              <w:right w:val="single" w:sz="4" w:space="0" w:color="auto"/>
            </w:tcBorders>
            <w:vAlign w:val="center"/>
            <w:hideMark/>
          </w:tcPr>
          <w:p w14:paraId="23BD14AC" w14:textId="77777777" w:rsidR="0000450B" w:rsidRPr="0000450B" w:rsidRDefault="0000450B" w:rsidP="0000450B">
            <w:pPr>
              <w:spacing w:before="120" w:after="120"/>
              <w:jc w:val="both"/>
              <w:rPr>
                <w:rFonts w:ascii="Times New Roman Tilde" w:hAnsi="Times New Roman Tilde"/>
                <w:lang w:val="lv-LV"/>
              </w:rPr>
            </w:pPr>
            <w:r w:rsidRPr="0000450B">
              <w:rPr>
                <w:bCs/>
                <w:lang w:val="lv-LV"/>
              </w:rPr>
              <w:t>Sliežu ceļa slīpums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CED03B" w14:textId="77777777" w:rsidR="0000450B" w:rsidRPr="0000450B" w:rsidRDefault="0000450B" w:rsidP="0000450B">
            <w:pPr>
              <w:spacing w:before="120" w:after="120"/>
              <w:jc w:val="center"/>
              <w:rPr>
                <w:rFonts w:ascii="Times New Roman Tilde" w:hAnsi="Times New Roman Tilde"/>
                <w:lang w:val="lv-LV"/>
              </w:rPr>
            </w:pPr>
            <w:r w:rsidRPr="0000450B">
              <w:rPr>
                <w:lang w:val="lv-LV"/>
              </w:rPr>
              <w:t>no 0 % līdz 15 %</w:t>
            </w:r>
          </w:p>
        </w:tc>
      </w:tr>
      <w:tr w:rsidR="0000450B" w:rsidRPr="0000450B" w14:paraId="6B62280D"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A1918A5"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5.</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FD35B71" w14:textId="77777777" w:rsidR="0000450B" w:rsidRPr="0000450B" w:rsidRDefault="0000450B" w:rsidP="0000450B">
            <w:pPr>
              <w:spacing w:before="120" w:after="120"/>
              <w:rPr>
                <w:rFonts w:ascii="Times New Roman Tilde" w:hAnsi="Times New Roman Tilde"/>
                <w:highlight w:val="red"/>
                <w:lang w:val="lv-LV"/>
              </w:rPr>
            </w:pPr>
            <w:r w:rsidRPr="0000450B">
              <w:rPr>
                <w:lang w:val="lv-LV"/>
              </w:rPr>
              <w:t>Dzelzceļa sliežu galviņu savstarpējs vertikālais izvietojums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67CE4D" w14:textId="77777777" w:rsidR="0000450B" w:rsidRPr="0000450B" w:rsidRDefault="0000450B" w:rsidP="0000450B">
            <w:pPr>
              <w:spacing w:before="120" w:after="120"/>
              <w:jc w:val="center"/>
              <w:rPr>
                <w:rFonts w:ascii="Times New Roman Tilde" w:hAnsi="Times New Roman Tilde"/>
                <w:highlight w:val="red"/>
                <w:lang w:val="lv-LV"/>
              </w:rPr>
            </w:pPr>
            <w:r w:rsidRPr="0000450B">
              <w:rPr>
                <w:lang w:val="lv-LV"/>
              </w:rPr>
              <w:t>no 0 mm līdz 150 mm</w:t>
            </w:r>
          </w:p>
        </w:tc>
      </w:tr>
      <w:tr w:rsidR="0000450B" w:rsidRPr="0000450B" w14:paraId="3E2738F3"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FA770E3"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6.</w:t>
            </w:r>
          </w:p>
        </w:tc>
        <w:tc>
          <w:tcPr>
            <w:tcW w:w="4478" w:type="dxa"/>
            <w:tcBorders>
              <w:top w:val="single" w:sz="4" w:space="0" w:color="auto"/>
              <w:left w:val="single" w:sz="4" w:space="0" w:color="auto"/>
              <w:bottom w:val="single" w:sz="4" w:space="0" w:color="auto"/>
              <w:right w:val="single" w:sz="4" w:space="0" w:color="auto"/>
            </w:tcBorders>
            <w:vAlign w:val="center"/>
            <w:hideMark/>
          </w:tcPr>
          <w:p w14:paraId="45A2792D" w14:textId="77777777" w:rsidR="0000450B" w:rsidRPr="0000450B" w:rsidRDefault="0000450B" w:rsidP="0000450B">
            <w:pPr>
              <w:spacing w:before="120" w:after="120"/>
              <w:jc w:val="both"/>
              <w:rPr>
                <w:rFonts w:ascii="Times New Roman Tilde" w:hAnsi="Times New Roman Tilde"/>
                <w:lang w:val="lv-LV"/>
              </w:rPr>
            </w:pPr>
            <w:r w:rsidRPr="0000450B">
              <w:rPr>
                <w:bCs/>
                <w:lang w:val="lv-LV"/>
              </w:rPr>
              <w:t>Gaisa temperatūra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0F7C7B" w14:textId="77777777" w:rsidR="0000450B" w:rsidRPr="0000450B" w:rsidRDefault="0000450B" w:rsidP="0000450B">
            <w:pPr>
              <w:spacing w:before="120" w:after="120"/>
              <w:jc w:val="center"/>
              <w:rPr>
                <w:rFonts w:ascii="Times New Roman Tilde" w:hAnsi="Times New Roman Tilde"/>
                <w:lang w:val="lv-LV"/>
              </w:rPr>
            </w:pPr>
            <w:r w:rsidRPr="0000450B">
              <w:rPr>
                <w:lang w:val="lv-LV"/>
              </w:rPr>
              <w:t xml:space="preserve">no -30ºC līdz +40ºC </w:t>
            </w:r>
          </w:p>
        </w:tc>
      </w:tr>
      <w:tr w:rsidR="0000450B" w:rsidRPr="0000450B" w14:paraId="0DFCB950"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01C099F3"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7.</w:t>
            </w:r>
          </w:p>
        </w:tc>
        <w:tc>
          <w:tcPr>
            <w:tcW w:w="4478" w:type="dxa"/>
            <w:tcBorders>
              <w:top w:val="single" w:sz="4" w:space="0" w:color="auto"/>
              <w:left w:val="single" w:sz="4" w:space="0" w:color="auto"/>
              <w:bottom w:val="single" w:sz="4" w:space="0" w:color="auto"/>
              <w:right w:val="single" w:sz="4" w:space="0" w:color="auto"/>
            </w:tcBorders>
            <w:vAlign w:val="center"/>
            <w:hideMark/>
          </w:tcPr>
          <w:p w14:paraId="54DEA052" w14:textId="77777777" w:rsidR="0000450B" w:rsidRPr="0000450B" w:rsidRDefault="0000450B" w:rsidP="0000450B">
            <w:pPr>
              <w:spacing w:before="120" w:after="120"/>
              <w:jc w:val="both"/>
              <w:rPr>
                <w:rFonts w:ascii="Times New Roman Tilde" w:hAnsi="Times New Roman Tilde"/>
                <w:lang w:val="lv-LV"/>
              </w:rPr>
            </w:pPr>
            <w:r w:rsidRPr="0000450B">
              <w:rPr>
                <w:bCs/>
                <w:lang w:val="lv-LV"/>
              </w:rPr>
              <w:t>Gaisa relatīvais mitrums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B94799" w14:textId="77777777" w:rsidR="0000450B" w:rsidRPr="0000450B" w:rsidRDefault="0000450B" w:rsidP="0000450B">
            <w:pPr>
              <w:spacing w:before="120" w:after="120"/>
              <w:jc w:val="center"/>
              <w:rPr>
                <w:rFonts w:ascii="Times New Roman Tilde" w:hAnsi="Times New Roman Tilde"/>
                <w:lang w:val="lv-LV"/>
              </w:rPr>
            </w:pPr>
            <w:r w:rsidRPr="0000450B">
              <w:rPr>
                <w:bCs/>
                <w:vertAlign w:val="subscript"/>
                <w:lang w:val="lv-LV"/>
              </w:rPr>
              <w:t>min</w:t>
            </w:r>
            <w:r w:rsidRPr="0000450B">
              <w:rPr>
                <w:bCs/>
                <w:lang w:val="lv-LV"/>
              </w:rPr>
              <w:t xml:space="preserve">50%; </w:t>
            </w:r>
            <w:r w:rsidRPr="0000450B">
              <w:rPr>
                <w:bCs/>
                <w:vertAlign w:val="subscript"/>
                <w:lang w:val="lv-LV"/>
              </w:rPr>
              <w:t>max</w:t>
            </w:r>
            <w:r w:rsidRPr="0000450B">
              <w:rPr>
                <w:bCs/>
                <w:lang w:val="lv-LV"/>
              </w:rPr>
              <w:t>100%</w:t>
            </w:r>
          </w:p>
        </w:tc>
      </w:tr>
      <w:tr w:rsidR="0000450B" w:rsidRPr="0000450B" w14:paraId="449E8DC9"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335DE7F0"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8.</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497ACAB" w14:textId="77777777" w:rsidR="0000450B" w:rsidRPr="0000450B" w:rsidRDefault="0000450B" w:rsidP="0000450B">
            <w:pPr>
              <w:spacing w:before="120" w:after="120"/>
              <w:jc w:val="both"/>
              <w:rPr>
                <w:rFonts w:ascii="Times New Roman Tilde" w:hAnsi="Times New Roman Tilde"/>
                <w:lang w:val="lv-LV"/>
              </w:rPr>
            </w:pPr>
            <w:r w:rsidRPr="0000450B">
              <w:rPr>
                <w:lang w:val="lv-LV"/>
              </w:rPr>
              <w:t>Gulšņu materiāls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9C7E4BA" w14:textId="77777777" w:rsidR="0000450B" w:rsidRPr="0000450B" w:rsidRDefault="0000450B" w:rsidP="0000450B">
            <w:pPr>
              <w:spacing w:before="120" w:after="120"/>
              <w:jc w:val="center"/>
              <w:rPr>
                <w:rFonts w:ascii="Times New Roman Tilde" w:hAnsi="Times New Roman Tilde"/>
                <w:lang w:val="lv-LV"/>
              </w:rPr>
            </w:pPr>
            <w:r w:rsidRPr="0000450B">
              <w:rPr>
                <w:lang w:val="lv-LV"/>
              </w:rPr>
              <w:t>visu veidu koksne vai dzelzsbetons</w:t>
            </w:r>
          </w:p>
        </w:tc>
      </w:tr>
      <w:tr w:rsidR="0000450B" w:rsidRPr="0000450B" w14:paraId="4B6F3557"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11B2262C"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t>9.</w:t>
            </w:r>
          </w:p>
        </w:tc>
        <w:tc>
          <w:tcPr>
            <w:tcW w:w="4478" w:type="dxa"/>
            <w:tcBorders>
              <w:top w:val="single" w:sz="4" w:space="0" w:color="auto"/>
              <w:left w:val="single" w:sz="4" w:space="0" w:color="auto"/>
              <w:bottom w:val="single" w:sz="4" w:space="0" w:color="auto"/>
              <w:right w:val="single" w:sz="4" w:space="0" w:color="auto"/>
            </w:tcBorders>
            <w:vAlign w:val="center"/>
            <w:hideMark/>
          </w:tcPr>
          <w:p w14:paraId="7A6F2AC4" w14:textId="77777777" w:rsidR="0000450B" w:rsidRPr="0000450B" w:rsidRDefault="0000450B" w:rsidP="0000450B">
            <w:pPr>
              <w:spacing w:before="120" w:after="120"/>
              <w:jc w:val="both"/>
              <w:rPr>
                <w:rFonts w:ascii="Times New Roman Tilde" w:hAnsi="Times New Roman Tilde"/>
                <w:lang w:val="lv-LV"/>
              </w:rPr>
            </w:pPr>
            <w:r w:rsidRPr="0000450B">
              <w:rPr>
                <w:lang w:val="lv-LV"/>
              </w:rPr>
              <w:t>Sliežu sastiprinājumu tipi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C897AB" w14:textId="77777777" w:rsidR="0000450B" w:rsidRPr="0000450B" w:rsidRDefault="0000450B" w:rsidP="0000450B">
            <w:pPr>
              <w:spacing w:before="120" w:after="120"/>
              <w:jc w:val="center"/>
              <w:rPr>
                <w:rFonts w:ascii="Times New Roman Tilde" w:hAnsi="Times New Roman Tilde"/>
                <w:lang w:val="lv-LV"/>
              </w:rPr>
            </w:pPr>
            <w:r w:rsidRPr="0000450B">
              <w:rPr>
                <w:lang w:val="lv-LV"/>
              </w:rPr>
              <w:t>KB, SKL 12, SKL 14, ŽBR, SB-3</w:t>
            </w:r>
          </w:p>
        </w:tc>
      </w:tr>
      <w:tr w:rsidR="0000450B" w:rsidRPr="0000450B" w14:paraId="3E049FD1" w14:textId="77777777" w:rsidTr="0000450B">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045E299E" w14:textId="77777777" w:rsidR="0000450B" w:rsidRPr="0000450B" w:rsidRDefault="0000450B" w:rsidP="0000450B">
            <w:pPr>
              <w:spacing w:before="120" w:after="120"/>
              <w:jc w:val="center"/>
              <w:rPr>
                <w:rFonts w:ascii="Times New Roman Tilde" w:hAnsi="Times New Roman Tilde"/>
                <w:lang w:val="lv-LV"/>
              </w:rPr>
            </w:pPr>
            <w:r w:rsidRPr="0000450B">
              <w:rPr>
                <w:rFonts w:ascii="Times New Roman Tilde" w:hAnsi="Times New Roman Tilde"/>
                <w:lang w:val="lv-LV"/>
              </w:rPr>
              <w:lastRenderedPageBreak/>
              <w:t>10.</w:t>
            </w:r>
          </w:p>
        </w:tc>
        <w:tc>
          <w:tcPr>
            <w:tcW w:w="4478" w:type="dxa"/>
            <w:tcBorders>
              <w:top w:val="single" w:sz="4" w:space="0" w:color="auto"/>
              <w:left w:val="single" w:sz="4" w:space="0" w:color="auto"/>
              <w:bottom w:val="single" w:sz="4" w:space="0" w:color="auto"/>
              <w:right w:val="single" w:sz="4" w:space="0" w:color="auto"/>
            </w:tcBorders>
            <w:vAlign w:val="center"/>
          </w:tcPr>
          <w:p w14:paraId="2B6F522A" w14:textId="77777777" w:rsidR="0000450B" w:rsidRPr="0000450B" w:rsidRDefault="0000450B" w:rsidP="0000450B">
            <w:pPr>
              <w:spacing w:before="120" w:after="120"/>
              <w:jc w:val="both"/>
              <w:rPr>
                <w:lang w:val="lv-LV"/>
              </w:rPr>
            </w:pPr>
            <w:r w:rsidRPr="0000450B">
              <w:rPr>
                <w:lang w:val="lv-LV"/>
              </w:rPr>
              <w:t xml:space="preserve">Sliežu ceļa platums </w:t>
            </w:r>
          </w:p>
        </w:tc>
        <w:tc>
          <w:tcPr>
            <w:tcW w:w="4819" w:type="dxa"/>
            <w:tcBorders>
              <w:top w:val="single" w:sz="4" w:space="0" w:color="auto"/>
              <w:left w:val="single" w:sz="4" w:space="0" w:color="auto"/>
              <w:bottom w:val="single" w:sz="4" w:space="0" w:color="auto"/>
              <w:right w:val="single" w:sz="4" w:space="0" w:color="auto"/>
            </w:tcBorders>
            <w:vAlign w:val="center"/>
          </w:tcPr>
          <w:p w14:paraId="68AFDED6" w14:textId="77777777" w:rsidR="0000450B" w:rsidRPr="0000450B" w:rsidRDefault="0000450B" w:rsidP="0000450B">
            <w:pPr>
              <w:spacing w:before="120" w:after="120"/>
              <w:jc w:val="center"/>
              <w:rPr>
                <w:lang w:val="lv-LV"/>
              </w:rPr>
            </w:pPr>
            <w:r w:rsidRPr="0000450B">
              <w:rPr>
                <w:lang w:val="lv-LV"/>
              </w:rPr>
              <w:t>1520 mm</w:t>
            </w:r>
          </w:p>
        </w:tc>
      </w:tr>
    </w:tbl>
    <w:p w14:paraId="5273FA3A" w14:textId="77777777" w:rsidR="0000450B" w:rsidRPr="0000450B" w:rsidRDefault="0000450B" w:rsidP="0000450B">
      <w:pPr>
        <w:ind w:firstLine="720"/>
        <w:rPr>
          <w:lang w:val="lv-LV"/>
        </w:rPr>
      </w:pPr>
    </w:p>
    <w:p w14:paraId="46537317" w14:textId="77777777" w:rsidR="0000450B" w:rsidRPr="0000450B" w:rsidRDefault="0000450B" w:rsidP="0000450B">
      <w:pPr>
        <w:jc w:val="both"/>
        <w:rPr>
          <w:b/>
          <w:lang w:val="lv-LV"/>
        </w:rPr>
      </w:pPr>
      <w:r w:rsidRPr="0000450B">
        <w:rPr>
          <w:b/>
          <w:lang w:val="lv-LV"/>
        </w:rPr>
        <w:t>Citi nosacījumi</w:t>
      </w:r>
    </w:p>
    <w:p w14:paraId="0A73020A" w14:textId="77777777" w:rsidR="0000450B" w:rsidRPr="0000450B" w:rsidRDefault="0000450B" w:rsidP="0000450B">
      <w:pPr>
        <w:ind w:firstLine="720"/>
        <w:jc w:val="both"/>
        <w:rPr>
          <w:b/>
          <w:lang w:val="lv-LV"/>
        </w:rPr>
      </w:pPr>
    </w:p>
    <w:p w14:paraId="7921F473" w14:textId="77777777" w:rsidR="0000450B" w:rsidRPr="0000450B" w:rsidRDefault="0000450B" w:rsidP="00F1428D">
      <w:pPr>
        <w:spacing w:after="120"/>
        <w:ind w:right="-144" w:firstLine="720"/>
        <w:jc w:val="both"/>
        <w:rPr>
          <w:lang w:val="lv-LV"/>
        </w:rPr>
      </w:pPr>
      <w:r w:rsidRPr="0000450B">
        <w:rPr>
          <w:lang w:val="lv-LV"/>
        </w:rPr>
        <w:t>Mazās mehanizācijas iekārtas pārdevējs par saviem līdzekļiem nodrošina iekārtas funkcionālo pārbaudi tās pieņemšanas brīdī (pretējā gadījumā iekārta netiek pieņemta).</w:t>
      </w:r>
    </w:p>
    <w:p w14:paraId="26ABD02C" w14:textId="77777777" w:rsidR="0000450B" w:rsidRPr="0000450B" w:rsidRDefault="0000450B" w:rsidP="00F1428D">
      <w:pPr>
        <w:spacing w:after="120"/>
        <w:ind w:right="-144" w:firstLine="720"/>
        <w:jc w:val="both"/>
        <w:rPr>
          <w:lang w:val="lv-LV"/>
        </w:rPr>
      </w:pPr>
      <w:r w:rsidRPr="0000450B">
        <w:rPr>
          <w:lang w:val="lv-LV"/>
        </w:rPr>
        <w:t>Mazās mehanizācijas iekārtas pārdevējs par saviem līdzekļiem nodrošina iekārtas servisa apkopi garantijas laikā.</w:t>
      </w:r>
    </w:p>
    <w:p w14:paraId="285DED25" w14:textId="77777777" w:rsidR="0000450B" w:rsidRPr="0000450B" w:rsidRDefault="0000450B" w:rsidP="00F1428D">
      <w:pPr>
        <w:overflowPunct w:val="0"/>
        <w:autoSpaceDE w:val="0"/>
        <w:autoSpaceDN w:val="0"/>
        <w:adjustRightInd w:val="0"/>
        <w:ind w:right="-144" w:firstLine="720"/>
        <w:jc w:val="both"/>
        <w:textAlignment w:val="baseline"/>
        <w:rPr>
          <w:sz w:val="28"/>
          <w:lang w:val="lv-LV" w:eastAsia="lv-LV"/>
        </w:rPr>
      </w:pPr>
      <w:r w:rsidRPr="0000450B">
        <w:rPr>
          <w:bCs/>
          <w:szCs w:val="22"/>
          <w:lang w:val="lv-LV"/>
        </w:rPr>
        <w:t>Mazās mehanizācijas iekārtu garantija – 2 (divi) gadi no pieņemšanas dokumentu parakstīšanas dienas.</w:t>
      </w:r>
    </w:p>
    <w:p w14:paraId="365F7105" w14:textId="63136EC1" w:rsidR="0000450B" w:rsidRDefault="00580E46" w:rsidP="00F1428D">
      <w:pPr>
        <w:ind w:right="-144" w:firstLine="720"/>
        <w:rPr>
          <w:lang w:val="lv-LV"/>
        </w:rPr>
      </w:pPr>
      <w:r w:rsidRPr="00580E46">
        <w:rPr>
          <w:lang w:val="lv-LV"/>
        </w:rPr>
        <w:t>Mazās mehanizācijas iekārtu piegāde ir četru mēnešu laikā no līguma noslēgšanas.</w:t>
      </w:r>
    </w:p>
    <w:p w14:paraId="7B8CC7CA" w14:textId="464BA06F" w:rsidR="00F1428D" w:rsidRPr="0000450B" w:rsidRDefault="00F1428D" w:rsidP="00F1428D">
      <w:pPr>
        <w:ind w:right="-144" w:firstLine="720"/>
        <w:rPr>
          <w:lang w:val="lv-LV"/>
        </w:rPr>
      </w:pPr>
      <w:r w:rsidRPr="00F1428D">
        <w:rPr>
          <w:lang w:val="lv-LV"/>
        </w:rPr>
        <w:t xml:space="preserve">Preces piegādes vieta: VAS „Latvijas dzelzceļš” Sliežu ceļu pārvalde, </w:t>
      </w:r>
      <w:proofErr w:type="spellStart"/>
      <w:r w:rsidRPr="00F1428D">
        <w:rPr>
          <w:lang w:val="lv-LV"/>
        </w:rPr>
        <w:t>Altonavas</w:t>
      </w:r>
      <w:proofErr w:type="spellEnd"/>
      <w:r w:rsidRPr="00F1428D">
        <w:rPr>
          <w:lang w:val="lv-LV"/>
        </w:rPr>
        <w:t xml:space="preserve"> iela 11a, Rīga, LV-1004.</w:t>
      </w:r>
    </w:p>
    <w:p w14:paraId="067F98B9" w14:textId="77777777" w:rsidR="0000450B" w:rsidRPr="0000450B" w:rsidRDefault="0000450B" w:rsidP="0000450B">
      <w:pPr>
        <w:rPr>
          <w:lang w:val="lv-LV"/>
        </w:rPr>
      </w:pPr>
    </w:p>
    <w:p w14:paraId="71083E4F" w14:textId="77777777" w:rsidR="009D3499" w:rsidRDefault="009D3499"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3D75657F" w:rsidR="00F21EA4" w:rsidRPr="00A3215A" w:rsidRDefault="00F21EA4" w:rsidP="00F21EA4">
      <w:pPr>
        <w:spacing w:line="0" w:lineRule="atLeast"/>
        <w:rPr>
          <w:b/>
          <w:lang w:val="lv-LV"/>
        </w:rPr>
      </w:pPr>
    </w:p>
    <w:p w14:paraId="5BC39825" w14:textId="79B0A991" w:rsidR="00FA586E" w:rsidRPr="00A3215A" w:rsidRDefault="00FA586E" w:rsidP="00F21EA4">
      <w:pPr>
        <w:spacing w:line="0" w:lineRule="atLeast"/>
        <w:rPr>
          <w:b/>
          <w:lang w:val="lv-LV"/>
        </w:rPr>
      </w:pPr>
    </w:p>
    <w:p w14:paraId="09660F9F" w14:textId="2B7208A0" w:rsidR="00FA586E" w:rsidRPr="00A3215A" w:rsidRDefault="00FA586E" w:rsidP="00F21EA4">
      <w:pPr>
        <w:spacing w:line="0" w:lineRule="atLeast"/>
        <w:rPr>
          <w:b/>
          <w:lang w:val="lv-LV"/>
        </w:rPr>
      </w:pPr>
    </w:p>
    <w:p w14:paraId="50C1AF00" w14:textId="31637AC7" w:rsidR="00FA586E" w:rsidRPr="00A3215A" w:rsidRDefault="00FA586E" w:rsidP="00F21EA4">
      <w:pPr>
        <w:spacing w:line="0" w:lineRule="atLeast"/>
        <w:rPr>
          <w:b/>
          <w:lang w:val="lv-LV"/>
        </w:rPr>
      </w:pPr>
    </w:p>
    <w:p w14:paraId="5069EDB9" w14:textId="0AD1AC59" w:rsidR="00FA586E" w:rsidRPr="00A3215A" w:rsidRDefault="00FA586E" w:rsidP="00F21EA4">
      <w:pPr>
        <w:spacing w:line="0" w:lineRule="atLeast"/>
        <w:rPr>
          <w:b/>
          <w:lang w:val="lv-LV"/>
        </w:rPr>
      </w:pPr>
    </w:p>
    <w:p w14:paraId="28CD9984" w14:textId="728725DB" w:rsidR="00FA586E" w:rsidRPr="00A3215A" w:rsidRDefault="00FA586E" w:rsidP="00F21EA4">
      <w:pPr>
        <w:spacing w:line="0" w:lineRule="atLeast"/>
        <w:rPr>
          <w:b/>
          <w:lang w:val="lv-LV"/>
        </w:rPr>
      </w:pPr>
    </w:p>
    <w:p w14:paraId="45C438A5" w14:textId="13BDF5F9" w:rsidR="00FA586E" w:rsidRPr="00A3215A" w:rsidRDefault="00FA586E" w:rsidP="00F21EA4">
      <w:pPr>
        <w:spacing w:line="0" w:lineRule="atLeast"/>
        <w:rPr>
          <w:b/>
          <w:lang w:val="lv-LV"/>
        </w:rPr>
      </w:pPr>
    </w:p>
    <w:p w14:paraId="799217BD" w14:textId="74A59608" w:rsidR="00FA586E" w:rsidRPr="00A3215A" w:rsidRDefault="00FA586E" w:rsidP="00F21EA4">
      <w:pPr>
        <w:spacing w:line="0" w:lineRule="atLeast"/>
        <w:rPr>
          <w:b/>
          <w:lang w:val="lv-LV"/>
        </w:rPr>
      </w:pPr>
    </w:p>
    <w:p w14:paraId="0F79B229" w14:textId="4AB48F1C" w:rsidR="00FA586E" w:rsidRPr="00A3215A" w:rsidRDefault="00FA586E" w:rsidP="00F21EA4">
      <w:pPr>
        <w:spacing w:line="0" w:lineRule="atLeast"/>
        <w:rPr>
          <w:b/>
          <w:lang w:val="lv-LV"/>
        </w:rPr>
      </w:pPr>
    </w:p>
    <w:p w14:paraId="1F18F4F3" w14:textId="5CFC8928" w:rsidR="00AB4A21" w:rsidRDefault="00AB4A21">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lastRenderedPageBreak/>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7AF10F5B"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AB4A21" w:rsidRPr="00AB4A21">
        <w:rPr>
          <w:color w:val="222222"/>
          <w:lang w:val="lv-LV"/>
        </w:rPr>
        <w:t>Mazās mehanizācijas iekārtu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lastRenderedPageBreak/>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6D1F2C59"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AB4A21" w:rsidRPr="00AB4A21">
        <w:rPr>
          <w:color w:val="222222"/>
          <w:lang w:val="lv-LV"/>
        </w:rPr>
        <w:t>Mazās mehanizācijas iekārtu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580E46">
          <w:pgSz w:w="11906" w:h="16838"/>
          <w:pgMar w:top="1134" w:right="851" w:bottom="851"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04B9F71B"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AB4A21" w:rsidRPr="00AB4A21">
        <w:rPr>
          <w:color w:val="222222"/>
          <w:lang w:val="lv-LV"/>
        </w:rPr>
        <w:t>Mazās mehanizācijas iekārtu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3CB6E201" w14:textId="77777777" w:rsidR="00B721F7" w:rsidRPr="008D1476" w:rsidRDefault="00B721F7" w:rsidP="00B721F7">
      <w:pPr>
        <w:ind w:right="28"/>
        <w:jc w:val="center"/>
        <w:rPr>
          <w:b/>
          <w:lang w:val="lv-LV"/>
        </w:rPr>
      </w:pPr>
      <w:r w:rsidRPr="008D1476">
        <w:rPr>
          <w:b/>
          <w:lang w:val="lv-LV"/>
        </w:rPr>
        <w:t>L Ī G U M S Nr.____________</w:t>
      </w:r>
    </w:p>
    <w:p w14:paraId="4F090B24" w14:textId="61E9DD90" w:rsidR="00B721F7" w:rsidRPr="008D1476" w:rsidRDefault="0078407E" w:rsidP="00B721F7">
      <w:pPr>
        <w:spacing w:line="0" w:lineRule="atLeast"/>
        <w:ind w:right="28"/>
        <w:jc w:val="center"/>
        <w:rPr>
          <w:b/>
          <w:color w:val="222222"/>
          <w:lang w:val="lv-LV"/>
        </w:rPr>
      </w:pPr>
      <w:r w:rsidRPr="008D1476">
        <w:rPr>
          <w:b/>
          <w:lang w:val="lv-LV"/>
        </w:rPr>
        <w:t>p</w:t>
      </w:r>
      <w:r w:rsidR="00B721F7" w:rsidRPr="008D1476">
        <w:rPr>
          <w:b/>
          <w:lang w:val="lv-LV"/>
        </w:rPr>
        <w:t>ar</w:t>
      </w:r>
      <w:r w:rsidRPr="008D1476">
        <w:rPr>
          <w:b/>
          <w:lang w:val="lv-LV"/>
        </w:rPr>
        <w:t xml:space="preserve"> </w:t>
      </w:r>
      <w:r w:rsidR="008D1476" w:rsidRPr="008D1476">
        <w:rPr>
          <w:b/>
          <w:lang w:val="lv-LV"/>
        </w:rPr>
        <w:t xml:space="preserve">mazās mehanizācijas iekārtu </w:t>
      </w:r>
      <w:r w:rsidRPr="008D1476">
        <w:rPr>
          <w:b/>
          <w:color w:val="222222"/>
          <w:lang w:val="lv-LV"/>
        </w:rPr>
        <w:t>piegādi</w:t>
      </w:r>
    </w:p>
    <w:p w14:paraId="28FD488F" w14:textId="77777777" w:rsidR="00B721F7" w:rsidRPr="00FC6CCE" w:rsidRDefault="00B721F7" w:rsidP="00B721F7">
      <w:pPr>
        <w:spacing w:line="0" w:lineRule="atLeast"/>
        <w:ind w:right="28"/>
        <w:jc w:val="center"/>
        <w:rPr>
          <w:b/>
          <w:highlight w:val="yellow"/>
          <w:lang w:val="lv-LV"/>
        </w:rPr>
      </w:pPr>
    </w:p>
    <w:p w14:paraId="17D55FAE" w14:textId="77777777" w:rsidR="00B721F7" w:rsidRPr="00FC6CCE" w:rsidRDefault="00B721F7" w:rsidP="00B721F7">
      <w:pPr>
        <w:ind w:right="28"/>
        <w:rPr>
          <w:highlight w:val="yellow"/>
          <w:lang w:val="lv-LV"/>
        </w:rPr>
      </w:pPr>
      <w:r w:rsidRPr="00422374">
        <w:rPr>
          <w:lang w:val="lv-LV"/>
        </w:rPr>
        <w:t>Rīgā,</w:t>
      </w:r>
      <w:r w:rsidRPr="00422374">
        <w:rPr>
          <w:lang w:val="lv-LV"/>
        </w:rPr>
        <w:tab/>
      </w:r>
      <w:r w:rsidRPr="00422374">
        <w:rPr>
          <w:lang w:val="lv-LV"/>
        </w:rPr>
        <w:tab/>
      </w:r>
      <w:r w:rsidRPr="00422374">
        <w:rPr>
          <w:lang w:val="lv-LV"/>
        </w:rPr>
        <w:tab/>
      </w:r>
      <w:r w:rsidRPr="00422374">
        <w:rPr>
          <w:lang w:val="lv-LV"/>
        </w:rPr>
        <w:tab/>
      </w:r>
      <w:r w:rsidRPr="00422374">
        <w:rPr>
          <w:lang w:val="lv-LV"/>
        </w:rPr>
        <w:tab/>
      </w:r>
      <w:r w:rsidRPr="00422374">
        <w:rPr>
          <w:lang w:val="lv-LV"/>
        </w:rPr>
        <w:tab/>
      </w:r>
      <w:r w:rsidRPr="00422374">
        <w:rPr>
          <w:lang w:val="lv-LV"/>
        </w:rPr>
        <w:tab/>
      </w:r>
      <w:r w:rsidRPr="00422374">
        <w:rPr>
          <w:lang w:val="lv-LV"/>
        </w:rPr>
        <w:tab/>
        <w:t xml:space="preserve">                        ___________________</w:t>
      </w:r>
    </w:p>
    <w:p w14:paraId="6FC465DB" w14:textId="77777777" w:rsidR="00B721F7" w:rsidRPr="00FC6CCE" w:rsidRDefault="00B721F7" w:rsidP="00B721F7">
      <w:pPr>
        <w:ind w:right="28"/>
        <w:rPr>
          <w:highlight w:val="yellow"/>
          <w:lang w:val="lv-LV"/>
        </w:rPr>
      </w:pPr>
    </w:p>
    <w:p w14:paraId="203FE834" w14:textId="77777777" w:rsidR="00CD6F8A" w:rsidRPr="00CD6F8A" w:rsidRDefault="00CD6F8A" w:rsidP="00CD6F8A">
      <w:pPr>
        <w:ind w:firstLine="720"/>
        <w:jc w:val="both"/>
        <w:rPr>
          <w:lang w:val="lv-LV"/>
        </w:rPr>
      </w:pPr>
      <w:r w:rsidRPr="00CD6F8A">
        <w:rPr>
          <w:lang w:val="lv-LV"/>
        </w:rPr>
        <w:t xml:space="preserve">VAS  “Latvijas dzelzceļš”, turpmāk – </w:t>
      </w:r>
      <w:r w:rsidRPr="00CD6F8A">
        <w:rPr>
          <w:i/>
          <w:lang w:val="lv-LV"/>
        </w:rPr>
        <w:t>Pircējs,</w:t>
      </w:r>
      <w:r w:rsidRPr="00CD6F8A">
        <w:rPr>
          <w:lang w:val="lv-LV"/>
        </w:rPr>
        <w:t xml:space="preserve"> tās _________________ personā, kurš rīkojas saskaņā ar VAS “Latvijas dzelzceļš” __________________, no vienas puses, un</w:t>
      </w:r>
    </w:p>
    <w:p w14:paraId="4EBBE17D" w14:textId="77777777" w:rsidR="00CD6F8A" w:rsidRPr="00CD6F8A" w:rsidRDefault="00CD6F8A" w:rsidP="00CD6F8A">
      <w:pPr>
        <w:ind w:firstLine="720"/>
        <w:jc w:val="both"/>
        <w:rPr>
          <w:lang w:val="lv-LV"/>
        </w:rPr>
      </w:pPr>
      <w:r w:rsidRPr="00CD6F8A">
        <w:rPr>
          <w:lang w:val="lv-LV"/>
        </w:rPr>
        <w:t xml:space="preserve">SIA </w:t>
      </w:r>
      <w:r w:rsidRPr="00CD6F8A">
        <w:rPr>
          <w:b/>
          <w:lang w:val="lv-LV"/>
        </w:rPr>
        <w:t>_______________</w:t>
      </w:r>
      <w:r w:rsidRPr="00CD6F8A">
        <w:rPr>
          <w:lang w:val="lv-LV"/>
        </w:rPr>
        <w:t xml:space="preserve">, turpmāk – </w:t>
      </w:r>
      <w:r w:rsidRPr="00CD6F8A">
        <w:rPr>
          <w:i/>
          <w:lang w:val="lv-LV"/>
        </w:rPr>
        <w:t>Pārdevējs</w:t>
      </w:r>
      <w:r w:rsidRPr="00CD6F8A">
        <w:rPr>
          <w:lang w:val="lv-LV"/>
        </w:rPr>
        <w:t>, tās ___________ personā, kurš (-a) rīkojas uz Statūtu pamata, no otras puses, noslēdz šādu līgumu (turpmāk – Līgums):</w:t>
      </w:r>
    </w:p>
    <w:p w14:paraId="18C66702" w14:textId="77777777" w:rsidR="00CD6F8A" w:rsidRPr="00CD6F8A" w:rsidRDefault="00CD6F8A" w:rsidP="00CD6F8A">
      <w:pPr>
        <w:jc w:val="both"/>
        <w:rPr>
          <w:sz w:val="16"/>
          <w:szCs w:val="16"/>
          <w:lang w:val="lv-LV"/>
        </w:rPr>
      </w:pPr>
    </w:p>
    <w:p w14:paraId="0E6A6F1A" w14:textId="77777777" w:rsidR="00CD6F8A" w:rsidRPr="00CD6F8A" w:rsidRDefault="00CD6F8A" w:rsidP="00CD6F8A">
      <w:pPr>
        <w:numPr>
          <w:ilvl w:val="0"/>
          <w:numId w:val="48"/>
        </w:numPr>
        <w:spacing w:after="160" w:line="259" w:lineRule="auto"/>
        <w:jc w:val="center"/>
        <w:outlineLvl w:val="0"/>
        <w:rPr>
          <w:rFonts w:ascii="Times New Roman Bold" w:hAnsi="Times New Roman Bold"/>
          <w:b/>
          <w:lang w:val="lv-LV"/>
        </w:rPr>
      </w:pPr>
      <w:r w:rsidRPr="00CD6F8A">
        <w:rPr>
          <w:rFonts w:ascii="Times New Roman Bold" w:hAnsi="Times New Roman Bold"/>
          <w:b/>
          <w:lang w:val="lv-LV"/>
        </w:rPr>
        <w:t xml:space="preserve">Līguma priekšmets </w:t>
      </w:r>
    </w:p>
    <w:p w14:paraId="1EA19F05" w14:textId="20515A47" w:rsidR="00CD6F8A" w:rsidRPr="00CD6F8A" w:rsidRDefault="00CD6F8A" w:rsidP="00CD6F8A">
      <w:pPr>
        <w:spacing w:after="160" w:line="259" w:lineRule="auto"/>
        <w:ind w:left="426" w:hanging="426"/>
        <w:jc w:val="both"/>
        <w:rPr>
          <w:rFonts w:eastAsiaTheme="minorHAnsi"/>
          <w:lang w:val="lv-LV"/>
        </w:rPr>
      </w:pPr>
      <w:r w:rsidRPr="00CD6F8A">
        <w:rPr>
          <w:rFonts w:eastAsiaTheme="minorHAnsi"/>
          <w:iCs/>
          <w:lang w:val="lv-LV"/>
        </w:rPr>
        <w:t xml:space="preserve">1.1. </w:t>
      </w:r>
      <w:r w:rsidRPr="00CD6F8A">
        <w:rPr>
          <w:rFonts w:eastAsiaTheme="minorHAnsi"/>
          <w:i/>
          <w:lang w:val="lv-LV"/>
        </w:rPr>
        <w:t>Pārdevējs</w:t>
      </w:r>
      <w:r w:rsidRPr="00CD6F8A">
        <w:rPr>
          <w:rFonts w:eastAsiaTheme="minorHAnsi"/>
          <w:lang w:val="lv-LV"/>
        </w:rPr>
        <w:t xml:space="preserve"> pārdod un </w:t>
      </w:r>
      <w:r w:rsidRPr="00CD6F8A">
        <w:rPr>
          <w:rFonts w:eastAsiaTheme="minorHAnsi"/>
          <w:i/>
          <w:lang w:val="lv-LV"/>
        </w:rPr>
        <w:t xml:space="preserve">Pircējs </w:t>
      </w:r>
      <w:r w:rsidRPr="00CD6F8A">
        <w:rPr>
          <w:rFonts w:eastAsiaTheme="minorHAnsi"/>
          <w:lang w:val="lv-LV"/>
        </w:rPr>
        <w:t xml:space="preserve">pērk </w:t>
      </w:r>
      <w:r w:rsidR="00B2498E">
        <w:rPr>
          <w:rFonts w:eastAsiaTheme="minorHAnsi"/>
          <w:lang w:val="lv-LV"/>
        </w:rPr>
        <w:t>T</w:t>
      </w:r>
      <w:r w:rsidRPr="00CD6F8A">
        <w:rPr>
          <w:rFonts w:eastAsiaTheme="minorHAnsi"/>
          <w:lang w:val="lv-LV"/>
        </w:rPr>
        <w:t>ehniskajā specifikācijā (</w:t>
      </w:r>
      <w:r w:rsidR="00422374">
        <w:rPr>
          <w:rFonts w:eastAsiaTheme="minorHAnsi"/>
          <w:lang w:val="lv-LV"/>
        </w:rPr>
        <w:t xml:space="preserve">Līguma </w:t>
      </w:r>
      <w:r w:rsidRPr="00CD6F8A">
        <w:rPr>
          <w:rFonts w:eastAsiaTheme="minorHAnsi"/>
          <w:lang w:val="lv-LV"/>
        </w:rPr>
        <w:t xml:space="preserve">1.pielikums) norādītās </w:t>
      </w:r>
      <w:r w:rsidRPr="00CD6F8A">
        <w:rPr>
          <w:rFonts w:eastAsiaTheme="minorHAnsi"/>
          <w:color w:val="000000"/>
          <w:lang w:val="lv-LV"/>
        </w:rPr>
        <w:t xml:space="preserve">mazās mehanizācijas iekārtas (turpmāk – Prece) </w:t>
      </w:r>
      <w:r w:rsidRPr="00CD6F8A">
        <w:rPr>
          <w:rFonts w:eastAsiaTheme="minorHAnsi"/>
          <w:lang w:val="lv-LV"/>
        </w:rPr>
        <w:t xml:space="preserve">atbilstoši </w:t>
      </w:r>
      <w:r w:rsidRPr="00CD6F8A">
        <w:rPr>
          <w:rFonts w:eastAsiaTheme="minorHAnsi"/>
          <w:i/>
          <w:lang w:val="lv-LV"/>
        </w:rPr>
        <w:t>Pircēja</w:t>
      </w:r>
      <w:r w:rsidRPr="00CD6F8A">
        <w:rPr>
          <w:rFonts w:eastAsiaTheme="minorHAnsi"/>
          <w:lang w:val="lv-LV"/>
        </w:rPr>
        <w:t xml:space="preserve"> organizētās </w:t>
      </w:r>
      <w:r w:rsidRPr="00CD6F8A">
        <w:rPr>
          <w:rFonts w:eastAsiaTheme="minorHAnsi"/>
          <w:bCs/>
          <w:lang w:val="lv-LV"/>
        </w:rPr>
        <w:t>sarunu procedūras ar publikāciju “Mazās mehanizācijas iekārtu piegāde</w:t>
      </w:r>
      <w:r w:rsidRPr="00CD6F8A">
        <w:rPr>
          <w:rFonts w:eastAsiaTheme="minorHAnsi"/>
          <w:lang w:val="lv-LV"/>
        </w:rPr>
        <w:t xml:space="preserve">” nolikumam (..) un rezultātiem (..), </w:t>
      </w:r>
      <w:r w:rsidRPr="00CD6F8A">
        <w:rPr>
          <w:rFonts w:eastAsiaTheme="minorHAnsi"/>
          <w:i/>
          <w:lang w:val="lv-LV"/>
        </w:rPr>
        <w:t>Pārdevēja</w:t>
      </w:r>
      <w:r w:rsidRPr="00CD6F8A">
        <w:rPr>
          <w:rFonts w:eastAsiaTheme="minorHAnsi"/>
          <w:lang w:val="lv-LV"/>
        </w:rPr>
        <w:t xml:space="preserve"> 20__.gada __.____________ piedāvājumam Nr.___ un Tehniska</w:t>
      </w:r>
      <w:r w:rsidR="00B2498E">
        <w:rPr>
          <w:rFonts w:eastAsiaTheme="minorHAnsi"/>
          <w:lang w:val="lv-LV"/>
        </w:rPr>
        <w:t>ja</w:t>
      </w:r>
      <w:r w:rsidRPr="00CD6F8A">
        <w:rPr>
          <w:rFonts w:eastAsiaTheme="minorHAnsi"/>
          <w:lang w:val="lv-LV"/>
        </w:rPr>
        <w:t>i specifikācijai (Līguma 1.pielikums).</w:t>
      </w:r>
    </w:p>
    <w:p w14:paraId="395E3E29" w14:textId="77777777" w:rsidR="00CD6F8A" w:rsidRPr="00CD6F8A" w:rsidRDefault="00CD6F8A" w:rsidP="00CD6F8A">
      <w:pPr>
        <w:spacing w:after="160" w:line="259" w:lineRule="auto"/>
        <w:jc w:val="center"/>
        <w:rPr>
          <w:rFonts w:ascii="Times New Roman Bold" w:hAnsi="Times New Roman Bold"/>
          <w:b/>
          <w:lang w:val="lv-LV"/>
        </w:rPr>
      </w:pPr>
      <w:r w:rsidRPr="00CD6F8A">
        <w:rPr>
          <w:b/>
          <w:lang w:val="lv-LV"/>
        </w:rPr>
        <w:t xml:space="preserve">2. </w:t>
      </w:r>
      <w:r w:rsidRPr="00CD6F8A">
        <w:rPr>
          <w:rFonts w:ascii="Times New Roman Bold" w:hAnsi="Times New Roman Bold"/>
          <w:b/>
          <w:lang w:val="lv-LV"/>
        </w:rPr>
        <w:t>Līgumcena un samaksas kārtība</w:t>
      </w:r>
    </w:p>
    <w:p w14:paraId="6F837F56" w14:textId="77777777" w:rsidR="00CD6F8A" w:rsidRPr="00CD6F8A" w:rsidRDefault="00CD6F8A" w:rsidP="00CD6F8A">
      <w:pPr>
        <w:ind w:left="426" w:hanging="426"/>
        <w:jc w:val="both"/>
        <w:rPr>
          <w:i/>
          <w:color w:val="000000"/>
          <w:kern w:val="3"/>
          <w:lang w:val="lv-LV"/>
        </w:rPr>
      </w:pPr>
      <w:r w:rsidRPr="00CD6F8A">
        <w:rPr>
          <w:rFonts w:ascii="Times New Roman Bold" w:hAnsi="Times New Roman Bold"/>
          <w:bCs/>
          <w:lang w:val="lv-LV"/>
        </w:rPr>
        <w:t>2.1.</w:t>
      </w:r>
      <w:r w:rsidRPr="00CD6F8A">
        <w:rPr>
          <w:rFonts w:ascii="Times New Roman Bold" w:hAnsi="Times New Roman Bold"/>
          <w:b/>
          <w:lang w:val="lv-LV"/>
        </w:rPr>
        <w:t xml:space="preserve"> </w:t>
      </w:r>
      <w:r w:rsidRPr="00CD6F8A">
        <w:rPr>
          <w:szCs w:val="20"/>
          <w:lang w:val="lv-LV"/>
        </w:rPr>
        <w:t xml:space="preserve">Līgumcena, neņemot vērā pievienotās vērtības nodokli (turpmāk - PVN), ir __________ EUR. </w:t>
      </w:r>
      <w:r w:rsidRPr="00CD6F8A">
        <w:rPr>
          <w:rFonts w:eastAsiaTheme="minorHAnsi"/>
          <w:bCs/>
          <w:lang w:val="lv-LV"/>
        </w:rPr>
        <w:t>Atbilstoši</w:t>
      </w:r>
      <w:r w:rsidRPr="00CD6F8A">
        <w:rPr>
          <w:rFonts w:eastAsiaTheme="minorHAnsi"/>
          <w:lang w:val="lv-LV"/>
        </w:rPr>
        <w:t xml:space="preserve"> darījuma brīdī spēkā esošo normatīvo aktu prasībām papildus aprēķina pievienotas vērtības nodokli (turpmāk – PVN). Preces cenas ir nemainīgas visu līguma darbības termiņu.</w:t>
      </w:r>
      <w:r w:rsidRPr="00CD6F8A">
        <w:rPr>
          <w:i/>
          <w:color w:val="808080"/>
          <w:kern w:val="3"/>
          <w:lang w:val="lv-LV"/>
        </w:rPr>
        <w:t xml:space="preserve"> [Slēdzot līgumu ar ārvalstīs reģistrētu piegādātāju norāda</w:t>
      </w:r>
      <w:r w:rsidRPr="00CD6F8A">
        <w:rPr>
          <w:color w:val="808080"/>
          <w:kern w:val="3"/>
          <w:lang w:val="lv-LV"/>
        </w:rPr>
        <w:t>:]</w:t>
      </w:r>
      <w:r w:rsidRPr="00CD6F8A">
        <w:rPr>
          <w:color w:val="000000"/>
          <w:kern w:val="3"/>
          <w:lang w:val="lv-LV"/>
        </w:rPr>
        <w:t xml:space="preserve"> PVN tiek aprēķināts saskaņā ar Eiropas Savienības normatīvajiem aktiem</w:t>
      </w:r>
      <w:r w:rsidRPr="00CD6F8A">
        <w:rPr>
          <w:i/>
          <w:color w:val="000000"/>
          <w:kern w:val="3"/>
          <w:lang w:val="lv-LV"/>
        </w:rPr>
        <w:t>.</w:t>
      </w:r>
    </w:p>
    <w:p w14:paraId="22B8FB48" w14:textId="010B85B1" w:rsidR="00CD6F8A" w:rsidRPr="00CD6F8A" w:rsidRDefault="00CD6F8A" w:rsidP="00CD6F8A">
      <w:pPr>
        <w:ind w:left="426" w:hanging="426"/>
        <w:jc w:val="both"/>
        <w:rPr>
          <w:szCs w:val="20"/>
          <w:lang w:val="lv-LV"/>
        </w:rPr>
      </w:pPr>
      <w:r w:rsidRPr="00CD6F8A">
        <w:rPr>
          <w:rFonts w:eastAsiaTheme="minorHAnsi"/>
          <w:lang w:val="lv-LV"/>
        </w:rPr>
        <w:t xml:space="preserve">2.2. </w:t>
      </w:r>
      <w:r w:rsidRPr="00CD6F8A">
        <w:rPr>
          <w:szCs w:val="20"/>
          <w:lang w:val="lv-LV"/>
        </w:rPr>
        <w:t xml:space="preserve">Līguma kopējā summa ietver visas </w:t>
      </w:r>
      <w:r w:rsidRPr="00CD6F8A">
        <w:rPr>
          <w:i/>
          <w:szCs w:val="20"/>
          <w:lang w:val="lv-LV"/>
        </w:rPr>
        <w:t>Pārdevēja</w:t>
      </w:r>
      <w:r w:rsidRPr="00CD6F8A">
        <w:rPr>
          <w:szCs w:val="20"/>
          <w:lang w:val="lv-LV"/>
        </w:rPr>
        <w:t xml:space="preserve"> ar Preces piegādi saistītās izmaksas, tai skaitā, </w:t>
      </w:r>
      <w:r w:rsidRPr="00CD6F8A">
        <w:rPr>
          <w:lang w:val="lv-LV"/>
        </w:rPr>
        <w:t>komplektācija pilnā apjomā tās nekavējošai ekspluatācijas uzsākšanai pēc piegādes,</w:t>
      </w:r>
      <w:r w:rsidRPr="00CD6F8A">
        <w:rPr>
          <w:szCs w:val="20"/>
          <w:lang w:val="lv-LV"/>
        </w:rPr>
        <w:t xml:space="preserve"> transportēšanas, personāla, apdrošināšanas un administratīvās izmaksas, dabas resursu un muitas nodokļi, kurus </w:t>
      </w:r>
      <w:r w:rsidRPr="00CD6F8A">
        <w:rPr>
          <w:i/>
          <w:szCs w:val="20"/>
          <w:lang w:val="lv-LV"/>
        </w:rPr>
        <w:t>Pārdevējs</w:t>
      </w:r>
      <w:r w:rsidRPr="00CD6F8A">
        <w:rPr>
          <w:szCs w:val="20"/>
          <w:lang w:val="lv-LV"/>
        </w:rPr>
        <w:t xml:space="preserve"> apņemas nomaksāt.</w:t>
      </w:r>
    </w:p>
    <w:p w14:paraId="2D8CC882" w14:textId="77777777" w:rsidR="00CD6F8A" w:rsidRPr="00CD6F8A" w:rsidRDefault="00CD6F8A" w:rsidP="00CD6F8A">
      <w:pPr>
        <w:ind w:left="426" w:hanging="426"/>
        <w:jc w:val="both"/>
        <w:rPr>
          <w:szCs w:val="20"/>
          <w:lang w:val="lv-LV"/>
        </w:rPr>
      </w:pPr>
      <w:r w:rsidRPr="00CD6F8A">
        <w:rPr>
          <w:szCs w:val="20"/>
          <w:lang w:val="lv-LV"/>
        </w:rPr>
        <w:t xml:space="preserve">2.3. </w:t>
      </w:r>
      <w:r w:rsidRPr="00CD6F8A">
        <w:rPr>
          <w:i/>
          <w:szCs w:val="20"/>
          <w:lang w:val="lv-LV"/>
        </w:rPr>
        <w:t xml:space="preserve">Pārdevējs </w:t>
      </w:r>
      <w:r w:rsidRPr="00CD6F8A">
        <w:rPr>
          <w:szCs w:val="20"/>
          <w:lang w:val="lv-LV"/>
        </w:rPr>
        <w:t>pavadzīmi</w:t>
      </w:r>
      <w:r w:rsidRPr="00CD6F8A">
        <w:rPr>
          <w:i/>
          <w:szCs w:val="20"/>
          <w:lang w:val="lv-LV"/>
        </w:rPr>
        <w:t xml:space="preserve"> – </w:t>
      </w:r>
      <w:r w:rsidRPr="00CD6F8A">
        <w:rPr>
          <w:szCs w:val="20"/>
          <w:lang w:val="lv-LV"/>
        </w:rPr>
        <w:t xml:space="preserve">rēķinu par Preces pārdošanu nosūta </w:t>
      </w:r>
      <w:r w:rsidRPr="00CD6F8A">
        <w:rPr>
          <w:i/>
          <w:szCs w:val="20"/>
          <w:lang w:val="lv-LV"/>
        </w:rPr>
        <w:t>Pircējam</w:t>
      </w:r>
      <w:r w:rsidRPr="00CD6F8A">
        <w:rPr>
          <w:szCs w:val="20"/>
          <w:lang w:val="lv-LV"/>
        </w:rPr>
        <w:t xml:space="preserve"> papīra formā. </w:t>
      </w:r>
      <w:r w:rsidRPr="00CD6F8A">
        <w:rPr>
          <w:i/>
          <w:szCs w:val="20"/>
          <w:lang w:val="lv-LV"/>
        </w:rPr>
        <w:t>Pārdevējs</w:t>
      </w:r>
      <w:r w:rsidRPr="00CD6F8A">
        <w:rPr>
          <w:szCs w:val="20"/>
          <w:lang w:val="lv-LV"/>
        </w:rPr>
        <w:t xml:space="preserve"> pavadzīmē- rēķinā norāda </w:t>
      </w:r>
      <w:r w:rsidRPr="00CD6F8A">
        <w:rPr>
          <w:i/>
          <w:szCs w:val="20"/>
          <w:lang w:val="lv-LV"/>
        </w:rPr>
        <w:t>Pircēja</w:t>
      </w:r>
      <w:r w:rsidRPr="00CD6F8A">
        <w:rPr>
          <w:szCs w:val="20"/>
          <w:lang w:val="lv-LV"/>
        </w:rPr>
        <w:t xml:space="preserve"> juridisko adresi un </w:t>
      </w:r>
      <w:r w:rsidRPr="00CD6F8A">
        <w:rPr>
          <w:i/>
          <w:szCs w:val="20"/>
          <w:lang w:val="lv-LV"/>
        </w:rPr>
        <w:t>Pircēja</w:t>
      </w:r>
      <w:r w:rsidRPr="00CD6F8A">
        <w:rPr>
          <w:szCs w:val="20"/>
          <w:lang w:val="lv-LV"/>
        </w:rPr>
        <w:t xml:space="preserve"> struktūrvienības (maksātāja) rekvizītus (sk. šī Līguma 12.sadaļu), kā arī </w:t>
      </w:r>
      <w:r w:rsidRPr="00CD6F8A">
        <w:rPr>
          <w:i/>
          <w:szCs w:val="20"/>
          <w:lang w:val="lv-LV"/>
        </w:rPr>
        <w:t>Pircēja</w:t>
      </w:r>
      <w:r w:rsidRPr="00CD6F8A">
        <w:rPr>
          <w:szCs w:val="20"/>
          <w:lang w:val="lv-LV"/>
        </w:rPr>
        <w:t xml:space="preserve"> piešķirto Līguma numuru un datumu.</w:t>
      </w:r>
    </w:p>
    <w:p w14:paraId="0CF4E46B" w14:textId="31664A24" w:rsidR="00CD6F8A" w:rsidRPr="00CD6F8A" w:rsidRDefault="00CD6F8A" w:rsidP="00CD6F8A">
      <w:pPr>
        <w:ind w:left="426" w:hanging="426"/>
        <w:jc w:val="both"/>
        <w:rPr>
          <w:lang w:val="lv-LV"/>
        </w:rPr>
      </w:pPr>
      <w:r w:rsidRPr="00CD6F8A">
        <w:rPr>
          <w:szCs w:val="20"/>
          <w:lang w:val="lv-LV"/>
        </w:rPr>
        <w:t xml:space="preserve">2.4. </w:t>
      </w:r>
      <w:r w:rsidRPr="00CD6F8A">
        <w:rPr>
          <w:i/>
          <w:szCs w:val="20"/>
          <w:lang w:val="lv-LV"/>
        </w:rPr>
        <w:t>Pircējs</w:t>
      </w:r>
      <w:r w:rsidRPr="00CD6F8A">
        <w:rPr>
          <w:szCs w:val="20"/>
          <w:lang w:val="lv-LV"/>
        </w:rPr>
        <w:t xml:space="preserve"> samaksā </w:t>
      </w:r>
      <w:r w:rsidRPr="00CD6F8A">
        <w:rPr>
          <w:i/>
          <w:szCs w:val="20"/>
          <w:lang w:val="lv-LV"/>
        </w:rPr>
        <w:t>Pārdevējam</w:t>
      </w:r>
      <w:r w:rsidRPr="00CD6F8A">
        <w:rPr>
          <w:szCs w:val="20"/>
          <w:lang w:val="lv-LV"/>
        </w:rPr>
        <w:t xml:space="preserve"> par piegādāto Preci </w:t>
      </w:r>
      <w:r w:rsidR="00B2498E">
        <w:rPr>
          <w:szCs w:val="20"/>
          <w:lang w:val="lv-LV"/>
        </w:rPr>
        <w:t>60</w:t>
      </w:r>
      <w:r w:rsidRPr="00CD6F8A">
        <w:rPr>
          <w:szCs w:val="20"/>
          <w:lang w:val="lv-LV"/>
        </w:rPr>
        <w:t xml:space="preserve"> (</w:t>
      </w:r>
      <w:r w:rsidR="00B2498E">
        <w:rPr>
          <w:szCs w:val="20"/>
          <w:lang w:val="lv-LV"/>
        </w:rPr>
        <w:t>sešdesmit</w:t>
      </w:r>
      <w:r w:rsidRPr="00CD6F8A">
        <w:rPr>
          <w:szCs w:val="20"/>
          <w:lang w:val="lv-LV"/>
        </w:rPr>
        <w:t>) kalendār</w:t>
      </w:r>
      <w:r w:rsidR="00B2498E">
        <w:rPr>
          <w:szCs w:val="20"/>
          <w:lang w:val="lv-LV"/>
        </w:rPr>
        <w:t>a</w:t>
      </w:r>
      <w:r w:rsidRPr="00CD6F8A">
        <w:rPr>
          <w:szCs w:val="20"/>
          <w:lang w:val="lv-LV"/>
        </w:rPr>
        <w:t xml:space="preserve"> dienu laikā pēc 2.3.punktā minētās pavadzīmes - rēķina parakstīšanas un saņemšanas (Līguma 5.5.punkts). </w:t>
      </w:r>
      <w:r w:rsidRPr="00CD6F8A">
        <w:rPr>
          <w:lang w:val="lv-LV"/>
        </w:rPr>
        <w:t>Preces iegādei nav paredzēta priekšapmaksa (avanss).</w:t>
      </w:r>
    </w:p>
    <w:p w14:paraId="29EB9166" w14:textId="77777777" w:rsidR="00CD6F8A" w:rsidRPr="00CD6F8A" w:rsidRDefault="00CD6F8A" w:rsidP="00CD6F8A">
      <w:pPr>
        <w:ind w:left="426" w:hanging="426"/>
        <w:jc w:val="both"/>
        <w:rPr>
          <w:lang w:val="lv-LV"/>
        </w:rPr>
      </w:pPr>
      <w:r w:rsidRPr="00CD6F8A">
        <w:rPr>
          <w:lang w:val="lv-LV"/>
        </w:rPr>
        <w:t>2.5. 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D35B631" w14:textId="77777777" w:rsidR="00CD6F8A" w:rsidRPr="00CD6F8A" w:rsidRDefault="00CD6F8A" w:rsidP="00CD6F8A">
      <w:pPr>
        <w:ind w:left="426" w:hanging="426"/>
        <w:jc w:val="both"/>
        <w:rPr>
          <w:szCs w:val="20"/>
          <w:lang w:val="lv-LV"/>
        </w:rPr>
      </w:pPr>
      <w:r w:rsidRPr="00CD6F8A">
        <w:rPr>
          <w:lang w:val="lv-LV"/>
        </w:rPr>
        <w:t xml:space="preserve">2.6. </w:t>
      </w:r>
      <w:r w:rsidRPr="00CD6F8A">
        <w:rPr>
          <w:i/>
          <w:szCs w:val="20"/>
          <w:lang w:val="lv-LV"/>
        </w:rPr>
        <w:t xml:space="preserve">Gadījumā, ja līgums tiks slēgts ar ārvalstīs reģistrētu pretendentu </w:t>
      </w:r>
      <w:r w:rsidRPr="00CD6F8A">
        <w:rPr>
          <w:szCs w:val="20"/>
          <w:lang w:val="lv-LV"/>
        </w:rPr>
        <w:t>- Pārdevējam ir derīgs Eiropas Savienības dalībvalsts PVN maksātāja reģistrācijas Nr., līdz ar to PVN tiek aprēķināts saskaņā ar Eiropas Savienības normatīvajiem aktiem.</w:t>
      </w:r>
    </w:p>
    <w:p w14:paraId="209B6239" w14:textId="77777777" w:rsidR="00CD6F8A" w:rsidRPr="00CD6F8A" w:rsidRDefault="00CD6F8A" w:rsidP="00CD6F8A">
      <w:pPr>
        <w:ind w:left="426" w:hanging="426"/>
        <w:jc w:val="both"/>
        <w:rPr>
          <w:szCs w:val="20"/>
          <w:lang w:val="lv-LV"/>
        </w:rPr>
      </w:pPr>
      <w:r w:rsidRPr="00CD6F8A">
        <w:rPr>
          <w:szCs w:val="20"/>
          <w:lang w:val="lv-LV"/>
        </w:rPr>
        <w:t>2.7. PVN likmes maiņas gadījumā darījumam tiks piemērota likme atbilstoši spēkā esošo normatīvo aktu prasībām.</w:t>
      </w:r>
    </w:p>
    <w:p w14:paraId="0D24BD87" w14:textId="77777777" w:rsidR="00CD6F8A" w:rsidRPr="00CD6F8A" w:rsidRDefault="00CD6F8A" w:rsidP="00CD6F8A">
      <w:pPr>
        <w:jc w:val="center"/>
        <w:rPr>
          <w:rFonts w:eastAsiaTheme="minorHAnsi"/>
          <w:lang w:val="lv-LV"/>
        </w:rPr>
      </w:pPr>
      <w:r w:rsidRPr="00CD6F8A">
        <w:rPr>
          <w:b/>
          <w:lang w:val="lv-LV"/>
        </w:rPr>
        <w:lastRenderedPageBreak/>
        <w:t>3. Līguma termiņš</w:t>
      </w:r>
    </w:p>
    <w:p w14:paraId="55879C17" w14:textId="77777777" w:rsidR="00CD6F8A" w:rsidRPr="00CD6F8A" w:rsidRDefault="00CD6F8A" w:rsidP="00CD6F8A">
      <w:pPr>
        <w:jc w:val="center"/>
        <w:rPr>
          <w:b/>
          <w:lang w:val="lv-LV"/>
        </w:rPr>
      </w:pPr>
    </w:p>
    <w:p w14:paraId="4E7BF319" w14:textId="77777777" w:rsidR="00CD6F8A" w:rsidRPr="00CD6F8A" w:rsidRDefault="00CD6F8A" w:rsidP="00CD6F8A">
      <w:pPr>
        <w:rPr>
          <w:lang w:val="lv-LV"/>
        </w:rPr>
      </w:pPr>
      <w:r w:rsidRPr="00CD6F8A">
        <w:rPr>
          <w:bCs/>
          <w:lang w:val="lv-LV"/>
        </w:rPr>
        <w:t>3.1.</w:t>
      </w:r>
      <w:r w:rsidRPr="00CD6F8A">
        <w:rPr>
          <w:b/>
          <w:lang w:val="lv-LV"/>
        </w:rPr>
        <w:t xml:space="preserve"> </w:t>
      </w:r>
      <w:r w:rsidRPr="00CD6F8A">
        <w:rPr>
          <w:lang w:val="lv-LV"/>
        </w:rPr>
        <w:t>Līgums stājas spēkā ar tā parakstīšanas brīdi un ir spēkā līdz pušu saistību pilnīgai izpildei.</w:t>
      </w:r>
    </w:p>
    <w:p w14:paraId="58013591" w14:textId="77777777" w:rsidR="00CD6F8A" w:rsidRPr="00CD6F8A" w:rsidRDefault="00CD6F8A" w:rsidP="00CD6F8A">
      <w:pPr>
        <w:rPr>
          <w:lang w:val="lv-LV"/>
        </w:rPr>
      </w:pPr>
    </w:p>
    <w:p w14:paraId="4170D6CA" w14:textId="77777777" w:rsidR="00CD6F8A" w:rsidRPr="00CD6F8A" w:rsidRDefault="00CD6F8A" w:rsidP="00CD6F8A">
      <w:pPr>
        <w:jc w:val="center"/>
        <w:rPr>
          <w:rFonts w:ascii="Times New Roman Bold" w:hAnsi="Times New Roman Bold"/>
          <w:b/>
          <w:lang w:val="lv-LV"/>
        </w:rPr>
      </w:pPr>
      <w:r w:rsidRPr="00CD6F8A">
        <w:rPr>
          <w:b/>
          <w:lang w:val="lv-LV"/>
        </w:rPr>
        <w:t xml:space="preserve">4. </w:t>
      </w:r>
      <w:r w:rsidRPr="00CD6F8A">
        <w:rPr>
          <w:rFonts w:ascii="Times New Roman Bold" w:hAnsi="Times New Roman Bold"/>
          <w:b/>
          <w:lang w:val="lv-LV"/>
        </w:rPr>
        <w:t>Preces kvalitāte un garantijas</w:t>
      </w:r>
    </w:p>
    <w:p w14:paraId="20ECD86E" w14:textId="77777777" w:rsidR="00CD6F8A" w:rsidRPr="00CD6F8A" w:rsidRDefault="00CD6F8A" w:rsidP="00CD6F8A">
      <w:pPr>
        <w:jc w:val="center"/>
        <w:rPr>
          <w:rFonts w:ascii="Times New Roman Bold" w:hAnsi="Times New Roman Bold"/>
          <w:b/>
          <w:lang w:val="lv-LV"/>
        </w:rPr>
      </w:pPr>
    </w:p>
    <w:p w14:paraId="3937ADA8" w14:textId="77777777" w:rsidR="00CD6F8A" w:rsidRPr="00CD6F8A" w:rsidRDefault="00CD6F8A" w:rsidP="00CD6F8A">
      <w:pPr>
        <w:ind w:left="426" w:hanging="426"/>
        <w:jc w:val="both"/>
        <w:rPr>
          <w:szCs w:val="20"/>
          <w:lang w:val="lv-LV"/>
        </w:rPr>
      </w:pPr>
      <w:r w:rsidRPr="00CD6F8A">
        <w:rPr>
          <w:bCs/>
          <w:lang w:val="lv-LV"/>
        </w:rPr>
        <w:t xml:space="preserve">4.1. </w:t>
      </w:r>
      <w:r w:rsidRPr="00CD6F8A">
        <w:rPr>
          <w:bCs/>
          <w:szCs w:val="20"/>
          <w:lang w:val="lv-LV"/>
        </w:rPr>
        <w:t>Preces kvalitātei jāatbilst Līguma 1.1.punktā minēto dokumentu, kā arī Civillikuma 1593. un 1612.-1618.</w:t>
      </w:r>
      <w:r w:rsidRPr="00CD6F8A">
        <w:rPr>
          <w:szCs w:val="20"/>
          <w:lang w:val="lv-LV"/>
        </w:rPr>
        <w:t>panta prasībām.</w:t>
      </w:r>
    </w:p>
    <w:p w14:paraId="280DDAA1" w14:textId="77777777" w:rsidR="00CD6F8A" w:rsidRPr="00CD6F8A" w:rsidRDefault="00CD6F8A" w:rsidP="00CD6F8A">
      <w:pPr>
        <w:ind w:left="426" w:hanging="426"/>
        <w:jc w:val="both"/>
        <w:rPr>
          <w:lang w:val="lv-LV"/>
        </w:rPr>
      </w:pPr>
      <w:r w:rsidRPr="00CD6F8A">
        <w:rPr>
          <w:bCs/>
          <w:szCs w:val="20"/>
          <w:lang w:val="lv-LV"/>
        </w:rPr>
        <w:t xml:space="preserve">4.2. </w:t>
      </w:r>
      <w:r w:rsidRPr="00CD6F8A">
        <w:rPr>
          <w:i/>
          <w:lang w:val="lv-LV"/>
        </w:rPr>
        <w:t>Pārdevējs</w:t>
      </w:r>
      <w:r w:rsidRPr="00CD6F8A">
        <w:rPr>
          <w:lang w:val="lv-LV"/>
        </w:rPr>
        <w:t xml:space="preserve"> garantē, ka Prece ir jauna un iepriekš nav lietota.</w:t>
      </w:r>
    </w:p>
    <w:p w14:paraId="368908BD" w14:textId="77777777" w:rsidR="00CD6F8A" w:rsidRPr="00CD6F8A" w:rsidRDefault="00CD6F8A" w:rsidP="00CD6F8A">
      <w:pPr>
        <w:ind w:left="426" w:hanging="426"/>
        <w:jc w:val="both"/>
        <w:rPr>
          <w:szCs w:val="20"/>
          <w:lang w:val="lv-LV"/>
        </w:rPr>
      </w:pPr>
      <w:r w:rsidRPr="00CD6F8A">
        <w:rPr>
          <w:bCs/>
          <w:lang w:val="lv-LV"/>
        </w:rPr>
        <w:t xml:space="preserve">4.3. </w:t>
      </w:r>
      <w:r w:rsidRPr="00CD6F8A">
        <w:rPr>
          <w:szCs w:val="20"/>
          <w:lang w:val="lv-LV"/>
        </w:rPr>
        <w:t>Precei tiek noteikts garantijas termiņš 2 (divi) gadi no Preces piegādes dokumenta parakstīšanas brīža. Pārdevējs par saviem līdzekļiem nodrošina mazās mehanizācijas iekārtu servisa apkopi to garantijas laikā.</w:t>
      </w:r>
    </w:p>
    <w:p w14:paraId="4221019E" w14:textId="32148250" w:rsidR="00CD6F8A" w:rsidRPr="00CD6F8A" w:rsidRDefault="00CD6F8A" w:rsidP="00CD6F8A">
      <w:pPr>
        <w:ind w:left="426" w:hanging="426"/>
        <w:jc w:val="both"/>
        <w:rPr>
          <w:szCs w:val="20"/>
          <w:lang w:val="lv-LV"/>
        </w:rPr>
      </w:pPr>
      <w:r w:rsidRPr="00CD6F8A">
        <w:rPr>
          <w:bCs/>
          <w:szCs w:val="20"/>
          <w:lang w:val="lv-LV"/>
        </w:rPr>
        <w:t>4.4.</w:t>
      </w:r>
      <w:r w:rsidRPr="00CD6F8A">
        <w:rPr>
          <w:szCs w:val="20"/>
          <w:lang w:val="lv-LV"/>
        </w:rPr>
        <w:t xml:space="preserve"> Ja pēc Preces piegādes dokumenta parakstīšanas garantijas termiņa laikā </w:t>
      </w:r>
      <w:r w:rsidRPr="00CD6F8A">
        <w:rPr>
          <w:i/>
          <w:szCs w:val="20"/>
          <w:lang w:val="lv-LV"/>
        </w:rPr>
        <w:t>Pircējs</w:t>
      </w:r>
      <w:r w:rsidRPr="00CD6F8A">
        <w:rPr>
          <w:szCs w:val="20"/>
          <w:lang w:val="lv-LV"/>
        </w:rPr>
        <w:t xml:space="preserve"> konstatē Preces neatbilstību, </w:t>
      </w:r>
      <w:r w:rsidRPr="00CD6F8A">
        <w:rPr>
          <w:i/>
          <w:szCs w:val="20"/>
          <w:lang w:val="lv-LV"/>
        </w:rPr>
        <w:t>Pircējs</w:t>
      </w:r>
      <w:r w:rsidRPr="00CD6F8A">
        <w:rPr>
          <w:szCs w:val="20"/>
          <w:lang w:val="lv-LV"/>
        </w:rPr>
        <w:t xml:space="preserve"> nosūta </w:t>
      </w:r>
      <w:r w:rsidRPr="00CD6F8A">
        <w:rPr>
          <w:i/>
          <w:szCs w:val="20"/>
          <w:lang w:val="lv-LV"/>
        </w:rPr>
        <w:t>Pārdevējam</w:t>
      </w:r>
      <w:r w:rsidRPr="00CD6F8A">
        <w:rPr>
          <w:szCs w:val="20"/>
          <w:lang w:val="lv-LV"/>
        </w:rPr>
        <w:t xml:space="preserve"> uz </w:t>
      </w:r>
      <w:r w:rsidRPr="00CD6F8A">
        <w:rPr>
          <w:i/>
          <w:szCs w:val="20"/>
          <w:lang w:val="lv-LV"/>
        </w:rPr>
        <w:t xml:space="preserve">Pārdevēja </w:t>
      </w:r>
      <w:r w:rsidRPr="00CD6F8A">
        <w:rPr>
          <w:szCs w:val="20"/>
          <w:lang w:val="lv-LV"/>
        </w:rPr>
        <w:t xml:space="preserve">norādīto pasta adresi vai e-pasta adresi (sk. šī Līguma 12.sadaļa) uzaicinājumu veikt Preces apskati, norādot </w:t>
      </w:r>
      <w:r w:rsidRPr="00CD6F8A">
        <w:rPr>
          <w:i/>
          <w:szCs w:val="20"/>
          <w:lang w:val="lv-LV"/>
        </w:rPr>
        <w:t>Pārdevēja</w:t>
      </w:r>
      <w:r w:rsidRPr="00CD6F8A">
        <w:rPr>
          <w:szCs w:val="20"/>
          <w:lang w:val="lv-LV"/>
        </w:rPr>
        <w:t xml:space="preserve"> ierašanās termiņu, kas nevar būt īsāks par 5 (piecām) darba dienām no brīža, kad </w:t>
      </w:r>
      <w:r w:rsidRPr="00CD6F8A">
        <w:rPr>
          <w:i/>
          <w:szCs w:val="20"/>
          <w:lang w:val="lv-LV"/>
        </w:rPr>
        <w:t>Pircējs</w:t>
      </w:r>
      <w:r w:rsidRPr="00CD6F8A">
        <w:rPr>
          <w:szCs w:val="20"/>
          <w:lang w:val="lv-LV"/>
        </w:rPr>
        <w:t xml:space="preserve"> ir nosūtījis </w:t>
      </w:r>
      <w:r w:rsidRPr="00CD6F8A">
        <w:rPr>
          <w:i/>
          <w:szCs w:val="20"/>
          <w:lang w:val="lv-LV"/>
        </w:rPr>
        <w:t>Pārdevējam</w:t>
      </w:r>
      <w:r w:rsidRPr="00CD6F8A">
        <w:rPr>
          <w:szCs w:val="20"/>
          <w:lang w:val="lv-LV"/>
        </w:rPr>
        <w:t xml:space="preserve"> minēto uzaicinājumu.</w:t>
      </w:r>
    </w:p>
    <w:p w14:paraId="0747E4C4" w14:textId="77777777" w:rsidR="00CD6F8A" w:rsidRPr="00CD6F8A" w:rsidRDefault="00CD6F8A" w:rsidP="00CD6F8A">
      <w:pPr>
        <w:ind w:left="426" w:hanging="426"/>
        <w:jc w:val="both"/>
        <w:rPr>
          <w:szCs w:val="20"/>
          <w:lang w:val="lv-LV"/>
        </w:rPr>
      </w:pPr>
      <w:r w:rsidRPr="00CD6F8A">
        <w:rPr>
          <w:bCs/>
          <w:szCs w:val="20"/>
          <w:lang w:val="lv-LV"/>
        </w:rPr>
        <w:t xml:space="preserve">4.5. </w:t>
      </w:r>
      <w:r w:rsidRPr="00CD6F8A">
        <w:rPr>
          <w:szCs w:val="20"/>
          <w:lang w:val="lv-LV"/>
        </w:rPr>
        <w:t xml:space="preserve">Ja </w:t>
      </w:r>
      <w:r w:rsidRPr="00CD6F8A">
        <w:rPr>
          <w:i/>
          <w:szCs w:val="20"/>
          <w:lang w:val="lv-LV"/>
        </w:rPr>
        <w:t>Pārdevēja</w:t>
      </w:r>
      <w:r w:rsidRPr="00CD6F8A">
        <w:rPr>
          <w:szCs w:val="20"/>
          <w:lang w:val="lv-LV"/>
        </w:rPr>
        <w:t xml:space="preserve"> pārstāvis neierodas </w:t>
      </w:r>
      <w:r w:rsidRPr="00CD6F8A">
        <w:rPr>
          <w:i/>
          <w:szCs w:val="20"/>
          <w:lang w:val="lv-LV"/>
        </w:rPr>
        <w:t>Pircēja</w:t>
      </w:r>
      <w:r w:rsidRPr="00CD6F8A">
        <w:rPr>
          <w:szCs w:val="20"/>
          <w:lang w:val="lv-LV"/>
        </w:rPr>
        <w:t xml:space="preserve"> noteiktajā termiņā, </w:t>
      </w:r>
      <w:r w:rsidRPr="00CD6F8A">
        <w:rPr>
          <w:i/>
          <w:szCs w:val="20"/>
          <w:lang w:val="lv-LV"/>
        </w:rPr>
        <w:t>Pircējs</w:t>
      </w:r>
      <w:r w:rsidRPr="00CD6F8A">
        <w:rPr>
          <w:szCs w:val="20"/>
          <w:lang w:val="lv-LV"/>
        </w:rPr>
        <w:t xml:space="preserve"> vienpusēji sastāda aktu par Preces neatbilstību un uzskatāms, ka </w:t>
      </w:r>
      <w:r w:rsidRPr="00CD6F8A">
        <w:rPr>
          <w:i/>
          <w:szCs w:val="20"/>
          <w:lang w:val="lv-LV"/>
        </w:rPr>
        <w:t>Pārdevējs</w:t>
      </w:r>
      <w:r w:rsidRPr="00CD6F8A">
        <w:rPr>
          <w:szCs w:val="20"/>
          <w:lang w:val="lv-LV"/>
        </w:rPr>
        <w:t xml:space="preserve"> ir atteicies no pretenzijām pret minēto aktu.</w:t>
      </w:r>
    </w:p>
    <w:p w14:paraId="6C1FE8ED" w14:textId="77777777" w:rsidR="00CD6F8A" w:rsidRPr="00CD6F8A" w:rsidRDefault="00CD6F8A" w:rsidP="00CD6F8A">
      <w:pPr>
        <w:ind w:left="426" w:hanging="426"/>
        <w:jc w:val="both"/>
        <w:rPr>
          <w:i/>
          <w:szCs w:val="20"/>
          <w:lang w:val="lv-LV"/>
        </w:rPr>
      </w:pPr>
      <w:r w:rsidRPr="00CD6F8A">
        <w:rPr>
          <w:bCs/>
          <w:szCs w:val="20"/>
          <w:lang w:val="lv-LV"/>
        </w:rPr>
        <w:t>4.6.</w:t>
      </w:r>
      <w:r w:rsidRPr="00CD6F8A">
        <w:rPr>
          <w:szCs w:val="20"/>
          <w:lang w:val="lv-LV"/>
        </w:rPr>
        <w:t xml:space="preserve"> Ja </w:t>
      </w:r>
      <w:r w:rsidRPr="00CD6F8A">
        <w:rPr>
          <w:i/>
          <w:szCs w:val="20"/>
          <w:lang w:val="lv-LV"/>
        </w:rPr>
        <w:t>Pārdevēja</w:t>
      </w:r>
      <w:r w:rsidRPr="00CD6F8A">
        <w:rPr>
          <w:szCs w:val="20"/>
          <w:lang w:val="lv-LV"/>
        </w:rPr>
        <w:t xml:space="preserve"> pārstāvis ir ieradies un nepiekrīt Preces neatbilstībai, </w:t>
      </w:r>
      <w:r w:rsidRPr="00CD6F8A">
        <w:rPr>
          <w:i/>
          <w:szCs w:val="20"/>
          <w:lang w:val="lv-LV"/>
        </w:rPr>
        <w:t>Pircējs</w:t>
      </w:r>
      <w:r w:rsidRPr="00CD6F8A">
        <w:rPr>
          <w:szCs w:val="20"/>
          <w:lang w:val="lv-LV"/>
        </w:rPr>
        <w:t xml:space="preserve"> neatbilstošo Preci nosūta neatkarīgas ekspertīzes veikšanai, kuras slēdziens ir saistošs </w:t>
      </w:r>
      <w:r w:rsidRPr="00CD6F8A">
        <w:rPr>
          <w:i/>
          <w:szCs w:val="20"/>
          <w:lang w:val="lv-LV"/>
        </w:rPr>
        <w:t>Pārdevējam</w:t>
      </w:r>
      <w:r w:rsidRPr="00CD6F8A">
        <w:rPr>
          <w:szCs w:val="20"/>
          <w:lang w:val="lv-LV"/>
        </w:rPr>
        <w:t xml:space="preserve"> un ir pamats pretenziju iesniegšanai pret </w:t>
      </w:r>
      <w:r w:rsidRPr="00CD6F8A">
        <w:rPr>
          <w:i/>
          <w:szCs w:val="20"/>
          <w:lang w:val="lv-LV"/>
        </w:rPr>
        <w:t>Pārdevēju.</w:t>
      </w:r>
    </w:p>
    <w:p w14:paraId="1F37AF01" w14:textId="77777777" w:rsidR="00CD6F8A" w:rsidRPr="00CD6F8A" w:rsidRDefault="00CD6F8A" w:rsidP="00CD6F8A">
      <w:pPr>
        <w:ind w:left="426" w:hanging="426"/>
        <w:jc w:val="both"/>
        <w:rPr>
          <w:lang w:val="lv-LV"/>
        </w:rPr>
      </w:pPr>
      <w:r w:rsidRPr="00CD6F8A">
        <w:rPr>
          <w:bCs/>
          <w:iCs/>
          <w:szCs w:val="20"/>
          <w:lang w:val="lv-LV"/>
        </w:rPr>
        <w:t xml:space="preserve">4.7. </w:t>
      </w:r>
      <w:r w:rsidRPr="00CD6F8A">
        <w:rPr>
          <w:lang w:val="lv-LV"/>
        </w:rPr>
        <w:t xml:space="preserve">Ja ekspertīzes slēdziens apstiprina Preces neatbilstību, </w:t>
      </w:r>
      <w:r w:rsidRPr="00CD6F8A">
        <w:rPr>
          <w:i/>
          <w:lang w:val="lv-LV"/>
        </w:rPr>
        <w:t>Pārdevējam</w:t>
      </w:r>
      <w:r w:rsidRPr="00CD6F8A">
        <w:rPr>
          <w:lang w:val="lv-LV"/>
        </w:rPr>
        <w:t xml:space="preserve"> ir pienākums atmaksāt </w:t>
      </w:r>
      <w:r w:rsidRPr="00CD6F8A">
        <w:rPr>
          <w:i/>
          <w:lang w:val="lv-LV"/>
        </w:rPr>
        <w:t>Pircējam</w:t>
      </w:r>
      <w:r w:rsidRPr="00CD6F8A">
        <w:rPr>
          <w:lang w:val="lv-LV"/>
        </w:rPr>
        <w:t xml:space="preserve"> izdevumus, kas saistīti ar ekspertīzes veikšanu un Preces nogādāšanu ekspertīzei.</w:t>
      </w:r>
    </w:p>
    <w:p w14:paraId="36418A36" w14:textId="200E3EB0" w:rsidR="00CD6F8A" w:rsidRPr="00CD6F8A" w:rsidRDefault="00CD6F8A" w:rsidP="00CD6F8A">
      <w:pPr>
        <w:ind w:left="426" w:hanging="426"/>
        <w:jc w:val="both"/>
        <w:rPr>
          <w:lang w:val="lv-LV"/>
        </w:rPr>
      </w:pPr>
      <w:r w:rsidRPr="00CD6F8A">
        <w:rPr>
          <w:bCs/>
          <w:iCs/>
          <w:lang w:val="lv-LV"/>
        </w:rPr>
        <w:t xml:space="preserve">4.8. </w:t>
      </w:r>
      <w:r w:rsidRPr="00CD6F8A">
        <w:rPr>
          <w:color w:val="000000"/>
          <w:lang w:val="lv-LV"/>
        </w:rPr>
        <w:t xml:space="preserve">Ja garantijas termiņa laikā ir konstatēta Preces neatbilstība, </w:t>
      </w:r>
      <w:r w:rsidRPr="00CD6F8A">
        <w:rPr>
          <w:i/>
          <w:color w:val="000000"/>
          <w:lang w:val="lv-LV"/>
        </w:rPr>
        <w:t>Pārdevējam</w:t>
      </w:r>
      <w:r w:rsidRPr="00CD6F8A">
        <w:rPr>
          <w:color w:val="000000"/>
          <w:lang w:val="lv-LV"/>
        </w:rPr>
        <w:t xml:space="preserve"> ir pienākums pēc attiecīga </w:t>
      </w:r>
      <w:r w:rsidRPr="00CD6F8A">
        <w:rPr>
          <w:i/>
          <w:color w:val="000000"/>
          <w:lang w:val="lv-LV"/>
        </w:rPr>
        <w:t>Pircēja</w:t>
      </w:r>
      <w:r w:rsidRPr="00CD6F8A">
        <w:rPr>
          <w:color w:val="000000"/>
          <w:lang w:val="lv-LV"/>
        </w:rPr>
        <w:t xml:space="preserve"> pieprasījuma nosūtīšanas </w:t>
      </w:r>
      <w:r w:rsidRPr="00CD6F8A">
        <w:rPr>
          <w:i/>
          <w:color w:val="000000"/>
          <w:lang w:val="lv-LV"/>
        </w:rPr>
        <w:t>Pircēja</w:t>
      </w:r>
      <w:r w:rsidRPr="00CD6F8A">
        <w:rPr>
          <w:color w:val="000000"/>
          <w:lang w:val="lv-LV"/>
        </w:rPr>
        <w:t xml:space="preserve"> noteiktajā termiņā, kas nevar būt īsāks par 20 (divdesmit) kalendāra dienām no pieprasījuma nosūtīšanas dienas, bez papildus samaksas un pēc </w:t>
      </w:r>
      <w:r w:rsidRPr="00CD6F8A">
        <w:rPr>
          <w:i/>
          <w:color w:val="000000"/>
          <w:lang w:val="lv-LV"/>
        </w:rPr>
        <w:t xml:space="preserve">Pircēja </w:t>
      </w:r>
      <w:r w:rsidRPr="00CD6F8A">
        <w:rPr>
          <w:color w:val="000000"/>
          <w:lang w:val="lv-LV"/>
        </w:rPr>
        <w:t>izvēles veikt kādu no darbībām</w:t>
      </w:r>
      <w:r w:rsidRPr="00CD6F8A">
        <w:rPr>
          <w:lang w:val="lv-LV"/>
        </w:rPr>
        <w:t>:</w:t>
      </w:r>
    </w:p>
    <w:p w14:paraId="0B601316" w14:textId="77777777" w:rsidR="00CD6F8A" w:rsidRPr="00CD6F8A" w:rsidRDefault="00CD6F8A" w:rsidP="00CD6F8A">
      <w:pPr>
        <w:ind w:left="426"/>
        <w:jc w:val="both"/>
        <w:rPr>
          <w:color w:val="000000"/>
          <w:lang w:val="lv-LV"/>
        </w:rPr>
      </w:pPr>
      <w:r w:rsidRPr="00CD6F8A">
        <w:rPr>
          <w:bCs/>
          <w:iCs/>
          <w:lang w:val="lv-LV"/>
        </w:rPr>
        <w:t>4.8.1.</w:t>
      </w:r>
      <w:r w:rsidRPr="00CD6F8A">
        <w:rPr>
          <w:color w:val="000000"/>
          <w:lang w:val="lv-LV"/>
        </w:rPr>
        <w:t xml:space="preserve"> apmainīt neatbilstošu Preci pret atbilstošu;</w:t>
      </w:r>
    </w:p>
    <w:p w14:paraId="7FC8E1D2" w14:textId="77777777" w:rsidR="00CD6F8A" w:rsidRPr="00CD6F8A" w:rsidRDefault="00CD6F8A" w:rsidP="00CD6F8A">
      <w:pPr>
        <w:ind w:left="426"/>
        <w:jc w:val="both"/>
        <w:rPr>
          <w:color w:val="000000"/>
          <w:lang w:val="lv-LV"/>
        </w:rPr>
      </w:pPr>
      <w:r w:rsidRPr="00CD6F8A">
        <w:rPr>
          <w:bCs/>
          <w:iCs/>
          <w:color w:val="000000"/>
          <w:lang w:val="lv-LV"/>
        </w:rPr>
        <w:t xml:space="preserve">4.8.2. </w:t>
      </w:r>
      <w:r w:rsidRPr="00CD6F8A">
        <w:rPr>
          <w:color w:val="000000"/>
          <w:lang w:val="lv-LV"/>
        </w:rPr>
        <w:t>novērst Preces trūkumus;</w:t>
      </w:r>
    </w:p>
    <w:p w14:paraId="588C2348" w14:textId="77777777" w:rsidR="00CD6F8A" w:rsidRPr="00CD6F8A" w:rsidRDefault="00CD6F8A" w:rsidP="00CD6F8A">
      <w:pPr>
        <w:ind w:left="426"/>
        <w:jc w:val="both"/>
        <w:rPr>
          <w:color w:val="000000"/>
          <w:lang w:val="lv-LV"/>
        </w:rPr>
      </w:pPr>
      <w:r w:rsidRPr="00CD6F8A">
        <w:rPr>
          <w:bCs/>
          <w:iCs/>
          <w:color w:val="000000"/>
          <w:lang w:val="lv-LV"/>
        </w:rPr>
        <w:t xml:space="preserve">4.8.3. </w:t>
      </w:r>
      <w:r w:rsidRPr="00CD6F8A">
        <w:rPr>
          <w:color w:val="000000"/>
          <w:lang w:val="lv-LV"/>
        </w:rPr>
        <w:t xml:space="preserve">atmaksāt </w:t>
      </w:r>
      <w:r w:rsidRPr="00CD6F8A">
        <w:rPr>
          <w:i/>
          <w:color w:val="000000"/>
          <w:lang w:val="lv-LV"/>
        </w:rPr>
        <w:t>Pircējam</w:t>
      </w:r>
      <w:r w:rsidRPr="00CD6F8A">
        <w:rPr>
          <w:color w:val="000000"/>
          <w:lang w:val="lv-LV"/>
        </w:rPr>
        <w:t xml:space="preserve"> neatbilstošās Preces cenu.</w:t>
      </w:r>
    </w:p>
    <w:p w14:paraId="133273E0" w14:textId="77777777" w:rsidR="00CD6F8A" w:rsidRPr="00CD6F8A" w:rsidRDefault="00CD6F8A" w:rsidP="00CD6F8A">
      <w:pPr>
        <w:ind w:left="426" w:hanging="426"/>
        <w:jc w:val="both"/>
        <w:rPr>
          <w:lang w:val="lv-LV"/>
        </w:rPr>
      </w:pPr>
      <w:r w:rsidRPr="00CD6F8A">
        <w:rPr>
          <w:bCs/>
          <w:iCs/>
          <w:color w:val="000000"/>
          <w:lang w:val="lv-LV"/>
        </w:rPr>
        <w:t xml:space="preserve">4.9. </w:t>
      </w:r>
      <w:r w:rsidRPr="00CD6F8A">
        <w:rPr>
          <w:i/>
          <w:lang w:val="lv-LV"/>
        </w:rPr>
        <w:t>Pircējs</w:t>
      </w:r>
      <w:r w:rsidRPr="00CD6F8A">
        <w:rPr>
          <w:lang w:val="lv-LV"/>
        </w:rPr>
        <w:t xml:space="preserve"> zaudē tiesības uz konkrētās Preces bez papildus maksas garantijas apkalpošanu šādos gadījumos:</w:t>
      </w:r>
    </w:p>
    <w:p w14:paraId="11940F60" w14:textId="77777777" w:rsidR="00CD6F8A" w:rsidRPr="00CD6F8A" w:rsidRDefault="00CD6F8A" w:rsidP="00CD6F8A">
      <w:pPr>
        <w:ind w:left="426"/>
        <w:jc w:val="both"/>
        <w:rPr>
          <w:lang w:val="lv-LV"/>
        </w:rPr>
      </w:pPr>
      <w:r w:rsidRPr="00CD6F8A">
        <w:rPr>
          <w:lang w:val="lv-LV"/>
        </w:rPr>
        <w:t xml:space="preserve">4.9.1. ja </w:t>
      </w:r>
      <w:r w:rsidRPr="00CD6F8A">
        <w:rPr>
          <w:i/>
          <w:lang w:val="lv-LV"/>
        </w:rPr>
        <w:t>Pircējs</w:t>
      </w:r>
      <w:r w:rsidRPr="00CD6F8A">
        <w:rPr>
          <w:lang w:val="lv-LV"/>
        </w:rPr>
        <w:t xml:space="preserve"> neievēro Preces ekspluatācijas noteikumus, kurus ir noteicis Preces izgatavotājs;</w:t>
      </w:r>
    </w:p>
    <w:p w14:paraId="781E95C9" w14:textId="77777777" w:rsidR="00CD6F8A" w:rsidRPr="00CD6F8A" w:rsidRDefault="00CD6F8A" w:rsidP="00CD6F8A">
      <w:pPr>
        <w:ind w:left="426"/>
        <w:jc w:val="both"/>
        <w:rPr>
          <w:lang w:val="lv-LV"/>
        </w:rPr>
      </w:pPr>
      <w:r w:rsidRPr="00CD6F8A">
        <w:rPr>
          <w:lang w:val="lv-LV"/>
        </w:rPr>
        <w:t xml:space="preserve">4.9.2. ja </w:t>
      </w:r>
      <w:r w:rsidRPr="00CD6F8A">
        <w:rPr>
          <w:i/>
          <w:lang w:val="lv-LV"/>
        </w:rPr>
        <w:t>Pircējs</w:t>
      </w:r>
      <w:r w:rsidRPr="00CD6F8A">
        <w:rPr>
          <w:lang w:val="lv-LV"/>
        </w:rPr>
        <w:t xml:space="preserve"> vai trešā persona Precei</w:t>
      </w:r>
      <w:r w:rsidRPr="00CD6F8A">
        <w:rPr>
          <w:caps/>
          <w:lang w:val="lv-LV"/>
        </w:rPr>
        <w:t xml:space="preserve"> </w:t>
      </w:r>
      <w:r w:rsidRPr="00CD6F8A">
        <w:rPr>
          <w:lang w:val="lv-LV"/>
        </w:rPr>
        <w:t>ir radījuši mehāniskus bojājumus;</w:t>
      </w:r>
    </w:p>
    <w:p w14:paraId="48653DE6" w14:textId="77777777" w:rsidR="00CD6F8A" w:rsidRPr="00CD6F8A" w:rsidRDefault="00CD6F8A" w:rsidP="00CD6F8A">
      <w:pPr>
        <w:ind w:left="426"/>
        <w:jc w:val="both"/>
        <w:rPr>
          <w:bCs/>
          <w:iCs/>
          <w:color w:val="000000"/>
          <w:lang w:val="lv-LV"/>
        </w:rPr>
      </w:pPr>
      <w:r w:rsidRPr="00CD6F8A">
        <w:rPr>
          <w:lang w:val="lv-LV"/>
        </w:rPr>
        <w:t xml:space="preserve">4.9.3. </w:t>
      </w:r>
      <w:r w:rsidRPr="00CD6F8A">
        <w:rPr>
          <w:szCs w:val="20"/>
          <w:lang w:val="lv-LV"/>
        </w:rPr>
        <w:t xml:space="preserve">ja Preces bojājums radies nepareizas lietošanas (neatbilstoši lietošanas regulējošo normatīvo dokumentu prasībām, kurus </w:t>
      </w:r>
      <w:r w:rsidRPr="00CD6F8A">
        <w:rPr>
          <w:i/>
          <w:szCs w:val="20"/>
          <w:lang w:val="lv-LV"/>
        </w:rPr>
        <w:t>Pārdevējs</w:t>
      </w:r>
      <w:r w:rsidRPr="00CD6F8A">
        <w:rPr>
          <w:szCs w:val="20"/>
          <w:lang w:val="lv-LV"/>
        </w:rPr>
        <w:t xml:space="preserve"> ir nodevis </w:t>
      </w:r>
      <w:r w:rsidRPr="00CD6F8A">
        <w:rPr>
          <w:i/>
          <w:szCs w:val="20"/>
          <w:lang w:val="lv-LV"/>
        </w:rPr>
        <w:t>Pircējam</w:t>
      </w:r>
      <w:r w:rsidRPr="00CD6F8A">
        <w:rPr>
          <w:szCs w:val="20"/>
          <w:lang w:val="lv-LV"/>
        </w:rPr>
        <w:t>) vai vandālisma rezultātā.</w:t>
      </w:r>
    </w:p>
    <w:p w14:paraId="6F048063" w14:textId="77777777" w:rsidR="00CD6F8A" w:rsidRPr="00CD6F8A" w:rsidRDefault="00CD6F8A" w:rsidP="00CD6F8A">
      <w:pPr>
        <w:rPr>
          <w:b/>
          <w:lang w:val="lv-LV"/>
        </w:rPr>
      </w:pPr>
    </w:p>
    <w:p w14:paraId="1ABE3C05" w14:textId="77777777" w:rsidR="00CD6F8A" w:rsidRPr="00CD6F8A" w:rsidRDefault="00CD6F8A" w:rsidP="00CD6F8A">
      <w:pPr>
        <w:jc w:val="center"/>
        <w:rPr>
          <w:b/>
          <w:lang w:val="lv-LV"/>
        </w:rPr>
      </w:pPr>
      <w:r w:rsidRPr="00CD6F8A">
        <w:rPr>
          <w:b/>
          <w:lang w:val="lv-LV"/>
        </w:rPr>
        <w:t xml:space="preserve">5. </w:t>
      </w:r>
      <w:r w:rsidRPr="00CD6F8A">
        <w:rPr>
          <w:rFonts w:ascii="Times New Roman Bold" w:hAnsi="Times New Roman Bold"/>
          <w:b/>
          <w:lang w:val="lv-LV"/>
        </w:rPr>
        <w:t>Preces piegāde un pieņemšana</w:t>
      </w:r>
    </w:p>
    <w:p w14:paraId="0F114E95" w14:textId="77777777" w:rsidR="00CD6F8A" w:rsidRPr="00CD6F8A" w:rsidRDefault="00CD6F8A" w:rsidP="00CD6F8A">
      <w:pPr>
        <w:jc w:val="center"/>
        <w:rPr>
          <w:b/>
          <w:lang w:val="lv-LV"/>
        </w:rPr>
      </w:pPr>
    </w:p>
    <w:p w14:paraId="2600578A" w14:textId="581FC8AF" w:rsidR="00CD6F8A" w:rsidRPr="00CD6F8A" w:rsidRDefault="00CD6F8A" w:rsidP="00CD6F8A">
      <w:pPr>
        <w:ind w:left="426" w:hanging="426"/>
        <w:jc w:val="both"/>
        <w:rPr>
          <w:lang w:val="lv-LV"/>
        </w:rPr>
      </w:pPr>
      <w:r w:rsidRPr="00CD6F8A">
        <w:rPr>
          <w:bCs/>
          <w:lang w:val="lv-LV"/>
        </w:rPr>
        <w:t xml:space="preserve">5.1. </w:t>
      </w:r>
      <w:r w:rsidRPr="00CD6F8A">
        <w:rPr>
          <w:i/>
          <w:lang w:val="lv-LV"/>
        </w:rPr>
        <w:t>Pārdevējs</w:t>
      </w:r>
      <w:r w:rsidRPr="00CD6F8A">
        <w:rPr>
          <w:lang w:val="lv-LV"/>
        </w:rPr>
        <w:t xml:space="preserve"> piegādā Preci </w:t>
      </w:r>
      <w:r w:rsidRPr="00CD6F8A">
        <w:rPr>
          <w:color w:val="000000"/>
          <w:lang w:val="lv-LV"/>
        </w:rPr>
        <w:t xml:space="preserve">saskaņā ar Tehnisko specifikāciju </w:t>
      </w:r>
      <w:r w:rsidRPr="00CD6F8A">
        <w:rPr>
          <w:lang w:val="lv-LV"/>
        </w:rPr>
        <w:t>(Līguma 1.pielikums).</w:t>
      </w:r>
      <w:r w:rsidRPr="00CD6F8A">
        <w:rPr>
          <w:color w:val="000000"/>
          <w:lang w:val="lv-LV"/>
        </w:rPr>
        <w:t xml:space="preserve"> Preces piegādes termiņš</w:t>
      </w:r>
      <w:r w:rsidRPr="00CD6F8A">
        <w:rPr>
          <w:lang w:val="lv-LV"/>
        </w:rPr>
        <w:t xml:space="preserve"> </w:t>
      </w:r>
      <w:r w:rsidRPr="00CD6F8A">
        <w:rPr>
          <w:color w:val="000000"/>
          <w:lang w:val="lv-LV"/>
        </w:rPr>
        <w:t xml:space="preserve">pilnā apjomā ir </w:t>
      </w:r>
      <w:r w:rsidR="00D04F25">
        <w:rPr>
          <w:color w:val="000000"/>
          <w:lang w:val="lv-LV"/>
        </w:rPr>
        <w:t xml:space="preserve">4 </w:t>
      </w:r>
      <w:r w:rsidR="00804DD4">
        <w:rPr>
          <w:color w:val="000000"/>
          <w:lang w:val="lv-LV"/>
        </w:rPr>
        <w:t xml:space="preserve">(četri) </w:t>
      </w:r>
      <w:r w:rsidR="00D04F25">
        <w:rPr>
          <w:color w:val="000000"/>
          <w:lang w:val="lv-LV"/>
        </w:rPr>
        <w:t>mēneši no līguma spēkā stāšanās brīža</w:t>
      </w:r>
      <w:r w:rsidRPr="00CD6F8A">
        <w:rPr>
          <w:i/>
          <w:color w:val="000000"/>
          <w:lang w:val="lv-LV"/>
        </w:rPr>
        <w:t>.</w:t>
      </w:r>
      <w:r w:rsidRPr="00CD6F8A">
        <w:rPr>
          <w:b/>
          <w:color w:val="000000"/>
          <w:lang w:val="lv-LV"/>
        </w:rPr>
        <w:t xml:space="preserve"> </w:t>
      </w:r>
      <w:r w:rsidRPr="00CD6F8A">
        <w:rPr>
          <w:lang w:val="lv-LV"/>
        </w:rPr>
        <w:t xml:space="preserve">Preces piegādes vieta: VAS „Latvijas dzelzceļš” Sliežu ceļu pārvalde, </w:t>
      </w:r>
      <w:proofErr w:type="spellStart"/>
      <w:r w:rsidRPr="00CD6F8A">
        <w:rPr>
          <w:lang w:val="lv-LV"/>
        </w:rPr>
        <w:t>Altonavas</w:t>
      </w:r>
      <w:proofErr w:type="spellEnd"/>
      <w:r w:rsidRPr="00CD6F8A">
        <w:rPr>
          <w:lang w:val="lv-LV"/>
        </w:rPr>
        <w:t xml:space="preserve"> iela 11a, Rīga, LV-1004. Prece piegādājama darba dienās darba laikā.</w:t>
      </w:r>
    </w:p>
    <w:p w14:paraId="762AFF74" w14:textId="77777777" w:rsidR="00CD6F8A" w:rsidRPr="00CD6F8A" w:rsidRDefault="00CD6F8A" w:rsidP="00CD6F8A">
      <w:pPr>
        <w:ind w:left="426" w:hanging="426"/>
        <w:jc w:val="both"/>
        <w:rPr>
          <w:lang w:val="lv-LV"/>
        </w:rPr>
      </w:pPr>
      <w:r w:rsidRPr="00CD6F8A">
        <w:rPr>
          <w:lang w:val="lv-LV"/>
        </w:rPr>
        <w:t xml:space="preserve">5.2. </w:t>
      </w:r>
      <w:r w:rsidRPr="00CD6F8A">
        <w:rPr>
          <w:i/>
          <w:lang w:val="lv-LV"/>
        </w:rPr>
        <w:t>Pārdevējs</w:t>
      </w:r>
      <w:r w:rsidRPr="00CD6F8A">
        <w:rPr>
          <w:lang w:val="lv-LV"/>
        </w:rPr>
        <w:t xml:space="preserve"> informē </w:t>
      </w:r>
      <w:r w:rsidRPr="00CD6F8A">
        <w:rPr>
          <w:i/>
          <w:lang w:val="lv-LV"/>
        </w:rPr>
        <w:t>Pircēja</w:t>
      </w:r>
      <w:r w:rsidRPr="00CD6F8A">
        <w:rPr>
          <w:lang w:val="lv-LV"/>
        </w:rPr>
        <w:t xml:space="preserve"> pārstāvi par konkrētu Preces piegādes laiku ne vēlāk kā 2 (divas) darba dienas pirms piegādes.</w:t>
      </w:r>
    </w:p>
    <w:p w14:paraId="6A96F96D" w14:textId="77777777" w:rsidR="00CD6F8A" w:rsidRPr="00CD6F8A" w:rsidRDefault="00CD6F8A" w:rsidP="00CD6F8A">
      <w:pPr>
        <w:ind w:left="426" w:hanging="426"/>
        <w:jc w:val="both"/>
        <w:rPr>
          <w:lang w:val="lv-LV"/>
        </w:rPr>
      </w:pPr>
      <w:r w:rsidRPr="00CD6F8A">
        <w:rPr>
          <w:lang w:val="lv-LV"/>
        </w:rPr>
        <w:t xml:space="preserve">5.3. </w:t>
      </w:r>
      <w:r w:rsidRPr="00CD6F8A">
        <w:rPr>
          <w:i/>
          <w:lang w:val="lv-LV"/>
        </w:rPr>
        <w:t>Pārdevējs</w:t>
      </w:r>
      <w:r w:rsidRPr="00CD6F8A">
        <w:rPr>
          <w:lang w:val="lv-LV"/>
        </w:rPr>
        <w:t xml:space="preserve"> nodrošina Preces izkraušanu un novietošanu </w:t>
      </w:r>
      <w:r w:rsidRPr="00CD6F8A">
        <w:rPr>
          <w:i/>
          <w:lang w:val="lv-LV"/>
        </w:rPr>
        <w:t>Pircēja</w:t>
      </w:r>
      <w:r w:rsidRPr="00CD6F8A">
        <w:rPr>
          <w:lang w:val="lv-LV"/>
        </w:rPr>
        <w:t xml:space="preserve"> pārstāvja norādītajā vietā.</w:t>
      </w:r>
    </w:p>
    <w:p w14:paraId="3CEBC734" w14:textId="5662C873" w:rsidR="00CD6F8A" w:rsidRPr="00CD6F8A" w:rsidRDefault="00CD6F8A" w:rsidP="00CD6F8A">
      <w:pPr>
        <w:ind w:left="426" w:hanging="426"/>
        <w:jc w:val="both"/>
        <w:rPr>
          <w:lang w:val="lv-LV"/>
        </w:rPr>
      </w:pPr>
      <w:r w:rsidRPr="00CD6F8A">
        <w:rPr>
          <w:lang w:val="lv-LV"/>
        </w:rPr>
        <w:t xml:space="preserve">5.4. </w:t>
      </w:r>
      <w:r w:rsidRPr="00CD6F8A">
        <w:rPr>
          <w:i/>
          <w:lang w:val="lv-LV"/>
        </w:rPr>
        <w:t>Pārdevējs</w:t>
      </w:r>
      <w:r w:rsidRPr="00CD6F8A">
        <w:rPr>
          <w:lang w:val="lv-LV"/>
        </w:rPr>
        <w:t xml:space="preserve"> kopā ar Preci iesniedz </w:t>
      </w:r>
      <w:r w:rsidRPr="00CD6F8A">
        <w:rPr>
          <w:i/>
          <w:lang w:val="lv-LV"/>
        </w:rPr>
        <w:t>Pircēja</w:t>
      </w:r>
      <w:r w:rsidRPr="00CD6F8A">
        <w:rPr>
          <w:lang w:val="lv-LV"/>
        </w:rPr>
        <w:t xml:space="preserve"> pārstāvim (</w:t>
      </w:r>
      <w:r w:rsidRPr="00CD6F8A">
        <w:rPr>
          <w:rFonts w:eastAsiaTheme="minorHAnsi"/>
          <w:bCs/>
          <w:lang w:val="lv-LV"/>
        </w:rPr>
        <w:t>VAS “Latvijas dzelzceļš” Sliežu ceļu pārvaldes Mehanizācijas daļas vadītājam</w:t>
      </w:r>
      <w:r w:rsidRPr="00CD6F8A">
        <w:rPr>
          <w:lang w:val="lv-LV"/>
        </w:rPr>
        <w:t xml:space="preserve">) ražotāja dokumentu oriģinālus (sertifikāti, tehniskās pases, lietošanas instrukcijas, iepakojuma lapas - norādot tajās preces starptautisko kodu, preces neto svaru, katra iepakojuma veidu un katra iepakojuma veida svaru, kā arī pārvadājuma </w:t>
      </w:r>
      <w:r w:rsidRPr="00CD6F8A">
        <w:rPr>
          <w:lang w:val="lv-LV"/>
        </w:rPr>
        <w:lastRenderedPageBreak/>
        <w:t>dokumentu), kas apliecina, ka izgatavotā Prece ir jauna un atbilst noteiktajām tehniskajām prasībām.</w:t>
      </w:r>
    </w:p>
    <w:p w14:paraId="3C45F25A" w14:textId="77777777" w:rsidR="00CD6F8A" w:rsidRPr="00CD6F8A" w:rsidRDefault="00CD6F8A" w:rsidP="00CD6F8A">
      <w:pPr>
        <w:ind w:left="426"/>
        <w:jc w:val="both"/>
        <w:rPr>
          <w:lang w:val="lv-LV"/>
        </w:rPr>
      </w:pPr>
      <w:r w:rsidRPr="00CD6F8A">
        <w:rPr>
          <w:i/>
          <w:lang w:val="lv-LV"/>
        </w:rPr>
        <w:t>Pircēja</w:t>
      </w:r>
      <w:r w:rsidRPr="00CD6F8A">
        <w:rPr>
          <w:lang w:val="lv-LV"/>
        </w:rPr>
        <w:t xml:space="preserve"> pārstāvis kopā ar </w:t>
      </w:r>
      <w:r w:rsidRPr="00CD6F8A">
        <w:rPr>
          <w:i/>
          <w:lang w:val="lv-LV"/>
        </w:rPr>
        <w:t xml:space="preserve">Pārdevēju </w:t>
      </w:r>
      <w:r w:rsidRPr="00CD6F8A">
        <w:rPr>
          <w:lang w:val="lv-LV"/>
        </w:rPr>
        <w:t>pārbauda Preces atbilstību Līguma nosacījumiem un, ja Līguma nosacījumi ir izpildīti, apstiprina to ar abpusēji parakstītu Preces pieņemšanas aktu.</w:t>
      </w:r>
      <w:r w:rsidRPr="00CD6F8A">
        <w:rPr>
          <w:i/>
          <w:lang w:val="lv-LV"/>
        </w:rPr>
        <w:t xml:space="preserve"> Pārdevējs</w:t>
      </w:r>
      <w:r w:rsidRPr="00CD6F8A">
        <w:rPr>
          <w:lang w:val="lv-LV"/>
        </w:rPr>
        <w:t xml:space="preserve"> par saviem līdzekļiem nodrošina Preces funkcionālo pārbaudi tās pieņemšanas brīdī (pretējā gadījumā Prece netiek pieņemta).</w:t>
      </w:r>
    </w:p>
    <w:p w14:paraId="626F4614" w14:textId="77777777" w:rsidR="00CD6F8A" w:rsidRPr="00CD6F8A" w:rsidRDefault="00CD6F8A" w:rsidP="00CD6F8A">
      <w:pPr>
        <w:ind w:left="426" w:hanging="426"/>
        <w:jc w:val="both"/>
        <w:rPr>
          <w:lang w:val="lv-LV"/>
        </w:rPr>
      </w:pPr>
      <w:r w:rsidRPr="00CD6F8A">
        <w:rPr>
          <w:bCs/>
          <w:lang w:val="lv-LV"/>
        </w:rPr>
        <w:t xml:space="preserve">5.5. </w:t>
      </w:r>
      <w:r w:rsidRPr="00CD6F8A">
        <w:rPr>
          <w:lang w:val="lv-LV"/>
        </w:rPr>
        <w:t xml:space="preserve">Parakstīts Preces pieņemšanas akts ir pamatojums </w:t>
      </w:r>
      <w:r w:rsidRPr="00CD6F8A">
        <w:rPr>
          <w:i/>
          <w:lang w:val="lv-LV"/>
        </w:rPr>
        <w:t>Pircēja</w:t>
      </w:r>
      <w:r w:rsidRPr="00CD6F8A">
        <w:rPr>
          <w:lang w:val="lv-LV"/>
        </w:rPr>
        <w:t xml:space="preserve"> materiālu vecākajam pārzinim …… un </w:t>
      </w:r>
      <w:r w:rsidRPr="00CD6F8A">
        <w:rPr>
          <w:i/>
          <w:lang w:val="lv-LV"/>
        </w:rPr>
        <w:t>Pārdevēja</w:t>
      </w:r>
      <w:r w:rsidRPr="00CD6F8A">
        <w:rPr>
          <w:lang w:val="lv-LV"/>
        </w:rPr>
        <w:t xml:space="preserve"> pilnvarotajam pārstāvim parakstīt pavadzīmi-rēķinu. Citu personu parakstīti dokumenti </w:t>
      </w:r>
      <w:r w:rsidRPr="00CD6F8A">
        <w:rPr>
          <w:i/>
          <w:lang w:val="lv-LV"/>
        </w:rPr>
        <w:t>Pircējam</w:t>
      </w:r>
      <w:r w:rsidRPr="00CD6F8A">
        <w:rPr>
          <w:lang w:val="lv-LV"/>
        </w:rPr>
        <w:t xml:space="preserve"> nav saistoši.</w:t>
      </w:r>
    </w:p>
    <w:p w14:paraId="61E04FDF" w14:textId="77777777" w:rsidR="00CD6F8A" w:rsidRPr="00CD6F8A" w:rsidRDefault="00CD6F8A" w:rsidP="00CD6F8A">
      <w:pPr>
        <w:ind w:left="426" w:hanging="426"/>
        <w:jc w:val="both"/>
        <w:rPr>
          <w:szCs w:val="20"/>
          <w:lang w:val="lv-LV"/>
        </w:rPr>
      </w:pPr>
      <w:r w:rsidRPr="00CD6F8A">
        <w:rPr>
          <w:lang w:val="lv-LV"/>
        </w:rPr>
        <w:t xml:space="preserve">5.6. </w:t>
      </w:r>
      <w:r w:rsidRPr="00CD6F8A">
        <w:rPr>
          <w:szCs w:val="20"/>
          <w:lang w:val="lv-LV"/>
        </w:rPr>
        <w:t xml:space="preserve">Ja </w:t>
      </w:r>
      <w:r w:rsidRPr="00CD6F8A">
        <w:rPr>
          <w:i/>
          <w:szCs w:val="20"/>
          <w:lang w:val="lv-LV"/>
        </w:rPr>
        <w:t>Pircēja</w:t>
      </w:r>
      <w:r w:rsidRPr="00CD6F8A">
        <w:rPr>
          <w:szCs w:val="20"/>
          <w:lang w:val="lv-LV"/>
        </w:rPr>
        <w:t xml:space="preserve"> pārstāvis Preces pieņemšanas laikā konstatē Preces vai tās kvalitātes neatbilstību Līguma noteikumiem, viņš ir tiesīgs atteikties parakstīt Preces piegādes dokumentu.</w:t>
      </w:r>
    </w:p>
    <w:p w14:paraId="7564F959" w14:textId="77777777" w:rsidR="00CD6F8A" w:rsidRPr="00CD6F8A" w:rsidRDefault="00CD6F8A" w:rsidP="00CD6F8A">
      <w:pPr>
        <w:ind w:left="426" w:hanging="426"/>
        <w:jc w:val="both"/>
        <w:rPr>
          <w:lang w:val="lv-LV"/>
        </w:rPr>
      </w:pPr>
      <w:r w:rsidRPr="00CD6F8A">
        <w:rPr>
          <w:szCs w:val="20"/>
          <w:lang w:val="lv-LV"/>
        </w:rPr>
        <w:t xml:space="preserve">5.7. </w:t>
      </w:r>
      <w:r w:rsidRPr="00CD6F8A">
        <w:rPr>
          <w:lang w:val="lv-LV"/>
        </w:rPr>
        <w:t>Neatbilstošas Preces piegāde vai nepilnīga Preces piegāde nav uzskatāma par Preces piegādi saskaņā ar šī Līguma noteikumiem.</w:t>
      </w:r>
    </w:p>
    <w:p w14:paraId="3DBEB548" w14:textId="77777777" w:rsidR="00CD6F8A" w:rsidRPr="00CD6F8A" w:rsidRDefault="00CD6F8A" w:rsidP="00CD6F8A">
      <w:pPr>
        <w:ind w:left="426" w:hanging="426"/>
        <w:jc w:val="both"/>
        <w:rPr>
          <w:lang w:val="lv-LV"/>
        </w:rPr>
      </w:pPr>
      <w:r w:rsidRPr="00CD6F8A">
        <w:rPr>
          <w:lang w:val="lv-LV"/>
        </w:rPr>
        <w:t xml:space="preserve">5.8. </w:t>
      </w:r>
      <w:r w:rsidRPr="00CD6F8A">
        <w:rPr>
          <w:i/>
          <w:lang w:val="lv-LV"/>
        </w:rPr>
        <w:t>Pārdevēja</w:t>
      </w:r>
      <w:r w:rsidRPr="00CD6F8A">
        <w:rPr>
          <w:lang w:val="lv-LV"/>
        </w:rPr>
        <w:t xml:space="preserve"> pārstāvja pilnvaras tiek apliecinātas ar </w:t>
      </w:r>
      <w:r w:rsidRPr="00CD6F8A">
        <w:rPr>
          <w:i/>
          <w:lang w:val="lv-LV"/>
        </w:rPr>
        <w:t>Pārdevēja</w:t>
      </w:r>
      <w:r w:rsidRPr="00CD6F8A">
        <w:rPr>
          <w:lang w:val="lv-LV"/>
        </w:rPr>
        <w:t xml:space="preserve"> zīmoga nospiedumu uz Preces piegādes dokumenta.</w:t>
      </w:r>
    </w:p>
    <w:p w14:paraId="583D5F00" w14:textId="77777777" w:rsidR="00CD6F8A" w:rsidRPr="00CD6F8A" w:rsidRDefault="00CD6F8A" w:rsidP="00CD6F8A">
      <w:pPr>
        <w:ind w:left="426" w:hanging="426"/>
        <w:jc w:val="both"/>
        <w:rPr>
          <w:lang w:val="lv-LV"/>
        </w:rPr>
      </w:pPr>
      <w:r w:rsidRPr="00CD6F8A">
        <w:rPr>
          <w:lang w:val="lv-LV"/>
        </w:rPr>
        <w:t xml:space="preserve">5.9. Līdz Preces piegādes dokumenta abpusējai parakstīšanai </w:t>
      </w:r>
      <w:r w:rsidRPr="00CD6F8A">
        <w:rPr>
          <w:i/>
          <w:lang w:val="lv-LV"/>
        </w:rPr>
        <w:t>Pārdevējs</w:t>
      </w:r>
      <w:r w:rsidRPr="00CD6F8A">
        <w:rPr>
          <w:lang w:val="lv-LV"/>
        </w:rPr>
        <w:t xml:space="preserve"> uzņemas visu risku saistībā ar Preci, tai skaitā risku par jebkādiem Preces bojājumiem un Preces nejaušu bojāeju.</w:t>
      </w:r>
    </w:p>
    <w:p w14:paraId="457266A8" w14:textId="77777777" w:rsidR="00CD6F8A" w:rsidRPr="00CD6F8A" w:rsidRDefault="00CD6F8A" w:rsidP="00CD6F8A">
      <w:pPr>
        <w:ind w:left="426" w:hanging="426"/>
        <w:jc w:val="both"/>
        <w:rPr>
          <w:lang w:val="lv-LV"/>
        </w:rPr>
      </w:pPr>
    </w:p>
    <w:p w14:paraId="50D904D6" w14:textId="77777777" w:rsidR="00CD6F8A" w:rsidRPr="00CD6F8A" w:rsidRDefault="00CD6F8A" w:rsidP="00CD6F8A">
      <w:pPr>
        <w:ind w:left="426" w:hanging="426"/>
        <w:jc w:val="center"/>
        <w:rPr>
          <w:rFonts w:ascii="Times New Roman Bold" w:hAnsi="Times New Roman Bold"/>
          <w:b/>
          <w:lang w:val="lv-LV"/>
        </w:rPr>
      </w:pPr>
      <w:r w:rsidRPr="00CD6F8A">
        <w:rPr>
          <w:b/>
          <w:lang w:val="lv-LV"/>
        </w:rPr>
        <w:t xml:space="preserve">6. </w:t>
      </w:r>
      <w:r w:rsidRPr="00CD6F8A">
        <w:rPr>
          <w:rFonts w:ascii="Times New Roman Bold" w:hAnsi="Times New Roman Bold"/>
          <w:b/>
          <w:lang w:val="lv-LV"/>
        </w:rPr>
        <w:t>Pušu atbildība</w:t>
      </w:r>
    </w:p>
    <w:p w14:paraId="309B5C5C" w14:textId="77777777" w:rsidR="00CD6F8A" w:rsidRPr="00CD6F8A" w:rsidRDefault="00CD6F8A" w:rsidP="00CD6F8A">
      <w:pPr>
        <w:ind w:left="426" w:hanging="426"/>
        <w:jc w:val="center"/>
        <w:rPr>
          <w:bCs/>
          <w:lang w:val="lv-LV"/>
        </w:rPr>
      </w:pPr>
    </w:p>
    <w:p w14:paraId="53330E5C" w14:textId="77777777" w:rsidR="00CD6F8A" w:rsidRPr="00CD6F8A" w:rsidRDefault="00CD6F8A" w:rsidP="00CD6F8A">
      <w:pPr>
        <w:ind w:left="426" w:hanging="426"/>
        <w:jc w:val="both"/>
        <w:rPr>
          <w:bCs/>
          <w:lang w:val="lv-LV"/>
        </w:rPr>
      </w:pPr>
      <w:r w:rsidRPr="00CD6F8A">
        <w:rPr>
          <w:bCs/>
          <w:lang w:val="lv-LV"/>
        </w:rPr>
        <w:t xml:space="preserve">6.1. </w:t>
      </w:r>
      <w:r w:rsidRPr="00CD6F8A">
        <w:rPr>
          <w:lang w:val="lv-LV"/>
        </w:rPr>
        <w:t xml:space="preserve">Ja </w:t>
      </w:r>
      <w:r w:rsidRPr="00CD6F8A">
        <w:rPr>
          <w:i/>
          <w:lang w:val="lv-LV"/>
        </w:rPr>
        <w:t>Pārdevējs</w:t>
      </w:r>
      <w:r w:rsidRPr="00CD6F8A">
        <w:rPr>
          <w:lang w:val="lv-LV"/>
        </w:rPr>
        <w:t xml:space="preserve"> Līgumā noteiktajā termiņā nepiegādā </w:t>
      </w:r>
      <w:r w:rsidRPr="00CD6F8A">
        <w:rPr>
          <w:i/>
          <w:lang w:val="lv-LV"/>
        </w:rPr>
        <w:t>Pircējam</w:t>
      </w:r>
      <w:r w:rsidRPr="00CD6F8A">
        <w:rPr>
          <w:lang w:val="lv-LV"/>
        </w:rPr>
        <w:t xml:space="preserve"> Preci, </w:t>
      </w:r>
      <w:r w:rsidRPr="00CD6F8A">
        <w:rPr>
          <w:i/>
          <w:lang w:val="lv-LV"/>
        </w:rPr>
        <w:t>Pircējs</w:t>
      </w:r>
      <w:r w:rsidRPr="00CD6F8A">
        <w:rPr>
          <w:lang w:val="lv-LV"/>
        </w:rPr>
        <w:t xml:space="preserve"> ir tiesīgs pieprasīt no </w:t>
      </w:r>
      <w:r w:rsidRPr="00CD6F8A">
        <w:rPr>
          <w:i/>
          <w:lang w:val="lv-LV"/>
        </w:rPr>
        <w:t>Pārdevēja</w:t>
      </w:r>
      <w:r w:rsidRPr="00CD6F8A">
        <w:rPr>
          <w:lang w:val="lv-LV"/>
        </w:rPr>
        <w:t xml:space="preserve"> līgumsodu 0,1% (nulle komats viena procenta) apmērā no savlaicīgi nepiegādātas Preces vērtības par katru nokavēto dienu, </w:t>
      </w:r>
      <w:r w:rsidRPr="00CD6F8A">
        <w:rPr>
          <w:bCs/>
          <w:lang w:val="lv-LV"/>
        </w:rPr>
        <w:t>bet kopumā ne vairāk par 10% (desmit procentiem) no neizpildītās saistības apmēra.</w:t>
      </w:r>
    </w:p>
    <w:p w14:paraId="68BAD090" w14:textId="77777777" w:rsidR="00CD6F8A" w:rsidRPr="00CD6F8A" w:rsidRDefault="00CD6F8A" w:rsidP="00CD6F8A">
      <w:pPr>
        <w:ind w:left="426" w:hanging="426"/>
        <w:jc w:val="both"/>
        <w:rPr>
          <w:bCs/>
          <w:lang w:val="lv-LV"/>
        </w:rPr>
      </w:pPr>
      <w:r w:rsidRPr="00CD6F8A">
        <w:rPr>
          <w:bCs/>
          <w:lang w:val="lv-LV"/>
        </w:rPr>
        <w:t xml:space="preserve">6.2. </w:t>
      </w:r>
      <w:r w:rsidRPr="00CD6F8A">
        <w:rPr>
          <w:lang w:val="lv-LV"/>
        </w:rPr>
        <w:t xml:space="preserve">Ja </w:t>
      </w:r>
      <w:r w:rsidRPr="00CD6F8A">
        <w:rPr>
          <w:i/>
          <w:lang w:val="lv-LV"/>
        </w:rPr>
        <w:t>Pircējs</w:t>
      </w:r>
      <w:r w:rsidRPr="00CD6F8A">
        <w:rPr>
          <w:lang w:val="lv-LV"/>
        </w:rPr>
        <w:t xml:space="preserve"> Līgumā noteiktajā termiņā neveic samaksu par saņemto Preci, </w:t>
      </w:r>
      <w:r w:rsidRPr="00CD6F8A">
        <w:rPr>
          <w:i/>
          <w:lang w:val="lv-LV"/>
        </w:rPr>
        <w:t>Pārdevējam</w:t>
      </w:r>
      <w:r w:rsidRPr="00CD6F8A">
        <w:rPr>
          <w:lang w:val="lv-LV"/>
        </w:rPr>
        <w:t xml:space="preserve"> ir tiesības pieprasīt no </w:t>
      </w:r>
      <w:r w:rsidRPr="00CD6F8A">
        <w:rPr>
          <w:i/>
          <w:lang w:val="lv-LV"/>
        </w:rPr>
        <w:t>Pircēja</w:t>
      </w:r>
      <w:r w:rsidRPr="00CD6F8A">
        <w:rPr>
          <w:lang w:val="lv-LV"/>
        </w:rPr>
        <w:t xml:space="preserve"> līgumsodu 0,1% (nulle komats viena procenta) apmērā no savlaicīgi nesamaksātās summas par</w:t>
      </w:r>
      <w:r w:rsidRPr="00CD6F8A">
        <w:rPr>
          <w:b/>
          <w:lang w:val="lv-LV"/>
        </w:rPr>
        <w:t xml:space="preserve"> </w:t>
      </w:r>
      <w:r w:rsidRPr="00CD6F8A">
        <w:rPr>
          <w:lang w:val="lv-LV"/>
        </w:rPr>
        <w:t xml:space="preserve">katru nokavēto dienu, </w:t>
      </w:r>
      <w:r w:rsidRPr="00CD6F8A">
        <w:rPr>
          <w:bCs/>
          <w:lang w:val="lv-LV"/>
        </w:rPr>
        <w:t>bet kopumā ne vairāk par 10% (desmit procentiem) no neizpildītās saistības apmēra.</w:t>
      </w:r>
    </w:p>
    <w:p w14:paraId="61E008CA" w14:textId="77777777" w:rsidR="00CD6F8A" w:rsidRPr="00CD6F8A" w:rsidRDefault="00CD6F8A" w:rsidP="00CD6F8A">
      <w:pPr>
        <w:ind w:left="426" w:hanging="426"/>
        <w:jc w:val="both"/>
        <w:rPr>
          <w:lang w:val="lv-LV"/>
        </w:rPr>
      </w:pPr>
      <w:r w:rsidRPr="00CD6F8A">
        <w:rPr>
          <w:bCs/>
          <w:lang w:val="lv-LV"/>
        </w:rPr>
        <w:t xml:space="preserve">6.3. </w:t>
      </w:r>
      <w:r w:rsidRPr="00CD6F8A">
        <w:rPr>
          <w:lang w:val="lv-LV"/>
        </w:rPr>
        <w:t>Līgumsoda samaksa neatbrīvo puses no zaudējumu segšanas un Līguma izpildes pienākuma.</w:t>
      </w:r>
    </w:p>
    <w:p w14:paraId="6ABE1D79" w14:textId="77777777" w:rsidR="00CD6F8A" w:rsidRPr="00CD6F8A" w:rsidRDefault="00CD6F8A" w:rsidP="00CD6F8A">
      <w:pPr>
        <w:ind w:left="426" w:hanging="426"/>
        <w:jc w:val="both"/>
        <w:rPr>
          <w:rFonts w:eastAsiaTheme="minorHAnsi"/>
          <w:shd w:val="clear" w:color="auto" w:fill="FFFFFF"/>
          <w:lang w:val="lv-LV"/>
        </w:rPr>
      </w:pPr>
      <w:r w:rsidRPr="00CD6F8A">
        <w:rPr>
          <w:lang w:val="lv-LV"/>
        </w:rPr>
        <w:t xml:space="preserve">6.4. </w:t>
      </w:r>
      <w:r w:rsidRPr="00CD6F8A">
        <w:rPr>
          <w:rFonts w:eastAsiaTheme="minorHAnsi"/>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A7DA0F9" w14:textId="77777777" w:rsidR="00CD6F8A" w:rsidRPr="00CD6F8A" w:rsidRDefault="00CD6F8A" w:rsidP="00CD6F8A">
      <w:pPr>
        <w:ind w:left="426" w:hanging="426"/>
        <w:jc w:val="both"/>
        <w:rPr>
          <w:rFonts w:eastAsiaTheme="minorHAnsi"/>
          <w:shd w:val="clear" w:color="auto" w:fill="FFFFFF"/>
          <w:lang w:val="lv-LV"/>
        </w:rPr>
      </w:pPr>
    </w:p>
    <w:p w14:paraId="60952727" w14:textId="77777777" w:rsidR="00CD6F8A" w:rsidRPr="00CD6F8A" w:rsidRDefault="00CD6F8A" w:rsidP="00CD6F8A">
      <w:pPr>
        <w:ind w:left="426" w:hanging="426"/>
        <w:jc w:val="center"/>
        <w:rPr>
          <w:b/>
          <w:lang w:val="lv-LV"/>
        </w:rPr>
      </w:pPr>
      <w:r w:rsidRPr="00CD6F8A">
        <w:rPr>
          <w:b/>
          <w:lang w:val="lv-LV"/>
        </w:rPr>
        <w:t xml:space="preserve">7. </w:t>
      </w:r>
      <w:r w:rsidRPr="00CD6F8A">
        <w:rPr>
          <w:rFonts w:ascii="Times New Roman Bold" w:hAnsi="Times New Roman Bold"/>
          <w:b/>
          <w:lang w:val="lv-LV"/>
        </w:rPr>
        <w:t>Nepārvaramā vara</w:t>
      </w:r>
      <w:r w:rsidRPr="00CD6F8A">
        <w:rPr>
          <w:b/>
          <w:caps/>
          <w:lang w:val="lv-LV"/>
        </w:rPr>
        <w:t xml:space="preserve"> </w:t>
      </w:r>
      <w:r w:rsidRPr="00CD6F8A">
        <w:rPr>
          <w:b/>
          <w:lang w:val="lv-LV"/>
        </w:rPr>
        <w:t>(</w:t>
      </w:r>
      <w:proofErr w:type="spellStart"/>
      <w:r w:rsidRPr="00CD6F8A">
        <w:rPr>
          <w:b/>
          <w:lang w:val="lv-LV"/>
        </w:rPr>
        <w:t>force</w:t>
      </w:r>
      <w:proofErr w:type="spellEnd"/>
      <w:r w:rsidRPr="00CD6F8A">
        <w:rPr>
          <w:b/>
          <w:lang w:val="lv-LV"/>
        </w:rPr>
        <w:t xml:space="preserve"> </w:t>
      </w:r>
      <w:proofErr w:type="spellStart"/>
      <w:r w:rsidRPr="00CD6F8A">
        <w:rPr>
          <w:b/>
          <w:lang w:val="lv-LV"/>
        </w:rPr>
        <w:t>majeure</w:t>
      </w:r>
      <w:proofErr w:type="spellEnd"/>
      <w:r w:rsidRPr="00CD6F8A">
        <w:rPr>
          <w:b/>
          <w:lang w:val="lv-LV"/>
        </w:rPr>
        <w:t>)</w:t>
      </w:r>
    </w:p>
    <w:p w14:paraId="550BF3EF" w14:textId="77777777" w:rsidR="00CD6F8A" w:rsidRPr="00CD6F8A" w:rsidRDefault="00CD6F8A" w:rsidP="00CD6F8A">
      <w:pPr>
        <w:ind w:left="426" w:hanging="426"/>
        <w:jc w:val="center"/>
        <w:rPr>
          <w:b/>
          <w:lang w:val="lv-LV"/>
        </w:rPr>
      </w:pPr>
    </w:p>
    <w:p w14:paraId="4699FFD3" w14:textId="77777777" w:rsidR="00CD6F8A" w:rsidRPr="00CD6F8A" w:rsidRDefault="00CD6F8A" w:rsidP="00CD6F8A">
      <w:pPr>
        <w:ind w:left="426" w:hanging="426"/>
        <w:jc w:val="both"/>
        <w:rPr>
          <w:lang w:val="lv-LV"/>
        </w:rPr>
      </w:pPr>
      <w:r w:rsidRPr="00CD6F8A">
        <w:rPr>
          <w:bCs/>
          <w:lang w:val="lv-LV"/>
        </w:rPr>
        <w:t xml:space="preserve">7.1. </w:t>
      </w:r>
      <w:r w:rsidRPr="00CD6F8A">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1CF81FFD" w14:textId="77777777" w:rsidR="00CD6F8A" w:rsidRPr="00CD6F8A" w:rsidRDefault="00CD6F8A" w:rsidP="00CD6F8A">
      <w:pPr>
        <w:ind w:left="426" w:hanging="426"/>
        <w:jc w:val="both"/>
        <w:rPr>
          <w:lang w:val="lv-LV"/>
        </w:rPr>
      </w:pPr>
      <w:r w:rsidRPr="00CD6F8A">
        <w:rPr>
          <w:lang w:val="lv-LV"/>
        </w:rPr>
        <w:t>7.2. Ja šie apstākļi ilgst vairāk par mēnesi, katra puse ir tiesīga atteikties no tālākas Līguma saistību izpildes un nevienai no pusēm nav tiesības prasīt, lai otra puse atlīdzinātu jebkura rakstura zaudējumus.</w:t>
      </w:r>
    </w:p>
    <w:p w14:paraId="75EFFAAF" w14:textId="77777777" w:rsidR="00CD6F8A" w:rsidRPr="00CD6F8A" w:rsidRDefault="00CD6F8A" w:rsidP="00CD6F8A">
      <w:pPr>
        <w:ind w:left="426" w:hanging="426"/>
        <w:jc w:val="both"/>
        <w:rPr>
          <w:bCs/>
          <w:lang w:val="lv-LV"/>
        </w:rPr>
      </w:pPr>
      <w:r w:rsidRPr="00CD6F8A">
        <w:rPr>
          <w:lang w:val="lv-LV"/>
        </w:rPr>
        <w:t>7.3. Puse, kurai Līguma saistību izpilde kļuvusi neiespējama, paziņo otrai pusei rakstveidā par šādu apstākļu darbības sākumu un beigām ne vēlāk kā 5 (piecu) dienu laikā.</w:t>
      </w:r>
    </w:p>
    <w:p w14:paraId="1270FA3F" w14:textId="77777777" w:rsidR="00CD6F8A" w:rsidRPr="00CD6F8A" w:rsidRDefault="00CD6F8A" w:rsidP="00CD6F8A">
      <w:pPr>
        <w:jc w:val="center"/>
        <w:rPr>
          <w:b/>
          <w:lang w:val="lv-LV"/>
        </w:rPr>
      </w:pPr>
    </w:p>
    <w:p w14:paraId="133D014E" w14:textId="77777777" w:rsidR="00CD6F8A" w:rsidRPr="00CD6F8A" w:rsidRDefault="00CD6F8A" w:rsidP="00CD6F8A">
      <w:pPr>
        <w:jc w:val="center"/>
        <w:rPr>
          <w:b/>
          <w:lang w:val="lv-LV"/>
        </w:rPr>
      </w:pPr>
      <w:r w:rsidRPr="00CD6F8A">
        <w:rPr>
          <w:b/>
          <w:lang w:val="lv-LV"/>
        </w:rPr>
        <w:t>8. Līguma izbeigšana</w:t>
      </w:r>
    </w:p>
    <w:p w14:paraId="2667CC94" w14:textId="77777777" w:rsidR="00CD6F8A" w:rsidRPr="00CD6F8A" w:rsidRDefault="00CD6F8A" w:rsidP="00CD6F8A">
      <w:pPr>
        <w:jc w:val="center"/>
        <w:rPr>
          <w:b/>
          <w:lang w:val="lv-LV"/>
        </w:rPr>
      </w:pPr>
    </w:p>
    <w:p w14:paraId="772008ED" w14:textId="77777777" w:rsidR="00CD6F8A" w:rsidRPr="00CD6F8A" w:rsidRDefault="00CD6F8A" w:rsidP="00CD6F8A">
      <w:pPr>
        <w:rPr>
          <w:lang w:val="lv-LV"/>
        </w:rPr>
      </w:pPr>
      <w:r w:rsidRPr="00CD6F8A">
        <w:rPr>
          <w:bCs/>
          <w:lang w:val="lv-LV"/>
        </w:rPr>
        <w:t xml:space="preserve">8.1. </w:t>
      </w:r>
      <w:r w:rsidRPr="00CD6F8A">
        <w:rPr>
          <w:lang w:val="lv-LV"/>
        </w:rPr>
        <w:t>Līgumu var izbeigt, pusēm rakstveidā vienojoties.</w:t>
      </w:r>
    </w:p>
    <w:p w14:paraId="23037106" w14:textId="77777777" w:rsidR="00CD6F8A" w:rsidRPr="00CD6F8A" w:rsidRDefault="00CD6F8A" w:rsidP="00CD6F8A">
      <w:pPr>
        <w:rPr>
          <w:lang w:val="lv-LV"/>
        </w:rPr>
      </w:pPr>
      <w:r w:rsidRPr="00CD6F8A">
        <w:rPr>
          <w:lang w:val="lv-LV"/>
        </w:rPr>
        <w:lastRenderedPageBreak/>
        <w:t xml:space="preserve">8.2. </w:t>
      </w:r>
      <w:r w:rsidRPr="00CD6F8A">
        <w:rPr>
          <w:i/>
          <w:lang w:val="lv-LV"/>
        </w:rPr>
        <w:t>Pircējs</w:t>
      </w:r>
      <w:r w:rsidRPr="00CD6F8A">
        <w:rPr>
          <w:lang w:val="lv-LV"/>
        </w:rPr>
        <w:t xml:space="preserve"> var vienpusēji izbeigt Līgumu (pilnīgi vai daļēji) jebkurā no sekojošiem gadījumiem:</w:t>
      </w:r>
    </w:p>
    <w:p w14:paraId="5613AFA5" w14:textId="77777777" w:rsidR="00CD6F8A" w:rsidRPr="00CD6F8A" w:rsidRDefault="00CD6F8A" w:rsidP="00CD6F8A">
      <w:pPr>
        <w:ind w:firstLine="426"/>
        <w:rPr>
          <w:lang w:val="lv-LV"/>
        </w:rPr>
      </w:pPr>
      <w:r w:rsidRPr="00CD6F8A">
        <w:rPr>
          <w:lang w:val="lv-LV"/>
        </w:rPr>
        <w:t xml:space="preserve">8.2.1. ja </w:t>
      </w:r>
      <w:r w:rsidRPr="00CD6F8A">
        <w:rPr>
          <w:i/>
          <w:lang w:val="lv-LV"/>
        </w:rPr>
        <w:t>Pārdevējs</w:t>
      </w:r>
      <w:r w:rsidRPr="00CD6F8A">
        <w:rPr>
          <w:lang w:val="lv-LV"/>
        </w:rPr>
        <w:t xml:space="preserve"> bez saskaņošanas ar </w:t>
      </w:r>
      <w:r w:rsidRPr="00CD6F8A">
        <w:rPr>
          <w:i/>
          <w:lang w:val="lv-LV"/>
        </w:rPr>
        <w:t>Pircēju</w:t>
      </w:r>
      <w:r w:rsidRPr="00CD6F8A">
        <w:rPr>
          <w:lang w:val="lv-LV"/>
        </w:rPr>
        <w:t xml:space="preserve"> maina Preces cenu;</w:t>
      </w:r>
    </w:p>
    <w:p w14:paraId="4C463D2F" w14:textId="77777777" w:rsidR="00CD6F8A" w:rsidRPr="00CD6F8A" w:rsidRDefault="00CD6F8A" w:rsidP="00CD6F8A">
      <w:pPr>
        <w:ind w:firstLine="426"/>
        <w:rPr>
          <w:lang w:val="lv-LV"/>
        </w:rPr>
      </w:pPr>
      <w:r w:rsidRPr="00CD6F8A">
        <w:rPr>
          <w:lang w:val="lv-LV"/>
        </w:rPr>
        <w:t>8.2.2. ja piegādātās Preces kvalitāte neatbilst Specifikācijai</w:t>
      </w:r>
      <w:r w:rsidRPr="00CD6F8A">
        <w:rPr>
          <w:color w:val="FF0000"/>
          <w:lang w:val="lv-LV"/>
        </w:rPr>
        <w:t xml:space="preserve"> </w:t>
      </w:r>
      <w:r w:rsidRPr="00CD6F8A">
        <w:rPr>
          <w:lang w:val="lv-LV"/>
        </w:rPr>
        <w:t>un šim Līgumam;</w:t>
      </w:r>
    </w:p>
    <w:p w14:paraId="3DA611A9" w14:textId="77777777" w:rsidR="00CD6F8A" w:rsidRPr="00CD6F8A" w:rsidRDefault="00CD6F8A" w:rsidP="00CD6F8A">
      <w:pPr>
        <w:ind w:firstLine="426"/>
        <w:rPr>
          <w:lang w:val="lv-LV"/>
        </w:rPr>
      </w:pPr>
      <w:r w:rsidRPr="00CD6F8A">
        <w:rPr>
          <w:lang w:val="lv-LV"/>
        </w:rPr>
        <w:t>8.2.3. ja netiek ievēroti Preces piegādes termiņi;</w:t>
      </w:r>
    </w:p>
    <w:p w14:paraId="27005537" w14:textId="77777777" w:rsidR="00CD6F8A" w:rsidRPr="00CD6F8A" w:rsidRDefault="00CD6F8A" w:rsidP="00CD6F8A">
      <w:pPr>
        <w:ind w:left="993" w:hanging="567"/>
        <w:rPr>
          <w:lang w:val="lv-LV"/>
        </w:rPr>
      </w:pPr>
      <w:r w:rsidRPr="00CD6F8A">
        <w:rPr>
          <w:lang w:val="lv-LV"/>
        </w:rPr>
        <w:t xml:space="preserve">8.2.4. ja Līguma izpildes laikā saskaņā ar attiecīgas institūcijas lēmumu tiek apturēta vai pārtraukta </w:t>
      </w:r>
      <w:r w:rsidRPr="00CD6F8A">
        <w:rPr>
          <w:i/>
          <w:lang w:val="lv-LV"/>
        </w:rPr>
        <w:t>Pārdevēja</w:t>
      </w:r>
      <w:r w:rsidRPr="00CD6F8A">
        <w:rPr>
          <w:lang w:val="lv-LV"/>
        </w:rPr>
        <w:t xml:space="preserve"> saimnieciskā darbība.</w:t>
      </w:r>
    </w:p>
    <w:p w14:paraId="52D1EA22" w14:textId="61B4A4A4" w:rsidR="00CD6F8A" w:rsidRDefault="00CD6F8A" w:rsidP="00CD6F8A">
      <w:pPr>
        <w:ind w:left="426" w:hanging="426"/>
        <w:rPr>
          <w:lang w:val="lv-LV"/>
        </w:rPr>
      </w:pPr>
      <w:r w:rsidRPr="00CD6F8A">
        <w:rPr>
          <w:lang w:val="lv-LV"/>
        </w:rPr>
        <w:t xml:space="preserve">8.3. Ja Līgums tiek izbeigts saskaņā ar 8.2.punkta noteikumiem, </w:t>
      </w:r>
      <w:r w:rsidRPr="00CD6F8A">
        <w:rPr>
          <w:i/>
          <w:lang w:val="lv-LV"/>
        </w:rPr>
        <w:t>Pircējs</w:t>
      </w:r>
      <w:r w:rsidRPr="00CD6F8A">
        <w:rPr>
          <w:lang w:val="lv-LV"/>
        </w:rPr>
        <w:t xml:space="preserve"> nosūta par to rakstisku paziņojumu </w:t>
      </w:r>
      <w:r w:rsidRPr="00CD6F8A">
        <w:rPr>
          <w:i/>
          <w:lang w:val="lv-LV"/>
        </w:rPr>
        <w:t>Pārdevējam</w:t>
      </w:r>
      <w:r w:rsidRPr="00CD6F8A">
        <w:rPr>
          <w:lang w:val="lv-LV"/>
        </w:rPr>
        <w:t xml:space="preserve"> pa pastu. Līgums tiek uzskatīts par izbeigtu </w:t>
      </w:r>
      <w:r w:rsidRPr="00CD6F8A">
        <w:rPr>
          <w:i/>
          <w:lang w:val="lv-LV"/>
        </w:rPr>
        <w:t>Pircēja</w:t>
      </w:r>
      <w:r w:rsidRPr="00CD6F8A">
        <w:rPr>
          <w:lang w:val="lv-LV"/>
        </w:rPr>
        <w:t xml:space="preserve"> noteiktajā termiņā, kas nevar būt īsāks par 7 (septiņām) kalendāra dienām no vēstules nosūtīšanas dienas.</w:t>
      </w:r>
    </w:p>
    <w:p w14:paraId="6A1D2528" w14:textId="103695B5" w:rsidR="00804DD4" w:rsidRPr="00CD6F8A" w:rsidRDefault="00804DD4" w:rsidP="00804DD4">
      <w:pPr>
        <w:ind w:left="426" w:hanging="426"/>
        <w:jc w:val="both"/>
        <w:rPr>
          <w:lang w:val="lv-LV"/>
        </w:rPr>
      </w:pPr>
      <w:r>
        <w:rPr>
          <w:lang w:val="lv-LV"/>
        </w:rPr>
        <w:t xml:space="preserve">8.4. </w:t>
      </w:r>
      <w:r w:rsidRPr="00804DD4">
        <w:rPr>
          <w:lang w:val="lv-LV"/>
        </w:rPr>
        <w:t>Pircējam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A0FFB4F" w14:textId="77777777" w:rsidR="00CD6F8A" w:rsidRPr="00CD6F8A" w:rsidRDefault="00CD6F8A" w:rsidP="00CD6F8A">
      <w:pPr>
        <w:ind w:left="426" w:hanging="426"/>
        <w:rPr>
          <w:lang w:val="lv-LV"/>
        </w:rPr>
      </w:pPr>
    </w:p>
    <w:p w14:paraId="3228E130" w14:textId="77777777" w:rsidR="00CD6F8A" w:rsidRPr="00CD6F8A" w:rsidRDefault="00CD6F8A" w:rsidP="00CD6F8A">
      <w:pPr>
        <w:ind w:left="426" w:hanging="426"/>
        <w:jc w:val="center"/>
        <w:rPr>
          <w:b/>
          <w:lang w:val="lv-LV"/>
        </w:rPr>
      </w:pPr>
      <w:r w:rsidRPr="00CD6F8A">
        <w:rPr>
          <w:b/>
          <w:lang w:val="lv-LV"/>
        </w:rPr>
        <w:t>9. Līguma nodrošinājums</w:t>
      </w:r>
    </w:p>
    <w:p w14:paraId="6553BFF5" w14:textId="77777777" w:rsidR="00CD6F8A" w:rsidRPr="00CD6F8A" w:rsidRDefault="00CD6F8A" w:rsidP="00CD6F8A">
      <w:pPr>
        <w:ind w:left="426" w:hanging="426"/>
        <w:jc w:val="center"/>
        <w:rPr>
          <w:b/>
          <w:lang w:val="lv-LV"/>
        </w:rPr>
      </w:pPr>
    </w:p>
    <w:p w14:paraId="58F80BD2" w14:textId="79299F3C" w:rsidR="00CD6F8A" w:rsidRPr="00CD6F8A" w:rsidRDefault="00CD6F8A" w:rsidP="00CD6F8A">
      <w:pPr>
        <w:ind w:left="426" w:hanging="426"/>
        <w:jc w:val="both"/>
        <w:rPr>
          <w:lang w:val="lv-LV"/>
        </w:rPr>
      </w:pPr>
      <w:r w:rsidRPr="00CD6F8A">
        <w:rPr>
          <w:bCs/>
          <w:lang w:val="lv-LV"/>
        </w:rPr>
        <w:t xml:space="preserve">9.1. </w:t>
      </w:r>
      <w:r w:rsidRPr="00CD6F8A">
        <w:rPr>
          <w:i/>
          <w:lang w:val="lv-LV"/>
        </w:rPr>
        <w:t>Pārdevējs</w:t>
      </w:r>
      <w:r w:rsidRPr="00CD6F8A">
        <w:rPr>
          <w:lang w:val="lv-LV"/>
        </w:rPr>
        <w:t xml:space="preserve"> apņemas 10 (desmit) darba dienu laikā no Līguma spēkā stāšanās brīža iesniegt (iemaksāt) </w:t>
      </w:r>
      <w:r w:rsidRPr="00CD6F8A">
        <w:rPr>
          <w:i/>
          <w:lang w:val="lv-LV"/>
        </w:rPr>
        <w:t>Pircējam</w:t>
      </w:r>
      <w:r w:rsidRPr="00CD6F8A">
        <w:rPr>
          <w:lang w:val="lv-LV"/>
        </w:rPr>
        <w:t xml:space="preserve"> Līguma nodrošinājumu 5% (piecu procentu) apmērā no Līgumcenas kredītiestādes (Eiropas Savienības, Eiropas Ekonomikas zonas dalībvalstī vai veikt līguma nodrošinājuma summas iemaksu </w:t>
      </w:r>
      <w:r w:rsidRPr="00CD6F8A">
        <w:rPr>
          <w:i/>
          <w:lang w:val="lv-LV"/>
        </w:rPr>
        <w:t>Pircēja</w:t>
      </w:r>
      <w:r w:rsidRPr="00CD6F8A">
        <w:rPr>
          <w:lang w:val="lv-LV"/>
        </w:rPr>
        <w:t xml:space="preserve"> Bankas Nr.: </w:t>
      </w:r>
      <w:proofErr w:type="spellStart"/>
      <w:r w:rsidRPr="00CD6F8A">
        <w:rPr>
          <w:rFonts w:eastAsiaTheme="minorHAnsi"/>
          <w:lang w:val="lv-LV"/>
        </w:rPr>
        <w:t>Luminor</w:t>
      </w:r>
      <w:proofErr w:type="spellEnd"/>
      <w:r w:rsidRPr="00CD6F8A">
        <w:rPr>
          <w:rFonts w:eastAsiaTheme="minorHAnsi"/>
          <w:lang w:val="lv-LV"/>
        </w:rPr>
        <w:t xml:space="preserve"> </w:t>
      </w:r>
      <w:proofErr w:type="spellStart"/>
      <w:r w:rsidRPr="00CD6F8A">
        <w:rPr>
          <w:rFonts w:eastAsiaTheme="minorHAnsi"/>
          <w:lang w:val="lv-LV"/>
        </w:rPr>
        <w:t>Bank</w:t>
      </w:r>
      <w:proofErr w:type="spellEnd"/>
      <w:r w:rsidRPr="00CD6F8A">
        <w:rPr>
          <w:rFonts w:eastAsiaTheme="minorHAnsi"/>
          <w:lang w:val="lv-LV"/>
        </w:rPr>
        <w:t xml:space="preserve"> AS Latvijas filiāle</w:t>
      </w:r>
      <w:r w:rsidRPr="00CD6F8A">
        <w:rPr>
          <w:lang w:val="lv-LV"/>
        </w:rPr>
        <w:t>,</w:t>
      </w:r>
      <w:r w:rsidRPr="00CD6F8A">
        <w:rPr>
          <w:b/>
          <w:lang w:val="lv-LV"/>
        </w:rPr>
        <w:t xml:space="preserve"> </w:t>
      </w:r>
      <w:r w:rsidRPr="00CD6F8A">
        <w:rPr>
          <w:lang w:val="lv-LV"/>
        </w:rPr>
        <w:t xml:space="preserve">konta Nr. </w:t>
      </w:r>
      <w:r w:rsidRPr="00CD6F8A">
        <w:rPr>
          <w:rFonts w:eastAsiaTheme="minorHAnsi"/>
          <w:lang w:val="lv-LV"/>
        </w:rPr>
        <w:t>LV17RIKO0000080249645</w:t>
      </w:r>
      <w:r w:rsidRPr="00CD6F8A">
        <w:rPr>
          <w:lang w:val="lv-LV"/>
        </w:rPr>
        <w:t>,</w:t>
      </w:r>
      <w:r w:rsidRPr="00CD6F8A">
        <w:rPr>
          <w:b/>
          <w:lang w:val="lv-LV"/>
        </w:rPr>
        <w:t xml:space="preserve"> </w:t>
      </w:r>
      <w:r w:rsidRPr="00CD6F8A">
        <w:rPr>
          <w:lang w:val="lv-LV"/>
        </w:rPr>
        <w:t xml:space="preserve">bankas kods: </w:t>
      </w:r>
      <w:r w:rsidRPr="00CD6F8A">
        <w:rPr>
          <w:rFonts w:eastAsiaTheme="minorHAnsi"/>
          <w:lang w:val="lv-LV"/>
        </w:rPr>
        <w:t>RIKOLV2X</w:t>
      </w:r>
      <w:r w:rsidRPr="00CD6F8A">
        <w:rPr>
          <w:lang w:val="lv-LV"/>
        </w:rPr>
        <w:t xml:space="preserve">, maksājuma mērķī norādot: "Līguma </w:t>
      </w:r>
      <w:r w:rsidRPr="00CD6F8A">
        <w:rPr>
          <w:i/>
          <w:lang w:val="lv-LV"/>
        </w:rPr>
        <w:t xml:space="preserve">datums </w:t>
      </w:r>
      <w:r w:rsidRPr="00CD6F8A">
        <w:rPr>
          <w:lang w:val="lv-LV"/>
        </w:rPr>
        <w:t xml:space="preserve">un </w:t>
      </w:r>
      <w:r w:rsidRPr="00CD6F8A">
        <w:rPr>
          <w:i/>
          <w:lang w:val="lv-LV"/>
        </w:rPr>
        <w:t>numurs</w:t>
      </w:r>
      <w:r w:rsidRPr="00CD6F8A">
        <w:rPr>
          <w:lang w:val="lv-LV"/>
        </w:rPr>
        <w:t xml:space="preserve"> nodrošinājums, atbilstoši šī līguma 1.1.punktā minētā sarunu procedūras nolikuma nosacījumiem” un iesniedzot maksājuma apliecinājumu </w:t>
      </w:r>
      <w:r w:rsidRPr="00CD6F8A">
        <w:rPr>
          <w:i/>
          <w:lang w:val="lv-LV"/>
        </w:rPr>
        <w:t>Pircējam</w:t>
      </w:r>
      <w:r w:rsidRPr="00CD6F8A">
        <w:rPr>
          <w:lang w:val="lv-LV"/>
        </w:rPr>
        <w:t>.</w:t>
      </w:r>
    </w:p>
    <w:p w14:paraId="3EEA4DC2" w14:textId="77777777" w:rsidR="00CD6F8A" w:rsidRPr="00CD6F8A" w:rsidRDefault="00CD6F8A" w:rsidP="00CD6F8A">
      <w:pPr>
        <w:ind w:left="426" w:hanging="426"/>
        <w:jc w:val="both"/>
        <w:rPr>
          <w:szCs w:val="20"/>
          <w:lang w:val="lv-LV"/>
        </w:rPr>
      </w:pPr>
      <w:r w:rsidRPr="00CD6F8A">
        <w:rPr>
          <w:lang w:val="lv-LV"/>
        </w:rPr>
        <w:t xml:space="preserve">9.2. </w:t>
      </w:r>
      <w:r w:rsidRPr="00CD6F8A">
        <w:rPr>
          <w:i/>
          <w:szCs w:val="20"/>
          <w:lang w:val="lv-LV"/>
        </w:rPr>
        <w:t>Pircējs</w:t>
      </w:r>
      <w:r w:rsidRPr="00CD6F8A">
        <w:rPr>
          <w:szCs w:val="20"/>
          <w:lang w:val="lv-LV"/>
        </w:rPr>
        <w:t xml:space="preserve"> ir tiesīgs saņemt (vai ieturēt) Līguma nodrošinājumu jebkurā no sekojošiem gadījumiem:</w:t>
      </w:r>
    </w:p>
    <w:p w14:paraId="3DB5D67B" w14:textId="77777777" w:rsidR="00CD6F8A" w:rsidRPr="00CD6F8A" w:rsidRDefault="00CD6F8A" w:rsidP="00CD6F8A">
      <w:pPr>
        <w:ind w:left="993" w:hanging="567"/>
        <w:jc w:val="both"/>
        <w:rPr>
          <w:szCs w:val="20"/>
          <w:lang w:val="lv-LV"/>
        </w:rPr>
      </w:pPr>
      <w:r w:rsidRPr="00CD6F8A">
        <w:rPr>
          <w:szCs w:val="20"/>
          <w:lang w:val="lv-LV"/>
        </w:rPr>
        <w:t>9.2.1. pilnā apmērā – ja Līgums tiek izbeigts saskaņā ar Līguma 8.2.punktu (neatkarīgi no zaudējumu esamības);</w:t>
      </w:r>
    </w:p>
    <w:p w14:paraId="03F1FFB5" w14:textId="77777777" w:rsidR="00CD6F8A" w:rsidRPr="00CD6F8A" w:rsidRDefault="00CD6F8A" w:rsidP="00CD6F8A">
      <w:pPr>
        <w:ind w:left="993" w:hanging="567"/>
        <w:jc w:val="both"/>
        <w:rPr>
          <w:szCs w:val="20"/>
          <w:lang w:val="lv-LV"/>
        </w:rPr>
      </w:pPr>
      <w:r w:rsidRPr="00CD6F8A">
        <w:rPr>
          <w:szCs w:val="20"/>
          <w:lang w:val="lv-LV"/>
        </w:rPr>
        <w:t xml:space="preserve">9.2.2. pilnā apmērā – ja </w:t>
      </w:r>
      <w:r w:rsidRPr="00CD6F8A">
        <w:rPr>
          <w:i/>
          <w:szCs w:val="20"/>
          <w:lang w:val="lv-LV"/>
        </w:rPr>
        <w:t>Pārdevējs</w:t>
      </w:r>
      <w:r w:rsidRPr="00CD6F8A">
        <w:rPr>
          <w:szCs w:val="20"/>
          <w:lang w:val="lv-LV"/>
        </w:rPr>
        <w:t xml:space="preserve"> atsakās no savu saistību izpildes (neatkarīgi no zaudējumu esamības);</w:t>
      </w:r>
    </w:p>
    <w:p w14:paraId="75EB801E" w14:textId="77777777" w:rsidR="00CD6F8A" w:rsidRPr="00CD6F8A" w:rsidRDefault="00CD6F8A" w:rsidP="00CD6F8A">
      <w:pPr>
        <w:ind w:left="993" w:hanging="567"/>
        <w:jc w:val="both"/>
        <w:rPr>
          <w:szCs w:val="20"/>
          <w:lang w:val="lv-LV"/>
        </w:rPr>
      </w:pPr>
      <w:r w:rsidRPr="00CD6F8A">
        <w:rPr>
          <w:szCs w:val="20"/>
          <w:lang w:val="lv-LV"/>
        </w:rPr>
        <w:t xml:space="preserve">9.2.3. </w:t>
      </w:r>
      <w:r w:rsidRPr="00CD6F8A">
        <w:rPr>
          <w:i/>
          <w:szCs w:val="20"/>
          <w:lang w:val="lv-LV"/>
        </w:rPr>
        <w:t>Pārdevēja</w:t>
      </w:r>
      <w:r w:rsidRPr="00CD6F8A">
        <w:rPr>
          <w:szCs w:val="20"/>
          <w:lang w:val="lv-LV"/>
        </w:rPr>
        <w:t xml:space="preserve"> līgumsodu segšanai – līgumsodu summas apmērā;</w:t>
      </w:r>
    </w:p>
    <w:p w14:paraId="669EF608" w14:textId="77777777" w:rsidR="00CD6F8A" w:rsidRPr="00CD6F8A" w:rsidRDefault="00CD6F8A" w:rsidP="00CD6F8A">
      <w:pPr>
        <w:ind w:left="993" w:hanging="567"/>
        <w:jc w:val="both"/>
        <w:rPr>
          <w:lang w:val="lv-LV"/>
        </w:rPr>
      </w:pPr>
      <w:r w:rsidRPr="00CD6F8A">
        <w:rPr>
          <w:szCs w:val="20"/>
          <w:lang w:val="lv-LV"/>
        </w:rPr>
        <w:t xml:space="preserve">9.2.4. </w:t>
      </w:r>
      <w:r w:rsidRPr="00CD6F8A">
        <w:rPr>
          <w:i/>
          <w:lang w:val="lv-LV"/>
        </w:rPr>
        <w:t>Pircēja</w:t>
      </w:r>
      <w:r w:rsidRPr="00CD6F8A">
        <w:rPr>
          <w:lang w:val="lv-LV"/>
        </w:rPr>
        <w:t xml:space="preserve"> zaudējumu, kas radušies šajā Līgumā noteikto </w:t>
      </w:r>
      <w:r w:rsidRPr="00CD6F8A">
        <w:rPr>
          <w:i/>
          <w:lang w:val="lv-LV"/>
        </w:rPr>
        <w:t>Pārdevēja</w:t>
      </w:r>
      <w:r w:rsidRPr="00CD6F8A">
        <w:rPr>
          <w:lang w:val="lv-LV"/>
        </w:rPr>
        <w:t xml:space="preserve"> saistību neizpildes rezultātā, atlīdzināšanai – zaudējumu summas apmērā. Šajā gadījumā </w:t>
      </w:r>
      <w:r w:rsidRPr="00CD6F8A">
        <w:rPr>
          <w:i/>
          <w:lang w:val="lv-LV"/>
        </w:rPr>
        <w:t>Pircējs</w:t>
      </w:r>
      <w:r w:rsidRPr="00CD6F8A">
        <w:rPr>
          <w:lang w:val="lv-LV"/>
        </w:rPr>
        <w:t xml:space="preserve"> nosūta </w:t>
      </w:r>
      <w:r w:rsidRPr="00CD6F8A">
        <w:rPr>
          <w:i/>
          <w:lang w:val="lv-LV"/>
        </w:rPr>
        <w:t>Pārdevējam</w:t>
      </w:r>
      <w:r w:rsidRPr="00CD6F8A">
        <w:rPr>
          <w:lang w:val="lv-LV"/>
        </w:rPr>
        <w:t xml:space="preserve"> zaudējumu aprēķinu.</w:t>
      </w:r>
    </w:p>
    <w:p w14:paraId="7B5189EA" w14:textId="77777777" w:rsidR="00CD6F8A" w:rsidRPr="00CD6F8A" w:rsidRDefault="00CD6F8A" w:rsidP="00CD6F8A">
      <w:pPr>
        <w:ind w:left="426" w:hanging="426"/>
        <w:jc w:val="both"/>
        <w:rPr>
          <w:szCs w:val="20"/>
          <w:lang w:val="lv-LV"/>
        </w:rPr>
      </w:pPr>
      <w:r w:rsidRPr="00CD6F8A">
        <w:rPr>
          <w:lang w:val="lv-LV"/>
        </w:rPr>
        <w:t xml:space="preserve">9.3. </w:t>
      </w:r>
      <w:r w:rsidRPr="00CD6F8A">
        <w:rPr>
          <w:szCs w:val="20"/>
          <w:lang w:val="lv-LV"/>
        </w:rPr>
        <w:t xml:space="preserve">Ja </w:t>
      </w:r>
      <w:r w:rsidRPr="00CD6F8A">
        <w:rPr>
          <w:i/>
          <w:szCs w:val="20"/>
          <w:lang w:val="lv-LV"/>
        </w:rPr>
        <w:t>Pircējs</w:t>
      </w:r>
      <w:r w:rsidRPr="00CD6F8A">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0224BD43" w14:textId="77777777" w:rsidR="00CD6F8A" w:rsidRPr="00CD6F8A" w:rsidRDefault="00CD6F8A" w:rsidP="00CD6F8A">
      <w:pPr>
        <w:ind w:left="426" w:hanging="426"/>
        <w:jc w:val="both"/>
        <w:rPr>
          <w:szCs w:val="20"/>
          <w:lang w:val="lv-LV"/>
        </w:rPr>
      </w:pPr>
      <w:r w:rsidRPr="00CD6F8A">
        <w:rPr>
          <w:szCs w:val="20"/>
          <w:lang w:val="lv-LV"/>
        </w:rPr>
        <w:t xml:space="preserve">9.4. Ja </w:t>
      </w:r>
      <w:r w:rsidRPr="00CD6F8A">
        <w:rPr>
          <w:i/>
          <w:szCs w:val="20"/>
          <w:lang w:val="lv-LV"/>
        </w:rPr>
        <w:t>Pircējs</w:t>
      </w:r>
      <w:r w:rsidRPr="00CD6F8A">
        <w:rPr>
          <w:szCs w:val="20"/>
          <w:lang w:val="lv-LV"/>
        </w:rPr>
        <w:t xml:space="preserve"> ir saņēmis (vai ieturējis) Līguma nodrošinājumu saskaņā ar 9.2.1., 9.2.2. vai 9.2.4.punktu, tad </w:t>
      </w:r>
      <w:r w:rsidRPr="00CD6F8A">
        <w:rPr>
          <w:i/>
          <w:szCs w:val="20"/>
          <w:lang w:val="lv-LV"/>
        </w:rPr>
        <w:t xml:space="preserve">Pārdevējs </w:t>
      </w:r>
      <w:r w:rsidRPr="00CD6F8A">
        <w:rPr>
          <w:szCs w:val="20"/>
          <w:lang w:val="lv-LV"/>
        </w:rPr>
        <w:t xml:space="preserve">atlīdzina </w:t>
      </w:r>
      <w:r w:rsidRPr="00CD6F8A">
        <w:rPr>
          <w:i/>
          <w:szCs w:val="20"/>
          <w:lang w:val="lv-LV"/>
        </w:rPr>
        <w:t>Pircējam</w:t>
      </w:r>
      <w:r w:rsidRPr="00CD6F8A">
        <w:rPr>
          <w:szCs w:val="20"/>
          <w:lang w:val="lv-LV"/>
        </w:rPr>
        <w:t xml:space="preserve"> zaudējumus tādā apmērā, kas pārsniedz saskaņā ar 9.2.1., 9.2.2. vai 9.2.4.punktu saņemtās summas.</w:t>
      </w:r>
    </w:p>
    <w:p w14:paraId="567D7281" w14:textId="035CB804" w:rsidR="00CD6F8A" w:rsidRPr="00CD6F8A" w:rsidRDefault="00CD6F8A" w:rsidP="00CD6F8A">
      <w:pPr>
        <w:ind w:left="426" w:hanging="426"/>
        <w:jc w:val="both"/>
        <w:rPr>
          <w:szCs w:val="20"/>
          <w:lang w:val="lv-LV"/>
        </w:rPr>
      </w:pPr>
      <w:r w:rsidRPr="00CD6F8A">
        <w:rPr>
          <w:szCs w:val="20"/>
          <w:lang w:val="lv-LV"/>
        </w:rPr>
        <w:t>9.5. Līguma nodrošinājuma termiņš ir līdz pušu saistību pilnīgai izpildei vai vismaz 30 (trīsdesmit) kalendār</w:t>
      </w:r>
      <w:r w:rsidR="00CE1075">
        <w:rPr>
          <w:szCs w:val="20"/>
          <w:lang w:val="lv-LV"/>
        </w:rPr>
        <w:t>a</w:t>
      </w:r>
      <w:r w:rsidRPr="00CD6F8A">
        <w:rPr>
          <w:szCs w:val="20"/>
          <w:lang w:val="lv-LV"/>
        </w:rPr>
        <w:t xml:space="preserve"> dienas pēc preces galīgās piegādes brīža.</w:t>
      </w:r>
    </w:p>
    <w:p w14:paraId="259E9D6D" w14:textId="77777777" w:rsidR="00CD6F8A" w:rsidRPr="00CD6F8A" w:rsidRDefault="00CD6F8A" w:rsidP="00CD6F8A">
      <w:pPr>
        <w:ind w:left="426" w:hanging="426"/>
        <w:jc w:val="both"/>
        <w:rPr>
          <w:szCs w:val="20"/>
          <w:lang w:val="lv-LV"/>
        </w:rPr>
      </w:pPr>
      <w:r w:rsidRPr="00CD6F8A">
        <w:rPr>
          <w:szCs w:val="20"/>
          <w:lang w:val="lv-LV"/>
        </w:rPr>
        <w:t xml:space="preserve">9.6. Līguma nodrošinājumu (izsniedzot veidlapu vai izmaksājot iemaksāto līguma nodrošinājumu) </w:t>
      </w:r>
      <w:r w:rsidRPr="00CD6F8A">
        <w:rPr>
          <w:i/>
          <w:szCs w:val="20"/>
          <w:lang w:val="lv-LV"/>
        </w:rPr>
        <w:t>Pircējs</w:t>
      </w:r>
      <w:r w:rsidRPr="00CD6F8A">
        <w:rPr>
          <w:szCs w:val="20"/>
          <w:lang w:val="lv-LV"/>
        </w:rPr>
        <w:t xml:space="preserve"> atdod </w:t>
      </w:r>
      <w:r w:rsidRPr="00CD6F8A">
        <w:rPr>
          <w:i/>
          <w:szCs w:val="20"/>
          <w:lang w:val="lv-LV"/>
        </w:rPr>
        <w:t>Pārdevējam</w:t>
      </w:r>
      <w:r w:rsidRPr="00CD6F8A">
        <w:rPr>
          <w:szCs w:val="20"/>
          <w:lang w:val="lv-LV"/>
        </w:rPr>
        <w:t xml:space="preserve"> 5 (piecu) darba dienu laikā pēc tā termiņa beigām.</w:t>
      </w:r>
    </w:p>
    <w:p w14:paraId="510A31EB" w14:textId="77777777" w:rsidR="00CD6F8A" w:rsidRPr="00CD6F8A" w:rsidRDefault="00CD6F8A" w:rsidP="00CD6F8A">
      <w:pPr>
        <w:ind w:left="426" w:hanging="426"/>
        <w:jc w:val="both"/>
        <w:rPr>
          <w:szCs w:val="20"/>
          <w:lang w:val="lv-LV"/>
        </w:rPr>
      </w:pPr>
    </w:p>
    <w:p w14:paraId="0F29DD9D" w14:textId="77777777" w:rsidR="00CD6F8A" w:rsidRPr="00CD6F8A" w:rsidRDefault="00CD6F8A" w:rsidP="00CD6F8A">
      <w:pPr>
        <w:ind w:left="426" w:hanging="426"/>
        <w:jc w:val="center"/>
        <w:rPr>
          <w:b/>
          <w:lang w:val="lv-LV"/>
        </w:rPr>
      </w:pPr>
      <w:r w:rsidRPr="00CD6F8A">
        <w:rPr>
          <w:b/>
          <w:lang w:val="lv-LV"/>
        </w:rPr>
        <w:t>10. Konfidencialitātes saistības</w:t>
      </w:r>
    </w:p>
    <w:p w14:paraId="54279053" w14:textId="77777777" w:rsidR="00CD6F8A" w:rsidRPr="00CD6F8A" w:rsidRDefault="00CD6F8A" w:rsidP="00CD6F8A">
      <w:pPr>
        <w:ind w:left="426" w:hanging="426"/>
        <w:jc w:val="both"/>
        <w:rPr>
          <w:bCs/>
          <w:lang w:val="lv-LV"/>
        </w:rPr>
      </w:pPr>
    </w:p>
    <w:p w14:paraId="0CD89427" w14:textId="77777777" w:rsidR="00CD6F8A" w:rsidRPr="00CD6F8A" w:rsidRDefault="00CD6F8A" w:rsidP="00CD6F8A">
      <w:pPr>
        <w:ind w:left="426" w:hanging="426"/>
        <w:jc w:val="both"/>
        <w:rPr>
          <w:lang w:val="lv-LV"/>
        </w:rPr>
      </w:pPr>
      <w:r w:rsidRPr="00CD6F8A">
        <w:rPr>
          <w:bCs/>
          <w:lang w:val="lv-LV"/>
        </w:rPr>
        <w:t xml:space="preserve">10.1. </w:t>
      </w:r>
      <w:r w:rsidRPr="00CD6F8A">
        <w:rPr>
          <w:lang w:val="lv-LV"/>
        </w:rPr>
        <w:t xml:space="preserve">Līguma noteikumi, kā arī informācija, kas saistīta ar pušu sadarbību vai informācija par </w:t>
      </w:r>
      <w:r w:rsidRPr="00CD6F8A">
        <w:rPr>
          <w:i/>
          <w:lang w:val="lv-LV"/>
        </w:rPr>
        <w:t>Pircēju</w:t>
      </w:r>
      <w:r w:rsidRPr="00CD6F8A">
        <w:rPr>
          <w:lang w:val="lv-LV"/>
        </w:rPr>
        <w:t xml:space="preserve">, kura </w:t>
      </w:r>
      <w:r w:rsidRPr="00CD6F8A">
        <w:rPr>
          <w:i/>
          <w:lang w:val="lv-LV"/>
        </w:rPr>
        <w:t>Pārdevēja</w:t>
      </w:r>
      <w:r w:rsidRPr="00CD6F8A">
        <w:rPr>
          <w:lang w:val="lv-LV"/>
        </w:rPr>
        <w:t xml:space="preserve"> rīcībā nonākusi šī Līguma izpildes rezultātā, uzskatāma par </w:t>
      </w:r>
      <w:r w:rsidRPr="00CD6F8A">
        <w:rPr>
          <w:i/>
          <w:lang w:val="lv-LV"/>
        </w:rPr>
        <w:t>Pircēja</w:t>
      </w:r>
      <w:r w:rsidRPr="00CD6F8A">
        <w:rPr>
          <w:lang w:val="lv-LV"/>
        </w:rPr>
        <w:t xml:space="preserve"> (VAS „Latvijas dzelzceļš”) komercnoslēpumu un bez </w:t>
      </w:r>
      <w:r w:rsidRPr="00CD6F8A">
        <w:rPr>
          <w:i/>
          <w:lang w:val="lv-LV"/>
        </w:rPr>
        <w:t>Pircēja</w:t>
      </w:r>
      <w:r w:rsidRPr="00CD6F8A">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CD6F8A">
        <w:rPr>
          <w:i/>
          <w:lang w:val="lv-LV"/>
        </w:rPr>
        <w:t>Pircēja</w:t>
      </w:r>
      <w:r w:rsidRPr="00CD6F8A">
        <w:rPr>
          <w:lang w:val="lv-LV"/>
        </w:rPr>
        <w:t xml:space="preserve"> komercnoslēpumu </w:t>
      </w:r>
      <w:r w:rsidRPr="00CD6F8A">
        <w:rPr>
          <w:lang w:val="lv-LV"/>
        </w:rPr>
        <w:lastRenderedPageBreak/>
        <w:t xml:space="preserve">saturošo informāciju, </w:t>
      </w:r>
      <w:r w:rsidRPr="00CD6F8A">
        <w:rPr>
          <w:i/>
          <w:lang w:val="lv-LV"/>
        </w:rPr>
        <w:t>Pārdevējs</w:t>
      </w:r>
      <w:r w:rsidRPr="00CD6F8A">
        <w:rPr>
          <w:lang w:val="lv-LV"/>
        </w:rPr>
        <w:t xml:space="preserve"> apņemas izmantot vienīgi šajā Līgumā norādītajam mērķim, ievērojot </w:t>
      </w:r>
      <w:r w:rsidRPr="00CD6F8A">
        <w:rPr>
          <w:i/>
          <w:lang w:val="lv-LV"/>
        </w:rPr>
        <w:t>Pircēja</w:t>
      </w:r>
      <w:r w:rsidRPr="00CD6F8A">
        <w:rPr>
          <w:lang w:val="lv-LV"/>
        </w:rPr>
        <w:t xml:space="preserve"> komercintereses un šo konfidencialitātes pienākumu.</w:t>
      </w:r>
    </w:p>
    <w:p w14:paraId="6BB84108" w14:textId="77777777" w:rsidR="00CD6F8A" w:rsidRPr="00CD6F8A" w:rsidRDefault="00CD6F8A" w:rsidP="00CD6F8A">
      <w:pPr>
        <w:ind w:left="426" w:hanging="426"/>
        <w:jc w:val="both"/>
        <w:rPr>
          <w:lang w:val="lv-LV"/>
        </w:rPr>
      </w:pPr>
    </w:p>
    <w:p w14:paraId="16A3B7D6" w14:textId="77777777" w:rsidR="00CD6F8A" w:rsidRPr="00CD6F8A" w:rsidRDefault="00CD6F8A" w:rsidP="00CD6F8A">
      <w:pPr>
        <w:ind w:left="426" w:hanging="426"/>
        <w:jc w:val="center"/>
        <w:rPr>
          <w:b/>
          <w:lang w:val="lv-LV"/>
        </w:rPr>
      </w:pPr>
      <w:r w:rsidRPr="00CD6F8A">
        <w:rPr>
          <w:b/>
          <w:lang w:val="lv-LV"/>
        </w:rPr>
        <w:t>11. Citi noteikumi</w:t>
      </w:r>
    </w:p>
    <w:p w14:paraId="21D03DD3" w14:textId="77777777" w:rsidR="00CD6F8A" w:rsidRPr="00CD6F8A" w:rsidRDefault="00CD6F8A" w:rsidP="00CD6F8A">
      <w:pPr>
        <w:ind w:left="426" w:hanging="426"/>
        <w:jc w:val="center"/>
        <w:rPr>
          <w:b/>
          <w:lang w:val="lv-LV"/>
        </w:rPr>
      </w:pPr>
    </w:p>
    <w:p w14:paraId="4CE07A27" w14:textId="77777777" w:rsidR="00CD6F8A" w:rsidRPr="00CD6F8A" w:rsidRDefault="00CD6F8A" w:rsidP="00CD6F8A">
      <w:pPr>
        <w:ind w:left="426" w:hanging="426"/>
        <w:jc w:val="both"/>
        <w:rPr>
          <w:lang w:val="lv-LV"/>
        </w:rPr>
      </w:pPr>
      <w:r w:rsidRPr="00CD6F8A">
        <w:rPr>
          <w:bCs/>
          <w:lang w:val="lv-LV"/>
        </w:rPr>
        <w:t xml:space="preserve">11.1. </w:t>
      </w:r>
      <w:r w:rsidRPr="00CD6F8A">
        <w:rPr>
          <w:i/>
          <w:lang w:val="lv-LV"/>
        </w:rPr>
        <w:t>Pārdevējs</w:t>
      </w:r>
      <w:r w:rsidRPr="00CD6F8A">
        <w:rPr>
          <w:lang w:val="lv-LV"/>
        </w:rPr>
        <w:t xml:space="preserve">, parakstot Līgumu, apliecina, ka iepazinies ar koncerna mājās lapā </w:t>
      </w:r>
      <w:hyperlink r:id="rId15" w:history="1">
        <w:r w:rsidRPr="00CD6F8A">
          <w:rPr>
            <w:color w:val="0000FF"/>
            <w:u w:val="single"/>
            <w:lang w:val="lv-LV"/>
          </w:rPr>
          <w:t>www.ldz.lv</w:t>
        </w:r>
      </w:hyperlink>
      <w:r w:rsidRPr="00CD6F8A">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5ABB1457" w14:textId="77777777" w:rsidR="00CD6F8A" w:rsidRPr="00CD6F8A" w:rsidRDefault="00CD6F8A" w:rsidP="00CD6F8A">
      <w:pPr>
        <w:ind w:left="426" w:hanging="426"/>
        <w:jc w:val="both"/>
        <w:rPr>
          <w:lang w:val="lv-LV"/>
        </w:rPr>
      </w:pPr>
      <w:r w:rsidRPr="00CD6F8A">
        <w:rPr>
          <w:lang w:val="lv-LV"/>
        </w:rPr>
        <w:t xml:space="preserve">11.2. </w:t>
      </w:r>
      <w:r w:rsidRPr="00CD6F8A">
        <w:rPr>
          <w:i/>
          <w:lang w:val="lv-LV"/>
        </w:rPr>
        <w:t>Pārdevējam</w:t>
      </w:r>
      <w:r w:rsidRPr="00CD6F8A">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CD6F8A">
        <w:rPr>
          <w:i/>
          <w:lang w:val="lv-LV"/>
        </w:rPr>
        <w:t>Pircējam</w:t>
      </w:r>
      <w:r w:rsidRPr="00CD6F8A">
        <w:rPr>
          <w:lang w:val="lv-LV"/>
        </w:rPr>
        <w:t xml:space="preserve"> kļūst zināms, ka </w:t>
      </w:r>
      <w:r w:rsidRPr="00CD6F8A">
        <w:rPr>
          <w:i/>
          <w:lang w:val="lv-LV"/>
        </w:rPr>
        <w:t>Pārdevējs</w:t>
      </w:r>
      <w:r w:rsidRPr="00CD6F8A">
        <w:rPr>
          <w:lang w:val="lv-LV"/>
        </w:rPr>
        <w:t xml:space="preserve"> ir pārkāpis kādu no “Latvijas dzelzceļš” koncerna sadarbības partneru biznesa ētikas pamatprincipiem, tiks izvērtēta turpmākā sadarbība likumā noteiktajā kārtībā un apjomā.</w:t>
      </w:r>
    </w:p>
    <w:p w14:paraId="56083634" w14:textId="77777777" w:rsidR="00CD6F8A" w:rsidRPr="00CD6F8A" w:rsidRDefault="00CD6F8A" w:rsidP="00CD6F8A">
      <w:pPr>
        <w:ind w:left="426" w:hanging="426"/>
        <w:jc w:val="both"/>
        <w:rPr>
          <w:lang w:val="lv-LV"/>
        </w:rPr>
      </w:pPr>
      <w:r w:rsidRPr="00CD6F8A">
        <w:rPr>
          <w:lang w:val="lv-LV"/>
        </w:rPr>
        <w:t xml:space="preserve">11.3. Ja </w:t>
      </w:r>
      <w:r w:rsidRPr="00CD6F8A">
        <w:rPr>
          <w:i/>
          <w:lang w:val="lv-LV"/>
        </w:rPr>
        <w:t>Pārdevēja</w:t>
      </w:r>
      <w:r w:rsidRPr="00CD6F8A">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CD6F8A">
        <w:rPr>
          <w:i/>
          <w:lang w:val="lv-LV"/>
        </w:rPr>
        <w:t>Pircēja</w:t>
      </w:r>
      <w:r w:rsidRPr="00CD6F8A">
        <w:rPr>
          <w:lang w:val="lv-LV"/>
        </w:rPr>
        <w:t xml:space="preserve"> vai jebkādu citu personu interesēs, </w:t>
      </w:r>
      <w:r w:rsidRPr="00CD6F8A">
        <w:rPr>
          <w:i/>
          <w:lang w:val="lv-LV"/>
        </w:rPr>
        <w:t>Pārdevējam</w:t>
      </w:r>
      <w:r w:rsidRPr="00CD6F8A">
        <w:rPr>
          <w:lang w:val="lv-LV"/>
        </w:rPr>
        <w:t xml:space="preserve"> ir pienākums par to nekavējoties informēt “Latvijas dzelzceļš” koncerna valdošā uzņēmuma Krāpšanas novēršanas daļu, izmantojot ziņošanas iespējas koncerna mājas lapā </w:t>
      </w:r>
      <w:hyperlink r:id="rId16" w:history="1">
        <w:r w:rsidRPr="00CD6F8A">
          <w:rPr>
            <w:color w:val="0000FF"/>
            <w:u w:val="single"/>
            <w:lang w:val="lv-LV"/>
          </w:rPr>
          <w:t>www.ldz.lv</w:t>
        </w:r>
      </w:hyperlink>
      <w:r w:rsidRPr="00CD6F8A">
        <w:rPr>
          <w:lang w:val="lv-LV"/>
        </w:rPr>
        <w:t xml:space="preserve">. Paziņojumā jābūt iekļautai informācijai, faktiem vai materiāliem, kas ticami norāda uz minētajām darbībām vai sniedz pamatotu iemeslu aizdomām par šādām darbībām. </w:t>
      </w:r>
      <w:r w:rsidRPr="00CD6F8A">
        <w:rPr>
          <w:i/>
          <w:lang w:val="lv-LV"/>
        </w:rPr>
        <w:t>Pircējs</w:t>
      </w:r>
      <w:r w:rsidRPr="00CD6F8A">
        <w:rPr>
          <w:lang w:val="lv-LV"/>
        </w:rPr>
        <w:t xml:space="preserve"> garantē, ka informācija tiks vispusīgi un objektīvi izvērtēta un pret ziņotāju, kā arī viņa pārstāvēto uzņēmumu un citiem tā darbiniekiem netiks vērstas nepamatotas negatīvas sekas vai darbības.”</w:t>
      </w:r>
    </w:p>
    <w:p w14:paraId="1414589D" w14:textId="77777777" w:rsidR="00CD6F8A" w:rsidRPr="00CD6F8A" w:rsidRDefault="00CD6F8A" w:rsidP="00CD6F8A">
      <w:pPr>
        <w:ind w:left="426" w:hanging="426"/>
        <w:jc w:val="both"/>
        <w:rPr>
          <w:lang w:val="lv-LV"/>
        </w:rPr>
      </w:pPr>
      <w:r w:rsidRPr="00CD6F8A">
        <w:rPr>
          <w:lang w:val="lv-LV"/>
        </w:rPr>
        <w:t>11.4. Nevienai no pusēm nav tiesību nodot savas tiesības un pienākumus trešajai pusei bez otras līgumslēdzējas puses rakstveida piekrišanas.</w:t>
      </w:r>
    </w:p>
    <w:p w14:paraId="6B982BD7" w14:textId="77777777" w:rsidR="00CD6F8A" w:rsidRPr="00CD6F8A" w:rsidRDefault="00CD6F8A" w:rsidP="00CD6F8A">
      <w:pPr>
        <w:ind w:left="426" w:hanging="426"/>
        <w:jc w:val="both"/>
        <w:rPr>
          <w:lang w:val="lv-LV"/>
        </w:rPr>
      </w:pPr>
      <w:r w:rsidRPr="00CD6F8A">
        <w:rPr>
          <w:lang w:val="lv-LV"/>
        </w:rPr>
        <w:t>11.5. Visi šī Līguma grozījumi un papildinājumi ir spēkā tikai tad, ja tie noformēti rakstveidā un ir abu pušu parakstīti. Tie pievienojami Līgumam un kļūst par tā neatņemamu sastāvdaļu.</w:t>
      </w:r>
    </w:p>
    <w:p w14:paraId="47D6C8C6" w14:textId="77777777" w:rsidR="00CD6F8A" w:rsidRPr="00CD6F8A" w:rsidRDefault="00CD6F8A" w:rsidP="00CD6F8A">
      <w:pPr>
        <w:ind w:left="426" w:hanging="426"/>
        <w:jc w:val="both"/>
        <w:rPr>
          <w:lang w:val="lv-LV"/>
        </w:rPr>
      </w:pPr>
      <w:r w:rsidRPr="00CD6F8A">
        <w:rPr>
          <w:lang w:val="lv-LV"/>
        </w:rPr>
        <w:t>11.6. 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15E11C8A" w14:textId="77777777" w:rsidR="00CD6F8A" w:rsidRPr="00CD6F8A" w:rsidRDefault="00CD6F8A" w:rsidP="00CD6F8A">
      <w:pPr>
        <w:ind w:left="426" w:hanging="426"/>
        <w:jc w:val="both"/>
        <w:rPr>
          <w:lang w:val="lv-LV"/>
        </w:rPr>
      </w:pPr>
      <w:r w:rsidRPr="00CD6F8A">
        <w:rPr>
          <w:lang w:val="lv-LV"/>
        </w:rPr>
        <w:t xml:space="preserve">11.7. Gadījumā, ja tiek mainīts </w:t>
      </w:r>
      <w:r w:rsidRPr="00CD6F8A">
        <w:rPr>
          <w:i/>
          <w:lang w:val="lv-LV"/>
        </w:rPr>
        <w:t>Pārdevēja</w:t>
      </w:r>
      <w:r w:rsidRPr="00CD6F8A">
        <w:rPr>
          <w:lang w:val="lv-LV"/>
        </w:rPr>
        <w:t xml:space="preserve"> norēķinu konta numurs, </w:t>
      </w:r>
      <w:r w:rsidRPr="00CD6F8A">
        <w:rPr>
          <w:i/>
          <w:lang w:val="lv-LV"/>
        </w:rPr>
        <w:t>Pārdevējs</w:t>
      </w:r>
      <w:r w:rsidRPr="00CD6F8A">
        <w:rPr>
          <w:lang w:val="lv-LV"/>
        </w:rPr>
        <w:t xml:space="preserve"> par to informē </w:t>
      </w:r>
      <w:r w:rsidRPr="00CD6F8A">
        <w:rPr>
          <w:i/>
          <w:lang w:val="lv-LV"/>
        </w:rPr>
        <w:t>Pircēju</w:t>
      </w:r>
      <w:r w:rsidRPr="00CD6F8A">
        <w:rPr>
          <w:lang w:val="lv-LV"/>
        </w:rPr>
        <w:t xml:space="preserve">, nosūtot vēstuli ar </w:t>
      </w:r>
      <w:proofErr w:type="spellStart"/>
      <w:r w:rsidRPr="00CD6F8A">
        <w:rPr>
          <w:lang w:val="lv-LV"/>
        </w:rPr>
        <w:t>paraksttiesīgo</w:t>
      </w:r>
      <w:proofErr w:type="spellEnd"/>
      <w:r w:rsidRPr="00CD6F8A">
        <w:rPr>
          <w:lang w:val="lv-LV"/>
        </w:rPr>
        <w:t xml:space="preserve"> personu parakstiem vai slēdz vienošanos par grozījumiem Līgumā.</w:t>
      </w:r>
    </w:p>
    <w:p w14:paraId="78108DFB" w14:textId="2C67ABCD" w:rsidR="00CD6F8A" w:rsidRPr="00CD6F8A" w:rsidRDefault="00CD6F8A" w:rsidP="00CD6F8A">
      <w:pPr>
        <w:ind w:left="426" w:hanging="426"/>
        <w:jc w:val="both"/>
        <w:rPr>
          <w:lang w:val="lv-LV"/>
        </w:rPr>
      </w:pPr>
      <w:r w:rsidRPr="00CD6F8A">
        <w:rPr>
          <w:lang w:val="lv-LV"/>
        </w:rPr>
        <w:t xml:space="preserve">11.8. Visus strīdus un domstarpības, kas var rasties no šī Līguma vai sakarā ar šo Līgumu, risina pusēm vienojoties sarunu ceļā. </w:t>
      </w:r>
      <w:r w:rsidRPr="00CD6F8A">
        <w:rPr>
          <w:bCs/>
          <w:lang w:val="lv-LV"/>
        </w:rPr>
        <w:t>Ja pēc 14 (četrpadsmit) kalendār</w:t>
      </w:r>
      <w:r w:rsidR="00CE1075">
        <w:rPr>
          <w:bCs/>
          <w:lang w:val="lv-LV"/>
        </w:rPr>
        <w:t>a</w:t>
      </w:r>
      <w:r w:rsidRPr="00CD6F8A">
        <w:rPr>
          <w:bCs/>
          <w:lang w:val="lv-LV"/>
        </w:rPr>
        <w:t xml:space="preserve"> dienām </w:t>
      </w:r>
      <w:r w:rsidRPr="00CD6F8A">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2E23CAB3" w14:textId="77777777" w:rsidR="00CD6F8A" w:rsidRPr="00CD6F8A" w:rsidRDefault="00CD6F8A" w:rsidP="00CD6F8A">
      <w:pPr>
        <w:ind w:left="426" w:hanging="426"/>
        <w:jc w:val="both"/>
        <w:rPr>
          <w:bCs/>
          <w:lang w:val="lv-LV"/>
        </w:rPr>
      </w:pPr>
      <w:r w:rsidRPr="00CD6F8A">
        <w:rPr>
          <w:lang w:val="lv-LV"/>
        </w:rPr>
        <w:t>11.9. Līgums noformēts latviešu valodā uz __ lapām (kopā ar pielikumiem), 2 (divos) vienādos eksemplāros, katrai pusei pa 1 (vienam) eksemplāram. Abiem Līguma eksemplāriem ir vienāds juridisks spēks.</w:t>
      </w:r>
    </w:p>
    <w:p w14:paraId="2E23F9E3" w14:textId="77777777" w:rsidR="00CD6F8A" w:rsidRPr="00CD6F8A" w:rsidRDefault="00CD6F8A" w:rsidP="00CD6F8A">
      <w:pPr>
        <w:ind w:left="426" w:hanging="426"/>
        <w:jc w:val="both"/>
        <w:rPr>
          <w:bCs/>
          <w:lang w:val="lv-LV"/>
        </w:rPr>
      </w:pPr>
    </w:p>
    <w:p w14:paraId="35365088" w14:textId="77777777" w:rsidR="00CD6F8A" w:rsidRPr="00CD6F8A" w:rsidRDefault="00CD6F8A" w:rsidP="00CD6F8A">
      <w:pPr>
        <w:tabs>
          <w:tab w:val="left" w:pos="709"/>
        </w:tabs>
        <w:jc w:val="center"/>
        <w:rPr>
          <w:b/>
          <w:lang w:val="lv-LV"/>
        </w:rPr>
      </w:pPr>
      <w:r w:rsidRPr="00CD6F8A">
        <w:rPr>
          <w:b/>
          <w:caps/>
          <w:lang w:val="lv-LV"/>
        </w:rPr>
        <w:t xml:space="preserve">12. </w:t>
      </w:r>
      <w:r w:rsidRPr="00CD6F8A">
        <w:rPr>
          <w:b/>
          <w:lang w:val="lv-LV"/>
        </w:rPr>
        <w:t>Pušu rekvizīti</w:t>
      </w:r>
    </w:p>
    <w:p w14:paraId="7FBC4DCA" w14:textId="77777777" w:rsidR="00CD6F8A" w:rsidRPr="00CD6F8A" w:rsidRDefault="00CD6F8A" w:rsidP="00CD6F8A">
      <w:pPr>
        <w:tabs>
          <w:tab w:val="left" w:pos="709"/>
        </w:tabs>
        <w:jc w:val="center"/>
        <w:rPr>
          <w:b/>
          <w:lang w:val="lv-LV"/>
        </w:rPr>
      </w:pPr>
    </w:p>
    <w:tbl>
      <w:tblPr>
        <w:tblW w:w="0" w:type="auto"/>
        <w:tblLook w:val="01E0" w:firstRow="1" w:lastRow="1" w:firstColumn="1" w:lastColumn="1" w:noHBand="0" w:noVBand="0"/>
      </w:tblPr>
      <w:tblGrid>
        <w:gridCol w:w="4608"/>
        <w:gridCol w:w="4785"/>
      </w:tblGrid>
      <w:tr w:rsidR="00CD6F8A" w:rsidRPr="00CD6F8A" w14:paraId="3DB0F0F8" w14:textId="77777777" w:rsidTr="00EF467E">
        <w:tc>
          <w:tcPr>
            <w:tcW w:w="4608" w:type="dxa"/>
          </w:tcPr>
          <w:p w14:paraId="76013D29" w14:textId="77777777" w:rsidR="00CD6F8A" w:rsidRPr="00CD6F8A" w:rsidRDefault="00CD6F8A" w:rsidP="00CD6F8A">
            <w:pPr>
              <w:tabs>
                <w:tab w:val="left" w:pos="709"/>
              </w:tabs>
              <w:jc w:val="both"/>
              <w:rPr>
                <w:b/>
                <w:lang w:val="lv-LV"/>
              </w:rPr>
            </w:pPr>
            <w:r w:rsidRPr="00CD6F8A">
              <w:rPr>
                <w:b/>
                <w:lang w:val="lv-LV"/>
              </w:rPr>
              <w:t>PIRCĒJS:</w:t>
            </w:r>
          </w:p>
          <w:p w14:paraId="2894349F" w14:textId="77777777" w:rsidR="00CD6F8A" w:rsidRPr="00CD6F8A" w:rsidRDefault="00CD6F8A" w:rsidP="00CD6F8A">
            <w:pPr>
              <w:suppressAutoHyphens/>
              <w:ind w:right="130"/>
              <w:textAlignment w:val="baseline"/>
              <w:rPr>
                <w:bCs/>
                <w:kern w:val="1"/>
                <w:lang w:val="lv-LV" w:eastAsia="ar-SA"/>
              </w:rPr>
            </w:pPr>
            <w:r w:rsidRPr="00CD6F8A">
              <w:rPr>
                <w:b/>
                <w:bCs/>
                <w:kern w:val="1"/>
                <w:lang w:val="lv-LV" w:eastAsia="ar-SA"/>
              </w:rPr>
              <w:t>VAS „Latvijas dzelzceļš”</w:t>
            </w:r>
            <w:r w:rsidRPr="00CD6F8A">
              <w:rPr>
                <w:bCs/>
                <w:kern w:val="1"/>
                <w:lang w:val="lv-LV" w:eastAsia="ar-SA"/>
              </w:rPr>
              <w:t xml:space="preserve"> </w:t>
            </w:r>
            <w:r w:rsidRPr="00CD6F8A">
              <w:rPr>
                <w:b/>
                <w:bCs/>
                <w:kern w:val="1"/>
                <w:lang w:val="lv-LV" w:eastAsia="ar-SA"/>
              </w:rPr>
              <w:t>Sliežu</w:t>
            </w:r>
            <w:r w:rsidRPr="00CD6F8A">
              <w:rPr>
                <w:bCs/>
                <w:kern w:val="1"/>
                <w:lang w:val="lv-LV" w:eastAsia="ar-SA"/>
              </w:rPr>
              <w:t xml:space="preserve"> c</w:t>
            </w:r>
            <w:r w:rsidRPr="00CD6F8A">
              <w:rPr>
                <w:b/>
                <w:bCs/>
                <w:kern w:val="1"/>
                <w:lang w:val="lv-LV" w:eastAsia="ar-SA"/>
              </w:rPr>
              <w:t>eļu pārvalde</w:t>
            </w:r>
          </w:p>
          <w:p w14:paraId="58B392CC" w14:textId="77777777" w:rsidR="00CD6F8A" w:rsidRPr="00CD6F8A" w:rsidRDefault="00CD6F8A" w:rsidP="00CD6F8A">
            <w:pPr>
              <w:suppressAutoHyphens/>
              <w:ind w:right="130"/>
              <w:textAlignment w:val="baseline"/>
              <w:rPr>
                <w:bCs/>
                <w:kern w:val="1"/>
                <w:lang w:val="lv-LV" w:eastAsia="ar-SA"/>
              </w:rPr>
            </w:pPr>
            <w:proofErr w:type="spellStart"/>
            <w:r w:rsidRPr="00CD6F8A">
              <w:rPr>
                <w:bCs/>
                <w:kern w:val="1"/>
                <w:lang w:val="lv-LV" w:eastAsia="ar-SA"/>
              </w:rPr>
              <w:lastRenderedPageBreak/>
              <w:t>Jur.adrese</w:t>
            </w:r>
            <w:proofErr w:type="spellEnd"/>
            <w:r w:rsidRPr="00CD6F8A">
              <w:rPr>
                <w:bCs/>
                <w:kern w:val="1"/>
                <w:lang w:val="lv-LV" w:eastAsia="ar-SA"/>
              </w:rPr>
              <w:t>: Gogoļa iela 3, Rīga, LV-1547</w:t>
            </w:r>
          </w:p>
          <w:p w14:paraId="7C13908B" w14:textId="4CCEBC6E" w:rsidR="00CD6F8A" w:rsidRPr="00CD6F8A" w:rsidRDefault="00CD6F8A" w:rsidP="00CD6F8A">
            <w:pPr>
              <w:suppressAutoHyphens/>
              <w:textAlignment w:val="baseline"/>
              <w:rPr>
                <w:bCs/>
                <w:kern w:val="1"/>
                <w:lang w:val="lv-LV" w:eastAsia="ar-SA"/>
              </w:rPr>
            </w:pPr>
            <w:r w:rsidRPr="00CD6F8A">
              <w:rPr>
                <w:bCs/>
                <w:kern w:val="1"/>
                <w:lang w:val="lv-LV" w:eastAsia="ar-SA"/>
              </w:rPr>
              <w:t xml:space="preserve">Banka: </w:t>
            </w:r>
            <w:proofErr w:type="spellStart"/>
            <w:r w:rsidRPr="00CD6F8A">
              <w:rPr>
                <w:bCs/>
                <w:kern w:val="1"/>
                <w:lang w:val="lv-LV" w:eastAsia="ar-SA"/>
              </w:rPr>
              <w:t>Luminor</w:t>
            </w:r>
            <w:proofErr w:type="spellEnd"/>
            <w:r w:rsidRPr="00CD6F8A">
              <w:rPr>
                <w:bCs/>
                <w:kern w:val="1"/>
                <w:lang w:val="lv-LV" w:eastAsia="ar-SA"/>
              </w:rPr>
              <w:t xml:space="preserve"> </w:t>
            </w:r>
            <w:proofErr w:type="spellStart"/>
            <w:r w:rsidRPr="00CD6F8A">
              <w:rPr>
                <w:bCs/>
                <w:kern w:val="1"/>
                <w:lang w:val="lv-LV" w:eastAsia="ar-SA"/>
              </w:rPr>
              <w:t>Bank</w:t>
            </w:r>
            <w:proofErr w:type="spellEnd"/>
            <w:r w:rsidRPr="00CD6F8A">
              <w:rPr>
                <w:bCs/>
                <w:kern w:val="1"/>
                <w:lang w:val="lv-LV" w:eastAsia="ar-SA"/>
              </w:rPr>
              <w:t xml:space="preserve"> AS Latvijas filiāle</w:t>
            </w:r>
          </w:p>
          <w:p w14:paraId="159D2F0B" w14:textId="77777777" w:rsidR="00CD6F8A" w:rsidRPr="00CD6F8A" w:rsidRDefault="00CD6F8A" w:rsidP="00CD6F8A">
            <w:pPr>
              <w:suppressAutoHyphens/>
              <w:ind w:right="130"/>
              <w:textAlignment w:val="baseline"/>
              <w:rPr>
                <w:bCs/>
                <w:kern w:val="1"/>
                <w:lang w:val="lv-LV" w:eastAsia="ar-SA"/>
              </w:rPr>
            </w:pPr>
            <w:proofErr w:type="spellStart"/>
            <w:r w:rsidRPr="00CD6F8A">
              <w:rPr>
                <w:bCs/>
                <w:kern w:val="1"/>
                <w:lang w:val="lv-LV" w:eastAsia="ar-SA"/>
              </w:rPr>
              <w:t>Nor.konts</w:t>
            </w:r>
            <w:proofErr w:type="spellEnd"/>
            <w:r w:rsidRPr="00CD6F8A">
              <w:rPr>
                <w:bCs/>
                <w:kern w:val="1"/>
                <w:lang w:val="lv-LV" w:eastAsia="ar-SA"/>
              </w:rPr>
              <w:t>: LV17 RIKO 0000 0802 4964 5</w:t>
            </w:r>
          </w:p>
          <w:p w14:paraId="4A2266ED" w14:textId="77777777" w:rsidR="00CD6F8A" w:rsidRPr="00CD6F8A" w:rsidRDefault="00CD6F8A" w:rsidP="00CD6F8A">
            <w:pPr>
              <w:suppressAutoHyphens/>
              <w:ind w:right="130"/>
              <w:textAlignment w:val="baseline"/>
              <w:rPr>
                <w:bCs/>
                <w:kern w:val="1"/>
                <w:lang w:val="lv-LV" w:eastAsia="ar-SA"/>
              </w:rPr>
            </w:pPr>
            <w:r w:rsidRPr="00CD6F8A">
              <w:rPr>
                <w:bCs/>
                <w:kern w:val="1"/>
                <w:lang w:val="lv-LV" w:eastAsia="ar-SA"/>
              </w:rPr>
              <w:t>SWIFT kods: RIKOLV2X</w:t>
            </w:r>
          </w:p>
          <w:p w14:paraId="24D37933" w14:textId="77777777" w:rsidR="00CD6F8A" w:rsidRPr="00CD6F8A" w:rsidRDefault="00CD6F8A" w:rsidP="00CD6F8A">
            <w:pPr>
              <w:suppressAutoHyphens/>
              <w:ind w:right="130"/>
              <w:textAlignment w:val="baseline"/>
              <w:rPr>
                <w:bCs/>
                <w:kern w:val="1"/>
                <w:lang w:val="lv-LV" w:eastAsia="ar-SA"/>
              </w:rPr>
            </w:pPr>
            <w:r w:rsidRPr="00CD6F8A">
              <w:rPr>
                <w:bCs/>
                <w:kern w:val="1"/>
                <w:lang w:val="lv-LV" w:eastAsia="ar-SA"/>
              </w:rPr>
              <w:t xml:space="preserve">Vienotais </w:t>
            </w:r>
            <w:proofErr w:type="spellStart"/>
            <w:r w:rsidRPr="00CD6F8A">
              <w:rPr>
                <w:bCs/>
                <w:kern w:val="1"/>
                <w:lang w:val="lv-LV" w:eastAsia="ar-SA"/>
              </w:rPr>
              <w:t>reģ</w:t>
            </w:r>
            <w:proofErr w:type="spellEnd"/>
            <w:r w:rsidRPr="00CD6F8A">
              <w:rPr>
                <w:bCs/>
                <w:kern w:val="1"/>
                <w:lang w:val="lv-LV" w:eastAsia="ar-SA"/>
              </w:rPr>
              <w:t>. Nr. 40003032065</w:t>
            </w:r>
          </w:p>
          <w:p w14:paraId="5FDD70F8" w14:textId="77777777" w:rsidR="00CD6F8A" w:rsidRPr="00CD6F8A" w:rsidRDefault="00CD6F8A" w:rsidP="00CD6F8A">
            <w:pPr>
              <w:suppressAutoHyphens/>
              <w:ind w:right="66"/>
              <w:textAlignment w:val="baseline"/>
              <w:rPr>
                <w:bCs/>
                <w:kern w:val="1"/>
                <w:lang w:val="lv-LV" w:eastAsia="ar-SA"/>
              </w:rPr>
            </w:pPr>
            <w:r w:rsidRPr="00CD6F8A">
              <w:rPr>
                <w:bCs/>
                <w:kern w:val="1"/>
                <w:lang w:val="lv-LV" w:eastAsia="ar-SA"/>
              </w:rPr>
              <w:t xml:space="preserve">PVN </w:t>
            </w:r>
            <w:proofErr w:type="spellStart"/>
            <w:r w:rsidRPr="00CD6F8A">
              <w:rPr>
                <w:bCs/>
                <w:kern w:val="1"/>
                <w:lang w:val="lv-LV" w:eastAsia="ar-SA"/>
              </w:rPr>
              <w:t>reģ</w:t>
            </w:r>
            <w:proofErr w:type="spellEnd"/>
            <w:r w:rsidRPr="00CD6F8A">
              <w:rPr>
                <w:bCs/>
                <w:kern w:val="1"/>
                <w:lang w:val="lv-LV" w:eastAsia="ar-SA"/>
              </w:rPr>
              <w:t>. Nr. LV40003032065</w:t>
            </w:r>
          </w:p>
          <w:p w14:paraId="4D43B2F5" w14:textId="77777777" w:rsidR="00CD6F8A" w:rsidRPr="00CD6F8A" w:rsidRDefault="00CD6F8A" w:rsidP="00CD6F8A">
            <w:pPr>
              <w:suppressAutoHyphens/>
              <w:ind w:right="130"/>
              <w:textAlignment w:val="baseline"/>
              <w:rPr>
                <w:bCs/>
                <w:i/>
                <w:kern w:val="1"/>
                <w:u w:val="single"/>
                <w:lang w:val="lv-LV" w:eastAsia="ar-SA"/>
              </w:rPr>
            </w:pPr>
          </w:p>
          <w:p w14:paraId="39354B2E" w14:textId="77777777" w:rsidR="00CD6F8A" w:rsidRPr="00CD6F8A" w:rsidRDefault="00CD6F8A" w:rsidP="00CD6F8A">
            <w:pPr>
              <w:suppressAutoHyphens/>
              <w:ind w:right="130"/>
              <w:textAlignment w:val="baseline"/>
              <w:rPr>
                <w:b/>
                <w:bCs/>
                <w:kern w:val="1"/>
                <w:u w:val="single"/>
                <w:lang w:val="lv-LV" w:eastAsia="ar-SA"/>
              </w:rPr>
            </w:pPr>
            <w:r w:rsidRPr="00CD6F8A">
              <w:rPr>
                <w:bCs/>
                <w:i/>
                <w:kern w:val="1"/>
                <w:u w:val="single"/>
                <w:lang w:val="lv-LV" w:eastAsia="ar-SA"/>
              </w:rPr>
              <w:t>Kontaktinformācija</w:t>
            </w:r>
            <w:r w:rsidRPr="00CD6F8A">
              <w:rPr>
                <w:b/>
                <w:bCs/>
                <w:kern w:val="1"/>
                <w:u w:val="single"/>
                <w:lang w:val="lv-LV" w:eastAsia="ar-SA"/>
              </w:rPr>
              <w:t>:</w:t>
            </w:r>
          </w:p>
          <w:p w14:paraId="4C91E5F2" w14:textId="77777777" w:rsidR="00CD6F8A" w:rsidRPr="00CD6F8A" w:rsidRDefault="00CD6F8A" w:rsidP="00CD6F8A">
            <w:pPr>
              <w:suppressAutoHyphens/>
              <w:ind w:right="-81"/>
              <w:textAlignment w:val="baseline"/>
              <w:rPr>
                <w:bCs/>
                <w:kern w:val="1"/>
                <w:lang w:val="lv-LV" w:eastAsia="ar-SA"/>
              </w:rPr>
            </w:pPr>
            <w:proofErr w:type="spellStart"/>
            <w:r w:rsidRPr="00CD6F8A">
              <w:rPr>
                <w:bCs/>
                <w:kern w:val="1"/>
                <w:lang w:val="lv-LV" w:eastAsia="ar-SA"/>
              </w:rPr>
              <w:t>Fakt.adrese</w:t>
            </w:r>
            <w:proofErr w:type="spellEnd"/>
            <w:r w:rsidRPr="00CD6F8A">
              <w:rPr>
                <w:bCs/>
                <w:kern w:val="1"/>
                <w:lang w:val="lv-LV" w:eastAsia="ar-SA"/>
              </w:rPr>
              <w:t>: Torņakalna iela 16, Rīga, LV-1004</w:t>
            </w:r>
          </w:p>
          <w:p w14:paraId="142F64A3" w14:textId="261E0998" w:rsidR="00CD6F8A" w:rsidRPr="00CD6F8A" w:rsidRDefault="00CD6F8A" w:rsidP="00CD6F8A">
            <w:pPr>
              <w:suppressAutoHyphens/>
              <w:ind w:right="130"/>
              <w:jc w:val="both"/>
              <w:textAlignment w:val="baseline"/>
              <w:rPr>
                <w:kern w:val="1"/>
                <w:lang w:val="lv-LV" w:eastAsia="ar-SA"/>
              </w:rPr>
            </w:pPr>
            <w:r w:rsidRPr="00CD6F8A">
              <w:rPr>
                <w:bCs/>
                <w:kern w:val="1"/>
                <w:lang w:val="lv-LV" w:eastAsia="ar-SA"/>
              </w:rPr>
              <w:t xml:space="preserve">Tālr.: 67232535 </w:t>
            </w:r>
          </w:p>
          <w:p w14:paraId="79346E05" w14:textId="77777777" w:rsidR="00CD6F8A" w:rsidRPr="00CD6F8A" w:rsidRDefault="00CD6F8A" w:rsidP="00CD6F8A">
            <w:pPr>
              <w:suppressAutoHyphens/>
              <w:ind w:right="130"/>
              <w:jc w:val="both"/>
              <w:textAlignment w:val="baseline"/>
              <w:rPr>
                <w:kern w:val="1"/>
                <w:lang w:val="lv-LV" w:eastAsia="ar-SA"/>
              </w:rPr>
            </w:pPr>
            <w:r w:rsidRPr="00CD6F8A">
              <w:rPr>
                <w:bCs/>
                <w:kern w:val="1"/>
                <w:lang w:val="lv-LV" w:eastAsia="ar-SA"/>
              </w:rPr>
              <w:t>e-pasts: scp@ldz.lv</w:t>
            </w:r>
          </w:p>
          <w:p w14:paraId="6B6DA77B" w14:textId="77777777" w:rsidR="00CD6F8A" w:rsidRPr="00CD6F8A" w:rsidRDefault="00CD6F8A" w:rsidP="00CD6F8A">
            <w:pPr>
              <w:tabs>
                <w:tab w:val="left" w:pos="709"/>
              </w:tabs>
              <w:jc w:val="both"/>
              <w:rPr>
                <w:b/>
                <w:lang w:val="lv-LV"/>
              </w:rPr>
            </w:pPr>
          </w:p>
        </w:tc>
        <w:tc>
          <w:tcPr>
            <w:tcW w:w="4785" w:type="dxa"/>
          </w:tcPr>
          <w:p w14:paraId="68BF08A6" w14:textId="77777777" w:rsidR="00CD6F8A" w:rsidRPr="00CD6F8A" w:rsidRDefault="00CD6F8A" w:rsidP="00CD6F8A">
            <w:pPr>
              <w:tabs>
                <w:tab w:val="left" w:pos="709"/>
              </w:tabs>
              <w:jc w:val="both"/>
              <w:rPr>
                <w:b/>
                <w:lang w:val="lv-LV"/>
              </w:rPr>
            </w:pPr>
            <w:r w:rsidRPr="00CD6F8A">
              <w:rPr>
                <w:b/>
                <w:lang w:val="lv-LV"/>
              </w:rPr>
              <w:lastRenderedPageBreak/>
              <w:t>PĀRDEVĒJS:</w:t>
            </w:r>
          </w:p>
          <w:p w14:paraId="03BBC8F6" w14:textId="77777777" w:rsidR="00CD6F8A" w:rsidRPr="00CD6F8A" w:rsidRDefault="00CD6F8A" w:rsidP="00CD6F8A">
            <w:pPr>
              <w:tabs>
                <w:tab w:val="left" w:pos="709"/>
              </w:tabs>
              <w:jc w:val="both"/>
              <w:rPr>
                <w:b/>
                <w:lang w:val="lv-LV"/>
              </w:rPr>
            </w:pPr>
            <w:r w:rsidRPr="00CD6F8A">
              <w:rPr>
                <w:b/>
                <w:lang w:val="lv-LV"/>
              </w:rPr>
              <w:t>____________________</w:t>
            </w:r>
          </w:p>
          <w:p w14:paraId="5619341F" w14:textId="77777777" w:rsidR="00CD6F8A" w:rsidRPr="00CD6F8A" w:rsidRDefault="00CD6F8A" w:rsidP="00CD6F8A">
            <w:pPr>
              <w:tabs>
                <w:tab w:val="left" w:pos="709"/>
              </w:tabs>
              <w:jc w:val="both"/>
              <w:rPr>
                <w:lang w:val="lv-LV"/>
              </w:rPr>
            </w:pPr>
            <w:r w:rsidRPr="00CD6F8A">
              <w:rPr>
                <w:lang w:val="lv-LV"/>
              </w:rPr>
              <w:t>Adrese:</w:t>
            </w:r>
          </w:p>
          <w:p w14:paraId="1FF1704A" w14:textId="77777777" w:rsidR="00CD6F8A" w:rsidRPr="00CD6F8A" w:rsidRDefault="00CD6F8A" w:rsidP="00CD6F8A">
            <w:pPr>
              <w:tabs>
                <w:tab w:val="left" w:pos="709"/>
              </w:tabs>
              <w:jc w:val="both"/>
              <w:rPr>
                <w:lang w:val="lv-LV"/>
              </w:rPr>
            </w:pPr>
            <w:proofErr w:type="spellStart"/>
            <w:r w:rsidRPr="00CD6F8A">
              <w:rPr>
                <w:lang w:val="lv-LV"/>
              </w:rPr>
              <w:lastRenderedPageBreak/>
              <w:t>Reģ.Nr</w:t>
            </w:r>
            <w:proofErr w:type="spellEnd"/>
            <w:r w:rsidRPr="00CD6F8A">
              <w:rPr>
                <w:lang w:val="lv-LV"/>
              </w:rPr>
              <w:t>.:</w:t>
            </w:r>
          </w:p>
          <w:p w14:paraId="0C6D975C" w14:textId="77777777" w:rsidR="00CD6F8A" w:rsidRPr="00CD6F8A" w:rsidRDefault="00CD6F8A" w:rsidP="00CD6F8A">
            <w:pPr>
              <w:tabs>
                <w:tab w:val="left" w:pos="709"/>
              </w:tabs>
              <w:jc w:val="both"/>
              <w:rPr>
                <w:lang w:val="lv-LV"/>
              </w:rPr>
            </w:pPr>
            <w:r w:rsidRPr="00CD6F8A">
              <w:rPr>
                <w:lang w:val="lv-LV"/>
              </w:rPr>
              <w:t xml:space="preserve">PVN </w:t>
            </w:r>
            <w:proofErr w:type="spellStart"/>
            <w:r w:rsidRPr="00CD6F8A">
              <w:rPr>
                <w:lang w:val="lv-LV"/>
              </w:rPr>
              <w:t>reģ.Nr</w:t>
            </w:r>
            <w:proofErr w:type="spellEnd"/>
            <w:r w:rsidRPr="00CD6F8A">
              <w:rPr>
                <w:lang w:val="lv-LV"/>
              </w:rPr>
              <w:t>.:</w:t>
            </w:r>
          </w:p>
          <w:p w14:paraId="63545B0B" w14:textId="4DF8D11A" w:rsidR="00CD6F8A" w:rsidRPr="00CD6F8A" w:rsidRDefault="00CD6F8A" w:rsidP="00CD6F8A">
            <w:pPr>
              <w:tabs>
                <w:tab w:val="left" w:pos="709"/>
              </w:tabs>
              <w:jc w:val="both"/>
              <w:rPr>
                <w:lang w:val="lv-LV"/>
              </w:rPr>
            </w:pPr>
            <w:r w:rsidRPr="00CD6F8A">
              <w:rPr>
                <w:lang w:val="lv-LV"/>
              </w:rPr>
              <w:t>Tālr.</w:t>
            </w:r>
            <w:r w:rsidR="00A10A3A">
              <w:rPr>
                <w:lang w:val="lv-LV"/>
              </w:rPr>
              <w:t>, e-pasts</w:t>
            </w:r>
            <w:r w:rsidRPr="00CD6F8A">
              <w:rPr>
                <w:lang w:val="lv-LV"/>
              </w:rPr>
              <w:t>:</w:t>
            </w:r>
          </w:p>
          <w:p w14:paraId="36359ECC" w14:textId="77777777" w:rsidR="00CD6F8A" w:rsidRPr="00CD6F8A" w:rsidRDefault="00CD6F8A" w:rsidP="00CD6F8A">
            <w:pPr>
              <w:tabs>
                <w:tab w:val="left" w:pos="709"/>
              </w:tabs>
              <w:jc w:val="both"/>
              <w:rPr>
                <w:lang w:val="lv-LV"/>
              </w:rPr>
            </w:pPr>
            <w:r w:rsidRPr="00CD6F8A">
              <w:rPr>
                <w:lang w:val="lv-LV"/>
              </w:rPr>
              <w:t>Bankas nosaukums:</w:t>
            </w:r>
          </w:p>
          <w:p w14:paraId="4219BDDE" w14:textId="77777777" w:rsidR="00CD6F8A" w:rsidRPr="00CD6F8A" w:rsidRDefault="00CD6F8A" w:rsidP="00CD6F8A">
            <w:pPr>
              <w:tabs>
                <w:tab w:val="left" w:pos="709"/>
              </w:tabs>
              <w:jc w:val="both"/>
              <w:rPr>
                <w:lang w:val="lv-LV"/>
              </w:rPr>
            </w:pPr>
            <w:r w:rsidRPr="00CD6F8A">
              <w:rPr>
                <w:lang w:val="lv-LV"/>
              </w:rPr>
              <w:t>Bankas kods:</w:t>
            </w:r>
          </w:p>
          <w:p w14:paraId="7095CB9B" w14:textId="77777777" w:rsidR="00CD6F8A" w:rsidRPr="00CD6F8A" w:rsidRDefault="00CD6F8A" w:rsidP="00CD6F8A">
            <w:pPr>
              <w:tabs>
                <w:tab w:val="left" w:pos="709"/>
              </w:tabs>
              <w:jc w:val="both"/>
              <w:rPr>
                <w:b/>
                <w:lang w:val="lv-LV"/>
              </w:rPr>
            </w:pPr>
            <w:r w:rsidRPr="00CD6F8A">
              <w:rPr>
                <w:lang w:val="lv-LV"/>
              </w:rPr>
              <w:t>Banka konta Nr.:</w:t>
            </w:r>
          </w:p>
        </w:tc>
      </w:tr>
    </w:tbl>
    <w:p w14:paraId="48193714" w14:textId="77777777" w:rsidR="00CD6F8A" w:rsidRPr="00CD6F8A" w:rsidRDefault="00CD6F8A" w:rsidP="00CD6F8A">
      <w:pPr>
        <w:tabs>
          <w:tab w:val="center" w:pos="4153"/>
          <w:tab w:val="right" w:pos="8306"/>
        </w:tabs>
        <w:rPr>
          <w:lang w:val="lv-LV"/>
        </w:rPr>
      </w:pPr>
    </w:p>
    <w:p w14:paraId="0A62E411" w14:textId="77777777" w:rsidR="00CD6F8A" w:rsidRPr="00CD6F8A" w:rsidRDefault="00CD6F8A" w:rsidP="00CD6F8A">
      <w:pPr>
        <w:tabs>
          <w:tab w:val="left" w:pos="3828"/>
        </w:tabs>
        <w:jc w:val="both"/>
        <w:rPr>
          <w:b/>
          <w:lang w:val="lv-LV"/>
        </w:rPr>
      </w:pPr>
    </w:p>
    <w:p w14:paraId="0ED425F0" w14:textId="77777777" w:rsidR="00CD6F8A" w:rsidRPr="00CD6F8A" w:rsidRDefault="00CD6F8A" w:rsidP="00CD6F8A">
      <w:pPr>
        <w:tabs>
          <w:tab w:val="left" w:pos="3828"/>
        </w:tabs>
        <w:jc w:val="both"/>
        <w:rPr>
          <w:b/>
          <w:lang w:val="lv-LV"/>
        </w:rPr>
      </w:pPr>
      <w:r w:rsidRPr="00CD6F8A">
        <w:rPr>
          <w:b/>
          <w:lang w:val="lv-LV"/>
        </w:rPr>
        <w:t xml:space="preserve">_____________(_________)                             </w:t>
      </w:r>
      <w:r w:rsidRPr="00CD6F8A">
        <w:rPr>
          <w:b/>
          <w:lang w:val="lv-LV"/>
        </w:rPr>
        <w:tab/>
        <w:t xml:space="preserve">_____________(__________) </w:t>
      </w:r>
    </w:p>
    <w:p w14:paraId="7BC01FC8" w14:textId="77777777" w:rsidR="00CD6F8A" w:rsidRPr="00CD6F8A" w:rsidRDefault="00CD6F8A" w:rsidP="00CD6F8A">
      <w:pPr>
        <w:rPr>
          <w:lang w:val="lv-LV"/>
        </w:rPr>
      </w:pPr>
    </w:p>
    <w:p w14:paraId="14903352" w14:textId="77777777" w:rsidR="00CD6F8A" w:rsidRPr="00CD6F8A" w:rsidRDefault="00CD6F8A" w:rsidP="00CD6F8A">
      <w:pPr>
        <w:tabs>
          <w:tab w:val="left" w:pos="5145"/>
        </w:tabs>
        <w:rPr>
          <w:lang w:val="lv-LV"/>
        </w:rPr>
      </w:pPr>
      <w:r w:rsidRPr="00CD6F8A">
        <w:rPr>
          <w:lang w:val="lv-LV"/>
        </w:rPr>
        <w:t>20___. gada “___” ________</w:t>
      </w:r>
      <w:r w:rsidRPr="00CD6F8A">
        <w:rPr>
          <w:lang w:val="lv-LV"/>
        </w:rPr>
        <w:tab/>
        <w:t>20___. gada “___” ________</w:t>
      </w:r>
    </w:p>
    <w:p w14:paraId="7B0D8769" w14:textId="77777777" w:rsidR="00CD6F8A" w:rsidRPr="00CD6F8A" w:rsidRDefault="00CD6F8A" w:rsidP="00CD6F8A">
      <w:pPr>
        <w:tabs>
          <w:tab w:val="left" w:pos="5145"/>
        </w:tabs>
        <w:rPr>
          <w:lang w:val="lv-LV"/>
        </w:rPr>
      </w:pPr>
    </w:p>
    <w:p w14:paraId="5110B0F1" w14:textId="6BFAA2A0" w:rsidR="00CD6F8A" w:rsidRDefault="00CD6F8A" w:rsidP="00CD6F8A">
      <w:pPr>
        <w:tabs>
          <w:tab w:val="left" w:pos="5145"/>
        </w:tabs>
        <w:rPr>
          <w:lang w:val="lv-LV"/>
        </w:rPr>
      </w:pPr>
    </w:p>
    <w:p w14:paraId="093DC8B8" w14:textId="2249E03C" w:rsidR="00CD6F8A" w:rsidRDefault="00CD6F8A" w:rsidP="00CD6F8A">
      <w:pPr>
        <w:tabs>
          <w:tab w:val="left" w:pos="5145"/>
        </w:tabs>
        <w:rPr>
          <w:lang w:val="lv-LV"/>
        </w:rPr>
      </w:pPr>
    </w:p>
    <w:p w14:paraId="072C29C7" w14:textId="77777777" w:rsidR="00CD6F8A" w:rsidRPr="00CD6F8A" w:rsidRDefault="00CD6F8A" w:rsidP="00CD6F8A">
      <w:pPr>
        <w:tabs>
          <w:tab w:val="left" w:pos="5145"/>
        </w:tabs>
        <w:rPr>
          <w:lang w:val="lv-LV"/>
        </w:rPr>
      </w:pPr>
    </w:p>
    <w:p w14:paraId="0860F9AD" w14:textId="77777777" w:rsidR="00CD6F8A" w:rsidRPr="00CD6F8A" w:rsidRDefault="00CD6F8A" w:rsidP="00CD6F8A">
      <w:pPr>
        <w:jc w:val="right"/>
        <w:rPr>
          <w:sz w:val="16"/>
          <w:szCs w:val="16"/>
          <w:lang w:val="lv-LV"/>
        </w:rPr>
      </w:pPr>
      <w:r w:rsidRPr="00CD6F8A">
        <w:rPr>
          <w:sz w:val="16"/>
          <w:szCs w:val="16"/>
          <w:lang w:val="lv-LV"/>
        </w:rPr>
        <w:t>____līguma Nr.______</w:t>
      </w:r>
    </w:p>
    <w:p w14:paraId="0B571973" w14:textId="77777777" w:rsidR="00CD6F8A" w:rsidRPr="00CD6F8A" w:rsidRDefault="00CD6F8A" w:rsidP="00CD6F8A">
      <w:pPr>
        <w:jc w:val="right"/>
        <w:rPr>
          <w:sz w:val="16"/>
          <w:szCs w:val="16"/>
          <w:lang w:val="lv-LV"/>
        </w:rPr>
      </w:pPr>
      <w:r w:rsidRPr="00CD6F8A">
        <w:rPr>
          <w:sz w:val="16"/>
          <w:szCs w:val="16"/>
          <w:lang w:val="lv-LV"/>
        </w:rPr>
        <w:t xml:space="preserve">1.pielikums </w:t>
      </w:r>
    </w:p>
    <w:p w14:paraId="2777FBB7" w14:textId="77777777" w:rsidR="00CD6F8A" w:rsidRPr="00CD6F8A" w:rsidRDefault="00CD6F8A" w:rsidP="00CD6F8A">
      <w:pPr>
        <w:jc w:val="center"/>
        <w:rPr>
          <w:b/>
          <w:lang w:val="lv-LV"/>
        </w:rPr>
      </w:pPr>
      <w:r w:rsidRPr="00CD6F8A">
        <w:rPr>
          <w:b/>
          <w:lang w:val="lv-LV"/>
        </w:rPr>
        <w:t>Tehniskā specifikācija</w:t>
      </w:r>
    </w:p>
    <w:p w14:paraId="41005207" w14:textId="77777777" w:rsidR="00CD6F8A" w:rsidRPr="00CD6F8A" w:rsidRDefault="00CD6F8A" w:rsidP="00CD6F8A">
      <w:pPr>
        <w:jc w:val="center"/>
        <w:rPr>
          <w:i/>
          <w:lang w:val="lv-LV"/>
        </w:rPr>
      </w:pPr>
      <w:r w:rsidRPr="00CD6F8A">
        <w:rPr>
          <w:i/>
          <w:lang w:val="lv-LV"/>
        </w:rPr>
        <w:t>(atbilstoši sarunu procedūras 2.pielikumam un sarunu procedūras uzvarētāja piedāvājumam)</w:t>
      </w:r>
    </w:p>
    <w:p w14:paraId="4457B960" w14:textId="77777777" w:rsidR="00CD6F8A" w:rsidRPr="00CD6F8A" w:rsidRDefault="00CD6F8A" w:rsidP="00CD6F8A">
      <w:pPr>
        <w:jc w:val="center"/>
        <w:rPr>
          <w:b/>
          <w:lang w:val="lv-LV"/>
        </w:rPr>
      </w:pPr>
      <w:r w:rsidRPr="00CD6F8A">
        <w:rPr>
          <w:b/>
          <w:lang w:val="lv-LV"/>
        </w:rPr>
        <w:t>…</w:t>
      </w:r>
    </w:p>
    <w:p w14:paraId="746F61C0" w14:textId="77777777" w:rsidR="00CD6F8A" w:rsidRPr="00CD6F8A" w:rsidRDefault="00CD6F8A" w:rsidP="00CD6F8A">
      <w:pPr>
        <w:jc w:val="center"/>
        <w:rPr>
          <w:b/>
          <w:lang w:val="lv-LV"/>
        </w:rPr>
      </w:pPr>
    </w:p>
    <w:p w14:paraId="700606B2" w14:textId="77777777" w:rsidR="00CD6F8A" w:rsidRPr="00CD6F8A" w:rsidRDefault="00CD6F8A" w:rsidP="00CD6F8A">
      <w:pPr>
        <w:jc w:val="both"/>
        <w:rPr>
          <w:b/>
          <w:lang w:val="lv-LV"/>
        </w:rPr>
      </w:pPr>
      <w:r w:rsidRPr="00CD6F8A">
        <w:rPr>
          <w:b/>
          <w:lang w:val="lv-LV"/>
        </w:rPr>
        <w:t xml:space="preserve">PIRCĒJS                                                           </w:t>
      </w:r>
      <w:r w:rsidRPr="00CD6F8A">
        <w:rPr>
          <w:b/>
          <w:lang w:val="lv-LV"/>
        </w:rPr>
        <w:tab/>
        <w:t>PĀRDEVĒJS</w:t>
      </w:r>
    </w:p>
    <w:p w14:paraId="323BD5EC" w14:textId="77777777" w:rsidR="00CD6F8A" w:rsidRPr="00CD6F8A" w:rsidRDefault="00CD6F8A" w:rsidP="00CD6F8A">
      <w:pPr>
        <w:tabs>
          <w:tab w:val="left" w:pos="3828"/>
        </w:tabs>
        <w:jc w:val="both"/>
        <w:rPr>
          <w:b/>
          <w:lang w:val="lv-LV"/>
        </w:rPr>
      </w:pPr>
    </w:p>
    <w:p w14:paraId="3C8A90EE" w14:textId="77777777" w:rsidR="00CD6F8A" w:rsidRPr="00CD6F8A" w:rsidRDefault="00CD6F8A" w:rsidP="00CD6F8A">
      <w:pPr>
        <w:tabs>
          <w:tab w:val="left" w:pos="3828"/>
        </w:tabs>
        <w:jc w:val="both"/>
        <w:rPr>
          <w:b/>
          <w:lang w:val="lv-LV"/>
        </w:rPr>
      </w:pPr>
      <w:r w:rsidRPr="00CD6F8A">
        <w:rPr>
          <w:b/>
          <w:lang w:val="lv-LV"/>
        </w:rPr>
        <w:t xml:space="preserve">_____________(_________)                             </w:t>
      </w:r>
      <w:r w:rsidRPr="00CD6F8A">
        <w:rPr>
          <w:b/>
          <w:lang w:val="lv-LV"/>
        </w:rPr>
        <w:tab/>
        <w:t xml:space="preserve">_____________(__________) </w:t>
      </w:r>
    </w:p>
    <w:p w14:paraId="2AE6DE44" w14:textId="77777777" w:rsidR="00CD6F8A" w:rsidRPr="00CD6F8A" w:rsidRDefault="00CD6F8A" w:rsidP="00CD6F8A">
      <w:pPr>
        <w:rPr>
          <w:lang w:val="lv-LV"/>
        </w:rPr>
      </w:pPr>
    </w:p>
    <w:p w14:paraId="75E9AE71" w14:textId="77777777" w:rsidR="00CD6F8A" w:rsidRPr="00CD6F8A" w:rsidRDefault="00CD6F8A" w:rsidP="00CD6F8A">
      <w:pPr>
        <w:tabs>
          <w:tab w:val="left" w:pos="5145"/>
        </w:tabs>
        <w:rPr>
          <w:lang w:val="lv-LV"/>
        </w:rPr>
      </w:pPr>
      <w:r w:rsidRPr="00CD6F8A">
        <w:rPr>
          <w:lang w:val="lv-LV"/>
        </w:rPr>
        <w:t>20___. gada “___” ________</w:t>
      </w:r>
      <w:r w:rsidRPr="00CD6F8A">
        <w:rPr>
          <w:lang w:val="lv-LV"/>
        </w:rPr>
        <w:tab/>
        <w:t>20___. gada “___” ________</w:t>
      </w:r>
    </w:p>
    <w:p w14:paraId="20D619CB" w14:textId="77777777" w:rsidR="00CD6F8A" w:rsidRPr="00CD6F8A" w:rsidRDefault="00CD6F8A" w:rsidP="00CD6F8A">
      <w:pPr>
        <w:spacing w:after="160" w:line="259" w:lineRule="auto"/>
        <w:rPr>
          <w:rFonts w:ascii="Arial" w:eastAsiaTheme="minorHAnsi" w:hAnsi="Arial" w:cs="Arial"/>
          <w:lang w:val="lv-LV"/>
        </w:rPr>
      </w:pPr>
    </w:p>
    <w:p w14:paraId="4DC319AF" w14:textId="77777777" w:rsidR="0098236C" w:rsidRPr="00A3215A" w:rsidRDefault="0098236C" w:rsidP="00CD6F8A">
      <w:pPr>
        <w:ind w:right="28" w:firstLine="720"/>
        <w:contextualSpacing/>
        <w:jc w:val="both"/>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2AB7" w14:textId="77777777" w:rsidR="00F6183E" w:rsidRDefault="00F6183E" w:rsidP="00B721F7">
      <w:r>
        <w:separator/>
      </w:r>
    </w:p>
  </w:endnote>
  <w:endnote w:type="continuationSeparator" w:id="0">
    <w:p w14:paraId="01DCE5DE" w14:textId="77777777" w:rsidR="00F6183E" w:rsidRDefault="00F6183E"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14F" w14:textId="6D4E3157" w:rsidR="0000450B" w:rsidRDefault="0000450B">
    <w:pPr>
      <w:pStyle w:val="Kjene"/>
      <w:jc w:val="center"/>
    </w:pPr>
  </w:p>
  <w:p w14:paraId="0B7FE39C" w14:textId="77777777" w:rsidR="0000450B" w:rsidRPr="00C933BB" w:rsidRDefault="0000450B"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862" w14:textId="271A4731" w:rsidR="0000450B" w:rsidRDefault="0000450B">
    <w:pPr>
      <w:pStyle w:val="Kjene"/>
    </w:pPr>
  </w:p>
  <w:p w14:paraId="193F4DF4" w14:textId="77777777" w:rsidR="0000450B" w:rsidRDefault="0000450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4975"/>
      <w:docPartObj>
        <w:docPartGallery w:val="Page Numbers (Bottom of Page)"/>
        <w:docPartUnique/>
      </w:docPartObj>
    </w:sdtPr>
    <w:sdtEndPr>
      <w:rPr>
        <w:noProof/>
      </w:rPr>
    </w:sdtEndPr>
    <w:sdtContent>
      <w:p w14:paraId="5A757432" w14:textId="4128EF58" w:rsidR="0000450B" w:rsidRDefault="0000450B">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0450B" w:rsidRDefault="0000450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00450B" w:rsidRDefault="0000450B"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0450B" w:rsidRDefault="0000450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00450B" w:rsidRDefault="0000450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0450B" w:rsidRDefault="0000450B"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5A6C" w14:textId="77777777" w:rsidR="00F6183E" w:rsidRDefault="00F6183E" w:rsidP="00B721F7">
      <w:r>
        <w:separator/>
      </w:r>
    </w:p>
  </w:footnote>
  <w:footnote w:type="continuationSeparator" w:id="0">
    <w:p w14:paraId="4AE3785A" w14:textId="77777777" w:rsidR="00F6183E" w:rsidRDefault="00F6183E" w:rsidP="00B721F7">
      <w:r>
        <w:continuationSeparator/>
      </w:r>
    </w:p>
  </w:footnote>
  <w:footnote w:id="1">
    <w:p w14:paraId="09E592D6" w14:textId="77777777" w:rsidR="0000450B" w:rsidRPr="00852427" w:rsidRDefault="0000450B"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00450B" w:rsidRDefault="0000450B" w:rsidP="00B721F7">
      <w:pPr>
        <w:jc w:val="both"/>
        <w:rPr>
          <w:color w:val="202020"/>
          <w:lang w:val="lv-LV" w:eastAsia="lv-LV"/>
        </w:rPr>
      </w:pPr>
    </w:p>
    <w:p w14:paraId="2FC70E6C" w14:textId="77777777" w:rsidR="0000450B" w:rsidRPr="005A3786" w:rsidRDefault="0000450B" w:rsidP="00B721F7">
      <w:pPr>
        <w:pStyle w:val="Vresteksts"/>
        <w:rPr>
          <w:lang w:val="lv-LV"/>
        </w:rPr>
      </w:pPr>
    </w:p>
  </w:footnote>
  <w:footnote w:id="2">
    <w:p w14:paraId="02811E54" w14:textId="4AD69FA7" w:rsidR="0000450B" w:rsidRPr="009D300E" w:rsidRDefault="0000450B"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00450B" w:rsidRPr="007D4EB1" w:rsidRDefault="0000450B" w:rsidP="00B721F7">
      <w:pPr>
        <w:pStyle w:val="Vresteksts"/>
        <w:rPr>
          <w:lang w:val="lv-LV"/>
        </w:rPr>
      </w:pPr>
    </w:p>
  </w:footnote>
  <w:footnote w:id="3">
    <w:p w14:paraId="6093D6E3" w14:textId="64386BDB" w:rsidR="0000450B" w:rsidRPr="003B3CA3" w:rsidRDefault="0000450B"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00450B" w:rsidRPr="00852427" w:rsidRDefault="0000450B" w:rsidP="00E66815">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2A7A3F3" w14:textId="4779FF0B" w:rsidR="0000450B" w:rsidRPr="00F07E76" w:rsidRDefault="0000450B" w:rsidP="00B721F7">
      <w:pPr>
        <w:pStyle w:val="Vresteksts"/>
        <w:jc w:val="both"/>
        <w:rPr>
          <w:lang w:val="lv-LV"/>
        </w:rPr>
      </w:pPr>
      <w:r w:rsidRPr="00AF6F0E">
        <w:rPr>
          <w:i/>
          <w:iCs/>
          <w:color w:val="202020"/>
          <w:lang w:val="lv-LV" w:eastAsia="lv-LV"/>
        </w:rPr>
        <w:t>.</w:t>
      </w:r>
    </w:p>
  </w:footnote>
  <w:footnote w:id="5">
    <w:p w14:paraId="144960D2" w14:textId="77777777" w:rsidR="0000450B" w:rsidRPr="00D94CC4" w:rsidRDefault="0000450B"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00450B" w:rsidRPr="00EE3E98" w:rsidRDefault="0000450B"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00450B" w:rsidRPr="00D94CC4" w:rsidRDefault="0000450B"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00450B" w:rsidRPr="00487573" w:rsidRDefault="0000450B"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00450B" w:rsidRPr="007506BE" w:rsidRDefault="0000450B"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0450B" w:rsidRPr="00487573" w:rsidRDefault="0000450B"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1920"/>
        </w:tabs>
        <w:ind w:left="1920" w:hanging="360"/>
      </w:pPr>
      <w:rPr>
        <w:rFonts w:ascii="Times New Roman" w:eastAsia="Times New Roman" w:hAnsi="Times New Roman" w:cs="Times New Roman"/>
        <w:b/>
        <w:i w:val="0"/>
      </w:rPr>
    </w:lvl>
    <w:lvl w:ilvl="1">
      <w:start w:val="1"/>
      <w:numFmt w:val="decimal"/>
      <w:lvlText w:val="%1.%2."/>
      <w:lvlJc w:val="left"/>
      <w:pPr>
        <w:tabs>
          <w:tab w:val="num" w:pos="-5"/>
        </w:tabs>
        <w:ind w:left="-5" w:hanging="420"/>
      </w:pPr>
      <w:rPr>
        <w:rFonts w:ascii="Arial" w:hAnsi="Arial" w:cs="Times New Roman" w:hint="default"/>
        <w:b w:val="0"/>
        <w:i w:val="0"/>
        <w:color w:val="00000A"/>
        <w:sz w:val="21"/>
        <w:szCs w:val="21"/>
      </w:rPr>
    </w:lvl>
    <w:lvl w:ilvl="2">
      <w:start w:val="1"/>
      <w:numFmt w:val="lowerLetter"/>
      <w:lvlText w:val="%1.%2.%3."/>
      <w:lvlJc w:val="left"/>
      <w:pPr>
        <w:tabs>
          <w:tab w:val="num" w:pos="513"/>
        </w:tabs>
        <w:ind w:left="513" w:hanging="720"/>
      </w:pPr>
    </w:lvl>
    <w:lvl w:ilvl="3">
      <w:start w:val="1"/>
      <w:numFmt w:val="decimal"/>
      <w:lvlText w:val="%1.%2.%3.%4."/>
      <w:lvlJc w:val="left"/>
      <w:pPr>
        <w:tabs>
          <w:tab w:val="num" w:pos="513"/>
        </w:tabs>
        <w:ind w:left="513" w:hanging="720"/>
      </w:pPr>
    </w:lvl>
    <w:lvl w:ilvl="4">
      <w:start w:val="1"/>
      <w:numFmt w:val="decimal"/>
      <w:lvlText w:val="%1.%2.%3.%4.%5."/>
      <w:lvlJc w:val="left"/>
      <w:pPr>
        <w:tabs>
          <w:tab w:val="num" w:pos="873"/>
        </w:tabs>
        <w:ind w:left="873" w:hanging="1080"/>
      </w:pPr>
    </w:lvl>
    <w:lvl w:ilvl="5">
      <w:start w:val="1"/>
      <w:numFmt w:val="decimal"/>
      <w:lvlText w:val="%1.%2.%3.%4.%5.%6."/>
      <w:lvlJc w:val="left"/>
      <w:pPr>
        <w:tabs>
          <w:tab w:val="num" w:pos="873"/>
        </w:tabs>
        <w:ind w:left="873" w:hanging="1080"/>
      </w:pPr>
    </w:lvl>
    <w:lvl w:ilvl="6">
      <w:start w:val="1"/>
      <w:numFmt w:val="decimal"/>
      <w:lvlText w:val="%1.%2.%3.%4.%5.%6.%7."/>
      <w:lvlJc w:val="left"/>
      <w:pPr>
        <w:tabs>
          <w:tab w:val="num" w:pos="1233"/>
        </w:tabs>
        <w:ind w:left="1233" w:hanging="1440"/>
      </w:pPr>
    </w:lvl>
    <w:lvl w:ilvl="7">
      <w:start w:val="1"/>
      <w:numFmt w:val="decimal"/>
      <w:lvlText w:val="%1.%2.%3.%4.%5.%6.%7.%8."/>
      <w:lvlJc w:val="left"/>
      <w:pPr>
        <w:tabs>
          <w:tab w:val="num" w:pos="1233"/>
        </w:tabs>
        <w:ind w:left="1233" w:hanging="1440"/>
      </w:pPr>
    </w:lvl>
    <w:lvl w:ilvl="8">
      <w:start w:val="1"/>
      <w:numFmt w:val="decimal"/>
      <w:lvlText w:val="%1.%2.%3.%4.%5.%6.%7.%8.%9."/>
      <w:lvlJc w:val="left"/>
      <w:pPr>
        <w:tabs>
          <w:tab w:val="num" w:pos="1593"/>
        </w:tabs>
        <w:ind w:left="1593"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708B5"/>
    <w:multiLevelType w:val="multilevel"/>
    <w:tmpl w:val="86C2452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B30DB5"/>
    <w:multiLevelType w:val="hybridMultilevel"/>
    <w:tmpl w:val="F83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559A9"/>
    <w:multiLevelType w:val="hybridMultilevel"/>
    <w:tmpl w:val="B6789AC4"/>
    <w:lvl w:ilvl="0" w:tplc="EE4A52A4">
      <w:start w:val="14"/>
      <w:numFmt w:val="bullet"/>
      <w:lvlText w:val="-"/>
      <w:lvlJc w:val="left"/>
      <w:pPr>
        <w:ind w:left="459" w:hanging="360"/>
      </w:pPr>
      <w:rPr>
        <w:rFonts w:ascii="Times New Roman" w:eastAsia="Times New Roman" w:hAnsi="Times New Roman" w:cs="Times New Roman" w:hint="default"/>
      </w:rPr>
    </w:lvl>
    <w:lvl w:ilvl="1" w:tplc="04260003" w:tentative="1">
      <w:start w:val="1"/>
      <w:numFmt w:val="bullet"/>
      <w:lvlText w:val="o"/>
      <w:lvlJc w:val="left"/>
      <w:pPr>
        <w:ind w:left="1179" w:hanging="360"/>
      </w:pPr>
      <w:rPr>
        <w:rFonts w:ascii="Courier New" w:hAnsi="Courier New" w:cs="Courier New" w:hint="default"/>
      </w:rPr>
    </w:lvl>
    <w:lvl w:ilvl="2" w:tplc="04260005" w:tentative="1">
      <w:start w:val="1"/>
      <w:numFmt w:val="bullet"/>
      <w:lvlText w:val=""/>
      <w:lvlJc w:val="left"/>
      <w:pPr>
        <w:ind w:left="1899" w:hanging="360"/>
      </w:pPr>
      <w:rPr>
        <w:rFonts w:ascii="Wingdings" w:hAnsi="Wingdings" w:hint="default"/>
      </w:rPr>
    </w:lvl>
    <w:lvl w:ilvl="3" w:tplc="04260001" w:tentative="1">
      <w:start w:val="1"/>
      <w:numFmt w:val="bullet"/>
      <w:lvlText w:val=""/>
      <w:lvlJc w:val="left"/>
      <w:pPr>
        <w:ind w:left="2619" w:hanging="360"/>
      </w:pPr>
      <w:rPr>
        <w:rFonts w:ascii="Symbol" w:hAnsi="Symbol" w:hint="default"/>
      </w:rPr>
    </w:lvl>
    <w:lvl w:ilvl="4" w:tplc="04260003" w:tentative="1">
      <w:start w:val="1"/>
      <w:numFmt w:val="bullet"/>
      <w:lvlText w:val="o"/>
      <w:lvlJc w:val="left"/>
      <w:pPr>
        <w:ind w:left="3339" w:hanging="360"/>
      </w:pPr>
      <w:rPr>
        <w:rFonts w:ascii="Courier New" w:hAnsi="Courier New" w:cs="Courier New" w:hint="default"/>
      </w:rPr>
    </w:lvl>
    <w:lvl w:ilvl="5" w:tplc="04260005" w:tentative="1">
      <w:start w:val="1"/>
      <w:numFmt w:val="bullet"/>
      <w:lvlText w:val=""/>
      <w:lvlJc w:val="left"/>
      <w:pPr>
        <w:ind w:left="4059" w:hanging="360"/>
      </w:pPr>
      <w:rPr>
        <w:rFonts w:ascii="Wingdings" w:hAnsi="Wingdings" w:hint="default"/>
      </w:rPr>
    </w:lvl>
    <w:lvl w:ilvl="6" w:tplc="04260001" w:tentative="1">
      <w:start w:val="1"/>
      <w:numFmt w:val="bullet"/>
      <w:lvlText w:val=""/>
      <w:lvlJc w:val="left"/>
      <w:pPr>
        <w:ind w:left="4779" w:hanging="360"/>
      </w:pPr>
      <w:rPr>
        <w:rFonts w:ascii="Symbol" w:hAnsi="Symbol" w:hint="default"/>
      </w:rPr>
    </w:lvl>
    <w:lvl w:ilvl="7" w:tplc="04260003" w:tentative="1">
      <w:start w:val="1"/>
      <w:numFmt w:val="bullet"/>
      <w:lvlText w:val="o"/>
      <w:lvlJc w:val="left"/>
      <w:pPr>
        <w:ind w:left="5499" w:hanging="360"/>
      </w:pPr>
      <w:rPr>
        <w:rFonts w:ascii="Courier New" w:hAnsi="Courier New" w:cs="Courier New" w:hint="default"/>
      </w:rPr>
    </w:lvl>
    <w:lvl w:ilvl="8" w:tplc="04260005" w:tentative="1">
      <w:start w:val="1"/>
      <w:numFmt w:val="bullet"/>
      <w:lvlText w:val=""/>
      <w:lvlJc w:val="left"/>
      <w:pPr>
        <w:ind w:left="6219"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B38782F"/>
    <w:multiLevelType w:val="hybridMultilevel"/>
    <w:tmpl w:val="0F1295DA"/>
    <w:lvl w:ilvl="0" w:tplc="D00CF50A">
      <w:start w:val="1"/>
      <w:numFmt w:val="bullet"/>
      <w:lvlText w:val=""/>
      <w:lvlJc w:val="left"/>
      <w:pPr>
        <w:ind w:left="2061" w:hanging="360"/>
      </w:pPr>
      <w:rPr>
        <w:rFonts w:ascii="Symbol" w:hAnsi="Symbol" w:hint="default"/>
      </w:rPr>
    </w:lvl>
    <w:lvl w:ilvl="1" w:tplc="04260003">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num w:numId="1">
    <w:abstractNumId w:val="17"/>
  </w:num>
  <w:num w:numId="2">
    <w:abstractNumId w:val="36"/>
  </w:num>
  <w:num w:numId="3">
    <w:abstractNumId w:val="38"/>
  </w:num>
  <w:num w:numId="4">
    <w:abstractNumId w:val="4"/>
  </w:num>
  <w:num w:numId="5">
    <w:abstractNumId w:val="23"/>
  </w:num>
  <w:num w:numId="6">
    <w:abstractNumId w:val="21"/>
  </w:num>
  <w:num w:numId="7">
    <w:abstractNumId w:val="29"/>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9"/>
  </w:num>
  <w:num w:numId="12">
    <w:abstractNumId w:val="2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43"/>
  </w:num>
  <w:num w:numId="17">
    <w:abstractNumId w:val="26"/>
  </w:num>
  <w:num w:numId="18">
    <w:abstractNumId w:val="10"/>
  </w:num>
  <w:num w:numId="19">
    <w:abstractNumId w:val="11"/>
  </w:num>
  <w:num w:numId="20">
    <w:abstractNumId w:val="30"/>
  </w:num>
  <w:num w:numId="21">
    <w:abstractNumId w:val="7"/>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5"/>
  </w:num>
  <w:num w:numId="25">
    <w:abstractNumId w:val="3"/>
  </w:num>
  <w:num w:numId="26">
    <w:abstractNumId w:val="40"/>
  </w:num>
  <w:num w:numId="27">
    <w:abstractNumId w:val="39"/>
  </w:num>
  <w:num w:numId="28">
    <w:abstractNumId w:val="14"/>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8"/>
  </w:num>
  <w:num w:numId="40">
    <w:abstractNumId w:val="13"/>
  </w:num>
  <w:num w:numId="41">
    <w:abstractNumId w:val="35"/>
  </w:num>
  <w:num w:numId="42">
    <w:abstractNumId w:val="6"/>
  </w:num>
  <w:num w:numId="43">
    <w:abstractNumId w:val="5"/>
  </w:num>
  <w:num w:numId="44">
    <w:abstractNumId w:val="12"/>
  </w:num>
  <w:num w:numId="45">
    <w:abstractNumId w:val="31"/>
  </w:num>
  <w:num w:numId="46">
    <w:abstractNumId w:val="46"/>
  </w:num>
  <w:num w:numId="47">
    <w:abstractNumId w:val="1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450B"/>
    <w:rsid w:val="00013905"/>
    <w:rsid w:val="0001419A"/>
    <w:rsid w:val="000269EB"/>
    <w:rsid w:val="000311AB"/>
    <w:rsid w:val="0003228A"/>
    <w:rsid w:val="000474D1"/>
    <w:rsid w:val="000574D8"/>
    <w:rsid w:val="00094F44"/>
    <w:rsid w:val="000B7183"/>
    <w:rsid w:val="00111E7D"/>
    <w:rsid w:val="001275FE"/>
    <w:rsid w:val="00167490"/>
    <w:rsid w:val="00170791"/>
    <w:rsid w:val="001A4435"/>
    <w:rsid w:val="001A4E1D"/>
    <w:rsid w:val="001E23E3"/>
    <w:rsid w:val="001E671D"/>
    <w:rsid w:val="002024B5"/>
    <w:rsid w:val="002031DC"/>
    <w:rsid w:val="002311D6"/>
    <w:rsid w:val="002318AD"/>
    <w:rsid w:val="00244B62"/>
    <w:rsid w:val="002536AE"/>
    <w:rsid w:val="0026322D"/>
    <w:rsid w:val="00275018"/>
    <w:rsid w:val="002B175A"/>
    <w:rsid w:val="002C0C04"/>
    <w:rsid w:val="002C671B"/>
    <w:rsid w:val="002D2CF5"/>
    <w:rsid w:val="002E1456"/>
    <w:rsid w:val="002E26F3"/>
    <w:rsid w:val="00317CFA"/>
    <w:rsid w:val="003204EA"/>
    <w:rsid w:val="00357E6C"/>
    <w:rsid w:val="00357E7F"/>
    <w:rsid w:val="0037130C"/>
    <w:rsid w:val="00371C8E"/>
    <w:rsid w:val="003A057A"/>
    <w:rsid w:val="003A127E"/>
    <w:rsid w:val="003A311E"/>
    <w:rsid w:val="003A7AD4"/>
    <w:rsid w:val="003B3E8A"/>
    <w:rsid w:val="003E3AED"/>
    <w:rsid w:val="00401487"/>
    <w:rsid w:val="00404099"/>
    <w:rsid w:val="00422374"/>
    <w:rsid w:val="00426730"/>
    <w:rsid w:val="004370C3"/>
    <w:rsid w:val="00445832"/>
    <w:rsid w:val="0045295A"/>
    <w:rsid w:val="00453FB7"/>
    <w:rsid w:val="0047189F"/>
    <w:rsid w:val="00482C5B"/>
    <w:rsid w:val="004835A5"/>
    <w:rsid w:val="004942D8"/>
    <w:rsid w:val="004A44B8"/>
    <w:rsid w:val="004B0106"/>
    <w:rsid w:val="004B3F07"/>
    <w:rsid w:val="004C2B79"/>
    <w:rsid w:val="004C5AE2"/>
    <w:rsid w:val="004D72A4"/>
    <w:rsid w:val="005027F9"/>
    <w:rsid w:val="00510ABE"/>
    <w:rsid w:val="0054241A"/>
    <w:rsid w:val="00564D9F"/>
    <w:rsid w:val="00580E46"/>
    <w:rsid w:val="00585226"/>
    <w:rsid w:val="00596F02"/>
    <w:rsid w:val="005A5BBF"/>
    <w:rsid w:val="005E5FEB"/>
    <w:rsid w:val="005F37B9"/>
    <w:rsid w:val="006049D6"/>
    <w:rsid w:val="0061317F"/>
    <w:rsid w:val="006358CE"/>
    <w:rsid w:val="00650481"/>
    <w:rsid w:val="0066758E"/>
    <w:rsid w:val="006701E1"/>
    <w:rsid w:val="006950A6"/>
    <w:rsid w:val="006E07F7"/>
    <w:rsid w:val="006E1409"/>
    <w:rsid w:val="006E36A0"/>
    <w:rsid w:val="006E7E36"/>
    <w:rsid w:val="007078E5"/>
    <w:rsid w:val="00724DDB"/>
    <w:rsid w:val="007315C9"/>
    <w:rsid w:val="007501F6"/>
    <w:rsid w:val="007611A5"/>
    <w:rsid w:val="007658BB"/>
    <w:rsid w:val="0078407E"/>
    <w:rsid w:val="007A46CE"/>
    <w:rsid w:val="007A7B21"/>
    <w:rsid w:val="007C759F"/>
    <w:rsid w:val="007F0CE1"/>
    <w:rsid w:val="007F7E91"/>
    <w:rsid w:val="00804DD4"/>
    <w:rsid w:val="008151DC"/>
    <w:rsid w:val="00822A2A"/>
    <w:rsid w:val="00824FC5"/>
    <w:rsid w:val="00826E24"/>
    <w:rsid w:val="0083376B"/>
    <w:rsid w:val="00846418"/>
    <w:rsid w:val="00871308"/>
    <w:rsid w:val="0088492B"/>
    <w:rsid w:val="00892EED"/>
    <w:rsid w:val="008B0BA3"/>
    <w:rsid w:val="008C37D9"/>
    <w:rsid w:val="008D1476"/>
    <w:rsid w:val="008E061A"/>
    <w:rsid w:val="008E33C0"/>
    <w:rsid w:val="009157FB"/>
    <w:rsid w:val="00920EEF"/>
    <w:rsid w:val="009210FA"/>
    <w:rsid w:val="00951C2D"/>
    <w:rsid w:val="009547DA"/>
    <w:rsid w:val="00971725"/>
    <w:rsid w:val="0098236C"/>
    <w:rsid w:val="00982AD9"/>
    <w:rsid w:val="0098301E"/>
    <w:rsid w:val="009864B0"/>
    <w:rsid w:val="00987D31"/>
    <w:rsid w:val="009A1425"/>
    <w:rsid w:val="009A1718"/>
    <w:rsid w:val="009A21E6"/>
    <w:rsid w:val="009A5113"/>
    <w:rsid w:val="009B54FD"/>
    <w:rsid w:val="009B7F4F"/>
    <w:rsid w:val="009C7572"/>
    <w:rsid w:val="009D300E"/>
    <w:rsid w:val="009D3499"/>
    <w:rsid w:val="00A10A3A"/>
    <w:rsid w:val="00A13B70"/>
    <w:rsid w:val="00A1532B"/>
    <w:rsid w:val="00A15C67"/>
    <w:rsid w:val="00A3215A"/>
    <w:rsid w:val="00A53412"/>
    <w:rsid w:val="00A84612"/>
    <w:rsid w:val="00A90ADE"/>
    <w:rsid w:val="00A9199E"/>
    <w:rsid w:val="00AB1488"/>
    <w:rsid w:val="00AB18B6"/>
    <w:rsid w:val="00AB4A21"/>
    <w:rsid w:val="00AE167A"/>
    <w:rsid w:val="00AF6305"/>
    <w:rsid w:val="00AF690E"/>
    <w:rsid w:val="00B07A36"/>
    <w:rsid w:val="00B2498E"/>
    <w:rsid w:val="00B32DDF"/>
    <w:rsid w:val="00B3571F"/>
    <w:rsid w:val="00B3674A"/>
    <w:rsid w:val="00B40861"/>
    <w:rsid w:val="00B51D8D"/>
    <w:rsid w:val="00B5312F"/>
    <w:rsid w:val="00B721F7"/>
    <w:rsid w:val="00B734F6"/>
    <w:rsid w:val="00B752C0"/>
    <w:rsid w:val="00BA104F"/>
    <w:rsid w:val="00BD5081"/>
    <w:rsid w:val="00BE3EE6"/>
    <w:rsid w:val="00BF40B6"/>
    <w:rsid w:val="00C02CF0"/>
    <w:rsid w:val="00C06FAC"/>
    <w:rsid w:val="00C158BF"/>
    <w:rsid w:val="00C20434"/>
    <w:rsid w:val="00C55B4D"/>
    <w:rsid w:val="00C61558"/>
    <w:rsid w:val="00C94A71"/>
    <w:rsid w:val="00CB6FDF"/>
    <w:rsid w:val="00CD6F8A"/>
    <w:rsid w:val="00CE1075"/>
    <w:rsid w:val="00CE14F0"/>
    <w:rsid w:val="00CE5DD0"/>
    <w:rsid w:val="00D027BC"/>
    <w:rsid w:val="00D04F25"/>
    <w:rsid w:val="00D24E96"/>
    <w:rsid w:val="00D54E0E"/>
    <w:rsid w:val="00D62312"/>
    <w:rsid w:val="00D8785A"/>
    <w:rsid w:val="00DB15AB"/>
    <w:rsid w:val="00DB393A"/>
    <w:rsid w:val="00DB64ED"/>
    <w:rsid w:val="00DC1BDA"/>
    <w:rsid w:val="00DD0D6E"/>
    <w:rsid w:val="00DE290C"/>
    <w:rsid w:val="00DE3B61"/>
    <w:rsid w:val="00DF0050"/>
    <w:rsid w:val="00DF0FBC"/>
    <w:rsid w:val="00E11233"/>
    <w:rsid w:val="00E17CB0"/>
    <w:rsid w:val="00E30F5D"/>
    <w:rsid w:val="00E3758A"/>
    <w:rsid w:val="00E50847"/>
    <w:rsid w:val="00E5294F"/>
    <w:rsid w:val="00E66815"/>
    <w:rsid w:val="00E66879"/>
    <w:rsid w:val="00EA0BCA"/>
    <w:rsid w:val="00EA4A14"/>
    <w:rsid w:val="00EA69E2"/>
    <w:rsid w:val="00EB191A"/>
    <w:rsid w:val="00EB19F7"/>
    <w:rsid w:val="00EB480B"/>
    <w:rsid w:val="00EC6D0F"/>
    <w:rsid w:val="00EE1AE7"/>
    <w:rsid w:val="00F008BE"/>
    <w:rsid w:val="00F1428D"/>
    <w:rsid w:val="00F21EA4"/>
    <w:rsid w:val="00F27778"/>
    <w:rsid w:val="00F47444"/>
    <w:rsid w:val="00F57DC2"/>
    <w:rsid w:val="00F6183E"/>
    <w:rsid w:val="00F70104"/>
    <w:rsid w:val="00F82230"/>
    <w:rsid w:val="00F82888"/>
    <w:rsid w:val="00F91986"/>
    <w:rsid w:val="00F96B29"/>
    <w:rsid w:val="00FA49BA"/>
    <w:rsid w:val="00FA586E"/>
    <w:rsid w:val="00FA6023"/>
    <w:rsid w:val="00FC6CCE"/>
    <w:rsid w:val="00FD5C38"/>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2F21-73BB-47BA-B1A1-CA6F9404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38249</Words>
  <Characters>21803</Characters>
  <Application>Microsoft Office Word</Application>
  <DocSecurity>0</DocSecurity>
  <Lines>181</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35</cp:revision>
  <dcterms:created xsi:type="dcterms:W3CDTF">2020-08-17T11:50:00Z</dcterms:created>
  <dcterms:modified xsi:type="dcterms:W3CDTF">2020-08-24T11:48:00Z</dcterms:modified>
</cp:coreProperties>
</file>