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77777777" w:rsidR="0026779E" w:rsidRPr="005638FA"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proofErr w:type="spellStart"/>
      <w:r w:rsidR="002F01AA" w:rsidRPr="002F01AA">
        <w:rPr>
          <w:i/>
          <w:iCs/>
          <w:sz w:val="20"/>
          <w:szCs w:val="20"/>
          <w:lang w:val="lv-LV"/>
        </w:rPr>
        <w:t>Autobremžu</w:t>
      </w:r>
      <w:proofErr w:type="spellEnd"/>
      <w:r w:rsidR="002F01AA" w:rsidRPr="002F01AA">
        <w:rPr>
          <w:i/>
          <w:iCs/>
          <w:sz w:val="20"/>
          <w:szCs w:val="20"/>
          <w:lang w:val="lv-LV"/>
        </w:rPr>
        <w:t xml:space="preserve"> iekārtu rezerves daļu, bremžu gumijas izstr</w:t>
      </w:r>
      <w:r w:rsidR="000268CB">
        <w:rPr>
          <w:i/>
          <w:iCs/>
          <w:sz w:val="20"/>
          <w:szCs w:val="20"/>
          <w:lang w:val="lv-LV"/>
        </w:rPr>
        <w:t>ā</w:t>
      </w:r>
      <w:r w:rsidR="002F01AA" w:rsidRPr="002F01AA">
        <w:rPr>
          <w:i/>
          <w:iCs/>
          <w:sz w:val="20"/>
          <w:szCs w:val="20"/>
          <w:lang w:val="lv-LV"/>
        </w:rPr>
        <w:t xml:space="preserve">dājumu un CA-3 </w:t>
      </w:r>
      <w:proofErr w:type="spellStart"/>
      <w:r w:rsidR="002F01AA" w:rsidRPr="002F01AA">
        <w:rPr>
          <w:i/>
          <w:iCs/>
          <w:sz w:val="20"/>
          <w:szCs w:val="20"/>
          <w:lang w:val="lv-LV"/>
        </w:rPr>
        <w:t>autosakabes</w:t>
      </w:r>
      <w:proofErr w:type="spellEnd"/>
      <w:r w:rsidR="002F01AA" w:rsidRPr="002F01AA">
        <w:rPr>
          <w:i/>
          <w:iCs/>
          <w:sz w:val="20"/>
          <w:szCs w:val="20"/>
          <w:lang w:val="lv-LV"/>
        </w:rPr>
        <w:t xml:space="preserve"> un detaļu piegāde SIA “LDZ ritošā sastāva serviss” vajadzībām</w:t>
      </w:r>
      <w:r w:rsidR="009F428D" w:rsidRPr="009057D5">
        <w:rPr>
          <w:i/>
          <w:iCs/>
          <w:sz w:val="20"/>
          <w:szCs w:val="20"/>
          <w:lang w:val="lv-LV"/>
        </w:rPr>
        <w:t>”</w:t>
      </w:r>
      <w:r w:rsidR="009F428D" w:rsidRPr="005638FA">
        <w:rPr>
          <w:color w:val="222222"/>
          <w:lang w:val="lv-LV"/>
        </w:rPr>
        <w:t xml:space="preserve"> </w:t>
      </w:r>
      <w:r w:rsidRPr="005638FA">
        <w:rPr>
          <w:i/>
          <w:iCs/>
          <w:sz w:val="20"/>
          <w:szCs w:val="20"/>
          <w:lang w:val="lv-LV"/>
        </w:rPr>
        <w:t>nolikums</w:t>
      </w:r>
    </w:p>
    <w:p w14:paraId="575DF727" w14:textId="2EE424AC"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5638FA">
        <w:rPr>
          <w:i/>
          <w:sz w:val="18"/>
          <w:szCs w:val="18"/>
          <w:lang w:val="lv-LV"/>
        </w:rPr>
        <w:t xml:space="preserve">(apstiprināts ar iepirkuma komisijas </w:t>
      </w:r>
      <w:r w:rsidR="00236B36" w:rsidRPr="005638FA">
        <w:rPr>
          <w:i/>
          <w:sz w:val="18"/>
          <w:szCs w:val="18"/>
          <w:lang w:val="lv-LV"/>
        </w:rPr>
        <w:t>20</w:t>
      </w:r>
      <w:r w:rsidR="008924F2">
        <w:rPr>
          <w:i/>
          <w:sz w:val="18"/>
          <w:szCs w:val="18"/>
          <w:lang w:val="lv-LV"/>
        </w:rPr>
        <w:t>2</w:t>
      </w:r>
      <w:r w:rsidR="002F01AA">
        <w:rPr>
          <w:i/>
          <w:sz w:val="18"/>
          <w:szCs w:val="18"/>
          <w:lang w:val="lv-LV"/>
        </w:rPr>
        <w:t>2</w:t>
      </w:r>
      <w:r w:rsidR="00236B36" w:rsidRPr="005638FA">
        <w:rPr>
          <w:i/>
          <w:sz w:val="18"/>
          <w:szCs w:val="18"/>
          <w:lang w:val="lv-LV"/>
        </w:rPr>
        <w:t>.</w:t>
      </w:r>
      <w:r w:rsidR="00236B36" w:rsidRPr="001F7577">
        <w:rPr>
          <w:i/>
          <w:sz w:val="18"/>
          <w:szCs w:val="18"/>
          <w:lang w:val="lv-LV"/>
        </w:rPr>
        <w:t xml:space="preserve">gada </w:t>
      </w:r>
      <w:r w:rsidR="00A67717" w:rsidRPr="001F7577">
        <w:rPr>
          <w:i/>
          <w:sz w:val="18"/>
          <w:szCs w:val="18"/>
          <w:lang w:val="lv-LV"/>
        </w:rPr>
        <w:t>12</w:t>
      </w:r>
      <w:r w:rsidR="00EE47B8" w:rsidRPr="001F7577">
        <w:rPr>
          <w:i/>
          <w:sz w:val="18"/>
          <w:szCs w:val="18"/>
          <w:lang w:val="lv-LV"/>
        </w:rPr>
        <w:t>.</w:t>
      </w:r>
      <w:r w:rsidR="002F01AA" w:rsidRPr="001F7577">
        <w:rPr>
          <w:i/>
          <w:sz w:val="18"/>
          <w:szCs w:val="18"/>
          <w:lang w:val="lv-LV"/>
        </w:rPr>
        <w:t>aprīļ</w:t>
      </w:r>
      <w:r w:rsidR="00EE47B8" w:rsidRPr="001F7577">
        <w:rPr>
          <w:i/>
          <w:sz w:val="18"/>
          <w:szCs w:val="18"/>
          <w:lang w:val="lv-LV"/>
        </w:rPr>
        <w:t>a</w:t>
      </w:r>
      <w:r w:rsidR="008924F2" w:rsidRPr="001F7577">
        <w:rPr>
          <w:i/>
          <w:sz w:val="18"/>
          <w:szCs w:val="18"/>
          <w:lang w:val="lv-LV"/>
        </w:rPr>
        <w:t xml:space="preserve"> </w:t>
      </w:r>
      <w:r w:rsidRPr="001F7577">
        <w:rPr>
          <w:i/>
          <w:sz w:val="18"/>
          <w:szCs w:val="18"/>
          <w:lang w:val="lv-LV"/>
        </w:rPr>
        <w:t>1.sēdes protokolu)</w:t>
      </w:r>
    </w:p>
    <w:p w14:paraId="4ADF7F4A" w14:textId="77777777" w:rsidR="0026779E" w:rsidRPr="00486FFD" w:rsidRDefault="0026779E" w:rsidP="0026779E">
      <w:pPr>
        <w:rPr>
          <w:lang w:val="lv-LV"/>
        </w:rPr>
      </w:pPr>
    </w:p>
    <w:p w14:paraId="7B2317D7" w14:textId="77777777" w:rsidR="0026779E" w:rsidRPr="00486FFD" w:rsidRDefault="0026779E" w:rsidP="0026779E">
      <w:pPr>
        <w:rPr>
          <w:lang w:val="lv-LV"/>
        </w:rPr>
      </w:pPr>
    </w:p>
    <w:p w14:paraId="0C568AC5" w14:textId="77777777" w:rsidR="0026779E" w:rsidRPr="00486FFD" w:rsidRDefault="0026779E" w:rsidP="0026779E">
      <w:pPr>
        <w:rPr>
          <w:lang w:val="lv-LV"/>
        </w:rPr>
      </w:pPr>
    </w:p>
    <w:p w14:paraId="6F165E30" w14:textId="77777777" w:rsidR="0026779E" w:rsidRPr="00486FFD" w:rsidRDefault="0026779E" w:rsidP="0026779E">
      <w:pPr>
        <w:pStyle w:val="Nos1"/>
      </w:pPr>
      <w:r w:rsidRPr="00486FFD">
        <w:t>SARUNU PROCEDŪRAS AR PUBLIKĀCIJU</w:t>
      </w:r>
    </w:p>
    <w:p w14:paraId="4828413C" w14:textId="77777777" w:rsidR="0026779E" w:rsidRPr="00486FFD" w:rsidRDefault="0026779E" w:rsidP="0026779E">
      <w:pPr>
        <w:pStyle w:val="Teksts"/>
      </w:pPr>
    </w:p>
    <w:p w14:paraId="4B5B86EB" w14:textId="77777777" w:rsidR="0026779E" w:rsidRPr="00486FFD" w:rsidRDefault="0026779E" w:rsidP="0026779E">
      <w:pPr>
        <w:pStyle w:val="Teksts"/>
        <w:rPr>
          <w:b/>
          <w:sz w:val="36"/>
          <w:szCs w:val="36"/>
        </w:rPr>
      </w:pPr>
    </w:p>
    <w:p w14:paraId="1153C356" w14:textId="77777777" w:rsidR="0026779E" w:rsidRPr="009057D5" w:rsidRDefault="009F428D" w:rsidP="00172D71">
      <w:pPr>
        <w:pStyle w:val="Nos3"/>
        <w:ind w:right="-1"/>
      </w:pPr>
      <w:r w:rsidRPr="009057D5">
        <w:t>„</w:t>
      </w:r>
      <w:proofErr w:type="spellStart"/>
      <w:r w:rsidR="002F01AA" w:rsidRPr="002F01AA">
        <w:t>Autobremžu</w:t>
      </w:r>
      <w:proofErr w:type="spellEnd"/>
      <w:r w:rsidR="002F01AA" w:rsidRPr="002F01AA">
        <w:t xml:space="preserve"> iekārtu rezerves daļu, bremžu gumijas izstr</w:t>
      </w:r>
      <w:r w:rsidR="000268CB">
        <w:t>ā</w:t>
      </w:r>
      <w:r w:rsidR="002F01AA" w:rsidRPr="002F01AA">
        <w:t xml:space="preserve">dājumu un CA-3 </w:t>
      </w:r>
      <w:proofErr w:type="spellStart"/>
      <w:r w:rsidR="002F01AA" w:rsidRPr="002F01AA">
        <w:t>autosakabes</w:t>
      </w:r>
      <w:proofErr w:type="spellEnd"/>
      <w:r w:rsidR="002F01AA" w:rsidRPr="002F01AA">
        <w:t xml:space="preserve"> un detaļu piegāde SIA “LDZ ritošā sastāva serviss” vajadzībām</w:t>
      </w:r>
      <w:r w:rsidRPr="009057D5">
        <w:t>”</w:t>
      </w:r>
    </w:p>
    <w:p w14:paraId="5579652D" w14:textId="77777777" w:rsidR="00172D71" w:rsidRDefault="00172D71" w:rsidP="00017D15">
      <w:pPr>
        <w:jc w:val="center"/>
        <w:rPr>
          <w:b/>
          <w:bCs/>
          <w:sz w:val="28"/>
          <w:szCs w:val="28"/>
          <w:lang w:val="lv-LV" w:eastAsia="ar-SA"/>
        </w:rPr>
      </w:pPr>
    </w:p>
    <w:p w14:paraId="2D2B4C43" w14:textId="77777777" w:rsidR="00017D15" w:rsidRPr="00017D15" w:rsidRDefault="00017D15" w:rsidP="00017D15">
      <w:pPr>
        <w:jc w:val="center"/>
        <w:rPr>
          <w:b/>
          <w:bCs/>
          <w:sz w:val="28"/>
          <w:szCs w:val="28"/>
          <w:lang w:val="lv-LV" w:eastAsia="ar-SA"/>
        </w:rPr>
      </w:pPr>
      <w:r w:rsidRPr="00017D15">
        <w:rPr>
          <w:b/>
          <w:bCs/>
          <w:sz w:val="28"/>
          <w:szCs w:val="28"/>
          <w:lang w:val="lv-LV" w:eastAsia="ar-SA"/>
        </w:rPr>
        <w:t>(iepirkuma identifikācijas numurs: LDZ 2022/79-SPA)</w:t>
      </w:r>
    </w:p>
    <w:p w14:paraId="711962CE" w14:textId="77777777" w:rsidR="009F428D" w:rsidRPr="00486FFD" w:rsidRDefault="009F428D" w:rsidP="0026779E">
      <w:pPr>
        <w:pStyle w:val="Nos3"/>
        <w:rPr>
          <w:sz w:val="40"/>
          <w:szCs w:val="40"/>
        </w:rPr>
      </w:pPr>
    </w:p>
    <w:p w14:paraId="75F06913" w14:textId="77777777" w:rsidR="0026779E" w:rsidRPr="00486FFD" w:rsidRDefault="0026779E" w:rsidP="0026779E">
      <w:pPr>
        <w:pStyle w:val="Nos3"/>
      </w:pPr>
      <w:r w:rsidRPr="00017D15">
        <w:t>NOLIKUMS</w:t>
      </w:r>
    </w:p>
    <w:p w14:paraId="22FC0201" w14:textId="77777777" w:rsidR="0026779E" w:rsidRPr="00486FFD" w:rsidRDefault="0026779E" w:rsidP="0026779E">
      <w:pPr>
        <w:rPr>
          <w:lang w:val="lv-LV"/>
        </w:rPr>
      </w:pPr>
    </w:p>
    <w:p w14:paraId="38E59CD5" w14:textId="77777777" w:rsidR="0026779E" w:rsidRPr="00486FFD" w:rsidRDefault="0026779E" w:rsidP="0026779E">
      <w:pPr>
        <w:jc w:val="center"/>
        <w:rPr>
          <w:b/>
          <w:sz w:val="28"/>
          <w:szCs w:val="28"/>
          <w:lang w:val="lv-LV"/>
        </w:rPr>
      </w:pPr>
    </w:p>
    <w:p w14:paraId="5BBE6142" w14:textId="77777777" w:rsidR="0026779E" w:rsidRPr="00486FFD" w:rsidRDefault="0026779E" w:rsidP="0026779E">
      <w:pPr>
        <w:jc w:val="center"/>
        <w:rPr>
          <w:b/>
          <w:sz w:val="28"/>
          <w:szCs w:val="28"/>
          <w:lang w:val="lv-LV"/>
        </w:rPr>
      </w:pPr>
    </w:p>
    <w:p w14:paraId="31A5FE90" w14:textId="77777777" w:rsidR="0026779E" w:rsidRPr="00486FFD" w:rsidRDefault="0026779E" w:rsidP="0026779E">
      <w:pPr>
        <w:jc w:val="center"/>
        <w:rPr>
          <w:b/>
          <w:sz w:val="28"/>
          <w:szCs w:val="28"/>
          <w:lang w:val="lv-LV"/>
        </w:rPr>
      </w:pPr>
    </w:p>
    <w:p w14:paraId="4823AF22" w14:textId="77777777" w:rsidR="0026779E" w:rsidRPr="00486FFD" w:rsidRDefault="0026779E" w:rsidP="0026779E">
      <w:pPr>
        <w:jc w:val="center"/>
        <w:rPr>
          <w:b/>
          <w:sz w:val="28"/>
          <w:szCs w:val="28"/>
          <w:lang w:val="lv-LV"/>
        </w:rPr>
      </w:pPr>
    </w:p>
    <w:p w14:paraId="1C027682" w14:textId="77777777" w:rsidR="0026779E" w:rsidRPr="00486FFD" w:rsidRDefault="0026779E" w:rsidP="0026779E">
      <w:pPr>
        <w:jc w:val="center"/>
        <w:rPr>
          <w:b/>
          <w:sz w:val="28"/>
          <w:szCs w:val="28"/>
          <w:lang w:val="lv-LV"/>
        </w:rPr>
      </w:pPr>
    </w:p>
    <w:p w14:paraId="258913D3" w14:textId="77777777" w:rsidR="0026779E" w:rsidRPr="00486FFD" w:rsidRDefault="0026779E" w:rsidP="0026779E">
      <w:pPr>
        <w:jc w:val="center"/>
        <w:rPr>
          <w:b/>
          <w:sz w:val="28"/>
          <w:szCs w:val="28"/>
          <w:lang w:val="lv-LV"/>
        </w:rPr>
      </w:pPr>
    </w:p>
    <w:p w14:paraId="16CA3AC8" w14:textId="77777777" w:rsidR="0026779E" w:rsidRPr="00486FFD" w:rsidRDefault="0026779E" w:rsidP="0026779E">
      <w:pPr>
        <w:jc w:val="center"/>
        <w:rPr>
          <w:b/>
          <w:sz w:val="28"/>
          <w:szCs w:val="28"/>
          <w:lang w:val="lv-LV"/>
        </w:rPr>
      </w:pPr>
    </w:p>
    <w:p w14:paraId="673DB5D0" w14:textId="77777777" w:rsidR="0026779E" w:rsidRPr="00486FFD" w:rsidRDefault="0026779E" w:rsidP="0026779E">
      <w:pPr>
        <w:jc w:val="center"/>
        <w:rPr>
          <w:b/>
          <w:sz w:val="28"/>
          <w:szCs w:val="28"/>
          <w:lang w:val="lv-LV"/>
        </w:rPr>
      </w:pPr>
    </w:p>
    <w:p w14:paraId="4574DE61" w14:textId="77777777" w:rsidR="0026779E" w:rsidRPr="00486FFD" w:rsidRDefault="0026779E" w:rsidP="0026779E">
      <w:pPr>
        <w:jc w:val="center"/>
        <w:rPr>
          <w:b/>
          <w:sz w:val="28"/>
          <w:szCs w:val="28"/>
          <w:lang w:val="lv-LV"/>
        </w:rPr>
      </w:pPr>
    </w:p>
    <w:p w14:paraId="2F8405B5" w14:textId="77777777" w:rsidR="0026779E" w:rsidRPr="00486FFD" w:rsidRDefault="0026779E" w:rsidP="0026779E">
      <w:pPr>
        <w:jc w:val="center"/>
        <w:rPr>
          <w:b/>
          <w:sz w:val="28"/>
          <w:szCs w:val="28"/>
          <w:lang w:val="lv-LV"/>
        </w:rPr>
      </w:pPr>
    </w:p>
    <w:p w14:paraId="76DBBBC1" w14:textId="77777777" w:rsidR="0026779E" w:rsidRPr="00486FFD" w:rsidRDefault="0026779E" w:rsidP="0026779E">
      <w:pPr>
        <w:jc w:val="center"/>
        <w:rPr>
          <w:b/>
          <w:sz w:val="28"/>
          <w:szCs w:val="28"/>
          <w:lang w:val="lv-LV"/>
        </w:rPr>
      </w:pPr>
    </w:p>
    <w:p w14:paraId="66BED47F" w14:textId="77777777" w:rsidR="0026779E" w:rsidRPr="00486FFD" w:rsidRDefault="0026779E" w:rsidP="0026779E">
      <w:pPr>
        <w:jc w:val="center"/>
        <w:rPr>
          <w:b/>
          <w:sz w:val="28"/>
          <w:szCs w:val="28"/>
          <w:lang w:val="lv-LV"/>
        </w:rPr>
      </w:pPr>
    </w:p>
    <w:p w14:paraId="41EAEFDE" w14:textId="77777777" w:rsidR="0026779E" w:rsidRPr="00486FFD" w:rsidRDefault="0026779E" w:rsidP="0026779E">
      <w:pPr>
        <w:jc w:val="center"/>
        <w:rPr>
          <w:b/>
          <w:sz w:val="28"/>
          <w:szCs w:val="28"/>
          <w:lang w:val="lv-LV"/>
        </w:rPr>
      </w:pPr>
    </w:p>
    <w:p w14:paraId="6D00E86B" w14:textId="77777777" w:rsidR="0026779E" w:rsidRPr="00486FFD" w:rsidRDefault="0026779E" w:rsidP="0026779E">
      <w:pPr>
        <w:jc w:val="center"/>
        <w:rPr>
          <w:b/>
          <w:sz w:val="28"/>
          <w:szCs w:val="28"/>
          <w:lang w:val="lv-LV"/>
        </w:rPr>
      </w:pPr>
    </w:p>
    <w:p w14:paraId="56E149BB" w14:textId="77777777" w:rsidR="0026779E" w:rsidRPr="00486FFD" w:rsidRDefault="0026779E" w:rsidP="0026779E">
      <w:pPr>
        <w:jc w:val="center"/>
        <w:rPr>
          <w:b/>
          <w:sz w:val="28"/>
          <w:szCs w:val="28"/>
          <w:lang w:val="lv-LV"/>
        </w:rPr>
      </w:pPr>
    </w:p>
    <w:p w14:paraId="1BD66453" w14:textId="77777777" w:rsidR="0026779E" w:rsidRPr="00486FFD" w:rsidRDefault="0026779E" w:rsidP="0026779E">
      <w:pPr>
        <w:jc w:val="center"/>
        <w:rPr>
          <w:lang w:val="lv-LV"/>
        </w:rPr>
      </w:pPr>
      <w:r w:rsidRPr="00486FFD">
        <w:rPr>
          <w:lang w:val="lv-LV"/>
        </w:rPr>
        <w:t>Rīga, 20</w:t>
      </w:r>
      <w:r w:rsidR="00B82B28">
        <w:rPr>
          <w:lang w:val="lv-LV"/>
        </w:rPr>
        <w:t>2</w:t>
      </w:r>
      <w:r w:rsidR="002F01AA">
        <w:rPr>
          <w:lang w:val="lv-LV"/>
        </w:rPr>
        <w:t>2</w:t>
      </w:r>
    </w:p>
    <w:p w14:paraId="0AD39262" w14:textId="77777777" w:rsidR="0026779E" w:rsidRPr="00486FFD" w:rsidRDefault="0026779E" w:rsidP="0026779E">
      <w:pPr>
        <w:jc w:val="center"/>
        <w:rPr>
          <w:lang w:val="lv-LV"/>
        </w:rPr>
      </w:pPr>
      <w:r w:rsidRPr="00486FFD">
        <w:rPr>
          <w:lang w:val="lv-LV"/>
        </w:rPr>
        <w:br w:type="page"/>
      </w:r>
    </w:p>
    <w:p w14:paraId="71A35EFD" w14:textId="77777777" w:rsidR="0026779E" w:rsidRPr="00486FFD" w:rsidRDefault="0026779E" w:rsidP="00BB4F63">
      <w:pPr>
        <w:numPr>
          <w:ilvl w:val="0"/>
          <w:numId w:val="2"/>
        </w:numPr>
        <w:tabs>
          <w:tab w:val="num" w:pos="360"/>
        </w:tabs>
        <w:ind w:hanging="720"/>
        <w:jc w:val="center"/>
        <w:rPr>
          <w:b/>
          <w:lang w:val="lv-LV"/>
        </w:rPr>
      </w:pPr>
      <w:r w:rsidRPr="00486FFD">
        <w:rPr>
          <w:b/>
          <w:lang w:val="lv-LV"/>
        </w:rPr>
        <w:lastRenderedPageBreak/>
        <w:t>VISPĀRĪGĀ INFORMĀCIJA</w:t>
      </w:r>
    </w:p>
    <w:p w14:paraId="23800241" w14:textId="77777777" w:rsidR="0026779E" w:rsidRPr="00486FFD" w:rsidRDefault="0026779E" w:rsidP="0026779E">
      <w:pPr>
        <w:ind w:left="720"/>
        <w:rPr>
          <w:b/>
          <w:lang w:val="lv-LV"/>
        </w:rPr>
      </w:pPr>
    </w:p>
    <w:p w14:paraId="00E33249"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70CD69D" w14:textId="77777777"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414C02" w:rsidRPr="00414C02">
        <w:rPr>
          <w:lang w:val="lv-LV"/>
        </w:rPr>
        <w:t xml:space="preserve"> </w:t>
      </w:r>
      <w:proofErr w:type="spellStart"/>
      <w:r w:rsidR="00414C02" w:rsidRPr="00414C02">
        <w:rPr>
          <w:rFonts w:ascii="Times New Roman" w:hAnsi="Times New Roman" w:cs="Times New Roman"/>
          <w:sz w:val="24"/>
          <w:lang w:val="lv-LV"/>
        </w:rPr>
        <w:t>Autobremžu</w:t>
      </w:r>
      <w:proofErr w:type="spellEnd"/>
      <w:r w:rsidR="00414C02" w:rsidRPr="00414C02">
        <w:rPr>
          <w:rFonts w:ascii="Times New Roman" w:hAnsi="Times New Roman" w:cs="Times New Roman"/>
          <w:sz w:val="24"/>
          <w:lang w:val="lv-LV"/>
        </w:rPr>
        <w:t xml:space="preserve"> iekārtu rezerves daļu, bremžu gumijas izstr</w:t>
      </w:r>
      <w:r w:rsidR="001B0D89">
        <w:rPr>
          <w:rFonts w:ascii="Times New Roman" w:hAnsi="Times New Roman" w:cs="Times New Roman"/>
          <w:sz w:val="24"/>
          <w:lang w:val="lv-LV"/>
        </w:rPr>
        <w:t>ā</w:t>
      </w:r>
      <w:r w:rsidR="00414C02" w:rsidRPr="00414C02">
        <w:rPr>
          <w:rFonts w:ascii="Times New Roman" w:hAnsi="Times New Roman" w:cs="Times New Roman"/>
          <w:sz w:val="24"/>
          <w:lang w:val="lv-LV"/>
        </w:rPr>
        <w:t xml:space="preserve">dājumu un CA-3 </w:t>
      </w:r>
      <w:proofErr w:type="spellStart"/>
      <w:r w:rsidR="00414C02" w:rsidRPr="00414C02">
        <w:rPr>
          <w:rFonts w:ascii="Times New Roman" w:hAnsi="Times New Roman" w:cs="Times New Roman"/>
          <w:sz w:val="24"/>
          <w:lang w:val="lv-LV"/>
        </w:rPr>
        <w:t>autosakabes</w:t>
      </w:r>
      <w:proofErr w:type="spellEnd"/>
      <w:r w:rsidR="00414C02" w:rsidRPr="00414C02">
        <w:rPr>
          <w:rFonts w:ascii="Times New Roman" w:hAnsi="Times New Roman" w:cs="Times New Roman"/>
          <w:sz w:val="24"/>
          <w:lang w:val="lv-LV"/>
        </w:rPr>
        <w:t xml:space="preserve"> un detaļu piegāde SIA “LDZ ritošā sastāva serviss” vajadzībām</w:t>
      </w:r>
      <w:r w:rsidR="009F428D" w:rsidRPr="00486FFD">
        <w:rPr>
          <w:rFonts w:ascii="Times New Roman" w:hAnsi="Times New Roman" w:cs="Times New Roman"/>
          <w:color w:val="222222"/>
          <w:sz w:val="24"/>
          <w:lang w:val="lv-LV"/>
        </w:rPr>
        <w:t>”</w:t>
      </w:r>
      <w:r w:rsidR="005D3A87" w:rsidRPr="005D3A87">
        <w:rPr>
          <w:lang w:val="lv-LV"/>
        </w:rPr>
        <w:t xml:space="preserve"> (</w:t>
      </w:r>
      <w:r w:rsidR="005D3A87" w:rsidRPr="005D3A87">
        <w:rPr>
          <w:rFonts w:ascii="Times New Roman" w:hAnsi="Times New Roman" w:cs="Times New Roman"/>
          <w:sz w:val="24"/>
          <w:lang w:val="lv-LV"/>
        </w:rPr>
        <w:t>iepirkuma identifikācijas numurs:</w:t>
      </w:r>
      <w:r w:rsidR="005D3A87">
        <w:rPr>
          <w:rFonts w:ascii="Times New Roman" w:hAnsi="Times New Roman" w:cs="Times New Roman"/>
          <w:sz w:val="24"/>
          <w:lang w:val="lv-LV"/>
        </w:rPr>
        <w:t xml:space="preserve"> </w:t>
      </w:r>
      <w:r w:rsidR="005D3A87" w:rsidRPr="005D3A87">
        <w:rPr>
          <w:rFonts w:ascii="Times New Roman" w:hAnsi="Times New Roman" w:cs="Times New Roman"/>
          <w:sz w:val="24"/>
          <w:lang w:val="lv-LV"/>
        </w:rPr>
        <w:t>LDZ</w:t>
      </w:r>
      <w:r w:rsidR="005D3A87" w:rsidRPr="005D3A87">
        <w:rPr>
          <w:rFonts w:ascii="Times New Roman" w:hAnsi="Times New Roman" w:cs="Times New Roman"/>
          <w:color w:val="222222"/>
          <w:sz w:val="24"/>
          <w:lang w:val="lv-LV"/>
        </w:rPr>
        <w:t xml:space="preserve"> 2022/79-SPA</w:t>
      </w:r>
      <w:r w:rsidR="005D3A87">
        <w:rPr>
          <w:rFonts w:ascii="Times New Roman" w:hAnsi="Times New Roman" w:cs="Times New Roman"/>
          <w:color w:val="222222"/>
          <w:sz w:val="24"/>
          <w:lang w:val="lv-LV"/>
        </w:rPr>
        <w:t xml:space="preserve">), </w:t>
      </w:r>
      <w:r w:rsidR="005D3A87" w:rsidRPr="005D3A87">
        <w:rPr>
          <w:rFonts w:ascii="Times New Roman" w:hAnsi="Times New Roman" w:cs="Times New Roman"/>
          <w:color w:val="222222"/>
          <w:sz w:val="24"/>
          <w:lang w:val="lv-LV"/>
        </w:rPr>
        <w:t>kas tiek veikta saskaņā ar “Latvijas dzelzceļš” koncerna Iepirkumu pamatnoteikumiem (apstiprināti ar VAS “Latvijas dzelzceļš” valdes 2020.gada 10.februāra lēmumu Nr.VL-8/67)</w:t>
      </w:r>
      <w:r w:rsidRPr="00486FFD">
        <w:rPr>
          <w:rFonts w:ascii="Times New Roman" w:hAnsi="Times New Roman" w:cs="Times New Roman"/>
          <w:color w:val="222222"/>
          <w:sz w:val="24"/>
          <w:lang w:val="lv-LV"/>
        </w:rPr>
        <w:t xml:space="preserve">; </w:t>
      </w:r>
    </w:p>
    <w:p w14:paraId="32921270" w14:textId="77777777"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28DA2A0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6983528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6E021367" w14:textId="77777777" w:rsidR="00BF0FD7" w:rsidRPr="00BF0FD7" w:rsidRDefault="0026779E" w:rsidP="00BB4F63">
      <w:pPr>
        <w:pStyle w:val="Sarakstarindkopa"/>
        <w:numPr>
          <w:ilvl w:val="2"/>
          <w:numId w:val="3"/>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60AF5B1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42475BC0"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4697A4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77777777" w:rsidR="005B660C"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proofErr w:type="spellStart"/>
      <w:r w:rsidR="00414C02">
        <w:rPr>
          <w:rFonts w:ascii="Times New Roman" w:hAnsi="Times New Roman" w:cs="Times New Roman"/>
          <w:sz w:val="24"/>
          <w:lang w:val="lv-LV"/>
        </w:rPr>
        <w:t>a</w:t>
      </w:r>
      <w:r w:rsidR="00414C02" w:rsidRPr="00414C02">
        <w:rPr>
          <w:rFonts w:ascii="Times New Roman" w:hAnsi="Times New Roman" w:cs="Times New Roman"/>
          <w:sz w:val="24"/>
          <w:lang w:val="lv-LV"/>
        </w:rPr>
        <w:t>utobremžu</w:t>
      </w:r>
      <w:proofErr w:type="spellEnd"/>
      <w:r w:rsidR="00414C02" w:rsidRPr="00414C02">
        <w:rPr>
          <w:rFonts w:ascii="Times New Roman" w:hAnsi="Times New Roman" w:cs="Times New Roman"/>
          <w:sz w:val="24"/>
          <w:lang w:val="lv-LV"/>
        </w:rPr>
        <w:t xml:space="preserve"> iekārtu rezerves daļu, bremžu gumijas izstr</w:t>
      </w:r>
      <w:r w:rsidR="001B0D89">
        <w:rPr>
          <w:rFonts w:ascii="Times New Roman" w:hAnsi="Times New Roman" w:cs="Times New Roman"/>
          <w:sz w:val="24"/>
          <w:lang w:val="lv-LV"/>
        </w:rPr>
        <w:t>ā</w:t>
      </w:r>
      <w:r w:rsidR="00414C02" w:rsidRPr="00414C02">
        <w:rPr>
          <w:rFonts w:ascii="Times New Roman" w:hAnsi="Times New Roman" w:cs="Times New Roman"/>
          <w:sz w:val="24"/>
          <w:lang w:val="lv-LV"/>
        </w:rPr>
        <w:t xml:space="preserve">dājumu un CA-3 </w:t>
      </w:r>
      <w:proofErr w:type="spellStart"/>
      <w:r w:rsidR="00414C02" w:rsidRPr="00414C02">
        <w:rPr>
          <w:rFonts w:ascii="Times New Roman" w:hAnsi="Times New Roman" w:cs="Times New Roman"/>
          <w:sz w:val="24"/>
          <w:lang w:val="lv-LV"/>
        </w:rPr>
        <w:t>autosakabes</w:t>
      </w:r>
      <w:proofErr w:type="spellEnd"/>
      <w:r w:rsidR="00414C02" w:rsidRPr="00414C02">
        <w:rPr>
          <w:rFonts w:ascii="Times New Roman" w:hAnsi="Times New Roman" w:cs="Times New Roman"/>
          <w:sz w:val="24"/>
          <w:lang w:val="lv-LV"/>
        </w:rPr>
        <w:t xml:space="preserve"> un detaļu piegāde </w:t>
      </w:r>
      <w:r w:rsidRPr="00486FFD">
        <w:rPr>
          <w:rFonts w:ascii="Times New Roman" w:hAnsi="Times New Roman" w:cs="Times New Roman"/>
          <w:sz w:val="24"/>
          <w:lang w:val="lv-LV"/>
        </w:rPr>
        <w:t xml:space="preserve">saskaņā ar nolikuma un tā pielikumu prasībām. </w:t>
      </w:r>
    </w:p>
    <w:p w14:paraId="37B2C9DA" w14:textId="77777777" w:rsidR="0026779E" w:rsidRPr="00486FFD" w:rsidRDefault="0026779E" w:rsidP="0026779E">
      <w:pPr>
        <w:rPr>
          <w:lang w:val="lv-LV"/>
        </w:rPr>
      </w:pPr>
    </w:p>
    <w:p w14:paraId="60F66FF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6931F9F2" w14:textId="77777777" w:rsidR="0026779E" w:rsidRPr="00486FFD" w:rsidRDefault="0026779E" w:rsidP="00BB4F63">
      <w:pPr>
        <w:numPr>
          <w:ilvl w:val="2"/>
          <w:numId w:val="3"/>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3D4EA0FD" w14:textId="77777777" w:rsidR="0026779E" w:rsidRPr="00486FFD" w:rsidRDefault="0026779E" w:rsidP="00BB4F63">
      <w:pPr>
        <w:numPr>
          <w:ilvl w:val="2"/>
          <w:numId w:val="3"/>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proofErr w:type="spellStart"/>
      <w:r w:rsidR="00823735">
        <w:rPr>
          <w:lang w:val="lv-LV"/>
        </w:rPr>
        <w:t>Turgeņeva</w:t>
      </w:r>
      <w:proofErr w:type="spellEnd"/>
      <w:r w:rsidR="00823735">
        <w:rPr>
          <w:lang w:val="lv-LV"/>
        </w:rPr>
        <w:t xml:space="preserve">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0C82EF37" w14:textId="77777777" w:rsidR="001B788E" w:rsidRPr="007528C7" w:rsidRDefault="0026779E" w:rsidP="00BB4F63">
      <w:pPr>
        <w:numPr>
          <w:ilvl w:val="2"/>
          <w:numId w:val="3"/>
        </w:numPr>
        <w:ind w:left="0" w:firstLine="0"/>
        <w:jc w:val="both"/>
        <w:rPr>
          <w:lang w:val="lv-LV"/>
        </w:rPr>
      </w:pPr>
      <w:r w:rsidRPr="007528C7">
        <w:rPr>
          <w:lang w:val="lv-LV"/>
        </w:rPr>
        <w:t>saņēmējs ir pircēja struktūra</w:t>
      </w:r>
      <w:r w:rsidR="009E006E" w:rsidRPr="007528C7">
        <w:rPr>
          <w:lang w:val="lv-LV"/>
        </w:rPr>
        <w:t>:</w:t>
      </w:r>
      <w:r w:rsidR="007528C7" w:rsidRPr="007528C7">
        <w:rPr>
          <w:lang w:val="lv-LV"/>
        </w:rPr>
        <w:t xml:space="preserve"> SIA “LDZ ritošā sastāva serviss” Daugavpils lokomotīvju remonta centrs, 2. Preču ielā 30, Daugavpilī, LV-5401, Latvija</w:t>
      </w:r>
      <w:r w:rsidR="001B788E" w:rsidRPr="007528C7">
        <w:rPr>
          <w:lang w:val="lv-LV"/>
        </w:rPr>
        <w:t>.</w:t>
      </w:r>
    </w:p>
    <w:p w14:paraId="161FDAA3" w14:textId="77777777" w:rsidR="0026779E" w:rsidRPr="00486FFD" w:rsidRDefault="0026779E" w:rsidP="0026779E">
      <w:pPr>
        <w:jc w:val="both"/>
        <w:rPr>
          <w:lang w:val="lv-LV"/>
        </w:rPr>
      </w:pPr>
    </w:p>
    <w:p w14:paraId="5F1367E5" w14:textId="77777777" w:rsidR="0026779E" w:rsidRPr="00486FFD" w:rsidRDefault="0026779E" w:rsidP="00BB4F63">
      <w:pPr>
        <w:pStyle w:val="Sarakstarindkopa"/>
        <w:numPr>
          <w:ilvl w:val="1"/>
          <w:numId w:val="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v</w:t>
      </w:r>
      <w:r w:rsidR="007A66E7">
        <w:rPr>
          <w:rFonts w:ascii="Times New Roman" w:hAnsi="Times New Roman" w:cs="Times New Roman"/>
          <w:sz w:val="24"/>
          <w:lang w:val="lv-LV"/>
        </w:rPr>
        <w:t>adītājas vietniece</w:t>
      </w:r>
      <w:r w:rsidRPr="00486FFD">
        <w:rPr>
          <w:rFonts w:ascii="Times New Roman" w:hAnsi="Times New Roman" w:cs="Times New Roman"/>
          <w:sz w:val="24"/>
          <w:lang w:val="lv-LV"/>
        </w:rPr>
        <w:t xml:space="preserve"> </w:t>
      </w:r>
      <w:r w:rsidR="007A66E7">
        <w:rPr>
          <w:rFonts w:ascii="Times New Roman" w:hAnsi="Times New Roman" w:cs="Times New Roman"/>
          <w:sz w:val="24"/>
          <w:lang w:val="lv-LV"/>
        </w:rPr>
        <w:t>Ing</w:t>
      </w:r>
      <w:r w:rsidR="00F474AD">
        <w:rPr>
          <w:rFonts w:ascii="Times New Roman" w:hAnsi="Times New Roman" w:cs="Times New Roman"/>
          <w:sz w:val="24"/>
          <w:lang w:val="lv-LV"/>
        </w:rPr>
        <w:t xml:space="preserve">a </w:t>
      </w:r>
      <w:r w:rsidR="007A66E7">
        <w:rPr>
          <w:rFonts w:ascii="Times New Roman" w:hAnsi="Times New Roman" w:cs="Times New Roman"/>
          <w:sz w:val="24"/>
          <w:lang w:val="lv-LV"/>
        </w:rPr>
        <w:t>Zilberga</w:t>
      </w:r>
      <w:r w:rsidRPr="00486FFD">
        <w:rPr>
          <w:rFonts w:ascii="Times New Roman" w:hAnsi="Times New Roman" w:cs="Times New Roman"/>
          <w:sz w:val="24"/>
          <w:lang w:val="lv-LV"/>
        </w:rPr>
        <w:t>, tālrunis: +371 672349</w:t>
      </w:r>
      <w:r w:rsidR="007A66E7">
        <w:rPr>
          <w:rFonts w:ascii="Times New Roman" w:hAnsi="Times New Roman" w:cs="Times New Roman"/>
          <w:sz w:val="24"/>
          <w:lang w:val="lv-LV"/>
        </w:rPr>
        <w:t>32</w:t>
      </w:r>
      <w:r w:rsidRPr="00486FFD">
        <w:rPr>
          <w:rFonts w:ascii="Times New Roman" w:hAnsi="Times New Roman" w:cs="Times New Roman"/>
          <w:sz w:val="24"/>
          <w:lang w:val="lv-LV"/>
        </w:rPr>
        <w:t xml:space="preserve">, e-pasts: </w:t>
      </w:r>
      <w:hyperlink r:id="rId8" w:history="1">
        <w:r w:rsidR="007A66E7" w:rsidRPr="00950887">
          <w:rPr>
            <w:rStyle w:val="Hipersaite"/>
            <w:sz w:val="24"/>
            <w:lang w:val="lv-LV"/>
          </w:rPr>
          <w:t>inga.zilberga@ldz.lv</w:t>
        </w:r>
      </w:hyperlink>
      <w:r w:rsidR="007A66E7">
        <w:rPr>
          <w:rFonts w:ascii="Times New Roman" w:hAnsi="Times New Roman" w:cs="Times New Roman"/>
          <w:sz w:val="24"/>
          <w:lang w:val="lv-LV"/>
        </w:rPr>
        <w:t xml:space="preserve"> .</w:t>
      </w:r>
    </w:p>
    <w:p w14:paraId="06859D61" w14:textId="77777777" w:rsidR="0026779E" w:rsidRPr="00486FFD" w:rsidRDefault="0026779E" w:rsidP="0026779E">
      <w:pPr>
        <w:jc w:val="both"/>
        <w:rPr>
          <w:lang w:val="lv-LV"/>
        </w:rPr>
      </w:pPr>
    </w:p>
    <w:p w14:paraId="4EF335E7"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6367CA70" w14:textId="25206262" w:rsidR="0026779E" w:rsidRPr="00E206EA"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sarunu procedūrai iesniedz </w:t>
      </w:r>
      <w:r w:rsidRPr="004D50A5">
        <w:rPr>
          <w:rFonts w:ascii="Times New Roman" w:hAnsi="Times New Roman" w:cs="Times New Roman"/>
          <w:sz w:val="24"/>
          <w:lang w:val="lv-LV"/>
        </w:rPr>
        <w:t xml:space="preserve">līdz </w:t>
      </w:r>
      <w:bookmarkStart w:id="0" w:name="_Hlk18407811"/>
      <w:r w:rsidR="005D05B3" w:rsidRPr="004D50A5">
        <w:rPr>
          <w:rFonts w:ascii="Times New Roman" w:hAnsi="Times New Roman" w:cs="Times New Roman"/>
          <w:b/>
          <w:sz w:val="24"/>
          <w:lang w:val="lv-LV"/>
        </w:rPr>
        <w:t>20</w:t>
      </w:r>
      <w:r w:rsidR="00B82B28">
        <w:rPr>
          <w:rFonts w:ascii="Times New Roman" w:hAnsi="Times New Roman" w:cs="Times New Roman"/>
          <w:b/>
          <w:sz w:val="24"/>
          <w:lang w:val="lv-LV"/>
        </w:rPr>
        <w:t>2</w:t>
      </w:r>
      <w:r w:rsidR="00225A51">
        <w:rPr>
          <w:rFonts w:ascii="Times New Roman" w:hAnsi="Times New Roman" w:cs="Times New Roman"/>
          <w:b/>
          <w:sz w:val="24"/>
          <w:lang w:val="lv-LV"/>
        </w:rPr>
        <w:t>2</w:t>
      </w:r>
      <w:r w:rsidR="005D05B3" w:rsidRPr="004C6F42">
        <w:rPr>
          <w:rFonts w:ascii="Times New Roman" w:hAnsi="Times New Roman" w:cs="Times New Roman"/>
          <w:b/>
          <w:sz w:val="24"/>
          <w:lang w:val="lv-LV"/>
        </w:rPr>
        <w:t>.</w:t>
      </w:r>
      <w:r w:rsidR="005D05B3" w:rsidRPr="001F7577">
        <w:rPr>
          <w:rFonts w:ascii="Times New Roman" w:hAnsi="Times New Roman" w:cs="Times New Roman"/>
          <w:b/>
          <w:sz w:val="24"/>
          <w:lang w:val="lv-LV"/>
        </w:rPr>
        <w:t xml:space="preserve">gada </w:t>
      </w:r>
      <w:r w:rsidR="001F7577" w:rsidRPr="001F7577">
        <w:rPr>
          <w:rFonts w:ascii="Times New Roman" w:hAnsi="Times New Roman" w:cs="Times New Roman"/>
          <w:b/>
          <w:sz w:val="24"/>
          <w:lang w:val="lv-LV"/>
        </w:rPr>
        <w:t>5</w:t>
      </w:r>
      <w:r w:rsidR="00EE47B8" w:rsidRPr="001F7577">
        <w:rPr>
          <w:rFonts w:ascii="Times New Roman" w:hAnsi="Times New Roman" w:cs="Times New Roman"/>
          <w:b/>
          <w:sz w:val="24"/>
          <w:lang w:val="lv-LV"/>
        </w:rPr>
        <w:t>.</w:t>
      </w:r>
      <w:r w:rsidR="00225A51" w:rsidRPr="001F7577">
        <w:rPr>
          <w:rFonts w:ascii="Times New Roman" w:hAnsi="Times New Roman" w:cs="Times New Roman"/>
          <w:b/>
          <w:sz w:val="24"/>
          <w:lang w:val="lv-LV"/>
        </w:rPr>
        <w:t>maija</w:t>
      </w:r>
      <w:r w:rsidR="005E43ED" w:rsidRPr="001F7577">
        <w:rPr>
          <w:rFonts w:ascii="Times New Roman" w:hAnsi="Times New Roman" w:cs="Times New Roman"/>
          <w:b/>
          <w:sz w:val="24"/>
          <w:lang w:val="lv-LV"/>
        </w:rPr>
        <w:t>m</w:t>
      </w:r>
      <w:r w:rsidRPr="001F7577">
        <w:rPr>
          <w:rFonts w:ascii="Times New Roman" w:hAnsi="Times New Roman" w:cs="Times New Roman"/>
          <w:b/>
          <w:sz w:val="24"/>
          <w:lang w:val="lv-LV"/>
        </w:rPr>
        <w:t>,</w:t>
      </w:r>
      <w:r w:rsidRPr="00E206EA">
        <w:rPr>
          <w:rFonts w:ascii="Times New Roman" w:hAnsi="Times New Roman" w:cs="Times New Roman"/>
          <w:b/>
          <w:sz w:val="24"/>
          <w:lang w:val="lv-LV"/>
        </w:rPr>
        <w:t xml:space="preserve"> plkst.</w:t>
      </w:r>
      <w:r w:rsidR="00C70D5C" w:rsidRPr="00E206EA">
        <w:rPr>
          <w:rFonts w:ascii="Times New Roman" w:hAnsi="Times New Roman" w:cs="Times New Roman"/>
          <w:b/>
          <w:sz w:val="24"/>
          <w:lang w:val="lv-LV"/>
        </w:rPr>
        <w:t xml:space="preserve"> </w:t>
      </w:r>
      <w:r w:rsidRPr="00E206EA">
        <w:rPr>
          <w:rFonts w:ascii="Times New Roman" w:hAnsi="Times New Roman" w:cs="Times New Roman"/>
          <w:b/>
          <w:sz w:val="24"/>
          <w:lang w:val="lv-LV"/>
        </w:rPr>
        <w:t>09.30</w:t>
      </w:r>
      <w:bookmarkEnd w:id="0"/>
      <w:r w:rsidRPr="00E206EA">
        <w:rPr>
          <w:rFonts w:ascii="Times New Roman" w:hAnsi="Times New Roman" w:cs="Times New Roman"/>
          <w:b/>
          <w:sz w:val="24"/>
          <w:lang w:val="lv-LV"/>
        </w:rPr>
        <w:t>,</w:t>
      </w:r>
      <w:r w:rsidRPr="00E206EA">
        <w:rPr>
          <w:rFonts w:ascii="Times New Roman" w:hAnsi="Times New Roman" w:cs="Times New Roman"/>
          <w:sz w:val="24"/>
          <w:lang w:val="lv-LV"/>
        </w:rPr>
        <w:t xml:space="preserve"> Latvijā, Rīgā, Gogoļa ielā 3, 1.stāvā, 1</w:t>
      </w:r>
      <w:r w:rsidR="00607133" w:rsidRPr="00E206EA">
        <w:rPr>
          <w:rFonts w:ascii="Times New Roman" w:hAnsi="Times New Roman" w:cs="Times New Roman"/>
          <w:sz w:val="24"/>
          <w:lang w:val="lv-LV"/>
        </w:rPr>
        <w:t>0</w:t>
      </w:r>
      <w:r w:rsidR="00B82B28" w:rsidRPr="00E206EA">
        <w:rPr>
          <w:rFonts w:ascii="Times New Roman" w:hAnsi="Times New Roman" w:cs="Times New Roman"/>
          <w:sz w:val="24"/>
          <w:lang w:val="lv-LV"/>
        </w:rPr>
        <w:t>0</w:t>
      </w:r>
      <w:r w:rsidRPr="00E206EA">
        <w:rPr>
          <w:rFonts w:ascii="Times New Roman" w:hAnsi="Times New Roman" w:cs="Times New Roman"/>
          <w:sz w:val="24"/>
          <w:lang w:val="lv-LV"/>
        </w:rPr>
        <w:t>.telpā (VAS „Latvijas dzelzceļš” Kancelejā). Piedāvājumu iesniedz personīgi, ar kurjera starpniecību vai ierakstītā vēstulē;</w:t>
      </w:r>
    </w:p>
    <w:p w14:paraId="1FCE1DA1" w14:textId="096BB659" w:rsidR="0026779E" w:rsidRPr="00C53266" w:rsidRDefault="0026779E" w:rsidP="00BB4F63">
      <w:pPr>
        <w:pStyle w:val="Sarakstarindkopa"/>
        <w:numPr>
          <w:ilvl w:val="2"/>
          <w:numId w:val="3"/>
        </w:numPr>
        <w:ind w:left="0" w:firstLine="0"/>
        <w:jc w:val="both"/>
        <w:rPr>
          <w:rFonts w:ascii="Times New Roman" w:hAnsi="Times New Roman" w:cs="Times New Roman"/>
          <w:sz w:val="24"/>
          <w:lang w:val="lv-LV"/>
        </w:rPr>
      </w:pPr>
      <w:r w:rsidRPr="001F7577">
        <w:rPr>
          <w:rFonts w:ascii="Times New Roman" w:hAnsi="Times New Roman" w:cs="Times New Roman"/>
          <w:sz w:val="24"/>
          <w:lang w:val="lv-LV"/>
        </w:rPr>
        <w:t xml:space="preserve">piedāvājumu sarunu procedūrai atver </w:t>
      </w:r>
      <w:bookmarkStart w:id="1" w:name="_Hlk18407840"/>
      <w:r w:rsidR="005D05B3" w:rsidRPr="001F7577">
        <w:rPr>
          <w:rFonts w:ascii="Times New Roman" w:hAnsi="Times New Roman" w:cs="Times New Roman"/>
          <w:b/>
          <w:sz w:val="24"/>
          <w:lang w:val="lv-LV"/>
        </w:rPr>
        <w:t>20</w:t>
      </w:r>
      <w:r w:rsidR="00B82B28" w:rsidRPr="001F7577">
        <w:rPr>
          <w:rFonts w:ascii="Times New Roman" w:hAnsi="Times New Roman" w:cs="Times New Roman"/>
          <w:b/>
          <w:sz w:val="24"/>
          <w:lang w:val="lv-LV"/>
        </w:rPr>
        <w:t>2</w:t>
      </w:r>
      <w:r w:rsidR="00225A51" w:rsidRPr="001F7577">
        <w:rPr>
          <w:rFonts w:ascii="Times New Roman" w:hAnsi="Times New Roman" w:cs="Times New Roman"/>
          <w:b/>
          <w:sz w:val="24"/>
          <w:lang w:val="lv-LV"/>
        </w:rPr>
        <w:t>2</w:t>
      </w:r>
      <w:r w:rsidR="005D05B3" w:rsidRPr="001F7577">
        <w:rPr>
          <w:rFonts w:ascii="Times New Roman" w:hAnsi="Times New Roman" w:cs="Times New Roman"/>
          <w:b/>
          <w:sz w:val="24"/>
          <w:lang w:val="lv-LV"/>
        </w:rPr>
        <w:t>.gada</w:t>
      </w:r>
      <w:r w:rsidR="005E43ED" w:rsidRPr="001F7577">
        <w:rPr>
          <w:rFonts w:ascii="Times New Roman" w:hAnsi="Times New Roman" w:cs="Times New Roman"/>
          <w:b/>
          <w:sz w:val="24"/>
          <w:lang w:val="lv-LV"/>
        </w:rPr>
        <w:t xml:space="preserve"> </w:t>
      </w:r>
      <w:r w:rsidR="001F7577" w:rsidRPr="001F7577">
        <w:rPr>
          <w:rFonts w:ascii="Times New Roman" w:hAnsi="Times New Roman" w:cs="Times New Roman"/>
          <w:b/>
          <w:sz w:val="24"/>
          <w:lang w:val="lv-LV"/>
        </w:rPr>
        <w:t>5</w:t>
      </w:r>
      <w:r w:rsidR="005E43ED" w:rsidRPr="001F7577">
        <w:rPr>
          <w:rFonts w:ascii="Times New Roman" w:hAnsi="Times New Roman" w:cs="Times New Roman"/>
          <w:b/>
          <w:sz w:val="24"/>
          <w:lang w:val="lv-LV"/>
        </w:rPr>
        <w:t>.</w:t>
      </w:r>
      <w:r w:rsidR="00225A51" w:rsidRPr="001F7577">
        <w:rPr>
          <w:rFonts w:ascii="Times New Roman" w:hAnsi="Times New Roman" w:cs="Times New Roman"/>
          <w:b/>
          <w:sz w:val="24"/>
          <w:lang w:val="lv-LV"/>
        </w:rPr>
        <w:t>maijā</w:t>
      </w:r>
      <w:r w:rsidR="004D50A5" w:rsidRPr="001F7577">
        <w:rPr>
          <w:rFonts w:ascii="Times New Roman" w:hAnsi="Times New Roman" w:cs="Times New Roman"/>
          <w:b/>
          <w:sz w:val="24"/>
          <w:lang w:val="lv-LV"/>
        </w:rPr>
        <w:t>,</w:t>
      </w:r>
      <w:r w:rsidR="004D50A5" w:rsidRPr="00C53266">
        <w:rPr>
          <w:rFonts w:ascii="Times New Roman" w:hAnsi="Times New Roman" w:cs="Times New Roman"/>
          <w:b/>
          <w:sz w:val="24"/>
          <w:lang w:val="lv-LV"/>
        </w:rPr>
        <w:t xml:space="preserve"> plkst.</w:t>
      </w:r>
      <w:r w:rsidR="00C70D5C" w:rsidRPr="00C53266">
        <w:rPr>
          <w:rFonts w:ascii="Times New Roman" w:hAnsi="Times New Roman" w:cs="Times New Roman"/>
          <w:b/>
          <w:sz w:val="24"/>
          <w:lang w:val="lv-LV"/>
        </w:rPr>
        <w:t xml:space="preserve"> 10</w:t>
      </w:r>
      <w:r w:rsidR="004D50A5" w:rsidRPr="00C53266">
        <w:rPr>
          <w:rFonts w:ascii="Times New Roman" w:hAnsi="Times New Roman" w:cs="Times New Roman"/>
          <w:b/>
          <w:sz w:val="24"/>
          <w:lang w:val="lv-LV"/>
        </w:rPr>
        <w:t>.</w:t>
      </w:r>
      <w:r w:rsidR="00B82B28">
        <w:rPr>
          <w:rFonts w:ascii="Times New Roman" w:hAnsi="Times New Roman" w:cs="Times New Roman"/>
          <w:b/>
          <w:sz w:val="24"/>
          <w:lang w:val="lv-LV"/>
        </w:rPr>
        <w:t>0</w:t>
      </w:r>
      <w:r w:rsidR="00C70D5C" w:rsidRPr="00C53266">
        <w:rPr>
          <w:rFonts w:ascii="Times New Roman" w:hAnsi="Times New Roman" w:cs="Times New Roman"/>
          <w:b/>
          <w:sz w:val="24"/>
          <w:lang w:val="lv-LV"/>
        </w:rPr>
        <w:t>0</w:t>
      </w:r>
      <w:bookmarkEnd w:id="1"/>
      <w:r w:rsidRPr="00C53266">
        <w:rPr>
          <w:rFonts w:ascii="Times New Roman" w:hAnsi="Times New Roman" w:cs="Times New Roman"/>
          <w:sz w:val="24"/>
          <w:lang w:val="lv-LV"/>
        </w:rPr>
        <w:t>, Latvijā, Rīgā, Gogoļa ielā 3, 3.stāvā, 3</w:t>
      </w:r>
      <w:r w:rsidR="000C73F3">
        <w:rPr>
          <w:rFonts w:ascii="Times New Roman" w:hAnsi="Times New Roman" w:cs="Times New Roman"/>
          <w:sz w:val="24"/>
          <w:lang w:val="lv-LV"/>
        </w:rPr>
        <w:t>44</w:t>
      </w:r>
      <w:r w:rsidRPr="00C53266">
        <w:rPr>
          <w:rFonts w:ascii="Times New Roman" w:hAnsi="Times New Roman" w:cs="Times New Roman"/>
          <w:sz w:val="24"/>
          <w:lang w:val="lv-LV"/>
        </w:rPr>
        <w:t>.kabinetā;</w:t>
      </w:r>
    </w:p>
    <w:p w14:paraId="4153756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39CB573E" w14:textId="77777777" w:rsidR="00960E9F" w:rsidRPr="00960E9F" w:rsidRDefault="00960E9F" w:rsidP="00BB4F63">
      <w:pPr>
        <w:pStyle w:val="Sarakstarindkopa"/>
        <w:numPr>
          <w:ilvl w:val="2"/>
          <w:numId w:val="3"/>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48DEBE2A"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lastRenderedPageBreak/>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2432268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32FCD7A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Vresatsau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28E99D2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p>
    <w:p w14:paraId="253F7EB9" w14:textId="77777777" w:rsidR="0026779E" w:rsidRPr="00486FFD" w:rsidRDefault="0026779E" w:rsidP="0026779E">
      <w:pPr>
        <w:rPr>
          <w:lang w:val="lv-LV"/>
        </w:rPr>
      </w:pPr>
    </w:p>
    <w:p w14:paraId="0FED3B9A" w14:textId="77777777" w:rsidR="0026779E" w:rsidRPr="0046229F" w:rsidRDefault="0026779E" w:rsidP="00BB4F63">
      <w:pPr>
        <w:pStyle w:val="Sarakstarindkopa"/>
        <w:numPr>
          <w:ilvl w:val="1"/>
          <w:numId w:val="3"/>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1B1445DC" w14:textId="77777777" w:rsidR="0026779E" w:rsidRPr="00486FFD" w:rsidRDefault="0026779E" w:rsidP="0026779E">
      <w:pPr>
        <w:rPr>
          <w:b/>
          <w:lang w:val="lv-LV"/>
        </w:rPr>
      </w:pPr>
    </w:p>
    <w:p w14:paraId="73C8C443" w14:textId="77777777" w:rsidR="0026779E" w:rsidRPr="0057771A" w:rsidRDefault="0026779E" w:rsidP="00BB4F63">
      <w:pPr>
        <w:pStyle w:val="Sarakstarindkopa"/>
        <w:numPr>
          <w:ilvl w:val="1"/>
          <w:numId w:val="3"/>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781E3925" w14:textId="77777777" w:rsidR="00AF79A6" w:rsidRPr="00AF79A6" w:rsidRDefault="00AF79A6" w:rsidP="00BB4F63">
      <w:pPr>
        <w:pStyle w:val="Sarakstarindkopa"/>
        <w:numPr>
          <w:ilvl w:val="2"/>
          <w:numId w:val="3"/>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kopā ar piedāvājumu jāiesniedz piedāvājuma nodrošinājums par piedāvājuma nodrošinājuma summu 1 % (viena procenta) apmērā no piedāvājuma kopējās summas (EUR, bez PVN);</w:t>
      </w:r>
    </w:p>
    <w:p w14:paraId="3A83358E"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arī formu sarunu procedūras nolikuma 5.pielikumā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486FFD">
        <w:rPr>
          <w:rFonts w:ascii="Times New Roman" w:hAnsi="Times New Roman" w:cs="Times New Roman"/>
          <w:i/>
          <w:sz w:val="24"/>
          <w:lang w:val="lv-LV" w:eastAsia="lv-LV"/>
        </w:rPr>
        <w:t>„</w:t>
      </w:r>
      <w:r w:rsidRPr="00486FFD">
        <w:rPr>
          <w:rFonts w:ascii="Times New Roman" w:hAnsi="Times New Roman" w:cs="Times New Roman"/>
          <w:i/>
          <w:sz w:val="24"/>
          <w:lang w:val="lv-LV"/>
        </w:rPr>
        <w:t xml:space="preserve">Piedāvājuma nodrošinājums </w:t>
      </w:r>
      <w:proofErr w:type="spellStart"/>
      <w:r w:rsidRPr="00486FFD">
        <w:rPr>
          <w:rFonts w:ascii="Times New Roman" w:hAnsi="Times New Roman" w:cs="Times New Roman"/>
          <w:i/>
          <w:sz w:val="24"/>
          <w:lang w:val="lv-LV"/>
        </w:rPr>
        <w:t>SPap</w:t>
      </w:r>
      <w:proofErr w:type="spellEnd"/>
      <w:r w:rsidRPr="00486FFD">
        <w:rPr>
          <w:rFonts w:ascii="Times New Roman" w:hAnsi="Times New Roman" w:cs="Times New Roman"/>
          <w:i/>
          <w:sz w:val="24"/>
          <w:lang w:val="lv-LV"/>
        </w:rPr>
        <w:t xml:space="preserve">: </w:t>
      </w:r>
      <w:r w:rsidR="00516CDF" w:rsidRPr="009057D5">
        <w:rPr>
          <w:rFonts w:ascii="Times New Roman" w:hAnsi="Times New Roman" w:cs="Times New Roman"/>
          <w:i/>
          <w:sz w:val="24"/>
          <w:lang w:val="lv-LV"/>
        </w:rPr>
        <w:t>„</w:t>
      </w:r>
      <w:proofErr w:type="spellStart"/>
      <w:r w:rsidR="00225A51" w:rsidRPr="00225A51">
        <w:rPr>
          <w:rFonts w:ascii="Times New Roman" w:hAnsi="Times New Roman" w:cs="Times New Roman"/>
          <w:i/>
          <w:sz w:val="24"/>
          <w:lang w:val="lv-LV"/>
        </w:rPr>
        <w:t>Autobremžu</w:t>
      </w:r>
      <w:proofErr w:type="spellEnd"/>
      <w:r w:rsidR="00225A51" w:rsidRPr="00225A51">
        <w:rPr>
          <w:rFonts w:ascii="Times New Roman" w:hAnsi="Times New Roman" w:cs="Times New Roman"/>
          <w:i/>
          <w:sz w:val="24"/>
          <w:lang w:val="lv-LV"/>
        </w:rPr>
        <w:t xml:space="preserve"> iekārtu rezerves daļu, bremžu gumijas izstr</w:t>
      </w:r>
      <w:r w:rsidR="001B0D89">
        <w:rPr>
          <w:rFonts w:ascii="Times New Roman" w:hAnsi="Times New Roman" w:cs="Times New Roman"/>
          <w:i/>
          <w:sz w:val="24"/>
          <w:lang w:val="lv-LV"/>
        </w:rPr>
        <w:t>ā</w:t>
      </w:r>
      <w:r w:rsidR="00225A51" w:rsidRPr="00225A51">
        <w:rPr>
          <w:rFonts w:ascii="Times New Roman" w:hAnsi="Times New Roman" w:cs="Times New Roman"/>
          <w:i/>
          <w:sz w:val="24"/>
          <w:lang w:val="lv-LV"/>
        </w:rPr>
        <w:t xml:space="preserve">dājumu un CA-3 </w:t>
      </w:r>
      <w:proofErr w:type="spellStart"/>
      <w:r w:rsidR="00225A51" w:rsidRPr="00225A51">
        <w:rPr>
          <w:rFonts w:ascii="Times New Roman" w:hAnsi="Times New Roman" w:cs="Times New Roman"/>
          <w:i/>
          <w:sz w:val="24"/>
          <w:lang w:val="lv-LV"/>
        </w:rPr>
        <w:t>autosakabes</w:t>
      </w:r>
      <w:proofErr w:type="spellEnd"/>
      <w:r w:rsidR="00225A51" w:rsidRPr="00225A51">
        <w:rPr>
          <w:rFonts w:ascii="Times New Roman" w:hAnsi="Times New Roman" w:cs="Times New Roman"/>
          <w:i/>
          <w:sz w:val="24"/>
          <w:lang w:val="lv-LV"/>
        </w:rPr>
        <w:t xml:space="preserve"> un detaļu</w:t>
      </w:r>
      <w:r w:rsidR="00AF79A6" w:rsidRPr="00AF79A6">
        <w:rPr>
          <w:rFonts w:ascii="Times New Roman" w:hAnsi="Times New Roman" w:cs="Times New Roman"/>
          <w:i/>
          <w:sz w:val="24"/>
          <w:lang w:val="lv-LV"/>
        </w:rPr>
        <w:t xml:space="preserve"> piegāde SIA „LDZ ritošā sastāva serviss” vajadzībām</w:t>
      </w:r>
      <w:r w:rsidR="00F474AD" w:rsidRPr="009057D5">
        <w:rPr>
          <w:rFonts w:ascii="Times New Roman" w:hAnsi="Times New Roman" w:cs="Times New Roman"/>
          <w:i/>
          <w:sz w:val="24"/>
          <w:lang w:val="lv-LV"/>
        </w:rPr>
        <w:t>”</w:t>
      </w:r>
      <w:r w:rsidR="0038672E">
        <w:rPr>
          <w:rFonts w:ascii="Times New Roman" w:hAnsi="Times New Roman" w:cs="Times New Roman"/>
          <w:i/>
          <w:sz w:val="24"/>
          <w:lang w:val="lv-LV"/>
        </w:rPr>
        <w:t xml:space="preserve"> </w:t>
      </w:r>
      <w:r w:rsidR="00F474AD">
        <w:rPr>
          <w:rFonts w:ascii="Times New Roman" w:hAnsi="Times New Roman" w:cs="Times New Roman"/>
          <w:i/>
          <w:color w:val="222222"/>
          <w:sz w:val="24"/>
          <w:lang w:val="lv-LV"/>
        </w:rPr>
        <w:t>daļai N</w:t>
      </w:r>
      <w:r w:rsidR="0038672E">
        <w:rPr>
          <w:rFonts w:ascii="Times New Roman" w:hAnsi="Times New Roman" w:cs="Times New Roman"/>
          <w:i/>
          <w:color w:val="222222"/>
          <w:sz w:val="24"/>
          <w:lang w:val="lv-LV"/>
        </w:rPr>
        <w:t>r.</w:t>
      </w:r>
      <w:r w:rsidR="00F474AD">
        <w:rPr>
          <w:rFonts w:ascii="Times New Roman" w:hAnsi="Times New Roman" w:cs="Times New Roman"/>
          <w:i/>
          <w:color w:val="222222"/>
          <w:sz w:val="24"/>
          <w:lang w:val="lv-LV"/>
        </w:rPr>
        <w:t>__</w:t>
      </w:r>
      <w:r w:rsidRPr="00486FFD">
        <w:rPr>
          <w:rFonts w:ascii="Times New Roman" w:hAnsi="Times New Roman" w:cs="Times New Roman"/>
          <w:i/>
          <w:sz w:val="24"/>
          <w:lang w:val="lv-LV"/>
        </w:rPr>
        <w:t>”</w:t>
      </w:r>
      <w:r w:rsidRPr="00486FFD">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56AA5ED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486FFD" w:rsidRDefault="0026779E" w:rsidP="00BB4F63">
      <w:pPr>
        <w:pStyle w:val="Sarakstarindkopa"/>
        <w:numPr>
          <w:ilvl w:val="3"/>
          <w:numId w:val="3"/>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0F6572B5"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D0022F9"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D2C2D9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22DF36C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6845609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486FFD" w:rsidRDefault="0026779E" w:rsidP="0026779E">
      <w:pPr>
        <w:rPr>
          <w:b/>
          <w:lang w:val="lv-LV"/>
        </w:rPr>
      </w:pPr>
    </w:p>
    <w:p w14:paraId="0FD8F2C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10E63B19" w14:textId="046BD81B" w:rsidR="0026779E" w:rsidRPr="005E547F" w:rsidRDefault="0026779E" w:rsidP="00BB4F63">
      <w:pPr>
        <w:pStyle w:val="Sarakstarindkopa"/>
        <w:numPr>
          <w:ilvl w:val="2"/>
          <w:numId w:val="3"/>
        </w:numPr>
        <w:ind w:left="0" w:firstLine="0"/>
        <w:jc w:val="both"/>
        <w:rPr>
          <w:lang w:val="lv-LV"/>
        </w:rPr>
      </w:pPr>
      <w:r w:rsidRPr="005E547F">
        <w:rPr>
          <w:rFonts w:ascii="Times New Roman" w:hAnsi="Times New Roman" w:cs="Times New Roman"/>
          <w:sz w:val="24"/>
          <w:lang w:val="lv-LV"/>
        </w:rPr>
        <w:t xml:space="preserve">piedāvājumu iesniedz </w:t>
      </w:r>
      <w:bookmarkStart w:id="2" w:name="_Ref160424148"/>
      <w:bookmarkStart w:id="3" w:name="_Ref104800850"/>
      <w:r w:rsidRPr="005E547F">
        <w:rPr>
          <w:rFonts w:ascii="Times New Roman" w:hAnsi="Times New Roman" w:cs="Times New Roman"/>
          <w:sz w:val="24"/>
          <w:lang w:val="lv-LV"/>
        </w:rPr>
        <w:t>slēgtā (aizlīmētā) iepakojumā (aploksnē), kurā ievieto piedāvājuma oriģināla un kopijas eksemplāru, uz tā norāda:</w:t>
      </w:r>
      <w:r w:rsidR="005E547F" w:rsidRPr="005E547F">
        <w:rPr>
          <w:rFonts w:ascii="Times New Roman" w:hAnsi="Times New Roman" w:cs="Times New Roman"/>
          <w:sz w:val="24"/>
          <w:lang w:val="lv-LV"/>
        </w:rPr>
        <w:t xml:space="preserve"> </w:t>
      </w:r>
      <w:r w:rsidRPr="005E547F">
        <w:rPr>
          <w:rFonts w:ascii="Times New Roman" w:hAnsi="Times New Roman" w:cs="Times New Roman"/>
          <w:sz w:val="24"/>
          <w:lang w:val="lv-LV" w:eastAsia="lv-LV"/>
        </w:rPr>
        <w:t>„</w:t>
      </w:r>
      <w:r w:rsidRPr="005E547F">
        <w:rPr>
          <w:rFonts w:ascii="Times New Roman" w:hAnsi="Times New Roman" w:cs="Times New Roman"/>
          <w:sz w:val="24"/>
          <w:lang w:val="lv-LV"/>
        </w:rPr>
        <w:t>Piedāvājums sarunu procedūrai ar publikāciju</w:t>
      </w:r>
      <w:r w:rsidRPr="005E547F">
        <w:rPr>
          <w:rFonts w:ascii="Times New Roman" w:hAnsi="Times New Roman" w:cs="Times New Roman"/>
          <w:color w:val="FF0000"/>
          <w:sz w:val="24"/>
          <w:lang w:val="lv-LV"/>
        </w:rPr>
        <w:t xml:space="preserve"> </w:t>
      </w:r>
      <w:r w:rsidR="005A12CA" w:rsidRPr="005E547F">
        <w:rPr>
          <w:rFonts w:ascii="Times New Roman" w:hAnsi="Times New Roman" w:cs="Times New Roman"/>
          <w:color w:val="222222"/>
          <w:sz w:val="24"/>
          <w:lang w:val="lv-LV"/>
        </w:rPr>
        <w:t>„</w:t>
      </w:r>
      <w:proofErr w:type="spellStart"/>
      <w:r w:rsidR="00225A51" w:rsidRPr="00225A51">
        <w:rPr>
          <w:rFonts w:ascii="Times New Roman" w:hAnsi="Times New Roman" w:cs="Times New Roman"/>
          <w:sz w:val="24"/>
          <w:lang w:val="lv-LV"/>
        </w:rPr>
        <w:t>Autobremžu</w:t>
      </w:r>
      <w:proofErr w:type="spellEnd"/>
      <w:r w:rsidR="00225A51" w:rsidRPr="00225A51">
        <w:rPr>
          <w:rFonts w:ascii="Times New Roman" w:hAnsi="Times New Roman" w:cs="Times New Roman"/>
          <w:sz w:val="24"/>
          <w:lang w:val="lv-LV"/>
        </w:rPr>
        <w:t xml:space="preserve"> iekārtu rezerves daļu, bremžu gumijas izstr</w:t>
      </w:r>
      <w:r w:rsidR="001B0D89">
        <w:rPr>
          <w:rFonts w:ascii="Times New Roman" w:hAnsi="Times New Roman" w:cs="Times New Roman"/>
          <w:sz w:val="24"/>
          <w:lang w:val="lv-LV"/>
        </w:rPr>
        <w:t>ā</w:t>
      </w:r>
      <w:r w:rsidR="00225A51" w:rsidRPr="00225A51">
        <w:rPr>
          <w:rFonts w:ascii="Times New Roman" w:hAnsi="Times New Roman" w:cs="Times New Roman"/>
          <w:sz w:val="24"/>
          <w:lang w:val="lv-LV"/>
        </w:rPr>
        <w:t xml:space="preserve">dājumu un CA-3 </w:t>
      </w:r>
      <w:proofErr w:type="spellStart"/>
      <w:r w:rsidR="00225A51" w:rsidRPr="00225A51">
        <w:rPr>
          <w:rFonts w:ascii="Times New Roman" w:hAnsi="Times New Roman" w:cs="Times New Roman"/>
          <w:sz w:val="24"/>
          <w:lang w:val="lv-LV"/>
        </w:rPr>
        <w:t>autosakabes</w:t>
      </w:r>
      <w:proofErr w:type="spellEnd"/>
      <w:r w:rsidR="00225A51" w:rsidRPr="00225A51">
        <w:rPr>
          <w:rFonts w:ascii="Times New Roman" w:hAnsi="Times New Roman" w:cs="Times New Roman"/>
          <w:sz w:val="24"/>
          <w:lang w:val="lv-LV"/>
        </w:rPr>
        <w:t xml:space="preserve"> </w:t>
      </w:r>
      <w:r w:rsidR="00225A51" w:rsidRPr="001F7577">
        <w:rPr>
          <w:rFonts w:ascii="Times New Roman" w:hAnsi="Times New Roman" w:cs="Times New Roman"/>
          <w:sz w:val="24"/>
          <w:lang w:val="lv-LV"/>
        </w:rPr>
        <w:t xml:space="preserve">un detaļu </w:t>
      </w:r>
      <w:r w:rsidR="005E547F" w:rsidRPr="001F7577">
        <w:rPr>
          <w:rFonts w:ascii="Times New Roman" w:hAnsi="Times New Roman" w:cs="Times New Roman"/>
          <w:sz w:val="24"/>
          <w:lang w:val="lv-LV"/>
        </w:rPr>
        <w:t>piegāde SIA „LDZ ritošā sastāva serviss” vajadzībām</w:t>
      </w:r>
      <w:r w:rsidR="005A12CA" w:rsidRPr="001F7577">
        <w:rPr>
          <w:rFonts w:ascii="Times New Roman" w:hAnsi="Times New Roman" w:cs="Times New Roman"/>
          <w:sz w:val="24"/>
          <w:lang w:val="lv-LV"/>
        </w:rPr>
        <w:t>”</w:t>
      </w:r>
      <w:r w:rsidRPr="001F7577">
        <w:rPr>
          <w:rFonts w:ascii="Times New Roman" w:hAnsi="Times New Roman" w:cs="Times New Roman"/>
          <w:sz w:val="24"/>
          <w:lang w:val="lv-LV"/>
        </w:rPr>
        <w:t>. Neatvērt līdz 20</w:t>
      </w:r>
      <w:r w:rsidR="00B82B28" w:rsidRPr="001F7577">
        <w:rPr>
          <w:rFonts w:ascii="Times New Roman" w:hAnsi="Times New Roman" w:cs="Times New Roman"/>
          <w:sz w:val="24"/>
          <w:lang w:val="lv-LV"/>
        </w:rPr>
        <w:t>2</w:t>
      </w:r>
      <w:r w:rsidR="00225A51" w:rsidRPr="001F7577">
        <w:rPr>
          <w:rFonts w:ascii="Times New Roman" w:hAnsi="Times New Roman" w:cs="Times New Roman"/>
          <w:sz w:val="24"/>
          <w:lang w:val="lv-LV"/>
        </w:rPr>
        <w:t>2</w:t>
      </w:r>
      <w:r w:rsidRPr="001F7577">
        <w:rPr>
          <w:rFonts w:ascii="Times New Roman" w:hAnsi="Times New Roman" w:cs="Times New Roman"/>
          <w:sz w:val="24"/>
          <w:lang w:val="lv-LV"/>
        </w:rPr>
        <w:t>.</w:t>
      </w:r>
      <w:r w:rsidR="00684E55" w:rsidRPr="001F7577">
        <w:rPr>
          <w:rFonts w:ascii="Times New Roman" w:hAnsi="Times New Roman" w:cs="Times New Roman"/>
          <w:sz w:val="24"/>
          <w:lang w:val="lv-LV"/>
        </w:rPr>
        <w:t xml:space="preserve">gada </w:t>
      </w:r>
      <w:r w:rsidR="001F7577" w:rsidRPr="001F7577">
        <w:rPr>
          <w:rFonts w:ascii="Times New Roman" w:hAnsi="Times New Roman" w:cs="Times New Roman"/>
          <w:sz w:val="24"/>
          <w:lang w:val="lv-LV"/>
        </w:rPr>
        <w:t>5</w:t>
      </w:r>
      <w:r w:rsidR="00B82B28" w:rsidRPr="001F7577">
        <w:rPr>
          <w:rFonts w:ascii="Times New Roman" w:hAnsi="Times New Roman" w:cs="Times New Roman"/>
          <w:sz w:val="24"/>
          <w:lang w:val="lv-LV"/>
        </w:rPr>
        <w:t>.</w:t>
      </w:r>
      <w:r w:rsidR="00225A51" w:rsidRPr="001F7577">
        <w:rPr>
          <w:rFonts w:ascii="Times New Roman" w:hAnsi="Times New Roman" w:cs="Times New Roman"/>
          <w:sz w:val="24"/>
          <w:lang w:val="lv-LV"/>
        </w:rPr>
        <w:t>maija</w:t>
      </w:r>
      <w:r w:rsidR="005E43ED" w:rsidRPr="001F7577">
        <w:rPr>
          <w:rFonts w:ascii="Times New Roman" w:hAnsi="Times New Roman" w:cs="Times New Roman"/>
          <w:sz w:val="24"/>
          <w:lang w:val="lv-LV"/>
        </w:rPr>
        <w:t>m</w:t>
      </w:r>
      <w:r w:rsidR="004D50A5" w:rsidRPr="001F7577">
        <w:rPr>
          <w:rFonts w:ascii="Times New Roman" w:hAnsi="Times New Roman" w:cs="Times New Roman"/>
          <w:sz w:val="24"/>
          <w:lang w:val="lv-LV"/>
        </w:rPr>
        <w:t xml:space="preserve"> plkst.</w:t>
      </w:r>
      <w:r w:rsidR="00F474AD" w:rsidRPr="001F7577">
        <w:rPr>
          <w:rFonts w:ascii="Times New Roman" w:hAnsi="Times New Roman" w:cs="Times New Roman"/>
          <w:sz w:val="24"/>
          <w:lang w:val="lv-LV"/>
        </w:rPr>
        <w:t>10</w:t>
      </w:r>
      <w:r w:rsidR="004D50A5" w:rsidRPr="001F7577">
        <w:rPr>
          <w:rFonts w:ascii="Times New Roman" w:hAnsi="Times New Roman" w:cs="Times New Roman"/>
          <w:sz w:val="24"/>
          <w:lang w:val="lv-LV"/>
        </w:rPr>
        <w:t>.</w:t>
      </w:r>
      <w:r w:rsidR="00B82B28" w:rsidRPr="001F7577">
        <w:rPr>
          <w:rFonts w:ascii="Times New Roman" w:hAnsi="Times New Roman" w:cs="Times New Roman"/>
          <w:sz w:val="24"/>
          <w:lang w:val="lv-LV"/>
        </w:rPr>
        <w:t>0</w:t>
      </w:r>
      <w:r w:rsidRPr="001F7577">
        <w:rPr>
          <w:rFonts w:ascii="Times New Roman" w:hAnsi="Times New Roman" w:cs="Times New Roman"/>
          <w:sz w:val="24"/>
          <w:lang w:val="lv-LV"/>
        </w:rPr>
        <w:t>0”</w:t>
      </w:r>
      <w:r w:rsidR="0080535A" w:rsidRPr="001F7577">
        <w:rPr>
          <w:rFonts w:ascii="Times New Roman" w:hAnsi="Times New Roman" w:cs="Times New Roman"/>
          <w:sz w:val="24"/>
          <w:lang w:val="lv-LV"/>
        </w:rPr>
        <w:t xml:space="preserve"> </w:t>
      </w:r>
      <w:r w:rsidRPr="001F7577">
        <w:rPr>
          <w:rFonts w:ascii="Times New Roman" w:hAnsi="Times New Roman" w:cs="Times New Roman"/>
          <w:sz w:val="24"/>
          <w:lang w:val="lv-LV"/>
        </w:rPr>
        <w:t>un adresē: VAS „Latvijas dzelzceļš” Iepirkumu birojam, Gogoļa ielā 3, Rīgā, Latvijā</w:t>
      </w:r>
      <w:r w:rsidRPr="005E547F">
        <w:rPr>
          <w:rFonts w:ascii="Times New Roman" w:hAnsi="Times New Roman" w:cs="Times New Roman"/>
          <w:sz w:val="24"/>
          <w:lang w:val="lv-LV"/>
        </w:rPr>
        <w:t>, LV-1547.</w:t>
      </w:r>
      <w:r w:rsidR="0080535A" w:rsidRPr="005E547F">
        <w:rPr>
          <w:rFonts w:ascii="Times New Roman" w:hAnsi="Times New Roman" w:cs="Times New Roman"/>
          <w:sz w:val="24"/>
          <w:lang w:val="lv-LV"/>
        </w:rPr>
        <w:t xml:space="preserve"> </w:t>
      </w:r>
      <w:r w:rsidRPr="005E547F">
        <w:rPr>
          <w:rFonts w:ascii="Times New Roman" w:hAnsi="Times New Roman" w:cs="Times New Roman"/>
          <w:sz w:val="24"/>
          <w:lang w:val="lv-LV"/>
        </w:rPr>
        <w:t>Uz piedāvājuma iepakojuma (aploksnes) norāda</w:t>
      </w:r>
      <w:bookmarkEnd w:id="2"/>
      <w:bookmarkEnd w:id="3"/>
      <w:r w:rsidRPr="005E547F">
        <w:rPr>
          <w:rFonts w:ascii="Times New Roman" w:hAnsi="Times New Roman" w:cs="Times New Roman"/>
          <w:sz w:val="24"/>
          <w:lang w:val="lv-LV"/>
        </w:rPr>
        <w:t xml:space="preserve"> arī pretendenta nosaukumu, adresi un tālruņa numuru;</w:t>
      </w:r>
    </w:p>
    <w:p w14:paraId="6B75E52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Pr>
          <w:rFonts w:ascii="Times New Roman" w:hAnsi="Times New Roman" w:cs="Times New Roman"/>
          <w:sz w:val="24"/>
          <w:lang w:val="lv-LV"/>
        </w:rPr>
        <w:t>par pareizu tiks uzskatīt</w:t>
      </w:r>
      <w:r w:rsidRPr="00486FFD">
        <w:rPr>
          <w:rFonts w:ascii="Times New Roman" w:hAnsi="Times New Roman" w:cs="Times New Roman"/>
          <w:sz w:val="24"/>
          <w:lang w:val="lv-LV"/>
        </w:rPr>
        <w:t xml:space="preserve">s piedāvājuma oriģināls papīra formātā.  </w:t>
      </w:r>
    </w:p>
    <w:p w14:paraId="24E4F66A"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finanšu piedāvājums (finanšu aprēķins) jāiesniedz arī </w:t>
      </w:r>
      <w:r w:rsidRPr="00486FFD">
        <w:rPr>
          <w:rFonts w:ascii="Times New Roman" w:hAnsi="Times New Roman" w:cs="Times New Roman"/>
          <w:i/>
          <w:sz w:val="24"/>
          <w:lang w:val="lv-LV"/>
        </w:rPr>
        <w:t>MS Excel</w:t>
      </w:r>
      <w:r w:rsidRPr="00486FFD">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7ECE140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486FFD">
        <w:rPr>
          <w:rFonts w:ascii="Times New Roman" w:hAnsi="Times New Roman" w:cs="Times New Roman"/>
          <w:bCs/>
          <w:sz w:val="24"/>
          <w:lang w:val="lv-LV"/>
        </w:rPr>
        <w:t>Par dokumentu tulkojuma atbilstību oriģinālam atbild pretendents</w:t>
      </w:r>
      <w:r w:rsidRPr="00486FFD">
        <w:rPr>
          <w:rFonts w:ascii="Times New Roman" w:hAnsi="Times New Roman" w:cs="Times New Roman"/>
          <w:sz w:val="24"/>
          <w:lang w:val="lv-LV"/>
        </w:rPr>
        <w:t>;</w:t>
      </w:r>
    </w:p>
    <w:p w14:paraId="42E424DE"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(necauršūtu/necaurauklotu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45673316"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231FB60D" w14:textId="77777777" w:rsidR="0026779E" w:rsidRPr="00D254A1" w:rsidRDefault="0026779E" w:rsidP="0026779E">
      <w:pPr>
        <w:pStyle w:val="Sarakstarindkopa"/>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D254A1" w:rsidRDefault="0026779E" w:rsidP="00BB4F63">
      <w:pPr>
        <w:pStyle w:val="Sarakstarindkopa"/>
        <w:numPr>
          <w:ilvl w:val="2"/>
          <w:numId w:val="3"/>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640C61A9" w14:textId="77777777" w:rsidR="005E547F" w:rsidRPr="005E547F" w:rsidRDefault="005E547F" w:rsidP="00BB4F63">
      <w:pPr>
        <w:pStyle w:val="Sarakstarindkopa"/>
        <w:numPr>
          <w:ilvl w:val="2"/>
          <w:numId w:val="3"/>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4A0B8CB3"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p w14:paraId="7FF94C0A" w14:textId="77777777" w:rsidR="0026779E" w:rsidRPr="00486FFD" w:rsidRDefault="0026779E" w:rsidP="0026779E">
      <w:pPr>
        <w:jc w:val="both"/>
        <w:rPr>
          <w:lang w:val="lv-LV"/>
        </w:rPr>
      </w:pPr>
    </w:p>
    <w:p w14:paraId="19E72B6C" w14:textId="77777777" w:rsidR="0026779E" w:rsidRPr="009057D5" w:rsidRDefault="00A16ED2" w:rsidP="00BB4F63">
      <w:pPr>
        <w:pStyle w:val="Sarakstarindkopa"/>
        <w:numPr>
          <w:ilvl w:val="1"/>
          <w:numId w:val="3"/>
        </w:numPr>
        <w:jc w:val="both"/>
        <w:rPr>
          <w:rFonts w:ascii="Times New Roman" w:hAnsi="Times New Roman" w:cs="Times New Roman"/>
          <w:b/>
          <w:sz w:val="24"/>
          <w:lang w:val="lv-LV"/>
        </w:rPr>
      </w:pPr>
      <w:r>
        <w:rPr>
          <w:rFonts w:ascii="Times New Roman" w:hAnsi="Times New Roman" w:cs="Times New Roman"/>
          <w:b/>
          <w:sz w:val="24"/>
          <w:lang w:val="lv-LV"/>
        </w:rPr>
        <w:t xml:space="preserve"> </w:t>
      </w:r>
      <w:r w:rsidR="0026779E" w:rsidRPr="009057D5">
        <w:rPr>
          <w:rFonts w:ascii="Times New Roman" w:hAnsi="Times New Roman" w:cs="Times New Roman"/>
          <w:b/>
          <w:sz w:val="24"/>
          <w:lang w:val="lv-LV"/>
        </w:rPr>
        <w:t>Pasūtītājam iesniedzamo dokumentu derīguma termiņš:</w:t>
      </w:r>
    </w:p>
    <w:p w14:paraId="54799797" w14:textId="77777777" w:rsidR="007779E3" w:rsidRPr="007779E3" w:rsidRDefault="007779E3" w:rsidP="00BB4F63">
      <w:pPr>
        <w:pStyle w:val="Sarakstarindkopa"/>
        <w:numPr>
          <w:ilvl w:val="2"/>
          <w:numId w:val="3"/>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 xml:space="preserve">pretendenta izslēgšanas gadījumu </w:t>
      </w:r>
      <w:proofErr w:type="spellStart"/>
      <w:r w:rsidRPr="007779E3">
        <w:rPr>
          <w:rFonts w:ascii="Times New Roman" w:hAnsi="Times New Roman" w:cs="Times New Roman"/>
          <w:sz w:val="24"/>
          <w:lang w:val="lv-LV"/>
        </w:rPr>
        <w:t>neattiecināmību</w:t>
      </w:r>
      <w:proofErr w:type="spellEnd"/>
      <w:r w:rsidRPr="007779E3">
        <w:rPr>
          <w:rFonts w:ascii="Times New Roman" w:hAnsi="Times New Roman" w:cs="Times New Roman"/>
          <w:sz w:val="24"/>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w:t>
      </w:r>
      <w:r w:rsidRPr="007779E3">
        <w:rPr>
          <w:rFonts w:ascii="Times New Roman" w:hAnsi="Times New Roman" w:cs="Times New Roman"/>
          <w:sz w:val="24"/>
          <w:lang w:val="lv-LV"/>
        </w:rPr>
        <w:lastRenderedPageBreak/>
        <w:t>izziņas – ne agrāk kā sešus mēnešus pirms iesniegšanas dienas, ja vien izziņas vai dokumenta izdevējs nav norādījis īsāku tā derīguma termiņu;</w:t>
      </w:r>
    </w:p>
    <w:p w14:paraId="57B94F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B198AD8" w14:textId="77777777" w:rsidR="0026779E" w:rsidRPr="00486FFD" w:rsidRDefault="0026779E" w:rsidP="0026779E">
      <w:pPr>
        <w:pStyle w:val="Sarakstarindkopa"/>
        <w:jc w:val="both"/>
        <w:rPr>
          <w:rFonts w:ascii="Times New Roman" w:hAnsi="Times New Roman" w:cs="Times New Roman"/>
          <w:sz w:val="24"/>
          <w:lang w:val="lv-LV"/>
        </w:rPr>
      </w:pPr>
    </w:p>
    <w:p w14:paraId="1DF06F5D" w14:textId="77777777" w:rsidR="0026779E" w:rsidRPr="00486FFD" w:rsidRDefault="00AD7699" w:rsidP="00BB4F63">
      <w:pPr>
        <w:pStyle w:val="Sarakstarindkopa"/>
        <w:numPr>
          <w:ilvl w:val="1"/>
          <w:numId w:val="3"/>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t>Sarunu procedūras dokumentu pieejamība, informācijas sniegšana par iepirkumu un datu apstrāde</w:t>
      </w:r>
      <w:r w:rsidR="0026779E" w:rsidRPr="00486FFD">
        <w:rPr>
          <w:rFonts w:ascii="Times New Roman" w:hAnsi="Times New Roman" w:cs="Times New Roman"/>
          <w:b/>
          <w:sz w:val="24"/>
          <w:lang w:val="lv-LV"/>
        </w:rPr>
        <w:t>:</w:t>
      </w:r>
    </w:p>
    <w:p w14:paraId="2BED1608"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4173032E"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77777777" w:rsidR="00F474AD"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r w:rsidR="003C4294" w:rsidRPr="003C4294">
        <w:rPr>
          <w:rStyle w:val="Vresatsauce"/>
          <w:bCs/>
          <w:lang w:val="lv-LV"/>
        </w:rPr>
        <w:footnoteReference w:id="2"/>
      </w:r>
      <w:r w:rsidR="003C4294" w:rsidRPr="003C4294">
        <w:rPr>
          <w:rFonts w:ascii="Times New Roman" w:hAnsi="Times New Roman" w:cs="Times New Roman"/>
          <w:sz w:val="24"/>
          <w:lang w:val="lv-LV"/>
        </w:rPr>
        <w:t xml:space="preserve"> </w:t>
      </w:r>
      <w:r w:rsidRPr="00B519E4">
        <w:rPr>
          <w:rFonts w:ascii="Times New Roman" w:hAnsi="Times New Roman" w:cs="Times New Roman"/>
          <w:sz w:val="24"/>
          <w:lang w:val="lv-LV"/>
        </w:rPr>
        <w:t>.</w:t>
      </w:r>
    </w:p>
    <w:p w14:paraId="65D038E1"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.5.punktā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Pretendentam informāciju par Sarunu procedūras rezultātiem Pircējs izsūta uz e-pastu un pēc pieprasījuma – pa pastu.</w:t>
      </w:r>
    </w:p>
    <w:p w14:paraId="42D583AF"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1429AE03" w14:textId="77777777" w:rsidR="0026779E" w:rsidRPr="00486FFD" w:rsidRDefault="0026779E" w:rsidP="0026779E">
      <w:pPr>
        <w:jc w:val="both"/>
        <w:rPr>
          <w:lang w:val="lv-LV"/>
        </w:rPr>
      </w:pPr>
    </w:p>
    <w:p w14:paraId="1E056FF9" w14:textId="77777777" w:rsidR="0026779E" w:rsidRPr="00486FFD" w:rsidRDefault="0026779E" w:rsidP="00BB4F63">
      <w:pPr>
        <w:numPr>
          <w:ilvl w:val="0"/>
          <w:numId w:val="2"/>
        </w:numPr>
        <w:tabs>
          <w:tab w:val="num" w:pos="360"/>
        </w:tabs>
        <w:ind w:hanging="720"/>
        <w:jc w:val="center"/>
        <w:rPr>
          <w:b/>
          <w:lang w:val="lv-LV"/>
        </w:rPr>
      </w:pPr>
      <w:r w:rsidRPr="00486FFD">
        <w:rPr>
          <w:b/>
          <w:lang w:val="lv-LV"/>
        </w:rPr>
        <w:t>INFORMĀCIJA PAR SARUNU PROCEDŪRAS PRIEKŠMETU</w:t>
      </w:r>
    </w:p>
    <w:p w14:paraId="51A576DA" w14:textId="77777777" w:rsidR="0026779E" w:rsidRPr="00486FFD" w:rsidRDefault="0026779E" w:rsidP="0026779E">
      <w:pPr>
        <w:ind w:left="720"/>
        <w:rPr>
          <w:b/>
          <w:lang w:val="lv-LV"/>
        </w:rPr>
      </w:pPr>
    </w:p>
    <w:p w14:paraId="53CD6967" w14:textId="77777777" w:rsidR="00BE5F8C" w:rsidRPr="00DF1B75" w:rsidRDefault="0026779E" w:rsidP="00BB4F63">
      <w:pPr>
        <w:pStyle w:val="Sarakstarindkopa"/>
        <w:numPr>
          <w:ilvl w:val="1"/>
          <w:numId w:val="4"/>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4" w:name="_Hlk18407461"/>
      <w:proofErr w:type="spellStart"/>
      <w:r w:rsidR="00225A51">
        <w:rPr>
          <w:rFonts w:ascii="Times New Roman" w:hAnsi="Times New Roman" w:cs="Times New Roman"/>
          <w:color w:val="222222"/>
          <w:sz w:val="24"/>
          <w:lang w:val="lv-LV"/>
        </w:rPr>
        <w:t>a</w:t>
      </w:r>
      <w:r w:rsidR="00225A51" w:rsidRPr="00225A51">
        <w:rPr>
          <w:rFonts w:ascii="Times New Roman" w:hAnsi="Times New Roman" w:cs="Times New Roman"/>
          <w:color w:val="222222"/>
          <w:sz w:val="24"/>
          <w:lang w:val="lv-LV"/>
        </w:rPr>
        <w:t>utobremžu</w:t>
      </w:r>
      <w:proofErr w:type="spellEnd"/>
      <w:r w:rsidR="00225A51" w:rsidRPr="00225A51">
        <w:rPr>
          <w:rFonts w:ascii="Times New Roman" w:hAnsi="Times New Roman" w:cs="Times New Roman"/>
          <w:color w:val="222222"/>
          <w:sz w:val="24"/>
          <w:lang w:val="lv-LV"/>
        </w:rPr>
        <w:t xml:space="preserve"> iekārtu rezerves daļu, bremžu gumijas izstr</w:t>
      </w:r>
      <w:r w:rsidR="001B0D89">
        <w:rPr>
          <w:rFonts w:ascii="Times New Roman" w:hAnsi="Times New Roman" w:cs="Times New Roman"/>
          <w:color w:val="222222"/>
          <w:sz w:val="24"/>
          <w:lang w:val="lv-LV"/>
        </w:rPr>
        <w:t>ā</w:t>
      </w:r>
      <w:r w:rsidR="00225A51" w:rsidRPr="00225A51">
        <w:rPr>
          <w:rFonts w:ascii="Times New Roman" w:hAnsi="Times New Roman" w:cs="Times New Roman"/>
          <w:color w:val="222222"/>
          <w:sz w:val="24"/>
          <w:lang w:val="lv-LV"/>
        </w:rPr>
        <w:t xml:space="preserve">dājumu un CA-3 </w:t>
      </w:r>
      <w:proofErr w:type="spellStart"/>
      <w:r w:rsidR="00225A51" w:rsidRPr="00225A51">
        <w:rPr>
          <w:rFonts w:ascii="Times New Roman" w:hAnsi="Times New Roman" w:cs="Times New Roman"/>
          <w:color w:val="222222"/>
          <w:sz w:val="24"/>
          <w:lang w:val="lv-LV"/>
        </w:rPr>
        <w:t>autosakabes</w:t>
      </w:r>
      <w:proofErr w:type="spellEnd"/>
      <w:r w:rsidR="00225A51" w:rsidRPr="00225A51">
        <w:rPr>
          <w:rFonts w:ascii="Times New Roman" w:hAnsi="Times New Roman" w:cs="Times New Roman"/>
          <w:color w:val="222222"/>
          <w:sz w:val="24"/>
          <w:lang w:val="lv-LV"/>
        </w:rPr>
        <w:t xml:space="preserve"> un detaļu</w:t>
      </w:r>
      <w:r w:rsidR="00EE26B8" w:rsidRPr="00EE26B8">
        <w:rPr>
          <w:rFonts w:ascii="Times New Roman" w:hAnsi="Times New Roman" w:cs="Times New Roman"/>
          <w:color w:val="222222"/>
          <w:sz w:val="24"/>
          <w:lang w:val="lv-LV"/>
        </w:rPr>
        <w:t xml:space="preserve"> piegāde </w:t>
      </w:r>
      <w:r w:rsidR="00BE5F8C" w:rsidRPr="00486FFD">
        <w:rPr>
          <w:rFonts w:ascii="Times New Roman" w:hAnsi="Times New Roman" w:cs="Times New Roman"/>
          <w:spacing w:val="-2"/>
          <w:sz w:val="24"/>
          <w:lang w:val="lv-LV"/>
        </w:rPr>
        <w:t>pircēja norādītajā piegāde</w:t>
      </w:r>
      <w:r w:rsidR="00225A51">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vietā </w:t>
      </w:r>
      <w:r w:rsidR="00E06914" w:rsidRPr="00486FFD">
        <w:rPr>
          <w:rFonts w:ascii="Times New Roman" w:hAnsi="Times New Roman" w:cs="Times New Roman"/>
          <w:bCs/>
          <w:sz w:val="24"/>
          <w:lang w:val="lv-LV"/>
        </w:rPr>
        <w:t>saskaņā ar nolikumu un tā pielikumiem.</w:t>
      </w:r>
    </w:p>
    <w:bookmarkEnd w:id="4"/>
    <w:p w14:paraId="0A5176F4" w14:textId="77777777" w:rsidR="00DF1B75" w:rsidRPr="00486FFD" w:rsidRDefault="00DF1B75" w:rsidP="00DF1B75">
      <w:pPr>
        <w:pStyle w:val="Sarakstarindkopa"/>
        <w:tabs>
          <w:tab w:val="left" w:pos="284"/>
          <w:tab w:val="left" w:pos="426"/>
        </w:tabs>
        <w:ind w:left="0"/>
        <w:jc w:val="both"/>
        <w:rPr>
          <w:rFonts w:ascii="Times New Roman" w:hAnsi="Times New Roman" w:cs="Times New Roman"/>
          <w:b/>
          <w:sz w:val="24"/>
          <w:lang w:val="lv-LV"/>
        </w:rPr>
      </w:pPr>
    </w:p>
    <w:p w14:paraId="724D1CA5" w14:textId="77777777" w:rsidR="0026779E" w:rsidRPr="00E00161" w:rsidRDefault="00E06914" w:rsidP="00BB4F63">
      <w:pPr>
        <w:pStyle w:val="Sarakstarindkopa"/>
        <w:numPr>
          <w:ilvl w:val="1"/>
          <w:numId w:val="4"/>
        </w:numPr>
        <w:ind w:left="426" w:hanging="426"/>
        <w:jc w:val="both"/>
        <w:rPr>
          <w:rFonts w:ascii="Times New Roman" w:hAnsi="Times New Roman" w:cs="Times New Roman"/>
          <w:b/>
          <w:sz w:val="24"/>
          <w:lang w:val="lv-LV"/>
        </w:rPr>
      </w:pPr>
      <w:bookmarkStart w:id="5" w:name="_Hlk18407515"/>
      <w:r w:rsidRPr="000E1077">
        <w:rPr>
          <w:rFonts w:ascii="Times New Roman" w:hAnsi="Times New Roman" w:cs="Times New Roman"/>
          <w:b/>
          <w:bCs/>
          <w:sz w:val="24"/>
          <w:lang w:val="lv-LV"/>
        </w:rPr>
        <w:t xml:space="preserve">Sarunu procedūras priekšmets ir sadalīts </w:t>
      </w:r>
      <w:r w:rsidR="00A16ED2">
        <w:rPr>
          <w:rFonts w:ascii="Times New Roman" w:hAnsi="Times New Roman" w:cs="Times New Roman"/>
          <w:b/>
          <w:bCs/>
          <w:sz w:val="24"/>
          <w:lang w:val="lv-LV"/>
        </w:rPr>
        <w:t>1</w:t>
      </w:r>
      <w:r w:rsidR="00225A51">
        <w:rPr>
          <w:rFonts w:ascii="Times New Roman" w:hAnsi="Times New Roman" w:cs="Times New Roman"/>
          <w:b/>
          <w:bCs/>
          <w:sz w:val="24"/>
          <w:lang w:val="lv-LV"/>
        </w:rPr>
        <w:t>52</w:t>
      </w:r>
      <w:r w:rsidRPr="000E1077">
        <w:rPr>
          <w:rFonts w:ascii="Times New Roman" w:hAnsi="Times New Roman" w:cs="Times New Roman"/>
          <w:b/>
          <w:bCs/>
          <w:sz w:val="24"/>
          <w:lang w:val="lv-LV"/>
        </w:rPr>
        <w:t xml:space="preserve"> daļās</w:t>
      </w:r>
      <w:r w:rsidR="00A16ED2">
        <w:rPr>
          <w:rFonts w:ascii="Times New Roman" w:hAnsi="Times New Roman" w:cs="Times New Roman"/>
          <w:b/>
          <w:bCs/>
          <w:sz w:val="24"/>
          <w:lang w:val="lv-LV"/>
        </w:rPr>
        <w:t xml:space="preserve"> (skat. </w:t>
      </w:r>
      <w:r w:rsidR="00A16ED2" w:rsidRPr="00A16ED2">
        <w:rPr>
          <w:rFonts w:ascii="Times New Roman" w:hAnsi="Times New Roman" w:cs="Times New Roman"/>
          <w:b/>
          <w:bCs/>
          <w:sz w:val="24"/>
          <w:lang w:val="lv-LV"/>
        </w:rPr>
        <w:t>nolikuma 2.pielikum</w:t>
      </w:r>
      <w:r w:rsidR="00A16ED2">
        <w:rPr>
          <w:rFonts w:ascii="Times New Roman" w:hAnsi="Times New Roman" w:cs="Times New Roman"/>
          <w:b/>
          <w:bCs/>
          <w:sz w:val="24"/>
          <w:lang w:val="lv-LV"/>
        </w:rPr>
        <w:t>u).</w:t>
      </w:r>
    </w:p>
    <w:p w14:paraId="1350D404" w14:textId="77777777" w:rsidR="00E00161" w:rsidRPr="00E00161" w:rsidRDefault="00E00161" w:rsidP="00E00161">
      <w:pPr>
        <w:jc w:val="both"/>
        <w:rPr>
          <w:b/>
          <w:lang w:val="lv-LV"/>
        </w:rPr>
      </w:pPr>
    </w:p>
    <w:p w14:paraId="1EE24A7D" w14:textId="77777777" w:rsidR="0026779E" w:rsidRPr="00C853F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bookmarkStart w:id="6" w:name="_Hlk18407578"/>
      <w:bookmarkEnd w:id="5"/>
      <w:r w:rsidRPr="00C853F7">
        <w:rPr>
          <w:rFonts w:ascii="Times New Roman" w:hAnsi="Times New Roman" w:cs="Times New Roman"/>
          <w:sz w:val="24"/>
          <w:lang w:val="lv-LV"/>
        </w:rPr>
        <w:lastRenderedPageBreak/>
        <w:t xml:space="preserve">Piedāvājumu var iesniegt gan par visu sarunu procedūras priekšmetu kopumā, gan atsevišķām tā daļām </w:t>
      </w:r>
      <w:r w:rsidRPr="00AF7D2E">
        <w:rPr>
          <w:rFonts w:ascii="Times New Roman" w:hAnsi="Times New Roman" w:cs="Times New Roman"/>
          <w:sz w:val="24"/>
          <w:lang w:val="lv-LV"/>
        </w:rPr>
        <w:t xml:space="preserve">pilnā </w:t>
      </w:r>
      <w:r w:rsidR="00FB5F4C" w:rsidRPr="00AF7D2E">
        <w:rPr>
          <w:rFonts w:ascii="Times New Roman" w:hAnsi="Times New Roman" w:cs="Times New Roman"/>
          <w:sz w:val="24"/>
          <w:lang w:val="lv-LV"/>
        </w:rPr>
        <w:t xml:space="preserve">vai nepilnā </w:t>
      </w:r>
      <w:r w:rsidRPr="00AF7D2E">
        <w:rPr>
          <w:rFonts w:ascii="Times New Roman" w:hAnsi="Times New Roman" w:cs="Times New Roman"/>
          <w:sz w:val="24"/>
          <w:lang w:val="lv-LV"/>
        </w:rPr>
        <w:t>apjomā.</w:t>
      </w:r>
    </w:p>
    <w:bookmarkEnd w:id="6"/>
    <w:p w14:paraId="6A505741" w14:textId="77777777" w:rsidR="0026779E" w:rsidRPr="00643717" w:rsidRDefault="0026779E" w:rsidP="0026779E">
      <w:pPr>
        <w:pStyle w:val="Sarakstarindkopa"/>
        <w:ind w:left="0"/>
        <w:jc w:val="both"/>
        <w:rPr>
          <w:rFonts w:ascii="Times New Roman" w:hAnsi="Times New Roman" w:cs="Times New Roman"/>
          <w:b/>
          <w:sz w:val="24"/>
          <w:highlight w:val="yellow"/>
          <w:lang w:val="lv-LV"/>
        </w:rPr>
      </w:pPr>
    </w:p>
    <w:p w14:paraId="27303B25" w14:textId="77777777" w:rsidR="0026779E" w:rsidRPr="0064371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0059CED1" w14:textId="77777777" w:rsidR="0026779E" w:rsidRPr="00643717" w:rsidRDefault="0026779E" w:rsidP="0026779E">
      <w:pPr>
        <w:pStyle w:val="Sarakstarindkopa"/>
        <w:tabs>
          <w:tab w:val="left" w:pos="426"/>
        </w:tabs>
        <w:ind w:left="0"/>
        <w:jc w:val="both"/>
        <w:rPr>
          <w:rFonts w:ascii="Times New Roman" w:hAnsi="Times New Roman" w:cs="Times New Roman"/>
          <w:b/>
          <w:sz w:val="24"/>
          <w:lang w:val="lv-LV"/>
        </w:rPr>
      </w:pPr>
    </w:p>
    <w:p w14:paraId="105FC946" w14:textId="77777777" w:rsidR="0089307F" w:rsidRPr="00AF7D2E" w:rsidRDefault="0026779E" w:rsidP="00BB4F63">
      <w:pPr>
        <w:pStyle w:val="Sarakstarindkopa"/>
        <w:numPr>
          <w:ilvl w:val="1"/>
          <w:numId w:val="4"/>
        </w:numPr>
        <w:ind w:left="426" w:hanging="426"/>
        <w:jc w:val="both"/>
        <w:rPr>
          <w:rFonts w:ascii="Times New Roman" w:hAnsi="Times New Roman" w:cs="Times New Roman"/>
          <w:b/>
          <w:sz w:val="24"/>
          <w:lang w:val="lv-LV"/>
        </w:rPr>
      </w:pPr>
      <w:bookmarkStart w:id="7" w:name="_Hlk18407638"/>
      <w:r w:rsidRPr="00AF7D2E">
        <w:rPr>
          <w:rFonts w:ascii="Times New Roman" w:hAnsi="Times New Roman" w:cs="Times New Roman"/>
          <w:b/>
          <w:sz w:val="24"/>
          <w:lang w:val="lv-LV"/>
        </w:rPr>
        <w:t>Preces piegādes būtiskākie noteikumi:</w:t>
      </w:r>
    </w:p>
    <w:p w14:paraId="45B92F63" w14:textId="77777777" w:rsidR="0089307F" w:rsidRPr="00AF7D2E" w:rsidRDefault="0089307F" w:rsidP="00BB4F63">
      <w:pPr>
        <w:pStyle w:val="Sarakstarindkopa"/>
        <w:numPr>
          <w:ilvl w:val="2"/>
          <w:numId w:val="4"/>
        </w:numPr>
        <w:ind w:left="0" w:firstLine="0"/>
        <w:jc w:val="both"/>
        <w:rPr>
          <w:rFonts w:ascii="Times New Roman" w:hAnsi="Times New Roman" w:cs="Times New Roman"/>
          <w:sz w:val="24"/>
          <w:lang w:val="lv-LV"/>
        </w:rPr>
      </w:pPr>
      <w:r w:rsidRPr="00AF7D2E">
        <w:rPr>
          <w:rFonts w:ascii="Times New Roman" w:hAnsi="Times New Roman" w:cs="Times New Roman"/>
          <w:sz w:val="24"/>
          <w:u w:val="single"/>
          <w:lang w:val="lv-LV"/>
        </w:rPr>
        <w:t>līguma darbības termiņš:</w:t>
      </w:r>
      <w:r w:rsidRPr="00AF7D2E">
        <w:rPr>
          <w:rFonts w:ascii="Times New Roman" w:hAnsi="Times New Roman" w:cs="Times New Roman"/>
          <w:sz w:val="24"/>
          <w:lang w:val="lv-LV"/>
        </w:rPr>
        <w:t xml:space="preserve"> līgums stājas spēkā no tā abpusējas parakstīšanas brīža un turpinās līdz 20</w:t>
      </w:r>
      <w:r w:rsidR="009E006E" w:rsidRPr="00AF7D2E">
        <w:rPr>
          <w:rFonts w:ascii="Times New Roman" w:hAnsi="Times New Roman" w:cs="Times New Roman"/>
          <w:sz w:val="24"/>
          <w:lang w:val="lv-LV"/>
        </w:rPr>
        <w:t>2</w:t>
      </w:r>
      <w:r w:rsidR="00F76B0D" w:rsidRPr="00AF7D2E">
        <w:rPr>
          <w:rFonts w:ascii="Times New Roman" w:hAnsi="Times New Roman" w:cs="Times New Roman"/>
          <w:sz w:val="24"/>
          <w:lang w:val="lv-LV"/>
        </w:rPr>
        <w:t>3</w:t>
      </w:r>
      <w:r w:rsidRPr="00AF7D2E">
        <w:rPr>
          <w:rFonts w:ascii="Times New Roman" w:hAnsi="Times New Roman" w:cs="Times New Roman"/>
          <w:sz w:val="24"/>
          <w:lang w:val="lv-LV"/>
        </w:rPr>
        <w:t xml:space="preserve">.gada </w:t>
      </w:r>
      <w:r w:rsidR="00FB5F4C" w:rsidRPr="00AF7D2E">
        <w:rPr>
          <w:rFonts w:ascii="Times New Roman" w:hAnsi="Times New Roman" w:cs="Times New Roman"/>
          <w:sz w:val="24"/>
          <w:lang w:val="lv-LV"/>
        </w:rPr>
        <w:t>31.maijam</w:t>
      </w:r>
      <w:r w:rsidR="00000E64" w:rsidRPr="00AF7D2E">
        <w:rPr>
          <w:rFonts w:ascii="Times New Roman" w:hAnsi="Times New Roman" w:cs="Times New Roman"/>
          <w:sz w:val="24"/>
          <w:lang w:val="lv-LV"/>
        </w:rPr>
        <w:t xml:space="preserve"> </w:t>
      </w:r>
      <w:r w:rsidR="00000E64" w:rsidRPr="00AF7D2E">
        <w:rPr>
          <w:rFonts w:ascii="Times New Roman" w:hAnsi="Times New Roman" w:cs="Times New Roman"/>
          <w:b/>
          <w:bCs/>
          <w:sz w:val="24"/>
          <w:lang w:val="lv-LV"/>
        </w:rPr>
        <w:t>vai līdz brīdim, kad preču piegāde veikta par visu līguma kopējo summu</w:t>
      </w:r>
      <w:r w:rsidR="00000E64" w:rsidRPr="00AF7D2E">
        <w:rPr>
          <w:rFonts w:ascii="Times New Roman" w:hAnsi="Times New Roman" w:cs="Times New Roman"/>
          <w:sz w:val="24"/>
          <w:lang w:val="lv-LV"/>
        </w:rPr>
        <w:t xml:space="preserve"> (vai līdz līguma priekšlaicīgas izpildes vai izbeigšanas dienai).</w:t>
      </w:r>
    </w:p>
    <w:p w14:paraId="6C5BD092" w14:textId="77777777" w:rsidR="0026779E" w:rsidRPr="00AF7D2E" w:rsidRDefault="00E906A9" w:rsidP="00BB4F63">
      <w:pPr>
        <w:pStyle w:val="Sarakstarindkopa"/>
        <w:numPr>
          <w:ilvl w:val="2"/>
          <w:numId w:val="4"/>
        </w:numPr>
        <w:ind w:left="0" w:firstLine="0"/>
        <w:jc w:val="both"/>
        <w:rPr>
          <w:rFonts w:ascii="Times New Roman" w:hAnsi="Times New Roman" w:cs="Times New Roman"/>
          <w:b/>
          <w:sz w:val="24"/>
          <w:lang w:val="lv-LV"/>
        </w:rPr>
      </w:pPr>
      <w:r w:rsidRPr="00AF7D2E">
        <w:rPr>
          <w:rFonts w:ascii="Times New Roman" w:hAnsi="Times New Roman" w:cs="Times New Roman"/>
          <w:sz w:val="24"/>
          <w:u w:val="single"/>
          <w:lang w:val="lv-LV"/>
        </w:rPr>
        <w:t>piegādes</w:t>
      </w:r>
      <w:r w:rsidR="0026779E" w:rsidRPr="00AF7D2E">
        <w:rPr>
          <w:rFonts w:ascii="Times New Roman" w:hAnsi="Times New Roman" w:cs="Times New Roman"/>
          <w:sz w:val="24"/>
          <w:u w:val="single"/>
          <w:lang w:val="lv-LV"/>
        </w:rPr>
        <w:t xml:space="preserve"> termiņš</w:t>
      </w:r>
      <w:r w:rsidR="0026779E" w:rsidRPr="00AF7D2E">
        <w:rPr>
          <w:rFonts w:ascii="Times New Roman" w:hAnsi="Times New Roman" w:cs="Times New Roman"/>
          <w:sz w:val="24"/>
          <w:lang w:val="lv-LV"/>
        </w:rPr>
        <w:t xml:space="preserve">: </w:t>
      </w:r>
      <w:r w:rsidR="005B1787" w:rsidRPr="00AF7D2E">
        <w:rPr>
          <w:rFonts w:ascii="Times New Roman" w:hAnsi="Times New Roman" w:cs="Times New Roman"/>
          <w:b/>
          <w:sz w:val="24"/>
          <w:lang w:val="lv-LV"/>
        </w:rPr>
        <w:t xml:space="preserve">pēc līguma noslēgšanas </w:t>
      </w:r>
      <w:r w:rsidR="0026779E" w:rsidRPr="00AF7D2E">
        <w:rPr>
          <w:rFonts w:ascii="Times New Roman" w:hAnsi="Times New Roman" w:cs="Times New Roman"/>
          <w:b/>
          <w:sz w:val="24"/>
          <w:lang w:val="lv-LV"/>
        </w:rPr>
        <w:t>līdz 20</w:t>
      </w:r>
      <w:r w:rsidR="009E006E" w:rsidRPr="00AF7D2E">
        <w:rPr>
          <w:rFonts w:ascii="Times New Roman" w:hAnsi="Times New Roman" w:cs="Times New Roman"/>
          <w:b/>
          <w:sz w:val="24"/>
          <w:lang w:val="lv-LV"/>
        </w:rPr>
        <w:t>2</w:t>
      </w:r>
      <w:r w:rsidR="00F76B0D" w:rsidRPr="00AF7D2E">
        <w:rPr>
          <w:rFonts w:ascii="Times New Roman" w:hAnsi="Times New Roman" w:cs="Times New Roman"/>
          <w:b/>
          <w:sz w:val="24"/>
          <w:lang w:val="lv-LV"/>
        </w:rPr>
        <w:t>3</w:t>
      </w:r>
      <w:r w:rsidRPr="00AF7D2E">
        <w:rPr>
          <w:rFonts w:ascii="Times New Roman" w:hAnsi="Times New Roman" w:cs="Times New Roman"/>
          <w:b/>
          <w:sz w:val="24"/>
          <w:lang w:val="lv-LV"/>
        </w:rPr>
        <w:t xml:space="preserve">.gada </w:t>
      </w:r>
      <w:r w:rsidR="00FB5F4C" w:rsidRPr="00AF7D2E">
        <w:rPr>
          <w:rFonts w:ascii="Times New Roman" w:hAnsi="Times New Roman" w:cs="Times New Roman"/>
          <w:b/>
          <w:sz w:val="24"/>
          <w:lang w:val="lv-LV"/>
        </w:rPr>
        <w:t>31.maijam</w:t>
      </w:r>
      <w:r w:rsidRPr="00AF7D2E">
        <w:rPr>
          <w:rFonts w:ascii="Times New Roman" w:hAnsi="Times New Roman" w:cs="Times New Roman"/>
          <w:b/>
          <w:sz w:val="24"/>
          <w:lang w:val="lv-LV"/>
        </w:rPr>
        <w:t>;</w:t>
      </w:r>
    </w:p>
    <w:p w14:paraId="195D5AC4" w14:textId="7D5D2E45" w:rsidR="00EE3311" w:rsidRPr="00AF7D2E" w:rsidRDefault="00F64B6D" w:rsidP="00BB4F63">
      <w:pPr>
        <w:pStyle w:val="Sarakstarindkopa"/>
        <w:numPr>
          <w:ilvl w:val="2"/>
          <w:numId w:val="4"/>
        </w:numPr>
        <w:ind w:left="0" w:firstLine="0"/>
        <w:jc w:val="both"/>
        <w:rPr>
          <w:rFonts w:ascii="Times New Roman" w:hAnsi="Times New Roman" w:cs="Times New Roman"/>
          <w:sz w:val="24"/>
          <w:lang w:val="lv-LV"/>
        </w:rPr>
      </w:pPr>
      <w:r w:rsidRPr="00AF7D2E">
        <w:rPr>
          <w:rFonts w:ascii="Times New Roman" w:hAnsi="Times New Roman" w:cs="Times New Roman"/>
          <w:sz w:val="24"/>
          <w:u w:val="single"/>
          <w:lang w:val="lv-LV"/>
        </w:rPr>
        <w:t>preces</w:t>
      </w:r>
      <w:r w:rsidR="0026779E" w:rsidRPr="00AF7D2E">
        <w:rPr>
          <w:rFonts w:ascii="Times New Roman" w:hAnsi="Times New Roman" w:cs="Times New Roman"/>
          <w:sz w:val="24"/>
          <w:u w:val="single"/>
          <w:lang w:val="lv-LV"/>
        </w:rPr>
        <w:t xml:space="preserve"> piegāde</w:t>
      </w:r>
      <w:r w:rsidR="0026779E" w:rsidRPr="00AF7D2E">
        <w:rPr>
          <w:rFonts w:ascii="Times New Roman" w:hAnsi="Times New Roman" w:cs="Times New Roman"/>
          <w:sz w:val="24"/>
          <w:lang w:val="lv-LV"/>
        </w:rPr>
        <w:t xml:space="preserve">: paredzēta pa daļām </w:t>
      </w:r>
      <w:r w:rsidR="0053673B" w:rsidRPr="00AF7D2E">
        <w:rPr>
          <w:rFonts w:ascii="Times New Roman" w:hAnsi="Times New Roman" w:cs="Times New Roman"/>
          <w:sz w:val="24"/>
          <w:lang w:val="lv-LV"/>
        </w:rPr>
        <w:t>30 (trīsdesmit) kalendār</w:t>
      </w:r>
      <w:r w:rsidR="006D34A4" w:rsidRPr="00AF7D2E">
        <w:rPr>
          <w:rFonts w:ascii="Times New Roman" w:hAnsi="Times New Roman" w:cs="Times New Roman"/>
          <w:sz w:val="24"/>
          <w:lang w:val="lv-LV"/>
        </w:rPr>
        <w:t>a</w:t>
      </w:r>
      <w:r w:rsidR="0053673B" w:rsidRPr="00AF7D2E">
        <w:rPr>
          <w:rFonts w:ascii="Times New Roman" w:hAnsi="Times New Roman" w:cs="Times New Roman"/>
          <w:sz w:val="24"/>
          <w:lang w:val="lv-LV"/>
        </w:rPr>
        <w:t xml:space="preserve"> dienu laikā pēc pasūtītāja rakstveida pieprasījuma iesniegšanas dienas. Piegādes termiņš atsevišķai precei var būt garāks</w:t>
      </w:r>
      <w:r w:rsidR="00FB5F4C" w:rsidRPr="00AF7D2E">
        <w:rPr>
          <w:rFonts w:ascii="Arial" w:hAnsi="Arial" w:cs="Arial"/>
          <w:szCs w:val="22"/>
          <w:lang w:val="lv-LV"/>
        </w:rPr>
        <w:t xml:space="preserve"> </w:t>
      </w:r>
      <w:r w:rsidR="00FB5F4C" w:rsidRPr="00AF7D2E">
        <w:rPr>
          <w:rFonts w:ascii="Times New Roman" w:hAnsi="Times New Roman" w:cs="Times New Roman"/>
          <w:szCs w:val="22"/>
          <w:lang w:val="lv-LV"/>
        </w:rPr>
        <w:t xml:space="preserve">nepārsniedzot </w:t>
      </w:r>
      <w:r w:rsidR="00022C57" w:rsidRPr="00AF7D2E">
        <w:rPr>
          <w:rFonts w:ascii="Times New Roman" w:hAnsi="Times New Roman" w:cs="Times New Roman"/>
          <w:szCs w:val="22"/>
          <w:lang w:val="lv-LV"/>
        </w:rPr>
        <w:t>90</w:t>
      </w:r>
      <w:r w:rsidR="00FB5F4C" w:rsidRPr="00AF7D2E">
        <w:rPr>
          <w:rFonts w:ascii="Times New Roman" w:hAnsi="Times New Roman" w:cs="Times New Roman"/>
          <w:szCs w:val="22"/>
          <w:lang w:val="lv-LV"/>
        </w:rPr>
        <w:t xml:space="preserve"> (</w:t>
      </w:r>
      <w:r w:rsidR="00022C57" w:rsidRPr="00AF7D2E">
        <w:rPr>
          <w:rFonts w:ascii="Times New Roman" w:hAnsi="Times New Roman" w:cs="Times New Roman"/>
          <w:szCs w:val="22"/>
          <w:lang w:val="lv-LV"/>
        </w:rPr>
        <w:t>deviņdesmit</w:t>
      </w:r>
      <w:r w:rsidR="00FB5F4C" w:rsidRPr="00AF7D2E">
        <w:rPr>
          <w:rFonts w:ascii="Times New Roman" w:hAnsi="Times New Roman" w:cs="Times New Roman"/>
          <w:szCs w:val="22"/>
          <w:lang w:val="lv-LV"/>
        </w:rPr>
        <w:t>) kalendār</w:t>
      </w:r>
      <w:r w:rsidR="00022C57" w:rsidRPr="00AF7D2E">
        <w:rPr>
          <w:rFonts w:ascii="Times New Roman" w:hAnsi="Times New Roman" w:cs="Times New Roman"/>
          <w:szCs w:val="22"/>
          <w:lang w:val="lv-LV"/>
        </w:rPr>
        <w:t>a</w:t>
      </w:r>
      <w:r w:rsidR="00FB5F4C" w:rsidRPr="00AF7D2E">
        <w:rPr>
          <w:rFonts w:ascii="Times New Roman" w:hAnsi="Times New Roman" w:cs="Times New Roman"/>
          <w:szCs w:val="22"/>
          <w:lang w:val="lv-LV"/>
        </w:rPr>
        <w:t xml:space="preserve"> dienas)</w:t>
      </w:r>
      <w:r w:rsidR="0053673B" w:rsidRPr="00AF7D2E">
        <w:rPr>
          <w:rFonts w:ascii="Times New Roman" w:hAnsi="Times New Roman" w:cs="Times New Roman"/>
          <w:sz w:val="24"/>
          <w:lang w:val="lv-LV"/>
        </w:rPr>
        <w:t>, ja pretendents piedāvājuma dokumentācijā ir īpaši to norādījis</w:t>
      </w:r>
      <w:r w:rsidR="0026779E" w:rsidRPr="00AF7D2E">
        <w:rPr>
          <w:rFonts w:ascii="Times New Roman" w:hAnsi="Times New Roman" w:cs="Times New Roman"/>
          <w:sz w:val="24"/>
          <w:lang w:val="lv-LV"/>
        </w:rPr>
        <w:t>;</w:t>
      </w:r>
    </w:p>
    <w:bookmarkEnd w:id="7"/>
    <w:p w14:paraId="2D6FD012" w14:textId="77777777" w:rsidR="002347D2" w:rsidRPr="00FA684F" w:rsidRDefault="0026779E" w:rsidP="00BB4F63">
      <w:pPr>
        <w:pStyle w:val="Sarakstarindkopa"/>
        <w:numPr>
          <w:ilvl w:val="2"/>
          <w:numId w:val="4"/>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B92551" w:rsidRPr="00FA684F">
        <w:rPr>
          <w:rFonts w:ascii="Times New Roman" w:hAnsi="Times New Roman" w:cs="Times New Roman"/>
          <w:sz w:val="24"/>
          <w:u w:val="single"/>
          <w:lang w:val="lv-LV"/>
        </w:rPr>
        <w:t>s</w:t>
      </w:r>
      <w:r w:rsidRPr="00FA684F">
        <w:rPr>
          <w:rFonts w:ascii="Times New Roman" w:hAnsi="Times New Roman" w:cs="Times New Roman"/>
          <w:sz w:val="24"/>
          <w:u w:val="single"/>
          <w:lang w:val="lv-LV"/>
        </w:rPr>
        <w:t>:</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p>
    <w:p w14:paraId="358E053A" w14:textId="77777777" w:rsidR="00215119" w:rsidRDefault="0011294E" w:rsidP="00BB4F63">
      <w:pPr>
        <w:pStyle w:val="Sarakstarindkopa"/>
        <w:numPr>
          <w:ilvl w:val="2"/>
          <w:numId w:val="4"/>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preces daudzums</w:t>
      </w:r>
      <w:r w:rsidRPr="00FA684F">
        <w:rPr>
          <w:rFonts w:ascii="Times New Roman" w:hAnsi="Times New Roman" w:cs="Times New Roman"/>
          <w:sz w:val="24"/>
          <w:lang w:val="lv-LV"/>
        </w:rPr>
        <w:t>: saskaņā ar nolikuma Tehnisko specifikāciju atbilstoši katrai sarunu procedūras daļai. Pircējam nav pienākums iepirkt visu Tehniskajā specifikācijā norādīto preces apjomu.</w:t>
      </w:r>
    </w:p>
    <w:p w14:paraId="246B4EE0" w14:textId="77777777" w:rsidR="00217028" w:rsidRPr="00215119" w:rsidRDefault="00215119" w:rsidP="00215119">
      <w:pPr>
        <w:suppressAutoHyphens/>
        <w:autoSpaceDN w:val="0"/>
        <w:ind w:right="-199"/>
        <w:jc w:val="both"/>
        <w:textAlignment w:val="baseline"/>
        <w:rPr>
          <w:color w:val="000000"/>
          <w:kern w:val="3"/>
          <w:szCs w:val="22"/>
          <w:lang w:val="lv-LV"/>
        </w:rPr>
      </w:pPr>
      <w:r>
        <w:rPr>
          <w:color w:val="000000"/>
          <w:kern w:val="3"/>
          <w:szCs w:val="22"/>
          <w:lang w:val="lv-LV"/>
        </w:rPr>
        <w:t xml:space="preserve">2.5.6. </w:t>
      </w:r>
      <w:r w:rsidRPr="00215119">
        <w:rPr>
          <w:color w:val="000000"/>
          <w:kern w:val="3"/>
          <w:szCs w:val="22"/>
          <w:u w:val="single"/>
          <w:lang w:val="lv-LV"/>
        </w:rPr>
        <w:t>preces</w:t>
      </w:r>
      <w:r>
        <w:rPr>
          <w:color w:val="000000"/>
          <w:kern w:val="3"/>
          <w:szCs w:val="22"/>
          <w:lang w:val="lv-LV"/>
        </w:rPr>
        <w:t xml:space="preserve"> </w:t>
      </w:r>
      <w:r w:rsidRPr="00215119">
        <w:rPr>
          <w:color w:val="000000"/>
          <w:kern w:val="3"/>
          <w:szCs w:val="22"/>
          <w:u w:val="single"/>
          <w:lang w:val="lv-LV"/>
        </w:rPr>
        <w:t>garantijas termiņš:</w:t>
      </w:r>
      <w:r w:rsidRPr="00215119">
        <w:rPr>
          <w:color w:val="000000"/>
          <w:kern w:val="3"/>
          <w:szCs w:val="22"/>
          <w:lang w:val="lv-LV"/>
        </w:rPr>
        <w:t xml:space="preserve"> ___ </w:t>
      </w:r>
      <w:r w:rsidRPr="00215119">
        <w:rPr>
          <w:i/>
          <w:iCs/>
          <w:color w:val="000000"/>
          <w:kern w:val="3"/>
          <w:szCs w:val="22"/>
          <w:lang w:val="lv-LV"/>
        </w:rPr>
        <w:t xml:space="preserve">(nosacījums: </w:t>
      </w:r>
      <w:r w:rsidR="00E70EF9">
        <w:rPr>
          <w:i/>
          <w:iCs/>
          <w:color w:val="000000"/>
          <w:kern w:val="3"/>
          <w:szCs w:val="22"/>
          <w:lang w:val="lv-LV"/>
        </w:rPr>
        <w:t xml:space="preserve">ne mazāk kā </w:t>
      </w:r>
      <w:r w:rsidRPr="00215119">
        <w:rPr>
          <w:b/>
          <w:bCs/>
          <w:i/>
          <w:iCs/>
          <w:color w:val="000000"/>
          <w:kern w:val="3"/>
          <w:szCs w:val="22"/>
          <w:lang w:val="lv-LV"/>
        </w:rPr>
        <w:t>2 (divi)</w:t>
      </w:r>
      <w:r w:rsidRPr="00215119">
        <w:rPr>
          <w:i/>
          <w:iCs/>
          <w:color w:val="000000"/>
          <w:kern w:val="3"/>
          <w:szCs w:val="22"/>
          <w:lang w:val="lv-LV"/>
        </w:rPr>
        <w:t>)</w:t>
      </w:r>
      <w:r w:rsidRPr="00215119">
        <w:rPr>
          <w:color w:val="000000"/>
          <w:kern w:val="3"/>
          <w:szCs w:val="22"/>
          <w:lang w:val="lv-LV"/>
        </w:rPr>
        <w:t xml:space="preserve"> gadi</w:t>
      </w:r>
      <w:r w:rsidRPr="00215119">
        <w:rPr>
          <w:b/>
          <w:bCs/>
          <w:color w:val="000000"/>
          <w:kern w:val="3"/>
          <w:szCs w:val="22"/>
          <w:lang w:val="lv-LV"/>
        </w:rPr>
        <w:t xml:space="preserve"> </w:t>
      </w:r>
      <w:r w:rsidRPr="00215119">
        <w:rPr>
          <w:color w:val="000000"/>
          <w:kern w:val="3"/>
          <w:szCs w:val="22"/>
          <w:lang w:val="lv-LV"/>
        </w:rPr>
        <w:t>no preces nodošanas - pieņemšanas dokumenta parakstīšanas dienas vai saskaņā ar ražotāja dokumentiem.</w:t>
      </w:r>
    </w:p>
    <w:p w14:paraId="43BDA1D2" w14:textId="77777777" w:rsidR="00BA06CB" w:rsidRPr="00BA06CB" w:rsidRDefault="00BA06CB" w:rsidP="00BE429D">
      <w:pPr>
        <w:jc w:val="both"/>
        <w:rPr>
          <w:lang w:val="lv-LV"/>
        </w:rPr>
      </w:pPr>
      <w:r w:rsidRPr="00217028">
        <w:rPr>
          <w:lang w:val="lv-LV"/>
        </w:rPr>
        <w:t>2.5.</w:t>
      </w:r>
      <w:r w:rsidR="00215119">
        <w:rPr>
          <w:lang w:val="lv-LV"/>
        </w:rPr>
        <w:t>7</w:t>
      </w:r>
      <w:r w:rsidRPr="00217028">
        <w:rPr>
          <w:lang w:val="lv-LV"/>
        </w:rPr>
        <w:t>.</w:t>
      </w:r>
      <w:r w:rsidRPr="00BE429D">
        <w:rPr>
          <w:u w:val="single"/>
          <w:lang w:val="lv-LV"/>
        </w:rPr>
        <w:t xml:space="preserve"> </w:t>
      </w:r>
      <w:r w:rsidR="0026779E" w:rsidRPr="00BE429D">
        <w:rPr>
          <w:u w:val="single"/>
          <w:lang w:val="lv-LV"/>
        </w:rPr>
        <w:t>samaksas nosacījumi:</w:t>
      </w:r>
      <w:r w:rsidRPr="00BE429D">
        <w:rPr>
          <w:lang w:val="lv-LV"/>
        </w:rPr>
        <w:t xml:space="preserve"> </w:t>
      </w:r>
      <w:r w:rsidRPr="00BA06CB">
        <w:rPr>
          <w:lang w:val="lv-LV"/>
        </w:rPr>
        <w:t xml:space="preserve">pasūtītājs veic samaksu par piegādāto preci </w:t>
      </w:r>
      <w:r w:rsidRPr="00BE429D">
        <w:rPr>
          <w:lang w:val="lv-LV"/>
        </w:rPr>
        <w:t>3</w:t>
      </w:r>
      <w:r w:rsidRPr="00BA06CB">
        <w:rPr>
          <w:lang w:val="lv-LV"/>
        </w:rPr>
        <w:t>0 (</w:t>
      </w:r>
      <w:r w:rsidRPr="00BE429D">
        <w:rPr>
          <w:lang w:val="lv-LV"/>
        </w:rPr>
        <w:t>trīs</w:t>
      </w:r>
      <w:r w:rsidRPr="00BA06CB">
        <w:rPr>
          <w:lang w:val="lv-LV"/>
        </w:rPr>
        <w:t>desmit) kalendāra dienu laikā no dienas, kad parakstīts pieņemšanas dokuments (par piegādāto preci) un saņemts atbilstošs rēķins</w:t>
      </w:r>
      <w:r w:rsidR="00A16ED2">
        <w:rPr>
          <w:lang w:val="lv-LV"/>
        </w:rPr>
        <w:t>.</w:t>
      </w:r>
    </w:p>
    <w:p w14:paraId="5CF5C2D7" w14:textId="77777777" w:rsidR="00C36155" w:rsidRPr="00643717" w:rsidRDefault="00C36155" w:rsidP="002E1748">
      <w:pPr>
        <w:pStyle w:val="Sarakstarindkopa"/>
        <w:ind w:left="0"/>
        <w:jc w:val="both"/>
        <w:rPr>
          <w:rFonts w:ascii="Times New Roman" w:hAnsi="Times New Roman" w:cs="Times New Roman"/>
          <w:sz w:val="24"/>
          <w:highlight w:val="yellow"/>
          <w:lang w:val="lv-LV"/>
        </w:rPr>
      </w:pPr>
    </w:p>
    <w:p w14:paraId="5B408BDE" w14:textId="6C678FC4" w:rsidR="0026779E" w:rsidRPr="00486FFD" w:rsidRDefault="0026779E" w:rsidP="00BB4F63">
      <w:pPr>
        <w:pStyle w:val="Sarakstarindkopa"/>
        <w:numPr>
          <w:ilvl w:val="1"/>
          <w:numId w:val="10"/>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sz w:val="24"/>
          <w:lang w:val="lv-LV"/>
        </w:rPr>
        <w:t>Pasūtītājs/pircējs ir tiesīgs finansiālu vai citu apsvērumu dēļ palielināt vai samazināt sarunu procedūras priekšmeta apjomu</w:t>
      </w:r>
      <w:r w:rsidR="008F758E">
        <w:rPr>
          <w:rFonts w:ascii="Times New Roman" w:hAnsi="Times New Roman" w:cs="Times New Roman"/>
          <w:sz w:val="24"/>
          <w:lang w:val="lv-LV"/>
        </w:rPr>
        <w:t>, kā arī</w:t>
      </w:r>
      <w:r w:rsidRPr="00643717">
        <w:rPr>
          <w:rFonts w:ascii="Times New Roman" w:hAnsi="Times New Roman" w:cs="Times New Roman"/>
          <w:sz w:val="24"/>
          <w:lang w:val="lv-LV"/>
        </w:rPr>
        <w:t xml:space="preserve"> līguma</w:t>
      </w:r>
      <w:r w:rsidRPr="00486FFD">
        <w:rPr>
          <w:rFonts w:ascii="Times New Roman" w:hAnsi="Times New Roman" w:cs="Times New Roman"/>
          <w:sz w:val="24"/>
          <w:lang w:val="lv-LV"/>
        </w:rPr>
        <w:t xml:space="preserve"> kopējo summu vai noslēgt līgumu par kādu sarunu procedūras priekšmeta daļu.</w:t>
      </w:r>
    </w:p>
    <w:p w14:paraId="5642B4B7" w14:textId="77777777" w:rsidR="0026779E" w:rsidRPr="00A16ED2" w:rsidRDefault="0026779E" w:rsidP="0026779E">
      <w:pPr>
        <w:rPr>
          <w:b/>
          <w:lang w:val="lv-LV"/>
        </w:rPr>
      </w:pPr>
    </w:p>
    <w:p w14:paraId="581BADFD" w14:textId="77777777" w:rsidR="00A16ED2" w:rsidRPr="00A16ED2" w:rsidRDefault="00A16ED2" w:rsidP="00BB4F63">
      <w:pPr>
        <w:pStyle w:val="Sarakstarindkopa"/>
        <w:numPr>
          <w:ilvl w:val="0"/>
          <w:numId w:val="10"/>
        </w:numPr>
        <w:jc w:val="center"/>
        <w:rPr>
          <w:rFonts w:ascii="Times New Roman" w:hAnsi="Times New Roman" w:cs="Times New Roman"/>
          <w:b/>
          <w:caps/>
          <w:sz w:val="24"/>
          <w:lang w:val="lv-LV"/>
        </w:rPr>
      </w:pPr>
      <w:r w:rsidRPr="00A16ED2">
        <w:rPr>
          <w:rFonts w:ascii="Times New Roman" w:hAnsi="Times New Roman" w:cs="Times New Roman"/>
          <w:b/>
          <w:caps/>
          <w:sz w:val="24"/>
          <w:lang w:val="lv-LV"/>
        </w:rPr>
        <w:t>Pretendentu atlases prasības un piedāvājumā iesniedzamā informācija un dokumenti</w:t>
      </w:r>
    </w:p>
    <w:p w14:paraId="38EEB720" w14:textId="77777777" w:rsidR="0026779E" w:rsidRPr="00486FFD" w:rsidRDefault="0026779E" w:rsidP="0026779E">
      <w:pPr>
        <w:ind w:left="360"/>
        <w:rPr>
          <w:b/>
          <w:lang w:val="lv-LV"/>
        </w:rPr>
      </w:pPr>
    </w:p>
    <w:p w14:paraId="38F415E6"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Reatabula"/>
        <w:tblW w:w="9918" w:type="dxa"/>
        <w:tblLook w:val="04A0" w:firstRow="1" w:lastRow="0" w:firstColumn="1" w:lastColumn="0" w:noHBand="0" w:noVBand="1"/>
      </w:tblPr>
      <w:tblGrid>
        <w:gridCol w:w="767"/>
        <w:gridCol w:w="3877"/>
        <w:gridCol w:w="2439"/>
        <w:gridCol w:w="2835"/>
      </w:tblGrid>
      <w:tr w:rsidR="00A16ED2" w:rsidRPr="00A16ED2" w14:paraId="46C48D5D" w14:textId="77777777" w:rsidTr="007564AD">
        <w:trPr>
          <w:trHeight w:val="430"/>
        </w:trPr>
        <w:tc>
          <w:tcPr>
            <w:tcW w:w="767" w:type="dxa"/>
            <w:vMerge w:val="restart"/>
            <w:shd w:val="clear" w:color="auto" w:fill="F2F2F2" w:themeFill="background1" w:themeFillShade="F2"/>
            <w:vAlign w:val="center"/>
          </w:tcPr>
          <w:p w14:paraId="06F8F924" w14:textId="77777777" w:rsidR="00A16ED2" w:rsidRPr="00A16ED2" w:rsidRDefault="00A16ED2" w:rsidP="00A16ED2">
            <w:pPr>
              <w:jc w:val="center"/>
              <w:rPr>
                <w:b/>
                <w:lang w:val="lv-LV" w:eastAsia="lv-LV"/>
              </w:rPr>
            </w:pPr>
            <w:r w:rsidRPr="00A16ED2">
              <w:rPr>
                <w:b/>
                <w:lang w:val="lv-LV" w:eastAsia="lv-LV"/>
              </w:rPr>
              <w:t>Nr.</w:t>
            </w:r>
          </w:p>
          <w:p w14:paraId="187A92BA" w14:textId="77777777" w:rsidR="00A16ED2" w:rsidRPr="00A16ED2" w:rsidRDefault="00A16ED2" w:rsidP="00A16ED2">
            <w:pPr>
              <w:jc w:val="center"/>
              <w:rPr>
                <w:b/>
                <w:lang w:val="lv-LV" w:eastAsia="lv-LV"/>
              </w:rPr>
            </w:pPr>
            <w:r w:rsidRPr="00A16ED2">
              <w:rPr>
                <w:b/>
                <w:lang w:val="lv-LV" w:eastAsia="lv-LV"/>
              </w:rPr>
              <w:t>p.k.</w:t>
            </w:r>
          </w:p>
        </w:tc>
        <w:tc>
          <w:tcPr>
            <w:tcW w:w="3877" w:type="dxa"/>
            <w:vMerge w:val="restart"/>
            <w:shd w:val="clear" w:color="auto" w:fill="F2F2F2" w:themeFill="background1" w:themeFillShade="F2"/>
            <w:vAlign w:val="center"/>
          </w:tcPr>
          <w:p w14:paraId="315BA956"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5274" w:type="dxa"/>
            <w:gridSpan w:val="2"/>
            <w:shd w:val="clear" w:color="auto" w:fill="F2F2F2" w:themeFill="background1" w:themeFillShade="F2"/>
            <w:vAlign w:val="center"/>
          </w:tcPr>
          <w:p w14:paraId="247C11D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23BF4AD" w14:textId="77777777" w:rsidTr="007564AD">
        <w:trPr>
          <w:trHeight w:val="430"/>
        </w:trPr>
        <w:tc>
          <w:tcPr>
            <w:tcW w:w="767" w:type="dxa"/>
            <w:vMerge/>
            <w:shd w:val="clear" w:color="auto" w:fill="F2F2F2" w:themeFill="background1" w:themeFillShade="F2"/>
            <w:vAlign w:val="center"/>
          </w:tcPr>
          <w:p w14:paraId="7D700E16" w14:textId="77777777" w:rsidR="00A16ED2" w:rsidRPr="00A16ED2" w:rsidRDefault="00A16ED2" w:rsidP="00A16ED2">
            <w:pPr>
              <w:jc w:val="center"/>
              <w:rPr>
                <w:b/>
                <w:lang w:val="lv-LV" w:eastAsia="lv-LV"/>
              </w:rPr>
            </w:pPr>
          </w:p>
        </w:tc>
        <w:tc>
          <w:tcPr>
            <w:tcW w:w="3877" w:type="dxa"/>
            <w:vMerge/>
            <w:shd w:val="clear" w:color="auto" w:fill="F2F2F2" w:themeFill="background1" w:themeFillShade="F2"/>
            <w:vAlign w:val="center"/>
          </w:tcPr>
          <w:p w14:paraId="4ED95202" w14:textId="77777777" w:rsidR="00A16ED2" w:rsidRPr="00A16ED2" w:rsidRDefault="00A16ED2" w:rsidP="00A16ED2">
            <w:pPr>
              <w:jc w:val="center"/>
              <w:rPr>
                <w:b/>
                <w:lang w:val="lv-LV" w:eastAsia="lv-LV"/>
              </w:rPr>
            </w:pPr>
          </w:p>
        </w:tc>
        <w:tc>
          <w:tcPr>
            <w:tcW w:w="2439" w:type="dxa"/>
            <w:shd w:val="clear" w:color="auto" w:fill="F2F2F2" w:themeFill="background1" w:themeFillShade="F2"/>
            <w:vAlign w:val="center"/>
          </w:tcPr>
          <w:p w14:paraId="022C05D9"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2835" w:type="dxa"/>
            <w:shd w:val="clear" w:color="auto" w:fill="F2F2F2" w:themeFill="background1" w:themeFillShade="F2"/>
            <w:vAlign w:val="center"/>
          </w:tcPr>
          <w:p w14:paraId="6DE9179E"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08255D42" w14:textId="77777777" w:rsidTr="00E97E4E">
        <w:tc>
          <w:tcPr>
            <w:tcW w:w="767" w:type="dxa"/>
            <w:tcBorders>
              <w:bottom w:val="single" w:sz="4" w:space="0" w:color="auto"/>
            </w:tcBorders>
          </w:tcPr>
          <w:p w14:paraId="71264705" w14:textId="77777777" w:rsidR="00A16ED2" w:rsidRPr="00A16ED2" w:rsidRDefault="00A16ED2" w:rsidP="00A16ED2">
            <w:pPr>
              <w:rPr>
                <w:b/>
                <w:bCs/>
                <w:lang w:val="lv-LV" w:eastAsia="lv-LV"/>
              </w:rPr>
            </w:pPr>
            <w:r w:rsidRPr="00A16ED2">
              <w:rPr>
                <w:b/>
                <w:bCs/>
                <w:lang w:val="lv-LV" w:eastAsia="lv-LV"/>
              </w:rPr>
              <w:t>3.1.</w:t>
            </w:r>
          </w:p>
        </w:tc>
        <w:tc>
          <w:tcPr>
            <w:tcW w:w="9151" w:type="dxa"/>
            <w:gridSpan w:val="3"/>
            <w:tcBorders>
              <w:bottom w:val="single" w:sz="4" w:space="0" w:color="auto"/>
            </w:tcBorders>
          </w:tcPr>
          <w:p w14:paraId="647F712B"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F5ED8A6" w14:textId="77777777" w:rsidTr="00973DEF">
        <w:trPr>
          <w:trHeight w:val="1052"/>
        </w:trPr>
        <w:tc>
          <w:tcPr>
            <w:tcW w:w="767" w:type="dxa"/>
            <w:tcBorders>
              <w:top w:val="single" w:sz="4" w:space="0" w:color="auto"/>
              <w:left w:val="single" w:sz="4" w:space="0" w:color="auto"/>
              <w:bottom w:val="single" w:sz="4" w:space="0" w:color="auto"/>
              <w:right w:val="single" w:sz="4" w:space="0" w:color="auto"/>
            </w:tcBorders>
          </w:tcPr>
          <w:p w14:paraId="1C777044" w14:textId="77777777" w:rsidR="00A16ED2" w:rsidRPr="00A16ED2" w:rsidRDefault="00A16ED2" w:rsidP="00A16ED2">
            <w:pPr>
              <w:rPr>
                <w:lang w:val="lv-LV" w:eastAsia="lv-LV"/>
              </w:rPr>
            </w:pPr>
            <w:r w:rsidRPr="00A16ED2">
              <w:rPr>
                <w:lang w:val="lv-LV" w:eastAsia="lv-LV"/>
              </w:rPr>
              <w:t>3.1.1.</w:t>
            </w:r>
          </w:p>
        </w:tc>
        <w:tc>
          <w:tcPr>
            <w:tcW w:w="3877" w:type="dxa"/>
            <w:tcBorders>
              <w:top w:val="single" w:sz="4" w:space="0" w:color="auto"/>
              <w:left w:val="single" w:sz="4" w:space="0" w:color="auto"/>
              <w:bottom w:val="single" w:sz="4" w:space="0" w:color="auto"/>
              <w:right w:val="single" w:sz="4" w:space="0" w:color="auto"/>
            </w:tcBorders>
          </w:tcPr>
          <w:p w14:paraId="2D1A9887"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5274"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A16ED2" w14:paraId="35B6B9E6" w14:textId="77777777" w:rsidTr="00973DEF">
        <w:trPr>
          <w:trHeight w:val="1403"/>
        </w:trPr>
        <w:tc>
          <w:tcPr>
            <w:tcW w:w="767" w:type="dxa"/>
            <w:tcBorders>
              <w:top w:val="single" w:sz="4" w:space="0" w:color="auto"/>
              <w:bottom w:val="single" w:sz="4" w:space="0" w:color="auto"/>
            </w:tcBorders>
          </w:tcPr>
          <w:p w14:paraId="04AA3C57" w14:textId="77777777" w:rsidR="00A16ED2" w:rsidRPr="00A16ED2" w:rsidRDefault="00A16ED2" w:rsidP="00A16ED2">
            <w:pPr>
              <w:rPr>
                <w:lang w:val="lv-LV" w:eastAsia="lv-LV"/>
              </w:rPr>
            </w:pPr>
            <w:r w:rsidRPr="00A16ED2">
              <w:rPr>
                <w:lang w:val="lv-LV" w:eastAsia="lv-LV"/>
              </w:rPr>
              <w:t>3.1.2.</w:t>
            </w:r>
          </w:p>
        </w:tc>
        <w:tc>
          <w:tcPr>
            <w:tcW w:w="3877" w:type="dxa"/>
            <w:tcBorders>
              <w:top w:val="single" w:sz="4" w:space="0" w:color="auto"/>
              <w:bottom w:val="single" w:sz="4" w:space="0" w:color="auto"/>
            </w:tcBorders>
          </w:tcPr>
          <w:p w14:paraId="11D97587" w14:textId="77777777" w:rsidR="00A16ED2" w:rsidRPr="00A16ED2" w:rsidRDefault="00A16ED2" w:rsidP="00A16ED2">
            <w:pPr>
              <w:jc w:val="both"/>
              <w:rPr>
                <w:lang w:val="lv-LV" w:eastAsia="lv-LV"/>
              </w:rPr>
            </w:pPr>
            <w:r w:rsidRPr="00A16ED2">
              <w:rPr>
                <w:bCs/>
                <w:lang w:val="lv-LV" w:eastAsia="lv-LV"/>
              </w:rPr>
              <w:t>Pretendentam jāpiedāvā cena (finanšu piedāvājums),</w:t>
            </w:r>
            <w:r w:rsidRPr="00A16ED2">
              <w:rPr>
                <w:lang w:val="lv-LV" w:eastAsia="lv-LV"/>
              </w:rPr>
              <w:t xml:space="preserve"> ietverot visas ar iepirkuma līguma izpildi saistītās izmaksas </w:t>
            </w:r>
            <w:r w:rsidRPr="00A16ED2">
              <w:rPr>
                <w:bCs/>
                <w:lang w:val="lv-LV" w:eastAsia="lv-LV"/>
              </w:rPr>
              <w:t>atbilstoši nolikuma 1.</w:t>
            </w:r>
            <w:r w:rsidR="00E97E4E">
              <w:rPr>
                <w:bCs/>
                <w:lang w:val="lv-LV" w:eastAsia="lv-LV"/>
              </w:rPr>
              <w:t>7</w:t>
            </w:r>
            <w:r w:rsidRPr="00A16ED2">
              <w:rPr>
                <w:bCs/>
                <w:lang w:val="lv-LV" w:eastAsia="lv-LV"/>
              </w:rPr>
              <w:t>.</w:t>
            </w:r>
            <w:r w:rsidR="00E97E4E">
              <w:rPr>
                <w:bCs/>
                <w:lang w:val="lv-LV" w:eastAsia="lv-LV"/>
              </w:rPr>
              <w:t>8.</w:t>
            </w:r>
            <w:r w:rsidRPr="00A16ED2">
              <w:rPr>
                <w:bCs/>
                <w:lang w:val="lv-LV" w:eastAsia="lv-LV"/>
              </w:rPr>
              <w:t>punktā noteiktajam.</w:t>
            </w:r>
          </w:p>
        </w:tc>
        <w:tc>
          <w:tcPr>
            <w:tcW w:w="5274" w:type="dxa"/>
            <w:gridSpan w:val="2"/>
            <w:tcBorders>
              <w:top w:val="single" w:sz="4" w:space="0" w:color="auto"/>
              <w:bottom w:val="single" w:sz="4" w:space="0" w:color="auto"/>
            </w:tcBorders>
          </w:tcPr>
          <w:p w14:paraId="5E7E7E0E" w14:textId="77777777" w:rsidR="00A16ED2" w:rsidRPr="00D254A1" w:rsidRDefault="00A16ED2" w:rsidP="00A16ED2">
            <w:pPr>
              <w:jc w:val="both"/>
              <w:rPr>
                <w:bCs/>
                <w:lang w:val="lv-LV" w:eastAsia="lv-LV"/>
              </w:rPr>
            </w:pPr>
            <w:r w:rsidRPr="00D254A1">
              <w:rPr>
                <w:b/>
                <w:lang w:val="lv-LV" w:eastAsia="lv-LV"/>
              </w:rPr>
              <w:t>Tehniskais piedāvājums</w:t>
            </w:r>
            <w:r w:rsidRPr="00D254A1">
              <w:rPr>
                <w:bCs/>
                <w:lang w:val="lv-LV" w:eastAsia="lv-LV"/>
              </w:rPr>
              <w:t xml:space="preserve"> </w:t>
            </w:r>
            <w:r w:rsidRPr="00D254A1">
              <w:rPr>
                <w:lang w:val="lv-LV" w:eastAsia="lv-LV"/>
              </w:rPr>
              <w:t xml:space="preserve">(forma iekļauta nolikuma </w:t>
            </w:r>
            <w:r w:rsidR="00D254A1" w:rsidRPr="00D254A1">
              <w:rPr>
                <w:lang w:val="lv-LV" w:eastAsia="lv-LV"/>
              </w:rPr>
              <w:t>2</w:t>
            </w:r>
            <w:r w:rsidRPr="00D254A1">
              <w:rPr>
                <w:lang w:val="lv-LV" w:eastAsia="lv-LV"/>
              </w:rPr>
              <w:t>.pielikumā).</w:t>
            </w:r>
          </w:p>
        </w:tc>
      </w:tr>
      <w:tr w:rsidR="00A16ED2" w:rsidRPr="00A16ED2" w14:paraId="556F12DD" w14:textId="77777777" w:rsidTr="00973DEF">
        <w:trPr>
          <w:trHeight w:val="297"/>
        </w:trPr>
        <w:tc>
          <w:tcPr>
            <w:tcW w:w="767" w:type="dxa"/>
            <w:tcBorders>
              <w:top w:val="single" w:sz="4" w:space="0" w:color="auto"/>
            </w:tcBorders>
          </w:tcPr>
          <w:p w14:paraId="3E068C17" w14:textId="77777777" w:rsidR="00A16ED2" w:rsidRPr="00A16ED2" w:rsidRDefault="00A16ED2" w:rsidP="00A16ED2">
            <w:pPr>
              <w:rPr>
                <w:b/>
                <w:bCs/>
                <w:lang w:val="lv-LV" w:eastAsia="lv-LV"/>
              </w:rPr>
            </w:pPr>
            <w:r w:rsidRPr="00A16ED2">
              <w:rPr>
                <w:b/>
                <w:bCs/>
                <w:lang w:val="lv-LV" w:eastAsia="lv-LV"/>
              </w:rPr>
              <w:t>3.2.</w:t>
            </w:r>
          </w:p>
        </w:tc>
        <w:tc>
          <w:tcPr>
            <w:tcW w:w="9151" w:type="dxa"/>
            <w:gridSpan w:val="3"/>
            <w:tcBorders>
              <w:top w:val="single" w:sz="4" w:space="0" w:color="auto"/>
            </w:tcBorders>
          </w:tcPr>
          <w:p w14:paraId="1C391889"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3"/>
            </w:r>
          </w:p>
        </w:tc>
      </w:tr>
      <w:tr w:rsidR="00A16ED2" w:rsidRPr="00763F22" w14:paraId="2118B5BB" w14:textId="77777777" w:rsidTr="007564AD">
        <w:trPr>
          <w:trHeight w:val="672"/>
        </w:trPr>
        <w:tc>
          <w:tcPr>
            <w:tcW w:w="767" w:type="dxa"/>
          </w:tcPr>
          <w:p w14:paraId="213392FC" w14:textId="77777777" w:rsidR="00A16ED2" w:rsidRPr="00A16ED2" w:rsidRDefault="00A16ED2" w:rsidP="00A16ED2">
            <w:pPr>
              <w:rPr>
                <w:lang w:val="lv-LV" w:eastAsia="lv-LV"/>
              </w:rPr>
            </w:pPr>
            <w:r w:rsidRPr="00A16ED2">
              <w:rPr>
                <w:lang w:val="lv-LV" w:eastAsia="lv-LV"/>
              </w:rPr>
              <w:lastRenderedPageBreak/>
              <w:t>3.2.1.</w:t>
            </w:r>
          </w:p>
        </w:tc>
        <w:tc>
          <w:tcPr>
            <w:tcW w:w="3877" w:type="dxa"/>
          </w:tcPr>
          <w:p w14:paraId="529A9A33" w14:textId="77777777" w:rsidR="00A16ED2" w:rsidRPr="00A16ED2" w:rsidRDefault="00A16ED2" w:rsidP="00A16ED2">
            <w:pPr>
              <w:ind w:left="-41" w:firstLine="41"/>
              <w:jc w:val="both"/>
              <w:rPr>
                <w:lang w:val="lv-LV" w:eastAsia="lv-LV"/>
              </w:rPr>
            </w:pPr>
            <w:r w:rsidRPr="00A16ED2">
              <w:rPr>
                <w:lang w:val="lv-LV" w:eastAsia="lv-LV"/>
              </w:rPr>
              <w:t>Ir konstatēts, ka pretendentam ir nodokļu parādi (tai skaitā valsts sociālās apdrošināšanas obligāto iemaksu parādi), kas kopsummā kādā no valstīm pārsniedz 150 EUR (viens simts piecdesmit</w:t>
            </w:r>
            <w:r w:rsidRPr="00A16ED2">
              <w:rPr>
                <w:i/>
                <w:iCs/>
                <w:lang w:val="lv-LV" w:eastAsia="lv-LV"/>
              </w:rPr>
              <w:t xml:space="preserve"> </w:t>
            </w:r>
            <w:proofErr w:type="spellStart"/>
            <w:r w:rsidRPr="00973DEF">
              <w:rPr>
                <w:i/>
                <w:iCs/>
                <w:lang w:val="lv-LV" w:eastAsia="lv-LV"/>
              </w:rPr>
              <w:t>e</w:t>
            </w:r>
            <w:r w:rsidR="00973DEF" w:rsidRPr="00973DEF">
              <w:rPr>
                <w:i/>
                <w:iCs/>
                <w:lang w:val="lv-LV" w:eastAsia="lv-LV"/>
              </w:rPr>
              <w:t>u</w:t>
            </w:r>
            <w:r w:rsidRPr="00973DEF">
              <w:rPr>
                <w:i/>
                <w:iCs/>
                <w:lang w:val="lv-LV" w:eastAsia="lv-LV"/>
              </w:rPr>
              <w:t>ro</w:t>
            </w:r>
            <w:proofErr w:type="spellEnd"/>
            <w:r w:rsidRPr="00A16ED2">
              <w:rPr>
                <w:lang w:val="lv-LV" w:eastAsia="lv-LV"/>
              </w:rPr>
              <w:t>).</w:t>
            </w:r>
          </w:p>
          <w:p w14:paraId="101A6967" w14:textId="77777777" w:rsidR="00A16ED2" w:rsidRPr="00A16ED2" w:rsidRDefault="00A16ED2" w:rsidP="00A16ED2">
            <w:pPr>
              <w:ind w:left="-41" w:firstLine="41"/>
              <w:jc w:val="both"/>
              <w:rPr>
                <w:lang w:val="lv-LV" w:eastAsia="lv-LV"/>
              </w:rPr>
            </w:pPr>
          </w:p>
          <w:p w14:paraId="604A43D9"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1C19B4D9" w14:textId="77777777" w:rsidR="00A16ED2" w:rsidRPr="00A16ED2" w:rsidRDefault="00A16ED2" w:rsidP="00217028">
            <w:pPr>
              <w:ind w:left="-41"/>
              <w:jc w:val="both"/>
              <w:rPr>
                <w:lang w:val="lv-LV" w:eastAsia="lv-LV"/>
              </w:rPr>
            </w:pPr>
            <w:r w:rsidRPr="00A16ED2">
              <w:rPr>
                <w:lang w:val="lv-LV" w:eastAsia="lv-LV"/>
              </w:rPr>
              <w:t>1) piedāvājumu iesniegšanas dienā; 2) dienā, kad pieņemts lēmums par iespējamu iepirkuma līguma slēgšanas tiesību piešķiršanu.</w:t>
            </w:r>
          </w:p>
        </w:tc>
        <w:tc>
          <w:tcPr>
            <w:tcW w:w="2439" w:type="dxa"/>
          </w:tcPr>
          <w:p w14:paraId="213BBA95" w14:textId="77777777" w:rsidR="00A16ED2" w:rsidRPr="00A16ED2" w:rsidRDefault="00A16ED2" w:rsidP="00A16ED2">
            <w:pPr>
              <w:ind w:left="-74" w:firstLine="74"/>
              <w:jc w:val="both"/>
              <w:rPr>
                <w:rFonts w:eastAsia="Calibri"/>
                <w:i/>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 Pretendentam prasības izpildes apliecinošu dokumentu nav jāiesniedz.</w:t>
            </w:r>
          </w:p>
        </w:tc>
        <w:tc>
          <w:tcPr>
            <w:tcW w:w="2835" w:type="dxa"/>
          </w:tcPr>
          <w:p w14:paraId="0B71A020" w14:textId="77777777" w:rsidR="00A16ED2" w:rsidRPr="00A16ED2" w:rsidRDefault="00A16ED2" w:rsidP="00A16ED2">
            <w:pPr>
              <w:ind w:left="-74" w:firstLine="74"/>
              <w:jc w:val="both"/>
              <w:rPr>
                <w:rFonts w:eastAsia="Calibri"/>
                <w:i/>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jāiesniedz reģistrācijas (pastāvīgās dzīvesvietas) valsts kompetentu institūciju izdota izziņa, kas prasībā noteiktā izslēgšanas gadījuma </w:t>
            </w:r>
            <w:proofErr w:type="spellStart"/>
            <w:r w:rsidRPr="00A16ED2">
              <w:rPr>
                <w:lang w:val="lv-LV" w:eastAsia="lv-LV"/>
              </w:rPr>
              <w:t>neattiecināmību</w:t>
            </w:r>
            <w:proofErr w:type="spellEnd"/>
            <w:r w:rsidRPr="00A16ED2">
              <w:rPr>
                <w:lang w:val="lv-LV" w:eastAsia="lv-LV"/>
              </w:rPr>
              <w:t>.</w:t>
            </w:r>
          </w:p>
        </w:tc>
      </w:tr>
      <w:tr w:rsidR="00A16ED2" w:rsidRPr="00763F22" w14:paraId="5BD2A935" w14:textId="77777777" w:rsidTr="007564AD">
        <w:trPr>
          <w:trHeight w:val="530"/>
        </w:trPr>
        <w:tc>
          <w:tcPr>
            <w:tcW w:w="767" w:type="dxa"/>
          </w:tcPr>
          <w:p w14:paraId="4C00930F" w14:textId="77777777" w:rsidR="00A16ED2" w:rsidRPr="00A16ED2" w:rsidRDefault="00A16ED2" w:rsidP="00A16ED2">
            <w:pPr>
              <w:rPr>
                <w:lang w:val="lv-LV" w:eastAsia="lv-LV"/>
              </w:rPr>
            </w:pPr>
            <w:r w:rsidRPr="00A16ED2">
              <w:rPr>
                <w:lang w:val="lv-LV" w:eastAsia="lv-LV"/>
              </w:rPr>
              <w:t>3.2.2.</w:t>
            </w:r>
          </w:p>
        </w:tc>
        <w:tc>
          <w:tcPr>
            <w:tcW w:w="3877" w:type="dxa"/>
          </w:tcPr>
          <w:p w14:paraId="4D169545"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76694457" w14:textId="77777777" w:rsidR="00A16ED2" w:rsidRPr="00A16ED2" w:rsidRDefault="00A16ED2" w:rsidP="00A16ED2">
            <w:pPr>
              <w:ind w:left="-41" w:firstLine="41"/>
              <w:jc w:val="both"/>
              <w:rPr>
                <w:lang w:val="lv-LV" w:eastAsia="lv-LV"/>
              </w:rPr>
            </w:pPr>
          </w:p>
        </w:tc>
        <w:tc>
          <w:tcPr>
            <w:tcW w:w="2439" w:type="dxa"/>
          </w:tcPr>
          <w:p w14:paraId="3F6FBA5D"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3C4D45E5"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2835" w:type="dxa"/>
          </w:tcPr>
          <w:p w14:paraId="7B7F404C"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4"/>
            </w:r>
          </w:p>
        </w:tc>
      </w:tr>
      <w:tr w:rsidR="00A16ED2" w:rsidRPr="00763F22" w14:paraId="19BD9E49" w14:textId="77777777" w:rsidTr="007564AD">
        <w:trPr>
          <w:trHeight w:val="1451"/>
        </w:trPr>
        <w:tc>
          <w:tcPr>
            <w:tcW w:w="767" w:type="dxa"/>
          </w:tcPr>
          <w:p w14:paraId="3BB22B00" w14:textId="77777777" w:rsidR="00A16ED2" w:rsidRPr="00A16ED2" w:rsidRDefault="00A16ED2" w:rsidP="00A16ED2">
            <w:pPr>
              <w:rPr>
                <w:lang w:val="lv-LV" w:eastAsia="lv-LV"/>
              </w:rPr>
            </w:pPr>
            <w:r w:rsidRPr="00A16ED2">
              <w:rPr>
                <w:lang w:val="lv-LV" w:eastAsia="lv-LV"/>
              </w:rPr>
              <w:t>3.2.3.</w:t>
            </w:r>
          </w:p>
        </w:tc>
        <w:tc>
          <w:tcPr>
            <w:tcW w:w="3877" w:type="dxa"/>
          </w:tcPr>
          <w:p w14:paraId="3D28632F"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5274" w:type="dxa"/>
            <w:gridSpan w:val="2"/>
          </w:tcPr>
          <w:p w14:paraId="5171E727"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795A3943" w14:textId="77777777" w:rsidTr="007564AD">
        <w:trPr>
          <w:trHeight w:val="1553"/>
        </w:trPr>
        <w:tc>
          <w:tcPr>
            <w:tcW w:w="767" w:type="dxa"/>
          </w:tcPr>
          <w:p w14:paraId="1A6E0534" w14:textId="77777777" w:rsidR="00A16ED2" w:rsidRPr="00A16ED2" w:rsidRDefault="00A16ED2" w:rsidP="00A16ED2">
            <w:pPr>
              <w:rPr>
                <w:lang w:val="lv-LV" w:eastAsia="lv-LV"/>
              </w:rPr>
            </w:pPr>
            <w:r w:rsidRPr="00A16ED2">
              <w:rPr>
                <w:lang w:val="lv-LV" w:eastAsia="lv-LV"/>
              </w:rPr>
              <w:t>3.2.4.</w:t>
            </w:r>
          </w:p>
        </w:tc>
        <w:tc>
          <w:tcPr>
            <w:tcW w:w="3877" w:type="dxa"/>
          </w:tcPr>
          <w:p w14:paraId="09CA5597"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32423016" w14:textId="77777777" w:rsidR="00A16ED2" w:rsidRPr="00A16ED2" w:rsidRDefault="00A16ED2" w:rsidP="00A16ED2">
            <w:pPr>
              <w:ind w:left="-41" w:firstLine="41"/>
              <w:jc w:val="both"/>
              <w:rPr>
                <w:rFonts w:eastAsia="Calibri"/>
                <w:lang w:val="lv-LV" w:eastAsia="lv-LV"/>
              </w:rPr>
            </w:pPr>
          </w:p>
        </w:tc>
        <w:tc>
          <w:tcPr>
            <w:tcW w:w="5274" w:type="dxa"/>
            <w:gridSpan w:val="2"/>
          </w:tcPr>
          <w:p w14:paraId="303B989B"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CD6ED4" w14:paraId="05A89685" w14:textId="77777777" w:rsidTr="007564AD">
        <w:trPr>
          <w:trHeight w:val="699"/>
        </w:trPr>
        <w:tc>
          <w:tcPr>
            <w:tcW w:w="767" w:type="dxa"/>
          </w:tcPr>
          <w:p w14:paraId="1553C012" w14:textId="77777777" w:rsidR="00A16ED2" w:rsidRPr="00A16ED2" w:rsidRDefault="00A16ED2" w:rsidP="00A16ED2">
            <w:pPr>
              <w:rPr>
                <w:lang w:val="lv-LV" w:eastAsia="lv-LV"/>
              </w:rPr>
            </w:pPr>
            <w:r w:rsidRPr="00A16ED2">
              <w:rPr>
                <w:lang w:val="lv-LV" w:eastAsia="lv-LV"/>
              </w:rPr>
              <w:t>3.2.5.</w:t>
            </w:r>
          </w:p>
        </w:tc>
        <w:tc>
          <w:tcPr>
            <w:tcW w:w="3877" w:type="dxa"/>
          </w:tcPr>
          <w:p w14:paraId="48FC286A" w14:textId="77777777" w:rsidR="00A16ED2" w:rsidRPr="00CD6ED4" w:rsidRDefault="00A16ED2" w:rsidP="00CD6ED4">
            <w:pPr>
              <w:ind w:left="-41" w:right="-39"/>
              <w:jc w:val="both"/>
              <w:rPr>
                <w:lang w:val="lv-LV" w:eastAsia="lv-LV"/>
              </w:rPr>
            </w:pPr>
            <w:r w:rsidRPr="00A16ED2">
              <w:rPr>
                <w:lang w:val="lv-LV" w:eastAsia="lv-LV"/>
              </w:rPr>
              <w:t xml:space="preserve">Pretendents </w:t>
            </w:r>
            <w:r w:rsidRPr="00A16ED2">
              <w:rPr>
                <w:rFonts w:eastAsia="Calibri"/>
                <w:lang w:val="lv-LV" w:eastAsia="lv-LV"/>
              </w:rPr>
              <w:t>nav pildījis ar pasūtītāju un/vai pircēju noslēgto iepirkuma līgumu un tādēļ pasūtītājs un/vai pircējs ir izmantojis iepirkuma līgumā paredzētās tiesības vienpusēji atkāpties no līguma.</w:t>
            </w:r>
          </w:p>
        </w:tc>
        <w:tc>
          <w:tcPr>
            <w:tcW w:w="5274" w:type="dxa"/>
            <w:gridSpan w:val="2"/>
          </w:tcPr>
          <w:p w14:paraId="0CA734FD" w14:textId="77777777" w:rsidR="00A16ED2" w:rsidRPr="00A16ED2" w:rsidRDefault="00A16ED2" w:rsidP="00A16ED2">
            <w:pPr>
              <w:ind w:left="-74" w:firstLine="74"/>
              <w:jc w:val="both"/>
              <w:rPr>
                <w:iC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izmantojot pasūtītājam/komisijai pieejamo informāciju. Pretendentam prasības izpildi apliecinošu dokumentu nav jāiesniedz.</w:t>
            </w:r>
          </w:p>
        </w:tc>
      </w:tr>
      <w:tr w:rsidR="00A16ED2" w:rsidRPr="00763F22" w14:paraId="1A4A4251" w14:textId="77777777" w:rsidTr="007564AD">
        <w:trPr>
          <w:trHeight w:val="956"/>
        </w:trPr>
        <w:tc>
          <w:tcPr>
            <w:tcW w:w="767" w:type="dxa"/>
          </w:tcPr>
          <w:p w14:paraId="2FA3202B" w14:textId="77777777" w:rsidR="00A16ED2" w:rsidRPr="00A16ED2" w:rsidRDefault="00A16ED2" w:rsidP="00A16ED2">
            <w:pPr>
              <w:rPr>
                <w:lang w:val="lv-LV" w:eastAsia="lv-LV"/>
              </w:rPr>
            </w:pPr>
            <w:r w:rsidRPr="00A16ED2">
              <w:rPr>
                <w:lang w:val="lv-LV" w:eastAsia="lv-LV"/>
              </w:rPr>
              <w:lastRenderedPageBreak/>
              <w:t>3.2.6.</w:t>
            </w:r>
          </w:p>
        </w:tc>
        <w:tc>
          <w:tcPr>
            <w:tcW w:w="3877" w:type="dxa"/>
          </w:tcPr>
          <w:p w14:paraId="2015DFC6" w14:textId="77777777" w:rsidR="00A16ED2" w:rsidRPr="00A16ED2" w:rsidRDefault="00A16ED2" w:rsidP="00A16ED2">
            <w:pPr>
              <w:ind w:left="-69" w:firstLine="126"/>
              <w:jc w:val="both"/>
              <w:rPr>
                <w:lang w:val="lv-LV" w:eastAsia="lv-LV"/>
              </w:rPr>
            </w:pPr>
            <w:r w:rsidRPr="00A16ED2">
              <w:rPr>
                <w:lang w:val="lv-LV" w:eastAsia="lv-LV"/>
              </w:rPr>
              <w:t>Ir konstatēts, ka uz pretendentu, kuram piešķiramas līguma slēgšanas tiesības, attiecas Starptautisko un Latvijas Republikas nacionālo sankciju likuma ierobežojumi, kas ietekmē līguma izpildi.</w:t>
            </w:r>
          </w:p>
          <w:p w14:paraId="023673B8" w14:textId="77777777" w:rsidR="00A16ED2" w:rsidRPr="00A16ED2" w:rsidRDefault="00A16ED2" w:rsidP="00A16ED2">
            <w:pPr>
              <w:ind w:left="-69" w:firstLine="126"/>
              <w:jc w:val="both"/>
              <w:rPr>
                <w:bCs/>
                <w:lang w:val="lv-LV" w:eastAsia="lv-LV"/>
              </w:rPr>
            </w:pPr>
          </w:p>
          <w:p w14:paraId="7E020393" w14:textId="77777777" w:rsidR="00A16ED2" w:rsidRPr="00A16ED2" w:rsidRDefault="00A16ED2" w:rsidP="00A16ED2">
            <w:pPr>
              <w:ind w:left="-41" w:right="-39" w:firstLine="98"/>
              <w:jc w:val="both"/>
              <w:rPr>
                <w:bCs/>
                <w:lang w:val="lv-LV" w:eastAsia="lv-LV"/>
              </w:rPr>
            </w:pPr>
            <w:r w:rsidRPr="00A16ED2">
              <w:rPr>
                <w:bCs/>
                <w:lang w:val="lv-LV" w:eastAsia="lv-LV"/>
              </w:rPr>
              <w:t xml:space="preserve">Atbilstības pārbaudi noteiktajai prasībai pasūtītājs/komisija veic </w:t>
            </w:r>
            <w:r w:rsidRPr="00A16ED2">
              <w:rPr>
                <w:lang w:val="lv-LV" w:eastAsia="lv-LV"/>
              </w:rPr>
              <w:t>pirms lēmuma pieņemšanas par iepirkuma līguma slēgšanas tiesību piešķiršanu 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2E502547" w14:textId="77777777" w:rsidR="00A16ED2" w:rsidRPr="00A16ED2" w:rsidRDefault="00A16ED2" w:rsidP="00A16ED2">
            <w:pPr>
              <w:ind w:left="-41" w:right="-39" w:firstLine="98"/>
              <w:jc w:val="both"/>
              <w:rPr>
                <w:lang w:val="lv-LV" w:eastAsia="lv-LV"/>
              </w:rPr>
            </w:pPr>
          </w:p>
          <w:p w14:paraId="53B2DD8C" w14:textId="77777777" w:rsidR="00A16ED2" w:rsidRPr="00A16ED2" w:rsidRDefault="00A16ED2" w:rsidP="00A16ED2">
            <w:pPr>
              <w:ind w:left="-69" w:firstLine="126"/>
              <w:jc w:val="both"/>
              <w:rPr>
                <w:lang w:val="lv-LV" w:eastAsia="lv-LV"/>
              </w:rPr>
            </w:pPr>
          </w:p>
        </w:tc>
        <w:tc>
          <w:tcPr>
            <w:tcW w:w="2439" w:type="dxa"/>
          </w:tcPr>
          <w:p w14:paraId="0FEA2C03" w14:textId="77777777" w:rsidR="00A16ED2" w:rsidRPr="00A16ED2" w:rsidRDefault="00A16ED2" w:rsidP="00A16ED2">
            <w:pPr>
              <w:ind w:left="-74" w:right="29" w:firstLine="74"/>
              <w:jc w:val="both"/>
              <w:rPr>
                <w:i/>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informācijas sistēmās</w:t>
            </w:r>
            <w:r w:rsidRPr="00A16ED2">
              <w:rPr>
                <w:i/>
                <w:lang w:val="lv-LV" w:eastAsia="lv-LV"/>
              </w:rPr>
              <w:t>.</w:t>
            </w:r>
          </w:p>
          <w:p w14:paraId="25A73500" w14:textId="77777777" w:rsidR="00A16ED2" w:rsidRPr="00A16ED2" w:rsidRDefault="00A16ED2" w:rsidP="00A16ED2">
            <w:pPr>
              <w:ind w:left="-74" w:right="29" w:firstLine="74"/>
              <w:jc w:val="both"/>
              <w:rPr>
                <w:iCs/>
                <w:lang w:val="lv-LV" w:eastAsia="lv-LV"/>
              </w:rPr>
            </w:pPr>
            <w:r w:rsidRPr="00A16ED2">
              <w:rPr>
                <w:iCs/>
                <w:lang w:val="lv-LV" w:eastAsia="lv-LV"/>
              </w:rPr>
              <w:t>Pretendentam prasības izpildi apliecinošu dokumentu nav jāiesniedz.</w:t>
            </w:r>
          </w:p>
        </w:tc>
        <w:tc>
          <w:tcPr>
            <w:tcW w:w="2835" w:type="dxa"/>
          </w:tcPr>
          <w:p w14:paraId="1AA90689"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Ārvalsts kompetentas institūcijas izdota izziņa, kurā </w:t>
            </w:r>
            <w:r w:rsidRPr="00A16ED2">
              <w:rPr>
                <w:shd w:val="clear" w:color="auto" w:fill="FFFFFF"/>
                <w:lang w:val="lv-LV" w:eastAsia="lv-LV"/>
              </w:rPr>
              <w:t>norādītas pārbaudei nepieciešamās ziņas (</w:t>
            </w:r>
            <w:r w:rsidRPr="00A16ED2">
              <w:rPr>
                <w:lang w:val="lv-LV" w:eastAsia="lv-LV"/>
              </w:rPr>
              <w:t>personas vārds, uzvārds, personas kods/uzņēmuma reģistrācijas numurs</w:t>
            </w:r>
            <w:r w:rsidRPr="00A16ED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w:t>
            </w:r>
            <w:proofErr w:type="spellStart"/>
            <w:r w:rsidRPr="00A16ED2">
              <w:rPr>
                <w:shd w:val="clear" w:color="auto" w:fill="FFFFFF"/>
                <w:lang w:val="lv-LV" w:eastAsia="lv-LV"/>
              </w:rPr>
              <w:t>pārstāvēttiesīgo</w:t>
            </w:r>
            <w:proofErr w:type="spellEnd"/>
            <w:r w:rsidRPr="00A16ED2">
              <w:rPr>
                <w:shd w:val="clear" w:color="auto" w:fill="FFFFFF"/>
                <w:lang w:val="lv-LV" w:eastAsia="lv-LV"/>
              </w:rPr>
              <w:t xml:space="preserve"> personu vai prokūristu, vai personu, kura ir pilnvarota pārstāvēt pretendentu darbībās, kas saistītas ar filiāli vai personālsabiedrības biedru) </w:t>
            </w:r>
            <w:r w:rsidRPr="00A16ED2">
              <w:rPr>
                <w:lang w:val="lv-LV" w:eastAsia="lv-LV"/>
              </w:rPr>
              <w:t>Starptautisko un Latvijas Republikas nacionālo sankciju likumā noteikto ierobežojumu pārbaudei.</w:t>
            </w:r>
          </w:p>
          <w:p w14:paraId="616C7ED3"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i/>
                <w:iCs/>
                <w:shd w:val="clear" w:color="auto" w:fill="FFFFFF"/>
                <w:lang w:val="lv-LV" w:eastAsia="lv-LV"/>
              </w:rPr>
              <w:t>Ja šāda izziņa netiek izsniegta</w:t>
            </w:r>
            <w:r w:rsidRPr="00A16ED2">
              <w:rPr>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A16ED2">
              <w:rPr>
                <w:shd w:val="clear" w:color="auto" w:fill="FFFFFF"/>
                <w:vertAlign w:val="superscript"/>
                <w:lang w:val="lv-LV" w:eastAsia="lv-LV"/>
              </w:rPr>
              <w:footnoteReference w:id="5"/>
            </w:r>
          </w:p>
        </w:tc>
      </w:tr>
      <w:tr w:rsidR="00A16ED2" w:rsidRPr="00A16ED2" w14:paraId="26E0ED63" w14:textId="77777777" w:rsidTr="006649AF">
        <w:tc>
          <w:tcPr>
            <w:tcW w:w="767" w:type="dxa"/>
            <w:shd w:val="clear" w:color="auto" w:fill="auto"/>
            <w:vAlign w:val="center"/>
          </w:tcPr>
          <w:p w14:paraId="2DDED2DA" w14:textId="77777777" w:rsidR="00A16ED2" w:rsidRPr="00A16ED2" w:rsidRDefault="00A16ED2" w:rsidP="00A16ED2">
            <w:pPr>
              <w:rPr>
                <w:b/>
                <w:bCs/>
                <w:lang w:val="lv-LV" w:eastAsia="lv-LV"/>
              </w:rPr>
            </w:pPr>
            <w:r w:rsidRPr="00A16ED2">
              <w:rPr>
                <w:b/>
                <w:bCs/>
                <w:lang w:val="lv-LV" w:eastAsia="lv-LV"/>
              </w:rPr>
              <w:t>3.3.</w:t>
            </w:r>
          </w:p>
        </w:tc>
        <w:tc>
          <w:tcPr>
            <w:tcW w:w="9151" w:type="dxa"/>
            <w:gridSpan w:val="3"/>
            <w:shd w:val="clear" w:color="auto" w:fill="auto"/>
          </w:tcPr>
          <w:p w14:paraId="584BBC3A"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6C80DE66"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763F22" w14:paraId="1300AD34" w14:textId="77777777" w:rsidTr="007564AD">
        <w:trPr>
          <w:trHeight w:val="1381"/>
        </w:trPr>
        <w:tc>
          <w:tcPr>
            <w:tcW w:w="767" w:type="dxa"/>
          </w:tcPr>
          <w:p w14:paraId="1DFFAC09" w14:textId="77777777" w:rsidR="00A16ED2" w:rsidRPr="00A16ED2" w:rsidRDefault="00A16ED2" w:rsidP="00A16ED2">
            <w:pPr>
              <w:rPr>
                <w:lang w:val="lv-LV" w:eastAsia="lv-LV"/>
              </w:rPr>
            </w:pPr>
            <w:r w:rsidRPr="00A16ED2">
              <w:rPr>
                <w:lang w:val="lv-LV" w:eastAsia="lv-LV"/>
              </w:rPr>
              <w:t>3.3.1.</w:t>
            </w:r>
          </w:p>
        </w:tc>
        <w:tc>
          <w:tcPr>
            <w:tcW w:w="3877" w:type="dxa"/>
          </w:tcPr>
          <w:p w14:paraId="74778A2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A16ED2" w:rsidRDefault="00A16ED2" w:rsidP="00A16ED2">
            <w:pPr>
              <w:ind w:left="-56" w:firstLine="292"/>
              <w:jc w:val="both"/>
              <w:rPr>
                <w:bCs/>
                <w:lang w:val="lv-LV" w:eastAsia="lv-LV"/>
              </w:rPr>
            </w:pPr>
          </w:p>
          <w:p w14:paraId="785EC9D5" w14:textId="77777777" w:rsidR="00A16ED2" w:rsidRPr="00A16ED2" w:rsidRDefault="00A16ED2" w:rsidP="00A16ED2">
            <w:pPr>
              <w:ind w:left="-56" w:firstLine="292"/>
              <w:jc w:val="both"/>
              <w:rPr>
                <w:bCs/>
                <w:lang w:val="lv-LV" w:eastAsia="lv-LV"/>
              </w:rPr>
            </w:pPr>
          </w:p>
        </w:tc>
        <w:tc>
          <w:tcPr>
            <w:tcW w:w="2439" w:type="dxa"/>
          </w:tcPr>
          <w:p w14:paraId="6771F30D" w14:textId="77777777" w:rsidR="00A16ED2" w:rsidRPr="00A16ED2" w:rsidRDefault="00A16ED2" w:rsidP="00A16ED2">
            <w:pPr>
              <w:ind w:left="-74" w:firstLine="292"/>
              <w:jc w:val="both"/>
              <w:rPr>
                <w:iCs/>
                <w:lang w:val="lv-LV" w:eastAsia="lv-LV"/>
              </w:rPr>
            </w:pPr>
            <w:r w:rsidRPr="00A16ED2">
              <w:rPr>
                <w:iCs/>
                <w:lang w:val="lv-LV" w:eastAsia="lv-LV"/>
              </w:rPr>
              <w:lastRenderedPageBreak/>
              <w:t>Informāciju pasūtītājs/ komisija pārbauda par Latvijā reģistrētu pretendentu (</w:t>
            </w:r>
            <w:r w:rsidRPr="00A16ED2">
              <w:rPr>
                <w:i/>
                <w:lang w:val="lv-LV" w:eastAsia="lv-LV"/>
              </w:rPr>
              <w:t xml:space="preserve">ja attiecināms, arī par personām, kas prasībā </w:t>
            </w:r>
            <w:r w:rsidRPr="00A16ED2">
              <w:rPr>
                <w:i/>
                <w:lang w:val="lv-LV" w:eastAsia="lv-LV"/>
              </w:rPr>
              <w:lastRenderedPageBreak/>
              <w:t>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2835" w:type="dxa"/>
          </w:tcPr>
          <w:p w14:paraId="19863189" w14:textId="77777777" w:rsidR="00A16ED2" w:rsidRPr="00A16ED2" w:rsidRDefault="00A16ED2" w:rsidP="00A16ED2">
            <w:pPr>
              <w:ind w:left="-74" w:firstLine="292"/>
              <w:jc w:val="both"/>
              <w:rPr>
                <w:iCs/>
                <w:lang w:val="lv-LV" w:eastAsia="lv-LV"/>
              </w:rPr>
            </w:pPr>
            <w:r w:rsidRPr="00A16ED2">
              <w:rPr>
                <w:lang w:val="lv-LV" w:eastAsia="lv-LV"/>
              </w:rPr>
              <w:lastRenderedPageBreak/>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w:t>
            </w:r>
            <w:r w:rsidRPr="00A16ED2">
              <w:rPr>
                <w:iCs/>
                <w:lang w:val="lv-LV" w:eastAsia="lv-LV"/>
              </w:rPr>
              <w:lastRenderedPageBreak/>
              <w:t>komersanta reģistrācijas faktu apliecinoša dokumenta kopija.</w:t>
            </w:r>
          </w:p>
          <w:p w14:paraId="4C271941" w14:textId="77777777" w:rsidR="00A16ED2" w:rsidRPr="00A16ED2" w:rsidRDefault="00A16ED2" w:rsidP="00A16ED2">
            <w:pPr>
              <w:ind w:left="-74" w:firstLine="292"/>
              <w:jc w:val="both"/>
              <w:rPr>
                <w:lang w:val="lv-LV" w:eastAsia="lv-LV"/>
              </w:rPr>
            </w:pPr>
            <w:r w:rsidRPr="00A16ED2">
              <w:rPr>
                <w:lang w:val="lv-LV" w:eastAsia="lv-LV"/>
              </w:rPr>
              <w:t xml:space="preserve">Ja attiecīgās valsts normatīvais regulējums neparedz reģistrācijas dokumenta izdošanu, tad pretendents pieteikumā (nolikuma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763F22" w14:paraId="727D2946" w14:textId="77777777" w:rsidTr="007564AD">
        <w:trPr>
          <w:trHeight w:val="1381"/>
        </w:trPr>
        <w:tc>
          <w:tcPr>
            <w:tcW w:w="767" w:type="dxa"/>
          </w:tcPr>
          <w:p w14:paraId="1C016E86" w14:textId="77777777" w:rsidR="00254B9F" w:rsidRPr="00A16ED2" w:rsidRDefault="00254B9F" w:rsidP="00254B9F">
            <w:pPr>
              <w:rPr>
                <w:lang w:val="lv-LV" w:eastAsia="lv-LV"/>
              </w:rPr>
            </w:pPr>
            <w:r>
              <w:rPr>
                <w:lang w:val="lv-LV" w:eastAsia="lv-LV"/>
              </w:rPr>
              <w:lastRenderedPageBreak/>
              <w:t>3.3.2.</w:t>
            </w:r>
          </w:p>
        </w:tc>
        <w:tc>
          <w:tcPr>
            <w:tcW w:w="3877" w:type="dxa"/>
          </w:tcPr>
          <w:p w14:paraId="7DF9BADB" w14:textId="77777777" w:rsidR="00254B9F" w:rsidRPr="00254B9F" w:rsidRDefault="00254B9F" w:rsidP="00973DEF">
            <w:pPr>
              <w:ind w:left="-56"/>
              <w:jc w:val="both"/>
              <w:rPr>
                <w:rFonts w:eastAsia="Calibri"/>
                <w:lang w:val="lv-LV" w:eastAsia="lv-LV"/>
              </w:rPr>
            </w:pPr>
            <w:r w:rsidRPr="00254B9F">
              <w:rPr>
                <w:lang w:val="lv-LV"/>
              </w:rPr>
              <w:t>Pretendents ir tiesīgs veikt Sarunu procedūras priekšmetā minētās Preces piegādi, ko apliecina attiecīgās Preces ražotājs vai autorizēts vairumtirgotājs.</w:t>
            </w:r>
          </w:p>
        </w:tc>
        <w:tc>
          <w:tcPr>
            <w:tcW w:w="5274" w:type="dxa"/>
            <w:gridSpan w:val="2"/>
          </w:tcPr>
          <w:p w14:paraId="70825BE4" w14:textId="77777777" w:rsidR="00254B9F" w:rsidRPr="00254B9F" w:rsidRDefault="00254B9F" w:rsidP="00254B9F">
            <w:pPr>
              <w:contextualSpacing/>
              <w:jc w:val="both"/>
              <w:rPr>
                <w:lang w:val="lv-LV"/>
              </w:rPr>
            </w:pPr>
            <w:r w:rsidRPr="00413664">
              <w:rPr>
                <w:b/>
                <w:bCs/>
                <w:lang w:val="lv-LV"/>
              </w:rPr>
              <w:t>Ražotāja vai autorizēta vairumtirgotāja izsniegta dokumenta kopija</w:t>
            </w:r>
            <w:r w:rsidRPr="00254B9F">
              <w:rPr>
                <w:lang w:val="lv-LV"/>
              </w:rPr>
              <w:t xml:space="preserve"> (licences, līgumi vai ražotāja vai autorizēta vairumtirgotāja apliecinājumi), kas apliecina </w:t>
            </w:r>
            <w:r w:rsidRPr="00254B9F">
              <w:rPr>
                <w:u w:val="single"/>
                <w:lang w:val="lv-LV"/>
              </w:rPr>
              <w:t>Pretendenta tiesības piegādāt</w:t>
            </w:r>
            <w:r w:rsidRPr="00254B9F">
              <w:rPr>
                <w:lang w:val="lv-LV"/>
              </w:rPr>
              <w:t xml:space="preserve"> Sarunu procedūras priekšmetam un Nolikuma nosacījumiem atbilstošu Preci.</w:t>
            </w:r>
          </w:p>
          <w:p w14:paraId="540C2F3D" w14:textId="77777777" w:rsidR="00254B9F" w:rsidRPr="00254B9F" w:rsidRDefault="00254B9F" w:rsidP="00254B9F">
            <w:pPr>
              <w:ind w:left="-74" w:firstLine="292"/>
              <w:jc w:val="both"/>
              <w:rPr>
                <w:lang w:val="lv-LV" w:eastAsia="lv-LV"/>
              </w:rPr>
            </w:pPr>
            <w:r w:rsidRPr="00254B9F">
              <w:rPr>
                <w:i/>
                <w:lang w:val="lv-LV"/>
              </w:rPr>
              <w:t>Ja Pretendents iesniedz autorizēta vairumtirgotāja izsniegtu dokumentu, tad jāiesniedz arī vairumtirgotājam izsniegta ražotāja dokumenta kopija par pārstāvniecības tiesībām.</w:t>
            </w:r>
          </w:p>
        </w:tc>
      </w:tr>
      <w:tr w:rsidR="00254B9F" w:rsidRPr="00763F22" w14:paraId="206171E7" w14:textId="77777777" w:rsidTr="007564AD">
        <w:trPr>
          <w:trHeight w:val="1381"/>
        </w:trPr>
        <w:tc>
          <w:tcPr>
            <w:tcW w:w="767" w:type="dxa"/>
          </w:tcPr>
          <w:p w14:paraId="46A554C5" w14:textId="77777777" w:rsidR="00254B9F" w:rsidRPr="00A16ED2" w:rsidRDefault="00254B9F" w:rsidP="00254B9F">
            <w:pPr>
              <w:rPr>
                <w:lang w:val="lv-LV" w:eastAsia="lv-LV"/>
              </w:rPr>
            </w:pPr>
            <w:r>
              <w:rPr>
                <w:lang w:val="lv-LV" w:eastAsia="lv-LV"/>
              </w:rPr>
              <w:t>3.3.3.</w:t>
            </w:r>
          </w:p>
        </w:tc>
        <w:tc>
          <w:tcPr>
            <w:tcW w:w="3877" w:type="dxa"/>
          </w:tcPr>
          <w:p w14:paraId="4FB1EA99" w14:textId="77777777" w:rsidR="00254B9F" w:rsidRPr="00254B9F" w:rsidRDefault="00254B9F" w:rsidP="00973DEF">
            <w:pPr>
              <w:ind w:left="-56"/>
              <w:jc w:val="both"/>
              <w:rPr>
                <w:rFonts w:eastAsia="Calibri"/>
                <w:lang w:val="lv-LV" w:eastAsia="lv-LV"/>
              </w:rPr>
            </w:pPr>
            <w:r w:rsidRPr="00254B9F">
              <w:rPr>
                <w:lang w:val="lv-LV"/>
              </w:rPr>
              <w:t>Pretendents piedāvā Sarunu procedūras Nolikuma (tajā skaitā, Tehniskās specifikācijas) un Eiropas Savienības normatīvo aktu prasībām un standartiem atbilstošu Preci.</w:t>
            </w:r>
          </w:p>
        </w:tc>
        <w:tc>
          <w:tcPr>
            <w:tcW w:w="5274" w:type="dxa"/>
            <w:gridSpan w:val="2"/>
          </w:tcPr>
          <w:p w14:paraId="7781D209" w14:textId="77777777" w:rsidR="00254B9F" w:rsidRPr="00254B9F" w:rsidRDefault="00254B9F" w:rsidP="00254B9F">
            <w:pPr>
              <w:ind w:left="-74" w:right="37" w:firstLine="292"/>
              <w:jc w:val="both"/>
              <w:rPr>
                <w:lang w:val="lv-LV"/>
              </w:rPr>
            </w:pPr>
            <w:r w:rsidRPr="00254B9F">
              <w:rPr>
                <w:lang w:val="lv-LV"/>
              </w:rPr>
              <w:t xml:space="preserve">1) tehniskais piedāvājums (forma atbilstoši Nolikuma </w:t>
            </w:r>
            <w:r>
              <w:rPr>
                <w:lang w:val="lv-LV"/>
              </w:rPr>
              <w:t>2</w:t>
            </w:r>
            <w:r w:rsidRPr="00254B9F">
              <w:rPr>
                <w:lang w:val="lv-LV"/>
              </w:rPr>
              <w:t>. pielikumam);</w:t>
            </w:r>
          </w:p>
          <w:p w14:paraId="4A639709" w14:textId="77777777" w:rsidR="00254B9F" w:rsidRPr="00254B9F" w:rsidRDefault="00254B9F" w:rsidP="00413664">
            <w:pPr>
              <w:ind w:left="-74" w:right="37" w:firstLine="292"/>
              <w:jc w:val="both"/>
              <w:rPr>
                <w:lang w:val="lv-LV"/>
              </w:rPr>
            </w:pPr>
            <w:r w:rsidRPr="00254B9F">
              <w:rPr>
                <w:lang w:val="lv-LV"/>
              </w:rPr>
              <w:t xml:space="preserve">2) </w:t>
            </w:r>
            <w:r w:rsidRPr="00413664">
              <w:rPr>
                <w:u w:val="single"/>
                <w:lang w:val="lv-LV"/>
              </w:rPr>
              <w:t>Ražotāja izsniegta kvalitātes sertifikāta kopija</w:t>
            </w:r>
            <w:r w:rsidRPr="00254B9F">
              <w:rPr>
                <w:lang w:val="lv-LV"/>
              </w:rPr>
              <w:t xml:space="preserve">, kas apliecina piedāvātās Preces atbilstību prasībai. </w:t>
            </w:r>
          </w:p>
          <w:p w14:paraId="69A6002B" w14:textId="77777777" w:rsidR="00254B9F" w:rsidRPr="00254B9F" w:rsidRDefault="00254B9F" w:rsidP="00254B9F">
            <w:pPr>
              <w:ind w:left="-74" w:firstLine="292"/>
              <w:jc w:val="both"/>
              <w:rPr>
                <w:lang w:val="lv-LV" w:eastAsia="lv-LV"/>
              </w:rPr>
            </w:pPr>
          </w:p>
        </w:tc>
      </w:tr>
      <w:tr w:rsidR="00A16ED2" w:rsidRPr="00C63120" w14:paraId="4FE38D6D" w14:textId="77777777" w:rsidTr="007564AD">
        <w:trPr>
          <w:trHeight w:val="530"/>
        </w:trPr>
        <w:tc>
          <w:tcPr>
            <w:tcW w:w="767" w:type="dxa"/>
          </w:tcPr>
          <w:p w14:paraId="555B5D32" w14:textId="77777777" w:rsidR="00A16ED2" w:rsidRPr="00A16ED2" w:rsidRDefault="00A16ED2" w:rsidP="00A16ED2">
            <w:pPr>
              <w:rPr>
                <w:lang w:val="lv-LV" w:eastAsia="lv-LV"/>
              </w:rPr>
            </w:pPr>
            <w:r w:rsidRPr="00A16ED2">
              <w:rPr>
                <w:lang w:val="lv-LV" w:eastAsia="lv-LV"/>
              </w:rPr>
              <w:t>3.3.</w:t>
            </w:r>
            <w:r w:rsidR="00254B9F">
              <w:rPr>
                <w:lang w:val="lv-LV" w:eastAsia="lv-LV"/>
              </w:rPr>
              <w:t>4</w:t>
            </w:r>
            <w:r w:rsidRPr="00A16ED2">
              <w:rPr>
                <w:lang w:val="lv-LV" w:eastAsia="lv-LV"/>
              </w:rPr>
              <w:t>.</w:t>
            </w:r>
          </w:p>
        </w:tc>
        <w:tc>
          <w:tcPr>
            <w:tcW w:w="3877" w:type="dxa"/>
          </w:tcPr>
          <w:p w14:paraId="2D131C6F" w14:textId="77777777" w:rsidR="00A16ED2" w:rsidRPr="00A16ED2" w:rsidRDefault="00A16ED2" w:rsidP="00A16ED2">
            <w:pPr>
              <w:ind w:left="-56"/>
              <w:jc w:val="both"/>
              <w:rPr>
                <w:bCs/>
                <w:lang w:val="lv-LV" w:eastAsia="lv-LV"/>
              </w:rPr>
            </w:pPr>
            <w:r w:rsidRPr="00A16ED2">
              <w:rPr>
                <w:lang w:val="lv-LV" w:eastAsia="lv-LV"/>
              </w:rPr>
              <w:t>P</w:t>
            </w:r>
            <w:r w:rsidRPr="00A16ED2">
              <w:rPr>
                <w:bCs/>
                <w:lang w:val="lv-LV" w:eastAsia="lv-LV"/>
              </w:rPr>
              <w:t xml:space="preserve">retendenta </w:t>
            </w:r>
            <w:r w:rsidRPr="00A16ED2">
              <w:rPr>
                <w:b/>
                <w:lang w:val="lv-LV" w:eastAsia="lv-LV"/>
              </w:rPr>
              <w:t xml:space="preserve">vidējais gada neto finanšu apgrozījums </w:t>
            </w:r>
            <w:r w:rsidRPr="00A16ED2">
              <w:rPr>
                <w:bCs/>
                <w:lang w:val="lv-LV" w:eastAsia="lv-LV"/>
              </w:rPr>
              <w:t xml:space="preserve">pēdējos </w:t>
            </w:r>
            <w:r w:rsidR="007A459F">
              <w:rPr>
                <w:bCs/>
                <w:lang w:val="lv-LV" w:eastAsia="lv-LV"/>
              </w:rPr>
              <w:t>3</w:t>
            </w:r>
            <w:r w:rsidRPr="00A16ED2">
              <w:rPr>
                <w:bCs/>
                <w:lang w:val="lv-LV" w:eastAsia="lv-LV"/>
              </w:rPr>
              <w:t> (</w:t>
            </w:r>
            <w:r w:rsidR="007A459F">
              <w:rPr>
                <w:bCs/>
                <w:lang w:val="lv-LV" w:eastAsia="lv-LV"/>
              </w:rPr>
              <w:t>trī</w:t>
            </w:r>
            <w:r w:rsidRPr="00A16ED2">
              <w:rPr>
                <w:bCs/>
                <w:lang w:val="lv-LV" w:eastAsia="lv-LV"/>
              </w:rPr>
              <w:t>s</w:t>
            </w:r>
            <w:r w:rsidRPr="00A16ED2">
              <w:rPr>
                <w:lang w:val="lv-LV" w:eastAsia="lv-LV"/>
              </w:rPr>
              <w:t xml:space="preserve">) noslēgtajos finanšu atskaites gados no ikgadējā Valsts ieņēmumu dienestam (vai līdzvērtīgam reģistram ārvalstīs, ja paredzēts atbilstoši attiecīgās valsts normatīvo aktu prasībām) iesniegtā peļņas vai zaudējumu pārskata </w:t>
            </w:r>
            <w:r w:rsidRPr="00A16ED2">
              <w:rPr>
                <w:b/>
                <w:lang w:val="lv-LV" w:eastAsia="lv-LV"/>
              </w:rPr>
              <w:t xml:space="preserve">ir </w:t>
            </w:r>
            <w:r w:rsidR="007A459F" w:rsidRPr="007A459F">
              <w:rPr>
                <w:b/>
                <w:lang w:val="lv-LV" w:eastAsia="lv-LV"/>
              </w:rPr>
              <w:t>2 reizes lielāks par pretendenta piedāvājumā piedāvāto līgumcenu</w:t>
            </w:r>
            <w:r w:rsidR="007A459F">
              <w:rPr>
                <w:b/>
                <w:lang w:val="lv-LV" w:eastAsia="lv-LV"/>
              </w:rPr>
              <w:t>.</w:t>
            </w:r>
          </w:p>
          <w:p w14:paraId="51369CEC" w14:textId="77777777" w:rsidR="00A16ED2" w:rsidRPr="00A16ED2" w:rsidRDefault="00A16ED2" w:rsidP="00A16ED2">
            <w:pPr>
              <w:ind w:left="-56" w:firstLine="431"/>
              <w:jc w:val="both"/>
              <w:rPr>
                <w:lang w:val="lv-LV" w:eastAsia="lv-LV"/>
              </w:rPr>
            </w:pPr>
            <w:r w:rsidRPr="00A16ED2">
              <w:rPr>
                <w:lang w:val="lv-LV" w:eastAsia="lv-LV"/>
              </w:rPr>
              <w:t>Ja pretendenta saimnieciskās darbības periods ir īsāks nekā prasībā noteikts, tad vidējam neto finanšu apgrozījumam jāatbilst prasībai laika periodā atbilstoši saimnieciskās darbības periodam.</w:t>
            </w:r>
          </w:p>
          <w:p w14:paraId="372EF854" w14:textId="77777777" w:rsidR="00A16ED2" w:rsidRPr="00A16ED2" w:rsidRDefault="00A16ED2" w:rsidP="00A16ED2">
            <w:pPr>
              <w:ind w:left="-56" w:firstLine="431"/>
              <w:jc w:val="both"/>
              <w:rPr>
                <w:lang w:val="lv-LV" w:eastAsia="lv-LV"/>
              </w:rPr>
            </w:pPr>
          </w:p>
          <w:p w14:paraId="1FF98C41" w14:textId="77777777" w:rsidR="00A16ED2" w:rsidRPr="00A16ED2" w:rsidRDefault="00A16ED2" w:rsidP="00A16ED2">
            <w:pPr>
              <w:ind w:left="-56" w:firstLine="431"/>
              <w:jc w:val="both"/>
              <w:rPr>
                <w:lang w:val="lv-LV" w:eastAsia="lv-LV"/>
              </w:rPr>
            </w:pPr>
            <w:r w:rsidRPr="00A16ED2">
              <w:rPr>
                <w:i/>
                <w:lang w:val="lv-LV" w:eastAsia="lv-LV"/>
              </w:rPr>
              <w:t>Ārvalsts pretendentam</w:t>
            </w:r>
            <w:r w:rsidRPr="00A16ED2">
              <w:rPr>
                <w:lang w:val="lv-LV" w:eastAsia="lv-LV"/>
              </w:rPr>
              <w:t xml:space="preserve"> jāiesniedz informācija no atbilstoši tā reģistrācijas valsts praksei pārbaudīta un apstiprināta gada finanšu pārskata.</w:t>
            </w:r>
          </w:p>
        </w:tc>
        <w:tc>
          <w:tcPr>
            <w:tcW w:w="2439" w:type="dxa"/>
          </w:tcPr>
          <w:p w14:paraId="43865601" w14:textId="77777777" w:rsidR="00A16ED2" w:rsidRPr="00A16ED2" w:rsidRDefault="00A16ED2" w:rsidP="00A16ED2">
            <w:pPr>
              <w:ind w:left="-65" w:firstLine="283"/>
              <w:jc w:val="both"/>
              <w:rPr>
                <w:lang w:val="lv-LV" w:eastAsia="lv-LV"/>
              </w:rPr>
            </w:pPr>
            <w:r w:rsidRPr="00A16ED2">
              <w:rPr>
                <w:lang w:val="lv-LV" w:eastAsia="lv-LV"/>
              </w:rPr>
              <w:t>Informācija</w:t>
            </w:r>
            <w:r w:rsidRPr="00A16ED2">
              <w:rPr>
                <w:b/>
                <w:bCs/>
                <w:lang w:val="lv-LV" w:eastAsia="lv-LV"/>
              </w:rPr>
              <w:t xml:space="preserve"> par pretendenta finanšu apgrozījumu</w:t>
            </w:r>
            <w:r w:rsidRPr="00A16ED2">
              <w:rPr>
                <w:lang w:val="lv-LV" w:eastAsia="lv-LV"/>
              </w:rPr>
              <w:t xml:space="preserve"> (nolikuma </w:t>
            </w:r>
            <w:r w:rsidR="00217126" w:rsidRPr="00217126">
              <w:rPr>
                <w:lang w:val="lv-LV" w:eastAsia="lv-LV"/>
              </w:rPr>
              <w:t>4</w:t>
            </w:r>
            <w:r w:rsidRPr="00A16ED2">
              <w:rPr>
                <w:lang w:val="lv-LV" w:eastAsia="lv-LV"/>
              </w:rPr>
              <w:t>.pielikuma forma).</w:t>
            </w:r>
          </w:p>
          <w:p w14:paraId="139E4DA4" w14:textId="77777777" w:rsidR="00A16ED2" w:rsidRPr="00A16ED2" w:rsidRDefault="00A16ED2" w:rsidP="00A16ED2">
            <w:pPr>
              <w:ind w:left="-65" w:firstLine="283"/>
              <w:jc w:val="both"/>
              <w:rPr>
                <w:lang w:val="lv-LV" w:eastAsia="lv-LV"/>
              </w:rPr>
            </w:pPr>
          </w:p>
          <w:p w14:paraId="3B1547EC" w14:textId="77777777" w:rsidR="00A16ED2" w:rsidRPr="00A16ED2" w:rsidRDefault="00A16ED2" w:rsidP="00A16ED2">
            <w:pPr>
              <w:ind w:left="-65" w:firstLine="283"/>
              <w:jc w:val="both"/>
              <w:rPr>
                <w:lang w:val="lv-LV" w:eastAsia="lv-LV"/>
              </w:rPr>
            </w:pPr>
            <w:r w:rsidRPr="00A16ED2">
              <w:rPr>
                <w:lang w:val="lv-LV" w:eastAsia="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3A74FD2E" w14:textId="77777777" w:rsidR="00A16ED2" w:rsidRPr="00A16ED2" w:rsidRDefault="00A16ED2" w:rsidP="00A16ED2">
            <w:pPr>
              <w:ind w:left="-65" w:firstLine="283"/>
              <w:jc w:val="both"/>
              <w:rPr>
                <w:iCs/>
                <w:lang w:val="lv-LV" w:eastAsia="lv-LV"/>
              </w:rPr>
            </w:pPr>
          </w:p>
          <w:p w14:paraId="35219C63" w14:textId="77777777" w:rsidR="00A16ED2" w:rsidRPr="00A16ED2" w:rsidRDefault="00A16ED2" w:rsidP="00A16ED2">
            <w:pPr>
              <w:ind w:left="-65" w:firstLine="283"/>
              <w:jc w:val="both"/>
              <w:rPr>
                <w:lang w:val="lv-LV" w:eastAsia="lv-LV"/>
              </w:rPr>
            </w:pPr>
            <w:r w:rsidRPr="00A16ED2">
              <w:rPr>
                <w:iCs/>
                <w:lang w:val="lv-LV" w:eastAsia="lv-LV"/>
              </w:rPr>
              <w:lastRenderedPageBreak/>
              <w:t>Informāciju pasūtītājs/komisija pārbauda par Latvijā reģistrētu pretendentu valsts publiskajās datu bāzēs un izmantojot publiski pieejamo informāciju</w:t>
            </w:r>
            <w:r w:rsidRPr="00A16ED2">
              <w:rPr>
                <w:i/>
                <w:lang w:val="lv-LV" w:eastAsia="lv-LV"/>
              </w:rPr>
              <w:t xml:space="preserve"> </w:t>
            </w:r>
            <w:r w:rsidRPr="00A16ED2">
              <w:rPr>
                <w:iCs/>
                <w:lang w:val="lv-LV" w:eastAsia="lv-LV"/>
              </w:rPr>
              <w:t>Pretendentam nav jāiesniedz VID iesniegts peļņas vai zaudējuma pārskats.</w:t>
            </w:r>
          </w:p>
        </w:tc>
        <w:tc>
          <w:tcPr>
            <w:tcW w:w="2835" w:type="dxa"/>
          </w:tcPr>
          <w:p w14:paraId="65795129" w14:textId="77777777" w:rsidR="00A16ED2" w:rsidRPr="00A16ED2" w:rsidRDefault="00A16ED2" w:rsidP="00A16ED2">
            <w:pPr>
              <w:ind w:left="-65" w:firstLine="283"/>
              <w:jc w:val="both"/>
              <w:rPr>
                <w:lang w:val="lv-LV" w:eastAsia="lv-LV"/>
              </w:rPr>
            </w:pPr>
            <w:r w:rsidRPr="00A16ED2">
              <w:rPr>
                <w:lang w:val="lv-LV" w:eastAsia="lv-LV"/>
              </w:rPr>
              <w:lastRenderedPageBreak/>
              <w:t>Informācija</w:t>
            </w:r>
            <w:r w:rsidRPr="00A16ED2">
              <w:rPr>
                <w:b/>
                <w:bCs/>
                <w:lang w:val="lv-LV" w:eastAsia="lv-LV"/>
              </w:rPr>
              <w:t xml:space="preserve"> par pretendenta finanšu apgrozījumu</w:t>
            </w:r>
            <w:r w:rsidRPr="00A16ED2">
              <w:rPr>
                <w:lang w:val="lv-LV" w:eastAsia="lv-LV"/>
              </w:rPr>
              <w:t xml:space="preserve"> (nolikuma </w:t>
            </w:r>
            <w:r w:rsidR="00217126" w:rsidRPr="00217126">
              <w:rPr>
                <w:lang w:val="lv-LV" w:eastAsia="lv-LV"/>
              </w:rPr>
              <w:t>4</w:t>
            </w:r>
            <w:r w:rsidRPr="00A16ED2">
              <w:rPr>
                <w:lang w:val="lv-LV" w:eastAsia="lv-LV"/>
              </w:rPr>
              <w:t>.pielikuma forma).</w:t>
            </w:r>
          </w:p>
          <w:p w14:paraId="7A2B91DE" w14:textId="77777777" w:rsidR="00A16ED2" w:rsidRPr="00A16ED2" w:rsidRDefault="00A16ED2" w:rsidP="00A16ED2">
            <w:pPr>
              <w:ind w:left="-74" w:right="29" w:firstLine="292"/>
              <w:jc w:val="both"/>
              <w:rPr>
                <w:iCs/>
                <w:lang w:val="lv-LV" w:eastAsia="lv-LV"/>
              </w:rPr>
            </w:pPr>
          </w:p>
          <w:p w14:paraId="7487FB24" w14:textId="77777777" w:rsidR="00A16ED2" w:rsidRPr="00A16ED2" w:rsidRDefault="00A16ED2" w:rsidP="00A16ED2">
            <w:pPr>
              <w:ind w:left="-74" w:right="29" w:firstLine="292"/>
              <w:jc w:val="both"/>
              <w:rPr>
                <w:lang w:val="lv-LV" w:eastAsia="lv-LV"/>
              </w:rPr>
            </w:pPr>
            <w:r w:rsidRPr="00A16ED2">
              <w:rPr>
                <w:iCs/>
                <w:lang w:val="lv-LV" w:eastAsia="lv-LV"/>
              </w:rPr>
              <w:t xml:space="preserve">Ārvalstī reģistrētam pretendentam </w:t>
            </w:r>
            <w:r w:rsidRPr="00A16ED2">
              <w:rPr>
                <w:lang w:val="lv-LV" w:eastAsia="lv-LV"/>
              </w:rPr>
              <w:t>papildus jāiesniedz  par katru veidlapā norādīto finanšu gadu savas mītnes zemes likumdošanā noteikti peļņas – zaudējumu aprēķinam līdzvērtīgi dokumenti, kas prasības izpildei uzskatāmi apliecina saimniecisko un finansiālo stāvokli.</w:t>
            </w:r>
          </w:p>
          <w:p w14:paraId="1FBA79E8" w14:textId="77777777" w:rsidR="00A16ED2" w:rsidRPr="00A16ED2" w:rsidRDefault="00A16ED2" w:rsidP="00A16ED2">
            <w:pPr>
              <w:ind w:left="-74" w:right="29" w:firstLine="292"/>
              <w:jc w:val="both"/>
              <w:rPr>
                <w:lang w:val="lv-LV" w:eastAsia="lv-LV"/>
              </w:rPr>
            </w:pPr>
            <w:r w:rsidRPr="00A16ED2">
              <w:rPr>
                <w:lang w:val="lv-LV" w:eastAsia="lv-LV"/>
              </w:rPr>
              <w:t xml:space="preserve">Attiecībā uz minēto, var norādīt uz </w:t>
            </w:r>
            <w:r w:rsidRPr="00A16ED2">
              <w:rPr>
                <w:shd w:val="clear" w:color="auto" w:fill="FFFFFF"/>
                <w:lang w:val="lv-LV" w:eastAsia="lv-LV"/>
              </w:rPr>
              <w:t>publiski pieejamu</w:t>
            </w:r>
            <w:r w:rsidRPr="00A16ED2">
              <w:rPr>
                <w:i/>
                <w:iCs/>
                <w:shd w:val="clear" w:color="auto" w:fill="FFFFFF"/>
                <w:lang w:val="lv-LV" w:eastAsia="lv-LV"/>
              </w:rPr>
              <w:t xml:space="preserve">  </w:t>
            </w:r>
            <w:r w:rsidRPr="00A16ED2">
              <w:rPr>
                <w:lang w:val="lv-LV" w:eastAsia="lv-LV"/>
              </w:rPr>
              <w:t>tīmekļa vietni i</w:t>
            </w:r>
            <w:r w:rsidRPr="00A16ED2">
              <w:rPr>
                <w:shd w:val="clear" w:color="auto" w:fill="FFFFFF"/>
                <w:lang w:val="lv-LV" w:eastAsia="lv-LV"/>
              </w:rPr>
              <w:t>nternetā, kur bez maksas var pārbaudīt nepieciešamo informāciju.</w:t>
            </w:r>
          </w:p>
        </w:tc>
      </w:tr>
      <w:tr w:rsidR="00A16ED2" w:rsidRPr="00C63120" w14:paraId="798A6A67" w14:textId="77777777" w:rsidTr="007564AD">
        <w:trPr>
          <w:trHeight w:val="814"/>
        </w:trPr>
        <w:tc>
          <w:tcPr>
            <w:tcW w:w="767" w:type="dxa"/>
          </w:tcPr>
          <w:p w14:paraId="67B567C3" w14:textId="77777777" w:rsidR="00A16ED2" w:rsidRPr="00A16ED2" w:rsidRDefault="00A16ED2" w:rsidP="00A16ED2">
            <w:pPr>
              <w:rPr>
                <w:lang w:val="lv-LV" w:eastAsia="lv-LV"/>
              </w:rPr>
            </w:pPr>
            <w:r w:rsidRPr="00A16ED2">
              <w:rPr>
                <w:lang w:val="lv-LV" w:eastAsia="lv-LV"/>
              </w:rPr>
              <w:t>3.3.</w:t>
            </w:r>
            <w:r w:rsidR="00254B9F">
              <w:rPr>
                <w:lang w:val="lv-LV" w:eastAsia="lv-LV"/>
              </w:rPr>
              <w:t>5</w:t>
            </w:r>
            <w:r w:rsidRPr="00A16ED2">
              <w:rPr>
                <w:lang w:val="lv-LV" w:eastAsia="lv-LV"/>
              </w:rPr>
              <w:t>.</w:t>
            </w:r>
          </w:p>
        </w:tc>
        <w:tc>
          <w:tcPr>
            <w:tcW w:w="3877" w:type="dxa"/>
          </w:tcPr>
          <w:p w14:paraId="355A8386" w14:textId="2A47AE87" w:rsidR="00A16ED2" w:rsidRPr="00A16ED2" w:rsidRDefault="00A16ED2" w:rsidP="00973DEF">
            <w:pPr>
              <w:ind w:left="-56"/>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piegādi vismaz piedāvātās līgumcenas apmērā</w:t>
            </w:r>
            <w:r w:rsidR="00E45489">
              <w:rPr>
                <w:lang w:val="lv-LV" w:eastAsia="lv-LV"/>
              </w:rPr>
              <w:t>.</w:t>
            </w:r>
            <w:r w:rsidR="00C63120">
              <w:rPr>
                <w:lang w:val="lv-LV" w:eastAsia="lv-LV"/>
              </w:rPr>
              <w:t xml:space="preserve"> P</w:t>
            </w:r>
            <w:r w:rsidR="00C63120" w:rsidRPr="00C63120">
              <w:rPr>
                <w:lang w:val="lv-LV" w:eastAsia="lv-LV"/>
              </w:rPr>
              <w:t>ar līdz</w:t>
            </w:r>
            <w:r w:rsidR="00C63120">
              <w:rPr>
                <w:lang w:val="lv-LV" w:eastAsia="lv-LV"/>
              </w:rPr>
              <w:t>vērt</w:t>
            </w:r>
            <w:r w:rsidR="00C63120" w:rsidRPr="00C63120">
              <w:rPr>
                <w:lang w:val="lv-LV" w:eastAsia="lv-LV"/>
              </w:rPr>
              <w:t xml:space="preserve">īgu </w:t>
            </w:r>
            <w:r w:rsidR="00C63120">
              <w:rPr>
                <w:lang w:val="lv-LV" w:eastAsia="lv-LV"/>
              </w:rPr>
              <w:t>t</w:t>
            </w:r>
            <w:r w:rsidR="00C63120" w:rsidRPr="00C63120">
              <w:rPr>
                <w:lang w:val="lv-LV" w:eastAsia="lv-LV"/>
              </w:rPr>
              <w:t>iks uzskatītas ritošā sastāva vai dīzeļlokomotīvju rezerves daļu piegāde</w:t>
            </w:r>
            <w:r w:rsidR="00C63120">
              <w:rPr>
                <w:lang w:val="lv-LV" w:eastAsia="lv-LV"/>
              </w:rPr>
              <w:t>.</w:t>
            </w:r>
          </w:p>
        </w:tc>
        <w:tc>
          <w:tcPr>
            <w:tcW w:w="5274" w:type="dxa"/>
            <w:gridSpan w:val="2"/>
          </w:tcPr>
          <w:p w14:paraId="6C7483CB"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6"/>
            </w:r>
            <w:r w:rsidRPr="00A16ED2">
              <w:rPr>
                <w:lang w:val="lv-LV" w:eastAsia="lv-LV"/>
              </w:rPr>
              <w:t>.</w:t>
            </w:r>
          </w:p>
          <w:p w14:paraId="4CF0F3F6"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p>
          <w:p w14:paraId="52CC0FE3" w14:textId="77777777" w:rsidR="00A16ED2" w:rsidRPr="00A16ED2" w:rsidRDefault="00A16ED2" w:rsidP="00A16ED2">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norādītā klienta</w:t>
            </w:r>
            <w:r w:rsidRPr="00A16ED2">
              <w:rPr>
                <w:iCs/>
                <w:lang w:val="lv-LV" w:eastAsia="lv-LV"/>
              </w:rPr>
              <w:t xml:space="preserve"> (atsauksmē tiek norādīta informācija par izpildītajām piegādēm, t.sk īss apraksts par piegāžu specifiku un izpildes kvalitāti un savlaicīgumu).</w:t>
            </w:r>
          </w:p>
        </w:tc>
      </w:tr>
      <w:tr w:rsidR="00A16ED2" w:rsidRPr="00C63120" w14:paraId="48F43561" w14:textId="77777777" w:rsidTr="00175EBA">
        <w:trPr>
          <w:trHeight w:val="1833"/>
        </w:trPr>
        <w:tc>
          <w:tcPr>
            <w:tcW w:w="767" w:type="dxa"/>
            <w:tcBorders>
              <w:top w:val="single" w:sz="4" w:space="0" w:color="auto"/>
              <w:bottom w:val="single" w:sz="4" w:space="0" w:color="auto"/>
            </w:tcBorders>
          </w:tcPr>
          <w:p w14:paraId="4E20E3AF" w14:textId="77777777" w:rsidR="00A16ED2" w:rsidRPr="00A16ED2" w:rsidRDefault="00A16ED2" w:rsidP="00A16ED2">
            <w:pPr>
              <w:rPr>
                <w:lang w:val="lv-LV" w:eastAsia="lv-LV"/>
              </w:rPr>
            </w:pPr>
            <w:r w:rsidRPr="00A16ED2">
              <w:rPr>
                <w:lang w:val="lv-LV" w:eastAsia="lv-LV"/>
              </w:rPr>
              <w:t>3.</w:t>
            </w:r>
            <w:r w:rsidR="00397C00">
              <w:rPr>
                <w:lang w:val="lv-LV" w:eastAsia="lv-LV"/>
              </w:rPr>
              <w:t>4</w:t>
            </w:r>
            <w:r w:rsidRPr="00A16ED2">
              <w:rPr>
                <w:lang w:val="lv-LV" w:eastAsia="lv-LV"/>
              </w:rPr>
              <w:t>.</w:t>
            </w:r>
          </w:p>
        </w:tc>
        <w:tc>
          <w:tcPr>
            <w:tcW w:w="3877" w:type="dxa"/>
            <w:tcBorders>
              <w:bottom w:val="single" w:sz="4" w:space="0" w:color="auto"/>
            </w:tcBorders>
          </w:tcPr>
          <w:p w14:paraId="5ECB8A9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418F95EC" w14:textId="77777777" w:rsidR="00A16ED2" w:rsidRPr="00A16ED2" w:rsidRDefault="00A16ED2" w:rsidP="00A16ED2">
            <w:pPr>
              <w:rPr>
                <w:b/>
                <w:caps/>
                <w:lang w:val="lv-LV" w:eastAsia="lv-LV"/>
              </w:rPr>
            </w:pPr>
          </w:p>
          <w:p w14:paraId="3C774FE2"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A16ED2" w:rsidRDefault="00A16ED2" w:rsidP="00A16ED2">
            <w:pPr>
              <w:ind w:left="-88" w:firstLine="441"/>
              <w:jc w:val="both"/>
              <w:rPr>
                <w:lang w:val="lv-LV" w:eastAsia="lv-LV"/>
              </w:rPr>
            </w:pPr>
          </w:p>
        </w:tc>
        <w:tc>
          <w:tcPr>
            <w:tcW w:w="2439" w:type="dxa"/>
            <w:tcBorders>
              <w:bottom w:val="single" w:sz="4" w:space="0" w:color="auto"/>
            </w:tcBorders>
          </w:tcPr>
          <w:p w14:paraId="68B2A3F9" w14:textId="77777777" w:rsidR="00A16ED2" w:rsidRPr="00A16ED2" w:rsidRDefault="00A16ED2" w:rsidP="00175EBA">
            <w:pPr>
              <w:ind w:left="29"/>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284976F4"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tīmekļvietnē:</w:t>
            </w:r>
            <w:r w:rsidRPr="00A16ED2">
              <w:rPr>
                <w:i/>
                <w:lang w:val="lv-LV" w:eastAsia="lv-LV"/>
              </w:rPr>
              <w:t xml:space="preserve"> </w:t>
            </w:r>
            <w:r w:rsidRPr="00A16ED2">
              <w:rPr>
                <w:iCs/>
                <w:lang w:val="lv-LV" w:eastAsia="lv-LV"/>
              </w:rPr>
              <w:t>www.ur.gov.lv</w:t>
            </w:r>
          </w:p>
          <w:p w14:paraId="25652CE8" w14:textId="77777777" w:rsidR="00A16ED2" w:rsidRPr="00A16ED2" w:rsidRDefault="00A16ED2" w:rsidP="00A16ED2">
            <w:pPr>
              <w:ind w:left="29" w:firstLine="296"/>
              <w:jc w:val="both"/>
              <w:rPr>
                <w:lang w:val="lv-LV" w:eastAsia="lv-LV"/>
              </w:rPr>
            </w:pPr>
          </w:p>
          <w:p w14:paraId="357897F3" w14:textId="77777777" w:rsidR="00A16ED2" w:rsidRPr="00A16ED2" w:rsidRDefault="00A16ED2" w:rsidP="00A16ED2">
            <w:pPr>
              <w:ind w:left="29" w:firstLine="296"/>
              <w:jc w:val="both"/>
              <w:rPr>
                <w:iCs/>
                <w:lang w:val="lv-LV" w:eastAsia="lv-LV"/>
              </w:rPr>
            </w:pPr>
            <w:r w:rsidRPr="00A16ED2">
              <w:rPr>
                <w:lang w:val="lv-LV" w:eastAsia="lv-LV"/>
              </w:rPr>
              <w:t xml:space="preserve">Ja piedāvājuma dokumentus paraksta pilnvarotā persona, jāiesniedz atbilstoša piešķirto pārstāvības tiesību un saistību </w:t>
            </w:r>
            <w:r w:rsidRPr="00A16ED2">
              <w:rPr>
                <w:lang w:val="lv-LV" w:eastAsia="lv-LV"/>
              </w:rPr>
              <w:lastRenderedPageBreak/>
              <w:t>apjoma pilnvara (kopija).</w:t>
            </w:r>
          </w:p>
        </w:tc>
        <w:tc>
          <w:tcPr>
            <w:tcW w:w="2835" w:type="dxa"/>
            <w:tcBorders>
              <w:bottom w:val="single" w:sz="4" w:space="0" w:color="auto"/>
            </w:tcBorders>
          </w:tcPr>
          <w:p w14:paraId="6E6A0CAE" w14:textId="77777777" w:rsidR="00A16ED2" w:rsidRPr="00A16ED2" w:rsidRDefault="00A16ED2" w:rsidP="00A16ED2">
            <w:pPr>
              <w:jc w:val="both"/>
              <w:rPr>
                <w:lang w:val="lv-LV" w:eastAsia="lv-LV"/>
              </w:rPr>
            </w:pPr>
            <w:r w:rsidRPr="00A16ED2">
              <w:rPr>
                <w:b/>
                <w:iCs/>
                <w:lang w:val="lv-LV" w:eastAsia="lv-LV"/>
              </w:rPr>
              <w:lastRenderedPageBreak/>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A16ED2" w:rsidRDefault="00A16ED2" w:rsidP="00A16ED2">
            <w:pPr>
              <w:jc w:val="both"/>
              <w:rPr>
                <w:lang w:val="lv-LV" w:eastAsia="lv-LV"/>
              </w:rPr>
            </w:pPr>
          </w:p>
          <w:p w14:paraId="35D8605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Default="00217028" w:rsidP="000D2C05">
      <w:pPr>
        <w:tabs>
          <w:tab w:val="left" w:pos="142"/>
          <w:tab w:val="left" w:pos="284"/>
          <w:tab w:val="left" w:pos="426"/>
        </w:tabs>
        <w:jc w:val="both"/>
        <w:rPr>
          <w:b/>
          <w:lang w:val="lv-LV"/>
        </w:rPr>
      </w:pPr>
    </w:p>
    <w:p w14:paraId="24DAEAB0" w14:textId="77777777" w:rsidR="0026779E" w:rsidRPr="00486FFD" w:rsidRDefault="0026779E" w:rsidP="00BB4F63">
      <w:pPr>
        <w:numPr>
          <w:ilvl w:val="0"/>
          <w:numId w:val="10"/>
        </w:numPr>
        <w:jc w:val="center"/>
        <w:rPr>
          <w:b/>
          <w:lang w:val="lv-LV"/>
        </w:rPr>
      </w:pPr>
      <w:r w:rsidRPr="00486FFD">
        <w:rPr>
          <w:b/>
          <w:lang w:val="lv-LV"/>
        </w:rPr>
        <w:t>PRETENDENTU PIEDĀVĀJUMU IZVĒRTĒŠANA</w:t>
      </w:r>
    </w:p>
    <w:p w14:paraId="7D6A1C61" w14:textId="77777777" w:rsidR="0026779E" w:rsidRPr="00486FFD" w:rsidRDefault="0026779E" w:rsidP="0026779E">
      <w:pPr>
        <w:ind w:left="360"/>
        <w:rPr>
          <w:b/>
          <w:lang w:val="lv-LV"/>
        </w:rPr>
      </w:pPr>
    </w:p>
    <w:p w14:paraId="6ACFA926" w14:textId="77777777" w:rsidR="00FB5F4C" w:rsidRPr="00AF7D2E" w:rsidRDefault="0055778E" w:rsidP="00FB5F4C">
      <w:pPr>
        <w:jc w:val="both"/>
        <w:rPr>
          <w:szCs w:val="22"/>
          <w:lang w:val="lv-LV"/>
        </w:rPr>
      </w:pPr>
      <w:r w:rsidRPr="00AF7D2E">
        <w:rPr>
          <w:lang w:val="lv-LV"/>
        </w:rPr>
        <w:t>4.1.</w:t>
      </w:r>
      <w:r w:rsidRPr="00AF7D2E">
        <w:rPr>
          <w:b/>
          <w:lang w:val="lv-LV"/>
        </w:rPr>
        <w:t xml:space="preserve"> </w:t>
      </w:r>
      <w:r w:rsidR="0026779E" w:rsidRPr="00AF7D2E">
        <w:rPr>
          <w:b/>
          <w:lang w:val="lv-LV"/>
        </w:rPr>
        <w:t xml:space="preserve">Piedāvājumu izvēles kritērijs: </w:t>
      </w:r>
      <w:r w:rsidR="00FB5F4C" w:rsidRPr="00AF7D2E">
        <w:rPr>
          <w:szCs w:val="22"/>
          <w:lang w:val="lv-LV"/>
        </w:rPr>
        <w:t xml:space="preserve">sarunu procedūras nolikuma prasībām atbilstošs piedāvājums ar viszemāko katras sarunu procedūras priekšmeta daļas </w:t>
      </w:r>
      <w:r w:rsidR="00FB5F4C" w:rsidRPr="00AF7D2E">
        <w:rPr>
          <w:szCs w:val="22"/>
          <w:u w:val="single"/>
          <w:lang w:val="lv-LV"/>
        </w:rPr>
        <w:t>vienas vienības cenu</w:t>
      </w:r>
      <w:r w:rsidR="00FB5F4C" w:rsidRPr="00AF7D2E">
        <w:rPr>
          <w:szCs w:val="22"/>
          <w:lang w:val="lv-LV"/>
        </w:rPr>
        <w:t xml:space="preserve">. </w:t>
      </w:r>
    </w:p>
    <w:p w14:paraId="3B991702" w14:textId="45B9E335" w:rsidR="00FB5F4C" w:rsidRPr="00FB5F4C" w:rsidRDefault="00FB5F4C" w:rsidP="00FB5F4C">
      <w:pPr>
        <w:jc w:val="both"/>
        <w:rPr>
          <w:szCs w:val="22"/>
          <w:lang w:val="lv-LV"/>
        </w:rPr>
      </w:pPr>
      <w:r w:rsidRPr="00AF7D2E">
        <w:rPr>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7B147978" w14:textId="77777777" w:rsidR="0026779E" w:rsidRPr="00486FFD" w:rsidRDefault="0026779E" w:rsidP="0026779E">
      <w:pPr>
        <w:rPr>
          <w:b/>
          <w:lang w:val="lv-LV"/>
        </w:rPr>
      </w:pPr>
    </w:p>
    <w:p w14:paraId="5B84F750" w14:textId="77777777"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710A8AF"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7523F546"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F856501" w14:textId="77777777" w:rsidR="0026779E" w:rsidRPr="00486FFD" w:rsidRDefault="0026779E" w:rsidP="0026779E">
      <w:pPr>
        <w:pStyle w:val="Sarakstarindkopa"/>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3B80CAD4"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77777777"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A5CEE8C" w14:textId="77777777"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5A386B84" w14:textId="77777777" w:rsidR="00EA3B1A" w:rsidRPr="00486FFD" w:rsidRDefault="00EA3B1A" w:rsidP="00EA3B1A">
      <w:pPr>
        <w:rPr>
          <w:b/>
          <w:lang w:val="lv-LV"/>
        </w:rPr>
      </w:pPr>
    </w:p>
    <w:p w14:paraId="41818E21" w14:textId="77777777" w:rsidR="0026779E" w:rsidRPr="00486FFD" w:rsidRDefault="00DB7389" w:rsidP="00DB7389">
      <w:pPr>
        <w:jc w:val="center"/>
        <w:rPr>
          <w:b/>
          <w:lang w:val="lv-LV"/>
        </w:rPr>
      </w:pPr>
      <w:r>
        <w:rPr>
          <w:b/>
          <w:lang w:val="lv-LV"/>
        </w:rPr>
        <w:t xml:space="preserve">5. </w:t>
      </w:r>
      <w:r w:rsidR="0026779E" w:rsidRPr="00486FFD">
        <w:rPr>
          <w:b/>
          <w:lang w:val="lv-LV"/>
        </w:rPr>
        <w:t>SARUNAS AR PRETENDENTIEM</w:t>
      </w:r>
    </w:p>
    <w:p w14:paraId="22366666" w14:textId="77777777" w:rsidR="0026779E" w:rsidRPr="00486FFD" w:rsidRDefault="0026779E" w:rsidP="0026779E">
      <w:pPr>
        <w:ind w:left="360"/>
        <w:rPr>
          <w:b/>
          <w:lang w:val="lv-LV"/>
        </w:rPr>
      </w:pPr>
    </w:p>
    <w:p w14:paraId="1C032BCD" w14:textId="77777777" w:rsidR="0026779E" w:rsidRPr="00DB7389" w:rsidRDefault="00DB7389" w:rsidP="00DB7389">
      <w:pPr>
        <w:tabs>
          <w:tab w:val="left" w:pos="426"/>
        </w:tabs>
        <w:jc w:val="both"/>
        <w:rPr>
          <w:b/>
          <w:lang w:val="lv-LV"/>
        </w:rPr>
      </w:pPr>
      <w:r w:rsidRPr="00DB7389">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40B41BA8" w14:textId="77777777" w:rsidR="0026779E" w:rsidRPr="00DB7389" w:rsidRDefault="00DB7389" w:rsidP="00DB7389">
      <w:pPr>
        <w:overflowPunct w:val="0"/>
        <w:autoSpaceDE w:val="0"/>
        <w:autoSpaceDN w:val="0"/>
        <w:adjustRightInd w:val="0"/>
        <w:jc w:val="both"/>
        <w:rPr>
          <w:lang w:val="lv-LV"/>
        </w:rPr>
      </w:pPr>
      <w:r>
        <w:rPr>
          <w:lang w:val="lv-LV"/>
        </w:rPr>
        <w:lastRenderedPageBreak/>
        <w:t xml:space="preserve">5.1.1. </w:t>
      </w:r>
      <w:r w:rsidR="0026779E" w:rsidRPr="00DB7389">
        <w:rPr>
          <w:lang w:val="lv-LV"/>
        </w:rPr>
        <w:t>komisijai nepieciešami pretendentu piedāvājumu precizējumi un / vai skaidrojumi;</w:t>
      </w:r>
    </w:p>
    <w:p w14:paraId="5895E11C"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08E9CA4A"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 xml:space="preserve">nepieciešams vienoties par līguma </w:t>
      </w:r>
      <w:r w:rsidR="0026779E" w:rsidRPr="00FD2EF4">
        <w:rPr>
          <w:lang w:val="lv-LV"/>
        </w:rPr>
        <w:t>projekta (nolikuma 7.pielikums) būtiskiem</w:t>
      </w:r>
      <w:r w:rsidR="0026779E" w:rsidRPr="00DB7389">
        <w:rPr>
          <w:lang w:val="lv-LV"/>
        </w:rPr>
        <w:t xml:space="preserve"> noteikumiem, piemēram, izpildes termiņos, tehniskajos noteikumos;</w:t>
      </w:r>
    </w:p>
    <w:p w14:paraId="0C022791" w14:textId="77777777" w:rsidR="0026779E" w:rsidRPr="00DB7389" w:rsidRDefault="00DB7389" w:rsidP="00DB7389">
      <w:pPr>
        <w:overflowPunct w:val="0"/>
        <w:autoSpaceDE w:val="0"/>
        <w:autoSpaceDN w:val="0"/>
        <w:adjustRightInd w:val="0"/>
        <w:jc w:val="both"/>
        <w:rPr>
          <w:lang w:val="lv-LV"/>
        </w:rPr>
      </w:pPr>
      <w:r>
        <w:rPr>
          <w:lang w:val="lv-LV"/>
        </w:rPr>
        <w:t xml:space="preserve">5.1.4. </w:t>
      </w:r>
      <w:r w:rsidR="0026779E" w:rsidRPr="00DB7389">
        <w:rPr>
          <w:lang w:val="lv-LV"/>
        </w:rPr>
        <w:t>nepieciešams vienoties par pircējam iespējami izdevīgāku preces cenu un samaksas noteikumiem;</w:t>
      </w:r>
    </w:p>
    <w:p w14:paraId="49B49F5F" w14:textId="77777777" w:rsidR="0026779E" w:rsidRPr="00DB7389" w:rsidRDefault="00DB7389" w:rsidP="00DB7389">
      <w:pPr>
        <w:tabs>
          <w:tab w:val="left" w:pos="426"/>
        </w:tabs>
        <w:overflowPunct w:val="0"/>
        <w:autoSpaceDE w:val="0"/>
        <w:autoSpaceDN w:val="0"/>
        <w:adjustRightInd w:val="0"/>
        <w:jc w:val="both"/>
        <w:rPr>
          <w:lang w:val="lv-LV"/>
        </w:rPr>
      </w:pPr>
      <w:r w:rsidRPr="00DB7389">
        <w:rPr>
          <w:b/>
          <w:bCs/>
          <w:iCs/>
          <w:lang w:val="lv-LV"/>
        </w:rPr>
        <w:t>5.2.</w:t>
      </w:r>
      <w:r w:rsidR="0026779E" w:rsidRPr="00DB7389">
        <w:rPr>
          <w:i/>
          <w:lang w:val="lv-LV"/>
        </w:rPr>
        <w:t xml:space="preserve"> (ja nepieciešams)</w:t>
      </w:r>
      <w:r w:rsidR="0026779E" w:rsidRPr="00DB7389">
        <w:rPr>
          <w:lang w:val="lv-LV"/>
        </w:rPr>
        <w:t xml:space="preserve"> var tikt noteikta atkārtota piedāvājumu un/vai finanšu piedāvājumu iesniegšana</w:t>
      </w:r>
      <w:r w:rsidR="00941800">
        <w:rPr>
          <w:lang w:val="lv-LV"/>
        </w:rPr>
        <w:t>.</w:t>
      </w:r>
    </w:p>
    <w:p w14:paraId="3152D41B" w14:textId="77777777" w:rsidR="0026779E" w:rsidRDefault="00DB7389" w:rsidP="00DB7389">
      <w:pPr>
        <w:jc w:val="both"/>
        <w:rPr>
          <w:lang w:val="lv-LV"/>
        </w:rPr>
      </w:pPr>
      <w:r w:rsidRPr="00DB7389">
        <w:rPr>
          <w:b/>
          <w:bCs/>
          <w:lang w:val="lv-LV"/>
        </w:rPr>
        <w:t>5.3.</w:t>
      </w:r>
      <w:r>
        <w:rPr>
          <w:lang w:val="lv-LV"/>
        </w:rPr>
        <w:t xml:space="preserve"> </w:t>
      </w:r>
      <w:r w:rsidR="0026779E" w:rsidRPr="00DB7389">
        <w:rPr>
          <w:lang w:val="lv-LV"/>
        </w:rPr>
        <w:t>sarunas tiks protokolētas.</w:t>
      </w:r>
    </w:p>
    <w:p w14:paraId="519FEC6B" w14:textId="77777777" w:rsidR="0026779E" w:rsidRPr="00486FFD" w:rsidRDefault="0026779E" w:rsidP="0026779E">
      <w:pPr>
        <w:pStyle w:val="Sarakstarindkopa"/>
        <w:ind w:left="0"/>
        <w:rPr>
          <w:rFonts w:ascii="Times New Roman" w:hAnsi="Times New Roman" w:cs="Times New Roman"/>
          <w:b/>
          <w:sz w:val="24"/>
          <w:lang w:val="lv-LV"/>
        </w:rPr>
      </w:pPr>
    </w:p>
    <w:p w14:paraId="7F3DB230"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7CE9DC29" w14:textId="77777777" w:rsidR="0026779E" w:rsidRPr="00486FFD" w:rsidRDefault="0026779E" w:rsidP="0026779E">
      <w:pPr>
        <w:ind w:left="1843"/>
        <w:rPr>
          <w:b/>
          <w:lang w:val="lv-LV"/>
        </w:rPr>
      </w:pPr>
    </w:p>
    <w:p w14:paraId="32B0137F" w14:textId="276F31FF" w:rsidR="0026779E" w:rsidRPr="004E1933" w:rsidRDefault="00DB7389" w:rsidP="004E1933">
      <w:pPr>
        <w:jc w:val="both"/>
        <w:rPr>
          <w:rFonts w:ascii="Arial" w:hAnsi="Arial" w:cs="Arial"/>
          <w:b/>
          <w:sz w:val="22"/>
          <w:szCs w:val="22"/>
          <w:lang w:val="lv-LV"/>
        </w:rPr>
      </w:pPr>
      <w:r w:rsidRPr="004E1933">
        <w:rPr>
          <w:b/>
          <w:bCs/>
          <w:lang w:val="lv-LV"/>
        </w:rPr>
        <w:t>6.1.</w:t>
      </w:r>
      <w:r w:rsidRPr="004E1933">
        <w:rPr>
          <w:lang w:val="lv-LV"/>
        </w:rPr>
        <w:t xml:space="preserve"> </w:t>
      </w:r>
      <w:r w:rsidR="0026779E" w:rsidRPr="004E1933">
        <w:rPr>
          <w:lang w:val="lv-LV"/>
        </w:rPr>
        <w:t>Pēc piedāvājumu pārbaudes, sarunām (ja nepieciešams), komisija izvēlas uzvarētāju, uz kuru nav attiecināmi nolikumā minētie izslēgšanas gadījumi, un kurš iesniedzis sarunu procedūras priekšmetam</w:t>
      </w:r>
      <w:r w:rsidR="004E1933">
        <w:rPr>
          <w:lang w:val="lv-LV"/>
        </w:rPr>
        <w:t xml:space="preserve"> atbilstošu piedāvājumu </w:t>
      </w:r>
      <w:r w:rsidR="004E1933" w:rsidRPr="00AF7D2E">
        <w:rPr>
          <w:lang w:val="lv-LV"/>
        </w:rPr>
        <w:t>ar viszemāko cenu par katras sarunu procedūras priekšmeta daļas vienas vienības cenu;</w:t>
      </w:r>
    </w:p>
    <w:p w14:paraId="27E8B9B1" w14:textId="77777777" w:rsidR="0026779E" w:rsidRPr="00486FFD" w:rsidRDefault="0026779E" w:rsidP="00BB4F63">
      <w:pPr>
        <w:pStyle w:val="Sarakstarindkopa"/>
        <w:numPr>
          <w:ilvl w:val="1"/>
          <w:numId w:val="11"/>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26288AE0"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7C648977"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37FA8F1F"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22515987" w14:textId="77777777" w:rsidR="0026779E" w:rsidRPr="00DB7389" w:rsidRDefault="00DB7389" w:rsidP="00DB7389">
      <w:pPr>
        <w:tabs>
          <w:tab w:val="left" w:pos="426"/>
        </w:tabs>
        <w:jc w:val="both"/>
        <w:rPr>
          <w:b/>
          <w:lang w:val="lv-LV"/>
        </w:rPr>
      </w:pPr>
      <w:r>
        <w:rPr>
          <w:b/>
          <w:lang w:val="lv-LV"/>
        </w:rPr>
        <w:t xml:space="preserve">6.6. </w:t>
      </w:r>
      <w:r w:rsidR="0026779E" w:rsidRPr="00DB7389">
        <w:rPr>
          <w:lang w:val="lv-LV"/>
        </w:rPr>
        <w:t>Pircēja valdes galīgā lēmuma par sarunu procedūras rezultātiem un līguma noslēgšanu pieņemšana iekšējos normatīvajos aktos noteiktajā kārtībā ir pamats līguma noslēgšanai ar sarunu procedūras uzvarētāju (atbilstoši nolikuma 7.pielikumam).</w:t>
      </w:r>
    </w:p>
    <w:p w14:paraId="25E44B8A" w14:textId="77777777" w:rsidR="0026779E" w:rsidRPr="00486FFD" w:rsidRDefault="0026779E" w:rsidP="0026779E">
      <w:pPr>
        <w:rPr>
          <w:b/>
          <w:lang w:val="lv-LV"/>
        </w:rPr>
      </w:pPr>
    </w:p>
    <w:p w14:paraId="4232A927" w14:textId="77777777" w:rsidR="0026779E" w:rsidRPr="00486FFD" w:rsidRDefault="0026779E" w:rsidP="00BB4F63">
      <w:pPr>
        <w:numPr>
          <w:ilvl w:val="0"/>
          <w:numId w:val="11"/>
        </w:numPr>
        <w:ind w:left="284" w:hanging="284"/>
        <w:jc w:val="center"/>
        <w:rPr>
          <w:b/>
          <w:caps/>
          <w:lang w:val="lv-LV"/>
        </w:rPr>
      </w:pPr>
      <w:r w:rsidRPr="00486FFD">
        <w:rPr>
          <w:b/>
          <w:lang w:val="lv-LV"/>
        </w:rPr>
        <w:t>SARUNU PROCEDŪRAS REZULTĀTU PAZIŅOŠANA UN IEPIRKUMA LĪGUMA NOSLĒGŠANA</w:t>
      </w:r>
      <w:r w:rsidRPr="00486FFD">
        <w:rPr>
          <w:b/>
          <w:caps/>
          <w:lang w:val="lv-LV"/>
        </w:rPr>
        <w:t>, līguma Nodrošinājuma nosacījumi</w:t>
      </w:r>
    </w:p>
    <w:p w14:paraId="2C90039A" w14:textId="77777777" w:rsidR="0026779E" w:rsidRPr="00486FFD" w:rsidRDefault="0026779E" w:rsidP="0026779E">
      <w:pPr>
        <w:ind w:left="284"/>
        <w:rPr>
          <w:b/>
          <w:caps/>
          <w:lang w:val="lv-LV"/>
        </w:rPr>
      </w:pPr>
    </w:p>
    <w:p w14:paraId="2BE6FAE5"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77777777" w:rsidR="0026779E" w:rsidRPr="004B3C77" w:rsidRDefault="0026779E" w:rsidP="00BB4F63">
      <w:pPr>
        <w:pStyle w:val="Sarakstarindkopa"/>
        <w:numPr>
          <w:ilvl w:val="1"/>
          <w:numId w:val="11"/>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7F681A1F" w14:textId="77777777" w:rsidR="009C5423" w:rsidRPr="00C53266" w:rsidRDefault="003D64BD" w:rsidP="00BB4F63">
      <w:pPr>
        <w:pStyle w:val="Sarakstarindkopa"/>
        <w:numPr>
          <w:ilvl w:val="1"/>
          <w:numId w:val="11"/>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7.pielikums)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6.pielikums)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7.pielikuma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.sadaļā un formu nolikuma 6.pielikumā).</w:t>
      </w:r>
    </w:p>
    <w:p w14:paraId="57BF00C2" w14:textId="77777777" w:rsidR="006C52E6" w:rsidRPr="00486FFD" w:rsidRDefault="00941800"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558D0916" w14:textId="77777777" w:rsidR="006C52E6"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lastRenderedPageBreak/>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EA27F70" w14:textId="77777777" w:rsidR="0026779E"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5AFFBB7C" w14:textId="77777777" w:rsidR="0026779E" w:rsidRPr="00486FFD" w:rsidRDefault="0026779E" w:rsidP="0026779E">
      <w:pPr>
        <w:pStyle w:val="Pamattekstsaratkpi"/>
        <w:ind w:firstLine="0"/>
        <w:rPr>
          <w:b/>
          <w:sz w:val="24"/>
          <w:lang w:val="lv-LV"/>
        </w:rPr>
      </w:pPr>
    </w:p>
    <w:p w14:paraId="1FC86F0C" w14:textId="77777777" w:rsidR="0026779E" w:rsidRPr="00486FFD" w:rsidRDefault="0026779E" w:rsidP="0026779E">
      <w:pPr>
        <w:pStyle w:val="Pamattekstsaratkpi"/>
        <w:ind w:firstLine="0"/>
        <w:rPr>
          <w:b/>
          <w:sz w:val="24"/>
          <w:lang w:val="lv-LV"/>
        </w:rPr>
      </w:pPr>
      <w:r w:rsidRPr="00486FFD">
        <w:rPr>
          <w:b/>
          <w:sz w:val="24"/>
          <w:lang w:val="lv-LV"/>
        </w:rPr>
        <w:t>Pielikumā:</w:t>
      </w:r>
    </w:p>
    <w:p w14:paraId="6758E185" w14:textId="77777777" w:rsidR="0026779E" w:rsidRPr="00A54DB5" w:rsidRDefault="0026779E" w:rsidP="0026779E">
      <w:pPr>
        <w:pStyle w:val="Pamattekstsaratkpi"/>
        <w:ind w:left="720" w:hanging="720"/>
        <w:rPr>
          <w:sz w:val="24"/>
          <w:lang w:val="lv-LV"/>
        </w:rPr>
      </w:pPr>
      <w:r w:rsidRPr="00486FFD">
        <w:rPr>
          <w:b/>
          <w:sz w:val="24"/>
          <w:lang w:val="lv-LV"/>
        </w:rPr>
        <w:t>1.pielikums</w:t>
      </w:r>
      <w:r w:rsidRPr="00486FFD">
        <w:rPr>
          <w:sz w:val="24"/>
          <w:lang w:val="lv-LV"/>
        </w:rPr>
        <w:t xml:space="preserve"> – Pieteikums dalībai sarunu procedūrā /forma/ uz </w:t>
      </w:r>
      <w:r w:rsidR="001F260A">
        <w:rPr>
          <w:sz w:val="24"/>
          <w:lang w:val="lv-LV"/>
        </w:rPr>
        <w:t>6</w:t>
      </w:r>
      <w:r w:rsidRPr="00486FFD">
        <w:rPr>
          <w:sz w:val="24"/>
          <w:lang w:val="lv-LV"/>
        </w:rPr>
        <w:t xml:space="preserve"> (s</w:t>
      </w:r>
      <w:r w:rsidR="001F260A">
        <w:rPr>
          <w:sz w:val="24"/>
          <w:lang w:val="lv-LV"/>
        </w:rPr>
        <w:t>ešām</w:t>
      </w:r>
      <w:r w:rsidRPr="00A54DB5">
        <w:rPr>
          <w:sz w:val="24"/>
          <w:lang w:val="lv-LV"/>
        </w:rPr>
        <w:t>) lp.;</w:t>
      </w:r>
    </w:p>
    <w:p w14:paraId="57D09411" w14:textId="77777777" w:rsidR="0026779E" w:rsidRPr="00D40117" w:rsidRDefault="0026779E" w:rsidP="00037920">
      <w:pPr>
        <w:spacing w:line="0" w:lineRule="atLeast"/>
        <w:rPr>
          <w:i/>
          <w:spacing w:val="-2"/>
          <w:lang w:val="lv-LV"/>
        </w:rPr>
      </w:pPr>
      <w:r w:rsidRPr="00A54DB5">
        <w:rPr>
          <w:b/>
          <w:lang w:val="lv-LV"/>
        </w:rPr>
        <w:t xml:space="preserve">2. </w:t>
      </w:r>
      <w:r w:rsidRPr="00195955">
        <w:rPr>
          <w:b/>
          <w:lang w:val="lv-LV"/>
        </w:rPr>
        <w:t>pielikums</w:t>
      </w:r>
      <w:r w:rsidRPr="00195955">
        <w:rPr>
          <w:lang w:val="lv-LV"/>
        </w:rPr>
        <w:t xml:space="preserve"> – Tehniskā specifi</w:t>
      </w:r>
      <w:r w:rsidR="00037920" w:rsidRPr="00195955">
        <w:rPr>
          <w:lang w:val="lv-LV"/>
        </w:rPr>
        <w:t xml:space="preserve">kācija </w:t>
      </w:r>
      <w:r w:rsidR="00037920" w:rsidRPr="00D40117">
        <w:rPr>
          <w:i/>
          <w:spacing w:val="-2"/>
          <w:lang w:val="lv-LV"/>
        </w:rPr>
        <w:t>/Tehniskā piedāvājuma forma/</w:t>
      </w:r>
      <w:r w:rsidRPr="00195955">
        <w:rPr>
          <w:lang w:val="lv-LV"/>
        </w:rPr>
        <w:t xml:space="preserve"> uz </w:t>
      </w:r>
      <w:r w:rsidR="001F260A">
        <w:rPr>
          <w:lang w:val="lv-LV"/>
        </w:rPr>
        <w:t>5</w:t>
      </w:r>
      <w:r w:rsidRPr="00195955">
        <w:rPr>
          <w:lang w:val="lv-LV"/>
        </w:rPr>
        <w:t xml:space="preserve"> (</w:t>
      </w:r>
      <w:r w:rsidR="001F260A">
        <w:rPr>
          <w:lang w:val="lv-LV"/>
        </w:rPr>
        <w:t>piecām</w:t>
      </w:r>
      <w:r w:rsidRPr="00195955">
        <w:rPr>
          <w:lang w:val="lv-LV"/>
        </w:rPr>
        <w:t>) lp.;</w:t>
      </w:r>
    </w:p>
    <w:p w14:paraId="77CD2777" w14:textId="77777777" w:rsidR="0026779E" w:rsidRPr="00195955" w:rsidRDefault="0026779E" w:rsidP="0026779E">
      <w:pPr>
        <w:pStyle w:val="Pamattekstsaratkpi"/>
        <w:ind w:firstLine="0"/>
        <w:rPr>
          <w:sz w:val="24"/>
          <w:lang w:val="lv-LV"/>
        </w:rPr>
      </w:pPr>
      <w:r w:rsidRPr="00195955">
        <w:rPr>
          <w:b/>
          <w:sz w:val="24"/>
          <w:lang w:val="lv-LV"/>
        </w:rPr>
        <w:t>3.pielikums</w:t>
      </w:r>
      <w:r w:rsidRPr="00195955">
        <w:rPr>
          <w:sz w:val="24"/>
          <w:lang w:val="lv-LV"/>
        </w:rPr>
        <w:t xml:space="preserve"> – Informācija par pēdējo 3 (trīs) darbības gadu laikā pretendenta sekmīgi izpildītu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/forma/ uz 1 (vienas) lp.;</w:t>
      </w:r>
    </w:p>
    <w:p w14:paraId="146FF186" w14:textId="77777777" w:rsidR="0026779E" w:rsidRPr="00486FFD" w:rsidRDefault="0026779E" w:rsidP="0026779E">
      <w:pPr>
        <w:pStyle w:val="Pamattekstsaratkpi"/>
        <w:ind w:left="1440" w:hanging="1440"/>
        <w:rPr>
          <w:sz w:val="24"/>
          <w:lang w:val="lv-LV"/>
        </w:rPr>
      </w:pPr>
      <w:r w:rsidRPr="00195955">
        <w:rPr>
          <w:b/>
          <w:sz w:val="24"/>
          <w:lang w:val="lv-LV"/>
        </w:rPr>
        <w:t>4.pielikums</w:t>
      </w:r>
      <w:r w:rsidRPr="00195955">
        <w:rPr>
          <w:sz w:val="24"/>
          <w:lang w:val="lv-LV"/>
        </w:rPr>
        <w:t xml:space="preserve"> – Informācija par pretendenta </w:t>
      </w:r>
      <w:r w:rsidRPr="00195955">
        <w:rPr>
          <w:bCs/>
          <w:sz w:val="24"/>
          <w:lang w:val="lv-LV"/>
        </w:rPr>
        <w:t xml:space="preserve">finanšu </w:t>
      </w:r>
      <w:r w:rsidRPr="00195955">
        <w:rPr>
          <w:sz w:val="24"/>
          <w:lang w:val="lv-LV"/>
        </w:rPr>
        <w:t>apgrozījumu</w:t>
      </w:r>
      <w:r w:rsidRPr="00486FFD">
        <w:rPr>
          <w:sz w:val="24"/>
          <w:lang w:val="lv-LV"/>
        </w:rPr>
        <w:t xml:space="preserve"> /forma/ uz 1 (vienas) lpp.;</w:t>
      </w:r>
    </w:p>
    <w:p w14:paraId="25916DBC" w14:textId="77777777" w:rsidR="0026779E" w:rsidRPr="0043788F" w:rsidRDefault="0026779E" w:rsidP="0026779E">
      <w:pPr>
        <w:pStyle w:val="Pamattekstsaratkpi"/>
        <w:ind w:left="1440" w:hanging="1440"/>
        <w:rPr>
          <w:sz w:val="24"/>
          <w:lang w:val="lv-LV"/>
        </w:rPr>
      </w:pPr>
      <w:r w:rsidRPr="00486FFD">
        <w:rPr>
          <w:b/>
          <w:sz w:val="24"/>
          <w:lang w:val="lv-LV"/>
        </w:rPr>
        <w:t>5.pielikums</w:t>
      </w:r>
      <w:r w:rsidRPr="00486FFD">
        <w:rPr>
          <w:sz w:val="24"/>
          <w:lang w:val="lv-LV"/>
        </w:rPr>
        <w:t xml:space="preserve"> – Piedāvājuma </w:t>
      </w:r>
      <w:r w:rsidRPr="0043788F">
        <w:rPr>
          <w:sz w:val="24"/>
          <w:lang w:val="lv-LV"/>
        </w:rPr>
        <w:t>nodrošinājums /forma/ uz 1 (vienas) lp.;</w:t>
      </w:r>
    </w:p>
    <w:p w14:paraId="572B86C8" w14:textId="77777777" w:rsidR="0026779E" w:rsidRPr="0043788F" w:rsidRDefault="0026779E" w:rsidP="0026779E">
      <w:pPr>
        <w:pStyle w:val="Pamattekstsaratkpi"/>
        <w:ind w:left="1440" w:hanging="1440"/>
        <w:rPr>
          <w:sz w:val="24"/>
          <w:lang w:val="lv-LV"/>
        </w:rPr>
      </w:pPr>
      <w:r w:rsidRPr="0043788F">
        <w:rPr>
          <w:b/>
          <w:sz w:val="24"/>
          <w:lang w:val="lv-LV"/>
        </w:rPr>
        <w:t>6.pielikums</w:t>
      </w:r>
      <w:r w:rsidRPr="0043788F">
        <w:rPr>
          <w:sz w:val="24"/>
          <w:lang w:val="lv-LV"/>
        </w:rPr>
        <w:t xml:space="preserve"> – Līguma nodrošinājums /forma/ uz 1 (vienas) lp.;</w:t>
      </w:r>
    </w:p>
    <w:p w14:paraId="3BDE9D6B" w14:textId="77777777" w:rsidR="0026779E" w:rsidRPr="0043788F" w:rsidRDefault="0026779E" w:rsidP="0095248F">
      <w:pPr>
        <w:pStyle w:val="Pamattekstsaratkpi"/>
        <w:ind w:firstLine="0"/>
        <w:rPr>
          <w:sz w:val="24"/>
          <w:lang w:val="lv-LV"/>
        </w:rPr>
      </w:pPr>
      <w:r w:rsidRPr="0043788F">
        <w:rPr>
          <w:b/>
          <w:sz w:val="24"/>
          <w:lang w:val="lv-LV"/>
        </w:rPr>
        <w:t>7.pielikums</w:t>
      </w:r>
      <w:r w:rsidRPr="0043788F">
        <w:rPr>
          <w:sz w:val="24"/>
          <w:lang w:val="lv-LV"/>
        </w:rPr>
        <w:t xml:space="preserve"> – Iepirkuma līguma projekts</w:t>
      </w:r>
      <w:r w:rsidR="00C36155" w:rsidRPr="0043788F">
        <w:rPr>
          <w:sz w:val="24"/>
          <w:lang w:val="lv-LV"/>
        </w:rPr>
        <w:t xml:space="preserve"> </w:t>
      </w:r>
      <w:r w:rsidR="0095248F" w:rsidRPr="00F04570">
        <w:rPr>
          <w:sz w:val="24"/>
          <w:lang w:val="lv-LV"/>
        </w:rPr>
        <w:t>uz 9 (deviņām</w:t>
      </w:r>
      <w:r w:rsidRPr="00F04570">
        <w:rPr>
          <w:sz w:val="24"/>
          <w:lang w:val="lv-LV"/>
        </w:rPr>
        <w:t>) lp.</w:t>
      </w:r>
    </w:p>
    <w:p w14:paraId="6649E7E3" w14:textId="77777777" w:rsidR="009326B3" w:rsidRDefault="009326B3" w:rsidP="0026779E">
      <w:pPr>
        <w:tabs>
          <w:tab w:val="left" w:pos="7513"/>
        </w:tabs>
        <w:jc w:val="both"/>
        <w:rPr>
          <w:lang w:val="lv-LV"/>
        </w:rPr>
      </w:pPr>
    </w:p>
    <w:p w14:paraId="3C51DD63" w14:textId="77777777" w:rsidR="003F4D2C" w:rsidRDefault="003F4D2C" w:rsidP="0026779E">
      <w:pPr>
        <w:tabs>
          <w:tab w:val="left" w:pos="7513"/>
        </w:tabs>
        <w:jc w:val="both"/>
        <w:rPr>
          <w:lang w:val="lv-LV"/>
        </w:rPr>
      </w:pPr>
    </w:p>
    <w:p w14:paraId="2BA6E45A"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3C930BD0"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70391076" w14:textId="77777777" w:rsidR="009326B3" w:rsidRDefault="009326B3" w:rsidP="0026779E">
      <w:pPr>
        <w:pStyle w:val="Pamattekstsaratkpi"/>
        <w:tabs>
          <w:tab w:val="left" w:pos="2127"/>
        </w:tabs>
        <w:ind w:firstLine="0"/>
        <w:rPr>
          <w:i/>
          <w:sz w:val="20"/>
          <w:szCs w:val="20"/>
          <w:lang w:val="lv-LV"/>
        </w:rPr>
      </w:pPr>
    </w:p>
    <w:p w14:paraId="58398044" w14:textId="77777777" w:rsidR="009326B3" w:rsidRDefault="009326B3" w:rsidP="0026779E">
      <w:pPr>
        <w:pStyle w:val="Pamattekstsaratkpi"/>
        <w:tabs>
          <w:tab w:val="left" w:pos="2127"/>
        </w:tabs>
        <w:ind w:firstLine="0"/>
        <w:rPr>
          <w:i/>
          <w:sz w:val="20"/>
          <w:szCs w:val="20"/>
          <w:lang w:val="lv-LV"/>
        </w:rPr>
      </w:pPr>
    </w:p>
    <w:p w14:paraId="30FAA538" w14:textId="77777777" w:rsidR="00C70D5C" w:rsidRDefault="00C70D5C" w:rsidP="0026779E">
      <w:pPr>
        <w:pStyle w:val="Pamattekstsaratkpi"/>
        <w:tabs>
          <w:tab w:val="left" w:pos="2127"/>
        </w:tabs>
        <w:ind w:firstLine="0"/>
        <w:rPr>
          <w:i/>
          <w:sz w:val="20"/>
          <w:szCs w:val="20"/>
          <w:lang w:val="lv-LV"/>
        </w:rPr>
      </w:pPr>
    </w:p>
    <w:p w14:paraId="1AA11A21" w14:textId="77777777" w:rsidR="00C70D5C" w:rsidRDefault="00C70D5C" w:rsidP="0026779E">
      <w:pPr>
        <w:pStyle w:val="Pamattekstsaratkpi"/>
        <w:tabs>
          <w:tab w:val="left" w:pos="2127"/>
        </w:tabs>
        <w:ind w:firstLine="0"/>
        <w:rPr>
          <w:i/>
          <w:sz w:val="20"/>
          <w:szCs w:val="20"/>
          <w:lang w:val="lv-LV"/>
        </w:rPr>
      </w:pPr>
    </w:p>
    <w:p w14:paraId="31743416" w14:textId="77777777" w:rsidR="00C70D5C" w:rsidRDefault="00C70D5C" w:rsidP="0026779E">
      <w:pPr>
        <w:pStyle w:val="Pamattekstsaratkpi"/>
        <w:tabs>
          <w:tab w:val="left" w:pos="2127"/>
        </w:tabs>
        <w:ind w:firstLine="0"/>
        <w:rPr>
          <w:i/>
          <w:sz w:val="20"/>
          <w:szCs w:val="20"/>
          <w:lang w:val="lv-LV"/>
        </w:rPr>
      </w:pPr>
    </w:p>
    <w:p w14:paraId="51FF1080" w14:textId="77777777" w:rsidR="00C70D5C" w:rsidRDefault="00DB7389" w:rsidP="0026779E">
      <w:pPr>
        <w:pStyle w:val="Pamattekstsaratkpi"/>
        <w:tabs>
          <w:tab w:val="left" w:pos="2127"/>
        </w:tabs>
        <w:ind w:firstLine="0"/>
        <w:rPr>
          <w:i/>
          <w:sz w:val="20"/>
          <w:szCs w:val="20"/>
          <w:lang w:val="lv-LV"/>
        </w:rPr>
      </w:pPr>
      <w:r>
        <w:rPr>
          <w:i/>
          <w:sz w:val="20"/>
          <w:szCs w:val="20"/>
          <w:lang w:val="lv-LV"/>
        </w:rPr>
        <w:t>I</w:t>
      </w:r>
      <w:r w:rsidR="00C70D5C">
        <w:rPr>
          <w:i/>
          <w:sz w:val="20"/>
          <w:szCs w:val="20"/>
          <w:lang w:val="lv-LV"/>
        </w:rPr>
        <w:t>.</w:t>
      </w:r>
      <w:r>
        <w:rPr>
          <w:i/>
          <w:sz w:val="20"/>
          <w:szCs w:val="20"/>
          <w:lang w:val="lv-LV"/>
        </w:rPr>
        <w:t>Zilberga</w:t>
      </w:r>
    </w:p>
    <w:p w14:paraId="4128D68A" w14:textId="77777777" w:rsidR="0026779E" w:rsidRPr="00486FFD" w:rsidRDefault="0026779E" w:rsidP="0026779E">
      <w:pPr>
        <w:pStyle w:val="Pamattekstsaratkpi"/>
        <w:tabs>
          <w:tab w:val="left" w:pos="2127"/>
        </w:tabs>
        <w:ind w:firstLine="0"/>
        <w:rPr>
          <w:i/>
          <w:sz w:val="20"/>
          <w:szCs w:val="20"/>
          <w:lang w:val="lv-LV"/>
        </w:rPr>
      </w:pPr>
      <w:r w:rsidRPr="00486FFD">
        <w:rPr>
          <w:i/>
          <w:sz w:val="20"/>
          <w:szCs w:val="20"/>
          <w:lang w:val="lv-LV"/>
        </w:rPr>
        <w:t xml:space="preserve"> +371 672349</w:t>
      </w:r>
      <w:r w:rsidR="00DB7389">
        <w:rPr>
          <w:i/>
          <w:sz w:val="20"/>
          <w:szCs w:val="20"/>
          <w:lang w:val="lv-LV"/>
        </w:rPr>
        <w:t>32</w:t>
      </w:r>
    </w:p>
    <w:p w14:paraId="56BB5661" w14:textId="77777777" w:rsidR="00C70D5C" w:rsidRPr="00DB7389" w:rsidRDefault="00E7666B" w:rsidP="0026779E">
      <w:pPr>
        <w:rPr>
          <w:i/>
          <w:sz w:val="20"/>
          <w:szCs w:val="20"/>
          <w:lang w:val="lv-LV"/>
        </w:rPr>
        <w:sectPr w:rsidR="00C70D5C" w:rsidRPr="00DB7389" w:rsidSect="00AE38AA">
          <w:footerReference w:type="default" r:id="rId10"/>
          <w:footerReference w:type="first" r:id="rId11"/>
          <w:pgSz w:w="11906" w:h="16838"/>
          <w:pgMar w:top="567" w:right="1134" w:bottom="851" w:left="1134" w:header="709" w:footer="709" w:gutter="0"/>
          <w:cols w:space="708"/>
          <w:titlePg/>
          <w:docGrid w:linePitch="360"/>
        </w:sectPr>
      </w:pPr>
      <w:hyperlink r:id="rId12" w:history="1">
        <w:r w:rsidR="00D913A1" w:rsidRPr="000D4DC3">
          <w:rPr>
            <w:rStyle w:val="Hipersaite"/>
            <w:i/>
            <w:sz w:val="20"/>
            <w:szCs w:val="20"/>
            <w:lang w:val="lv-LV"/>
          </w:rPr>
          <w:t>inga.zilberga@ldz.lv</w:t>
        </w:r>
      </w:hyperlink>
      <w:r w:rsidR="00DB7389" w:rsidRPr="00DB7389">
        <w:rPr>
          <w:i/>
          <w:sz w:val="20"/>
          <w:szCs w:val="20"/>
          <w:lang w:val="lv-LV"/>
        </w:rPr>
        <w:t xml:space="preserve"> </w:t>
      </w:r>
      <w:r w:rsidR="00DB7389">
        <w:rPr>
          <w:i/>
          <w:sz w:val="20"/>
          <w:szCs w:val="20"/>
          <w:lang w:val="lv-LV"/>
        </w:rPr>
        <w:t xml:space="preserve"> </w:t>
      </w:r>
    </w:p>
    <w:p w14:paraId="6BEDB6CE" w14:textId="77777777" w:rsidR="0026779E" w:rsidRPr="00486FFD" w:rsidRDefault="0026779E" w:rsidP="0026779E">
      <w:pPr>
        <w:spacing w:line="0" w:lineRule="atLeast"/>
        <w:jc w:val="right"/>
        <w:rPr>
          <w:b/>
          <w:lang w:val="lv-LV"/>
        </w:rPr>
      </w:pPr>
      <w:r w:rsidRPr="00486FFD">
        <w:rPr>
          <w:b/>
          <w:lang w:val="lv-LV"/>
        </w:rPr>
        <w:lastRenderedPageBreak/>
        <w:t>1.pielikums</w:t>
      </w:r>
    </w:p>
    <w:p w14:paraId="198AE87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103BDE0" w14:textId="77777777" w:rsidR="0026779E" w:rsidRPr="00486FFD" w:rsidRDefault="000A3FC2" w:rsidP="003F4D2C">
      <w:pPr>
        <w:spacing w:line="0" w:lineRule="atLeast"/>
        <w:jc w:val="right"/>
        <w:rPr>
          <w:lang w:val="lv-LV"/>
        </w:rPr>
      </w:pPr>
      <w:r w:rsidRPr="00486FFD">
        <w:rPr>
          <w:color w:val="222222"/>
          <w:lang w:val="lv-LV"/>
        </w:rPr>
        <w:t>„</w:t>
      </w:r>
      <w:proofErr w:type="spellStart"/>
      <w:r w:rsidR="003F4D2C" w:rsidRPr="003F4D2C">
        <w:rPr>
          <w:lang w:val="lv-LV"/>
        </w:rPr>
        <w:t>Autobremžu</w:t>
      </w:r>
      <w:proofErr w:type="spellEnd"/>
      <w:r w:rsidR="003F4D2C" w:rsidRPr="003F4D2C">
        <w:rPr>
          <w:lang w:val="lv-LV"/>
        </w:rPr>
        <w:t xml:space="preserve"> iekārtu rezerves daļu, bremžu gumijas izstr</w:t>
      </w:r>
      <w:r w:rsidR="001B0D89">
        <w:rPr>
          <w:lang w:val="lv-LV"/>
        </w:rPr>
        <w:t>ā</w:t>
      </w:r>
      <w:r w:rsidR="003F4D2C" w:rsidRPr="003F4D2C">
        <w:rPr>
          <w:lang w:val="lv-LV"/>
        </w:rPr>
        <w:t xml:space="preserve">dājumu un CA-3 </w:t>
      </w:r>
      <w:proofErr w:type="spellStart"/>
      <w:r w:rsidR="003F4D2C" w:rsidRPr="003F4D2C">
        <w:rPr>
          <w:lang w:val="lv-LV"/>
        </w:rPr>
        <w:t>autosakabes</w:t>
      </w:r>
      <w:proofErr w:type="spellEnd"/>
      <w:r w:rsidR="003F4D2C" w:rsidRPr="003F4D2C">
        <w:rPr>
          <w:lang w:val="lv-LV"/>
        </w:rPr>
        <w:t xml:space="preserve"> un detaļu piegāde SIA “LDZ ritošā sastāva serviss” vajadzībām</w:t>
      </w:r>
      <w:r w:rsidRPr="00486FFD">
        <w:rPr>
          <w:color w:val="222222"/>
          <w:lang w:val="lv-LV"/>
        </w:rPr>
        <w:t>”</w:t>
      </w:r>
      <w:r w:rsidR="0026779E" w:rsidRPr="00486FFD">
        <w:rPr>
          <w:lang w:val="lv-LV"/>
        </w:rPr>
        <w:t xml:space="preserve"> nolikumam</w:t>
      </w:r>
    </w:p>
    <w:p w14:paraId="0797DBCC"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67D7D509"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5E149AE3" w14:textId="77777777" w:rsidR="0026779E" w:rsidRPr="00486FFD" w:rsidRDefault="0026779E" w:rsidP="0026779E">
      <w:pPr>
        <w:pStyle w:val="Galvene"/>
        <w:spacing w:line="0" w:lineRule="atLeast"/>
        <w:rPr>
          <w:rFonts w:ascii="Times New Roman" w:hAnsi="Times New Roman" w:cs="Times New Roman"/>
          <w:b/>
          <w:sz w:val="28"/>
          <w:szCs w:val="28"/>
          <w:lang w:val="lv-LV"/>
        </w:rPr>
      </w:pPr>
    </w:p>
    <w:p w14:paraId="5786EC1A" w14:textId="77777777" w:rsidR="0026779E" w:rsidRPr="00486FFD" w:rsidRDefault="0026779E" w:rsidP="0026779E">
      <w:pPr>
        <w:pStyle w:val="Galvene"/>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6E1C8207" w14:textId="77777777" w:rsidR="0026779E" w:rsidRPr="00486FFD" w:rsidRDefault="0026779E" w:rsidP="0026779E">
      <w:pPr>
        <w:pStyle w:val="Galvene"/>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56B5258D" w14:textId="77777777" w:rsidR="00522BF1" w:rsidRPr="009057D5" w:rsidRDefault="00522BF1" w:rsidP="0026779E">
      <w:pPr>
        <w:pStyle w:val="Galvene"/>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proofErr w:type="spellStart"/>
      <w:r w:rsidR="003F4D2C" w:rsidRPr="003F4D2C">
        <w:rPr>
          <w:rFonts w:ascii="Times New Roman" w:hAnsi="Times New Roman" w:cs="Times New Roman"/>
          <w:sz w:val="24"/>
          <w:lang w:val="lv-LV"/>
        </w:rPr>
        <w:t>Autobremžu</w:t>
      </w:r>
      <w:proofErr w:type="spellEnd"/>
      <w:r w:rsidR="003F4D2C" w:rsidRPr="003F4D2C">
        <w:rPr>
          <w:rFonts w:ascii="Times New Roman" w:hAnsi="Times New Roman" w:cs="Times New Roman"/>
          <w:sz w:val="24"/>
          <w:lang w:val="lv-LV"/>
        </w:rPr>
        <w:t xml:space="preserve"> iekārtu rezerves daļu, bremžu gumijas izstr</w:t>
      </w:r>
      <w:r w:rsidR="001B0D89">
        <w:rPr>
          <w:rFonts w:ascii="Times New Roman" w:hAnsi="Times New Roman" w:cs="Times New Roman"/>
          <w:sz w:val="24"/>
          <w:lang w:val="lv-LV"/>
        </w:rPr>
        <w:t>ā</w:t>
      </w:r>
      <w:r w:rsidR="003F4D2C" w:rsidRPr="003F4D2C">
        <w:rPr>
          <w:rFonts w:ascii="Times New Roman" w:hAnsi="Times New Roman" w:cs="Times New Roman"/>
          <w:sz w:val="24"/>
          <w:lang w:val="lv-LV"/>
        </w:rPr>
        <w:t xml:space="preserve">dājumu un CA-3 </w:t>
      </w:r>
      <w:proofErr w:type="spellStart"/>
      <w:r w:rsidR="003F4D2C" w:rsidRPr="003F4D2C">
        <w:rPr>
          <w:rFonts w:ascii="Times New Roman" w:hAnsi="Times New Roman" w:cs="Times New Roman"/>
          <w:sz w:val="24"/>
          <w:lang w:val="lv-LV"/>
        </w:rPr>
        <w:t>autosakabes</w:t>
      </w:r>
      <w:proofErr w:type="spellEnd"/>
      <w:r w:rsidR="003F4D2C" w:rsidRPr="003F4D2C">
        <w:rPr>
          <w:rFonts w:ascii="Times New Roman" w:hAnsi="Times New Roman" w:cs="Times New Roman"/>
          <w:sz w:val="24"/>
          <w:lang w:val="lv-LV"/>
        </w:rPr>
        <w:t xml:space="preserve"> un detaļu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7E6E7859" w14:textId="77777777" w:rsidR="0026779E" w:rsidRPr="00486FFD" w:rsidRDefault="0026779E" w:rsidP="0026779E">
      <w:pPr>
        <w:pStyle w:val="Galvene"/>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6F0BDE46" w14:textId="77777777" w:rsidR="009057D5" w:rsidRPr="00486FFD" w:rsidRDefault="009057D5" w:rsidP="00DB0A91">
      <w:pPr>
        <w:tabs>
          <w:tab w:val="center" w:pos="4153"/>
          <w:tab w:val="left" w:pos="11482"/>
        </w:tabs>
        <w:ind w:left="3544" w:right="282" w:hanging="3544"/>
        <w:jc w:val="center"/>
        <w:rPr>
          <w:lang w:val="lv-LV"/>
        </w:rPr>
      </w:pPr>
    </w:p>
    <w:p w14:paraId="355B0BA8"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00DAF8F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6B8EA3E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5A33A6C5" w14:textId="77777777" w:rsidR="0026779E" w:rsidRPr="00486FFD" w:rsidRDefault="0026779E" w:rsidP="00DB0A91">
      <w:pPr>
        <w:tabs>
          <w:tab w:val="left" w:pos="11482"/>
        </w:tabs>
        <w:ind w:left="3544" w:right="282" w:hanging="3544"/>
        <w:jc w:val="center"/>
        <w:rPr>
          <w:lang w:val="lv-LV"/>
        </w:rPr>
      </w:pPr>
    </w:p>
    <w:p w14:paraId="0A91B9B2"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138DAB3F"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3CEF5199" w14:textId="77777777" w:rsidR="0026779E" w:rsidRPr="00486FFD" w:rsidRDefault="0026779E" w:rsidP="00DB0A91">
      <w:pPr>
        <w:ind w:right="282"/>
        <w:jc w:val="both"/>
        <w:rPr>
          <w:lang w:val="lv-LV"/>
        </w:rPr>
      </w:pPr>
      <w:r w:rsidRPr="00486FFD">
        <w:rPr>
          <w:lang w:val="lv-LV"/>
        </w:rPr>
        <w:t>ar šī pieteikuma iesniegšanu:</w:t>
      </w:r>
    </w:p>
    <w:p w14:paraId="441A3FE3" w14:textId="77777777" w:rsidR="0026779E" w:rsidRPr="00B64C80" w:rsidRDefault="0026779E" w:rsidP="00BB4F63">
      <w:pPr>
        <w:numPr>
          <w:ilvl w:val="0"/>
          <w:numId w:val="5"/>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proofErr w:type="spellStart"/>
      <w:r w:rsidR="003F4D2C" w:rsidRPr="003F4D2C">
        <w:rPr>
          <w:lang w:val="lv-LV"/>
        </w:rPr>
        <w:t>Autobremžu</w:t>
      </w:r>
      <w:proofErr w:type="spellEnd"/>
      <w:r w:rsidR="003F4D2C" w:rsidRPr="003F4D2C">
        <w:rPr>
          <w:lang w:val="lv-LV"/>
        </w:rPr>
        <w:t xml:space="preserve"> iekārtu rezerves daļu, bremžu gumijas izstr</w:t>
      </w:r>
      <w:r w:rsidR="001B0D89">
        <w:rPr>
          <w:lang w:val="lv-LV"/>
        </w:rPr>
        <w:t>ā</w:t>
      </w:r>
      <w:r w:rsidR="003F4D2C" w:rsidRPr="003F4D2C">
        <w:rPr>
          <w:lang w:val="lv-LV"/>
        </w:rPr>
        <w:t xml:space="preserve">dājumu un CA-3 </w:t>
      </w:r>
      <w:proofErr w:type="spellStart"/>
      <w:r w:rsidR="003F4D2C" w:rsidRPr="003F4D2C">
        <w:rPr>
          <w:lang w:val="lv-LV"/>
        </w:rPr>
        <w:t>autosakabes</w:t>
      </w:r>
      <w:proofErr w:type="spellEnd"/>
      <w:r w:rsidR="003F4D2C" w:rsidRPr="003F4D2C">
        <w:rPr>
          <w:lang w:val="lv-LV"/>
        </w:rPr>
        <w:t xml:space="preserve"> un detaļu piegāde SIA “LDZ ritošā sastāva serviss” vajadzībām</w:t>
      </w:r>
      <w:r w:rsidR="00EC52B0" w:rsidRPr="00B64C80">
        <w:rPr>
          <w:color w:val="222222"/>
          <w:lang w:val="lv-LV"/>
        </w:rPr>
        <w:t>”</w:t>
      </w:r>
      <w:r w:rsidR="00EC52B0" w:rsidRPr="00B64C80">
        <w:rPr>
          <w:lang w:val="lv-LV"/>
        </w:rPr>
        <w:t xml:space="preserve"> </w:t>
      </w:r>
      <w:r w:rsidRPr="00B64C80">
        <w:rPr>
          <w:lang w:val="lv-LV"/>
        </w:rPr>
        <w:t xml:space="preserve">(turpmāk – sarunu procedūra); </w:t>
      </w:r>
    </w:p>
    <w:p w14:paraId="3E11B11F" w14:textId="77777777" w:rsidR="0026779E" w:rsidRPr="00B64C80" w:rsidRDefault="0026779E" w:rsidP="00BB4F63">
      <w:pPr>
        <w:numPr>
          <w:ilvl w:val="0"/>
          <w:numId w:val="5"/>
        </w:numPr>
        <w:tabs>
          <w:tab w:val="left" w:pos="284"/>
        </w:tabs>
        <w:ind w:left="284" w:right="282" w:hanging="284"/>
        <w:jc w:val="both"/>
        <w:rPr>
          <w:lang w:val="lv-LV"/>
        </w:rPr>
      </w:pPr>
      <w:r w:rsidRPr="00B64C80">
        <w:rPr>
          <w:lang w:val="lv-LV"/>
        </w:rPr>
        <w:t xml:space="preserve">piedāvā piegādāt </w:t>
      </w:r>
      <w:r w:rsidRPr="00B64C80">
        <w:rPr>
          <w:color w:val="000000"/>
          <w:spacing w:val="-2"/>
          <w:lang w:val="lv-LV"/>
        </w:rPr>
        <w:t xml:space="preserve">SIA </w:t>
      </w:r>
      <w:r w:rsidRPr="00B64C80">
        <w:rPr>
          <w:color w:val="222222"/>
          <w:lang w:val="lv-LV"/>
        </w:rPr>
        <w:t>„</w:t>
      </w:r>
      <w:r w:rsidRPr="00B64C80">
        <w:rPr>
          <w:color w:val="000000"/>
          <w:spacing w:val="-2"/>
          <w:lang w:val="lv-LV"/>
        </w:rPr>
        <w:t xml:space="preserve">LDZ ritošā sastāva serviss” (turpmāk – pircējs) </w:t>
      </w:r>
      <w:r w:rsidRPr="00B64C80">
        <w:rPr>
          <w:lang w:val="lv-LV"/>
        </w:rPr>
        <w:t>sarunu procedūras nolikuma priekšmetam, t.sk. Tehniskās specifikācijas (nolikuma 2.pielikums) prasībām atbilstošu preci par šādu cenu:</w:t>
      </w:r>
    </w:p>
    <w:p w14:paraId="47C4BAF1" w14:textId="77777777" w:rsidR="0026779E" w:rsidRPr="00B64C80" w:rsidRDefault="0026779E" w:rsidP="0026779E">
      <w:pPr>
        <w:tabs>
          <w:tab w:val="left" w:pos="567"/>
        </w:tabs>
        <w:ind w:left="180"/>
        <w:jc w:val="center"/>
        <w:rPr>
          <w:b/>
          <w:caps/>
          <w:lang w:val="lv-LV"/>
        </w:rPr>
      </w:pPr>
      <w:r w:rsidRPr="00B64C80">
        <w:rPr>
          <w:b/>
          <w:caps/>
          <w:lang w:val="lv-LV"/>
        </w:rPr>
        <w:t>Finanšu piedāvājums</w:t>
      </w:r>
    </w:p>
    <w:p w14:paraId="614490BB" w14:textId="77777777" w:rsidR="0026779E" w:rsidRDefault="0026779E" w:rsidP="0026779E">
      <w:pPr>
        <w:jc w:val="center"/>
        <w:rPr>
          <w:i/>
          <w:sz w:val="22"/>
          <w:lang w:val="lv-LV"/>
        </w:rPr>
      </w:pPr>
      <w:r w:rsidRPr="00B64C80">
        <w:rPr>
          <w:i/>
          <w:sz w:val="22"/>
          <w:lang w:val="lv-LV"/>
        </w:rPr>
        <w:t xml:space="preserve">(pretendents atzīmē tikai tās daļas, kurās </w:t>
      </w:r>
      <w:r w:rsidR="00C70D5C" w:rsidRPr="00B64C80">
        <w:rPr>
          <w:i/>
          <w:sz w:val="22"/>
          <w:lang w:val="lv-LV"/>
        </w:rPr>
        <w:t>ie</w:t>
      </w:r>
      <w:r w:rsidRPr="00B64C80">
        <w:rPr>
          <w:i/>
          <w:sz w:val="22"/>
          <w:lang w:val="lv-LV"/>
        </w:rPr>
        <w:t>sniedz piedāvājumu)</w:t>
      </w:r>
    </w:p>
    <w:p w14:paraId="1E714654" w14:textId="77777777" w:rsidR="00B64C80" w:rsidRDefault="00B64C80" w:rsidP="0026779E">
      <w:pPr>
        <w:jc w:val="center"/>
        <w:rPr>
          <w:i/>
          <w:sz w:val="22"/>
          <w:lang w:val="lv-LV"/>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941"/>
        <w:gridCol w:w="1843"/>
        <w:gridCol w:w="1843"/>
        <w:gridCol w:w="1842"/>
      </w:tblGrid>
      <w:tr w:rsidR="00B64C80" w:rsidRPr="00EC5448" w14:paraId="31F38372" w14:textId="77777777" w:rsidTr="00BA43D0">
        <w:trPr>
          <w:trHeight w:val="1043"/>
        </w:trPr>
        <w:tc>
          <w:tcPr>
            <w:tcW w:w="1170" w:type="dxa"/>
            <w:shd w:val="clear" w:color="auto" w:fill="E7E6E6"/>
            <w:vAlign w:val="center"/>
            <w:hideMark/>
          </w:tcPr>
          <w:p w14:paraId="7AA3C9AC" w14:textId="77777777" w:rsidR="00B64C80" w:rsidRPr="001C4083" w:rsidRDefault="00B64C80" w:rsidP="00352786">
            <w:pPr>
              <w:jc w:val="center"/>
              <w:rPr>
                <w:b/>
                <w:bCs/>
                <w:color w:val="000000"/>
                <w:sz w:val="22"/>
                <w:szCs w:val="22"/>
                <w:lang w:val="lv-LV" w:eastAsia="ru-RU"/>
              </w:rPr>
            </w:pPr>
            <w:bookmarkStart w:id="8" w:name="RANGE!B3"/>
            <w:r w:rsidRPr="001C4083">
              <w:rPr>
                <w:b/>
                <w:bCs/>
                <w:color w:val="000000"/>
                <w:sz w:val="22"/>
                <w:szCs w:val="22"/>
                <w:lang w:val="lv-LV" w:eastAsia="ru-RU"/>
              </w:rPr>
              <w:t>Nr.</w:t>
            </w:r>
            <w:bookmarkEnd w:id="8"/>
          </w:p>
          <w:p w14:paraId="787CBE6C" w14:textId="77777777" w:rsidR="00B64C80" w:rsidRPr="001C4083" w:rsidRDefault="00B64C80" w:rsidP="00352786">
            <w:pPr>
              <w:jc w:val="center"/>
              <w:rPr>
                <w:b/>
                <w:bCs/>
                <w:color w:val="000000"/>
                <w:sz w:val="22"/>
                <w:szCs w:val="22"/>
                <w:lang w:val="lv-LV" w:eastAsia="ru-RU"/>
              </w:rPr>
            </w:pPr>
            <w:r w:rsidRPr="001C4083">
              <w:rPr>
                <w:b/>
                <w:bCs/>
                <w:color w:val="000000"/>
                <w:sz w:val="22"/>
                <w:szCs w:val="22"/>
                <w:lang w:val="lv-LV" w:eastAsia="ru-RU"/>
              </w:rPr>
              <w:t>p.k.</w:t>
            </w:r>
          </w:p>
        </w:tc>
        <w:tc>
          <w:tcPr>
            <w:tcW w:w="2941" w:type="dxa"/>
            <w:shd w:val="clear" w:color="auto" w:fill="E7E6E6"/>
            <w:vAlign w:val="center"/>
            <w:hideMark/>
          </w:tcPr>
          <w:p w14:paraId="64A227A6" w14:textId="77777777" w:rsidR="00B64C80" w:rsidRPr="001C4083" w:rsidRDefault="00B64C80" w:rsidP="00352786">
            <w:pPr>
              <w:jc w:val="center"/>
              <w:rPr>
                <w:b/>
                <w:bCs/>
                <w:color w:val="000000"/>
                <w:sz w:val="22"/>
                <w:szCs w:val="22"/>
                <w:lang w:val="lv-LV" w:eastAsia="ru-RU"/>
              </w:rPr>
            </w:pPr>
            <w:r w:rsidRPr="001C4083">
              <w:rPr>
                <w:b/>
                <w:bCs/>
                <w:color w:val="000000"/>
                <w:sz w:val="22"/>
                <w:szCs w:val="22"/>
                <w:lang w:val="lv-LV" w:eastAsia="ru-RU"/>
              </w:rPr>
              <w:t>Nosaukums</w:t>
            </w:r>
          </w:p>
        </w:tc>
        <w:tc>
          <w:tcPr>
            <w:tcW w:w="1843" w:type="dxa"/>
            <w:shd w:val="clear" w:color="auto" w:fill="E7E6E6"/>
            <w:vAlign w:val="center"/>
            <w:hideMark/>
          </w:tcPr>
          <w:p w14:paraId="3BD7F33B" w14:textId="77777777" w:rsidR="00B64C80" w:rsidRPr="001C4083" w:rsidRDefault="00B64C80" w:rsidP="00352786">
            <w:pPr>
              <w:jc w:val="center"/>
              <w:rPr>
                <w:b/>
                <w:bCs/>
                <w:color w:val="000000"/>
                <w:sz w:val="22"/>
                <w:szCs w:val="22"/>
                <w:lang w:val="lv-LV" w:eastAsia="ru-RU"/>
              </w:rPr>
            </w:pPr>
            <w:r w:rsidRPr="001C4083">
              <w:rPr>
                <w:b/>
                <w:bCs/>
                <w:color w:val="000000"/>
                <w:sz w:val="22"/>
                <w:szCs w:val="22"/>
                <w:lang w:val="lv-LV" w:eastAsia="ru-RU"/>
              </w:rPr>
              <w:t>Daudzums, gab.</w:t>
            </w:r>
          </w:p>
        </w:tc>
        <w:tc>
          <w:tcPr>
            <w:tcW w:w="1843" w:type="dxa"/>
            <w:shd w:val="clear" w:color="auto" w:fill="E7E6E6"/>
            <w:vAlign w:val="center"/>
          </w:tcPr>
          <w:p w14:paraId="669AF5CC" w14:textId="77777777" w:rsidR="00B64C80" w:rsidRPr="001C4083" w:rsidRDefault="00B64C80" w:rsidP="00352786">
            <w:pPr>
              <w:jc w:val="center"/>
              <w:rPr>
                <w:b/>
                <w:bCs/>
                <w:color w:val="000000"/>
                <w:sz w:val="20"/>
                <w:szCs w:val="20"/>
                <w:lang w:val="lv-LV" w:eastAsia="ru-RU"/>
              </w:rPr>
            </w:pPr>
            <w:r w:rsidRPr="001C4083">
              <w:rPr>
                <w:b/>
                <w:sz w:val="20"/>
                <w:szCs w:val="20"/>
                <w:lang w:val="lv-LV"/>
              </w:rPr>
              <w:t>Vienas vienības cena, EUR (bez PVN)</w:t>
            </w:r>
          </w:p>
        </w:tc>
        <w:tc>
          <w:tcPr>
            <w:tcW w:w="1842" w:type="dxa"/>
            <w:shd w:val="clear" w:color="auto" w:fill="E7E6E6"/>
            <w:vAlign w:val="center"/>
          </w:tcPr>
          <w:p w14:paraId="61D48B5E" w14:textId="77777777" w:rsidR="00B64C80" w:rsidRPr="001C4083" w:rsidRDefault="00B64C80" w:rsidP="00352786">
            <w:pPr>
              <w:jc w:val="center"/>
              <w:rPr>
                <w:b/>
                <w:bCs/>
                <w:color w:val="000000"/>
                <w:sz w:val="20"/>
                <w:szCs w:val="20"/>
                <w:lang w:val="lv-LV" w:eastAsia="ru-RU"/>
              </w:rPr>
            </w:pPr>
            <w:r w:rsidRPr="001C4083">
              <w:rPr>
                <w:b/>
                <w:sz w:val="20"/>
                <w:szCs w:val="20"/>
                <w:lang w:val="lv-LV"/>
              </w:rPr>
              <w:t>Cena kopā, EUR (bez PVN)</w:t>
            </w:r>
          </w:p>
        </w:tc>
      </w:tr>
      <w:tr w:rsidR="009B0882" w:rsidRPr="00EC5448" w14:paraId="5D58591E" w14:textId="77777777" w:rsidTr="00FB5F4C">
        <w:trPr>
          <w:trHeight w:val="381"/>
        </w:trPr>
        <w:tc>
          <w:tcPr>
            <w:tcW w:w="1170" w:type="dxa"/>
            <w:shd w:val="clear" w:color="auto" w:fill="auto"/>
            <w:vAlign w:val="center"/>
            <w:hideMark/>
          </w:tcPr>
          <w:p w14:paraId="66066E46" w14:textId="77777777" w:rsidR="009B0882" w:rsidRPr="00A008CB" w:rsidRDefault="009B0882" w:rsidP="009B0882">
            <w:pPr>
              <w:jc w:val="center"/>
              <w:rPr>
                <w:color w:val="000000"/>
                <w:lang w:val="lv-LV" w:eastAsia="ru-RU"/>
              </w:rPr>
            </w:pPr>
            <w:r w:rsidRPr="00A008CB">
              <w:rPr>
                <w:color w:val="000000"/>
                <w:lang w:val="lv-LV" w:eastAsia="ru-RU"/>
              </w:rPr>
              <w:t>1.</w:t>
            </w:r>
          </w:p>
        </w:tc>
        <w:tc>
          <w:tcPr>
            <w:tcW w:w="2941" w:type="dxa"/>
            <w:tcBorders>
              <w:top w:val="single" w:sz="4" w:space="0" w:color="auto"/>
              <w:left w:val="single" w:sz="4" w:space="0" w:color="auto"/>
              <w:bottom w:val="single" w:sz="4" w:space="0" w:color="auto"/>
              <w:right w:val="single" w:sz="4" w:space="0" w:color="auto"/>
            </w:tcBorders>
            <w:shd w:val="clear" w:color="000000" w:fill="FFFFFF"/>
            <w:vAlign w:val="center"/>
          </w:tcPr>
          <w:p w14:paraId="1FC166AC" w14:textId="77777777" w:rsidR="009B0882" w:rsidRPr="00BA43D0" w:rsidRDefault="009B0882" w:rsidP="009B0882">
            <w:pPr>
              <w:rPr>
                <w:color w:val="000000"/>
                <w:lang w:val="lv-LV" w:eastAsia="ru-RU"/>
              </w:rPr>
            </w:pPr>
            <w:r w:rsidRPr="00BA43D0">
              <w:rPr>
                <w:color w:val="000000"/>
                <w:lang w:val="lv-LV" w:eastAsia="ru-RU"/>
              </w:rPr>
              <w:t xml:space="preserve">Apskava </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598C95E5" w14:textId="77777777" w:rsidR="009B0882" w:rsidRPr="009B0882" w:rsidRDefault="009B0882" w:rsidP="009B0882">
            <w:pPr>
              <w:jc w:val="center"/>
              <w:rPr>
                <w:bCs/>
                <w:color w:val="000000"/>
                <w:highlight w:val="yellow"/>
                <w:lang w:val="lv-LV" w:eastAsia="ru-RU"/>
              </w:rPr>
            </w:pPr>
            <w:r w:rsidRPr="009B0882">
              <w:rPr>
                <w:color w:val="000000"/>
              </w:rPr>
              <w:t>100</w:t>
            </w:r>
          </w:p>
        </w:tc>
        <w:tc>
          <w:tcPr>
            <w:tcW w:w="1843" w:type="dxa"/>
            <w:tcBorders>
              <w:top w:val="single" w:sz="4" w:space="0" w:color="auto"/>
              <w:left w:val="single" w:sz="4" w:space="0" w:color="auto"/>
              <w:bottom w:val="single" w:sz="4" w:space="0" w:color="auto"/>
            </w:tcBorders>
          </w:tcPr>
          <w:p w14:paraId="015F61FD" w14:textId="77777777" w:rsidR="009B0882" w:rsidRPr="00EC5448" w:rsidRDefault="009B0882" w:rsidP="009B0882">
            <w:pPr>
              <w:jc w:val="center"/>
              <w:rPr>
                <w:color w:val="000000"/>
                <w:sz w:val="22"/>
                <w:szCs w:val="22"/>
                <w:highlight w:val="yellow"/>
                <w:lang w:val="lv-LV" w:eastAsia="ru-RU"/>
              </w:rPr>
            </w:pPr>
          </w:p>
        </w:tc>
        <w:tc>
          <w:tcPr>
            <w:tcW w:w="1842" w:type="dxa"/>
          </w:tcPr>
          <w:p w14:paraId="433EDAB0" w14:textId="77777777" w:rsidR="009B0882" w:rsidRPr="00EC5448" w:rsidRDefault="009B0882" w:rsidP="009B0882">
            <w:pPr>
              <w:jc w:val="center"/>
              <w:rPr>
                <w:color w:val="000000"/>
                <w:sz w:val="22"/>
                <w:szCs w:val="22"/>
                <w:highlight w:val="yellow"/>
                <w:lang w:val="lv-LV" w:eastAsia="ru-RU"/>
              </w:rPr>
            </w:pPr>
          </w:p>
        </w:tc>
      </w:tr>
      <w:tr w:rsidR="009B0882" w:rsidRPr="00EC5448" w14:paraId="4159550E" w14:textId="77777777" w:rsidTr="00FB5F4C">
        <w:trPr>
          <w:trHeight w:val="381"/>
        </w:trPr>
        <w:tc>
          <w:tcPr>
            <w:tcW w:w="1170" w:type="dxa"/>
            <w:shd w:val="clear" w:color="auto" w:fill="auto"/>
            <w:vAlign w:val="center"/>
            <w:hideMark/>
          </w:tcPr>
          <w:p w14:paraId="215FCEA2" w14:textId="77777777" w:rsidR="009B0882" w:rsidRPr="00A008CB" w:rsidRDefault="009B0882" w:rsidP="009B0882">
            <w:pPr>
              <w:jc w:val="center"/>
              <w:rPr>
                <w:color w:val="000000"/>
                <w:lang w:val="lv-LV" w:eastAsia="ru-RU"/>
              </w:rPr>
            </w:pPr>
            <w:r w:rsidRPr="00A008CB">
              <w:rPr>
                <w:color w:val="000000"/>
                <w:lang w:val="lv-LV" w:eastAsia="ru-RU"/>
              </w:rPr>
              <w:t>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386E48E"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18FB1546" w14:textId="77777777" w:rsidR="009B0882" w:rsidRPr="009B0882" w:rsidRDefault="009B0882" w:rsidP="009B0882">
            <w:pPr>
              <w:jc w:val="center"/>
              <w:rPr>
                <w:bCs/>
                <w:color w:val="000000"/>
                <w:highlight w:val="yellow"/>
                <w:lang w:val="lv-LV" w:eastAsia="ru-RU"/>
              </w:rPr>
            </w:pPr>
            <w:r w:rsidRPr="009B0882">
              <w:rPr>
                <w:color w:val="000000"/>
              </w:rPr>
              <w:t>5</w:t>
            </w:r>
          </w:p>
        </w:tc>
        <w:tc>
          <w:tcPr>
            <w:tcW w:w="1843" w:type="dxa"/>
            <w:tcBorders>
              <w:top w:val="single" w:sz="4" w:space="0" w:color="auto"/>
              <w:left w:val="single" w:sz="4" w:space="0" w:color="auto"/>
              <w:bottom w:val="single" w:sz="4" w:space="0" w:color="auto"/>
            </w:tcBorders>
          </w:tcPr>
          <w:p w14:paraId="736BD14E" w14:textId="77777777" w:rsidR="009B0882" w:rsidRPr="00EC5448" w:rsidRDefault="009B0882" w:rsidP="009B0882">
            <w:pPr>
              <w:jc w:val="center"/>
              <w:rPr>
                <w:color w:val="000000"/>
                <w:sz w:val="22"/>
                <w:szCs w:val="22"/>
                <w:highlight w:val="yellow"/>
                <w:lang w:val="lv-LV" w:eastAsia="ru-RU"/>
              </w:rPr>
            </w:pPr>
          </w:p>
        </w:tc>
        <w:tc>
          <w:tcPr>
            <w:tcW w:w="1842" w:type="dxa"/>
          </w:tcPr>
          <w:p w14:paraId="0A4983FE" w14:textId="77777777" w:rsidR="009B0882" w:rsidRPr="00EC5448" w:rsidRDefault="009B0882" w:rsidP="009B0882">
            <w:pPr>
              <w:jc w:val="center"/>
              <w:rPr>
                <w:color w:val="000000"/>
                <w:sz w:val="22"/>
                <w:szCs w:val="22"/>
                <w:highlight w:val="yellow"/>
                <w:lang w:val="lv-LV" w:eastAsia="ru-RU"/>
              </w:rPr>
            </w:pPr>
          </w:p>
        </w:tc>
      </w:tr>
      <w:tr w:rsidR="009B0882" w:rsidRPr="00EC5448" w14:paraId="42DFD942" w14:textId="77777777" w:rsidTr="00FB5F4C">
        <w:trPr>
          <w:trHeight w:val="381"/>
        </w:trPr>
        <w:tc>
          <w:tcPr>
            <w:tcW w:w="1170" w:type="dxa"/>
            <w:shd w:val="clear" w:color="auto" w:fill="auto"/>
            <w:vAlign w:val="center"/>
            <w:hideMark/>
          </w:tcPr>
          <w:p w14:paraId="1B20D341" w14:textId="77777777" w:rsidR="009B0882" w:rsidRPr="00A008CB" w:rsidRDefault="009B0882" w:rsidP="009B0882">
            <w:pPr>
              <w:jc w:val="center"/>
              <w:rPr>
                <w:color w:val="000000"/>
                <w:lang w:val="lv-LV" w:eastAsia="ru-RU"/>
              </w:rPr>
            </w:pPr>
            <w:r w:rsidRPr="00A008CB">
              <w:rPr>
                <w:color w:val="000000"/>
                <w:lang w:val="lv-LV" w:eastAsia="ru-RU"/>
              </w:rPr>
              <w:t>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5551DEF"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3D6A31F1" w14:textId="77777777" w:rsidR="009B0882" w:rsidRPr="009B0882" w:rsidRDefault="009B0882" w:rsidP="009B0882">
            <w:pPr>
              <w:jc w:val="center"/>
              <w:rPr>
                <w:bCs/>
                <w:color w:val="000000"/>
                <w:highlight w:val="yellow"/>
                <w:lang w:val="lv-LV" w:eastAsia="ru-RU"/>
              </w:rPr>
            </w:pPr>
            <w:r w:rsidRPr="009B0882">
              <w:rPr>
                <w:color w:val="000000"/>
              </w:rPr>
              <w:t>6</w:t>
            </w:r>
          </w:p>
        </w:tc>
        <w:tc>
          <w:tcPr>
            <w:tcW w:w="1843" w:type="dxa"/>
            <w:tcBorders>
              <w:top w:val="single" w:sz="4" w:space="0" w:color="auto"/>
              <w:left w:val="single" w:sz="4" w:space="0" w:color="auto"/>
              <w:bottom w:val="single" w:sz="4" w:space="0" w:color="auto"/>
            </w:tcBorders>
          </w:tcPr>
          <w:p w14:paraId="2E0AB568" w14:textId="77777777" w:rsidR="009B0882" w:rsidRPr="00EC5448" w:rsidRDefault="009B0882" w:rsidP="009B0882">
            <w:pPr>
              <w:jc w:val="center"/>
              <w:rPr>
                <w:color w:val="000000"/>
                <w:sz w:val="22"/>
                <w:szCs w:val="22"/>
                <w:highlight w:val="yellow"/>
                <w:lang w:val="lv-LV" w:eastAsia="ru-RU"/>
              </w:rPr>
            </w:pPr>
          </w:p>
        </w:tc>
        <w:tc>
          <w:tcPr>
            <w:tcW w:w="1842" w:type="dxa"/>
          </w:tcPr>
          <w:p w14:paraId="6BDE1BDD" w14:textId="77777777" w:rsidR="009B0882" w:rsidRPr="00EC5448" w:rsidRDefault="009B0882" w:rsidP="009B0882">
            <w:pPr>
              <w:jc w:val="center"/>
              <w:rPr>
                <w:color w:val="000000"/>
                <w:sz w:val="22"/>
                <w:szCs w:val="22"/>
                <w:highlight w:val="yellow"/>
                <w:lang w:val="lv-LV" w:eastAsia="ru-RU"/>
              </w:rPr>
            </w:pPr>
          </w:p>
        </w:tc>
      </w:tr>
      <w:tr w:rsidR="009B0882" w:rsidRPr="00EC5448" w14:paraId="0961CCB3" w14:textId="77777777" w:rsidTr="00FB5F4C">
        <w:trPr>
          <w:trHeight w:val="381"/>
        </w:trPr>
        <w:tc>
          <w:tcPr>
            <w:tcW w:w="1170" w:type="dxa"/>
            <w:shd w:val="clear" w:color="auto" w:fill="auto"/>
            <w:vAlign w:val="center"/>
          </w:tcPr>
          <w:p w14:paraId="209E8914" w14:textId="77777777" w:rsidR="009B0882" w:rsidRPr="00A008CB" w:rsidRDefault="009B0882" w:rsidP="009B0882">
            <w:pPr>
              <w:jc w:val="center"/>
              <w:rPr>
                <w:color w:val="000000"/>
                <w:lang w:val="lv-LV" w:eastAsia="ru-RU"/>
              </w:rPr>
            </w:pPr>
            <w:r w:rsidRPr="00A008CB">
              <w:rPr>
                <w:color w:val="000000"/>
                <w:lang w:val="lv-LV" w:eastAsia="ru-RU"/>
              </w:rPr>
              <w:t>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CFD7E68"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23E75A30" w14:textId="77777777" w:rsidR="009B0882" w:rsidRPr="009B0882" w:rsidRDefault="009B0882" w:rsidP="009B0882">
            <w:pPr>
              <w:jc w:val="center"/>
              <w:rPr>
                <w:bCs/>
                <w:color w:val="000000"/>
                <w:highlight w:val="yellow"/>
                <w:lang w:val="lv-LV" w:eastAsia="ru-RU"/>
              </w:rPr>
            </w:pPr>
            <w:r w:rsidRPr="009B0882">
              <w:rPr>
                <w:color w:val="000000"/>
              </w:rPr>
              <w:t>15</w:t>
            </w:r>
          </w:p>
        </w:tc>
        <w:tc>
          <w:tcPr>
            <w:tcW w:w="1843" w:type="dxa"/>
            <w:tcBorders>
              <w:top w:val="single" w:sz="4" w:space="0" w:color="auto"/>
              <w:left w:val="single" w:sz="4" w:space="0" w:color="auto"/>
              <w:bottom w:val="single" w:sz="4" w:space="0" w:color="auto"/>
            </w:tcBorders>
          </w:tcPr>
          <w:p w14:paraId="7D7BA765" w14:textId="77777777" w:rsidR="009B0882" w:rsidRPr="00EC5448" w:rsidRDefault="009B0882" w:rsidP="009B0882">
            <w:pPr>
              <w:jc w:val="center"/>
              <w:rPr>
                <w:color w:val="000000"/>
                <w:sz w:val="22"/>
                <w:szCs w:val="22"/>
                <w:highlight w:val="yellow"/>
                <w:lang w:val="lv-LV" w:eastAsia="ru-RU"/>
              </w:rPr>
            </w:pPr>
          </w:p>
        </w:tc>
        <w:tc>
          <w:tcPr>
            <w:tcW w:w="1842" w:type="dxa"/>
          </w:tcPr>
          <w:p w14:paraId="0BD1C43B" w14:textId="77777777" w:rsidR="009B0882" w:rsidRPr="00EC5448" w:rsidRDefault="009B0882" w:rsidP="009B0882">
            <w:pPr>
              <w:jc w:val="center"/>
              <w:rPr>
                <w:color w:val="000000"/>
                <w:sz w:val="22"/>
                <w:szCs w:val="22"/>
                <w:highlight w:val="yellow"/>
                <w:lang w:val="lv-LV" w:eastAsia="ru-RU"/>
              </w:rPr>
            </w:pPr>
          </w:p>
        </w:tc>
      </w:tr>
      <w:tr w:rsidR="009B0882" w:rsidRPr="00EC5448" w14:paraId="5373196B" w14:textId="77777777" w:rsidTr="00FB5F4C">
        <w:trPr>
          <w:trHeight w:val="381"/>
        </w:trPr>
        <w:tc>
          <w:tcPr>
            <w:tcW w:w="1170" w:type="dxa"/>
            <w:shd w:val="clear" w:color="auto" w:fill="auto"/>
            <w:vAlign w:val="center"/>
          </w:tcPr>
          <w:p w14:paraId="07F6AA86" w14:textId="77777777" w:rsidR="009B0882" w:rsidRPr="00A008CB" w:rsidRDefault="009B0882" w:rsidP="009B0882">
            <w:pPr>
              <w:jc w:val="center"/>
              <w:rPr>
                <w:color w:val="000000"/>
                <w:lang w:val="lv-LV" w:eastAsia="ru-RU"/>
              </w:rPr>
            </w:pPr>
            <w:r w:rsidRPr="00A008CB">
              <w:rPr>
                <w:color w:val="000000"/>
                <w:lang w:val="lv-LV" w:eastAsia="ru-RU"/>
              </w:rPr>
              <w:t>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CF892B3"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0720A377" w14:textId="77777777" w:rsidR="009B0882" w:rsidRPr="009B0882" w:rsidRDefault="009B0882" w:rsidP="009B0882">
            <w:pPr>
              <w:jc w:val="center"/>
              <w:rPr>
                <w:bCs/>
                <w:color w:val="000000"/>
                <w:highlight w:val="yellow"/>
                <w:lang w:val="lv-LV" w:eastAsia="ru-RU"/>
              </w:rPr>
            </w:pPr>
            <w:r w:rsidRPr="009B0882">
              <w:rPr>
                <w:color w:val="000000"/>
              </w:rPr>
              <w:t>20</w:t>
            </w:r>
          </w:p>
        </w:tc>
        <w:tc>
          <w:tcPr>
            <w:tcW w:w="1843" w:type="dxa"/>
            <w:tcBorders>
              <w:top w:val="single" w:sz="4" w:space="0" w:color="auto"/>
              <w:left w:val="single" w:sz="4" w:space="0" w:color="auto"/>
              <w:bottom w:val="single" w:sz="4" w:space="0" w:color="auto"/>
            </w:tcBorders>
          </w:tcPr>
          <w:p w14:paraId="0A2BB5D2" w14:textId="77777777" w:rsidR="009B0882" w:rsidRPr="00EC5448" w:rsidRDefault="009B0882" w:rsidP="009B0882">
            <w:pPr>
              <w:jc w:val="center"/>
              <w:rPr>
                <w:color w:val="000000"/>
                <w:sz w:val="22"/>
                <w:szCs w:val="22"/>
                <w:highlight w:val="yellow"/>
                <w:lang w:val="lv-LV" w:eastAsia="ru-RU"/>
              </w:rPr>
            </w:pPr>
          </w:p>
        </w:tc>
        <w:tc>
          <w:tcPr>
            <w:tcW w:w="1842" w:type="dxa"/>
          </w:tcPr>
          <w:p w14:paraId="49EAE57F" w14:textId="77777777" w:rsidR="009B0882" w:rsidRPr="00EC5448" w:rsidRDefault="009B0882" w:rsidP="009B0882">
            <w:pPr>
              <w:jc w:val="center"/>
              <w:rPr>
                <w:color w:val="000000"/>
                <w:sz w:val="22"/>
                <w:szCs w:val="22"/>
                <w:highlight w:val="yellow"/>
                <w:lang w:val="lv-LV" w:eastAsia="ru-RU"/>
              </w:rPr>
            </w:pPr>
          </w:p>
        </w:tc>
      </w:tr>
      <w:tr w:rsidR="009B0882" w:rsidRPr="00EC5448" w14:paraId="266AD937" w14:textId="77777777" w:rsidTr="00FB5F4C">
        <w:trPr>
          <w:trHeight w:val="381"/>
        </w:trPr>
        <w:tc>
          <w:tcPr>
            <w:tcW w:w="1170" w:type="dxa"/>
            <w:shd w:val="clear" w:color="auto" w:fill="auto"/>
            <w:vAlign w:val="center"/>
          </w:tcPr>
          <w:p w14:paraId="01A30760" w14:textId="77777777" w:rsidR="009B0882" w:rsidRPr="00A008CB" w:rsidRDefault="009B0882" w:rsidP="009B0882">
            <w:pPr>
              <w:jc w:val="center"/>
              <w:rPr>
                <w:color w:val="000000"/>
                <w:lang w:val="lv-LV" w:eastAsia="ru-RU"/>
              </w:rPr>
            </w:pPr>
            <w:r w:rsidRPr="00A008CB">
              <w:rPr>
                <w:color w:val="000000"/>
                <w:lang w:val="lv-LV" w:eastAsia="ru-RU"/>
              </w:rPr>
              <w:t>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65E97C2" w14:textId="77777777" w:rsidR="009B0882" w:rsidRPr="00BA43D0" w:rsidRDefault="009B0882" w:rsidP="009B0882">
            <w:pPr>
              <w:rPr>
                <w:color w:val="000000"/>
                <w:lang w:val="lv-LV" w:eastAsia="ru-RU"/>
              </w:rPr>
            </w:pPr>
            <w:proofErr w:type="spellStart"/>
            <w:r w:rsidRPr="00BA43D0">
              <w:rPr>
                <w:color w:val="000000"/>
                <w:lang w:val="lv-LV" w:eastAsia="ru-RU"/>
              </w:rPr>
              <w:t>Maks.spiediena</w:t>
            </w:r>
            <w:proofErr w:type="spellEnd"/>
            <w:r w:rsidRPr="00BA43D0">
              <w:rPr>
                <w:color w:val="000000"/>
                <w:lang w:val="lv-LV" w:eastAsia="ru-RU"/>
              </w:rPr>
              <w:t xml:space="preserve"> vārsts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55F0DBEC" w14:textId="77777777" w:rsidR="009B0882" w:rsidRPr="009B0882" w:rsidRDefault="009B0882" w:rsidP="009B0882">
            <w:pPr>
              <w:jc w:val="center"/>
              <w:rPr>
                <w:bCs/>
                <w:color w:val="000000"/>
                <w:highlight w:val="yellow"/>
                <w:lang w:val="lv-LV" w:eastAsia="ru-RU"/>
              </w:rPr>
            </w:pPr>
            <w:r w:rsidRPr="009B0882">
              <w:rPr>
                <w:color w:val="000000"/>
              </w:rPr>
              <w:t>8</w:t>
            </w:r>
          </w:p>
        </w:tc>
        <w:tc>
          <w:tcPr>
            <w:tcW w:w="1843" w:type="dxa"/>
            <w:tcBorders>
              <w:top w:val="single" w:sz="4" w:space="0" w:color="auto"/>
              <w:left w:val="single" w:sz="4" w:space="0" w:color="auto"/>
              <w:bottom w:val="single" w:sz="4" w:space="0" w:color="auto"/>
            </w:tcBorders>
          </w:tcPr>
          <w:p w14:paraId="1431C800" w14:textId="77777777" w:rsidR="009B0882" w:rsidRPr="00EC5448" w:rsidRDefault="009B0882" w:rsidP="009B0882">
            <w:pPr>
              <w:jc w:val="center"/>
              <w:rPr>
                <w:color w:val="000000"/>
                <w:sz w:val="22"/>
                <w:szCs w:val="22"/>
                <w:highlight w:val="yellow"/>
                <w:lang w:val="lv-LV" w:eastAsia="ru-RU"/>
              </w:rPr>
            </w:pPr>
          </w:p>
        </w:tc>
        <w:tc>
          <w:tcPr>
            <w:tcW w:w="1842" w:type="dxa"/>
          </w:tcPr>
          <w:p w14:paraId="54D2649E" w14:textId="77777777" w:rsidR="009B0882" w:rsidRPr="00EC5448" w:rsidRDefault="009B0882" w:rsidP="009B0882">
            <w:pPr>
              <w:jc w:val="center"/>
              <w:rPr>
                <w:color w:val="000000"/>
                <w:sz w:val="22"/>
                <w:szCs w:val="22"/>
                <w:highlight w:val="yellow"/>
                <w:lang w:val="lv-LV" w:eastAsia="ru-RU"/>
              </w:rPr>
            </w:pPr>
          </w:p>
        </w:tc>
      </w:tr>
      <w:tr w:rsidR="009B0882" w:rsidRPr="00EC5448" w14:paraId="4C7D5D70" w14:textId="77777777" w:rsidTr="00FB5F4C">
        <w:trPr>
          <w:trHeight w:val="381"/>
        </w:trPr>
        <w:tc>
          <w:tcPr>
            <w:tcW w:w="1170" w:type="dxa"/>
            <w:shd w:val="clear" w:color="auto" w:fill="auto"/>
            <w:vAlign w:val="center"/>
          </w:tcPr>
          <w:p w14:paraId="6C1BE852" w14:textId="77777777" w:rsidR="009B0882" w:rsidRPr="00A008CB" w:rsidRDefault="009B0882" w:rsidP="009B0882">
            <w:pPr>
              <w:jc w:val="center"/>
              <w:rPr>
                <w:color w:val="000000"/>
                <w:lang w:val="lv-LV" w:eastAsia="ru-RU"/>
              </w:rPr>
            </w:pPr>
            <w:r w:rsidRPr="00A008CB">
              <w:rPr>
                <w:color w:val="000000"/>
                <w:lang w:val="lv-LV" w:eastAsia="ru-RU"/>
              </w:rPr>
              <w:t>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5AC8DB9" w14:textId="77777777" w:rsidR="009B0882" w:rsidRPr="00BA43D0" w:rsidRDefault="009B0882" w:rsidP="009B0882">
            <w:pPr>
              <w:rPr>
                <w:color w:val="000000"/>
                <w:lang w:val="lv-LV" w:eastAsia="ru-RU"/>
              </w:rPr>
            </w:pPr>
            <w:r w:rsidRPr="00BA43D0">
              <w:rPr>
                <w:color w:val="000000"/>
                <w:lang w:val="lv-LV" w:eastAsia="ru-RU"/>
              </w:rPr>
              <w:t xml:space="preserve">Regulators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47C5B677" w14:textId="77777777" w:rsidR="009B0882" w:rsidRPr="009B0882" w:rsidRDefault="009B0882" w:rsidP="009B0882">
            <w:pPr>
              <w:jc w:val="center"/>
              <w:rPr>
                <w:bCs/>
                <w:color w:val="000000"/>
                <w:highlight w:val="yellow"/>
                <w:lang w:val="lv-LV" w:eastAsia="ru-RU"/>
              </w:rPr>
            </w:pPr>
            <w:r w:rsidRPr="009B0882">
              <w:rPr>
                <w:color w:val="000000"/>
              </w:rPr>
              <w:t>20</w:t>
            </w:r>
          </w:p>
        </w:tc>
        <w:tc>
          <w:tcPr>
            <w:tcW w:w="1843" w:type="dxa"/>
            <w:tcBorders>
              <w:top w:val="single" w:sz="4" w:space="0" w:color="auto"/>
              <w:left w:val="single" w:sz="4" w:space="0" w:color="auto"/>
              <w:bottom w:val="single" w:sz="4" w:space="0" w:color="auto"/>
            </w:tcBorders>
          </w:tcPr>
          <w:p w14:paraId="06F5DF48" w14:textId="77777777" w:rsidR="009B0882" w:rsidRPr="00EC5448" w:rsidRDefault="009B0882" w:rsidP="009B0882">
            <w:pPr>
              <w:jc w:val="center"/>
              <w:rPr>
                <w:color w:val="000000"/>
                <w:sz w:val="22"/>
                <w:szCs w:val="22"/>
                <w:highlight w:val="yellow"/>
                <w:lang w:val="lv-LV" w:eastAsia="ru-RU"/>
              </w:rPr>
            </w:pPr>
          </w:p>
        </w:tc>
        <w:tc>
          <w:tcPr>
            <w:tcW w:w="1842" w:type="dxa"/>
          </w:tcPr>
          <w:p w14:paraId="21837DC9" w14:textId="77777777" w:rsidR="009B0882" w:rsidRPr="00EC5448" w:rsidRDefault="009B0882" w:rsidP="009B0882">
            <w:pPr>
              <w:jc w:val="center"/>
              <w:rPr>
                <w:color w:val="000000"/>
                <w:sz w:val="22"/>
                <w:szCs w:val="22"/>
                <w:highlight w:val="yellow"/>
                <w:lang w:val="lv-LV" w:eastAsia="ru-RU"/>
              </w:rPr>
            </w:pPr>
          </w:p>
        </w:tc>
      </w:tr>
      <w:tr w:rsidR="009B0882" w:rsidRPr="00EC5448" w14:paraId="353036C3" w14:textId="77777777" w:rsidTr="00FB5F4C">
        <w:trPr>
          <w:trHeight w:val="381"/>
        </w:trPr>
        <w:tc>
          <w:tcPr>
            <w:tcW w:w="1170" w:type="dxa"/>
            <w:shd w:val="clear" w:color="auto" w:fill="auto"/>
            <w:vAlign w:val="center"/>
          </w:tcPr>
          <w:p w14:paraId="00766E3A" w14:textId="77777777" w:rsidR="009B0882" w:rsidRPr="00A008CB" w:rsidRDefault="009B0882" w:rsidP="009B0882">
            <w:pPr>
              <w:jc w:val="center"/>
              <w:rPr>
                <w:color w:val="000000"/>
                <w:lang w:val="lv-LV" w:eastAsia="ru-RU"/>
              </w:rPr>
            </w:pPr>
            <w:r w:rsidRPr="00A008CB">
              <w:rPr>
                <w:color w:val="000000"/>
                <w:lang w:val="lv-LV" w:eastAsia="ru-RU"/>
              </w:rPr>
              <w:t>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A6F670F" w14:textId="77777777" w:rsidR="009B0882" w:rsidRPr="00BA43D0" w:rsidRDefault="009B0882" w:rsidP="009B0882">
            <w:pPr>
              <w:rPr>
                <w:color w:val="000000"/>
                <w:lang w:val="lv-LV" w:eastAsia="ru-RU"/>
              </w:rPr>
            </w:pPr>
            <w:r w:rsidRPr="00BA43D0">
              <w:rPr>
                <w:color w:val="000000"/>
                <w:lang w:val="lv-LV" w:eastAsia="ru-RU"/>
              </w:rPr>
              <w:t>Starplika</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7ED188EE" w14:textId="77777777" w:rsidR="009B0882" w:rsidRPr="009B0882" w:rsidRDefault="009B0882" w:rsidP="009B0882">
            <w:pPr>
              <w:jc w:val="center"/>
              <w:rPr>
                <w:bCs/>
                <w:color w:val="000000"/>
                <w:highlight w:val="yellow"/>
                <w:lang w:val="lv-LV" w:eastAsia="ru-RU"/>
              </w:rPr>
            </w:pPr>
            <w:r w:rsidRPr="009B0882">
              <w:rPr>
                <w:color w:val="000000"/>
              </w:rPr>
              <w:t>50</w:t>
            </w:r>
          </w:p>
        </w:tc>
        <w:tc>
          <w:tcPr>
            <w:tcW w:w="1843" w:type="dxa"/>
            <w:tcBorders>
              <w:top w:val="single" w:sz="4" w:space="0" w:color="auto"/>
              <w:left w:val="single" w:sz="4" w:space="0" w:color="auto"/>
              <w:bottom w:val="single" w:sz="4" w:space="0" w:color="auto"/>
            </w:tcBorders>
          </w:tcPr>
          <w:p w14:paraId="477F2000" w14:textId="77777777" w:rsidR="009B0882" w:rsidRPr="00EC5448" w:rsidRDefault="009B0882" w:rsidP="009B0882">
            <w:pPr>
              <w:jc w:val="center"/>
              <w:rPr>
                <w:color w:val="000000"/>
                <w:sz w:val="22"/>
                <w:szCs w:val="22"/>
                <w:highlight w:val="yellow"/>
                <w:lang w:val="lv-LV" w:eastAsia="ru-RU"/>
              </w:rPr>
            </w:pPr>
          </w:p>
        </w:tc>
        <w:tc>
          <w:tcPr>
            <w:tcW w:w="1842" w:type="dxa"/>
          </w:tcPr>
          <w:p w14:paraId="72FB7E7B" w14:textId="77777777" w:rsidR="009B0882" w:rsidRPr="00EC5448" w:rsidRDefault="009B0882" w:rsidP="009B0882">
            <w:pPr>
              <w:jc w:val="center"/>
              <w:rPr>
                <w:color w:val="000000"/>
                <w:sz w:val="22"/>
                <w:szCs w:val="22"/>
                <w:highlight w:val="yellow"/>
                <w:lang w:val="lv-LV" w:eastAsia="ru-RU"/>
              </w:rPr>
            </w:pPr>
          </w:p>
        </w:tc>
      </w:tr>
      <w:tr w:rsidR="009B0882" w:rsidRPr="00EC5448" w14:paraId="6B766659" w14:textId="77777777" w:rsidTr="00FB5F4C">
        <w:trPr>
          <w:trHeight w:val="381"/>
        </w:trPr>
        <w:tc>
          <w:tcPr>
            <w:tcW w:w="1170" w:type="dxa"/>
            <w:shd w:val="clear" w:color="auto" w:fill="auto"/>
            <w:vAlign w:val="center"/>
          </w:tcPr>
          <w:p w14:paraId="15B196E8" w14:textId="77777777" w:rsidR="009B0882" w:rsidRPr="00A008CB" w:rsidRDefault="009B0882" w:rsidP="009B0882">
            <w:pPr>
              <w:jc w:val="center"/>
              <w:rPr>
                <w:color w:val="000000"/>
                <w:lang w:val="lv-LV" w:eastAsia="ru-RU"/>
              </w:rPr>
            </w:pPr>
            <w:r w:rsidRPr="00A008CB">
              <w:rPr>
                <w:color w:val="000000"/>
                <w:lang w:val="lv-LV" w:eastAsia="ru-RU"/>
              </w:rPr>
              <w:t>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8F7015F"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16FC711B" w14:textId="77777777" w:rsidR="009B0882" w:rsidRPr="009B0882" w:rsidRDefault="009B0882" w:rsidP="009B0882">
            <w:pPr>
              <w:jc w:val="center"/>
              <w:rPr>
                <w:bCs/>
                <w:color w:val="000000"/>
                <w:highlight w:val="yellow"/>
                <w:lang w:val="lv-LV" w:eastAsia="ru-RU"/>
              </w:rPr>
            </w:pPr>
            <w:r w:rsidRPr="009B0882">
              <w:rPr>
                <w:color w:val="000000"/>
              </w:rPr>
              <w:t>50</w:t>
            </w:r>
          </w:p>
        </w:tc>
        <w:tc>
          <w:tcPr>
            <w:tcW w:w="1843" w:type="dxa"/>
            <w:tcBorders>
              <w:top w:val="single" w:sz="4" w:space="0" w:color="auto"/>
              <w:left w:val="single" w:sz="4" w:space="0" w:color="auto"/>
              <w:bottom w:val="single" w:sz="4" w:space="0" w:color="auto"/>
            </w:tcBorders>
          </w:tcPr>
          <w:p w14:paraId="6D8BD93F" w14:textId="77777777" w:rsidR="009B0882" w:rsidRPr="00EC5448" w:rsidRDefault="009B0882" w:rsidP="009B0882">
            <w:pPr>
              <w:jc w:val="center"/>
              <w:rPr>
                <w:color w:val="000000"/>
                <w:sz w:val="22"/>
                <w:szCs w:val="22"/>
                <w:highlight w:val="yellow"/>
                <w:lang w:val="lv-LV" w:eastAsia="ru-RU"/>
              </w:rPr>
            </w:pPr>
          </w:p>
        </w:tc>
        <w:tc>
          <w:tcPr>
            <w:tcW w:w="1842" w:type="dxa"/>
          </w:tcPr>
          <w:p w14:paraId="291A27D2" w14:textId="77777777" w:rsidR="009B0882" w:rsidRPr="00EC5448" w:rsidRDefault="009B0882" w:rsidP="009B0882">
            <w:pPr>
              <w:jc w:val="center"/>
              <w:rPr>
                <w:color w:val="000000"/>
                <w:sz w:val="22"/>
                <w:szCs w:val="22"/>
                <w:highlight w:val="yellow"/>
                <w:lang w:val="lv-LV" w:eastAsia="ru-RU"/>
              </w:rPr>
            </w:pPr>
          </w:p>
        </w:tc>
      </w:tr>
      <w:tr w:rsidR="009B0882" w:rsidRPr="00EC5448" w14:paraId="22D29041" w14:textId="77777777" w:rsidTr="00FB5F4C">
        <w:trPr>
          <w:trHeight w:val="381"/>
        </w:trPr>
        <w:tc>
          <w:tcPr>
            <w:tcW w:w="1170" w:type="dxa"/>
            <w:shd w:val="clear" w:color="auto" w:fill="auto"/>
            <w:vAlign w:val="center"/>
          </w:tcPr>
          <w:p w14:paraId="384153FA" w14:textId="77777777" w:rsidR="009B0882" w:rsidRPr="00A008CB" w:rsidRDefault="009B0882" w:rsidP="009B0882">
            <w:pPr>
              <w:jc w:val="center"/>
              <w:rPr>
                <w:color w:val="000000"/>
                <w:lang w:val="lv-LV" w:eastAsia="ru-RU"/>
              </w:rPr>
            </w:pPr>
            <w:r w:rsidRPr="00A008CB">
              <w:rPr>
                <w:color w:val="000000"/>
                <w:lang w:val="lv-LV" w:eastAsia="ru-RU"/>
              </w:rPr>
              <w:t>10.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D3F6A2C" w14:textId="77777777" w:rsidR="009B0882" w:rsidRPr="00BA43D0" w:rsidRDefault="009B0882" w:rsidP="009B0882">
            <w:pPr>
              <w:rPr>
                <w:color w:val="000000"/>
                <w:lang w:val="lv-LV" w:eastAsia="ru-RU"/>
              </w:rPr>
            </w:pPr>
            <w:r w:rsidRPr="00BA43D0">
              <w:rPr>
                <w:color w:val="000000"/>
                <w:lang w:val="lv-LV" w:eastAsia="ru-RU"/>
              </w:rPr>
              <w:t xml:space="preserve">Atspere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44D8F758" w14:textId="77777777" w:rsidR="009B0882" w:rsidRPr="009B0882" w:rsidRDefault="009B0882" w:rsidP="009B0882">
            <w:pPr>
              <w:jc w:val="center"/>
              <w:rPr>
                <w:bCs/>
                <w:color w:val="000000"/>
                <w:highlight w:val="yellow"/>
                <w:lang w:val="lv-LV" w:eastAsia="ru-RU"/>
              </w:rPr>
            </w:pPr>
            <w:r w:rsidRPr="009B0882">
              <w:rPr>
                <w:color w:val="000000"/>
              </w:rPr>
              <w:t>30</w:t>
            </w:r>
          </w:p>
        </w:tc>
        <w:tc>
          <w:tcPr>
            <w:tcW w:w="1843" w:type="dxa"/>
            <w:tcBorders>
              <w:top w:val="single" w:sz="4" w:space="0" w:color="auto"/>
              <w:left w:val="single" w:sz="4" w:space="0" w:color="auto"/>
              <w:bottom w:val="single" w:sz="4" w:space="0" w:color="auto"/>
            </w:tcBorders>
          </w:tcPr>
          <w:p w14:paraId="5295D13F" w14:textId="77777777" w:rsidR="009B0882" w:rsidRPr="00EC5448" w:rsidRDefault="009B0882" w:rsidP="009B0882">
            <w:pPr>
              <w:jc w:val="center"/>
              <w:rPr>
                <w:color w:val="000000"/>
                <w:sz w:val="22"/>
                <w:szCs w:val="22"/>
                <w:highlight w:val="yellow"/>
                <w:lang w:val="lv-LV" w:eastAsia="ru-RU"/>
              </w:rPr>
            </w:pPr>
          </w:p>
        </w:tc>
        <w:tc>
          <w:tcPr>
            <w:tcW w:w="1842" w:type="dxa"/>
          </w:tcPr>
          <w:p w14:paraId="58893567" w14:textId="77777777" w:rsidR="009B0882" w:rsidRPr="00EC5448" w:rsidRDefault="009B0882" w:rsidP="009B0882">
            <w:pPr>
              <w:jc w:val="center"/>
              <w:rPr>
                <w:color w:val="000000"/>
                <w:sz w:val="22"/>
                <w:szCs w:val="22"/>
                <w:highlight w:val="yellow"/>
                <w:lang w:val="lv-LV" w:eastAsia="ru-RU"/>
              </w:rPr>
            </w:pPr>
          </w:p>
        </w:tc>
      </w:tr>
      <w:tr w:rsidR="009B0882" w:rsidRPr="00EC5448" w14:paraId="3626C044" w14:textId="77777777" w:rsidTr="00FB5F4C">
        <w:trPr>
          <w:trHeight w:val="381"/>
        </w:trPr>
        <w:tc>
          <w:tcPr>
            <w:tcW w:w="1170" w:type="dxa"/>
            <w:shd w:val="clear" w:color="auto" w:fill="auto"/>
            <w:vAlign w:val="center"/>
          </w:tcPr>
          <w:p w14:paraId="02F4CD4E" w14:textId="77777777" w:rsidR="009B0882" w:rsidRPr="00A008CB" w:rsidRDefault="009B0882" w:rsidP="009B0882">
            <w:pPr>
              <w:jc w:val="center"/>
              <w:rPr>
                <w:color w:val="000000"/>
                <w:lang w:val="lv-LV" w:eastAsia="ru-RU"/>
              </w:rPr>
            </w:pPr>
            <w:r w:rsidRPr="00A008CB">
              <w:rPr>
                <w:color w:val="000000"/>
                <w:lang w:val="lv-LV" w:eastAsia="ru-RU"/>
              </w:rPr>
              <w:t>11.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474EBF3" w14:textId="77777777" w:rsidR="009B0882" w:rsidRPr="00BA43D0" w:rsidRDefault="009B0882" w:rsidP="009B0882">
            <w:pPr>
              <w:rPr>
                <w:color w:val="000000"/>
                <w:lang w:val="lv-LV" w:eastAsia="ru-RU"/>
              </w:rPr>
            </w:pPr>
            <w:r w:rsidRPr="00BA43D0">
              <w:rPr>
                <w:color w:val="000000"/>
                <w:lang w:val="lv-LV" w:eastAsia="ru-RU"/>
              </w:rPr>
              <w:t xml:space="preserve">Caurules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148C8F1E" w14:textId="77777777" w:rsidR="009B0882" w:rsidRPr="009B0882" w:rsidRDefault="009B0882" w:rsidP="009B0882">
            <w:pPr>
              <w:jc w:val="center"/>
              <w:rPr>
                <w:bCs/>
                <w:color w:val="000000"/>
                <w:highlight w:val="yellow"/>
                <w:lang w:val="lv-LV" w:eastAsia="ru-RU"/>
              </w:rPr>
            </w:pPr>
            <w:r w:rsidRPr="009B0882">
              <w:rPr>
                <w:color w:val="000000"/>
              </w:rPr>
              <w:t>60</w:t>
            </w:r>
          </w:p>
        </w:tc>
        <w:tc>
          <w:tcPr>
            <w:tcW w:w="1843" w:type="dxa"/>
            <w:tcBorders>
              <w:top w:val="single" w:sz="4" w:space="0" w:color="auto"/>
              <w:left w:val="single" w:sz="4" w:space="0" w:color="auto"/>
              <w:bottom w:val="single" w:sz="4" w:space="0" w:color="auto"/>
            </w:tcBorders>
          </w:tcPr>
          <w:p w14:paraId="6F5B2117" w14:textId="77777777" w:rsidR="009B0882" w:rsidRPr="00EC5448" w:rsidRDefault="009B0882" w:rsidP="009B0882">
            <w:pPr>
              <w:jc w:val="center"/>
              <w:rPr>
                <w:color w:val="000000"/>
                <w:sz w:val="22"/>
                <w:szCs w:val="22"/>
                <w:highlight w:val="yellow"/>
                <w:lang w:val="lv-LV" w:eastAsia="ru-RU"/>
              </w:rPr>
            </w:pPr>
          </w:p>
        </w:tc>
        <w:tc>
          <w:tcPr>
            <w:tcW w:w="1842" w:type="dxa"/>
          </w:tcPr>
          <w:p w14:paraId="161170F2" w14:textId="77777777" w:rsidR="009B0882" w:rsidRPr="00EC5448" w:rsidRDefault="009B0882" w:rsidP="009B0882">
            <w:pPr>
              <w:jc w:val="center"/>
              <w:rPr>
                <w:color w:val="000000"/>
                <w:sz w:val="22"/>
                <w:szCs w:val="22"/>
                <w:highlight w:val="yellow"/>
                <w:lang w:val="lv-LV" w:eastAsia="ru-RU"/>
              </w:rPr>
            </w:pPr>
          </w:p>
        </w:tc>
      </w:tr>
      <w:tr w:rsidR="009B0882" w:rsidRPr="00EC5448" w14:paraId="2377D471" w14:textId="77777777" w:rsidTr="009B0882">
        <w:trPr>
          <w:trHeight w:val="381"/>
        </w:trPr>
        <w:tc>
          <w:tcPr>
            <w:tcW w:w="1170" w:type="dxa"/>
            <w:tcBorders>
              <w:bottom w:val="single" w:sz="4" w:space="0" w:color="auto"/>
            </w:tcBorders>
            <w:shd w:val="clear" w:color="auto" w:fill="auto"/>
            <w:vAlign w:val="center"/>
          </w:tcPr>
          <w:p w14:paraId="07AACE11" w14:textId="77777777" w:rsidR="009B0882" w:rsidRPr="00A008CB" w:rsidRDefault="009B0882" w:rsidP="009B0882">
            <w:pPr>
              <w:jc w:val="center"/>
              <w:rPr>
                <w:color w:val="000000"/>
                <w:lang w:val="lv-LV" w:eastAsia="ru-RU"/>
              </w:rPr>
            </w:pPr>
            <w:r w:rsidRPr="00A008CB">
              <w:rPr>
                <w:color w:val="000000"/>
                <w:lang w:val="lv-LV" w:eastAsia="ru-RU"/>
              </w:rPr>
              <w:t>12.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EB02217" w14:textId="77777777" w:rsidR="009B0882" w:rsidRPr="00BA43D0" w:rsidRDefault="009B0882" w:rsidP="009B0882">
            <w:pPr>
              <w:rPr>
                <w:color w:val="000000"/>
                <w:lang w:val="lv-LV" w:eastAsia="ru-RU"/>
              </w:rPr>
            </w:pPr>
            <w:r w:rsidRPr="00BA43D0">
              <w:rPr>
                <w:color w:val="000000"/>
                <w:lang w:val="lv-LV" w:eastAsia="ru-RU"/>
              </w:rPr>
              <w:t xml:space="preserve">Caurule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0618A3E0" w14:textId="77777777" w:rsidR="009B0882" w:rsidRPr="009B0882" w:rsidRDefault="009B0882" w:rsidP="009B0882">
            <w:pPr>
              <w:jc w:val="center"/>
              <w:rPr>
                <w:bCs/>
                <w:color w:val="000000"/>
                <w:highlight w:val="yellow"/>
                <w:lang w:val="lv-LV" w:eastAsia="ru-RU"/>
              </w:rPr>
            </w:pPr>
            <w:r w:rsidRPr="009B0882">
              <w:rPr>
                <w:color w:val="000000"/>
              </w:rPr>
              <w:t>70</w:t>
            </w:r>
          </w:p>
        </w:tc>
        <w:tc>
          <w:tcPr>
            <w:tcW w:w="1843" w:type="dxa"/>
            <w:tcBorders>
              <w:top w:val="single" w:sz="4" w:space="0" w:color="auto"/>
              <w:left w:val="single" w:sz="4" w:space="0" w:color="auto"/>
              <w:bottom w:val="single" w:sz="4" w:space="0" w:color="auto"/>
            </w:tcBorders>
          </w:tcPr>
          <w:p w14:paraId="7A5381D7" w14:textId="77777777" w:rsidR="009B0882" w:rsidRPr="00EC5448" w:rsidRDefault="009B0882" w:rsidP="009B0882">
            <w:pPr>
              <w:jc w:val="center"/>
              <w:rPr>
                <w:color w:val="000000"/>
                <w:sz w:val="22"/>
                <w:szCs w:val="22"/>
                <w:highlight w:val="yellow"/>
                <w:lang w:val="lv-LV" w:eastAsia="ru-RU"/>
              </w:rPr>
            </w:pPr>
          </w:p>
        </w:tc>
        <w:tc>
          <w:tcPr>
            <w:tcW w:w="1842" w:type="dxa"/>
            <w:tcBorders>
              <w:bottom w:val="single" w:sz="4" w:space="0" w:color="auto"/>
            </w:tcBorders>
          </w:tcPr>
          <w:p w14:paraId="70A92185" w14:textId="77777777" w:rsidR="009B0882" w:rsidRPr="00EC5448" w:rsidRDefault="009B0882" w:rsidP="009B0882">
            <w:pPr>
              <w:jc w:val="center"/>
              <w:rPr>
                <w:color w:val="000000"/>
                <w:sz w:val="22"/>
                <w:szCs w:val="22"/>
                <w:highlight w:val="yellow"/>
                <w:lang w:val="lv-LV" w:eastAsia="ru-RU"/>
              </w:rPr>
            </w:pPr>
          </w:p>
        </w:tc>
      </w:tr>
      <w:tr w:rsidR="009B0882" w:rsidRPr="00EC5448" w14:paraId="1D6D2B92" w14:textId="77777777" w:rsidTr="009B0882">
        <w:trPr>
          <w:trHeight w:val="381"/>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1DC6E5" w14:textId="77777777" w:rsidR="009B0882" w:rsidRPr="00A008CB" w:rsidRDefault="009B0882" w:rsidP="009B0882">
            <w:pPr>
              <w:jc w:val="center"/>
              <w:rPr>
                <w:color w:val="000000"/>
                <w:lang w:val="lv-LV" w:eastAsia="ru-RU"/>
              </w:rPr>
            </w:pPr>
            <w:r w:rsidRPr="00A008CB">
              <w:rPr>
                <w:color w:val="000000"/>
                <w:lang w:val="lv-LV" w:eastAsia="ru-RU"/>
              </w:rPr>
              <w:t>13.</w:t>
            </w:r>
          </w:p>
        </w:tc>
        <w:tc>
          <w:tcPr>
            <w:tcW w:w="2941" w:type="dxa"/>
            <w:tcBorders>
              <w:top w:val="single" w:sz="4" w:space="0" w:color="auto"/>
              <w:left w:val="single" w:sz="4" w:space="0" w:color="auto"/>
              <w:bottom w:val="single" w:sz="4" w:space="0" w:color="auto"/>
              <w:right w:val="single" w:sz="4" w:space="0" w:color="auto"/>
            </w:tcBorders>
            <w:shd w:val="clear" w:color="000000" w:fill="FFFFFF"/>
            <w:vAlign w:val="center"/>
          </w:tcPr>
          <w:p w14:paraId="5C6422D8"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0899A8A4" w14:textId="77777777" w:rsidR="009B0882" w:rsidRPr="009B0882" w:rsidRDefault="009B0882" w:rsidP="009B0882">
            <w:pPr>
              <w:jc w:val="center"/>
              <w:rPr>
                <w:bCs/>
                <w:color w:val="000000"/>
                <w:highlight w:val="yellow"/>
                <w:lang w:val="lv-LV" w:eastAsia="ru-RU"/>
              </w:rPr>
            </w:pPr>
            <w:r w:rsidRPr="009B0882">
              <w:rPr>
                <w:color w:val="000000"/>
              </w:rPr>
              <w:t>100</w:t>
            </w:r>
          </w:p>
        </w:tc>
        <w:tc>
          <w:tcPr>
            <w:tcW w:w="1843" w:type="dxa"/>
            <w:tcBorders>
              <w:top w:val="single" w:sz="4" w:space="0" w:color="auto"/>
              <w:left w:val="single" w:sz="4" w:space="0" w:color="auto"/>
              <w:bottom w:val="single" w:sz="4" w:space="0" w:color="auto"/>
              <w:right w:val="single" w:sz="4" w:space="0" w:color="auto"/>
            </w:tcBorders>
          </w:tcPr>
          <w:p w14:paraId="09E74BD6"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left w:val="single" w:sz="4" w:space="0" w:color="auto"/>
              <w:bottom w:val="single" w:sz="4" w:space="0" w:color="auto"/>
            </w:tcBorders>
          </w:tcPr>
          <w:p w14:paraId="09550353" w14:textId="77777777" w:rsidR="009B0882" w:rsidRPr="00EC5448" w:rsidRDefault="009B0882" w:rsidP="009B0882">
            <w:pPr>
              <w:jc w:val="center"/>
              <w:rPr>
                <w:color w:val="000000"/>
                <w:sz w:val="22"/>
                <w:szCs w:val="22"/>
                <w:highlight w:val="yellow"/>
                <w:lang w:val="lv-LV" w:eastAsia="ru-RU"/>
              </w:rPr>
            </w:pPr>
          </w:p>
        </w:tc>
      </w:tr>
      <w:tr w:rsidR="009B0882" w:rsidRPr="00EC5448" w14:paraId="1E4A1DEF" w14:textId="77777777" w:rsidTr="009B0882">
        <w:trPr>
          <w:trHeight w:val="448"/>
        </w:trPr>
        <w:tc>
          <w:tcPr>
            <w:tcW w:w="1170" w:type="dxa"/>
            <w:tcBorders>
              <w:top w:val="single" w:sz="4" w:space="0" w:color="auto"/>
              <w:bottom w:val="single" w:sz="4" w:space="0" w:color="auto"/>
              <w:right w:val="single" w:sz="4" w:space="0" w:color="auto"/>
            </w:tcBorders>
            <w:shd w:val="clear" w:color="auto" w:fill="auto"/>
            <w:vAlign w:val="center"/>
            <w:hideMark/>
          </w:tcPr>
          <w:p w14:paraId="002D3E29" w14:textId="77777777" w:rsidR="009B0882" w:rsidRPr="00A008CB" w:rsidRDefault="009B0882" w:rsidP="009B0882">
            <w:pPr>
              <w:jc w:val="center"/>
              <w:rPr>
                <w:color w:val="000000"/>
                <w:lang w:val="lv-LV" w:eastAsia="ru-RU"/>
              </w:rPr>
            </w:pPr>
            <w:r w:rsidRPr="00A008CB">
              <w:rPr>
                <w:color w:val="000000"/>
                <w:lang w:val="lv-LV" w:eastAsia="ru-RU"/>
              </w:rPr>
              <w:lastRenderedPageBreak/>
              <w:t>14.</w:t>
            </w:r>
          </w:p>
        </w:tc>
        <w:tc>
          <w:tcPr>
            <w:tcW w:w="2941" w:type="dxa"/>
            <w:tcBorders>
              <w:top w:val="single" w:sz="4" w:space="0" w:color="auto"/>
              <w:left w:val="single" w:sz="4" w:space="0" w:color="auto"/>
              <w:bottom w:val="single" w:sz="4" w:space="0" w:color="auto"/>
              <w:right w:val="single" w:sz="4" w:space="0" w:color="auto"/>
            </w:tcBorders>
            <w:shd w:val="clear" w:color="000000" w:fill="FFFFFF"/>
            <w:vAlign w:val="center"/>
          </w:tcPr>
          <w:p w14:paraId="62B64E42"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06E52FFE" w14:textId="77777777" w:rsidR="009B0882" w:rsidRPr="009B0882" w:rsidRDefault="009B0882" w:rsidP="009B0882">
            <w:pPr>
              <w:jc w:val="center"/>
              <w:rPr>
                <w:bCs/>
                <w:color w:val="000000"/>
                <w:highlight w:val="yellow"/>
                <w:lang w:val="lv-LV" w:eastAsia="ru-RU"/>
              </w:rPr>
            </w:pPr>
            <w:r w:rsidRPr="009B0882">
              <w:rPr>
                <w:color w:val="000000"/>
              </w:rPr>
              <w:t>50</w:t>
            </w:r>
          </w:p>
        </w:tc>
        <w:tc>
          <w:tcPr>
            <w:tcW w:w="1843" w:type="dxa"/>
            <w:tcBorders>
              <w:top w:val="single" w:sz="4" w:space="0" w:color="auto"/>
              <w:left w:val="single" w:sz="4" w:space="0" w:color="auto"/>
              <w:bottom w:val="single" w:sz="4" w:space="0" w:color="auto"/>
            </w:tcBorders>
          </w:tcPr>
          <w:p w14:paraId="216EE85C" w14:textId="77777777" w:rsidR="009B0882" w:rsidRPr="00EC5448" w:rsidRDefault="009B0882" w:rsidP="009B0882">
            <w:pPr>
              <w:jc w:val="center"/>
              <w:rPr>
                <w:color w:val="000000"/>
                <w:sz w:val="22"/>
                <w:szCs w:val="22"/>
                <w:highlight w:val="yellow"/>
                <w:lang w:val="lv-LV" w:eastAsia="ru-RU"/>
              </w:rPr>
            </w:pPr>
          </w:p>
        </w:tc>
        <w:tc>
          <w:tcPr>
            <w:tcW w:w="1842" w:type="dxa"/>
          </w:tcPr>
          <w:p w14:paraId="36D4D708" w14:textId="77777777" w:rsidR="009B0882" w:rsidRPr="00EC5448" w:rsidRDefault="009B0882" w:rsidP="009B0882">
            <w:pPr>
              <w:jc w:val="center"/>
              <w:rPr>
                <w:color w:val="000000"/>
                <w:sz w:val="22"/>
                <w:szCs w:val="22"/>
                <w:highlight w:val="yellow"/>
                <w:lang w:val="lv-LV" w:eastAsia="ru-RU"/>
              </w:rPr>
            </w:pPr>
          </w:p>
        </w:tc>
      </w:tr>
      <w:tr w:rsidR="009B0882" w:rsidRPr="00EC5448" w14:paraId="3FF8C5AA" w14:textId="77777777" w:rsidTr="00FB5F4C">
        <w:trPr>
          <w:trHeight w:val="387"/>
        </w:trPr>
        <w:tc>
          <w:tcPr>
            <w:tcW w:w="1170" w:type="dxa"/>
            <w:tcBorders>
              <w:top w:val="single" w:sz="4" w:space="0" w:color="auto"/>
              <w:bottom w:val="single" w:sz="4" w:space="0" w:color="auto"/>
              <w:right w:val="single" w:sz="4" w:space="0" w:color="auto"/>
            </w:tcBorders>
            <w:shd w:val="clear" w:color="auto" w:fill="auto"/>
            <w:vAlign w:val="center"/>
            <w:hideMark/>
          </w:tcPr>
          <w:p w14:paraId="1C6B0D01" w14:textId="77777777" w:rsidR="009B0882" w:rsidRPr="00A008CB" w:rsidRDefault="009B0882" w:rsidP="009B0882">
            <w:pPr>
              <w:jc w:val="center"/>
              <w:rPr>
                <w:color w:val="000000"/>
                <w:lang w:val="lv-LV" w:eastAsia="ru-RU"/>
              </w:rPr>
            </w:pPr>
            <w:r w:rsidRPr="00A008CB">
              <w:rPr>
                <w:color w:val="000000"/>
                <w:lang w:val="lv-LV" w:eastAsia="ru-RU"/>
              </w:rPr>
              <w:t>15.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1DE9529"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630D2FC4" w14:textId="77777777" w:rsidR="009B0882" w:rsidRPr="009B0882" w:rsidRDefault="009B0882" w:rsidP="009B0882">
            <w:pPr>
              <w:jc w:val="center"/>
              <w:rPr>
                <w:bCs/>
                <w:color w:val="000000"/>
                <w:highlight w:val="yellow"/>
                <w:lang w:val="lv-LV" w:eastAsia="ru-RU"/>
              </w:rPr>
            </w:pPr>
            <w:r w:rsidRPr="009B0882">
              <w:rPr>
                <w:color w:val="000000"/>
              </w:rPr>
              <w:t>500</w:t>
            </w:r>
          </w:p>
        </w:tc>
        <w:tc>
          <w:tcPr>
            <w:tcW w:w="1843" w:type="dxa"/>
            <w:tcBorders>
              <w:top w:val="single" w:sz="4" w:space="0" w:color="auto"/>
              <w:left w:val="single" w:sz="4" w:space="0" w:color="auto"/>
              <w:bottom w:val="single" w:sz="4" w:space="0" w:color="auto"/>
            </w:tcBorders>
          </w:tcPr>
          <w:p w14:paraId="0BEE654C" w14:textId="77777777" w:rsidR="009B0882" w:rsidRPr="00EC5448" w:rsidRDefault="009B0882" w:rsidP="009B0882">
            <w:pPr>
              <w:jc w:val="center"/>
              <w:rPr>
                <w:color w:val="000000"/>
                <w:sz w:val="22"/>
                <w:szCs w:val="22"/>
                <w:highlight w:val="yellow"/>
                <w:lang w:val="lv-LV" w:eastAsia="ru-RU"/>
              </w:rPr>
            </w:pPr>
          </w:p>
        </w:tc>
        <w:tc>
          <w:tcPr>
            <w:tcW w:w="1842" w:type="dxa"/>
          </w:tcPr>
          <w:p w14:paraId="53B0C816" w14:textId="77777777" w:rsidR="009B0882" w:rsidRPr="00EC5448" w:rsidRDefault="009B0882" w:rsidP="009B0882">
            <w:pPr>
              <w:jc w:val="center"/>
              <w:rPr>
                <w:color w:val="000000"/>
                <w:sz w:val="22"/>
                <w:szCs w:val="22"/>
                <w:highlight w:val="yellow"/>
                <w:lang w:val="lv-LV" w:eastAsia="ru-RU"/>
              </w:rPr>
            </w:pPr>
          </w:p>
        </w:tc>
      </w:tr>
      <w:tr w:rsidR="009B0882" w:rsidRPr="00EC5448" w14:paraId="562F6136" w14:textId="77777777" w:rsidTr="00FB5F4C">
        <w:trPr>
          <w:trHeight w:val="381"/>
        </w:trPr>
        <w:tc>
          <w:tcPr>
            <w:tcW w:w="1170" w:type="dxa"/>
            <w:tcBorders>
              <w:top w:val="single" w:sz="4" w:space="0" w:color="auto"/>
              <w:bottom w:val="single" w:sz="4" w:space="0" w:color="auto"/>
              <w:right w:val="single" w:sz="4" w:space="0" w:color="auto"/>
            </w:tcBorders>
            <w:shd w:val="clear" w:color="auto" w:fill="auto"/>
            <w:vAlign w:val="center"/>
            <w:hideMark/>
          </w:tcPr>
          <w:p w14:paraId="45C3E426" w14:textId="77777777" w:rsidR="009B0882" w:rsidRPr="00A008CB" w:rsidRDefault="009B0882" w:rsidP="009B0882">
            <w:pPr>
              <w:jc w:val="center"/>
              <w:rPr>
                <w:color w:val="000000"/>
                <w:lang w:val="lv-LV" w:eastAsia="ru-RU"/>
              </w:rPr>
            </w:pPr>
            <w:r w:rsidRPr="00A008CB">
              <w:rPr>
                <w:color w:val="000000"/>
                <w:lang w:val="lv-LV" w:eastAsia="ru-RU"/>
              </w:rPr>
              <w:t>16.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7145409" w14:textId="77777777" w:rsidR="009B0882" w:rsidRPr="00BA43D0" w:rsidRDefault="009B0882" w:rsidP="009B0882">
            <w:pPr>
              <w:rPr>
                <w:color w:val="000000"/>
                <w:lang w:val="lv-LV" w:eastAsia="ru-RU"/>
              </w:rPr>
            </w:pPr>
            <w:r w:rsidRPr="00BA43D0">
              <w:rPr>
                <w:color w:val="000000"/>
                <w:lang w:val="lv-LV" w:eastAsia="ru-RU"/>
              </w:rPr>
              <w:t xml:space="preserve">Svilpe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31E882A9" w14:textId="77777777" w:rsidR="009B0882" w:rsidRPr="009B0882" w:rsidRDefault="009B0882" w:rsidP="009B0882">
            <w:pPr>
              <w:jc w:val="center"/>
              <w:rPr>
                <w:bCs/>
                <w:color w:val="000000"/>
                <w:highlight w:val="yellow"/>
                <w:lang w:val="lv-LV" w:eastAsia="ru-RU"/>
              </w:rPr>
            </w:pPr>
            <w:r w:rsidRPr="009B0882">
              <w:rPr>
                <w:color w:val="000000"/>
              </w:rPr>
              <w:t>10</w:t>
            </w:r>
          </w:p>
        </w:tc>
        <w:tc>
          <w:tcPr>
            <w:tcW w:w="1843" w:type="dxa"/>
            <w:tcBorders>
              <w:top w:val="single" w:sz="4" w:space="0" w:color="auto"/>
              <w:left w:val="single" w:sz="4" w:space="0" w:color="auto"/>
              <w:bottom w:val="single" w:sz="4" w:space="0" w:color="auto"/>
            </w:tcBorders>
          </w:tcPr>
          <w:p w14:paraId="3FE9595F" w14:textId="77777777" w:rsidR="009B0882" w:rsidRPr="00EC5448" w:rsidRDefault="009B0882" w:rsidP="009B0882">
            <w:pPr>
              <w:jc w:val="center"/>
              <w:rPr>
                <w:color w:val="000000"/>
                <w:sz w:val="22"/>
                <w:szCs w:val="22"/>
                <w:highlight w:val="yellow"/>
                <w:lang w:val="lv-LV" w:eastAsia="ru-RU"/>
              </w:rPr>
            </w:pPr>
          </w:p>
        </w:tc>
        <w:tc>
          <w:tcPr>
            <w:tcW w:w="1842" w:type="dxa"/>
          </w:tcPr>
          <w:p w14:paraId="76167264" w14:textId="77777777" w:rsidR="009B0882" w:rsidRPr="00EC5448" w:rsidRDefault="009B0882" w:rsidP="009B0882">
            <w:pPr>
              <w:jc w:val="center"/>
              <w:rPr>
                <w:color w:val="000000"/>
                <w:sz w:val="22"/>
                <w:szCs w:val="22"/>
                <w:highlight w:val="yellow"/>
                <w:lang w:val="lv-LV" w:eastAsia="ru-RU"/>
              </w:rPr>
            </w:pPr>
          </w:p>
        </w:tc>
      </w:tr>
      <w:tr w:rsidR="009B0882" w:rsidRPr="00EC5448" w14:paraId="2241E0F8" w14:textId="77777777" w:rsidTr="00FB5F4C">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72B12A42" w14:textId="77777777" w:rsidR="009B0882" w:rsidRPr="00A008CB" w:rsidRDefault="009B0882" w:rsidP="009B0882">
            <w:pPr>
              <w:jc w:val="center"/>
              <w:rPr>
                <w:color w:val="000000"/>
                <w:lang w:val="lv-LV" w:eastAsia="ru-RU"/>
              </w:rPr>
            </w:pPr>
            <w:r w:rsidRPr="00A008CB">
              <w:rPr>
                <w:color w:val="000000"/>
                <w:lang w:val="lv-LV" w:eastAsia="ru-RU"/>
              </w:rPr>
              <w:t>17.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1AF176C"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05223E04" w14:textId="77777777" w:rsidR="009B0882" w:rsidRPr="009B0882" w:rsidRDefault="009B0882" w:rsidP="009B0882">
            <w:pPr>
              <w:jc w:val="center"/>
              <w:rPr>
                <w:bCs/>
                <w:color w:val="000000"/>
                <w:highlight w:val="yellow"/>
                <w:lang w:val="lv-LV" w:eastAsia="ru-RU"/>
              </w:rPr>
            </w:pPr>
            <w:r w:rsidRPr="009B0882">
              <w:rPr>
                <w:color w:val="000000"/>
              </w:rPr>
              <w:t>100</w:t>
            </w:r>
          </w:p>
        </w:tc>
        <w:tc>
          <w:tcPr>
            <w:tcW w:w="1843" w:type="dxa"/>
            <w:tcBorders>
              <w:top w:val="single" w:sz="4" w:space="0" w:color="auto"/>
              <w:left w:val="single" w:sz="4" w:space="0" w:color="auto"/>
              <w:bottom w:val="single" w:sz="4" w:space="0" w:color="auto"/>
            </w:tcBorders>
          </w:tcPr>
          <w:p w14:paraId="0DB1C046" w14:textId="77777777" w:rsidR="009B0882" w:rsidRPr="00EC5448" w:rsidRDefault="009B0882" w:rsidP="009B0882">
            <w:pPr>
              <w:jc w:val="center"/>
              <w:rPr>
                <w:color w:val="000000"/>
                <w:sz w:val="22"/>
                <w:szCs w:val="22"/>
                <w:highlight w:val="yellow"/>
                <w:lang w:val="lv-LV" w:eastAsia="ru-RU"/>
              </w:rPr>
            </w:pPr>
          </w:p>
        </w:tc>
        <w:tc>
          <w:tcPr>
            <w:tcW w:w="1842" w:type="dxa"/>
          </w:tcPr>
          <w:p w14:paraId="772A0655" w14:textId="77777777" w:rsidR="009B0882" w:rsidRPr="00EC5448" w:rsidRDefault="009B0882" w:rsidP="009B0882">
            <w:pPr>
              <w:jc w:val="center"/>
              <w:rPr>
                <w:color w:val="000000"/>
                <w:sz w:val="22"/>
                <w:szCs w:val="22"/>
                <w:highlight w:val="yellow"/>
                <w:lang w:val="lv-LV" w:eastAsia="ru-RU"/>
              </w:rPr>
            </w:pPr>
          </w:p>
        </w:tc>
      </w:tr>
      <w:tr w:rsidR="009B0882" w:rsidRPr="00EC5448" w14:paraId="093BCF71" w14:textId="77777777" w:rsidTr="00FB5F4C">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546047C2" w14:textId="77777777" w:rsidR="009B0882" w:rsidRPr="00A008CB" w:rsidRDefault="009B0882" w:rsidP="009B0882">
            <w:pPr>
              <w:jc w:val="center"/>
              <w:rPr>
                <w:color w:val="000000"/>
                <w:lang w:val="lv-LV" w:eastAsia="ru-RU"/>
              </w:rPr>
            </w:pPr>
            <w:r w:rsidRPr="00A008CB">
              <w:rPr>
                <w:color w:val="000000"/>
                <w:lang w:val="lv-LV" w:eastAsia="ru-RU"/>
              </w:rPr>
              <w:t>18.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CADCA20"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022FEFA4" w14:textId="77777777" w:rsidR="009B0882" w:rsidRPr="009B0882" w:rsidRDefault="009B0882" w:rsidP="009B0882">
            <w:pPr>
              <w:jc w:val="center"/>
              <w:rPr>
                <w:bCs/>
                <w:color w:val="000000"/>
                <w:highlight w:val="yellow"/>
                <w:lang w:val="lv-LV" w:eastAsia="ru-RU"/>
              </w:rPr>
            </w:pPr>
            <w:r w:rsidRPr="009B0882">
              <w:rPr>
                <w:color w:val="000000"/>
              </w:rPr>
              <w:t>10</w:t>
            </w:r>
          </w:p>
        </w:tc>
        <w:tc>
          <w:tcPr>
            <w:tcW w:w="1843" w:type="dxa"/>
            <w:tcBorders>
              <w:top w:val="single" w:sz="4" w:space="0" w:color="auto"/>
              <w:left w:val="single" w:sz="4" w:space="0" w:color="auto"/>
              <w:bottom w:val="single" w:sz="4" w:space="0" w:color="auto"/>
            </w:tcBorders>
          </w:tcPr>
          <w:p w14:paraId="04091B08" w14:textId="77777777" w:rsidR="009B0882" w:rsidRPr="00EC5448" w:rsidRDefault="009B0882" w:rsidP="009B0882">
            <w:pPr>
              <w:jc w:val="center"/>
              <w:rPr>
                <w:color w:val="000000"/>
                <w:sz w:val="22"/>
                <w:szCs w:val="22"/>
                <w:highlight w:val="yellow"/>
                <w:lang w:val="lv-LV" w:eastAsia="ru-RU"/>
              </w:rPr>
            </w:pPr>
          </w:p>
        </w:tc>
        <w:tc>
          <w:tcPr>
            <w:tcW w:w="1842" w:type="dxa"/>
          </w:tcPr>
          <w:p w14:paraId="6C5EBB14" w14:textId="77777777" w:rsidR="009B0882" w:rsidRPr="00EC5448" w:rsidRDefault="009B0882" w:rsidP="009B0882">
            <w:pPr>
              <w:jc w:val="center"/>
              <w:rPr>
                <w:color w:val="000000"/>
                <w:sz w:val="22"/>
                <w:szCs w:val="22"/>
                <w:highlight w:val="yellow"/>
                <w:lang w:val="lv-LV" w:eastAsia="ru-RU"/>
              </w:rPr>
            </w:pPr>
          </w:p>
        </w:tc>
      </w:tr>
      <w:tr w:rsidR="009B0882" w:rsidRPr="00EC5448" w14:paraId="3B1563D1" w14:textId="77777777" w:rsidTr="00FB5F4C">
        <w:trPr>
          <w:trHeight w:val="381"/>
        </w:trPr>
        <w:tc>
          <w:tcPr>
            <w:tcW w:w="1170" w:type="dxa"/>
            <w:shd w:val="clear" w:color="auto" w:fill="auto"/>
            <w:vAlign w:val="center"/>
            <w:hideMark/>
          </w:tcPr>
          <w:p w14:paraId="5691DCDE" w14:textId="77777777" w:rsidR="009B0882" w:rsidRPr="00A008CB" w:rsidRDefault="009B0882" w:rsidP="009B0882">
            <w:pPr>
              <w:jc w:val="center"/>
              <w:rPr>
                <w:color w:val="000000"/>
                <w:lang w:val="lv-LV" w:eastAsia="ru-RU"/>
              </w:rPr>
            </w:pPr>
            <w:r w:rsidRPr="00A008CB">
              <w:rPr>
                <w:color w:val="000000"/>
                <w:lang w:val="lv-LV" w:eastAsia="ru-RU"/>
              </w:rPr>
              <w:t>19.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4D3210B" w14:textId="77777777" w:rsidR="009B0882" w:rsidRPr="00BA43D0" w:rsidRDefault="009B0882" w:rsidP="009B0882">
            <w:pPr>
              <w:rPr>
                <w:color w:val="000000"/>
                <w:lang w:val="lv-LV" w:eastAsia="ru-RU"/>
              </w:rPr>
            </w:pPr>
            <w:r w:rsidRPr="00BA43D0">
              <w:rPr>
                <w:color w:val="000000"/>
                <w:lang w:val="lv-LV" w:eastAsia="ru-RU"/>
              </w:rPr>
              <w:t xml:space="preserve">Paplāksne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22A76828" w14:textId="77777777" w:rsidR="009B0882" w:rsidRPr="009B0882" w:rsidRDefault="009B0882" w:rsidP="009B0882">
            <w:pPr>
              <w:jc w:val="center"/>
              <w:rPr>
                <w:bCs/>
                <w:color w:val="000000"/>
                <w:highlight w:val="yellow"/>
                <w:lang w:val="lv-LV" w:eastAsia="ru-RU"/>
              </w:rPr>
            </w:pPr>
            <w:r w:rsidRPr="009B0882">
              <w:rPr>
                <w:color w:val="000000"/>
              </w:rPr>
              <w:t>500</w:t>
            </w:r>
          </w:p>
        </w:tc>
        <w:tc>
          <w:tcPr>
            <w:tcW w:w="1843" w:type="dxa"/>
            <w:tcBorders>
              <w:top w:val="single" w:sz="4" w:space="0" w:color="auto"/>
              <w:left w:val="single" w:sz="4" w:space="0" w:color="auto"/>
              <w:bottom w:val="single" w:sz="4" w:space="0" w:color="auto"/>
            </w:tcBorders>
          </w:tcPr>
          <w:p w14:paraId="0B53931D" w14:textId="77777777" w:rsidR="009B0882" w:rsidRPr="00EC5448" w:rsidRDefault="009B0882" w:rsidP="009B0882">
            <w:pPr>
              <w:jc w:val="center"/>
              <w:rPr>
                <w:color w:val="000000"/>
                <w:sz w:val="22"/>
                <w:szCs w:val="22"/>
                <w:highlight w:val="yellow"/>
                <w:lang w:val="lv-LV" w:eastAsia="ru-RU"/>
              </w:rPr>
            </w:pPr>
          </w:p>
        </w:tc>
        <w:tc>
          <w:tcPr>
            <w:tcW w:w="1842" w:type="dxa"/>
          </w:tcPr>
          <w:p w14:paraId="203F6514" w14:textId="77777777" w:rsidR="009B0882" w:rsidRPr="00EC5448" w:rsidRDefault="009B0882" w:rsidP="009B0882">
            <w:pPr>
              <w:jc w:val="center"/>
              <w:rPr>
                <w:color w:val="000000"/>
                <w:sz w:val="22"/>
                <w:szCs w:val="22"/>
                <w:highlight w:val="yellow"/>
                <w:lang w:val="lv-LV" w:eastAsia="ru-RU"/>
              </w:rPr>
            </w:pPr>
          </w:p>
        </w:tc>
      </w:tr>
      <w:tr w:rsidR="009B0882" w:rsidRPr="00EC5448" w14:paraId="06BEE5F5" w14:textId="77777777" w:rsidTr="00FB5F4C">
        <w:trPr>
          <w:trHeight w:val="381"/>
        </w:trPr>
        <w:tc>
          <w:tcPr>
            <w:tcW w:w="1170" w:type="dxa"/>
            <w:shd w:val="clear" w:color="auto" w:fill="auto"/>
            <w:vAlign w:val="center"/>
            <w:hideMark/>
          </w:tcPr>
          <w:p w14:paraId="3EA32191" w14:textId="77777777" w:rsidR="009B0882" w:rsidRPr="00A008CB" w:rsidRDefault="009B0882" w:rsidP="009B0882">
            <w:pPr>
              <w:jc w:val="center"/>
              <w:rPr>
                <w:color w:val="000000"/>
                <w:lang w:val="lv-LV" w:eastAsia="ru-RU"/>
              </w:rPr>
            </w:pPr>
            <w:r w:rsidRPr="00A008CB">
              <w:rPr>
                <w:color w:val="000000"/>
                <w:lang w:val="lv-LV" w:eastAsia="ru-RU"/>
              </w:rPr>
              <w:t>20.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34B8CF2"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546AEE83" w14:textId="77777777" w:rsidR="009B0882" w:rsidRPr="009B0882" w:rsidRDefault="009B0882" w:rsidP="009B0882">
            <w:pPr>
              <w:jc w:val="center"/>
              <w:rPr>
                <w:bCs/>
                <w:color w:val="000000"/>
                <w:highlight w:val="yellow"/>
                <w:lang w:val="lv-LV" w:eastAsia="ru-RU"/>
              </w:rPr>
            </w:pPr>
            <w:r w:rsidRPr="009B0882">
              <w:rPr>
                <w:color w:val="000000"/>
              </w:rPr>
              <w:t>30</w:t>
            </w:r>
          </w:p>
        </w:tc>
        <w:tc>
          <w:tcPr>
            <w:tcW w:w="1843" w:type="dxa"/>
            <w:tcBorders>
              <w:top w:val="single" w:sz="4" w:space="0" w:color="auto"/>
              <w:left w:val="single" w:sz="4" w:space="0" w:color="auto"/>
              <w:bottom w:val="single" w:sz="4" w:space="0" w:color="auto"/>
            </w:tcBorders>
          </w:tcPr>
          <w:p w14:paraId="254D0630" w14:textId="77777777" w:rsidR="009B0882" w:rsidRPr="00EC5448" w:rsidRDefault="009B0882" w:rsidP="009B0882">
            <w:pPr>
              <w:jc w:val="center"/>
              <w:rPr>
                <w:color w:val="000000"/>
                <w:sz w:val="22"/>
                <w:szCs w:val="22"/>
                <w:highlight w:val="yellow"/>
                <w:lang w:val="lv-LV" w:eastAsia="ru-RU"/>
              </w:rPr>
            </w:pPr>
          </w:p>
        </w:tc>
        <w:tc>
          <w:tcPr>
            <w:tcW w:w="1842" w:type="dxa"/>
          </w:tcPr>
          <w:p w14:paraId="16F316D0" w14:textId="77777777" w:rsidR="009B0882" w:rsidRPr="00EC5448" w:rsidRDefault="009B0882" w:rsidP="009B0882">
            <w:pPr>
              <w:jc w:val="center"/>
              <w:rPr>
                <w:color w:val="000000"/>
                <w:sz w:val="22"/>
                <w:szCs w:val="22"/>
                <w:highlight w:val="yellow"/>
                <w:lang w:val="lv-LV" w:eastAsia="ru-RU"/>
              </w:rPr>
            </w:pPr>
          </w:p>
        </w:tc>
      </w:tr>
      <w:tr w:rsidR="009B0882" w:rsidRPr="00EC5448" w14:paraId="6CE6109A" w14:textId="77777777" w:rsidTr="00FB5F4C">
        <w:trPr>
          <w:trHeight w:val="381"/>
        </w:trPr>
        <w:tc>
          <w:tcPr>
            <w:tcW w:w="1170" w:type="dxa"/>
            <w:shd w:val="clear" w:color="auto" w:fill="auto"/>
            <w:vAlign w:val="center"/>
            <w:hideMark/>
          </w:tcPr>
          <w:p w14:paraId="6488AAEA" w14:textId="77777777" w:rsidR="009B0882" w:rsidRPr="00A008CB" w:rsidRDefault="009B0882" w:rsidP="009B0882">
            <w:pPr>
              <w:jc w:val="center"/>
              <w:rPr>
                <w:color w:val="000000"/>
                <w:lang w:val="lv-LV" w:eastAsia="ru-RU"/>
              </w:rPr>
            </w:pPr>
            <w:r w:rsidRPr="00A008CB">
              <w:rPr>
                <w:color w:val="000000"/>
                <w:lang w:val="lv-LV" w:eastAsia="ru-RU"/>
              </w:rPr>
              <w:t>21.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A11B4B6" w14:textId="77777777" w:rsidR="009B0882" w:rsidRPr="00BA43D0" w:rsidRDefault="009B0882" w:rsidP="009B0882">
            <w:pPr>
              <w:rPr>
                <w:color w:val="000000"/>
                <w:lang w:val="lv-LV" w:eastAsia="ru-RU"/>
              </w:rPr>
            </w:pPr>
            <w:r w:rsidRPr="00BA43D0">
              <w:rPr>
                <w:color w:val="000000"/>
                <w:lang w:val="lv-LV" w:eastAsia="ru-RU"/>
              </w:rPr>
              <w:t xml:space="preserve">Virzulis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444EA4ED" w14:textId="77777777" w:rsidR="009B0882" w:rsidRPr="009B0882" w:rsidRDefault="009B0882" w:rsidP="009B0882">
            <w:pPr>
              <w:jc w:val="center"/>
              <w:rPr>
                <w:bCs/>
                <w:color w:val="000000"/>
                <w:highlight w:val="yellow"/>
                <w:lang w:val="lv-LV" w:eastAsia="ru-RU"/>
              </w:rPr>
            </w:pPr>
            <w:r w:rsidRPr="009B0882">
              <w:rPr>
                <w:color w:val="000000"/>
              </w:rPr>
              <w:t>20</w:t>
            </w:r>
          </w:p>
        </w:tc>
        <w:tc>
          <w:tcPr>
            <w:tcW w:w="1843" w:type="dxa"/>
            <w:tcBorders>
              <w:top w:val="single" w:sz="4" w:space="0" w:color="auto"/>
              <w:left w:val="single" w:sz="4" w:space="0" w:color="auto"/>
              <w:bottom w:val="single" w:sz="4" w:space="0" w:color="auto"/>
            </w:tcBorders>
          </w:tcPr>
          <w:p w14:paraId="1819E6C6" w14:textId="77777777" w:rsidR="009B0882" w:rsidRPr="00EC5448" w:rsidRDefault="009B0882" w:rsidP="009B0882">
            <w:pPr>
              <w:jc w:val="center"/>
              <w:rPr>
                <w:color w:val="000000"/>
                <w:sz w:val="22"/>
                <w:szCs w:val="22"/>
                <w:highlight w:val="yellow"/>
                <w:lang w:val="lv-LV" w:eastAsia="ru-RU"/>
              </w:rPr>
            </w:pPr>
          </w:p>
        </w:tc>
        <w:tc>
          <w:tcPr>
            <w:tcW w:w="1842" w:type="dxa"/>
          </w:tcPr>
          <w:p w14:paraId="34B70921" w14:textId="77777777" w:rsidR="009B0882" w:rsidRPr="00EC5448" w:rsidRDefault="009B0882" w:rsidP="009B0882">
            <w:pPr>
              <w:jc w:val="center"/>
              <w:rPr>
                <w:color w:val="000000"/>
                <w:sz w:val="22"/>
                <w:szCs w:val="22"/>
                <w:highlight w:val="yellow"/>
                <w:lang w:val="lv-LV" w:eastAsia="ru-RU"/>
              </w:rPr>
            </w:pPr>
          </w:p>
        </w:tc>
      </w:tr>
      <w:tr w:rsidR="009B0882" w:rsidRPr="00EC5448" w14:paraId="7F8063B9" w14:textId="77777777" w:rsidTr="00FB5F4C">
        <w:trPr>
          <w:trHeight w:val="381"/>
        </w:trPr>
        <w:tc>
          <w:tcPr>
            <w:tcW w:w="1170" w:type="dxa"/>
            <w:shd w:val="clear" w:color="auto" w:fill="auto"/>
            <w:vAlign w:val="center"/>
          </w:tcPr>
          <w:p w14:paraId="5117C713" w14:textId="77777777" w:rsidR="009B0882" w:rsidRPr="00A008CB" w:rsidRDefault="009B0882" w:rsidP="009B0882">
            <w:pPr>
              <w:jc w:val="center"/>
              <w:rPr>
                <w:color w:val="000000"/>
                <w:lang w:val="lv-LV" w:eastAsia="ru-RU"/>
              </w:rPr>
            </w:pPr>
            <w:r w:rsidRPr="00A008CB">
              <w:rPr>
                <w:color w:val="000000"/>
                <w:lang w:val="lv-LV" w:eastAsia="ru-RU"/>
              </w:rPr>
              <w:t>22.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83D09BC" w14:textId="77777777" w:rsidR="009B0882" w:rsidRPr="00BA43D0" w:rsidRDefault="009B0882" w:rsidP="009B0882">
            <w:pPr>
              <w:rPr>
                <w:color w:val="000000"/>
                <w:lang w:val="lv-LV" w:eastAsia="ru-RU"/>
              </w:rPr>
            </w:pPr>
            <w:r w:rsidRPr="00BA43D0">
              <w:rPr>
                <w:color w:val="000000"/>
                <w:lang w:val="lv-LV" w:eastAsia="ru-RU"/>
              </w:rPr>
              <w:t xml:space="preserve">Gredzens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78AB1F00" w14:textId="77777777" w:rsidR="009B0882" w:rsidRPr="009B0882" w:rsidRDefault="009B0882" w:rsidP="009B0882">
            <w:pPr>
              <w:jc w:val="center"/>
              <w:rPr>
                <w:color w:val="000000"/>
                <w:highlight w:val="yellow"/>
                <w:lang w:val="lv-LV"/>
              </w:rPr>
            </w:pPr>
            <w:r w:rsidRPr="009B0882">
              <w:rPr>
                <w:color w:val="000000"/>
              </w:rPr>
              <w:t>20</w:t>
            </w:r>
          </w:p>
        </w:tc>
        <w:tc>
          <w:tcPr>
            <w:tcW w:w="1843" w:type="dxa"/>
            <w:tcBorders>
              <w:top w:val="single" w:sz="4" w:space="0" w:color="auto"/>
              <w:left w:val="single" w:sz="4" w:space="0" w:color="auto"/>
              <w:bottom w:val="single" w:sz="4" w:space="0" w:color="auto"/>
            </w:tcBorders>
          </w:tcPr>
          <w:p w14:paraId="57D13B8F" w14:textId="77777777" w:rsidR="009B0882" w:rsidRPr="00EC5448" w:rsidRDefault="009B0882" w:rsidP="009B0882">
            <w:pPr>
              <w:jc w:val="center"/>
              <w:rPr>
                <w:color w:val="000000"/>
                <w:sz w:val="22"/>
                <w:szCs w:val="22"/>
                <w:highlight w:val="yellow"/>
                <w:lang w:val="lv-LV" w:eastAsia="ru-RU"/>
              </w:rPr>
            </w:pPr>
          </w:p>
        </w:tc>
        <w:tc>
          <w:tcPr>
            <w:tcW w:w="1842" w:type="dxa"/>
          </w:tcPr>
          <w:p w14:paraId="10E6C0D5" w14:textId="77777777" w:rsidR="009B0882" w:rsidRPr="00EC5448" w:rsidRDefault="009B0882" w:rsidP="009B0882">
            <w:pPr>
              <w:jc w:val="center"/>
              <w:rPr>
                <w:color w:val="000000"/>
                <w:sz w:val="22"/>
                <w:szCs w:val="22"/>
                <w:highlight w:val="yellow"/>
                <w:lang w:val="lv-LV" w:eastAsia="ru-RU"/>
              </w:rPr>
            </w:pPr>
          </w:p>
        </w:tc>
      </w:tr>
      <w:tr w:rsidR="009B0882" w:rsidRPr="00EC5448" w14:paraId="02672D3F" w14:textId="77777777" w:rsidTr="00FB5F4C">
        <w:trPr>
          <w:trHeight w:val="381"/>
        </w:trPr>
        <w:tc>
          <w:tcPr>
            <w:tcW w:w="1170" w:type="dxa"/>
            <w:shd w:val="clear" w:color="auto" w:fill="auto"/>
            <w:vAlign w:val="center"/>
          </w:tcPr>
          <w:p w14:paraId="7B7EA0D2" w14:textId="77777777" w:rsidR="009B0882" w:rsidRPr="00A008CB" w:rsidRDefault="009B0882" w:rsidP="009B0882">
            <w:pPr>
              <w:jc w:val="center"/>
              <w:rPr>
                <w:color w:val="000000"/>
                <w:lang w:val="lv-LV" w:eastAsia="ru-RU"/>
              </w:rPr>
            </w:pPr>
            <w:r w:rsidRPr="00A008CB">
              <w:rPr>
                <w:color w:val="000000"/>
                <w:lang w:val="lv-LV" w:eastAsia="ru-RU"/>
              </w:rPr>
              <w:t>23.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3EC98CB"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66AE6B00" w14:textId="77777777" w:rsidR="009B0882" w:rsidRPr="009B0882" w:rsidRDefault="009B0882" w:rsidP="009B0882">
            <w:pPr>
              <w:jc w:val="center"/>
              <w:rPr>
                <w:color w:val="000000"/>
                <w:highlight w:val="yellow"/>
                <w:lang w:val="lv-LV"/>
              </w:rPr>
            </w:pPr>
            <w:r w:rsidRPr="009B0882">
              <w:rPr>
                <w:color w:val="000000"/>
              </w:rPr>
              <w:t>150</w:t>
            </w:r>
          </w:p>
        </w:tc>
        <w:tc>
          <w:tcPr>
            <w:tcW w:w="1843" w:type="dxa"/>
            <w:tcBorders>
              <w:top w:val="single" w:sz="4" w:space="0" w:color="auto"/>
              <w:left w:val="single" w:sz="4" w:space="0" w:color="auto"/>
              <w:bottom w:val="single" w:sz="4" w:space="0" w:color="auto"/>
            </w:tcBorders>
          </w:tcPr>
          <w:p w14:paraId="4C4BD53D" w14:textId="77777777" w:rsidR="009B0882" w:rsidRPr="00EC5448" w:rsidRDefault="009B0882" w:rsidP="009B0882">
            <w:pPr>
              <w:jc w:val="center"/>
              <w:rPr>
                <w:color w:val="000000"/>
                <w:sz w:val="22"/>
                <w:szCs w:val="22"/>
                <w:highlight w:val="yellow"/>
                <w:lang w:val="lv-LV" w:eastAsia="ru-RU"/>
              </w:rPr>
            </w:pPr>
          </w:p>
        </w:tc>
        <w:tc>
          <w:tcPr>
            <w:tcW w:w="1842" w:type="dxa"/>
          </w:tcPr>
          <w:p w14:paraId="144050C4" w14:textId="77777777" w:rsidR="009B0882" w:rsidRPr="00EC5448" w:rsidRDefault="009B0882" w:rsidP="009B0882">
            <w:pPr>
              <w:jc w:val="center"/>
              <w:rPr>
                <w:color w:val="000000"/>
                <w:sz w:val="22"/>
                <w:szCs w:val="22"/>
                <w:highlight w:val="yellow"/>
                <w:lang w:val="lv-LV" w:eastAsia="ru-RU"/>
              </w:rPr>
            </w:pPr>
          </w:p>
        </w:tc>
      </w:tr>
      <w:tr w:rsidR="009B0882" w:rsidRPr="00EC5448" w14:paraId="1F6ACF45" w14:textId="77777777" w:rsidTr="00FB5F4C">
        <w:trPr>
          <w:trHeight w:val="381"/>
        </w:trPr>
        <w:tc>
          <w:tcPr>
            <w:tcW w:w="1170" w:type="dxa"/>
            <w:shd w:val="clear" w:color="auto" w:fill="auto"/>
            <w:vAlign w:val="center"/>
          </w:tcPr>
          <w:p w14:paraId="4B3F8CA6" w14:textId="77777777" w:rsidR="009B0882" w:rsidRPr="00A008CB" w:rsidRDefault="009B0882" w:rsidP="009B0882">
            <w:pPr>
              <w:jc w:val="center"/>
              <w:rPr>
                <w:color w:val="000000"/>
                <w:lang w:val="lv-LV" w:eastAsia="ru-RU"/>
              </w:rPr>
            </w:pPr>
            <w:r w:rsidRPr="00A008CB">
              <w:rPr>
                <w:color w:val="000000"/>
                <w:lang w:val="lv-LV" w:eastAsia="ru-RU"/>
              </w:rPr>
              <w:t>24.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0039013"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03BB1C98" w14:textId="77777777" w:rsidR="009B0882" w:rsidRPr="009B0882" w:rsidRDefault="009B0882" w:rsidP="009B0882">
            <w:pPr>
              <w:jc w:val="center"/>
              <w:rPr>
                <w:color w:val="000000"/>
                <w:highlight w:val="yellow"/>
              </w:rPr>
            </w:pPr>
            <w:r w:rsidRPr="009B0882">
              <w:rPr>
                <w:color w:val="000000"/>
              </w:rPr>
              <w:t>20</w:t>
            </w:r>
          </w:p>
        </w:tc>
        <w:tc>
          <w:tcPr>
            <w:tcW w:w="1843" w:type="dxa"/>
            <w:tcBorders>
              <w:top w:val="single" w:sz="4" w:space="0" w:color="auto"/>
              <w:left w:val="single" w:sz="4" w:space="0" w:color="auto"/>
              <w:bottom w:val="single" w:sz="4" w:space="0" w:color="auto"/>
            </w:tcBorders>
          </w:tcPr>
          <w:p w14:paraId="3C44B814" w14:textId="77777777" w:rsidR="009B0882" w:rsidRPr="00EC5448" w:rsidRDefault="009B0882" w:rsidP="009B0882">
            <w:pPr>
              <w:jc w:val="center"/>
              <w:rPr>
                <w:color w:val="000000"/>
                <w:sz w:val="22"/>
                <w:szCs w:val="22"/>
                <w:highlight w:val="yellow"/>
                <w:lang w:val="lv-LV" w:eastAsia="ru-RU"/>
              </w:rPr>
            </w:pPr>
          </w:p>
        </w:tc>
        <w:tc>
          <w:tcPr>
            <w:tcW w:w="1842" w:type="dxa"/>
          </w:tcPr>
          <w:p w14:paraId="3356AE55" w14:textId="77777777" w:rsidR="009B0882" w:rsidRPr="00EC5448" w:rsidRDefault="009B0882" w:rsidP="009B0882">
            <w:pPr>
              <w:jc w:val="center"/>
              <w:rPr>
                <w:color w:val="000000"/>
                <w:sz w:val="22"/>
                <w:szCs w:val="22"/>
                <w:highlight w:val="yellow"/>
                <w:lang w:val="lv-LV" w:eastAsia="ru-RU"/>
              </w:rPr>
            </w:pPr>
          </w:p>
        </w:tc>
      </w:tr>
      <w:tr w:rsidR="009B0882" w:rsidRPr="00EC5448" w14:paraId="57F00B77" w14:textId="77777777" w:rsidTr="00FB5F4C">
        <w:trPr>
          <w:trHeight w:val="381"/>
        </w:trPr>
        <w:tc>
          <w:tcPr>
            <w:tcW w:w="1170" w:type="dxa"/>
            <w:shd w:val="clear" w:color="auto" w:fill="auto"/>
            <w:vAlign w:val="center"/>
          </w:tcPr>
          <w:p w14:paraId="5F9E3C1E" w14:textId="77777777" w:rsidR="009B0882" w:rsidRPr="00A008CB" w:rsidRDefault="009B0882" w:rsidP="009B0882">
            <w:pPr>
              <w:jc w:val="center"/>
              <w:rPr>
                <w:color w:val="000000"/>
                <w:lang w:val="lv-LV" w:eastAsia="ru-RU"/>
              </w:rPr>
            </w:pPr>
            <w:r w:rsidRPr="00A008CB">
              <w:rPr>
                <w:color w:val="000000"/>
                <w:lang w:val="lv-LV" w:eastAsia="ru-RU"/>
              </w:rPr>
              <w:t>25.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47531A0"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2EFDA217" w14:textId="77777777" w:rsidR="009B0882" w:rsidRPr="009B0882" w:rsidRDefault="009B0882" w:rsidP="009B0882">
            <w:pPr>
              <w:jc w:val="center"/>
              <w:rPr>
                <w:color w:val="000000"/>
                <w:highlight w:val="yellow"/>
              </w:rPr>
            </w:pPr>
            <w:r w:rsidRPr="009B0882">
              <w:rPr>
                <w:color w:val="000000"/>
              </w:rPr>
              <w:t>100</w:t>
            </w:r>
          </w:p>
        </w:tc>
        <w:tc>
          <w:tcPr>
            <w:tcW w:w="1843" w:type="dxa"/>
            <w:tcBorders>
              <w:top w:val="single" w:sz="4" w:space="0" w:color="auto"/>
              <w:left w:val="single" w:sz="4" w:space="0" w:color="auto"/>
              <w:bottom w:val="single" w:sz="4" w:space="0" w:color="auto"/>
            </w:tcBorders>
          </w:tcPr>
          <w:p w14:paraId="53401376" w14:textId="77777777" w:rsidR="009B0882" w:rsidRPr="00EC5448" w:rsidRDefault="009B0882" w:rsidP="009B0882">
            <w:pPr>
              <w:jc w:val="center"/>
              <w:rPr>
                <w:color w:val="000000"/>
                <w:sz w:val="22"/>
                <w:szCs w:val="22"/>
                <w:highlight w:val="yellow"/>
                <w:lang w:val="lv-LV" w:eastAsia="ru-RU"/>
              </w:rPr>
            </w:pPr>
          </w:p>
        </w:tc>
        <w:tc>
          <w:tcPr>
            <w:tcW w:w="1842" w:type="dxa"/>
          </w:tcPr>
          <w:p w14:paraId="5C377E2A" w14:textId="77777777" w:rsidR="009B0882" w:rsidRPr="00EC5448" w:rsidRDefault="009B0882" w:rsidP="009B0882">
            <w:pPr>
              <w:jc w:val="center"/>
              <w:rPr>
                <w:color w:val="000000"/>
                <w:sz w:val="22"/>
                <w:szCs w:val="22"/>
                <w:highlight w:val="yellow"/>
                <w:lang w:val="lv-LV" w:eastAsia="ru-RU"/>
              </w:rPr>
            </w:pPr>
          </w:p>
        </w:tc>
      </w:tr>
      <w:tr w:rsidR="009B0882" w:rsidRPr="00EC5448" w14:paraId="74497048" w14:textId="77777777" w:rsidTr="00FB5F4C">
        <w:trPr>
          <w:trHeight w:val="381"/>
        </w:trPr>
        <w:tc>
          <w:tcPr>
            <w:tcW w:w="1170" w:type="dxa"/>
            <w:shd w:val="clear" w:color="auto" w:fill="auto"/>
            <w:vAlign w:val="center"/>
          </w:tcPr>
          <w:p w14:paraId="2EF4B7E3" w14:textId="77777777" w:rsidR="009B0882" w:rsidRPr="00A008CB" w:rsidRDefault="009B0882" w:rsidP="009B0882">
            <w:pPr>
              <w:jc w:val="center"/>
              <w:rPr>
                <w:color w:val="000000"/>
                <w:lang w:val="lv-LV" w:eastAsia="ru-RU"/>
              </w:rPr>
            </w:pPr>
            <w:r w:rsidRPr="00A008CB">
              <w:rPr>
                <w:color w:val="000000"/>
                <w:lang w:val="lv-LV" w:eastAsia="ru-RU"/>
              </w:rPr>
              <w:t>26.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D3F4944" w14:textId="77777777" w:rsidR="009B0882" w:rsidRPr="00BA43D0" w:rsidRDefault="009B0882" w:rsidP="009B0882">
            <w:pPr>
              <w:rPr>
                <w:color w:val="000000"/>
                <w:lang w:val="lv-LV" w:eastAsia="ru-RU"/>
              </w:rPr>
            </w:pPr>
            <w:r w:rsidRPr="00BA43D0">
              <w:rPr>
                <w:color w:val="000000"/>
                <w:lang w:val="lv-LV" w:eastAsia="ru-RU"/>
              </w:rPr>
              <w:t>Filtrs</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7FEAB2AE" w14:textId="77777777" w:rsidR="009B0882" w:rsidRPr="009B0882" w:rsidRDefault="009B0882" w:rsidP="009B0882">
            <w:pPr>
              <w:jc w:val="center"/>
              <w:rPr>
                <w:color w:val="000000"/>
                <w:highlight w:val="yellow"/>
              </w:rPr>
            </w:pPr>
            <w:r w:rsidRPr="009B0882">
              <w:rPr>
                <w:color w:val="000000"/>
              </w:rPr>
              <w:t>40</w:t>
            </w:r>
          </w:p>
        </w:tc>
        <w:tc>
          <w:tcPr>
            <w:tcW w:w="1843" w:type="dxa"/>
            <w:tcBorders>
              <w:top w:val="single" w:sz="4" w:space="0" w:color="auto"/>
              <w:left w:val="single" w:sz="4" w:space="0" w:color="auto"/>
              <w:bottom w:val="single" w:sz="4" w:space="0" w:color="auto"/>
            </w:tcBorders>
          </w:tcPr>
          <w:p w14:paraId="69D5BC83" w14:textId="77777777" w:rsidR="009B0882" w:rsidRPr="00EC5448" w:rsidRDefault="009B0882" w:rsidP="009B0882">
            <w:pPr>
              <w:jc w:val="center"/>
              <w:rPr>
                <w:color w:val="000000"/>
                <w:sz w:val="22"/>
                <w:szCs w:val="22"/>
                <w:highlight w:val="yellow"/>
                <w:lang w:val="lv-LV" w:eastAsia="ru-RU"/>
              </w:rPr>
            </w:pPr>
          </w:p>
        </w:tc>
        <w:tc>
          <w:tcPr>
            <w:tcW w:w="1842" w:type="dxa"/>
          </w:tcPr>
          <w:p w14:paraId="47ADDECE" w14:textId="77777777" w:rsidR="009B0882" w:rsidRPr="00EC5448" w:rsidRDefault="009B0882" w:rsidP="009B0882">
            <w:pPr>
              <w:jc w:val="center"/>
              <w:rPr>
                <w:color w:val="000000"/>
                <w:sz w:val="22"/>
                <w:szCs w:val="22"/>
                <w:highlight w:val="yellow"/>
                <w:lang w:val="lv-LV" w:eastAsia="ru-RU"/>
              </w:rPr>
            </w:pPr>
          </w:p>
        </w:tc>
      </w:tr>
      <w:tr w:rsidR="009B0882" w:rsidRPr="00EC5448" w14:paraId="327812F5" w14:textId="77777777" w:rsidTr="00FB5F4C">
        <w:trPr>
          <w:trHeight w:val="381"/>
        </w:trPr>
        <w:tc>
          <w:tcPr>
            <w:tcW w:w="1170" w:type="dxa"/>
            <w:shd w:val="clear" w:color="auto" w:fill="auto"/>
            <w:vAlign w:val="center"/>
          </w:tcPr>
          <w:p w14:paraId="40656621" w14:textId="77777777" w:rsidR="009B0882" w:rsidRPr="00A008CB" w:rsidRDefault="009B0882" w:rsidP="009B0882">
            <w:pPr>
              <w:jc w:val="center"/>
              <w:rPr>
                <w:color w:val="000000"/>
                <w:lang w:val="lv-LV" w:eastAsia="ru-RU"/>
              </w:rPr>
            </w:pPr>
            <w:r w:rsidRPr="00A008CB">
              <w:rPr>
                <w:color w:val="000000"/>
                <w:lang w:val="lv-LV" w:eastAsia="ru-RU"/>
              </w:rPr>
              <w:t>27.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D0BD017"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193ABC81" w14:textId="77777777" w:rsidR="009B0882" w:rsidRPr="009B0882" w:rsidRDefault="009B0882" w:rsidP="009B0882">
            <w:pPr>
              <w:jc w:val="center"/>
              <w:rPr>
                <w:color w:val="000000"/>
                <w:highlight w:val="yellow"/>
              </w:rPr>
            </w:pPr>
            <w:r w:rsidRPr="009B0882">
              <w:t>150</w:t>
            </w:r>
          </w:p>
        </w:tc>
        <w:tc>
          <w:tcPr>
            <w:tcW w:w="1843" w:type="dxa"/>
            <w:tcBorders>
              <w:top w:val="single" w:sz="4" w:space="0" w:color="auto"/>
              <w:left w:val="single" w:sz="4" w:space="0" w:color="auto"/>
              <w:bottom w:val="single" w:sz="4" w:space="0" w:color="auto"/>
            </w:tcBorders>
          </w:tcPr>
          <w:p w14:paraId="7D5E528A" w14:textId="77777777" w:rsidR="009B0882" w:rsidRPr="00EC5448" w:rsidRDefault="009B0882" w:rsidP="009B0882">
            <w:pPr>
              <w:jc w:val="center"/>
              <w:rPr>
                <w:color w:val="000000"/>
                <w:sz w:val="22"/>
                <w:szCs w:val="22"/>
                <w:highlight w:val="yellow"/>
                <w:lang w:val="lv-LV" w:eastAsia="ru-RU"/>
              </w:rPr>
            </w:pPr>
          </w:p>
        </w:tc>
        <w:tc>
          <w:tcPr>
            <w:tcW w:w="1842" w:type="dxa"/>
          </w:tcPr>
          <w:p w14:paraId="26916262" w14:textId="77777777" w:rsidR="009B0882" w:rsidRPr="00EC5448" w:rsidRDefault="009B0882" w:rsidP="009B0882">
            <w:pPr>
              <w:jc w:val="center"/>
              <w:rPr>
                <w:color w:val="000000"/>
                <w:sz w:val="22"/>
                <w:szCs w:val="22"/>
                <w:highlight w:val="yellow"/>
                <w:lang w:val="lv-LV" w:eastAsia="ru-RU"/>
              </w:rPr>
            </w:pPr>
          </w:p>
        </w:tc>
      </w:tr>
      <w:tr w:rsidR="009B0882" w:rsidRPr="00EC5448" w14:paraId="663A2C4C" w14:textId="77777777" w:rsidTr="00FB5F4C">
        <w:trPr>
          <w:trHeight w:val="381"/>
        </w:trPr>
        <w:tc>
          <w:tcPr>
            <w:tcW w:w="1170" w:type="dxa"/>
            <w:shd w:val="clear" w:color="auto" w:fill="auto"/>
            <w:vAlign w:val="center"/>
          </w:tcPr>
          <w:p w14:paraId="437C142D" w14:textId="77777777" w:rsidR="009B0882" w:rsidRPr="00A008CB" w:rsidRDefault="009B0882" w:rsidP="009B0882">
            <w:pPr>
              <w:jc w:val="center"/>
              <w:rPr>
                <w:color w:val="000000"/>
                <w:lang w:val="lv-LV" w:eastAsia="ru-RU"/>
              </w:rPr>
            </w:pPr>
            <w:r w:rsidRPr="00A008CB">
              <w:rPr>
                <w:color w:val="000000"/>
                <w:lang w:val="lv-LV" w:eastAsia="ru-RU"/>
              </w:rPr>
              <w:t>28.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A1ECDA7"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FFFFFF" w:fill="FFFFFF"/>
            <w:vAlign w:val="center"/>
          </w:tcPr>
          <w:p w14:paraId="5AC44832" w14:textId="77777777" w:rsidR="009B0882" w:rsidRPr="009B0882" w:rsidRDefault="009B0882" w:rsidP="009B0882">
            <w:pPr>
              <w:jc w:val="center"/>
              <w:rPr>
                <w:color w:val="000000"/>
                <w:highlight w:val="yellow"/>
              </w:rPr>
            </w:pPr>
            <w:r w:rsidRPr="009B0882">
              <w:rPr>
                <w:color w:val="000000"/>
              </w:rPr>
              <w:t>150</w:t>
            </w:r>
          </w:p>
        </w:tc>
        <w:tc>
          <w:tcPr>
            <w:tcW w:w="1843" w:type="dxa"/>
            <w:tcBorders>
              <w:top w:val="single" w:sz="4" w:space="0" w:color="auto"/>
              <w:left w:val="single" w:sz="4" w:space="0" w:color="auto"/>
              <w:bottom w:val="single" w:sz="4" w:space="0" w:color="auto"/>
            </w:tcBorders>
          </w:tcPr>
          <w:p w14:paraId="37129FC6" w14:textId="77777777" w:rsidR="009B0882" w:rsidRPr="00EC5448" w:rsidRDefault="009B0882" w:rsidP="009B0882">
            <w:pPr>
              <w:jc w:val="center"/>
              <w:rPr>
                <w:color w:val="000000"/>
                <w:sz w:val="22"/>
                <w:szCs w:val="22"/>
                <w:highlight w:val="yellow"/>
                <w:lang w:val="lv-LV" w:eastAsia="ru-RU"/>
              </w:rPr>
            </w:pPr>
          </w:p>
        </w:tc>
        <w:tc>
          <w:tcPr>
            <w:tcW w:w="1842" w:type="dxa"/>
          </w:tcPr>
          <w:p w14:paraId="60884133" w14:textId="77777777" w:rsidR="009B0882" w:rsidRPr="00EC5448" w:rsidRDefault="009B0882" w:rsidP="009B0882">
            <w:pPr>
              <w:jc w:val="center"/>
              <w:rPr>
                <w:color w:val="000000"/>
                <w:sz w:val="22"/>
                <w:szCs w:val="22"/>
                <w:highlight w:val="yellow"/>
                <w:lang w:val="lv-LV" w:eastAsia="ru-RU"/>
              </w:rPr>
            </w:pPr>
          </w:p>
        </w:tc>
      </w:tr>
      <w:tr w:rsidR="009B0882" w:rsidRPr="00EC5448" w14:paraId="25E3B756" w14:textId="77777777" w:rsidTr="00FB5F4C">
        <w:trPr>
          <w:trHeight w:val="381"/>
        </w:trPr>
        <w:tc>
          <w:tcPr>
            <w:tcW w:w="1170" w:type="dxa"/>
            <w:shd w:val="clear" w:color="auto" w:fill="auto"/>
            <w:vAlign w:val="center"/>
          </w:tcPr>
          <w:p w14:paraId="60C25997" w14:textId="77777777" w:rsidR="009B0882" w:rsidRPr="00A008CB" w:rsidRDefault="009B0882" w:rsidP="009B0882">
            <w:pPr>
              <w:jc w:val="center"/>
              <w:rPr>
                <w:color w:val="000000"/>
                <w:lang w:val="lv-LV" w:eastAsia="ru-RU"/>
              </w:rPr>
            </w:pPr>
            <w:r w:rsidRPr="00A008CB">
              <w:rPr>
                <w:color w:val="000000"/>
                <w:lang w:val="lv-LV" w:eastAsia="ru-RU"/>
              </w:rPr>
              <w:t>29.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AF3EAF9"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A8A0244" w14:textId="77777777" w:rsidR="009B0882" w:rsidRPr="009B0882" w:rsidRDefault="009B0882" w:rsidP="009B0882">
            <w:pPr>
              <w:jc w:val="center"/>
              <w:rPr>
                <w:color w:val="000000"/>
                <w:highlight w:val="yellow"/>
              </w:rPr>
            </w:pPr>
            <w:r w:rsidRPr="009B0882">
              <w:rPr>
                <w:color w:val="000000"/>
              </w:rPr>
              <w:t>50</w:t>
            </w:r>
          </w:p>
        </w:tc>
        <w:tc>
          <w:tcPr>
            <w:tcW w:w="1843" w:type="dxa"/>
            <w:tcBorders>
              <w:top w:val="single" w:sz="4" w:space="0" w:color="auto"/>
              <w:left w:val="single" w:sz="4" w:space="0" w:color="auto"/>
              <w:bottom w:val="single" w:sz="4" w:space="0" w:color="auto"/>
            </w:tcBorders>
          </w:tcPr>
          <w:p w14:paraId="3B8599D5" w14:textId="77777777" w:rsidR="009B0882" w:rsidRPr="00EC5448" w:rsidRDefault="009B0882" w:rsidP="009B0882">
            <w:pPr>
              <w:jc w:val="center"/>
              <w:rPr>
                <w:color w:val="000000"/>
                <w:sz w:val="22"/>
                <w:szCs w:val="22"/>
                <w:highlight w:val="yellow"/>
                <w:lang w:val="lv-LV" w:eastAsia="ru-RU"/>
              </w:rPr>
            </w:pPr>
          </w:p>
        </w:tc>
        <w:tc>
          <w:tcPr>
            <w:tcW w:w="1842" w:type="dxa"/>
          </w:tcPr>
          <w:p w14:paraId="0F6B63E3" w14:textId="77777777" w:rsidR="009B0882" w:rsidRPr="00EC5448" w:rsidRDefault="009B0882" w:rsidP="009B0882">
            <w:pPr>
              <w:jc w:val="center"/>
              <w:rPr>
                <w:color w:val="000000"/>
                <w:sz w:val="22"/>
                <w:szCs w:val="22"/>
                <w:highlight w:val="yellow"/>
                <w:lang w:val="lv-LV" w:eastAsia="ru-RU"/>
              </w:rPr>
            </w:pPr>
          </w:p>
        </w:tc>
      </w:tr>
      <w:tr w:rsidR="009B0882" w:rsidRPr="00EC5448" w14:paraId="257BFF3B" w14:textId="77777777" w:rsidTr="00FB5F4C">
        <w:trPr>
          <w:trHeight w:val="381"/>
        </w:trPr>
        <w:tc>
          <w:tcPr>
            <w:tcW w:w="1170" w:type="dxa"/>
            <w:shd w:val="clear" w:color="auto" w:fill="auto"/>
            <w:vAlign w:val="center"/>
          </w:tcPr>
          <w:p w14:paraId="2BFD16BD" w14:textId="77777777" w:rsidR="009B0882" w:rsidRPr="00A008CB" w:rsidRDefault="009B0882" w:rsidP="009B0882">
            <w:pPr>
              <w:jc w:val="center"/>
              <w:rPr>
                <w:color w:val="000000"/>
                <w:lang w:val="lv-LV" w:eastAsia="ru-RU"/>
              </w:rPr>
            </w:pPr>
            <w:r w:rsidRPr="00A008CB">
              <w:rPr>
                <w:color w:val="000000"/>
                <w:lang w:val="lv-LV" w:eastAsia="ru-RU"/>
              </w:rPr>
              <w:t>30.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75E28DA" w14:textId="77777777" w:rsidR="009B0882" w:rsidRPr="00BA43D0" w:rsidRDefault="009B0882" w:rsidP="009B0882">
            <w:pPr>
              <w:rPr>
                <w:color w:val="000000"/>
                <w:lang w:val="lv-LV" w:eastAsia="ru-RU"/>
              </w:rPr>
            </w:pPr>
            <w:r w:rsidRPr="00BA43D0">
              <w:rPr>
                <w:color w:val="000000"/>
                <w:lang w:val="lv-LV" w:eastAsia="ru-RU"/>
              </w:rPr>
              <w:t>Krāns</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2520504" w14:textId="77777777" w:rsidR="009B0882" w:rsidRPr="009B0882" w:rsidRDefault="009B0882" w:rsidP="009B0882">
            <w:pPr>
              <w:jc w:val="center"/>
              <w:rPr>
                <w:color w:val="000000"/>
                <w:highlight w:val="yellow"/>
              </w:rPr>
            </w:pPr>
            <w:r w:rsidRPr="009B0882">
              <w:rPr>
                <w:color w:val="000000"/>
              </w:rPr>
              <w:t>20</w:t>
            </w:r>
          </w:p>
        </w:tc>
        <w:tc>
          <w:tcPr>
            <w:tcW w:w="1843" w:type="dxa"/>
            <w:tcBorders>
              <w:top w:val="single" w:sz="4" w:space="0" w:color="auto"/>
              <w:left w:val="single" w:sz="4" w:space="0" w:color="auto"/>
              <w:bottom w:val="single" w:sz="4" w:space="0" w:color="auto"/>
            </w:tcBorders>
          </w:tcPr>
          <w:p w14:paraId="7F9751C7" w14:textId="77777777" w:rsidR="009B0882" w:rsidRPr="00EC5448" w:rsidRDefault="009B0882" w:rsidP="009B0882">
            <w:pPr>
              <w:jc w:val="center"/>
              <w:rPr>
                <w:color w:val="000000"/>
                <w:sz w:val="22"/>
                <w:szCs w:val="22"/>
                <w:highlight w:val="yellow"/>
                <w:lang w:val="lv-LV" w:eastAsia="ru-RU"/>
              </w:rPr>
            </w:pPr>
          </w:p>
        </w:tc>
        <w:tc>
          <w:tcPr>
            <w:tcW w:w="1842" w:type="dxa"/>
          </w:tcPr>
          <w:p w14:paraId="6B292BA3" w14:textId="77777777" w:rsidR="009B0882" w:rsidRPr="00EC5448" w:rsidRDefault="009B0882" w:rsidP="009B0882">
            <w:pPr>
              <w:jc w:val="center"/>
              <w:rPr>
                <w:color w:val="000000"/>
                <w:sz w:val="22"/>
                <w:szCs w:val="22"/>
                <w:highlight w:val="yellow"/>
                <w:lang w:val="lv-LV" w:eastAsia="ru-RU"/>
              </w:rPr>
            </w:pPr>
          </w:p>
        </w:tc>
      </w:tr>
      <w:tr w:rsidR="009B0882" w:rsidRPr="00EC5448" w14:paraId="00C0566C" w14:textId="77777777" w:rsidTr="00FB5F4C">
        <w:trPr>
          <w:trHeight w:val="381"/>
        </w:trPr>
        <w:tc>
          <w:tcPr>
            <w:tcW w:w="1170" w:type="dxa"/>
            <w:shd w:val="clear" w:color="auto" w:fill="auto"/>
            <w:vAlign w:val="center"/>
          </w:tcPr>
          <w:p w14:paraId="20FB4D62" w14:textId="77777777" w:rsidR="009B0882" w:rsidRPr="00A008CB" w:rsidRDefault="009B0882" w:rsidP="009B0882">
            <w:pPr>
              <w:jc w:val="center"/>
              <w:rPr>
                <w:color w:val="000000"/>
                <w:lang w:val="lv-LV" w:eastAsia="ru-RU"/>
              </w:rPr>
            </w:pPr>
            <w:r w:rsidRPr="00A008CB">
              <w:rPr>
                <w:color w:val="000000"/>
                <w:lang w:val="lv-LV" w:eastAsia="ru-RU"/>
              </w:rPr>
              <w:t>31.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3D45EFF" w14:textId="77777777" w:rsidR="009B0882" w:rsidRPr="00BA43D0" w:rsidRDefault="009B0882" w:rsidP="009B0882">
            <w:pPr>
              <w:rPr>
                <w:color w:val="000000"/>
                <w:lang w:val="lv-LV" w:eastAsia="ru-RU"/>
              </w:rPr>
            </w:pPr>
            <w:r w:rsidRPr="00BA43D0">
              <w:rPr>
                <w:color w:val="000000"/>
                <w:lang w:val="lv-LV" w:eastAsia="ru-RU"/>
              </w:rPr>
              <w:t xml:space="preserve">Virzulis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54D57E4" w14:textId="77777777" w:rsidR="009B0882" w:rsidRPr="009B0882" w:rsidRDefault="009B0882" w:rsidP="009B0882">
            <w:pPr>
              <w:jc w:val="center"/>
              <w:rPr>
                <w:color w:val="000000"/>
                <w:highlight w:val="yellow"/>
              </w:rPr>
            </w:pPr>
            <w:r w:rsidRPr="009B0882">
              <w:rPr>
                <w:color w:val="000000"/>
              </w:rPr>
              <w:t>20</w:t>
            </w:r>
          </w:p>
        </w:tc>
        <w:tc>
          <w:tcPr>
            <w:tcW w:w="1843" w:type="dxa"/>
            <w:tcBorders>
              <w:top w:val="single" w:sz="4" w:space="0" w:color="auto"/>
              <w:left w:val="single" w:sz="4" w:space="0" w:color="auto"/>
              <w:bottom w:val="single" w:sz="4" w:space="0" w:color="auto"/>
            </w:tcBorders>
          </w:tcPr>
          <w:p w14:paraId="6331BE50" w14:textId="77777777" w:rsidR="009B0882" w:rsidRPr="00EC5448" w:rsidRDefault="009B0882" w:rsidP="009B0882">
            <w:pPr>
              <w:jc w:val="center"/>
              <w:rPr>
                <w:color w:val="000000"/>
                <w:sz w:val="22"/>
                <w:szCs w:val="22"/>
                <w:highlight w:val="yellow"/>
                <w:lang w:val="lv-LV" w:eastAsia="ru-RU"/>
              </w:rPr>
            </w:pPr>
          </w:p>
        </w:tc>
        <w:tc>
          <w:tcPr>
            <w:tcW w:w="1842" w:type="dxa"/>
          </w:tcPr>
          <w:p w14:paraId="065EDFE7" w14:textId="77777777" w:rsidR="009B0882" w:rsidRPr="00EC5448" w:rsidRDefault="009B0882" w:rsidP="009B0882">
            <w:pPr>
              <w:jc w:val="center"/>
              <w:rPr>
                <w:color w:val="000000"/>
                <w:sz w:val="22"/>
                <w:szCs w:val="22"/>
                <w:highlight w:val="yellow"/>
                <w:lang w:val="lv-LV" w:eastAsia="ru-RU"/>
              </w:rPr>
            </w:pPr>
          </w:p>
        </w:tc>
      </w:tr>
      <w:tr w:rsidR="009B0882" w:rsidRPr="00EC5448" w14:paraId="3D054365" w14:textId="77777777" w:rsidTr="00FB5F4C">
        <w:trPr>
          <w:trHeight w:val="381"/>
        </w:trPr>
        <w:tc>
          <w:tcPr>
            <w:tcW w:w="1170" w:type="dxa"/>
            <w:shd w:val="clear" w:color="auto" w:fill="auto"/>
            <w:vAlign w:val="center"/>
          </w:tcPr>
          <w:p w14:paraId="6DC014DE" w14:textId="77777777" w:rsidR="009B0882" w:rsidRPr="00A008CB" w:rsidRDefault="009B0882" w:rsidP="009B0882">
            <w:pPr>
              <w:jc w:val="center"/>
              <w:rPr>
                <w:color w:val="000000"/>
                <w:lang w:val="lv-LV" w:eastAsia="ru-RU"/>
              </w:rPr>
            </w:pPr>
            <w:r w:rsidRPr="00A008CB">
              <w:rPr>
                <w:color w:val="000000"/>
                <w:lang w:val="lv-LV" w:eastAsia="ru-RU"/>
              </w:rPr>
              <w:t>32.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CED8C38" w14:textId="77777777" w:rsidR="009B0882" w:rsidRPr="00BA43D0" w:rsidRDefault="009B0882" w:rsidP="009B0882">
            <w:pPr>
              <w:rPr>
                <w:color w:val="000000"/>
                <w:lang w:val="lv-LV" w:eastAsia="ru-RU"/>
              </w:rPr>
            </w:pPr>
            <w:r w:rsidRPr="00BA43D0">
              <w:rPr>
                <w:color w:val="000000"/>
                <w:lang w:val="lv-LV" w:eastAsia="ru-RU"/>
              </w:rPr>
              <w:t xml:space="preserve">Virzulis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0294A96" w14:textId="77777777" w:rsidR="009B0882" w:rsidRPr="009B0882" w:rsidRDefault="009B0882" w:rsidP="009B0882">
            <w:pPr>
              <w:jc w:val="center"/>
              <w:rPr>
                <w:color w:val="000000"/>
                <w:highlight w:val="yellow"/>
              </w:rPr>
            </w:pPr>
            <w:r w:rsidRPr="009B0882">
              <w:rPr>
                <w:color w:val="000000"/>
              </w:rPr>
              <w:t>20</w:t>
            </w:r>
          </w:p>
        </w:tc>
        <w:tc>
          <w:tcPr>
            <w:tcW w:w="1843" w:type="dxa"/>
            <w:tcBorders>
              <w:top w:val="single" w:sz="4" w:space="0" w:color="auto"/>
              <w:left w:val="single" w:sz="4" w:space="0" w:color="auto"/>
              <w:bottom w:val="single" w:sz="4" w:space="0" w:color="auto"/>
            </w:tcBorders>
          </w:tcPr>
          <w:p w14:paraId="0B1F3B48" w14:textId="77777777" w:rsidR="009B0882" w:rsidRPr="00EC5448" w:rsidRDefault="009B0882" w:rsidP="009B0882">
            <w:pPr>
              <w:jc w:val="center"/>
              <w:rPr>
                <w:color w:val="000000"/>
                <w:sz w:val="22"/>
                <w:szCs w:val="22"/>
                <w:highlight w:val="yellow"/>
                <w:lang w:val="lv-LV" w:eastAsia="ru-RU"/>
              </w:rPr>
            </w:pPr>
          </w:p>
        </w:tc>
        <w:tc>
          <w:tcPr>
            <w:tcW w:w="1842" w:type="dxa"/>
          </w:tcPr>
          <w:p w14:paraId="4831E404" w14:textId="77777777" w:rsidR="009B0882" w:rsidRPr="00EC5448" w:rsidRDefault="009B0882" w:rsidP="009B0882">
            <w:pPr>
              <w:jc w:val="center"/>
              <w:rPr>
                <w:color w:val="000000"/>
                <w:sz w:val="22"/>
                <w:szCs w:val="22"/>
                <w:highlight w:val="yellow"/>
                <w:lang w:val="lv-LV" w:eastAsia="ru-RU"/>
              </w:rPr>
            </w:pPr>
          </w:p>
        </w:tc>
      </w:tr>
      <w:tr w:rsidR="009B0882" w:rsidRPr="00EC5448" w14:paraId="3903E68A" w14:textId="77777777" w:rsidTr="00FB5F4C">
        <w:trPr>
          <w:trHeight w:val="381"/>
        </w:trPr>
        <w:tc>
          <w:tcPr>
            <w:tcW w:w="1170" w:type="dxa"/>
            <w:shd w:val="clear" w:color="auto" w:fill="auto"/>
            <w:vAlign w:val="center"/>
          </w:tcPr>
          <w:p w14:paraId="0DF760A5" w14:textId="77777777" w:rsidR="009B0882" w:rsidRPr="00A008CB" w:rsidRDefault="009B0882" w:rsidP="009B0882">
            <w:pPr>
              <w:jc w:val="center"/>
              <w:rPr>
                <w:color w:val="000000"/>
                <w:lang w:val="lv-LV" w:eastAsia="ru-RU"/>
              </w:rPr>
            </w:pPr>
            <w:r w:rsidRPr="00A008CB">
              <w:rPr>
                <w:color w:val="000000"/>
                <w:lang w:val="lv-LV" w:eastAsia="ru-RU"/>
              </w:rPr>
              <w:t>33.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6436372"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24AED85" w14:textId="77777777" w:rsidR="009B0882" w:rsidRPr="009B0882" w:rsidRDefault="009B0882" w:rsidP="009B0882">
            <w:pPr>
              <w:jc w:val="center"/>
              <w:rPr>
                <w:color w:val="000000"/>
                <w:highlight w:val="yellow"/>
              </w:rPr>
            </w:pPr>
            <w:r w:rsidRPr="009B0882">
              <w:rPr>
                <w:color w:val="000000"/>
              </w:rPr>
              <w:t>20</w:t>
            </w:r>
          </w:p>
        </w:tc>
        <w:tc>
          <w:tcPr>
            <w:tcW w:w="1843" w:type="dxa"/>
            <w:tcBorders>
              <w:top w:val="single" w:sz="4" w:space="0" w:color="auto"/>
              <w:left w:val="single" w:sz="4" w:space="0" w:color="auto"/>
              <w:bottom w:val="single" w:sz="4" w:space="0" w:color="auto"/>
            </w:tcBorders>
          </w:tcPr>
          <w:p w14:paraId="4F86F0BD" w14:textId="77777777" w:rsidR="009B0882" w:rsidRPr="00EC5448" w:rsidRDefault="009B0882" w:rsidP="009B0882">
            <w:pPr>
              <w:jc w:val="center"/>
              <w:rPr>
                <w:color w:val="000000"/>
                <w:sz w:val="22"/>
                <w:szCs w:val="22"/>
                <w:highlight w:val="yellow"/>
                <w:lang w:val="lv-LV" w:eastAsia="ru-RU"/>
              </w:rPr>
            </w:pPr>
          </w:p>
        </w:tc>
        <w:tc>
          <w:tcPr>
            <w:tcW w:w="1842" w:type="dxa"/>
          </w:tcPr>
          <w:p w14:paraId="06CE724F" w14:textId="77777777" w:rsidR="009B0882" w:rsidRPr="00EC5448" w:rsidRDefault="009B0882" w:rsidP="009B0882">
            <w:pPr>
              <w:jc w:val="center"/>
              <w:rPr>
                <w:color w:val="000000"/>
                <w:sz w:val="22"/>
                <w:szCs w:val="22"/>
                <w:highlight w:val="yellow"/>
                <w:lang w:val="lv-LV" w:eastAsia="ru-RU"/>
              </w:rPr>
            </w:pPr>
          </w:p>
        </w:tc>
      </w:tr>
      <w:tr w:rsidR="009B0882" w:rsidRPr="00EC5448" w14:paraId="2A3AD488" w14:textId="77777777" w:rsidTr="00FB5F4C">
        <w:trPr>
          <w:trHeight w:val="381"/>
        </w:trPr>
        <w:tc>
          <w:tcPr>
            <w:tcW w:w="1170" w:type="dxa"/>
            <w:shd w:val="clear" w:color="auto" w:fill="auto"/>
            <w:vAlign w:val="center"/>
          </w:tcPr>
          <w:p w14:paraId="65B00B8E" w14:textId="77777777" w:rsidR="009B0882" w:rsidRPr="00A008CB" w:rsidRDefault="009B0882" w:rsidP="009B0882">
            <w:pPr>
              <w:jc w:val="center"/>
              <w:rPr>
                <w:color w:val="000000"/>
                <w:lang w:val="lv-LV" w:eastAsia="ru-RU"/>
              </w:rPr>
            </w:pPr>
            <w:r w:rsidRPr="00A008CB">
              <w:rPr>
                <w:color w:val="000000"/>
                <w:lang w:val="lv-LV" w:eastAsia="ru-RU"/>
              </w:rPr>
              <w:t>34.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DB8351B"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EDA2394" w14:textId="77777777" w:rsidR="009B0882" w:rsidRPr="009B0882" w:rsidRDefault="009B0882" w:rsidP="009B0882">
            <w:pPr>
              <w:jc w:val="center"/>
              <w:rPr>
                <w:color w:val="000000"/>
                <w:highlight w:val="yellow"/>
              </w:rPr>
            </w:pPr>
            <w:r w:rsidRPr="009B0882">
              <w:rPr>
                <w:color w:val="000000"/>
              </w:rPr>
              <w:t>150</w:t>
            </w:r>
          </w:p>
        </w:tc>
        <w:tc>
          <w:tcPr>
            <w:tcW w:w="1843" w:type="dxa"/>
            <w:tcBorders>
              <w:top w:val="single" w:sz="4" w:space="0" w:color="auto"/>
              <w:left w:val="single" w:sz="4" w:space="0" w:color="auto"/>
              <w:bottom w:val="single" w:sz="4" w:space="0" w:color="auto"/>
            </w:tcBorders>
          </w:tcPr>
          <w:p w14:paraId="6193A547" w14:textId="77777777" w:rsidR="009B0882" w:rsidRPr="00EC5448" w:rsidRDefault="009B0882" w:rsidP="009B0882">
            <w:pPr>
              <w:jc w:val="center"/>
              <w:rPr>
                <w:color w:val="000000"/>
                <w:sz w:val="22"/>
                <w:szCs w:val="22"/>
                <w:highlight w:val="yellow"/>
                <w:lang w:val="lv-LV" w:eastAsia="ru-RU"/>
              </w:rPr>
            </w:pPr>
          </w:p>
        </w:tc>
        <w:tc>
          <w:tcPr>
            <w:tcW w:w="1842" w:type="dxa"/>
          </w:tcPr>
          <w:p w14:paraId="78387DB1" w14:textId="77777777" w:rsidR="009B0882" w:rsidRPr="00EC5448" w:rsidRDefault="009B0882" w:rsidP="009B0882">
            <w:pPr>
              <w:jc w:val="center"/>
              <w:rPr>
                <w:color w:val="000000"/>
                <w:sz w:val="22"/>
                <w:szCs w:val="22"/>
                <w:highlight w:val="yellow"/>
                <w:lang w:val="lv-LV" w:eastAsia="ru-RU"/>
              </w:rPr>
            </w:pPr>
          </w:p>
        </w:tc>
      </w:tr>
      <w:tr w:rsidR="009B0882" w:rsidRPr="00EC5448" w14:paraId="1B6A4726" w14:textId="77777777" w:rsidTr="00FB5F4C">
        <w:trPr>
          <w:trHeight w:val="381"/>
        </w:trPr>
        <w:tc>
          <w:tcPr>
            <w:tcW w:w="1170" w:type="dxa"/>
            <w:shd w:val="clear" w:color="auto" w:fill="auto"/>
            <w:vAlign w:val="center"/>
          </w:tcPr>
          <w:p w14:paraId="2DF8282B" w14:textId="77777777" w:rsidR="009B0882" w:rsidRPr="00A008CB" w:rsidRDefault="009B0882" w:rsidP="009B0882">
            <w:pPr>
              <w:jc w:val="center"/>
              <w:rPr>
                <w:color w:val="000000"/>
                <w:lang w:val="lv-LV" w:eastAsia="ru-RU"/>
              </w:rPr>
            </w:pPr>
            <w:r w:rsidRPr="00A008CB">
              <w:rPr>
                <w:color w:val="000000"/>
                <w:lang w:val="lv-LV" w:eastAsia="ru-RU"/>
              </w:rPr>
              <w:t>35.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429CD65"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2B95203" w14:textId="77777777" w:rsidR="009B0882" w:rsidRPr="009B0882" w:rsidRDefault="009B0882" w:rsidP="009B0882">
            <w:pPr>
              <w:jc w:val="center"/>
              <w:rPr>
                <w:color w:val="000000"/>
                <w:highlight w:val="yellow"/>
              </w:rPr>
            </w:pPr>
            <w:r w:rsidRPr="009B0882">
              <w:rPr>
                <w:color w:val="000000"/>
              </w:rPr>
              <w:t>100</w:t>
            </w:r>
          </w:p>
        </w:tc>
        <w:tc>
          <w:tcPr>
            <w:tcW w:w="1843" w:type="dxa"/>
            <w:tcBorders>
              <w:top w:val="single" w:sz="4" w:space="0" w:color="auto"/>
              <w:left w:val="single" w:sz="4" w:space="0" w:color="auto"/>
              <w:bottom w:val="single" w:sz="4" w:space="0" w:color="auto"/>
            </w:tcBorders>
          </w:tcPr>
          <w:p w14:paraId="4A8C3161" w14:textId="77777777" w:rsidR="009B0882" w:rsidRPr="00EC5448" w:rsidRDefault="009B0882" w:rsidP="009B0882">
            <w:pPr>
              <w:jc w:val="center"/>
              <w:rPr>
                <w:color w:val="000000"/>
                <w:sz w:val="22"/>
                <w:szCs w:val="22"/>
                <w:highlight w:val="yellow"/>
                <w:lang w:val="lv-LV" w:eastAsia="ru-RU"/>
              </w:rPr>
            </w:pPr>
          </w:p>
        </w:tc>
        <w:tc>
          <w:tcPr>
            <w:tcW w:w="1842" w:type="dxa"/>
          </w:tcPr>
          <w:p w14:paraId="7F4F2C7A" w14:textId="77777777" w:rsidR="009B0882" w:rsidRPr="00EC5448" w:rsidRDefault="009B0882" w:rsidP="009B0882">
            <w:pPr>
              <w:jc w:val="center"/>
              <w:rPr>
                <w:color w:val="000000"/>
                <w:sz w:val="22"/>
                <w:szCs w:val="22"/>
                <w:highlight w:val="yellow"/>
                <w:lang w:val="lv-LV" w:eastAsia="ru-RU"/>
              </w:rPr>
            </w:pPr>
          </w:p>
        </w:tc>
      </w:tr>
      <w:tr w:rsidR="009B0882" w:rsidRPr="00EC5448" w14:paraId="7721648C" w14:textId="77777777" w:rsidTr="00FB5F4C">
        <w:trPr>
          <w:trHeight w:val="381"/>
        </w:trPr>
        <w:tc>
          <w:tcPr>
            <w:tcW w:w="1170" w:type="dxa"/>
            <w:tcBorders>
              <w:bottom w:val="single" w:sz="4" w:space="0" w:color="auto"/>
            </w:tcBorders>
            <w:shd w:val="clear" w:color="auto" w:fill="auto"/>
            <w:vAlign w:val="center"/>
          </w:tcPr>
          <w:p w14:paraId="573835F9" w14:textId="77777777" w:rsidR="009B0882" w:rsidRPr="00A008CB" w:rsidRDefault="009B0882" w:rsidP="009B0882">
            <w:pPr>
              <w:jc w:val="center"/>
              <w:rPr>
                <w:color w:val="000000"/>
                <w:lang w:val="lv-LV" w:eastAsia="ru-RU"/>
              </w:rPr>
            </w:pPr>
            <w:r w:rsidRPr="00A008CB">
              <w:rPr>
                <w:color w:val="000000"/>
                <w:lang w:val="lv-LV" w:eastAsia="ru-RU"/>
              </w:rPr>
              <w:t>36.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27B8200"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7370D18" w14:textId="77777777" w:rsidR="009B0882" w:rsidRPr="009B0882" w:rsidRDefault="009B0882" w:rsidP="009B0882">
            <w:pPr>
              <w:jc w:val="center"/>
              <w:rPr>
                <w:color w:val="000000"/>
                <w:highlight w:val="yellow"/>
              </w:rPr>
            </w:pPr>
            <w:r w:rsidRPr="009B0882">
              <w:rPr>
                <w:color w:val="000000"/>
              </w:rPr>
              <w:t>150</w:t>
            </w:r>
          </w:p>
        </w:tc>
        <w:tc>
          <w:tcPr>
            <w:tcW w:w="1843" w:type="dxa"/>
            <w:tcBorders>
              <w:top w:val="single" w:sz="4" w:space="0" w:color="auto"/>
              <w:left w:val="single" w:sz="4" w:space="0" w:color="auto"/>
              <w:bottom w:val="single" w:sz="4" w:space="0" w:color="auto"/>
            </w:tcBorders>
          </w:tcPr>
          <w:p w14:paraId="15FE3C6B" w14:textId="77777777" w:rsidR="009B0882" w:rsidRPr="00EC5448" w:rsidRDefault="009B0882" w:rsidP="009B0882">
            <w:pPr>
              <w:jc w:val="center"/>
              <w:rPr>
                <w:color w:val="000000"/>
                <w:sz w:val="22"/>
                <w:szCs w:val="22"/>
                <w:highlight w:val="yellow"/>
                <w:lang w:val="lv-LV" w:eastAsia="ru-RU"/>
              </w:rPr>
            </w:pPr>
          </w:p>
        </w:tc>
        <w:tc>
          <w:tcPr>
            <w:tcW w:w="1842" w:type="dxa"/>
            <w:tcBorders>
              <w:bottom w:val="single" w:sz="4" w:space="0" w:color="auto"/>
            </w:tcBorders>
          </w:tcPr>
          <w:p w14:paraId="5560A186" w14:textId="77777777" w:rsidR="009B0882" w:rsidRPr="00EC5448" w:rsidRDefault="009B0882" w:rsidP="009B0882">
            <w:pPr>
              <w:jc w:val="center"/>
              <w:rPr>
                <w:color w:val="000000"/>
                <w:sz w:val="22"/>
                <w:szCs w:val="22"/>
                <w:highlight w:val="yellow"/>
                <w:lang w:val="lv-LV" w:eastAsia="ru-RU"/>
              </w:rPr>
            </w:pPr>
          </w:p>
        </w:tc>
      </w:tr>
      <w:tr w:rsidR="009B0882" w:rsidRPr="00EC5448" w14:paraId="1DA5811D" w14:textId="77777777" w:rsidTr="00FB5F4C">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571B4B04" w14:textId="77777777" w:rsidR="009B0882" w:rsidRPr="00A008CB" w:rsidRDefault="009B0882" w:rsidP="009B0882">
            <w:pPr>
              <w:jc w:val="center"/>
              <w:rPr>
                <w:color w:val="000000"/>
                <w:lang w:val="lv-LV" w:eastAsia="ru-RU"/>
              </w:rPr>
            </w:pPr>
            <w:r w:rsidRPr="00A008CB">
              <w:rPr>
                <w:color w:val="000000"/>
                <w:lang w:val="lv-LV" w:eastAsia="ru-RU"/>
              </w:rPr>
              <w:t>37.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D19B18B"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DBCFA35" w14:textId="77777777" w:rsidR="009B0882" w:rsidRPr="009B0882" w:rsidRDefault="009B0882" w:rsidP="009B0882">
            <w:pPr>
              <w:jc w:val="center"/>
              <w:rPr>
                <w:color w:val="000000"/>
                <w:highlight w:val="yellow"/>
              </w:rPr>
            </w:pPr>
            <w:r w:rsidRPr="009B0882">
              <w:rPr>
                <w:color w:val="000000"/>
              </w:rPr>
              <w:t>150</w:t>
            </w:r>
          </w:p>
        </w:tc>
        <w:tc>
          <w:tcPr>
            <w:tcW w:w="1843" w:type="dxa"/>
            <w:tcBorders>
              <w:top w:val="single" w:sz="4" w:space="0" w:color="auto"/>
              <w:left w:val="single" w:sz="4" w:space="0" w:color="auto"/>
              <w:bottom w:val="single" w:sz="4" w:space="0" w:color="auto"/>
              <w:right w:val="single" w:sz="4" w:space="0" w:color="auto"/>
            </w:tcBorders>
          </w:tcPr>
          <w:p w14:paraId="05D7C5DC"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left w:val="single" w:sz="4" w:space="0" w:color="auto"/>
              <w:bottom w:val="single" w:sz="4" w:space="0" w:color="auto"/>
            </w:tcBorders>
          </w:tcPr>
          <w:p w14:paraId="41CE2D1D" w14:textId="77777777" w:rsidR="009B0882" w:rsidRPr="00EC5448" w:rsidRDefault="009B0882" w:rsidP="009B0882">
            <w:pPr>
              <w:jc w:val="center"/>
              <w:rPr>
                <w:color w:val="000000"/>
                <w:sz w:val="22"/>
                <w:szCs w:val="22"/>
                <w:highlight w:val="yellow"/>
                <w:lang w:val="lv-LV" w:eastAsia="ru-RU"/>
              </w:rPr>
            </w:pPr>
          </w:p>
        </w:tc>
      </w:tr>
      <w:tr w:rsidR="009B0882" w:rsidRPr="00EC5448" w14:paraId="1D00CF8A" w14:textId="77777777" w:rsidTr="00FB5F4C">
        <w:trPr>
          <w:trHeight w:val="381"/>
        </w:trPr>
        <w:tc>
          <w:tcPr>
            <w:tcW w:w="1170" w:type="dxa"/>
            <w:tcBorders>
              <w:top w:val="single" w:sz="4" w:space="0" w:color="auto"/>
            </w:tcBorders>
            <w:shd w:val="clear" w:color="auto" w:fill="auto"/>
            <w:vAlign w:val="center"/>
          </w:tcPr>
          <w:p w14:paraId="7156E543" w14:textId="77777777" w:rsidR="009B0882" w:rsidRPr="00A008CB" w:rsidRDefault="009B0882" w:rsidP="009B0882">
            <w:pPr>
              <w:jc w:val="center"/>
              <w:rPr>
                <w:color w:val="000000"/>
                <w:lang w:val="lv-LV" w:eastAsia="ru-RU"/>
              </w:rPr>
            </w:pPr>
            <w:r w:rsidRPr="00A008CB">
              <w:rPr>
                <w:color w:val="000000"/>
                <w:lang w:val="lv-LV" w:eastAsia="ru-RU"/>
              </w:rPr>
              <w:t>38.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DA6303B"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B9508B2" w14:textId="77777777" w:rsidR="009B0882" w:rsidRPr="009B0882" w:rsidRDefault="009B0882" w:rsidP="009B0882">
            <w:pPr>
              <w:jc w:val="center"/>
              <w:rPr>
                <w:color w:val="000000"/>
                <w:highlight w:val="yellow"/>
              </w:rPr>
            </w:pPr>
            <w:r w:rsidRPr="009B0882">
              <w:rPr>
                <w:color w:val="000000"/>
              </w:rPr>
              <w:t>200</w:t>
            </w:r>
          </w:p>
        </w:tc>
        <w:tc>
          <w:tcPr>
            <w:tcW w:w="1843" w:type="dxa"/>
            <w:tcBorders>
              <w:top w:val="single" w:sz="4" w:space="0" w:color="auto"/>
              <w:left w:val="single" w:sz="4" w:space="0" w:color="auto"/>
              <w:bottom w:val="single" w:sz="4" w:space="0" w:color="auto"/>
            </w:tcBorders>
          </w:tcPr>
          <w:p w14:paraId="7F7B7684"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tcBorders>
          </w:tcPr>
          <w:p w14:paraId="3E7EAEB3" w14:textId="77777777" w:rsidR="009B0882" w:rsidRPr="00EC5448" w:rsidRDefault="009B0882" w:rsidP="009B0882">
            <w:pPr>
              <w:jc w:val="center"/>
              <w:rPr>
                <w:color w:val="000000"/>
                <w:sz w:val="22"/>
                <w:szCs w:val="22"/>
                <w:highlight w:val="yellow"/>
                <w:lang w:val="lv-LV" w:eastAsia="ru-RU"/>
              </w:rPr>
            </w:pPr>
          </w:p>
        </w:tc>
      </w:tr>
      <w:tr w:rsidR="009B0882" w:rsidRPr="00EC5448" w14:paraId="73A9E813" w14:textId="77777777" w:rsidTr="00FB5F4C">
        <w:trPr>
          <w:trHeight w:val="381"/>
        </w:trPr>
        <w:tc>
          <w:tcPr>
            <w:tcW w:w="1170" w:type="dxa"/>
            <w:shd w:val="clear" w:color="auto" w:fill="auto"/>
            <w:vAlign w:val="center"/>
          </w:tcPr>
          <w:p w14:paraId="432691B0" w14:textId="77777777" w:rsidR="009B0882" w:rsidRPr="00A008CB" w:rsidRDefault="009B0882" w:rsidP="009B0882">
            <w:pPr>
              <w:jc w:val="center"/>
              <w:rPr>
                <w:color w:val="000000"/>
                <w:lang w:val="lv-LV" w:eastAsia="ru-RU"/>
              </w:rPr>
            </w:pPr>
            <w:r w:rsidRPr="00A008CB">
              <w:rPr>
                <w:color w:val="000000"/>
                <w:lang w:val="lv-LV" w:eastAsia="ru-RU"/>
              </w:rPr>
              <w:t>39.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9AFDB63"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A8045A0" w14:textId="77777777" w:rsidR="009B0882" w:rsidRPr="009B0882" w:rsidRDefault="009B0882" w:rsidP="009B0882">
            <w:pPr>
              <w:jc w:val="center"/>
              <w:rPr>
                <w:color w:val="000000"/>
                <w:highlight w:val="yellow"/>
              </w:rPr>
            </w:pPr>
            <w:r w:rsidRPr="009B0882">
              <w:rPr>
                <w:color w:val="000000"/>
              </w:rPr>
              <w:t>100</w:t>
            </w:r>
          </w:p>
        </w:tc>
        <w:tc>
          <w:tcPr>
            <w:tcW w:w="1843" w:type="dxa"/>
            <w:tcBorders>
              <w:top w:val="single" w:sz="4" w:space="0" w:color="auto"/>
              <w:left w:val="single" w:sz="4" w:space="0" w:color="auto"/>
              <w:bottom w:val="single" w:sz="4" w:space="0" w:color="auto"/>
            </w:tcBorders>
          </w:tcPr>
          <w:p w14:paraId="15FBCABE" w14:textId="77777777" w:rsidR="009B0882" w:rsidRPr="00EC5448" w:rsidRDefault="009B0882" w:rsidP="009B0882">
            <w:pPr>
              <w:jc w:val="center"/>
              <w:rPr>
                <w:color w:val="000000"/>
                <w:sz w:val="22"/>
                <w:szCs w:val="22"/>
                <w:highlight w:val="yellow"/>
                <w:lang w:val="lv-LV" w:eastAsia="ru-RU"/>
              </w:rPr>
            </w:pPr>
          </w:p>
        </w:tc>
        <w:tc>
          <w:tcPr>
            <w:tcW w:w="1842" w:type="dxa"/>
          </w:tcPr>
          <w:p w14:paraId="779D96AA" w14:textId="77777777" w:rsidR="009B0882" w:rsidRPr="00EC5448" w:rsidRDefault="009B0882" w:rsidP="009B0882">
            <w:pPr>
              <w:jc w:val="center"/>
              <w:rPr>
                <w:color w:val="000000"/>
                <w:sz w:val="22"/>
                <w:szCs w:val="22"/>
                <w:highlight w:val="yellow"/>
                <w:lang w:val="lv-LV" w:eastAsia="ru-RU"/>
              </w:rPr>
            </w:pPr>
          </w:p>
        </w:tc>
      </w:tr>
      <w:tr w:rsidR="009B0882" w:rsidRPr="00EC5448" w14:paraId="4D8CF8BF" w14:textId="77777777" w:rsidTr="00FB5F4C">
        <w:trPr>
          <w:trHeight w:val="381"/>
        </w:trPr>
        <w:tc>
          <w:tcPr>
            <w:tcW w:w="1170" w:type="dxa"/>
            <w:shd w:val="clear" w:color="auto" w:fill="auto"/>
            <w:vAlign w:val="center"/>
          </w:tcPr>
          <w:p w14:paraId="58390588" w14:textId="77777777" w:rsidR="009B0882" w:rsidRPr="00A008CB" w:rsidRDefault="009B0882" w:rsidP="009B0882">
            <w:pPr>
              <w:jc w:val="center"/>
              <w:rPr>
                <w:color w:val="000000"/>
                <w:lang w:val="lv-LV" w:eastAsia="ru-RU"/>
              </w:rPr>
            </w:pPr>
            <w:r w:rsidRPr="00A008CB">
              <w:rPr>
                <w:color w:val="000000"/>
                <w:lang w:val="lv-LV" w:eastAsia="ru-RU"/>
              </w:rPr>
              <w:t>40.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E960A26"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D10222D" w14:textId="77777777" w:rsidR="009B0882" w:rsidRPr="009B0882" w:rsidRDefault="009B0882" w:rsidP="009B0882">
            <w:pPr>
              <w:jc w:val="center"/>
              <w:rPr>
                <w:color w:val="000000"/>
                <w:highlight w:val="yellow"/>
              </w:rPr>
            </w:pPr>
            <w:r w:rsidRPr="009B0882">
              <w:rPr>
                <w:color w:val="000000"/>
              </w:rPr>
              <w:t>100</w:t>
            </w:r>
          </w:p>
        </w:tc>
        <w:tc>
          <w:tcPr>
            <w:tcW w:w="1843" w:type="dxa"/>
            <w:tcBorders>
              <w:top w:val="single" w:sz="4" w:space="0" w:color="auto"/>
              <w:left w:val="single" w:sz="4" w:space="0" w:color="auto"/>
              <w:bottom w:val="single" w:sz="4" w:space="0" w:color="auto"/>
            </w:tcBorders>
          </w:tcPr>
          <w:p w14:paraId="6EFC1866" w14:textId="77777777" w:rsidR="009B0882" w:rsidRPr="00EC5448" w:rsidRDefault="009B0882" w:rsidP="009B0882">
            <w:pPr>
              <w:jc w:val="center"/>
              <w:rPr>
                <w:color w:val="000000"/>
                <w:sz w:val="22"/>
                <w:szCs w:val="22"/>
                <w:highlight w:val="yellow"/>
                <w:lang w:val="lv-LV" w:eastAsia="ru-RU"/>
              </w:rPr>
            </w:pPr>
          </w:p>
        </w:tc>
        <w:tc>
          <w:tcPr>
            <w:tcW w:w="1842" w:type="dxa"/>
          </w:tcPr>
          <w:p w14:paraId="5840EB3A" w14:textId="77777777" w:rsidR="009B0882" w:rsidRPr="00EC5448" w:rsidRDefault="009B0882" w:rsidP="009B0882">
            <w:pPr>
              <w:jc w:val="center"/>
              <w:rPr>
                <w:color w:val="000000"/>
                <w:sz w:val="22"/>
                <w:szCs w:val="22"/>
                <w:highlight w:val="yellow"/>
                <w:lang w:val="lv-LV" w:eastAsia="ru-RU"/>
              </w:rPr>
            </w:pPr>
          </w:p>
        </w:tc>
      </w:tr>
      <w:tr w:rsidR="009B0882" w:rsidRPr="00EC5448" w14:paraId="20BCCE96" w14:textId="77777777" w:rsidTr="00FB5F4C">
        <w:trPr>
          <w:trHeight w:val="381"/>
        </w:trPr>
        <w:tc>
          <w:tcPr>
            <w:tcW w:w="1170" w:type="dxa"/>
            <w:shd w:val="clear" w:color="auto" w:fill="auto"/>
            <w:vAlign w:val="center"/>
          </w:tcPr>
          <w:p w14:paraId="342F87B6" w14:textId="77777777" w:rsidR="009B0882" w:rsidRPr="00A008CB" w:rsidRDefault="009B0882" w:rsidP="009B0882">
            <w:pPr>
              <w:jc w:val="center"/>
              <w:rPr>
                <w:color w:val="000000"/>
                <w:lang w:val="lv-LV" w:eastAsia="ru-RU"/>
              </w:rPr>
            </w:pPr>
            <w:r w:rsidRPr="00A008CB">
              <w:rPr>
                <w:color w:val="000000"/>
                <w:lang w:val="lv-LV" w:eastAsia="ru-RU"/>
              </w:rPr>
              <w:t>41.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E76202B" w14:textId="77777777" w:rsidR="009B0882" w:rsidRPr="00BA43D0" w:rsidRDefault="009B0882" w:rsidP="009B0882">
            <w:pPr>
              <w:rPr>
                <w:color w:val="000000"/>
                <w:lang w:val="lv-LV" w:eastAsia="ru-RU"/>
              </w:rPr>
            </w:pPr>
            <w:r w:rsidRPr="00BA43D0">
              <w:rPr>
                <w:color w:val="000000"/>
                <w:lang w:val="lv-LV" w:eastAsia="ru-RU"/>
              </w:rPr>
              <w:t xml:space="preserve">Sadalītājs gaisa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4BCDD4D" w14:textId="77777777" w:rsidR="009B0882" w:rsidRPr="009B0882" w:rsidRDefault="009B0882" w:rsidP="009B0882">
            <w:pPr>
              <w:jc w:val="center"/>
              <w:rPr>
                <w:color w:val="000000"/>
                <w:highlight w:val="yellow"/>
              </w:rPr>
            </w:pPr>
            <w:r w:rsidRPr="009B0882">
              <w:rPr>
                <w:color w:val="000000"/>
              </w:rPr>
              <w:t>2</w:t>
            </w:r>
          </w:p>
        </w:tc>
        <w:tc>
          <w:tcPr>
            <w:tcW w:w="1843" w:type="dxa"/>
            <w:tcBorders>
              <w:top w:val="single" w:sz="4" w:space="0" w:color="auto"/>
              <w:left w:val="single" w:sz="4" w:space="0" w:color="auto"/>
              <w:bottom w:val="single" w:sz="4" w:space="0" w:color="auto"/>
            </w:tcBorders>
          </w:tcPr>
          <w:p w14:paraId="4C8297FB" w14:textId="77777777" w:rsidR="009B0882" w:rsidRPr="00EC5448" w:rsidRDefault="009B0882" w:rsidP="009B0882">
            <w:pPr>
              <w:jc w:val="center"/>
              <w:rPr>
                <w:color w:val="000000"/>
                <w:sz w:val="22"/>
                <w:szCs w:val="22"/>
                <w:highlight w:val="yellow"/>
                <w:lang w:val="lv-LV" w:eastAsia="ru-RU"/>
              </w:rPr>
            </w:pPr>
          </w:p>
        </w:tc>
        <w:tc>
          <w:tcPr>
            <w:tcW w:w="1842" w:type="dxa"/>
          </w:tcPr>
          <w:p w14:paraId="490D5D30" w14:textId="77777777" w:rsidR="009B0882" w:rsidRPr="00EC5448" w:rsidRDefault="009B0882" w:rsidP="009B0882">
            <w:pPr>
              <w:jc w:val="center"/>
              <w:rPr>
                <w:color w:val="000000"/>
                <w:sz w:val="22"/>
                <w:szCs w:val="22"/>
                <w:highlight w:val="yellow"/>
                <w:lang w:val="lv-LV" w:eastAsia="ru-RU"/>
              </w:rPr>
            </w:pPr>
          </w:p>
        </w:tc>
      </w:tr>
      <w:tr w:rsidR="009B0882" w:rsidRPr="00EC5448" w14:paraId="1D776771" w14:textId="77777777" w:rsidTr="00FB5F4C">
        <w:trPr>
          <w:trHeight w:val="381"/>
        </w:trPr>
        <w:tc>
          <w:tcPr>
            <w:tcW w:w="1170" w:type="dxa"/>
            <w:shd w:val="clear" w:color="auto" w:fill="auto"/>
            <w:vAlign w:val="center"/>
          </w:tcPr>
          <w:p w14:paraId="064E034C" w14:textId="77777777" w:rsidR="009B0882" w:rsidRPr="00A008CB" w:rsidRDefault="009B0882" w:rsidP="009B0882">
            <w:pPr>
              <w:jc w:val="center"/>
              <w:rPr>
                <w:color w:val="000000"/>
                <w:lang w:val="lv-LV" w:eastAsia="ru-RU"/>
              </w:rPr>
            </w:pPr>
            <w:r w:rsidRPr="00A008CB">
              <w:rPr>
                <w:color w:val="000000"/>
                <w:lang w:val="lv-LV" w:eastAsia="ru-RU"/>
              </w:rPr>
              <w:t>42.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9E133ED"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F920993" w14:textId="77777777" w:rsidR="009B0882" w:rsidRPr="009B0882" w:rsidRDefault="009B0882" w:rsidP="009B0882">
            <w:pPr>
              <w:jc w:val="center"/>
              <w:rPr>
                <w:color w:val="000000"/>
                <w:highlight w:val="yellow"/>
              </w:rPr>
            </w:pPr>
            <w:r w:rsidRPr="009B0882">
              <w:rPr>
                <w:color w:val="000000"/>
              </w:rPr>
              <w:t>10</w:t>
            </w:r>
          </w:p>
        </w:tc>
        <w:tc>
          <w:tcPr>
            <w:tcW w:w="1843" w:type="dxa"/>
            <w:tcBorders>
              <w:top w:val="single" w:sz="4" w:space="0" w:color="auto"/>
              <w:left w:val="single" w:sz="4" w:space="0" w:color="auto"/>
              <w:bottom w:val="single" w:sz="4" w:space="0" w:color="auto"/>
            </w:tcBorders>
          </w:tcPr>
          <w:p w14:paraId="30863D9F" w14:textId="77777777" w:rsidR="009B0882" w:rsidRPr="00EC5448" w:rsidRDefault="009B0882" w:rsidP="009B0882">
            <w:pPr>
              <w:jc w:val="center"/>
              <w:rPr>
                <w:color w:val="000000"/>
                <w:sz w:val="22"/>
                <w:szCs w:val="22"/>
                <w:highlight w:val="yellow"/>
                <w:lang w:val="lv-LV" w:eastAsia="ru-RU"/>
              </w:rPr>
            </w:pPr>
          </w:p>
        </w:tc>
        <w:tc>
          <w:tcPr>
            <w:tcW w:w="1842" w:type="dxa"/>
          </w:tcPr>
          <w:p w14:paraId="28F6C1D9" w14:textId="77777777" w:rsidR="009B0882" w:rsidRPr="00EC5448" w:rsidRDefault="009B0882" w:rsidP="009B0882">
            <w:pPr>
              <w:jc w:val="center"/>
              <w:rPr>
                <w:color w:val="000000"/>
                <w:sz w:val="22"/>
                <w:szCs w:val="22"/>
                <w:highlight w:val="yellow"/>
                <w:lang w:val="lv-LV" w:eastAsia="ru-RU"/>
              </w:rPr>
            </w:pPr>
          </w:p>
        </w:tc>
      </w:tr>
      <w:tr w:rsidR="009B0882" w:rsidRPr="00EC5448" w14:paraId="24E5AAA3" w14:textId="77777777" w:rsidTr="00FB5F4C">
        <w:trPr>
          <w:trHeight w:val="381"/>
        </w:trPr>
        <w:tc>
          <w:tcPr>
            <w:tcW w:w="1170" w:type="dxa"/>
            <w:shd w:val="clear" w:color="auto" w:fill="auto"/>
            <w:vAlign w:val="center"/>
          </w:tcPr>
          <w:p w14:paraId="08C82A14" w14:textId="77777777" w:rsidR="009B0882" w:rsidRPr="00A008CB" w:rsidRDefault="009B0882" w:rsidP="009B0882">
            <w:pPr>
              <w:jc w:val="center"/>
              <w:rPr>
                <w:color w:val="000000"/>
                <w:lang w:val="lv-LV" w:eastAsia="ru-RU"/>
              </w:rPr>
            </w:pPr>
            <w:r w:rsidRPr="00A008CB">
              <w:rPr>
                <w:color w:val="000000"/>
                <w:lang w:val="lv-LV" w:eastAsia="ru-RU"/>
              </w:rPr>
              <w:t>43.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202F472" w14:textId="77777777" w:rsidR="009B0882" w:rsidRPr="00BA43D0" w:rsidRDefault="009B0882" w:rsidP="009B0882">
            <w:pPr>
              <w:rPr>
                <w:color w:val="000000"/>
                <w:lang w:val="lv-LV" w:eastAsia="ru-RU"/>
              </w:rPr>
            </w:pPr>
            <w:r w:rsidRPr="00BA43D0">
              <w:rPr>
                <w:color w:val="000000"/>
                <w:lang w:val="lv-LV" w:eastAsia="ru-RU"/>
              </w:rPr>
              <w:t>Gumijas gredzens</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6686F36" w14:textId="77777777" w:rsidR="009B0882" w:rsidRPr="009B0882" w:rsidRDefault="009B0882" w:rsidP="009B0882">
            <w:pPr>
              <w:jc w:val="center"/>
              <w:rPr>
                <w:color w:val="000000"/>
                <w:highlight w:val="yellow"/>
              </w:rPr>
            </w:pPr>
            <w:r w:rsidRPr="009B0882">
              <w:rPr>
                <w:color w:val="000000"/>
              </w:rPr>
              <w:t>50</w:t>
            </w:r>
          </w:p>
        </w:tc>
        <w:tc>
          <w:tcPr>
            <w:tcW w:w="1843" w:type="dxa"/>
            <w:tcBorders>
              <w:top w:val="single" w:sz="4" w:space="0" w:color="auto"/>
              <w:left w:val="single" w:sz="4" w:space="0" w:color="auto"/>
              <w:bottom w:val="single" w:sz="4" w:space="0" w:color="auto"/>
            </w:tcBorders>
          </w:tcPr>
          <w:p w14:paraId="2F7F547F" w14:textId="77777777" w:rsidR="009B0882" w:rsidRPr="00EC5448" w:rsidRDefault="009B0882" w:rsidP="009B0882">
            <w:pPr>
              <w:jc w:val="center"/>
              <w:rPr>
                <w:color w:val="000000"/>
                <w:sz w:val="22"/>
                <w:szCs w:val="22"/>
                <w:highlight w:val="yellow"/>
                <w:lang w:val="lv-LV" w:eastAsia="ru-RU"/>
              </w:rPr>
            </w:pPr>
          </w:p>
        </w:tc>
        <w:tc>
          <w:tcPr>
            <w:tcW w:w="1842" w:type="dxa"/>
          </w:tcPr>
          <w:p w14:paraId="42D94981" w14:textId="77777777" w:rsidR="009B0882" w:rsidRPr="00EC5448" w:rsidRDefault="009B0882" w:rsidP="009B0882">
            <w:pPr>
              <w:jc w:val="center"/>
              <w:rPr>
                <w:color w:val="000000"/>
                <w:sz w:val="22"/>
                <w:szCs w:val="22"/>
                <w:highlight w:val="yellow"/>
                <w:lang w:val="lv-LV" w:eastAsia="ru-RU"/>
              </w:rPr>
            </w:pPr>
          </w:p>
        </w:tc>
      </w:tr>
      <w:tr w:rsidR="009B0882" w:rsidRPr="00EC5448" w14:paraId="07F90D9A" w14:textId="77777777" w:rsidTr="00FB5F4C">
        <w:trPr>
          <w:trHeight w:val="381"/>
        </w:trPr>
        <w:tc>
          <w:tcPr>
            <w:tcW w:w="1170" w:type="dxa"/>
            <w:shd w:val="clear" w:color="auto" w:fill="auto"/>
            <w:vAlign w:val="center"/>
          </w:tcPr>
          <w:p w14:paraId="19D001B7" w14:textId="77777777" w:rsidR="009B0882" w:rsidRPr="00A008CB" w:rsidRDefault="009B0882" w:rsidP="009B0882">
            <w:pPr>
              <w:jc w:val="center"/>
              <w:rPr>
                <w:color w:val="000000"/>
                <w:lang w:val="lv-LV" w:eastAsia="ru-RU"/>
              </w:rPr>
            </w:pPr>
            <w:r w:rsidRPr="00A008CB">
              <w:rPr>
                <w:color w:val="000000"/>
                <w:lang w:val="lv-LV" w:eastAsia="ru-RU"/>
              </w:rPr>
              <w:t>44.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BDE7C6E" w14:textId="77777777" w:rsidR="009B0882" w:rsidRPr="00BA43D0" w:rsidRDefault="009B0882" w:rsidP="009B0882">
            <w:pPr>
              <w:rPr>
                <w:color w:val="000000"/>
                <w:lang w:val="lv-LV" w:eastAsia="ru-RU"/>
              </w:rPr>
            </w:pPr>
            <w:r w:rsidRPr="00BA43D0">
              <w:rPr>
                <w:color w:val="000000"/>
                <w:lang w:val="lv-LV" w:eastAsia="ru-RU"/>
              </w:rPr>
              <w:t xml:space="preserve">Caurules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1587596" w14:textId="77777777" w:rsidR="009B0882" w:rsidRPr="009B0882" w:rsidRDefault="009B0882" w:rsidP="009B0882">
            <w:pPr>
              <w:jc w:val="center"/>
              <w:rPr>
                <w:color w:val="000000"/>
                <w:highlight w:val="yellow"/>
              </w:rPr>
            </w:pPr>
            <w:r w:rsidRPr="009B0882">
              <w:rPr>
                <w:color w:val="000000"/>
              </w:rPr>
              <w:t>10</w:t>
            </w:r>
          </w:p>
        </w:tc>
        <w:tc>
          <w:tcPr>
            <w:tcW w:w="1843" w:type="dxa"/>
            <w:tcBorders>
              <w:top w:val="single" w:sz="4" w:space="0" w:color="auto"/>
              <w:left w:val="single" w:sz="4" w:space="0" w:color="auto"/>
              <w:bottom w:val="single" w:sz="4" w:space="0" w:color="auto"/>
            </w:tcBorders>
          </w:tcPr>
          <w:p w14:paraId="39A3A501" w14:textId="77777777" w:rsidR="009B0882" w:rsidRPr="00EC5448" w:rsidRDefault="009B0882" w:rsidP="009B0882">
            <w:pPr>
              <w:jc w:val="center"/>
              <w:rPr>
                <w:color w:val="000000"/>
                <w:sz w:val="22"/>
                <w:szCs w:val="22"/>
                <w:highlight w:val="yellow"/>
                <w:lang w:val="lv-LV" w:eastAsia="ru-RU"/>
              </w:rPr>
            </w:pPr>
          </w:p>
        </w:tc>
        <w:tc>
          <w:tcPr>
            <w:tcW w:w="1842" w:type="dxa"/>
          </w:tcPr>
          <w:p w14:paraId="55FDE2F7" w14:textId="77777777" w:rsidR="009B0882" w:rsidRPr="00EC5448" w:rsidRDefault="009B0882" w:rsidP="009B0882">
            <w:pPr>
              <w:jc w:val="center"/>
              <w:rPr>
                <w:color w:val="000000"/>
                <w:sz w:val="22"/>
                <w:szCs w:val="22"/>
                <w:highlight w:val="yellow"/>
                <w:lang w:val="lv-LV" w:eastAsia="ru-RU"/>
              </w:rPr>
            </w:pPr>
          </w:p>
        </w:tc>
      </w:tr>
      <w:tr w:rsidR="009B0882" w:rsidRPr="00EC5448" w14:paraId="1044D31F" w14:textId="77777777" w:rsidTr="00FB5F4C">
        <w:trPr>
          <w:trHeight w:val="381"/>
        </w:trPr>
        <w:tc>
          <w:tcPr>
            <w:tcW w:w="1170" w:type="dxa"/>
            <w:shd w:val="clear" w:color="auto" w:fill="auto"/>
            <w:vAlign w:val="center"/>
          </w:tcPr>
          <w:p w14:paraId="788B87B0" w14:textId="77777777" w:rsidR="009B0882" w:rsidRPr="00A008CB" w:rsidRDefault="009B0882" w:rsidP="009B0882">
            <w:pPr>
              <w:jc w:val="center"/>
              <w:rPr>
                <w:color w:val="000000"/>
                <w:lang w:val="lv-LV" w:eastAsia="ru-RU"/>
              </w:rPr>
            </w:pPr>
            <w:r w:rsidRPr="00A008CB">
              <w:rPr>
                <w:color w:val="000000"/>
                <w:lang w:val="lv-LV" w:eastAsia="ru-RU"/>
              </w:rPr>
              <w:t>45.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BE1545D" w14:textId="77777777" w:rsidR="009B0882" w:rsidRPr="00BA43D0" w:rsidRDefault="009B0882" w:rsidP="009B0882">
            <w:pPr>
              <w:rPr>
                <w:color w:val="000000"/>
                <w:lang w:val="lv-LV" w:eastAsia="ru-RU"/>
              </w:rPr>
            </w:pPr>
            <w:r w:rsidRPr="00BA43D0">
              <w:rPr>
                <w:color w:val="000000"/>
                <w:lang w:val="lv-LV" w:eastAsia="ru-RU"/>
              </w:rPr>
              <w:t xml:space="preserve">Gaisa sadalītājs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E6E3D24" w14:textId="77777777" w:rsidR="009B0882" w:rsidRPr="009B0882" w:rsidRDefault="009B0882" w:rsidP="009B0882">
            <w:pPr>
              <w:jc w:val="center"/>
              <w:rPr>
                <w:color w:val="000000"/>
                <w:highlight w:val="yellow"/>
              </w:rPr>
            </w:pPr>
            <w:r w:rsidRPr="009B0882">
              <w:rPr>
                <w:color w:val="000000"/>
              </w:rPr>
              <w:t>2</w:t>
            </w:r>
          </w:p>
        </w:tc>
        <w:tc>
          <w:tcPr>
            <w:tcW w:w="1843" w:type="dxa"/>
            <w:tcBorders>
              <w:top w:val="single" w:sz="4" w:space="0" w:color="auto"/>
              <w:left w:val="single" w:sz="4" w:space="0" w:color="auto"/>
              <w:bottom w:val="single" w:sz="4" w:space="0" w:color="auto"/>
            </w:tcBorders>
          </w:tcPr>
          <w:p w14:paraId="562C613F" w14:textId="77777777" w:rsidR="009B0882" w:rsidRPr="00EC5448" w:rsidRDefault="009B0882" w:rsidP="009B0882">
            <w:pPr>
              <w:jc w:val="center"/>
              <w:rPr>
                <w:color w:val="000000"/>
                <w:sz w:val="22"/>
                <w:szCs w:val="22"/>
                <w:highlight w:val="yellow"/>
                <w:lang w:val="lv-LV" w:eastAsia="ru-RU"/>
              </w:rPr>
            </w:pPr>
          </w:p>
        </w:tc>
        <w:tc>
          <w:tcPr>
            <w:tcW w:w="1842" w:type="dxa"/>
          </w:tcPr>
          <w:p w14:paraId="7F9B9F8D" w14:textId="77777777" w:rsidR="009B0882" w:rsidRPr="00EC5448" w:rsidRDefault="009B0882" w:rsidP="009B0882">
            <w:pPr>
              <w:jc w:val="center"/>
              <w:rPr>
                <w:color w:val="000000"/>
                <w:sz w:val="22"/>
                <w:szCs w:val="22"/>
                <w:highlight w:val="yellow"/>
                <w:lang w:val="lv-LV" w:eastAsia="ru-RU"/>
              </w:rPr>
            </w:pPr>
          </w:p>
        </w:tc>
      </w:tr>
      <w:tr w:rsidR="009B0882" w:rsidRPr="00EC5448" w14:paraId="350D8336" w14:textId="77777777" w:rsidTr="00FB5F4C">
        <w:trPr>
          <w:trHeight w:val="381"/>
        </w:trPr>
        <w:tc>
          <w:tcPr>
            <w:tcW w:w="1170" w:type="dxa"/>
            <w:shd w:val="clear" w:color="auto" w:fill="auto"/>
            <w:vAlign w:val="center"/>
          </w:tcPr>
          <w:p w14:paraId="3B63F925" w14:textId="77777777" w:rsidR="009B0882" w:rsidRPr="00A008CB" w:rsidRDefault="009B0882" w:rsidP="009B0882">
            <w:pPr>
              <w:jc w:val="center"/>
              <w:rPr>
                <w:color w:val="000000"/>
                <w:lang w:val="lv-LV" w:eastAsia="ru-RU"/>
              </w:rPr>
            </w:pPr>
            <w:r w:rsidRPr="00A008CB">
              <w:rPr>
                <w:color w:val="000000"/>
                <w:lang w:val="lv-LV" w:eastAsia="ru-RU"/>
              </w:rPr>
              <w:t>46.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559D2B7"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1F57AE3" w14:textId="77777777" w:rsidR="009B0882" w:rsidRPr="009B0882" w:rsidRDefault="009B0882" w:rsidP="009B0882">
            <w:pPr>
              <w:jc w:val="center"/>
              <w:rPr>
                <w:color w:val="000000"/>
                <w:highlight w:val="yellow"/>
              </w:rPr>
            </w:pPr>
            <w:r w:rsidRPr="009B0882">
              <w:rPr>
                <w:color w:val="000000"/>
              </w:rPr>
              <w:t>30</w:t>
            </w:r>
          </w:p>
        </w:tc>
        <w:tc>
          <w:tcPr>
            <w:tcW w:w="1843" w:type="dxa"/>
            <w:tcBorders>
              <w:top w:val="single" w:sz="4" w:space="0" w:color="auto"/>
              <w:left w:val="single" w:sz="4" w:space="0" w:color="auto"/>
              <w:bottom w:val="single" w:sz="4" w:space="0" w:color="auto"/>
            </w:tcBorders>
          </w:tcPr>
          <w:p w14:paraId="21785073" w14:textId="77777777" w:rsidR="009B0882" w:rsidRPr="00EC5448" w:rsidRDefault="009B0882" w:rsidP="009B0882">
            <w:pPr>
              <w:jc w:val="center"/>
              <w:rPr>
                <w:color w:val="000000"/>
                <w:sz w:val="22"/>
                <w:szCs w:val="22"/>
                <w:highlight w:val="yellow"/>
                <w:lang w:val="lv-LV" w:eastAsia="ru-RU"/>
              </w:rPr>
            </w:pPr>
          </w:p>
        </w:tc>
        <w:tc>
          <w:tcPr>
            <w:tcW w:w="1842" w:type="dxa"/>
          </w:tcPr>
          <w:p w14:paraId="1FB31A87" w14:textId="77777777" w:rsidR="009B0882" w:rsidRPr="00EC5448" w:rsidRDefault="009B0882" w:rsidP="009B0882">
            <w:pPr>
              <w:jc w:val="center"/>
              <w:rPr>
                <w:color w:val="000000"/>
                <w:sz w:val="22"/>
                <w:szCs w:val="22"/>
                <w:highlight w:val="yellow"/>
                <w:lang w:val="lv-LV" w:eastAsia="ru-RU"/>
              </w:rPr>
            </w:pPr>
          </w:p>
        </w:tc>
      </w:tr>
      <w:tr w:rsidR="009B0882" w:rsidRPr="00EC5448" w14:paraId="627476A3" w14:textId="77777777" w:rsidTr="00FB5F4C">
        <w:trPr>
          <w:trHeight w:val="381"/>
        </w:trPr>
        <w:tc>
          <w:tcPr>
            <w:tcW w:w="1170" w:type="dxa"/>
            <w:shd w:val="clear" w:color="auto" w:fill="auto"/>
            <w:vAlign w:val="center"/>
          </w:tcPr>
          <w:p w14:paraId="626F841C" w14:textId="77777777" w:rsidR="009B0882" w:rsidRPr="00A008CB" w:rsidRDefault="009B0882" w:rsidP="009B0882">
            <w:pPr>
              <w:jc w:val="center"/>
              <w:rPr>
                <w:color w:val="000000"/>
                <w:lang w:val="lv-LV" w:eastAsia="ru-RU"/>
              </w:rPr>
            </w:pPr>
            <w:r w:rsidRPr="00A008CB">
              <w:rPr>
                <w:color w:val="000000"/>
                <w:lang w:val="lv-LV" w:eastAsia="ru-RU"/>
              </w:rPr>
              <w:t>47.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B2C09AD" w14:textId="77777777" w:rsidR="009B0882" w:rsidRPr="00BA43D0" w:rsidRDefault="009B0882" w:rsidP="009B0882">
            <w:pPr>
              <w:rPr>
                <w:color w:val="000000"/>
                <w:lang w:val="lv-LV" w:eastAsia="ru-RU"/>
              </w:rPr>
            </w:pPr>
            <w:r w:rsidRPr="00BA43D0">
              <w:rPr>
                <w:color w:val="000000"/>
                <w:lang w:val="lv-LV" w:eastAsia="ru-RU"/>
              </w:rPr>
              <w:t xml:space="preserve">Reduktors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37C1415" w14:textId="77777777" w:rsidR="009B0882" w:rsidRPr="009B0882" w:rsidRDefault="009B0882" w:rsidP="009B0882">
            <w:pPr>
              <w:jc w:val="center"/>
              <w:rPr>
                <w:color w:val="000000"/>
                <w:highlight w:val="yellow"/>
              </w:rPr>
            </w:pPr>
            <w:r w:rsidRPr="009B0882">
              <w:t>15</w:t>
            </w:r>
          </w:p>
        </w:tc>
        <w:tc>
          <w:tcPr>
            <w:tcW w:w="1843" w:type="dxa"/>
            <w:tcBorders>
              <w:top w:val="single" w:sz="4" w:space="0" w:color="auto"/>
              <w:left w:val="single" w:sz="4" w:space="0" w:color="auto"/>
              <w:bottom w:val="single" w:sz="4" w:space="0" w:color="auto"/>
            </w:tcBorders>
          </w:tcPr>
          <w:p w14:paraId="1A1B2234" w14:textId="77777777" w:rsidR="009B0882" w:rsidRPr="00EC5448" w:rsidRDefault="009B0882" w:rsidP="009B0882">
            <w:pPr>
              <w:jc w:val="center"/>
              <w:rPr>
                <w:color w:val="000000"/>
                <w:sz w:val="22"/>
                <w:szCs w:val="22"/>
                <w:highlight w:val="yellow"/>
                <w:lang w:val="lv-LV" w:eastAsia="ru-RU"/>
              </w:rPr>
            </w:pPr>
          </w:p>
        </w:tc>
        <w:tc>
          <w:tcPr>
            <w:tcW w:w="1842" w:type="dxa"/>
          </w:tcPr>
          <w:p w14:paraId="1DFBDDB0" w14:textId="77777777" w:rsidR="009B0882" w:rsidRPr="00EC5448" w:rsidRDefault="009B0882" w:rsidP="009B0882">
            <w:pPr>
              <w:jc w:val="center"/>
              <w:rPr>
                <w:color w:val="000000"/>
                <w:sz w:val="22"/>
                <w:szCs w:val="22"/>
                <w:highlight w:val="yellow"/>
                <w:lang w:val="lv-LV" w:eastAsia="ru-RU"/>
              </w:rPr>
            </w:pPr>
          </w:p>
        </w:tc>
      </w:tr>
      <w:tr w:rsidR="009B0882" w:rsidRPr="00EC5448" w14:paraId="15B6E4A9" w14:textId="77777777" w:rsidTr="00FB5F4C">
        <w:trPr>
          <w:trHeight w:val="381"/>
        </w:trPr>
        <w:tc>
          <w:tcPr>
            <w:tcW w:w="1170" w:type="dxa"/>
            <w:shd w:val="clear" w:color="auto" w:fill="auto"/>
            <w:vAlign w:val="center"/>
          </w:tcPr>
          <w:p w14:paraId="28F832EB" w14:textId="77777777" w:rsidR="009B0882" w:rsidRPr="00A008CB" w:rsidRDefault="009B0882" w:rsidP="009B0882">
            <w:pPr>
              <w:jc w:val="center"/>
              <w:rPr>
                <w:color w:val="000000"/>
                <w:lang w:val="lv-LV" w:eastAsia="ru-RU"/>
              </w:rPr>
            </w:pPr>
            <w:r w:rsidRPr="00A008CB">
              <w:rPr>
                <w:color w:val="000000"/>
                <w:lang w:val="lv-LV" w:eastAsia="ru-RU"/>
              </w:rPr>
              <w:t>48.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4C623D5" w14:textId="77777777" w:rsidR="009B0882" w:rsidRPr="00BA43D0" w:rsidRDefault="009B0882" w:rsidP="009B0882">
            <w:pPr>
              <w:rPr>
                <w:color w:val="000000"/>
                <w:lang w:val="lv-LV" w:eastAsia="ru-RU"/>
              </w:rPr>
            </w:pPr>
            <w:r w:rsidRPr="00BA43D0">
              <w:rPr>
                <w:color w:val="000000"/>
                <w:lang w:val="lv-LV" w:eastAsia="ru-RU"/>
              </w:rPr>
              <w:t xml:space="preserve">Bloķēšana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05980A3" w14:textId="77777777" w:rsidR="009B0882" w:rsidRPr="009B0882" w:rsidRDefault="009B0882" w:rsidP="009B0882">
            <w:pPr>
              <w:jc w:val="center"/>
              <w:rPr>
                <w:color w:val="000000"/>
                <w:highlight w:val="yellow"/>
              </w:rPr>
            </w:pPr>
            <w:r w:rsidRPr="009B0882">
              <w:t>15</w:t>
            </w:r>
          </w:p>
        </w:tc>
        <w:tc>
          <w:tcPr>
            <w:tcW w:w="1843" w:type="dxa"/>
            <w:tcBorders>
              <w:top w:val="single" w:sz="4" w:space="0" w:color="auto"/>
              <w:left w:val="single" w:sz="4" w:space="0" w:color="auto"/>
              <w:bottom w:val="single" w:sz="4" w:space="0" w:color="auto"/>
            </w:tcBorders>
          </w:tcPr>
          <w:p w14:paraId="14A8DA63" w14:textId="77777777" w:rsidR="009B0882" w:rsidRPr="00EC5448" w:rsidRDefault="009B0882" w:rsidP="009B0882">
            <w:pPr>
              <w:jc w:val="center"/>
              <w:rPr>
                <w:color w:val="000000"/>
                <w:sz w:val="22"/>
                <w:szCs w:val="22"/>
                <w:highlight w:val="yellow"/>
                <w:lang w:val="lv-LV" w:eastAsia="ru-RU"/>
              </w:rPr>
            </w:pPr>
          </w:p>
        </w:tc>
        <w:tc>
          <w:tcPr>
            <w:tcW w:w="1842" w:type="dxa"/>
          </w:tcPr>
          <w:p w14:paraId="2CCED465" w14:textId="77777777" w:rsidR="009B0882" w:rsidRPr="00EC5448" w:rsidRDefault="009B0882" w:rsidP="009B0882">
            <w:pPr>
              <w:jc w:val="center"/>
              <w:rPr>
                <w:color w:val="000000"/>
                <w:sz w:val="22"/>
                <w:szCs w:val="22"/>
                <w:highlight w:val="yellow"/>
                <w:lang w:val="lv-LV" w:eastAsia="ru-RU"/>
              </w:rPr>
            </w:pPr>
          </w:p>
        </w:tc>
      </w:tr>
      <w:tr w:rsidR="009B0882" w:rsidRPr="00EC5448" w14:paraId="47A15C38" w14:textId="77777777" w:rsidTr="009B0882">
        <w:trPr>
          <w:trHeight w:val="381"/>
        </w:trPr>
        <w:tc>
          <w:tcPr>
            <w:tcW w:w="1170" w:type="dxa"/>
            <w:tcBorders>
              <w:bottom w:val="single" w:sz="4" w:space="0" w:color="auto"/>
            </w:tcBorders>
            <w:shd w:val="clear" w:color="auto" w:fill="auto"/>
            <w:vAlign w:val="center"/>
          </w:tcPr>
          <w:p w14:paraId="246EE330" w14:textId="77777777" w:rsidR="009B0882" w:rsidRPr="00A008CB" w:rsidRDefault="009B0882" w:rsidP="009B0882">
            <w:pPr>
              <w:jc w:val="center"/>
              <w:rPr>
                <w:color w:val="000000"/>
                <w:lang w:val="lv-LV" w:eastAsia="ru-RU"/>
              </w:rPr>
            </w:pPr>
            <w:r w:rsidRPr="00A008CB">
              <w:rPr>
                <w:color w:val="000000"/>
                <w:lang w:val="lv-LV" w:eastAsia="ru-RU"/>
              </w:rPr>
              <w:t>49.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D0E8054"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05DF2D4"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6F398076" w14:textId="77777777" w:rsidR="009B0882" w:rsidRPr="00EC5448" w:rsidRDefault="009B0882" w:rsidP="009B0882">
            <w:pPr>
              <w:jc w:val="center"/>
              <w:rPr>
                <w:color w:val="000000"/>
                <w:sz w:val="22"/>
                <w:szCs w:val="22"/>
                <w:highlight w:val="yellow"/>
                <w:lang w:val="lv-LV" w:eastAsia="ru-RU"/>
              </w:rPr>
            </w:pPr>
          </w:p>
        </w:tc>
        <w:tc>
          <w:tcPr>
            <w:tcW w:w="1842" w:type="dxa"/>
          </w:tcPr>
          <w:p w14:paraId="0C0219B8" w14:textId="77777777" w:rsidR="009B0882" w:rsidRPr="00EC5448" w:rsidRDefault="009B0882" w:rsidP="009B0882">
            <w:pPr>
              <w:jc w:val="center"/>
              <w:rPr>
                <w:color w:val="000000"/>
                <w:sz w:val="22"/>
                <w:szCs w:val="22"/>
                <w:highlight w:val="yellow"/>
                <w:lang w:val="lv-LV" w:eastAsia="ru-RU"/>
              </w:rPr>
            </w:pPr>
          </w:p>
        </w:tc>
      </w:tr>
      <w:tr w:rsidR="009B0882" w:rsidRPr="00EC5448" w14:paraId="535A951B" w14:textId="77777777" w:rsidTr="009B0882">
        <w:trPr>
          <w:trHeight w:val="381"/>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5BA8E9" w14:textId="77777777" w:rsidR="009B0882" w:rsidRPr="00A008CB" w:rsidRDefault="009B0882" w:rsidP="009B0882">
            <w:pPr>
              <w:jc w:val="center"/>
              <w:rPr>
                <w:color w:val="000000"/>
                <w:lang w:val="lv-LV" w:eastAsia="ru-RU"/>
              </w:rPr>
            </w:pPr>
            <w:r w:rsidRPr="00A008CB">
              <w:rPr>
                <w:color w:val="000000"/>
                <w:lang w:val="lv-LV" w:eastAsia="ru-RU"/>
              </w:rPr>
              <w:t>50.</w:t>
            </w:r>
          </w:p>
        </w:tc>
        <w:tc>
          <w:tcPr>
            <w:tcW w:w="2941" w:type="dxa"/>
            <w:tcBorders>
              <w:top w:val="single" w:sz="4" w:space="0" w:color="auto"/>
              <w:left w:val="single" w:sz="4" w:space="0" w:color="auto"/>
              <w:bottom w:val="single" w:sz="4" w:space="0" w:color="auto"/>
              <w:right w:val="single" w:sz="4" w:space="0" w:color="auto"/>
            </w:tcBorders>
            <w:shd w:val="clear" w:color="000000" w:fill="FFFFFF"/>
            <w:vAlign w:val="center"/>
          </w:tcPr>
          <w:p w14:paraId="1B6BC0F2" w14:textId="77777777" w:rsidR="009B0882" w:rsidRPr="00BA43D0" w:rsidRDefault="009B0882" w:rsidP="009B0882">
            <w:pPr>
              <w:rPr>
                <w:color w:val="000000"/>
                <w:lang w:val="lv-LV" w:eastAsia="ru-RU"/>
              </w:rPr>
            </w:pPr>
            <w:r w:rsidRPr="00BA43D0">
              <w:rPr>
                <w:color w:val="000000"/>
                <w:lang w:val="lv-LV" w:eastAsia="ru-RU"/>
              </w:rPr>
              <w:t>Starplika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FD5D6A3" w14:textId="77777777" w:rsidR="009B0882" w:rsidRPr="009B0882" w:rsidRDefault="009B0882" w:rsidP="009B0882">
            <w:pPr>
              <w:jc w:val="center"/>
              <w:rPr>
                <w:color w:val="000000"/>
                <w:highlight w:val="yellow"/>
              </w:rPr>
            </w:pPr>
            <w:r w:rsidRPr="009B0882">
              <w:t>70</w:t>
            </w:r>
          </w:p>
        </w:tc>
        <w:tc>
          <w:tcPr>
            <w:tcW w:w="1843" w:type="dxa"/>
            <w:tcBorders>
              <w:top w:val="single" w:sz="4" w:space="0" w:color="auto"/>
              <w:left w:val="single" w:sz="4" w:space="0" w:color="auto"/>
              <w:bottom w:val="single" w:sz="4" w:space="0" w:color="auto"/>
              <w:right w:val="single" w:sz="4" w:space="0" w:color="auto"/>
            </w:tcBorders>
          </w:tcPr>
          <w:p w14:paraId="1997F313" w14:textId="77777777" w:rsidR="009B0882" w:rsidRPr="00EC5448" w:rsidRDefault="009B0882" w:rsidP="009B0882">
            <w:pPr>
              <w:jc w:val="center"/>
              <w:rPr>
                <w:color w:val="000000"/>
                <w:sz w:val="22"/>
                <w:szCs w:val="22"/>
                <w:highlight w:val="yellow"/>
                <w:lang w:val="lv-LV" w:eastAsia="ru-RU"/>
              </w:rPr>
            </w:pPr>
          </w:p>
        </w:tc>
        <w:tc>
          <w:tcPr>
            <w:tcW w:w="1842" w:type="dxa"/>
            <w:tcBorders>
              <w:left w:val="single" w:sz="4" w:space="0" w:color="auto"/>
            </w:tcBorders>
          </w:tcPr>
          <w:p w14:paraId="7554DACB" w14:textId="77777777" w:rsidR="009B0882" w:rsidRPr="00EC5448" w:rsidRDefault="009B0882" w:rsidP="009B0882">
            <w:pPr>
              <w:jc w:val="center"/>
              <w:rPr>
                <w:color w:val="000000"/>
                <w:sz w:val="22"/>
                <w:szCs w:val="22"/>
                <w:highlight w:val="yellow"/>
                <w:lang w:val="lv-LV" w:eastAsia="ru-RU"/>
              </w:rPr>
            </w:pPr>
          </w:p>
        </w:tc>
      </w:tr>
      <w:tr w:rsidR="009B0882" w:rsidRPr="00EC5448" w14:paraId="1E5CFF8D" w14:textId="77777777" w:rsidTr="009B0882">
        <w:trPr>
          <w:trHeight w:val="381"/>
        </w:trPr>
        <w:tc>
          <w:tcPr>
            <w:tcW w:w="1170" w:type="dxa"/>
            <w:tcBorders>
              <w:top w:val="single" w:sz="4" w:space="0" w:color="auto"/>
            </w:tcBorders>
            <w:shd w:val="clear" w:color="auto" w:fill="auto"/>
            <w:vAlign w:val="center"/>
          </w:tcPr>
          <w:p w14:paraId="55171449" w14:textId="77777777" w:rsidR="009B0882" w:rsidRPr="00A008CB" w:rsidRDefault="009B0882" w:rsidP="009B0882">
            <w:pPr>
              <w:jc w:val="center"/>
              <w:rPr>
                <w:color w:val="000000"/>
                <w:lang w:val="lv-LV" w:eastAsia="ru-RU"/>
              </w:rPr>
            </w:pPr>
            <w:r w:rsidRPr="00A008CB">
              <w:rPr>
                <w:color w:val="000000"/>
                <w:lang w:val="lv-LV" w:eastAsia="ru-RU"/>
              </w:rPr>
              <w:lastRenderedPageBreak/>
              <w:t>51.</w:t>
            </w:r>
          </w:p>
        </w:tc>
        <w:tc>
          <w:tcPr>
            <w:tcW w:w="2941" w:type="dxa"/>
            <w:tcBorders>
              <w:top w:val="single" w:sz="4" w:space="0" w:color="auto"/>
              <w:left w:val="single" w:sz="4" w:space="0" w:color="auto"/>
              <w:bottom w:val="single" w:sz="4" w:space="0" w:color="auto"/>
              <w:right w:val="single" w:sz="4" w:space="0" w:color="auto"/>
            </w:tcBorders>
            <w:shd w:val="clear" w:color="000000" w:fill="FFFFFF"/>
            <w:vAlign w:val="center"/>
          </w:tcPr>
          <w:p w14:paraId="71720870"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EBA9B50" w14:textId="77777777" w:rsidR="009B0882" w:rsidRPr="009B0882" w:rsidRDefault="009B0882" w:rsidP="009B0882">
            <w:pPr>
              <w:jc w:val="center"/>
              <w:rPr>
                <w:color w:val="000000"/>
                <w:highlight w:val="yellow"/>
              </w:rPr>
            </w:pPr>
            <w:r w:rsidRPr="009B0882">
              <w:t>70</w:t>
            </w:r>
          </w:p>
        </w:tc>
        <w:tc>
          <w:tcPr>
            <w:tcW w:w="1843" w:type="dxa"/>
            <w:tcBorders>
              <w:top w:val="single" w:sz="4" w:space="0" w:color="auto"/>
              <w:left w:val="single" w:sz="4" w:space="0" w:color="auto"/>
              <w:bottom w:val="single" w:sz="4" w:space="0" w:color="auto"/>
            </w:tcBorders>
          </w:tcPr>
          <w:p w14:paraId="17E511D3" w14:textId="77777777" w:rsidR="009B0882" w:rsidRPr="00EC5448" w:rsidRDefault="009B0882" w:rsidP="009B0882">
            <w:pPr>
              <w:jc w:val="center"/>
              <w:rPr>
                <w:color w:val="000000"/>
                <w:sz w:val="22"/>
                <w:szCs w:val="22"/>
                <w:highlight w:val="yellow"/>
                <w:lang w:val="lv-LV" w:eastAsia="ru-RU"/>
              </w:rPr>
            </w:pPr>
          </w:p>
        </w:tc>
        <w:tc>
          <w:tcPr>
            <w:tcW w:w="1842" w:type="dxa"/>
          </w:tcPr>
          <w:p w14:paraId="49E98340" w14:textId="77777777" w:rsidR="009B0882" w:rsidRPr="00EC5448" w:rsidRDefault="009B0882" w:rsidP="009B0882">
            <w:pPr>
              <w:jc w:val="center"/>
              <w:rPr>
                <w:color w:val="000000"/>
                <w:sz w:val="22"/>
                <w:szCs w:val="22"/>
                <w:highlight w:val="yellow"/>
                <w:lang w:val="lv-LV" w:eastAsia="ru-RU"/>
              </w:rPr>
            </w:pPr>
          </w:p>
        </w:tc>
      </w:tr>
      <w:tr w:rsidR="009B0882" w:rsidRPr="00EC5448" w14:paraId="757D4115" w14:textId="77777777" w:rsidTr="00FB5F4C">
        <w:trPr>
          <w:trHeight w:val="381"/>
        </w:trPr>
        <w:tc>
          <w:tcPr>
            <w:tcW w:w="1170" w:type="dxa"/>
            <w:shd w:val="clear" w:color="auto" w:fill="auto"/>
            <w:vAlign w:val="center"/>
          </w:tcPr>
          <w:p w14:paraId="70C47AC5" w14:textId="77777777" w:rsidR="009B0882" w:rsidRPr="00A008CB" w:rsidRDefault="009B0882" w:rsidP="009B0882">
            <w:pPr>
              <w:jc w:val="center"/>
              <w:rPr>
                <w:color w:val="000000"/>
                <w:lang w:val="lv-LV" w:eastAsia="ru-RU"/>
              </w:rPr>
            </w:pPr>
            <w:r w:rsidRPr="00A008CB">
              <w:rPr>
                <w:color w:val="000000"/>
                <w:lang w:val="lv-LV" w:eastAsia="ru-RU"/>
              </w:rPr>
              <w:t>52.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CA6BA66"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349A502" w14:textId="77777777" w:rsidR="009B0882" w:rsidRPr="009B0882" w:rsidRDefault="009B0882" w:rsidP="009B0882">
            <w:pPr>
              <w:jc w:val="center"/>
              <w:rPr>
                <w:color w:val="000000"/>
                <w:highlight w:val="yellow"/>
              </w:rPr>
            </w:pPr>
            <w:r w:rsidRPr="009B0882">
              <w:t>70</w:t>
            </w:r>
          </w:p>
        </w:tc>
        <w:tc>
          <w:tcPr>
            <w:tcW w:w="1843" w:type="dxa"/>
            <w:tcBorders>
              <w:top w:val="single" w:sz="4" w:space="0" w:color="auto"/>
              <w:left w:val="single" w:sz="4" w:space="0" w:color="auto"/>
              <w:bottom w:val="single" w:sz="4" w:space="0" w:color="auto"/>
            </w:tcBorders>
          </w:tcPr>
          <w:p w14:paraId="1B4C2248" w14:textId="77777777" w:rsidR="009B0882" w:rsidRPr="00EC5448" w:rsidRDefault="009B0882" w:rsidP="009B0882">
            <w:pPr>
              <w:jc w:val="center"/>
              <w:rPr>
                <w:color w:val="000000"/>
                <w:sz w:val="22"/>
                <w:szCs w:val="22"/>
                <w:highlight w:val="yellow"/>
                <w:lang w:val="lv-LV" w:eastAsia="ru-RU"/>
              </w:rPr>
            </w:pPr>
          </w:p>
        </w:tc>
        <w:tc>
          <w:tcPr>
            <w:tcW w:w="1842" w:type="dxa"/>
          </w:tcPr>
          <w:p w14:paraId="52CBF4DA" w14:textId="77777777" w:rsidR="009B0882" w:rsidRPr="00EC5448" w:rsidRDefault="009B0882" w:rsidP="009B0882">
            <w:pPr>
              <w:jc w:val="center"/>
              <w:rPr>
                <w:color w:val="000000"/>
                <w:sz w:val="22"/>
                <w:szCs w:val="22"/>
                <w:highlight w:val="yellow"/>
                <w:lang w:val="lv-LV" w:eastAsia="ru-RU"/>
              </w:rPr>
            </w:pPr>
          </w:p>
        </w:tc>
      </w:tr>
      <w:tr w:rsidR="009B0882" w:rsidRPr="00EC5448" w14:paraId="2FB62313" w14:textId="77777777" w:rsidTr="00FB5F4C">
        <w:trPr>
          <w:trHeight w:val="381"/>
        </w:trPr>
        <w:tc>
          <w:tcPr>
            <w:tcW w:w="1170" w:type="dxa"/>
            <w:shd w:val="clear" w:color="auto" w:fill="auto"/>
            <w:vAlign w:val="center"/>
          </w:tcPr>
          <w:p w14:paraId="6136C66D" w14:textId="77777777" w:rsidR="009B0882" w:rsidRPr="00A008CB" w:rsidRDefault="009B0882" w:rsidP="009B0882">
            <w:pPr>
              <w:jc w:val="center"/>
              <w:rPr>
                <w:color w:val="000000"/>
                <w:lang w:val="lv-LV" w:eastAsia="ru-RU"/>
              </w:rPr>
            </w:pPr>
            <w:r w:rsidRPr="00A008CB">
              <w:rPr>
                <w:color w:val="000000"/>
                <w:lang w:val="lv-LV" w:eastAsia="ru-RU"/>
              </w:rPr>
              <w:t>53.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D6730EC" w14:textId="77777777" w:rsidR="009B0882" w:rsidRPr="00BA43D0" w:rsidRDefault="009B0882" w:rsidP="009B0882">
            <w:pPr>
              <w:rPr>
                <w:color w:val="000000"/>
                <w:lang w:val="lv-LV" w:eastAsia="ru-RU"/>
              </w:rPr>
            </w:pPr>
            <w:r w:rsidRPr="00BA43D0">
              <w:rPr>
                <w:color w:val="000000"/>
                <w:lang w:val="lv-LV" w:eastAsia="ru-RU"/>
              </w:rPr>
              <w:t xml:space="preserve">Bremžu </w:t>
            </w:r>
            <w:proofErr w:type="spellStart"/>
            <w:r w:rsidRPr="00BA43D0">
              <w:rPr>
                <w:color w:val="000000"/>
                <w:lang w:val="lv-LV" w:eastAsia="ru-RU"/>
              </w:rPr>
              <w:t>savienotājšļūtene</w:t>
            </w:r>
            <w:proofErr w:type="spellEnd"/>
            <w:r w:rsidRPr="00BA43D0">
              <w:rPr>
                <w:color w:val="000000"/>
                <w:lang w:val="lv-LV" w:eastAsia="ru-RU"/>
              </w:rPr>
              <w:t xml:space="preserv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ACC81BC" w14:textId="77777777" w:rsidR="009B0882" w:rsidRPr="009B0882" w:rsidRDefault="009B0882" w:rsidP="009B0882">
            <w:pPr>
              <w:jc w:val="center"/>
              <w:rPr>
                <w:color w:val="000000"/>
                <w:highlight w:val="yellow"/>
              </w:rPr>
            </w:pPr>
            <w:r w:rsidRPr="009B0882">
              <w:t>4</w:t>
            </w:r>
          </w:p>
        </w:tc>
        <w:tc>
          <w:tcPr>
            <w:tcW w:w="1843" w:type="dxa"/>
            <w:tcBorders>
              <w:top w:val="single" w:sz="4" w:space="0" w:color="auto"/>
              <w:left w:val="single" w:sz="4" w:space="0" w:color="auto"/>
              <w:bottom w:val="single" w:sz="4" w:space="0" w:color="auto"/>
            </w:tcBorders>
          </w:tcPr>
          <w:p w14:paraId="2299E563" w14:textId="77777777" w:rsidR="009B0882" w:rsidRPr="00EC5448" w:rsidRDefault="009B0882" w:rsidP="009B0882">
            <w:pPr>
              <w:jc w:val="center"/>
              <w:rPr>
                <w:color w:val="000000"/>
                <w:sz w:val="22"/>
                <w:szCs w:val="22"/>
                <w:highlight w:val="yellow"/>
                <w:lang w:val="lv-LV" w:eastAsia="ru-RU"/>
              </w:rPr>
            </w:pPr>
          </w:p>
        </w:tc>
        <w:tc>
          <w:tcPr>
            <w:tcW w:w="1842" w:type="dxa"/>
          </w:tcPr>
          <w:p w14:paraId="0501C383" w14:textId="77777777" w:rsidR="009B0882" w:rsidRPr="00EC5448" w:rsidRDefault="009B0882" w:rsidP="009B0882">
            <w:pPr>
              <w:jc w:val="center"/>
              <w:rPr>
                <w:color w:val="000000"/>
                <w:sz w:val="22"/>
                <w:szCs w:val="22"/>
                <w:highlight w:val="yellow"/>
                <w:lang w:val="lv-LV" w:eastAsia="ru-RU"/>
              </w:rPr>
            </w:pPr>
          </w:p>
        </w:tc>
      </w:tr>
      <w:tr w:rsidR="009B0882" w:rsidRPr="00EC5448" w14:paraId="1AD26394" w14:textId="77777777" w:rsidTr="00FB5F4C">
        <w:trPr>
          <w:trHeight w:val="381"/>
        </w:trPr>
        <w:tc>
          <w:tcPr>
            <w:tcW w:w="1170" w:type="dxa"/>
            <w:shd w:val="clear" w:color="auto" w:fill="auto"/>
            <w:vAlign w:val="center"/>
          </w:tcPr>
          <w:p w14:paraId="796C695D" w14:textId="77777777" w:rsidR="009B0882" w:rsidRPr="00A008CB" w:rsidRDefault="009B0882" w:rsidP="009B0882">
            <w:pPr>
              <w:jc w:val="center"/>
              <w:rPr>
                <w:color w:val="000000"/>
                <w:lang w:val="lv-LV" w:eastAsia="ru-RU"/>
              </w:rPr>
            </w:pPr>
            <w:r w:rsidRPr="00A008CB">
              <w:rPr>
                <w:color w:val="000000"/>
                <w:lang w:val="lv-LV" w:eastAsia="ru-RU"/>
              </w:rPr>
              <w:t>54.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F131057"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966C7AD"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67070B2A" w14:textId="77777777" w:rsidR="009B0882" w:rsidRPr="00EC5448" w:rsidRDefault="009B0882" w:rsidP="009B0882">
            <w:pPr>
              <w:jc w:val="center"/>
              <w:rPr>
                <w:color w:val="000000"/>
                <w:sz w:val="22"/>
                <w:szCs w:val="22"/>
                <w:highlight w:val="yellow"/>
                <w:lang w:val="lv-LV" w:eastAsia="ru-RU"/>
              </w:rPr>
            </w:pPr>
          </w:p>
        </w:tc>
        <w:tc>
          <w:tcPr>
            <w:tcW w:w="1842" w:type="dxa"/>
          </w:tcPr>
          <w:p w14:paraId="144449DD" w14:textId="77777777" w:rsidR="009B0882" w:rsidRPr="00EC5448" w:rsidRDefault="009B0882" w:rsidP="009B0882">
            <w:pPr>
              <w:jc w:val="center"/>
              <w:rPr>
                <w:color w:val="000000"/>
                <w:sz w:val="22"/>
                <w:szCs w:val="22"/>
                <w:highlight w:val="yellow"/>
                <w:lang w:val="lv-LV" w:eastAsia="ru-RU"/>
              </w:rPr>
            </w:pPr>
          </w:p>
        </w:tc>
      </w:tr>
      <w:tr w:rsidR="009B0882" w:rsidRPr="00EC5448" w14:paraId="5F074BB3" w14:textId="77777777" w:rsidTr="00FB5F4C">
        <w:trPr>
          <w:trHeight w:val="381"/>
        </w:trPr>
        <w:tc>
          <w:tcPr>
            <w:tcW w:w="1170" w:type="dxa"/>
            <w:shd w:val="clear" w:color="auto" w:fill="auto"/>
            <w:vAlign w:val="center"/>
          </w:tcPr>
          <w:p w14:paraId="1442D266" w14:textId="77777777" w:rsidR="009B0882" w:rsidRPr="00A008CB" w:rsidRDefault="009B0882" w:rsidP="009B0882">
            <w:pPr>
              <w:jc w:val="center"/>
              <w:rPr>
                <w:color w:val="000000"/>
                <w:lang w:val="lv-LV" w:eastAsia="ru-RU"/>
              </w:rPr>
            </w:pPr>
            <w:r w:rsidRPr="00A008CB">
              <w:rPr>
                <w:color w:val="000000"/>
                <w:lang w:val="lv-LV" w:eastAsia="ru-RU"/>
              </w:rPr>
              <w:t>55.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28E5E48"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AC3D816"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16457500" w14:textId="77777777" w:rsidR="009B0882" w:rsidRPr="00EC5448" w:rsidRDefault="009B0882" w:rsidP="009B0882">
            <w:pPr>
              <w:jc w:val="center"/>
              <w:rPr>
                <w:color w:val="000000"/>
                <w:sz w:val="22"/>
                <w:szCs w:val="22"/>
                <w:highlight w:val="yellow"/>
                <w:lang w:val="lv-LV" w:eastAsia="ru-RU"/>
              </w:rPr>
            </w:pPr>
          </w:p>
        </w:tc>
        <w:tc>
          <w:tcPr>
            <w:tcW w:w="1842" w:type="dxa"/>
          </w:tcPr>
          <w:p w14:paraId="01A62C8A" w14:textId="77777777" w:rsidR="009B0882" w:rsidRPr="00EC5448" w:rsidRDefault="009B0882" w:rsidP="009B0882">
            <w:pPr>
              <w:jc w:val="center"/>
              <w:rPr>
                <w:color w:val="000000"/>
                <w:sz w:val="22"/>
                <w:szCs w:val="22"/>
                <w:highlight w:val="yellow"/>
                <w:lang w:val="lv-LV" w:eastAsia="ru-RU"/>
              </w:rPr>
            </w:pPr>
          </w:p>
        </w:tc>
      </w:tr>
      <w:tr w:rsidR="009B0882" w:rsidRPr="00EC5448" w14:paraId="6F673F05" w14:textId="77777777" w:rsidTr="00FB5F4C">
        <w:trPr>
          <w:trHeight w:val="381"/>
        </w:trPr>
        <w:tc>
          <w:tcPr>
            <w:tcW w:w="1170" w:type="dxa"/>
            <w:shd w:val="clear" w:color="auto" w:fill="auto"/>
            <w:vAlign w:val="center"/>
          </w:tcPr>
          <w:p w14:paraId="35EFFA41" w14:textId="77777777" w:rsidR="009B0882" w:rsidRPr="00A008CB" w:rsidRDefault="009B0882" w:rsidP="009B0882">
            <w:pPr>
              <w:jc w:val="center"/>
              <w:rPr>
                <w:color w:val="000000"/>
                <w:lang w:val="lv-LV" w:eastAsia="ru-RU"/>
              </w:rPr>
            </w:pPr>
            <w:r w:rsidRPr="00A008CB">
              <w:rPr>
                <w:color w:val="000000"/>
                <w:lang w:val="lv-LV" w:eastAsia="ru-RU"/>
              </w:rPr>
              <w:t>56.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26067F4"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780DB66"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056DB725" w14:textId="77777777" w:rsidR="009B0882" w:rsidRPr="00EC5448" w:rsidRDefault="009B0882" w:rsidP="009B0882">
            <w:pPr>
              <w:jc w:val="center"/>
              <w:rPr>
                <w:color w:val="000000"/>
                <w:sz w:val="22"/>
                <w:szCs w:val="22"/>
                <w:highlight w:val="yellow"/>
                <w:lang w:val="lv-LV" w:eastAsia="ru-RU"/>
              </w:rPr>
            </w:pPr>
          </w:p>
        </w:tc>
        <w:tc>
          <w:tcPr>
            <w:tcW w:w="1842" w:type="dxa"/>
          </w:tcPr>
          <w:p w14:paraId="5D17A6CF" w14:textId="77777777" w:rsidR="009B0882" w:rsidRPr="00EC5448" w:rsidRDefault="009B0882" w:rsidP="009B0882">
            <w:pPr>
              <w:jc w:val="center"/>
              <w:rPr>
                <w:color w:val="000000"/>
                <w:sz w:val="22"/>
                <w:szCs w:val="22"/>
                <w:highlight w:val="yellow"/>
                <w:lang w:val="lv-LV" w:eastAsia="ru-RU"/>
              </w:rPr>
            </w:pPr>
          </w:p>
        </w:tc>
      </w:tr>
      <w:tr w:rsidR="009B0882" w:rsidRPr="00EC5448" w14:paraId="30666208" w14:textId="77777777" w:rsidTr="00FB5F4C">
        <w:trPr>
          <w:trHeight w:val="381"/>
        </w:trPr>
        <w:tc>
          <w:tcPr>
            <w:tcW w:w="1170" w:type="dxa"/>
            <w:shd w:val="clear" w:color="auto" w:fill="auto"/>
            <w:vAlign w:val="center"/>
          </w:tcPr>
          <w:p w14:paraId="66E98B44" w14:textId="77777777" w:rsidR="009B0882" w:rsidRPr="00A008CB" w:rsidRDefault="009B0882" w:rsidP="009B0882">
            <w:pPr>
              <w:jc w:val="center"/>
              <w:rPr>
                <w:color w:val="000000"/>
                <w:lang w:val="lv-LV" w:eastAsia="ru-RU"/>
              </w:rPr>
            </w:pPr>
            <w:r w:rsidRPr="00A008CB">
              <w:rPr>
                <w:color w:val="000000"/>
                <w:lang w:val="lv-LV" w:eastAsia="ru-RU"/>
              </w:rPr>
              <w:t>57.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89091A3" w14:textId="77777777" w:rsidR="009B0882" w:rsidRPr="00BA43D0" w:rsidRDefault="009B0882" w:rsidP="009B0882">
            <w:pPr>
              <w:rPr>
                <w:color w:val="000000"/>
                <w:lang w:val="lv-LV" w:eastAsia="ru-RU"/>
              </w:rPr>
            </w:pPr>
            <w:r w:rsidRPr="00BA43D0">
              <w:rPr>
                <w:color w:val="000000"/>
                <w:lang w:val="lv-LV" w:eastAsia="ru-RU"/>
              </w:rPr>
              <w:t xml:space="preserve">Nipelis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D2FDD33"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4045D634" w14:textId="77777777" w:rsidR="009B0882" w:rsidRPr="00EC5448" w:rsidRDefault="009B0882" w:rsidP="009B0882">
            <w:pPr>
              <w:jc w:val="center"/>
              <w:rPr>
                <w:color w:val="000000"/>
                <w:sz w:val="22"/>
                <w:szCs w:val="22"/>
                <w:highlight w:val="yellow"/>
                <w:lang w:val="lv-LV" w:eastAsia="ru-RU"/>
              </w:rPr>
            </w:pPr>
          </w:p>
        </w:tc>
        <w:tc>
          <w:tcPr>
            <w:tcW w:w="1842" w:type="dxa"/>
          </w:tcPr>
          <w:p w14:paraId="52375937" w14:textId="77777777" w:rsidR="009B0882" w:rsidRPr="00EC5448" w:rsidRDefault="009B0882" w:rsidP="009B0882">
            <w:pPr>
              <w:jc w:val="center"/>
              <w:rPr>
                <w:color w:val="000000"/>
                <w:sz w:val="22"/>
                <w:szCs w:val="22"/>
                <w:highlight w:val="yellow"/>
                <w:lang w:val="lv-LV" w:eastAsia="ru-RU"/>
              </w:rPr>
            </w:pPr>
          </w:p>
        </w:tc>
      </w:tr>
      <w:tr w:rsidR="009B0882" w:rsidRPr="00EC5448" w14:paraId="43AF1262" w14:textId="77777777" w:rsidTr="00FB5F4C">
        <w:trPr>
          <w:trHeight w:val="381"/>
        </w:trPr>
        <w:tc>
          <w:tcPr>
            <w:tcW w:w="1170" w:type="dxa"/>
            <w:shd w:val="clear" w:color="auto" w:fill="auto"/>
            <w:vAlign w:val="center"/>
          </w:tcPr>
          <w:p w14:paraId="62CB9895" w14:textId="77777777" w:rsidR="009B0882" w:rsidRPr="00A008CB" w:rsidRDefault="009B0882" w:rsidP="009B0882">
            <w:pPr>
              <w:jc w:val="center"/>
              <w:rPr>
                <w:color w:val="000000"/>
                <w:lang w:val="lv-LV" w:eastAsia="ru-RU"/>
              </w:rPr>
            </w:pPr>
            <w:r w:rsidRPr="00A008CB">
              <w:rPr>
                <w:color w:val="000000"/>
                <w:lang w:val="lv-LV" w:eastAsia="ru-RU"/>
              </w:rPr>
              <w:t>58.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7A97781" w14:textId="77777777" w:rsidR="009B0882" w:rsidRPr="00BA43D0" w:rsidRDefault="009B0882" w:rsidP="009B0882">
            <w:pPr>
              <w:rPr>
                <w:color w:val="000000"/>
                <w:lang w:val="lv-LV" w:eastAsia="ru-RU"/>
              </w:rPr>
            </w:pPr>
            <w:r w:rsidRPr="00BA43D0">
              <w:rPr>
                <w:color w:val="000000"/>
                <w:lang w:val="lv-LV" w:eastAsia="ru-RU"/>
              </w:rPr>
              <w:t xml:space="preserve">Sadalītājs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B5A4E80"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52827F02" w14:textId="77777777" w:rsidR="009B0882" w:rsidRPr="00EC5448" w:rsidRDefault="009B0882" w:rsidP="009B0882">
            <w:pPr>
              <w:jc w:val="center"/>
              <w:rPr>
                <w:color w:val="000000"/>
                <w:sz w:val="22"/>
                <w:szCs w:val="22"/>
                <w:highlight w:val="yellow"/>
                <w:lang w:val="lv-LV" w:eastAsia="ru-RU"/>
              </w:rPr>
            </w:pPr>
          </w:p>
        </w:tc>
        <w:tc>
          <w:tcPr>
            <w:tcW w:w="1842" w:type="dxa"/>
          </w:tcPr>
          <w:p w14:paraId="734F48F7" w14:textId="77777777" w:rsidR="009B0882" w:rsidRPr="00EC5448" w:rsidRDefault="009B0882" w:rsidP="009B0882">
            <w:pPr>
              <w:jc w:val="center"/>
              <w:rPr>
                <w:color w:val="000000"/>
                <w:sz w:val="22"/>
                <w:szCs w:val="22"/>
                <w:highlight w:val="yellow"/>
                <w:lang w:val="lv-LV" w:eastAsia="ru-RU"/>
              </w:rPr>
            </w:pPr>
          </w:p>
        </w:tc>
      </w:tr>
      <w:tr w:rsidR="009B0882" w:rsidRPr="00EC5448" w14:paraId="00F413CF" w14:textId="77777777" w:rsidTr="00FB5F4C">
        <w:trPr>
          <w:trHeight w:val="381"/>
        </w:trPr>
        <w:tc>
          <w:tcPr>
            <w:tcW w:w="1170" w:type="dxa"/>
            <w:shd w:val="clear" w:color="auto" w:fill="auto"/>
            <w:vAlign w:val="center"/>
          </w:tcPr>
          <w:p w14:paraId="2E610DBF" w14:textId="77777777" w:rsidR="009B0882" w:rsidRPr="00A008CB" w:rsidRDefault="009B0882" w:rsidP="009B0882">
            <w:pPr>
              <w:jc w:val="center"/>
              <w:rPr>
                <w:color w:val="000000"/>
                <w:lang w:val="lv-LV" w:eastAsia="ru-RU"/>
              </w:rPr>
            </w:pPr>
            <w:r w:rsidRPr="00A008CB">
              <w:rPr>
                <w:color w:val="000000"/>
                <w:lang w:val="lv-LV" w:eastAsia="ru-RU"/>
              </w:rPr>
              <w:t>59.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C59318D"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4CECDE7" w14:textId="77777777" w:rsidR="009B0882" w:rsidRPr="009B0882" w:rsidRDefault="009B0882" w:rsidP="009B0882">
            <w:pPr>
              <w:jc w:val="center"/>
              <w:rPr>
                <w:color w:val="000000"/>
                <w:highlight w:val="yellow"/>
              </w:rPr>
            </w:pPr>
            <w:r w:rsidRPr="009B0882">
              <w:t>100</w:t>
            </w:r>
          </w:p>
        </w:tc>
        <w:tc>
          <w:tcPr>
            <w:tcW w:w="1843" w:type="dxa"/>
            <w:tcBorders>
              <w:top w:val="single" w:sz="4" w:space="0" w:color="auto"/>
              <w:left w:val="single" w:sz="4" w:space="0" w:color="auto"/>
              <w:bottom w:val="single" w:sz="4" w:space="0" w:color="auto"/>
            </w:tcBorders>
          </w:tcPr>
          <w:p w14:paraId="6CBE1565" w14:textId="77777777" w:rsidR="009B0882" w:rsidRPr="00EC5448" w:rsidRDefault="009B0882" w:rsidP="009B0882">
            <w:pPr>
              <w:jc w:val="center"/>
              <w:rPr>
                <w:color w:val="000000"/>
                <w:sz w:val="22"/>
                <w:szCs w:val="22"/>
                <w:highlight w:val="yellow"/>
                <w:lang w:val="lv-LV" w:eastAsia="ru-RU"/>
              </w:rPr>
            </w:pPr>
          </w:p>
        </w:tc>
        <w:tc>
          <w:tcPr>
            <w:tcW w:w="1842" w:type="dxa"/>
          </w:tcPr>
          <w:p w14:paraId="5347B4E8" w14:textId="77777777" w:rsidR="009B0882" w:rsidRPr="00EC5448" w:rsidRDefault="009B0882" w:rsidP="009B0882">
            <w:pPr>
              <w:jc w:val="center"/>
              <w:rPr>
                <w:color w:val="000000"/>
                <w:sz w:val="22"/>
                <w:szCs w:val="22"/>
                <w:highlight w:val="yellow"/>
                <w:lang w:val="lv-LV" w:eastAsia="ru-RU"/>
              </w:rPr>
            </w:pPr>
          </w:p>
        </w:tc>
      </w:tr>
      <w:tr w:rsidR="009B0882" w:rsidRPr="00EC5448" w14:paraId="04E018CA" w14:textId="77777777" w:rsidTr="00FB5F4C">
        <w:trPr>
          <w:trHeight w:val="381"/>
        </w:trPr>
        <w:tc>
          <w:tcPr>
            <w:tcW w:w="1170" w:type="dxa"/>
            <w:shd w:val="clear" w:color="auto" w:fill="auto"/>
            <w:vAlign w:val="center"/>
          </w:tcPr>
          <w:p w14:paraId="2EA8926A" w14:textId="77777777" w:rsidR="009B0882" w:rsidRPr="00A008CB" w:rsidRDefault="009B0882" w:rsidP="009B0882">
            <w:pPr>
              <w:jc w:val="center"/>
              <w:rPr>
                <w:color w:val="000000"/>
                <w:lang w:val="lv-LV" w:eastAsia="ru-RU"/>
              </w:rPr>
            </w:pPr>
            <w:r w:rsidRPr="00A008CB">
              <w:rPr>
                <w:color w:val="000000"/>
                <w:lang w:val="lv-LV" w:eastAsia="ru-RU"/>
              </w:rPr>
              <w:t>60.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405B86A" w14:textId="77777777" w:rsidR="009B0882" w:rsidRPr="00BA43D0" w:rsidRDefault="009B0882" w:rsidP="009B0882">
            <w:pPr>
              <w:rPr>
                <w:color w:val="000000"/>
                <w:lang w:val="lv-LV" w:eastAsia="ru-RU"/>
              </w:rPr>
            </w:pPr>
            <w:r w:rsidRPr="00BA43D0">
              <w:rPr>
                <w:color w:val="000000"/>
                <w:lang w:val="lv-LV" w:eastAsia="ru-RU"/>
              </w:rPr>
              <w:t xml:space="preserve">Membrāna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A807990"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6DC44A3C" w14:textId="77777777" w:rsidR="009B0882" w:rsidRPr="00EC5448" w:rsidRDefault="009B0882" w:rsidP="009B0882">
            <w:pPr>
              <w:jc w:val="center"/>
              <w:rPr>
                <w:color w:val="000000"/>
                <w:sz w:val="22"/>
                <w:szCs w:val="22"/>
                <w:highlight w:val="yellow"/>
                <w:lang w:val="lv-LV" w:eastAsia="ru-RU"/>
              </w:rPr>
            </w:pPr>
          </w:p>
        </w:tc>
        <w:tc>
          <w:tcPr>
            <w:tcW w:w="1842" w:type="dxa"/>
          </w:tcPr>
          <w:p w14:paraId="1E60DBE1" w14:textId="77777777" w:rsidR="009B0882" w:rsidRPr="00EC5448" w:rsidRDefault="009B0882" w:rsidP="009B0882">
            <w:pPr>
              <w:jc w:val="center"/>
              <w:rPr>
                <w:color w:val="000000"/>
                <w:sz w:val="22"/>
                <w:szCs w:val="22"/>
                <w:highlight w:val="yellow"/>
                <w:lang w:val="lv-LV" w:eastAsia="ru-RU"/>
              </w:rPr>
            </w:pPr>
          </w:p>
        </w:tc>
      </w:tr>
      <w:tr w:rsidR="009B0882" w:rsidRPr="00EC5448" w14:paraId="1CA74682" w14:textId="77777777" w:rsidTr="00FB5F4C">
        <w:trPr>
          <w:trHeight w:val="381"/>
        </w:trPr>
        <w:tc>
          <w:tcPr>
            <w:tcW w:w="1170" w:type="dxa"/>
            <w:shd w:val="clear" w:color="auto" w:fill="auto"/>
            <w:vAlign w:val="center"/>
          </w:tcPr>
          <w:p w14:paraId="2423ACE4" w14:textId="77777777" w:rsidR="009B0882" w:rsidRPr="00A008CB" w:rsidRDefault="009B0882" w:rsidP="009B0882">
            <w:pPr>
              <w:jc w:val="center"/>
              <w:rPr>
                <w:color w:val="000000"/>
                <w:lang w:val="lv-LV" w:eastAsia="ru-RU"/>
              </w:rPr>
            </w:pPr>
            <w:r w:rsidRPr="00A008CB">
              <w:rPr>
                <w:color w:val="000000"/>
                <w:lang w:val="lv-LV" w:eastAsia="ru-RU"/>
              </w:rPr>
              <w:t>61.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7AC6074" w14:textId="77777777" w:rsidR="009B0882" w:rsidRPr="00BA43D0" w:rsidRDefault="009B0882" w:rsidP="009B0882">
            <w:pPr>
              <w:rPr>
                <w:color w:val="000000"/>
                <w:lang w:val="lv-LV" w:eastAsia="ru-RU"/>
              </w:rPr>
            </w:pPr>
            <w:r w:rsidRPr="00BA43D0">
              <w:rPr>
                <w:color w:val="000000"/>
                <w:lang w:val="lv-LV" w:eastAsia="ru-RU"/>
              </w:rPr>
              <w:t xml:space="preserve">Reduktors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AFCE966"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5392F526" w14:textId="77777777" w:rsidR="009B0882" w:rsidRPr="00EC5448" w:rsidRDefault="009B0882" w:rsidP="009B0882">
            <w:pPr>
              <w:jc w:val="center"/>
              <w:rPr>
                <w:color w:val="000000"/>
                <w:sz w:val="22"/>
                <w:szCs w:val="22"/>
                <w:highlight w:val="yellow"/>
                <w:lang w:val="lv-LV" w:eastAsia="ru-RU"/>
              </w:rPr>
            </w:pPr>
          </w:p>
        </w:tc>
        <w:tc>
          <w:tcPr>
            <w:tcW w:w="1842" w:type="dxa"/>
          </w:tcPr>
          <w:p w14:paraId="47D39FD3" w14:textId="77777777" w:rsidR="009B0882" w:rsidRPr="00EC5448" w:rsidRDefault="009B0882" w:rsidP="009B0882">
            <w:pPr>
              <w:jc w:val="center"/>
              <w:rPr>
                <w:color w:val="000000"/>
                <w:sz w:val="22"/>
                <w:szCs w:val="22"/>
                <w:highlight w:val="yellow"/>
                <w:lang w:val="lv-LV" w:eastAsia="ru-RU"/>
              </w:rPr>
            </w:pPr>
          </w:p>
        </w:tc>
      </w:tr>
      <w:tr w:rsidR="009B0882" w:rsidRPr="00EC5448" w14:paraId="4424F825" w14:textId="77777777" w:rsidTr="00FB5F4C">
        <w:trPr>
          <w:trHeight w:val="381"/>
        </w:trPr>
        <w:tc>
          <w:tcPr>
            <w:tcW w:w="1170" w:type="dxa"/>
            <w:shd w:val="clear" w:color="auto" w:fill="auto"/>
            <w:vAlign w:val="center"/>
          </w:tcPr>
          <w:p w14:paraId="5848AF6F" w14:textId="77777777" w:rsidR="009B0882" w:rsidRPr="00A008CB" w:rsidRDefault="009B0882" w:rsidP="009B0882">
            <w:pPr>
              <w:jc w:val="center"/>
              <w:rPr>
                <w:color w:val="000000"/>
                <w:lang w:val="lv-LV" w:eastAsia="ru-RU"/>
              </w:rPr>
            </w:pPr>
            <w:r w:rsidRPr="00A008CB">
              <w:rPr>
                <w:color w:val="000000"/>
                <w:lang w:val="lv-LV" w:eastAsia="ru-RU"/>
              </w:rPr>
              <w:t>62.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77F16BA" w14:textId="77777777" w:rsidR="009B0882" w:rsidRPr="00BA43D0" w:rsidRDefault="009B0882" w:rsidP="009B0882">
            <w:pPr>
              <w:rPr>
                <w:color w:val="000000"/>
                <w:lang w:val="lv-LV" w:eastAsia="ru-RU"/>
              </w:rPr>
            </w:pPr>
            <w:r w:rsidRPr="00BA43D0">
              <w:rPr>
                <w:color w:val="000000"/>
                <w:lang w:val="lv-LV" w:eastAsia="ru-RU"/>
              </w:rPr>
              <w:t xml:space="preserve">Stabilizators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197E2DE"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1AE73DE3" w14:textId="77777777" w:rsidR="009B0882" w:rsidRPr="00EC5448" w:rsidRDefault="009B0882" w:rsidP="009B0882">
            <w:pPr>
              <w:jc w:val="center"/>
              <w:rPr>
                <w:color w:val="000000"/>
                <w:sz w:val="22"/>
                <w:szCs w:val="22"/>
                <w:highlight w:val="yellow"/>
                <w:lang w:val="lv-LV" w:eastAsia="ru-RU"/>
              </w:rPr>
            </w:pPr>
          </w:p>
        </w:tc>
        <w:tc>
          <w:tcPr>
            <w:tcW w:w="1842" w:type="dxa"/>
          </w:tcPr>
          <w:p w14:paraId="343DDBC6" w14:textId="77777777" w:rsidR="009B0882" w:rsidRPr="00EC5448" w:rsidRDefault="009B0882" w:rsidP="009B0882">
            <w:pPr>
              <w:jc w:val="center"/>
              <w:rPr>
                <w:color w:val="000000"/>
                <w:sz w:val="22"/>
                <w:szCs w:val="22"/>
                <w:highlight w:val="yellow"/>
                <w:lang w:val="lv-LV" w:eastAsia="ru-RU"/>
              </w:rPr>
            </w:pPr>
          </w:p>
        </w:tc>
      </w:tr>
      <w:tr w:rsidR="009B0882" w:rsidRPr="00EC5448" w14:paraId="1526DCC8" w14:textId="77777777" w:rsidTr="00FB5F4C">
        <w:trPr>
          <w:trHeight w:val="381"/>
        </w:trPr>
        <w:tc>
          <w:tcPr>
            <w:tcW w:w="1170" w:type="dxa"/>
            <w:shd w:val="clear" w:color="auto" w:fill="auto"/>
            <w:vAlign w:val="center"/>
          </w:tcPr>
          <w:p w14:paraId="59508CA4" w14:textId="77777777" w:rsidR="009B0882" w:rsidRPr="00A008CB" w:rsidRDefault="009B0882" w:rsidP="009B0882">
            <w:pPr>
              <w:jc w:val="center"/>
              <w:rPr>
                <w:color w:val="000000"/>
                <w:lang w:val="lv-LV" w:eastAsia="ru-RU"/>
              </w:rPr>
            </w:pPr>
            <w:r w:rsidRPr="00A008CB">
              <w:rPr>
                <w:color w:val="000000"/>
                <w:lang w:val="lv-LV" w:eastAsia="ru-RU"/>
              </w:rPr>
              <w:t>63.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2304A52" w14:textId="77777777" w:rsidR="009B0882" w:rsidRPr="00BA43D0" w:rsidRDefault="009B0882" w:rsidP="009B0882">
            <w:pPr>
              <w:rPr>
                <w:color w:val="000000"/>
                <w:lang w:val="lv-LV" w:eastAsia="ru-RU"/>
              </w:rPr>
            </w:pPr>
            <w:r w:rsidRPr="00BA43D0">
              <w:rPr>
                <w:color w:val="000000"/>
                <w:lang w:val="lv-LV" w:eastAsia="ru-RU"/>
              </w:rPr>
              <w:t xml:space="preserve">Vidēja daļa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19FDDFF" w14:textId="77777777" w:rsidR="009B0882" w:rsidRPr="009B0882" w:rsidRDefault="009B0882" w:rsidP="009B0882">
            <w:pPr>
              <w:jc w:val="center"/>
              <w:rPr>
                <w:color w:val="000000"/>
                <w:highlight w:val="yellow"/>
              </w:rPr>
            </w:pPr>
            <w:r w:rsidRPr="009B0882">
              <w:t>5</w:t>
            </w:r>
          </w:p>
        </w:tc>
        <w:tc>
          <w:tcPr>
            <w:tcW w:w="1843" w:type="dxa"/>
            <w:tcBorders>
              <w:top w:val="single" w:sz="4" w:space="0" w:color="auto"/>
              <w:left w:val="single" w:sz="4" w:space="0" w:color="auto"/>
              <w:bottom w:val="single" w:sz="4" w:space="0" w:color="auto"/>
            </w:tcBorders>
          </w:tcPr>
          <w:p w14:paraId="3D142794" w14:textId="77777777" w:rsidR="009B0882" w:rsidRPr="00EC5448" w:rsidRDefault="009B0882" w:rsidP="009B0882">
            <w:pPr>
              <w:jc w:val="center"/>
              <w:rPr>
                <w:color w:val="000000"/>
                <w:sz w:val="22"/>
                <w:szCs w:val="22"/>
                <w:highlight w:val="yellow"/>
                <w:lang w:val="lv-LV" w:eastAsia="ru-RU"/>
              </w:rPr>
            </w:pPr>
          </w:p>
        </w:tc>
        <w:tc>
          <w:tcPr>
            <w:tcW w:w="1842" w:type="dxa"/>
          </w:tcPr>
          <w:p w14:paraId="493F1C20" w14:textId="77777777" w:rsidR="009B0882" w:rsidRPr="00EC5448" w:rsidRDefault="009B0882" w:rsidP="009B0882">
            <w:pPr>
              <w:jc w:val="center"/>
              <w:rPr>
                <w:color w:val="000000"/>
                <w:sz w:val="22"/>
                <w:szCs w:val="22"/>
                <w:highlight w:val="yellow"/>
                <w:lang w:val="lv-LV" w:eastAsia="ru-RU"/>
              </w:rPr>
            </w:pPr>
          </w:p>
        </w:tc>
      </w:tr>
      <w:tr w:rsidR="009B0882" w:rsidRPr="00EC5448" w14:paraId="06DE8445" w14:textId="77777777" w:rsidTr="00FB5F4C">
        <w:trPr>
          <w:trHeight w:val="381"/>
        </w:trPr>
        <w:tc>
          <w:tcPr>
            <w:tcW w:w="1170" w:type="dxa"/>
            <w:shd w:val="clear" w:color="auto" w:fill="auto"/>
            <w:vAlign w:val="center"/>
          </w:tcPr>
          <w:p w14:paraId="0EF0A061" w14:textId="77777777" w:rsidR="009B0882" w:rsidRPr="00A008CB" w:rsidRDefault="009B0882" w:rsidP="009B0882">
            <w:pPr>
              <w:jc w:val="center"/>
              <w:rPr>
                <w:color w:val="000000"/>
                <w:lang w:val="lv-LV" w:eastAsia="ru-RU"/>
              </w:rPr>
            </w:pPr>
            <w:r w:rsidRPr="00A008CB">
              <w:rPr>
                <w:color w:val="000000"/>
                <w:lang w:val="lv-LV" w:eastAsia="ru-RU"/>
              </w:rPr>
              <w:t>64.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04553CC" w14:textId="77777777" w:rsidR="009B0882" w:rsidRPr="00BA43D0" w:rsidRDefault="009B0882" w:rsidP="009B0882">
            <w:pPr>
              <w:rPr>
                <w:color w:val="000000"/>
                <w:lang w:val="lv-LV" w:eastAsia="ru-RU"/>
              </w:rPr>
            </w:pPr>
            <w:r w:rsidRPr="00BA43D0">
              <w:rPr>
                <w:color w:val="000000"/>
                <w:lang w:val="lv-LV" w:eastAsia="ru-RU"/>
              </w:rPr>
              <w:t xml:space="preserve">Sadalītājs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EAC998B"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7E8B3A91" w14:textId="77777777" w:rsidR="009B0882" w:rsidRPr="00EC5448" w:rsidRDefault="009B0882" w:rsidP="009B0882">
            <w:pPr>
              <w:jc w:val="center"/>
              <w:rPr>
                <w:color w:val="000000"/>
                <w:sz w:val="22"/>
                <w:szCs w:val="22"/>
                <w:highlight w:val="yellow"/>
                <w:lang w:val="lv-LV" w:eastAsia="ru-RU"/>
              </w:rPr>
            </w:pPr>
          </w:p>
        </w:tc>
        <w:tc>
          <w:tcPr>
            <w:tcW w:w="1842" w:type="dxa"/>
          </w:tcPr>
          <w:p w14:paraId="3E52BB0C" w14:textId="77777777" w:rsidR="009B0882" w:rsidRPr="00EC5448" w:rsidRDefault="009B0882" w:rsidP="009B0882">
            <w:pPr>
              <w:jc w:val="center"/>
              <w:rPr>
                <w:color w:val="000000"/>
                <w:sz w:val="22"/>
                <w:szCs w:val="22"/>
                <w:highlight w:val="yellow"/>
                <w:lang w:val="lv-LV" w:eastAsia="ru-RU"/>
              </w:rPr>
            </w:pPr>
          </w:p>
        </w:tc>
      </w:tr>
      <w:tr w:rsidR="009B0882" w:rsidRPr="00EC5448" w14:paraId="2FF66752" w14:textId="77777777" w:rsidTr="00FB5F4C">
        <w:trPr>
          <w:trHeight w:val="381"/>
        </w:trPr>
        <w:tc>
          <w:tcPr>
            <w:tcW w:w="1170" w:type="dxa"/>
            <w:tcBorders>
              <w:bottom w:val="single" w:sz="4" w:space="0" w:color="auto"/>
            </w:tcBorders>
            <w:shd w:val="clear" w:color="auto" w:fill="auto"/>
            <w:vAlign w:val="center"/>
          </w:tcPr>
          <w:p w14:paraId="2184F46E" w14:textId="77777777" w:rsidR="009B0882" w:rsidRPr="00A008CB" w:rsidRDefault="009B0882" w:rsidP="009B0882">
            <w:pPr>
              <w:jc w:val="center"/>
              <w:rPr>
                <w:color w:val="000000"/>
                <w:lang w:val="lv-LV" w:eastAsia="ru-RU"/>
              </w:rPr>
            </w:pPr>
            <w:r w:rsidRPr="00A008CB">
              <w:rPr>
                <w:color w:val="000000"/>
                <w:lang w:val="lv-LV" w:eastAsia="ru-RU"/>
              </w:rPr>
              <w:t>65.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4A1DDA2" w14:textId="77777777" w:rsidR="009B0882" w:rsidRPr="00BA43D0" w:rsidRDefault="009B0882" w:rsidP="009B0882">
            <w:pPr>
              <w:rPr>
                <w:color w:val="000000"/>
                <w:lang w:val="lv-LV" w:eastAsia="ru-RU"/>
              </w:rPr>
            </w:pPr>
            <w:r w:rsidRPr="00BA43D0">
              <w:rPr>
                <w:color w:val="000000"/>
                <w:lang w:val="lv-LV" w:eastAsia="ru-RU"/>
              </w:rPr>
              <w:t xml:space="preserve">Mašīnas 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0C02FC5"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77F580F0" w14:textId="77777777" w:rsidR="009B0882" w:rsidRPr="00EC5448" w:rsidRDefault="009B0882" w:rsidP="009B0882">
            <w:pPr>
              <w:jc w:val="center"/>
              <w:rPr>
                <w:color w:val="000000"/>
                <w:sz w:val="22"/>
                <w:szCs w:val="22"/>
                <w:highlight w:val="yellow"/>
                <w:lang w:val="lv-LV" w:eastAsia="ru-RU"/>
              </w:rPr>
            </w:pPr>
          </w:p>
        </w:tc>
        <w:tc>
          <w:tcPr>
            <w:tcW w:w="1842" w:type="dxa"/>
            <w:tcBorders>
              <w:bottom w:val="single" w:sz="4" w:space="0" w:color="auto"/>
            </w:tcBorders>
          </w:tcPr>
          <w:p w14:paraId="2060785E" w14:textId="77777777" w:rsidR="009B0882" w:rsidRPr="00EC5448" w:rsidRDefault="009B0882" w:rsidP="009B0882">
            <w:pPr>
              <w:jc w:val="center"/>
              <w:rPr>
                <w:color w:val="000000"/>
                <w:sz w:val="22"/>
                <w:szCs w:val="22"/>
                <w:highlight w:val="yellow"/>
                <w:lang w:val="lv-LV" w:eastAsia="ru-RU"/>
              </w:rPr>
            </w:pPr>
          </w:p>
        </w:tc>
      </w:tr>
      <w:tr w:rsidR="009B0882" w:rsidRPr="00EC5448" w14:paraId="4C7D9C9C" w14:textId="77777777" w:rsidTr="00FB5F4C">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1AE67EF8" w14:textId="77777777" w:rsidR="009B0882" w:rsidRPr="00A008CB" w:rsidRDefault="009B0882" w:rsidP="009B0882">
            <w:pPr>
              <w:jc w:val="center"/>
              <w:rPr>
                <w:color w:val="000000"/>
                <w:lang w:val="lv-LV" w:eastAsia="ru-RU"/>
              </w:rPr>
            </w:pPr>
            <w:r w:rsidRPr="00A008CB">
              <w:rPr>
                <w:color w:val="000000"/>
                <w:lang w:val="lv-LV" w:eastAsia="ru-RU"/>
              </w:rPr>
              <w:t>66.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7A1C331" w14:textId="77777777" w:rsidR="009B0882" w:rsidRPr="00BA43D0" w:rsidRDefault="009B0882" w:rsidP="009B0882">
            <w:pPr>
              <w:rPr>
                <w:color w:val="000000"/>
                <w:lang w:val="lv-LV" w:eastAsia="ru-RU"/>
              </w:rPr>
            </w:pPr>
            <w:r w:rsidRPr="00BA43D0">
              <w:rPr>
                <w:color w:val="000000"/>
                <w:lang w:val="lv-LV" w:eastAsia="ru-RU"/>
              </w:rPr>
              <w:t xml:space="preserve">Gumijas gredzens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3C9F323" w14:textId="77777777" w:rsidR="009B0882" w:rsidRPr="009B0882" w:rsidRDefault="009B0882" w:rsidP="009B0882">
            <w:pPr>
              <w:jc w:val="center"/>
              <w:rPr>
                <w:color w:val="000000"/>
                <w:highlight w:val="yellow"/>
              </w:rPr>
            </w:pPr>
            <w:r w:rsidRPr="009B0882">
              <w:t>50</w:t>
            </w:r>
          </w:p>
        </w:tc>
        <w:tc>
          <w:tcPr>
            <w:tcW w:w="1843" w:type="dxa"/>
            <w:tcBorders>
              <w:top w:val="single" w:sz="4" w:space="0" w:color="auto"/>
              <w:left w:val="single" w:sz="4" w:space="0" w:color="auto"/>
              <w:bottom w:val="single" w:sz="4" w:space="0" w:color="auto"/>
              <w:right w:val="single" w:sz="4" w:space="0" w:color="auto"/>
            </w:tcBorders>
          </w:tcPr>
          <w:p w14:paraId="6581525D"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left w:val="single" w:sz="4" w:space="0" w:color="auto"/>
              <w:bottom w:val="single" w:sz="4" w:space="0" w:color="auto"/>
            </w:tcBorders>
          </w:tcPr>
          <w:p w14:paraId="2D41B305" w14:textId="77777777" w:rsidR="009B0882" w:rsidRPr="00EC5448" w:rsidRDefault="009B0882" w:rsidP="009B0882">
            <w:pPr>
              <w:jc w:val="center"/>
              <w:rPr>
                <w:color w:val="000000"/>
                <w:sz w:val="22"/>
                <w:szCs w:val="22"/>
                <w:highlight w:val="yellow"/>
                <w:lang w:val="lv-LV" w:eastAsia="ru-RU"/>
              </w:rPr>
            </w:pPr>
          </w:p>
        </w:tc>
      </w:tr>
      <w:tr w:rsidR="009B0882" w:rsidRPr="00EC5448" w14:paraId="1787B050" w14:textId="77777777" w:rsidTr="00FB5F4C">
        <w:trPr>
          <w:trHeight w:val="381"/>
        </w:trPr>
        <w:tc>
          <w:tcPr>
            <w:tcW w:w="1170" w:type="dxa"/>
            <w:tcBorders>
              <w:top w:val="single" w:sz="4" w:space="0" w:color="auto"/>
            </w:tcBorders>
            <w:shd w:val="clear" w:color="auto" w:fill="auto"/>
            <w:vAlign w:val="center"/>
          </w:tcPr>
          <w:p w14:paraId="09EDE5B1" w14:textId="77777777" w:rsidR="009B0882" w:rsidRPr="00A008CB" w:rsidRDefault="009B0882" w:rsidP="009B0882">
            <w:pPr>
              <w:jc w:val="center"/>
              <w:rPr>
                <w:color w:val="000000"/>
                <w:lang w:val="lv-LV" w:eastAsia="ru-RU"/>
              </w:rPr>
            </w:pPr>
            <w:r w:rsidRPr="00A008CB">
              <w:rPr>
                <w:color w:val="000000"/>
                <w:lang w:val="lv-LV" w:eastAsia="ru-RU"/>
              </w:rPr>
              <w:t>67.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69162B0" w14:textId="77777777" w:rsidR="009B0882" w:rsidRPr="00BA43D0" w:rsidRDefault="009B0882" w:rsidP="009B0882">
            <w:pPr>
              <w:rPr>
                <w:color w:val="000000"/>
                <w:lang w:val="lv-LV" w:eastAsia="ru-RU"/>
              </w:rPr>
            </w:pPr>
            <w:r w:rsidRPr="00BA43D0">
              <w:rPr>
                <w:color w:val="000000"/>
                <w:lang w:val="lv-LV" w:eastAsia="ru-RU"/>
              </w:rPr>
              <w:t xml:space="preserve">Spiediena relejs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283B3EF"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619AA1ED"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tcBorders>
          </w:tcPr>
          <w:p w14:paraId="0442F398" w14:textId="77777777" w:rsidR="009B0882" w:rsidRPr="00EC5448" w:rsidRDefault="009B0882" w:rsidP="009B0882">
            <w:pPr>
              <w:jc w:val="center"/>
              <w:rPr>
                <w:color w:val="000000"/>
                <w:sz w:val="22"/>
                <w:szCs w:val="22"/>
                <w:highlight w:val="yellow"/>
                <w:lang w:val="lv-LV" w:eastAsia="ru-RU"/>
              </w:rPr>
            </w:pPr>
          </w:p>
        </w:tc>
      </w:tr>
      <w:tr w:rsidR="009B0882" w:rsidRPr="00EC5448" w14:paraId="34216ECC" w14:textId="77777777" w:rsidTr="00FB5F4C">
        <w:trPr>
          <w:trHeight w:val="381"/>
        </w:trPr>
        <w:tc>
          <w:tcPr>
            <w:tcW w:w="1170" w:type="dxa"/>
            <w:shd w:val="clear" w:color="auto" w:fill="auto"/>
            <w:vAlign w:val="center"/>
          </w:tcPr>
          <w:p w14:paraId="4B83B957" w14:textId="77777777" w:rsidR="009B0882" w:rsidRPr="00A008CB" w:rsidRDefault="009B0882" w:rsidP="009B0882">
            <w:pPr>
              <w:jc w:val="center"/>
              <w:rPr>
                <w:color w:val="000000"/>
                <w:lang w:val="lv-LV" w:eastAsia="ru-RU"/>
              </w:rPr>
            </w:pPr>
            <w:r w:rsidRPr="00A008CB">
              <w:rPr>
                <w:color w:val="000000"/>
                <w:lang w:val="lv-LV" w:eastAsia="ru-RU"/>
              </w:rPr>
              <w:t>68.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76A1500" w14:textId="77777777" w:rsidR="009B0882" w:rsidRPr="00BA43D0" w:rsidRDefault="009B0882" w:rsidP="009B0882">
            <w:pPr>
              <w:rPr>
                <w:color w:val="000000"/>
                <w:lang w:val="lv-LV" w:eastAsia="ru-RU"/>
              </w:rPr>
            </w:pPr>
            <w:r w:rsidRPr="00BA43D0">
              <w:rPr>
                <w:color w:val="000000"/>
                <w:lang w:val="lv-LV" w:eastAsia="ru-RU"/>
              </w:rPr>
              <w:t xml:space="preserve">Vārsta ligzda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BB46509"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3294E16A" w14:textId="77777777" w:rsidR="009B0882" w:rsidRPr="00EC5448" w:rsidRDefault="009B0882" w:rsidP="009B0882">
            <w:pPr>
              <w:jc w:val="center"/>
              <w:rPr>
                <w:color w:val="000000"/>
                <w:sz w:val="22"/>
                <w:szCs w:val="22"/>
                <w:highlight w:val="yellow"/>
                <w:lang w:val="lv-LV" w:eastAsia="ru-RU"/>
              </w:rPr>
            </w:pPr>
          </w:p>
        </w:tc>
        <w:tc>
          <w:tcPr>
            <w:tcW w:w="1842" w:type="dxa"/>
          </w:tcPr>
          <w:p w14:paraId="14985C81" w14:textId="77777777" w:rsidR="009B0882" w:rsidRPr="00EC5448" w:rsidRDefault="009B0882" w:rsidP="009B0882">
            <w:pPr>
              <w:jc w:val="center"/>
              <w:rPr>
                <w:color w:val="000000"/>
                <w:sz w:val="22"/>
                <w:szCs w:val="22"/>
                <w:highlight w:val="yellow"/>
                <w:lang w:val="lv-LV" w:eastAsia="ru-RU"/>
              </w:rPr>
            </w:pPr>
          </w:p>
        </w:tc>
      </w:tr>
      <w:tr w:rsidR="009B0882" w:rsidRPr="00EC5448" w14:paraId="420A1308" w14:textId="77777777" w:rsidTr="00FB5F4C">
        <w:trPr>
          <w:trHeight w:val="381"/>
        </w:trPr>
        <w:tc>
          <w:tcPr>
            <w:tcW w:w="1170" w:type="dxa"/>
            <w:shd w:val="clear" w:color="auto" w:fill="auto"/>
            <w:vAlign w:val="center"/>
          </w:tcPr>
          <w:p w14:paraId="01A448DA" w14:textId="77777777" w:rsidR="009B0882" w:rsidRPr="00A008CB" w:rsidRDefault="009B0882" w:rsidP="009B0882">
            <w:pPr>
              <w:jc w:val="center"/>
              <w:rPr>
                <w:color w:val="000000"/>
                <w:lang w:val="lv-LV" w:eastAsia="ru-RU"/>
              </w:rPr>
            </w:pPr>
            <w:r w:rsidRPr="00A008CB">
              <w:rPr>
                <w:color w:val="000000"/>
                <w:lang w:val="lv-LV" w:eastAsia="ru-RU"/>
              </w:rPr>
              <w:t>69.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68B8447"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15E4A4D"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195514EC" w14:textId="77777777" w:rsidR="009B0882" w:rsidRPr="00EC5448" w:rsidRDefault="009B0882" w:rsidP="009B0882">
            <w:pPr>
              <w:jc w:val="center"/>
              <w:rPr>
                <w:color w:val="000000"/>
                <w:sz w:val="22"/>
                <w:szCs w:val="22"/>
                <w:highlight w:val="yellow"/>
                <w:lang w:val="lv-LV" w:eastAsia="ru-RU"/>
              </w:rPr>
            </w:pPr>
          </w:p>
        </w:tc>
        <w:tc>
          <w:tcPr>
            <w:tcW w:w="1842" w:type="dxa"/>
          </w:tcPr>
          <w:p w14:paraId="7010729E" w14:textId="77777777" w:rsidR="009B0882" w:rsidRPr="00EC5448" w:rsidRDefault="009B0882" w:rsidP="009B0882">
            <w:pPr>
              <w:jc w:val="center"/>
              <w:rPr>
                <w:color w:val="000000"/>
                <w:sz w:val="22"/>
                <w:szCs w:val="22"/>
                <w:highlight w:val="yellow"/>
                <w:lang w:val="lv-LV" w:eastAsia="ru-RU"/>
              </w:rPr>
            </w:pPr>
          </w:p>
        </w:tc>
      </w:tr>
      <w:tr w:rsidR="009B0882" w:rsidRPr="00EC5448" w14:paraId="781F9C90" w14:textId="77777777" w:rsidTr="00FB5F4C">
        <w:trPr>
          <w:trHeight w:val="381"/>
        </w:trPr>
        <w:tc>
          <w:tcPr>
            <w:tcW w:w="1170" w:type="dxa"/>
            <w:shd w:val="clear" w:color="auto" w:fill="auto"/>
            <w:vAlign w:val="center"/>
          </w:tcPr>
          <w:p w14:paraId="1788E8A9" w14:textId="77777777" w:rsidR="009B0882" w:rsidRPr="00A008CB" w:rsidRDefault="009B0882" w:rsidP="009B0882">
            <w:pPr>
              <w:jc w:val="center"/>
              <w:rPr>
                <w:color w:val="000000"/>
                <w:lang w:val="lv-LV" w:eastAsia="ru-RU"/>
              </w:rPr>
            </w:pPr>
            <w:r w:rsidRPr="00A008CB">
              <w:rPr>
                <w:color w:val="000000"/>
                <w:lang w:val="lv-LV" w:eastAsia="ru-RU"/>
              </w:rPr>
              <w:t>70.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A524B32" w14:textId="77777777" w:rsidR="009B0882" w:rsidRPr="00BA43D0" w:rsidRDefault="009B0882" w:rsidP="009B0882">
            <w:pPr>
              <w:rPr>
                <w:color w:val="000000"/>
                <w:lang w:val="lv-LV" w:eastAsia="ru-RU"/>
              </w:rPr>
            </w:pPr>
            <w:proofErr w:type="spellStart"/>
            <w:r w:rsidRPr="00BA43D0">
              <w:rPr>
                <w:color w:val="000000"/>
                <w:lang w:val="lv-LV" w:eastAsia="ru-RU"/>
              </w:rPr>
              <w:t>Elektrodevējs</w:t>
            </w:r>
            <w:proofErr w:type="spellEnd"/>
          </w:p>
        </w:tc>
        <w:tc>
          <w:tcPr>
            <w:tcW w:w="1843" w:type="dxa"/>
            <w:tcBorders>
              <w:top w:val="nil"/>
              <w:left w:val="single" w:sz="4" w:space="0" w:color="auto"/>
              <w:bottom w:val="single" w:sz="4" w:space="0" w:color="auto"/>
              <w:right w:val="single" w:sz="4" w:space="0" w:color="auto"/>
            </w:tcBorders>
            <w:shd w:val="clear" w:color="000000" w:fill="FFFFFF"/>
            <w:vAlign w:val="center"/>
          </w:tcPr>
          <w:p w14:paraId="421BB905" w14:textId="77777777" w:rsidR="009B0882" w:rsidRPr="009B0882" w:rsidRDefault="009B0882" w:rsidP="009B0882">
            <w:pPr>
              <w:jc w:val="center"/>
              <w:rPr>
                <w:color w:val="000000"/>
                <w:highlight w:val="yellow"/>
              </w:rPr>
            </w:pPr>
            <w:r w:rsidRPr="009B0882">
              <w:t>4</w:t>
            </w:r>
          </w:p>
        </w:tc>
        <w:tc>
          <w:tcPr>
            <w:tcW w:w="1843" w:type="dxa"/>
            <w:tcBorders>
              <w:top w:val="single" w:sz="4" w:space="0" w:color="auto"/>
              <w:left w:val="single" w:sz="4" w:space="0" w:color="auto"/>
              <w:bottom w:val="single" w:sz="4" w:space="0" w:color="auto"/>
            </w:tcBorders>
          </w:tcPr>
          <w:p w14:paraId="3C95D866" w14:textId="77777777" w:rsidR="009B0882" w:rsidRPr="00EC5448" w:rsidRDefault="009B0882" w:rsidP="009B0882">
            <w:pPr>
              <w:jc w:val="center"/>
              <w:rPr>
                <w:color w:val="000000"/>
                <w:sz w:val="22"/>
                <w:szCs w:val="22"/>
                <w:highlight w:val="yellow"/>
                <w:lang w:val="lv-LV" w:eastAsia="ru-RU"/>
              </w:rPr>
            </w:pPr>
          </w:p>
        </w:tc>
        <w:tc>
          <w:tcPr>
            <w:tcW w:w="1842" w:type="dxa"/>
          </w:tcPr>
          <w:p w14:paraId="5B9B83E4" w14:textId="77777777" w:rsidR="009B0882" w:rsidRPr="00EC5448" w:rsidRDefault="009B0882" w:rsidP="009B0882">
            <w:pPr>
              <w:jc w:val="center"/>
              <w:rPr>
                <w:color w:val="000000"/>
                <w:sz w:val="22"/>
                <w:szCs w:val="22"/>
                <w:highlight w:val="yellow"/>
                <w:lang w:val="lv-LV" w:eastAsia="ru-RU"/>
              </w:rPr>
            </w:pPr>
          </w:p>
        </w:tc>
      </w:tr>
      <w:tr w:rsidR="009B0882" w:rsidRPr="00EC5448" w14:paraId="0EC22CBE" w14:textId="77777777" w:rsidTr="00FB5F4C">
        <w:trPr>
          <w:trHeight w:val="381"/>
        </w:trPr>
        <w:tc>
          <w:tcPr>
            <w:tcW w:w="1170" w:type="dxa"/>
            <w:shd w:val="clear" w:color="auto" w:fill="auto"/>
            <w:vAlign w:val="center"/>
          </w:tcPr>
          <w:p w14:paraId="6FC63F3D" w14:textId="77777777" w:rsidR="009B0882" w:rsidRPr="00A008CB" w:rsidRDefault="009B0882" w:rsidP="009B0882">
            <w:pPr>
              <w:jc w:val="center"/>
              <w:rPr>
                <w:color w:val="000000"/>
                <w:lang w:val="lv-LV" w:eastAsia="ru-RU"/>
              </w:rPr>
            </w:pPr>
            <w:r w:rsidRPr="00A008CB">
              <w:rPr>
                <w:color w:val="000000"/>
                <w:lang w:val="lv-LV" w:eastAsia="ru-RU"/>
              </w:rPr>
              <w:t>71.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374FBFA" w14:textId="77777777" w:rsidR="009B0882" w:rsidRPr="00BA43D0" w:rsidRDefault="009B0882" w:rsidP="009B0882">
            <w:pPr>
              <w:rPr>
                <w:color w:val="000000"/>
                <w:lang w:val="lv-LV" w:eastAsia="ru-RU"/>
              </w:rPr>
            </w:pPr>
            <w:r w:rsidRPr="00BA43D0">
              <w:rPr>
                <w:color w:val="000000"/>
                <w:lang w:val="lv-LV" w:eastAsia="ru-RU"/>
              </w:rPr>
              <w:t xml:space="preserve">Starplika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9F36030"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68BDFE62" w14:textId="77777777" w:rsidR="009B0882" w:rsidRPr="00EC5448" w:rsidRDefault="009B0882" w:rsidP="009B0882">
            <w:pPr>
              <w:jc w:val="center"/>
              <w:rPr>
                <w:color w:val="000000"/>
                <w:sz w:val="22"/>
                <w:szCs w:val="22"/>
                <w:highlight w:val="yellow"/>
                <w:lang w:val="lv-LV" w:eastAsia="ru-RU"/>
              </w:rPr>
            </w:pPr>
          </w:p>
        </w:tc>
        <w:tc>
          <w:tcPr>
            <w:tcW w:w="1842" w:type="dxa"/>
          </w:tcPr>
          <w:p w14:paraId="5BD4D37C" w14:textId="77777777" w:rsidR="009B0882" w:rsidRPr="00EC5448" w:rsidRDefault="009B0882" w:rsidP="009B0882">
            <w:pPr>
              <w:jc w:val="center"/>
              <w:rPr>
                <w:color w:val="000000"/>
                <w:sz w:val="22"/>
                <w:szCs w:val="22"/>
                <w:highlight w:val="yellow"/>
                <w:lang w:val="lv-LV" w:eastAsia="ru-RU"/>
              </w:rPr>
            </w:pPr>
          </w:p>
        </w:tc>
      </w:tr>
      <w:tr w:rsidR="009B0882" w:rsidRPr="00EC5448" w14:paraId="35378A86" w14:textId="77777777" w:rsidTr="00FB5F4C">
        <w:trPr>
          <w:trHeight w:val="381"/>
        </w:trPr>
        <w:tc>
          <w:tcPr>
            <w:tcW w:w="1170" w:type="dxa"/>
            <w:shd w:val="clear" w:color="auto" w:fill="auto"/>
            <w:vAlign w:val="center"/>
          </w:tcPr>
          <w:p w14:paraId="4A3B2FB1" w14:textId="77777777" w:rsidR="009B0882" w:rsidRPr="00A008CB" w:rsidRDefault="009B0882" w:rsidP="009B0882">
            <w:pPr>
              <w:jc w:val="center"/>
              <w:rPr>
                <w:color w:val="000000"/>
                <w:lang w:val="lv-LV" w:eastAsia="ru-RU"/>
              </w:rPr>
            </w:pPr>
            <w:r w:rsidRPr="00A008CB">
              <w:rPr>
                <w:color w:val="000000"/>
                <w:lang w:val="lv-LV" w:eastAsia="ru-RU"/>
              </w:rPr>
              <w:t>72.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BA17BC1"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D158EE0"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1F171991" w14:textId="77777777" w:rsidR="009B0882" w:rsidRPr="00EC5448" w:rsidRDefault="009B0882" w:rsidP="009B0882">
            <w:pPr>
              <w:jc w:val="center"/>
              <w:rPr>
                <w:color w:val="000000"/>
                <w:sz w:val="22"/>
                <w:szCs w:val="22"/>
                <w:highlight w:val="yellow"/>
                <w:lang w:val="lv-LV" w:eastAsia="ru-RU"/>
              </w:rPr>
            </w:pPr>
          </w:p>
        </w:tc>
        <w:tc>
          <w:tcPr>
            <w:tcW w:w="1842" w:type="dxa"/>
          </w:tcPr>
          <w:p w14:paraId="543CA29F" w14:textId="77777777" w:rsidR="009B0882" w:rsidRPr="00EC5448" w:rsidRDefault="009B0882" w:rsidP="009B0882">
            <w:pPr>
              <w:jc w:val="center"/>
              <w:rPr>
                <w:color w:val="000000"/>
                <w:sz w:val="22"/>
                <w:szCs w:val="22"/>
                <w:highlight w:val="yellow"/>
                <w:lang w:val="lv-LV" w:eastAsia="ru-RU"/>
              </w:rPr>
            </w:pPr>
          </w:p>
        </w:tc>
      </w:tr>
      <w:tr w:rsidR="009B0882" w:rsidRPr="00EC5448" w14:paraId="6797AC4E" w14:textId="77777777" w:rsidTr="00FB5F4C">
        <w:trPr>
          <w:trHeight w:val="381"/>
        </w:trPr>
        <w:tc>
          <w:tcPr>
            <w:tcW w:w="1170" w:type="dxa"/>
            <w:shd w:val="clear" w:color="auto" w:fill="auto"/>
            <w:vAlign w:val="center"/>
          </w:tcPr>
          <w:p w14:paraId="2ECA0B93" w14:textId="77777777" w:rsidR="009B0882" w:rsidRPr="00A008CB" w:rsidRDefault="009B0882" w:rsidP="009B0882">
            <w:pPr>
              <w:jc w:val="center"/>
              <w:rPr>
                <w:color w:val="000000"/>
                <w:lang w:val="lv-LV" w:eastAsia="ru-RU"/>
              </w:rPr>
            </w:pPr>
            <w:r w:rsidRPr="00A008CB">
              <w:rPr>
                <w:color w:val="000000"/>
                <w:lang w:val="lv-LV" w:eastAsia="ru-RU"/>
              </w:rPr>
              <w:t>73.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82AD887" w14:textId="77777777" w:rsidR="009B0882" w:rsidRPr="00BA43D0" w:rsidRDefault="009B0882" w:rsidP="009B0882">
            <w:pPr>
              <w:rPr>
                <w:color w:val="000000"/>
                <w:lang w:val="lv-LV" w:eastAsia="ru-RU"/>
              </w:rPr>
            </w:pPr>
            <w:r w:rsidRPr="00BA43D0">
              <w:rPr>
                <w:color w:val="000000"/>
                <w:lang w:val="lv-LV" w:eastAsia="ru-RU"/>
              </w:rPr>
              <w:t xml:space="preserve">Gumijas gredzens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EC16984"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1CF9C8D1" w14:textId="77777777" w:rsidR="009B0882" w:rsidRPr="00EC5448" w:rsidRDefault="009B0882" w:rsidP="009B0882">
            <w:pPr>
              <w:jc w:val="center"/>
              <w:rPr>
                <w:color w:val="000000"/>
                <w:sz w:val="22"/>
                <w:szCs w:val="22"/>
                <w:highlight w:val="yellow"/>
                <w:lang w:val="lv-LV" w:eastAsia="ru-RU"/>
              </w:rPr>
            </w:pPr>
          </w:p>
        </w:tc>
        <w:tc>
          <w:tcPr>
            <w:tcW w:w="1842" w:type="dxa"/>
          </w:tcPr>
          <w:p w14:paraId="3599C7ED" w14:textId="77777777" w:rsidR="009B0882" w:rsidRPr="00EC5448" w:rsidRDefault="009B0882" w:rsidP="009B0882">
            <w:pPr>
              <w:jc w:val="center"/>
              <w:rPr>
                <w:color w:val="000000"/>
                <w:sz w:val="22"/>
                <w:szCs w:val="22"/>
                <w:highlight w:val="yellow"/>
                <w:lang w:val="lv-LV" w:eastAsia="ru-RU"/>
              </w:rPr>
            </w:pPr>
          </w:p>
        </w:tc>
      </w:tr>
      <w:tr w:rsidR="009B0882" w:rsidRPr="00EC5448" w14:paraId="2A3B4EB6" w14:textId="77777777" w:rsidTr="00FB5F4C">
        <w:trPr>
          <w:trHeight w:val="381"/>
        </w:trPr>
        <w:tc>
          <w:tcPr>
            <w:tcW w:w="1170" w:type="dxa"/>
            <w:shd w:val="clear" w:color="auto" w:fill="auto"/>
            <w:vAlign w:val="center"/>
          </w:tcPr>
          <w:p w14:paraId="40BA2B0A" w14:textId="77777777" w:rsidR="009B0882" w:rsidRPr="00A008CB" w:rsidRDefault="009B0882" w:rsidP="009B0882">
            <w:pPr>
              <w:jc w:val="center"/>
              <w:rPr>
                <w:color w:val="000000"/>
                <w:lang w:val="lv-LV" w:eastAsia="ru-RU"/>
              </w:rPr>
            </w:pPr>
            <w:r w:rsidRPr="00A008CB">
              <w:rPr>
                <w:color w:val="000000"/>
                <w:lang w:val="lv-LV" w:eastAsia="ru-RU"/>
              </w:rPr>
              <w:t>74.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111FE64"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A592169"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7863A63D" w14:textId="77777777" w:rsidR="009B0882" w:rsidRPr="00EC5448" w:rsidRDefault="009B0882" w:rsidP="009B0882">
            <w:pPr>
              <w:jc w:val="center"/>
              <w:rPr>
                <w:color w:val="000000"/>
                <w:sz w:val="22"/>
                <w:szCs w:val="22"/>
                <w:highlight w:val="yellow"/>
                <w:lang w:val="lv-LV" w:eastAsia="ru-RU"/>
              </w:rPr>
            </w:pPr>
          </w:p>
        </w:tc>
        <w:tc>
          <w:tcPr>
            <w:tcW w:w="1842" w:type="dxa"/>
          </w:tcPr>
          <w:p w14:paraId="21ED5DFC" w14:textId="77777777" w:rsidR="009B0882" w:rsidRPr="00EC5448" w:rsidRDefault="009B0882" w:rsidP="009B0882">
            <w:pPr>
              <w:jc w:val="center"/>
              <w:rPr>
                <w:color w:val="000000"/>
                <w:sz w:val="22"/>
                <w:szCs w:val="22"/>
                <w:highlight w:val="yellow"/>
                <w:lang w:val="lv-LV" w:eastAsia="ru-RU"/>
              </w:rPr>
            </w:pPr>
          </w:p>
        </w:tc>
      </w:tr>
      <w:tr w:rsidR="009B0882" w:rsidRPr="00EC5448" w14:paraId="36A2471B" w14:textId="77777777" w:rsidTr="00FB5F4C">
        <w:trPr>
          <w:trHeight w:val="381"/>
        </w:trPr>
        <w:tc>
          <w:tcPr>
            <w:tcW w:w="1170" w:type="dxa"/>
            <w:shd w:val="clear" w:color="auto" w:fill="auto"/>
            <w:vAlign w:val="center"/>
          </w:tcPr>
          <w:p w14:paraId="40475E81" w14:textId="77777777" w:rsidR="009B0882" w:rsidRPr="00A008CB" w:rsidRDefault="009B0882" w:rsidP="009B0882">
            <w:pPr>
              <w:jc w:val="center"/>
              <w:rPr>
                <w:color w:val="000000"/>
                <w:lang w:val="lv-LV" w:eastAsia="ru-RU"/>
              </w:rPr>
            </w:pPr>
            <w:r w:rsidRPr="00A008CB">
              <w:rPr>
                <w:color w:val="000000"/>
                <w:lang w:val="lv-LV" w:eastAsia="ru-RU"/>
              </w:rPr>
              <w:t>75.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D015228"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6B99377"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185AE1EC" w14:textId="77777777" w:rsidR="009B0882" w:rsidRPr="00EC5448" w:rsidRDefault="009B0882" w:rsidP="009B0882">
            <w:pPr>
              <w:jc w:val="center"/>
              <w:rPr>
                <w:color w:val="000000"/>
                <w:sz w:val="22"/>
                <w:szCs w:val="22"/>
                <w:highlight w:val="yellow"/>
                <w:lang w:val="lv-LV" w:eastAsia="ru-RU"/>
              </w:rPr>
            </w:pPr>
          </w:p>
        </w:tc>
        <w:tc>
          <w:tcPr>
            <w:tcW w:w="1842" w:type="dxa"/>
          </w:tcPr>
          <w:p w14:paraId="7199DC38" w14:textId="77777777" w:rsidR="009B0882" w:rsidRPr="00EC5448" w:rsidRDefault="009B0882" w:rsidP="009B0882">
            <w:pPr>
              <w:jc w:val="center"/>
              <w:rPr>
                <w:color w:val="000000"/>
                <w:sz w:val="22"/>
                <w:szCs w:val="22"/>
                <w:highlight w:val="yellow"/>
                <w:lang w:val="lv-LV" w:eastAsia="ru-RU"/>
              </w:rPr>
            </w:pPr>
          </w:p>
        </w:tc>
      </w:tr>
      <w:tr w:rsidR="009B0882" w:rsidRPr="00EC5448" w14:paraId="0010151C" w14:textId="77777777" w:rsidTr="00FB5F4C">
        <w:trPr>
          <w:trHeight w:val="381"/>
        </w:trPr>
        <w:tc>
          <w:tcPr>
            <w:tcW w:w="1170" w:type="dxa"/>
            <w:shd w:val="clear" w:color="auto" w:fill="auto"/>
            <w:vAlign w:val="center"/>
          </w:tcPr>
          <w:p w14:paraId="0A8EACE8" w14:textId="77777777" w:rsidR="009B0882" w:rsidRPr="00A008CB" w:rsidRDefault="009B0882" w:rsidP="009B0882">
            <w:pPr>
              <w:jc w:val="center"/>
              <w:rPr>
                <w:color w:val="000000"/>
                <w:lang w:val="lv-LV" w:eastAsia="ru-RU"/>
              </w:rPr>
            </w:pPr>
            <w:r w:rsidRPr="00A008CB">
              <w:rPr>
                <w:color w:val="000000"/>
                <w:lang w:val="lv-LV" w:eastAsia="ru-RU"/>
              </w:rPr>
              <w:t>76.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E8BE872"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8611EAC"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40E2B4B4" w14:textId="77777777" w:rsidR="009B0882" w:rsidRPr="00EC5448" w:rsidRDefault="009B0882" w:rsidP="009B0882">
            <w:pPr>
              <w:jc w:val="center"/>
              <w:rPr>
                <w:color w:val="000000"/>
                <w:sz w:val="22"/>
                <w:szCs w:val="22"/>
                <w:highlight w:val="yellow"/>
                <w:lang w:val="lv-LV" w:eastAsia="ru-RU"/>
              </w:rPr>
            </w:pPr>
          </w:p>
        </w:tc>
        <w:tc>
          <w:tcPr>
            <w:tcW w:w="1842" w:type="dxa"/>
          </w:tcPr>
          <w:p w14:paraId="543B3FEC" w14:textId="77777777" w:rsidR="009B0882" w:rsidRPr="00EC5448" w:rsidRDefault="009B0882" w:rsidP="009B0882">
            <w:pPr>
              <w:jc w:val="center"/>
              <w:rPr>
                <w:color w:val="000000"/>
                <w:sz w:val="22"/>
                <w:szCs w:val="22"/>
                <w:highlight w:val="yellow"/>
                <w:lang w:val="lv-LV" w:eastAsia="ru-RU"/>
              </w:rPr>
            </w:pPr>
          </w:p>
        </w:tc>
      </w:tr>
      <w:tr w:rsidR="009B0882" w:rsidRPr="00EC5448" w14:paraId="1584A651" w14:textId="77777777" w:rsidTr="00FB5F4C">
        <w:trPr>
          <w:trHeight w:val="381"/>
        </w:trPr>
        <w:tc>
          <w:tcPr>
            <w:tcW w:w="1170" w:type="dxa"/>
            <w:shd w:val="clear" w:color="auto" w:fill="auto"/>
            <w:vAlign w:val="center"/>
          </w:tcPr>
          <w:p w14:paraId="04067485" w14:textId="77777777" w:rsidR="009B0882" w:rsidRPr="00A008CB" w:rsidRDefault="009B0882" w:rsidP="009B0882">
            <w:pPr>
              <w:jc w:val="center"/>
              <w:rPr>
                <w:color w:val="000000"/>
                <w:lang w:val="lv-LV" w:eastAsia="ru-RU"/>
              </w:rPr>
            </w:pPr>
            <w:r w:rsidRPr="00A008CB">
              <w:rPr>
                <w:color w:val="000000"/>
                <w:lang w:val="lv-LV" w:eastAsia="ru-RU"/>
              </w:rPr>
              <w:t>77.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6B0BF47" w14:textId="77777777" w:rsidR="009B0882" w:rsidRPr="00BA43D0" w:rsidRDefault="009B0882" w:rsidP="009B0882">
            <w:pPr>
              <w:rPr>
                <w:color w:val="000000"/>
                <w:lang w:val="lv-LV" w:eastAsia="ru-RU"/>
              </w:rPr>
            </w:pPr>
            <w:proofErr w:type="spellStart"/>
            <w:r w:rsidRPr="00BA43D0">
              <w:rPr>
                <w:color w:val="000000"/>
                <w:lang w:val="lv-LV" w:eastAsia="ru-RU"/>
              </w:rPr>
              <w:t>Krans</w:t>
            </w:r>
            <w:proofErr w:type="spellEnd"/>
          </w:p>
        </w:tc>
        <w:tc>
          <w:tcPr>
            <w:tcW w:w="1843" w:type="dxa"/>
            <w:tcBorders>
              <w:top w:val="nil"/>
              <w:left w:val="single" w:sz="4" w:space="0" w:color="auto"/>
              <w:bottom w:val="single" w:sz="4" w:space="0" w:color="auto"/>
              <w:right w:val="single" w:sz="4" w:space="0" w:color="auto"/>
            </w:tcBorders>
            <w:shd w:val="clear" w:color="000000" w:fill="FFFFFF"/>
            <w:vAlign w:val="center"/>
          </w:tcPr>
          <w:p w14:paraId="45A6C753"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2A399C34" w14:textId="77777777" w:rsidR="009B0882" w:rsidRPr="00EC5448" w:rsidRDefault="009B0882" w:rsidP="009B0882">
            <w:pPr>
              <w:jc w:val="center"/>
              <w:rPr>
                <w:color w:val="000000"/>
                <w:sz w:val="22"/>
                <w:szCs w:val="22"/>
                <w:highlight w:val="yellow"/>
                <w:lang w:val="lv-LV" w:eastAsia="ru-RU"/>
              </w:rPr>
            </w:pPr>
          </w:p>
        </w:tc>
        <w:tc>
          <w:tcPr>
            <w:tcW w:w="1842" w:type="dxa"/>
          </w:tcPr>
          <w:p w14:paraId="7F2A517A" w14:textId="77777777" w:rsidR="009B0882" w:rsidRPr="00EC5448" w:rsidRDefault="009B0882" w:rsidP="009B0882">
            <w:pPr>
              <w:jc w:val="center"/>
              <w:rPr>
                <w:color w:val="000000"/>
                <w:sz w:val="22"/>
                <w:szCs w:val="22"/>
                <w:highlight w:val="yellow"/>
                <w:lang w:val="lv-LV" w:eastAsia="ru-RU"/>
              </w:rPr>
            </w:pPr>
          </w:p>
        </w:tc>
      </w:tr>
      <w:tr w:rsidR="009B0882" w:rsidRPr="00EC5448" w14:paraId="166F42FB" w14:textId="77777777" w:rsidTr="00FB5F4C">
        <w:trPr>
          <w:trHeight w:val="381"/>
        </w:trPr>
        <w:tc>
          <w:tcPr>
            <w:tcW w:w="1170" w:type="dxa"/>
            <w:shd w:val="clear" w:color="auto" w:fill="auto"/>
            <w:vAlign w:val="center"/>
          </w:tcPr>
          <w:p w14:paraId="1CED219B" w14:textId="77777777" w:rsidR="009B0882" w:rsidRPr="00A008CB" w:rsidRDefault="009B0882" w:rsidP="009B0882">
            <w:pPr>
              <w:jc w:val="center"/>
              <w:rPr>
                <w:color w:val="000000"/>
                <w:lang w:val="lv-LV" w:eastAsia="ru-RU"/>
              </w:rPr>
            </w:pPr>
            <w:r w:rsidRPr="00A008CB">
              <w:rPr>
                <w:color w:val="000000"/>
                <w:lang w:val="lv-LV" w:eastAsia="ru-RU"/>
              </w:rPr>
              <w:t>78.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02F0948"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783DE0E"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58EAA330" w14:textId="77777777" w:rsidR="009B0882" w:rsidRPr="00EC5448" w:rsidRDefault="009B0882" w:rsidP="009B0882">
            <w:pPr>
              <w:jc w:val="center"/>
              <w:rPr>
                <w:color w:val="000000"/>
                <w:sz w:val="22"/>
                <w:szCs w:val="22"/>
                <w:highlight w:val="yellow"/>
                <w:lang w:val="lv-LV" w:eastAsia="ru-RU"/>
              </w:rPr>
            </w:pPr>
          </w:p>
        </w:tc>
        <w:tc>
          <w:tcPr>
            <w:tcW w:w="1842" w:type="dxa"/>
          </w:tcPr>
          <w:p w14:paraId="3C835C0D" w14:textId="77777777" w:rsidR="009B0882" w:rsidRPr="00EC5448" w:rsidRDefault="009B0882" w:rsidP="009B0882">
            <w:pPr>
              <w:jc w:val="center"/>
              <w:rPr>
                <w:color w:val="000000"/>
                <w:sz w:val="22"/>
                <w:szCs w:val="22"/>
                <w:highlight w:val="yellow"/>
                <w:lang w:val="lv-LV" w:eastAsia="ru-RU"/>
              </w:rPr>
            </w:pPr>
          </w:p>
        </w:tc>
      </w:tr>
      <w:tr w:rsidR="009B0882" w:rsidRPr="00EC5448" w14:paraId="1FFF4DAC" w14:textId="77777777" w:rsidTr="00FB5F4C">
        <w:trPr>
          <w:trHeight w:val="381"/>
        </w:trPr>
        <w:tc>
          <w:tcPr>
            <w:tcW w:w="1170" w:type="dxa"/>
            <w:shd w:val="clear" w:color="auto" w:fill="auto"/>
            <w:vAlign w:val="center"/>
          </w:tcPr>
          <w:p w14:paraId="45694C02" w14:textId="77777777" w:rsidR="009B0882" w:rsidRPr="00A008CB" w:rsidRDefault="009B0882" w:rsidP="009B0882">
            <w:pPr>
              <w:jc w:val="center"/>
              <w:rPr>
                <w:color w:val="000000"/>
                <w:lang w:val="lv-LV" w:eastAsia="ru-RU"/>
              </w:rPr>
            </w:pPr>
            <w:r w:rsidRPr="00A008CB">
              <w:rPr>
                <w:color w:val="000000"/>
                <w:lang w:val="lv-LV" w:eastAsia="ru-RU"/>
              </w:rPr>
              <w:t>79.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395C4BC"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3A96299" w14:textId="77777777" w:rsidR="009B0882" w:rsidRPr="009B0882" w:rsidRDefault="009B0882" w:rsidP="009B0882">
            <w:pPr>
              <w:jc w:val="center"/>
              <w:rPr>
                <w:color w:val="000000"/>
                <w:highlight w:val="yellow"/>
              </w:rPr>
            </w:pPr>
            <w:r w:rsidRPr="009B0882">
              <w:t>15</w:t>
            </w:r>
          </w:p>
        </w:tc>
        <w:tc>
          <w:tcPr>
            <w:tcW w:w="1843" w:type="dxa"/>
            <w:tcBorders>
              <w:top w:val="single" w:sz="4" w:space="0" w:color="auto"/>
              <w:left w:val="single" w:sz="4" w:space="0" w:color="auto"/>
              <w:bottom w:val="single" w:sz="4" w:space="0" w:color="auto"/>
            </w:tcBorders>
          </w:tcPr>
          <w:p w14:paraId="24385CA1" w14:textId="77777777" w:rsidR="009B0882" w:rsidRPr="00EC5448" w:rsidRDefault="009B0882" w:rsidP="009B0882">
            <w:pPr>
              <w:jc w:val="center"/>
              <w:rPr>
                <w:color w:val="000000"/>
                <w:sz w:val="22"/>
                <w:szCs w:val="22"/>
                <w:highlight w:val="yellow"/>
                <w:lang w:val="lv-LV" w:eastAsia="ru-RU"/>
              </w:rPr>
            </w:pPr>
          </w:p>
        </w:tc>
        <w:tc>
          <w:tcPr>
            <w:tcW w:w="1842" w:type="dxa"/>
          </w:tcPr>
          <w:p w14:paraId="2146462F" w14:textId="77777777" w:rsidR="009B0882" w:rsidRPr="00EC5448" w:rsidRDefault="009B0882" w:rsidP="009B0882">
            <w:pPr>
              <w:jc w:val="center"/>
              <w:rPr>
                <w:color w:val="000000"/>
                <w:sz w:val="22"/>
                <w:szCs w:val="22"/>
                <w:highlight w:val="yellow"/>
                <w:lang w:val="lv-LV" w:eastAsia="ru-RU"/>
              </w:rPr>
            </w:pPr>
          </w:p>
        </w:tc>
      </w:tr>
      <w:tr w:rsidR="009B0882" w:rsidRPr="00EC5448" w14:paraId="2305B64A" w14:textId="77777777" w:rsidTr="00FB5F4C">
        <w:trPr>
          <w:trHeight w:val="381"/>
        </w:trPr>
        <w:tc>
          <w:tcPr>
            <w:tcW w:w="1170" w:type="dxa"/>
            <w:shd w:val="clear" w:color="auto" w:fill="auto"/>
            <w:vAlign w:val="center"/>
          </w:tcPr>
          <w:p w14:paraId="205375BC" w14:textId="77777777" w:rsidR="009B0882" w:rsidRPr="00A008CB" w:rsidRDefault="009B0882" w:rsidP="009B0882">
            <w:pPr>
              <w:jc w:val="center"/>
              <w:rPr>
                <w:color w:val="000000"/>
                <w:lang w:val="lv-LV" w:eastAsia="ru-RU"/>
              </w:rPr>
            </w:pPr>
            <w:r w:rsidRPr="00A008CB">
              <w:rPr>
                <w:color w:val="000000"/>
                <w:lang w:val="lv-LV" w:eastAsia="ru-RU"/>
              </w:rPr>
              <w:t>80.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CD87441"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6F0BBFA"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6C6841E8" w14:textId="77777777" w:rsidR="009B0882" w:rsidRPr="00EC5448" w:rsidRDefault="009B0882" w:rsidP="009B0882">
            <w:pPr>
              <w:jc w:val="center"/>
              <w:rPr>
                <w:color w:val="000000"/>
                <w:sz w:val="22"/>
                <w:szCs w:val="22"/>
                <w:highlight w:val="yellow"/>
                <w:lang w:val="lv-LV" w:eastAsia="ru-RU"/>
              </w:rPr>
            </w:pPr>
          </w:p>
        </w:tc>
        <w:tc>
          <w:tcPr>
            <w:tcW w:w="1842" w:type="dxa"/>
          </w:tcPr>
          <w:p w14:paraId="76B5442F" w14:textId="77777777" w:rsidR="009B0882" w:rsidRPr="00EC5448" w:rsidRDefault="009B0882" w:rsidP="009B0882">
            <w:pPr>
              <w:jc w:val="center"/>
              <w:rPr>
                <w:color w:val="000000"/>
                <w:sz w:val="22"/>
                <w:szCs w:val="22"/>
                <w:highlight w:val="yellow"/>
                <w:lang w:val="lv-LV" w:eastAsia="ru-RU"/>
              </w:rPr>
            </w:pPr>
          </w:p>
        </w:tc>
      </w:tr>
      <w:tr w:rsidR="009B0882" w:rsidRPr="00EC5448" w14:paraId="3BA20071" w14:textId="77777777" w:rsidTr="00FB5F4C">
        <w:trPr>
          <w:trHeight w:val="381"/>
        </w:trPr>
        <w:tc>
          <w:tcPr>
            <w:tcW w:w="1170" w:type="dxa"/>
            <w:shd w:val="clear" w:color="auto" w:fill="auto"/>
            <w:vAlign w:val="center"/>
          </w:tcPr>
          <w:p w14:paraId="2D2EE80F" w14:textId="77777777" w:rsidR="009B0882" w:rsidRPr="00A008CB" w:rsidRDefault="009B0882" w:rsidP="009B0882">
            <w:pPr>
              <w:jc w:val="center"/>
              <w:rPr>
                <w:color w:val="000000"/>
                <w:lang w:val="lv-LV" w:eastAsia="ru-RU"/>
              </w:rPr>
            </w:pPr>
            <w:r w:rsidRPr="00A008CB">
              <w:rPr>
                <w:color w:val="000000"/>
                <w:lang w:val="lv-LV" w:eastAsia="ru-RU"/>
              </w:rPr>
              <w:t>81.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B89639C" w14:textId="77777777" w:rsidR="009B0882" w:rsidRPr="00BA43D0" w:rsidRDefault="009B0882" w:rsidP="009B0882">
            <w:pPr>
              <w:rPr>
                <w:color w:val="000000"/>
                <w:lang w:val="lv-LV" w:eastAsia="ru-RU"/>
              </w:rPr>
            </w:pPr>
            <w:r w:rsidRPr="00BA43D0">
              <w:rPr>
                <w:color w:val="000000"/>
                <w:lang w:val="lv-LV" w:eastAsia="ru-RU"/>
              </w:rPr>
              <w:t>Krāns</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0BF418B" w14:textId="77777777" w:rsidR="009B0882" w:rsidRPr="009B0882" w:rsidRDefault="009B0882" w:rsidP="009B0882">
            <w:pPr>
              <w:jc w:val="center"/>
              <w:rPr>
                <w:color w:val="000000"/>
                <w:highlight w:val="yellow"/>
              </w:rPr>
            </w:pPr>
            <w:r w:rsidRPr="009B0882">
              <w:t>15</w:t>
            </w:r>
          </w:p>
        </w:tc>
        <w:tc>
          <w:tcPr>
            <w:tcW w:w="1843" w:type="dxa"/>
            <w:tcBorders>
              <w:top w:val="single" w:sz="4" w:space="0" w:color="auto"/>
              <w:left w:val="single" w:sz="4" w:space="0" w:color="auto"/>
              <w:bottom w:val="single" w:sz="4" w:space="0" w:color="auto"/>
            </w:tcBorders>
          </w:tcPr>
          <w:p w14:paraId="244264AA" w14:textId="77777777" w:rsidR="009B0882" w:rsidRPr="00EC5448" w:rsidRDefault="009B0882" w:rsidP="009B0882">
            <w:pPr>
              <w:jc w:val="center"/>
              <w:rPr>
                <w:color w:val="000000"/>
                <w:sz w:val="22"/>
                <w:szCs w:val="22"/>
                <w:highlight w:val="yellow"/>
                <w:lang w:val="lv-LV" w:eastAsia="ru-RU"/>
              </w:rPr>
            </w:pPr>
          </w:p>
        </w:tc>
        <w:tc>
          <w:tcPr>
            <w:tcW w:w="1842" w:type="dxa"/>
          </w:tcPr>
          <w:p w14:paraId="221C8834" w14:textId="77777777" w:rsidR="009B0882" w:rsidRPr="00EC5448" w:rsidRDefault="009B0882" w:rsidP="009B0882">
            <w:pPr>
              <w:jc w:val="center"/>
              <w:rPr>
                <w:color w:val="000000"/>
                <w:sz w:val="22"/>
                <w:szCs w:val="22"/>
                <w:highlight w:val="yellow"/>
                <w:lang w:val="lv-LV" w:eastAsia="ru-RU"/>
              </w:rPr>
            </w:pPr>
          </w:p>
        </w:tc>
      </w:tr>
      <w:tr w:rsidR="009B0882" w:rsidRPr="00EC5448" w14:paraId="70DA1D2C" w14:textId="77777777" w:rsidTr="00FB5F4C">
        <w:trPr>
          <w:trHeight w:val="381"/>
        </w:trPr>
        <w:tc>
          <w:tcPr>
            <w:tcW w:w="1170" w:type="dxa"/>
            <w:shd w:val="clear" w:color="auto" w:fill="auto"/>
            <w:vAlign w:val="center"/>
          </w:tcPr>
          <w:p w14:paraId="50F7C8D0" w14:textId="77777777" w:rsidR="009B0882" w:rsidRPr="00A008CB" w:rsidRDefault="009B0882" w:rsidP="009B0882">
            <w:pPr>
              <w:jc w:val="center"/>
              <w:rPr>
                <w:color w:val="000000"/>
                <w:lang w:val="lv-LV" w:eastAsia="ru-RU"/>
              </w:rPr>
            </w:pPr>
            <w:r w:rsidRPr="00A008CB">
              <w:rPr>
                <w:color w:val="000000"/>
                <w:lang w:val="lv-LV" w:eastAsia="ru-RU"/>
              </w:rPr>
              <w:t>82.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CDFC4A1"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F873200" w14:textId="77777777" w:rsidR="009B0882" w:rsidRPr="009B0882" w:rsidRDefault="009B0882" w:rsidP="009B0882">
            <w:pPr>
              <w:jc w:val="center"/>
              <w:rPr>
                <w:color w:val="000000"/>
                <w:highlight w:val="yellow"/>
              </w:rPr>
            </w:pPr>
            <w:r w:rsidRPr="009B0882">
              <w:t>5</w:t>
            </w:r>
          </w:p>
        </w:tc>
        <w:tc>
          <w:tcPr>
            <w:tcW w:w="1843" w:type="dxa"/>
            <w:tcBorders>
              <w:top w:val="single" w:sz="4" w:space="0" w:color="auto"/>
              <w:left w:val="single" w:sz="4" w:space="0" w:color="auto"/>
              <w:bottom w:val="single" w:sz="4" w:space="0" w:color="auto"/>
            </w:tcBorders>
          </w:tcPr>
          <w:p w14:paraId="4095F7DA" w14:textId="77777777" w:rsidR="009B0882" w:rsidRPr="00EC5448" w:rsidRDefault="009B0882" w:rsidP="009B0882">
            <w:pPr>
              <w:jc w:val="center"/>
              <w:rPr>
                <w:color w:val="000000"/>
                <w:sz w:val="22"/>
                <w:szCs w:val="22"/>
                <w:highlight w:val="yellow"/>
                <w:lang w:val="lv-LV" w:eastAsia="ru-RU"/>
              </w:rPr>
            </w:pPr>
          </w:p>
        </w:tc>
        <w:tc>
          <w:tcPr>
            <w:tcW w:w="1842" w:type="dxa"/>
          </w:tcPr>
          <w:p w14:paraId="54523578" w14:textId="77777777" w:rsidR="009B0882" w:rsidRPr="00EC5448" w:rsidRDefault="009B0882" w:rsidP="009B0882">
            <w:pPr>
              <w:jc w:val="center"/>
              <w:rPr>
                <w:color w:val="000000"/>
                <w:sz w:val="22"/>
                <w:szCs w:val="22"/>
                <w:highlight w:val="yellow"/>
                <w:lang w:val="lv-LV" w:eastAsia="ru-RU"/>
              </w:rPr>
            </w:pPr>
          </w:p>
        </w:tc>
      </w:tr>
      <w:tr w:rsidR="009B0882" w:rsidRPr="00EC5448" w14:paraId="479C4730" w14:textId="77777777" w:rsidTr="00FB5F4C">
        <w:trPr>
          <w:trHeight w:val="381"/>
        </w:trPr>
        <w:tc>
          <w:tcPr>
            <w:tcW w:w="1170" w:type="dxa"/>
            <w:shd w:val="clear" w:color="auto" w:fill="auto"/>
            <w:vAlign w:val="center"/>
          </w:tcPr>
          <w:p w14:paraId="7A9E265A" w14:textId="77777777" w:rsidR="009B0882" w:rsidRPr="00A008CB" w:rsidRDefault="009B0882" w:rsidP="009B0882">
            <w:pPr>
              <w:jc w:val="center"/>
              <w:rPr>
                <w:color w:val="000000"/>
                <w:lang w:val="lv-LV" w:eastAsia="ru-RU"/>
              </w:rPr>
            </w:pPr>
            <w:r w:rsidRPr="00A008CB">
              <w:rPr>
                <w:color w:val="000000"/>
                <w:lang w:val="lv-LV" w:eastAsia="ru-RU"/>
              </w:rPr>
              <w:t>83.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0325730" w14:textId="77777777" w:rsidR="009B0882" w:rsidRPr="00BA43D0" w:rsidRDefault="009B0882" w:rsidP="009B0882">
            <w:pPr>
              <w:rPr>
                <w:color w:val="000000"/>
                <w:lang w:val="lv-LV" w:eastAsia="ru-RU"/>
              </w:rPr>
            </w:pPr>
            <w:r w:rsidRPr="00BA43D0">
              <w:rPr>
                <w:color w:val="000000"/>
                <w:lang w:val="lv-LV" w:eastAsia="ru-RU"/>
              </w:rPr>
              <w:t xml:space="preserve">Nospiešanas ierīce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6479618"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4355DF66" w14:textId="77777777" w:rsidR="009B0882" w:rsidRPr="00EC5448" w:rsidRDefault="009B0882" w:rsidP="009B0882">
            <w:pPr>
              <w:jc w:val="center"/>
              <w:rPr>
                <w:color w:val="000000"/>
                <w:sz w:val="22"/>
                <w:szCs w:val="22"/>
                <w:highlight w:val="yellow"/>
                <w:lang w:val="lv-LV" w:eastAsia="ru-RU"/>
              </w:rPr>
            </w:pPr>
          </w:p>
        </w:tc>
        <w:tc>
          <w:tcPr>
            <w:tcW w:w="1842" w:type="dxa"/>
          </w:tcPr>
          <w:p w14:paraId="50682D3C" w14:textId="77777777" w:rsidR="009B0882" w:rsidRPr="00EC5448" w:rsidRDefault="009B0882" w:rsidP="009B0882">
            <w:pPr>
              <w:jc w:val="center"/>
              <w:rPr>
                <w:color w:val="000000"/>
                <w:sz w:val="22"/>
                <w:szCs w:val="22"/>
                <w:highlight w:val="yellow"/>
                <w:lang w:val="lv-LV" w:eastAsia="ru-RU"/>
              </w:rPr>
            </w:pPr>
          </w:p>
        </w:tc>
      </w:tr>
      <w:tr w:rsidR="009B0882" w:rsidRPr="00EC5448" w14:paraId="7364F2DE" w14:textId="77777777" w:rsidTr="00FB5F4C">
        <w:trPr>
          <w:trHeight w:val="381"/>
        </w:trPr>
        <w:tc>
          <w:tcPr>
            <w:tcW w:w="1170" w:type="dxa"/>
            <w:shd w:val="clear" w:color="auto" w:fill="auto"/>
            <w:vAlign w:val="center"/>
          </w:tcPr>
          <w:p w14:paraId="5163E7F5" w14:textId="77777777" w:rsidR="009B0882" w:rsidRPr="00A008CB" w:rsidRDefault="009B0882" w:rsidP="009B0882">
            <w:pPr>
              <w:jc w:val="center"/>
              <w:rPr>
                <w:color w:val="000000"/>
                <w:lang w:val="lv-LV" w:eastAsia="ru-RU"/>
              </w:rPr>
            </w:pPr>
            <w:r w:rsidRPr="00A008CB">
              <w:rPr>
                <w:color w:val="000000"/>
                <w:lang w:val="lv-LV" w:eastAsia="ru-RU"/>
              </w:rPr>
              <w:t>84.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0C694F3" w14:textId="77777777" w:rsidR="009B0882" w:rsidRPr="00BA43D0" w:rsidRDefault="009B0882" w:rsidP="009B0882">
            <w:pPr>
              <w:rPr>
                <w:color w:val="000000"/>
                <w:lang w:val="lv-LV" w:eastAsia="ru-RU"/>
              </w:rPr>
            </w:pPr>
            <w:r w:rsidRPr="00BA43D0">
              <w:rPr>
                <w:color w:val="000000"/>
                <w:lang w:val="lv-LV" w:eastAsia="ru-RU"/>
              </w:rPr>
              <w:t xml:space="preserve">Nospiešanas ierīce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D4CD3D1"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6766D2D7" w14:textId="77777777" w:rsidR="009B0882" w:rsidRPr="00EC5448" w:rsidRDefault="009B0882" w:rsidP="009B0882">
            <w:pPr>
              <w:jc w:val="center"/>
              <w:rPr>
                <w:color w:val="000000"/>
                <w:sz w:val="22"/>
                <w:szCs w:val="22"/>
                <w:highlight w:val="yellow"/>
                <w:lang w:val="lv-LV" w:eastAsia="ru-RU"/>
              </w:rPr>
            </w:pPr>
          </w:p>
        </w:tc>
        <w:tc>
          <w:tcPr>
            <w:tcW w:w="1842" w:type="dxa"/>
          </w:tcPr>
          <w:p w14:paraId="6EB36635" w14:textId="77777777" w:rsidR="009B0882" w:rsidRPr="00EC5448" w:rsidRDefault="009B0882" w:rsidP="009B0882">
            <w:pPr>
              <w:jc w:val="center"/>
              <w:rPr>
                <w:color w:val="000000"/>
                <w:sz w:val="22"/>
                <w:szCs w:val="22"/>
                <w:highlight w:val="yellow"/>
                <w:lang w:val="lv-LV" w:eastAsia="ru-RU"/>
              </w:rPr>
            </w:pPr>
          </w:p>
        </w:tc>
      </w:tr>
      <w:tr w:rsidR="009B0882" w:rsidRPr="00EC5448" w14:paraId="2E18263F" w14:textId="77777777" w:rsidTr="00FB5F4C">
        <w:trPr>
          <w:trHeight w:val="381"/>
        </w:trPr>
        <w:tc>
          <w:tcPr>
            <w:tcW w:w="1170" w:type="dxa"/>
            <w:shd w:val="clear" w:color="auto" w:fill="auto"/>
            <w:vAlign w:val="center"/>
          </w:tcPr>
          <w:p w14:paraId="02C612FB" w14:textId="77777777" w:rsidR="009B0882" w:rsidRPr="00A008CB" w:rsidRDefault="009B0882" w:rsidP="009B0882">
            <w:pPr>
              <w:jc w:val="center"/>
              <w:rPr>
                <w:color w:val="000000"/>
                <w:lang w:val="lv-LV" w:eastAsia="ru-RU"/>
              </w:rPr>
            </w:pPr>
            <w:r w:rsidRPr="00A008CB">
              <w:rPr>
                <w:color w:val="000000"/>
                <w:lang w:val="lv-LV" w:eastAsia="ru-RU"/>
              </w:rPr>
              <w:t>85.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3D2E30E" w14:textId="77777777" w:rsidR="009B0882" w:rsidRPr="00BA43D0" w:rsidRDefault="009B0882" w:rsidP="009B0882">
            <w:pPr>
              <w:rPr>
                <w:color w:val="000000"/>
                <w:lang w:val="lv-LV" w:eastAsia="ru-RU"/>
              </w:rPr>
            </w:pPr>
            <w:r w:rsidRPr="00BA43D0">
              <w:rPr>
                <w:color w:val="000000"/>
                <w:lang w:val="lv-LV" w:eastAsia="ru-RU"/>
              </w:rPr>
              <w:t xml:space="preserve">Nospiešanas ietvere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C5D4895"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31B66B50" w14:textId="77777777" w:rsidR="009B0882" w:rsidRPr="00EC5448" w:rsidRDefault="009B0882" w:rsidP="009B0882">
            <w:pPr>
              <w:jc w:val="center"/>
              <w:rPr>
                <w:color w:val="000000"/>
                <w:sz w:val="22"/>
                <w:szCs w:val="22"/>
                <w:highlight w:val="yellow"/>
                <w:lang w:val="lv-LV" w:eastAsia="ru-RU"/>
              </w:rPr>
            </w:pPr>
          </w:p>
        </w:tc>
        <w:tc>
          <w:tcPr>
            <w:tcW w:w="1842" w:type="dxa"/>
          </w:tcPr>
          <w:p w14:paraId="3E3FBBE5" w14:textId="77777777" w:rsidR="009B0882" w:rsidRPr="00EC5448" w:rsidRDefault="009B0882" w:rsidP="009B0882">
            <w:pPr>
              <w:jc w:val="center"/>
              <w:rPr>
                <w:color w:val="000000"/>
                <w:sz w:val="22"/>
                <w:szCs w:val="22"/>
                <w:highlight w:val="yellow"/>
                <w:lang w:val="lv-LV" w:eastAsia="ru-RU"/>
              </w:rPr>
            </w:pPr>
          </w:p>
        </w:tc>
      </w:tr>
      <w:tr w:rsidR="009B0882" w:rsidRPr="00EC5448" w14:paraId="05B82BF3" w14:textId="77777777" w:rsidTr="009B0882">
        <w:trPr>
          <w:trHeight w:val="381"/>
        </w:trPr>
        <w:tc>
          <w:tcPr>
            <w:tcW w:w="1170" w:type="dxa"/>
            <w:tcBorders>
              <w:bottom w:val="single" w:sz="4" w:space="0" w:color="auto"/>
            </w:tcBorders>
            <w:shd w:val="clear" w:color="auto" w:fill="auto"/>
            <w:vAlign w:val="center"/>
          </w:tcPr>
          <w:p w14:paraId="6F80017F" w14:textId="77777777" w:rsidR="009B0882" w:rsidRPr="00A008CB" w:rsidRDefault="009B0882" w:rsidP="009B0882">
            <w:pPr>
              <w:jc w:val="center"/>
              <w:rPr>
                <w:color w:val="000000"/>
                <w:lang w:val="lv-LV" w:eastAsia="ru-RU"/>
              </w:rPr>
            </w:pPr>
            <w:r w:rsidRPr="00A008CB">
              <w:rPr>
                <w:color w:val="000000"/>
                <w:lang w:val="lv-LV" w:eastAsia="ru-RU"/>
              </w:rPr>
              <w:t>86.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CC65156"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F2B0ECE" w14:textId="77777777" w:rsidR="009B0882" w:rsidRPr="009B0882" w:rsidRDefault="009B0882" w:rsidP="009B0882">
            <w:pPr>
              <w:jc w:val="center"/>
              <w:rPr>
                <w:color w:val="000000"/>
                <w:highlight w:val="yellow"/>
              </w:rPr>
            </w:pPr>
            <w:r w:rsidRPr="009B0882">
              <w:t>6</w:t>
            </w:r>
          </w:p>
        </w:tc>
        <w:tc>
          <w:tcPr>
            <w:tcW w:w="1843" w:type="dxa"/>
            <w:tcBorders>
              <w:top w:val="single" w:sz="4" w:space="0" w:color="auto"/>
              <w:left w:val="single" w:sz="4" w:space="0" w:color="auto"/>
              <w:bottom w:val="single" w:sz="4" w:space="0" w:color="auto"/>
            </w:tcBorders>
          </w:tcPr>
          <w:p w14:paraId="31E3E860" w14:textId="77777777" w:rsidR="009B0882" w:rsidRPr="00EC5448" w:rsidRDefault="009B0882" w:rsidP="009B0882">
            <w:pPr>
              <w:jc w:val="center"/>
              <w:rPr>
                <w:color w:val="000000"/>
                <w:sz w:val="22"/>
                <w:szCs w:val="22"/>
                <w:highlight w:val="yellow"/>
                <w:lang w:val="lv-LV" w:eastAsia="ru-RU"/>
              </w:rPr>
            </w:pPr>
          </w:p>
        </w:tc>
        <w:tc>
          <w:tcPr>
            <w:tcW w:w="1842" w:type="dxa"/>
            <w:tcBorders>
              <w:bottom w:val="single" w:sz="4" w:space="0" w:color="auto"/>
            </w:tcBorders>
          </w:tcPr>
          <w:p w14:paraId="0F568850" w14:textId="77777777" w:rsidR="009B0882" w:rsidRPr="00EC5448" w:rsidRDefault="009B0882" w:rsidP="009B0882">
            <w:pPr>
              <w:jc w:val="center"/>
              <w:rPr>
                <w:color w:val="000000"/>
                <w:sz w:val="22"/>
                <w:szCs w:val="22"/>
                <w:highlight w:val="yellow"/>
                <w:lang w:val="lv-LV" w:eastAsia="ru-RU"/>
              </w:rPr>
            </w:pPr>
          </w:p>
        </w:tc>
      </w:tr>
      <w:tr w:rsidR="009B0882" w:rsidRPr="00EC5448" w14:paraId="0C6DF5BB" w14:textId="77777777" w:rsidTr="009B0882">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057AB650" w14:textId="77777777" w:rsidR="009B0882" w:rsidRPr="00A008CB" w:rsidRDefault="009B0882" w:rsidP="009B0882">
            <w:pPr>
              <w:jc w:val="center"/>
              <w:rPr>
                <w:color w:val="000000"/>
                <w:lang w:val="lv-LV" w:eastAsia="ru-RU"/>
              </w:rPr>
            </w:pPr>
            <w:r w:rsidRPr="00A008CB">
              <w:rPr>
                <w:color w:val="000000"/>
                <w:lang w:val="lv-LV" w:eastAsia="ru-RU"/>
              </w:rPr>
              <w:t>87.</w:t>
            </w:r>
          </w:p>
        </w:tc>
        <w:tc>
          <w:tcPr>
            <w:tcW w:w="2941" w:type="dxa"/>
            <w:tcBorders>
              <w:top w:val="single" w:sz="4" w:space="0" w:color="auto"/>
              <w:left w:val="single" w:sz="4" w:space="0" w:color="auto"/>
              <w:bottom w:val="single" w:sz="4" w:space="0" w:color="auto"/>
              <w:right w:val="single" w:sz="4" w:space="0" w:color="auto"/>
            </w:tcBorders>
            <w:shd w:val="clear" w:color="000000" w:fill="FFFFFF"/>
            <w:vAlign w:val="center"/>
          </w:tcPr>
          <w:p w14:paraId="4FB0D4E8" w14:textId="77777777" w:rsidR="009B0882" w:rsidRPr="00BA43D0" w:rsidRDefault="009B0882" w:rsidP="009B0882">
            <w:pPr>
              <w:rPr>
                <w:color w:val="000000"/>
                <w:lang w:val="lv-LV" w:eastAsia="ru-RU"/>
              </w:rPr>
            </w:pPr>
            <w:r w:rsidRPr="00BA43D0">
              <w:rPr>
                <w:color w:val="000000"/>
                <w:lang w:val="lv-LV" w:eastAsia="ru-RU"/>
              </w:rPr>
              <w:t xml:space="preserve">Piespiešanas plātne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DE4AAD0" w14:textId="77777777" w:rsidR="009B0882" w:rsidRPr="009B0882" w:rsidRDefault="009B0882" w:rsidP="009B0882">
            <w:pPr>
              <w:jc w:val="center"/>
              <w:rPr>
                <w:color w:val="000000"/>
                <w:highlight w:val="yellow"/>
              </w:rPr>
            </w:pPr>
            <w:r w:rsidRPr="009B0882">
              <w:t>8</w:t>
            </w:r>
          </w:p>
        </w:tc>
        <w:tc>
          <w:tcPr>
            <w:tcW w:w="1843" w:type="dxa"/>
            <w:tcBorders>
              <w:top w:val="single" w:sz="4" w:space="0" w:color="auto"/>
              <w:left w:val="single" w:sz="4" w:space="0" w:color="auto"/>
              <w:bottom w:val="single" w:sz="4" w:space="0" w:color="auto"/>
              <w:right w:val="single" w:sz="4" w:space="0" w:color="auto"/>
            </w:tcBorders>
          </w:tcPr>
          <w:p w14:paraId="5879C1EE"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left w:val="single" w:sz="4" w:space="0" w:color="auto"/>
              <w:bottom w:val="single" w:sz="4" w:space="0" w:color="auto"/>
              <w:right w:val="single" w:sz="4" w:space="0" w:color="auto"/>
            </w:tcBorders>
          </w:tcPr>
          <w:p w14:paraId="5211B588" w14:textId="77777777" w:rsidR="009B0882" w:rsidRPr="00EC5448" w:rsidRDefault="009B0882" w:rsidP="009B0882">
            <w:pPr>
              <w:jc w:val="center"/>
              <w:rPr>
                <w:color w:val="000000"/>
                <w:sz w:val="22"/>
                <w:szCs w:val="22"/>
                <w:highlight w:val="yellow"/>
                <w:lang w:val="lv-LV" w:eastAsia="ru-RU"/>
              </w:rPr>
            </w:pPr>
          </w:p>
        </w:tc>
      </w:tr>
      <w:tr w:rsidR="009B0882" w:rsidRPr="00EC5448" w14:paraId="32CA2D5E" w14:textId="77777777" w:rsidTr="009B0882">
        <w:trPr>
          <w:trHeight w:val="381"/>
        </w:trPr>
        <w:tc>
          <w:tcPr>
            <w:tcW w:w="1170" w:type="dxa"/>
            <w:tcBorders>
              <w:top w:val="single" w:sz="4" w:space="0" w:color="auto"/>
            </w:tcBorders>
            <w:shd w:val="clear" w:color="auto" w:fill="auto"/>
            <w:vAlign w:val="center"/>
          </w:tcPr>
          <w:p w14:paraId="7178B9CF" w14:textId="77777777" w:rsidR="009B0882" w:rsidRPr="00A008CB" w:rsidRDefault="009B0882" w:rsidP="009B0882">
            <w:pPr>
              <w:jc w:val="center"/>
              <w:rPr>
                <w:color w:val="000000"/>
                <w:lang w:val="lv-LV" w:eastAsia="ru-RU"/>
              </w:rPr>
            </w:pPr>
            <w:r w:rsidRPr="00A008CB">
              <w:rPr>
                <w:color w:val="000000"/>
                <w:lang w:val="lv-LV" w:eastAsia="ru-RU"/>
              </w:rPr>
              <w:lastRenderedPageBreak/>
              <w:t>88.</w:t>
            </w:r>
          </w:p>
        </w:tc>
        <w:tc>
          <w:tcPr>
            <w:tcW w:w="2941" w:type="dxa"/>
            <w:tcBorders>
              <w:top w:val="single" w:sz="4" w:space="0" w:color="auto"/>
              <w:left w:val="single" w:sz="4" w:space="0" w:color="auto"/>
              <w:bottom w:val="single" w:sz="4" w:space="0" w:color="auto"/>
              <w:right w:val="single" w:sz="4" w:space="0" w:color="auto"/>
            </w:tcBorders>
            <w:shd w:val="clear" w:color="000000" w:fill="FFFFFF"/>
            <w:vAlign w:val="center"/>
          </w:tcPr>
          <w:p w14:paraId="3F7D20DA"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E621F57" w14:textId="77777777" w:rsidR="009B0882" w:rsidRPr="009B0882" w:rsidRDefault="009B0882" w:rsidP="009B0882">
            <w:pPr>
              <w:jc w:val="center"/>
              <w:rPr>
                <w:color w:val="000000"/>
                <w:highlight w:val="yellow"/>
              </w:rPr>
            </w:pPr>
            <w:r w:rsidRPr="009B0882">
              <w:t>100</w:t>
            </w:r>
          </w:p>
        </w:tc>
        <w:tc>
          <w:tcPr>
            <w:tcW w:w="1843" w:type="dxa"/>
            <w:tcBorders>
              <w:top w:val="single" w:sz="4" w:space="0" w:color="auto"/>
              <w:left w:val="single" w:sz="4" w:space="0" w:color="auto"/>
              <w:bottom w:val="single" w:sz="4" w:space="0" w:color="auto"/>
            </w:tcBorders>
          </w:tcPr>
          <w:p w14:paraId="555925C5"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tcBorders>
          </w:tcPr>
          <w:p w14:paraId="580AD640" w14:textId="77777777" w:rsidR="009B0882" w:rsidRPr="00EC5448" w:rsidRDefault="009B0882" w:rsidP="009B0882">
            <w:pPr>
              <w:jc w:val="center"/>
              <w:rPr>
                <w:color w:val="000000"/>
                <w:sz w:val="22"/>
                <w:szCs w:val="22"/>
                <w:highlight w:val="yellow"/>
                <w:lang w:val="lv-LV" w:eastAsia="ru-RU"/>
              </w:rPr>
            </w:pPr>
          </w:p>
        </w:tc>
      </w:tr>
      <w:tr w:rsidR="009B0882" w:rsidRPr="00EC5448" w14:paraId="23EA0E04" w14:textId="77777777" w:rsidTr="00FB5F4C">
        <w:trPr>
          <w:trHeight w:val="381"/>
        </w:trPr>
        <w:tc>
          <w:tcPr>
            <w:tcW w:w="1170" w:type="dxa"/>
            <w:shd w:val="clear" w:color="auto" w:fill="auto"/>
            <w:vAlign w:val="center"/>
          </w:tcPr>
          <w:p w14:paraId="113B3A01" w14:textId="77777777" w:rsidR="009B0882" w:rsidRPr="00A008CB" w:rsidRDefault="009B0882" w:rsidP="009B0882">
            <w:pPr>
              <w:jc w:val="center"/>
              <w:rPr>
                <w:color w:val="000000"/>
                <w:lang w:val="lv-LV" w:eastAsia="ru-RU"/>
              </w:rPr>
            </w:pPr>
            <w:r w:rsidRPr="00A008CB">
              <w:rPr>
                <w:color w:val="000000"/>
                <w:lang w:val="lv-LV" w:eastAsia="ru-RU"/>
              </w:rPr>
              <w:t>89.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82CFD73"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103EA62" w14:textId="77777777" w:rsidR="009B0882" w:rsidRPr="009B0882" w:rsidRDefault="009B0882" w:rsidP="009B0882">
            <w:pPr>
              <w:jc w:val="center"/>
              <w:rPr>
                <w:color w:val="000000"/>
                <w:highlight w:val="yellow"/>
              </w:rPr>
            </w:pPr>
            <w:r w:rsidRPr="009B0882">
              <w:t>500</w:t>
            </w:r>
          </w:p>
        </w:tc>
        <w:tc>
          <w:tcPr>
            <w:tcW w:w="1843" w:type="dxa"/>
            <w:tcBorders>
              <w:top w:val="single" w:sz="4" w:space="0" w:color="auto"/>
              <w:left w:val="single" w:sz="4" w:space="0" w:color="auto"/>
              <w:bottom w:val="single" w:sz="4" w:space="0" w:color="auto"/>
            </w:tcBorders>
          </w:tcPr>
          <w:p w14:paraId="6E43A7FC" w14:textId="77777777" w:rsidR="009B0882" w:rsidRPr="00EC5448" w:rsidRDefault="009B0882" w:rsidP="009B0882">
            <w:pPr>
              <w:jc w:val="center"/>
              <w:rPr>
                <w:color w:val="000000"/>
                <w:sz w:val="22"/>
                <w:szCs w:val="22"/>
                <w:highlight w:val="yellow"/>
                <w:lang w:val="lv-LV" w:eastAsia="ru-RU"/>
              </w:rPr>
            </w:pPr>
          </w:p>
        </w:tc>
        <w:tc>
          <w:tcPr>
            <w:tcW w:w="1842" w:type="dxa"/>
          </w:tcPr>
          <w:p w14:paraId="34906E73" w14:textId="77777777" w:rsidR="009B0882" w:rsidRPr="00EC5448" w:rsidRDefault="009B0882" w:rsidP="009B0882">
            <w:pPr>
              <w:jc w:val="center"/>
              <w:rPr>
                <w:color w:val="000000"/>
                <w:sz w:val="22"/>
                <w:szCs w:val="22"/>
                <w:highlight w:val="yellow"/>
                <w:lang w:val="lv-LV" w:eastAsia="ru-RU"/>
              </w:rPr>
            </w:pPr>
          </w:p>
        </w:tc>
      </w:tr>
      <w:tr w:rsidR="009B0882" w:rsidRPr="00EC5448" w14:paraId="2ACC8F9F" w14:textId="77777777" w:rsidTr="00FB5F4C">
        <w:trPr>
          <w:trHeight w:val="381"/>
        </w:trPr>
        <w:tc>
          <w:tcPr>
            <w:tcW w:w="1170" w:type="dxa"/>
            <w:shd w:val="clear" w:color="auto" w:fill="auto"/>
            <w:vAlign w:val="center"/>
          </w:tcPr>
          <w:p w14:paraId="652879EE" w14:textId="77777777" w:rsidR="009B0882" w:rsidRPr="00A008CB" w:rsidRDefault="009B0882" w:rsidP="009B0882">
            <w:pPr>
              <w:jc w:val="center"/>
              <w:rPr>
                <w:color w:val="000000"/>
                <w:lang w:val="lv-LV" w:eastAsia="ru-RU"/>
              </w:rPr>
            </w:pPr>
            <w:r w:rsidRPr="00A008CB">
              <w:rPr>
                <w:color w:val="000000"/>
                <w:lang w:val="lv-LV" w:eastAsia="ru-RU"/>
              </w:rPr>
              <w:t>90.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CDA8E6E" w14:textId="77777777" w:rsidR="009B0882" w:rsidRPr="00BA43D0" w:rsidRDefault="009B0882" w:rsidP="009B0882">
            <w:pPr>
              <w:rPr>
                <w:color w:val="000000"/>
                <w:lang w:val="lv-LV" w:eastAsia="ru-RU"/>
              </w:rPr>
            </w:pPr>
            <w:r w:rsidRPr="00BA43D0">
              <w:rPr>
                <w:color w:val="000000"/>
                <w:lang w:val="lv-LV" w:eastAsia="ru-RU"/>
              </w:rPr>
              <w:t xml:space="preserve">Vāks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796EC2D"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03EF4880" w14:textId="77777777" w:rsidR="009B0882" w:rsidRPr="00EC5448" w:rsidRDefault="009B0882" w:rsidP="009B0882">
            <w:pPr>
              <w:jc w:val="center"/>
              <w:rPr>
                <w:color w:val="000000"/>
                <w:sz w:val="22"/>
                <w:szCs w:val="22"/>
                <w:highlight w:val="yellow"/>
                <w:lang w:val="lv-LV" w:eastAsia="ru-RU"/>
              </w:rPr>
            </w:pPr>
          </w:p>
        </w:tc>
        <w:tc>
          <w:tcPr>
            <w:tcW w:w="1842" w:type="dxa"/>
          </w:tcPr>
          <w:p w14:paraId="0DBD1B4A" w14:textId="77777777" w:rsidR="009B0882" w:rsidRPr="00EC5448" w:rsidRDefault="009B0882" w:rsidP="009B0882">
            <w:pPr>
              <w:jc w:val="center"/>
              <w:rPr>
                <w:color w:val="000000"/>
                <w:sz w:val="22"/>
                <w:szCs w:val="22"/>
                <w:highlight w:val="yellow"/>
                <w:lang w:val="lv-LV" w:eastAsia="ru-RU"/>
              </w:rPr>
            </w:pPr>
          </w:p>
        </w:tc>
      </w:tr>
      <w:tr w:rsidR="009B0882" w:rsidRPr="00EC5448" w14:paraId="12AB2E27" w14:textId="77777777" w:rsidTr="00FB5F4C">
        <w:trPr>
          <w:trHeight w:val="381"/>
        </w:trPr>
        <w:tc>
          <w:tcPr>
            <w:tcW w:w="1170" w:type="dxa"/>
            <w:shd w:val="clear" w:color="auto" w:fill="auto"/>
            <w:vAlign w:val="center"/>
          </w:tcPr>
          <w:p w14:paraId="04AE80E9" w14:textId="77777777" w:rsidR="009B0882" w:rsidRPr="00A008CB" w:rsidRDefault="009B0882" w:rsidP="009B0882">
            <w:pPr>
              <w:jc w:val="center"/>
              <w:rPr>
                <w:color w:val="000000"/>
                <w:lang w:val="lv-LV" w:eastAsia="ru-RU"/>
              </w:rPr>
            </w:pPr>
            <w:r w:rsidRPr="00A008CB">
              <w:rPr>
                <w:color w:val="000000"/>
                <w:lang w:val="lv-LV" w:eastAsia="ru-RU"/>
              </w:rPr>
              <w:t>91.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5941C53" w14:textId="77777777" w:rsidR="009B0882" w:rsidRPr="00BA43D0" w:rsidRDefault="009B0882" w:rsidP="009B0882">
            <w:pPr>
              <w:rPr>
                <w:color w:val="000000"/>
                <w:lang w:val="lv-LV" w:eastAsia="ru-RU"/>
              </w:rPr>
            </w:pPr>
            <w:r w:rsidRPr="00BA43D0">
              <w:rPr>
                <w:color w:val="000000"/>
                <w:lang w:val="lv-LV" w:eastAsia="ru-RU"/>
              </w:rPr>
              <w:t xml:space="preserve">Bremžu cilindri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E0F600A" w14:textId="77777777" w:rsidR="009B0882" w:rsidRPr="009B0882" w:rsidRDefault="009B0882" w:rsidP="009B0882">
            <w:pPr>
              <w:jc w:val="center"/>
              <w:rPr>
                <w:color w:val="000000"/>
                <w:highlight w:val="yellow"/>
              </w:rPr>
            </w:pPr>
            <w:r w:rsidRPr="009B0882">
              <w:t>40</w:t>
            </w:r>
          </w:p>
        </w:tc>
        <w:tc>
          <w:tcPr>
            <w:tcW w:w="1843" w:type="dxa"/>
            <w:tcBorders>
              <w:top w:val="single" w:sz="4" w:space="0" w:color="auto"/>
              <w:left w:val="single" w:sz="4" w:space="0" w:color="auto"/>
              <w:bottom w:val="single" w:sz="4" w:space="0" w:color="auto"/>
            </w:tcBorders>
          </w:tcPr>
          <w:p w14:paraId="7EE428D6" w14:textId="77777777" w:rsidR="009B0882" w:rsidRPr="00EC5448" w:rsidRDefault="009B0882" w:rsidP="009B0882">
            <w:pPr>
              <w:jc w:val="center"/>
              <w:rPr>
                <w:color w:val="000000"/>
                <w:sz w:val="22"/>
                <w:szCs w:val="22"/>
                <w:highlight w:val="yellow"/>
                <w:lang w:val="lv-LV" w:eastAsia="ru-RU"/>
              </w:rPr>
            </w:pPr>
          </w:p>
        </w:tc>
        <w:tc>
          <w:tcPr>
            <w:tcW w:w="1842" w:type="dxa"/>
          </w:tcPr>
          <w:p w14:paraId="11FF8558" w14:textId="77777777" w:rsidR="009B0882" w:rsidRPr="00EC5448" w:rsidRDefault="009B0882" w:rsidP="009B0882">
            <w:pPr>
              <w:jc w:val="center"/>
              <w:rPr>
                <w:color w:val="000000"/>
                <w:sz w:val="22"/>
                <w:szCs w:val="22"/>
                <w:highlight w:val="yellow"/>
                <w:lang w:val="lv-LV" w:eastAsia="ru-RU"/>
              </w:rPr>
            </w:pPr>
          </w:p>
        </w:tc>
      </w:tr>
      <w:tr w:rsidR="009B0882" w:rsidRPr="00EC5448" w14:paraId="4D959A46" w14:textId="77777777" w:rsidTr="00FB5F4C">
        <w:trPr>
          <w:trHeight w:val="381"/>
        </w:trPr>
        <w:tc>
          <w:tcPr>
            <w:tcW w:w="1170" w:type="dxa"/>
            <w:shd w:val="clear" w:color="auto" w:fill="auto"/>
            <w:vAlign w:val="center"/>
          </w:tcPr>
          <w:p w14:paraId="4C1655F3" w14:textId="77777777" w:rsidR="009B0882" w:rsidRPr="00A008CB" w:rsidRDefault="009B0882" w:rsidP="009B0882">
            <w:pPr>
              <w:jc w:val="center"/>
              <w:rPr>
                <w:color w:val="000000"/>
                <w:lang w:val="lv-LV" w:eastAsia="ru-RU"/>
              </w:rPr>
            </w:pPr>
            <w:r w:rsidRPr="00A008CB">
              <w:rPr>
                <w:color w:val="000000"/>
                <w:lang w:val="lv-LV" w:eastAsia="ru-RU"/>
              </w:rPr>
              <w:t>92.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FEC2592"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6A00CB"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0AAD52C7" w14:textId="77777777" w:rsidR="009B0882" w:rsidRPr="00EC5448" w:rsidRDefault="009B0882" w:rsidP="009B0882">
            <w:pPr>
              <w:jc w:val="center"/>
              <w:rPr>
                <w:color w:val="000000"/>
                <w:sz w:val="22"/>
                <w:szCs w:val="22"/>
                <w:highlight w:val="yellow"/>
                <w:lang w:val="lv-LV" w:eastAsia="ru-RU"/>
              </w:rPr>
            </w:pPr>
          </w:p>
        </w:tc>
        <w:tc>
          <w:tcPr>
            <w:tcW w:w="1842" w:type="dxa"/>
          </w:tcPr>
          <w:p w14:paraId="364D467B" w14:textId="77777777" w:rsidR="009B0882" w:rsidRPr="00EC5448" w:rsidRDefault="009B0882" w:rsidP="009B0882">
            <w:pPr>
              <w:jc w:val="center"/>
              <w:rPr>
                <w:color w:val="000000"/>
                <w:sz w:val="22"/>
                <w:szCs w:val="22"/>
                <w:highlight w:val="yellow"/>
                <w:lang w:val="lv-LV" w:eastAsia="ru-RU"/>
              </w:rPr>
            </w:pPr>
          </w:p>
        </w:tc>
      </w:tr>
      <w:tr w:rsidR="009B0882" w:rsidRPr="00EC5448" w14:paraId="3DCDC11A" w14:textId="77777777" w:rsidTr="00FB5F4C">
        <w:trPr>
          <w:trHeight w:val="381"/>
        </w:trPr>
        <w:tc>
          <w:tcPr>
            <w:tcW w:w="1170" w:type="dxa"/>
            <w:shd w:val="clear" w:color="auto" w:fill="auto"/>
            <w:vAlign w:val="center"/>
          </w:tcPr>
          <w:p w14:paraId="7F4C551B" w14:textId="77777777" w:rsidR="009B0882" w:rsidRPr="00A008CB" w:rsidRDefault="009B0882" w:rsidP="009B0882">
            <w:pPr>
              <w:jc w:val="center"/>
              <w:rPr>
                <w:color w:val="000000"/>
                <w:lang w:val="lv-LV" w:eastAsia="ru-RU"/>
              </w:rPr>
            </w:pPr>
            <w:r w:rsidRPr="00A008CB">
              <w:rPr>
                <w:color w:val="000000"/>
                <w:lang w:val="lv-LV" w:eastAsia="ru-RU"/>
              </w:rPr>
              <w:t>93.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E69D94E" w14:textId="77777777" w:rsidR="009B0882" w:rsidRPr="00BA43D0" w:rsidRDefault="009B0882" w:rsidP="009B0882">
            <w:pPr>
              <w:rPr>
                <w:color w:val="000000"/>
                <w:lang w:val="lv-LV" w:eastAsia="ru-RU"/>
              </w:rPr>
            </w:pPr>
            <w:r w:rsidRPr="00BA43D0">
              <w:rPr>
                <w:color w:val="000000"/>
                <w:lang w:val="lv-LV" w:eastAsia="ru-RU"/>
              </w:rPr>
              <w:t xml:space="preserve">Bremžu cilindrs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DC25FC7" w14:textId="77777777" w:rsidR="009B0882" w:rsidRPr="009B0882" w:rsidRDefault="009B0882" w:rsidP="009B0882">
            <w:pPr>
              <w:jc w:val="center"/>
              <w:rPr>
                <w:color w:val="000000"/>
                <w:highlight w:val="yellow"/>
              </w:rPr>
            </w:pPr>
            <w:r w:rsidRPr="009B0882">
              <w:t>40</w:t>
            </w:r>
          </w:p>
        </w:tc>
        <w:tc>
          <w:tcPr>
            <w:tcW w:w="1843" w:type="dxa"/>
            <w:tcBorders>
              <w:top w:val="single" w:sz="4" w:space="0" w:color="auto"/>
              <w:left w:val="single" w:sz="4" w:space="0" w:color="auto"/>
              <w:bottom w:val="single" w:sz="4" w:space="0" w:color="auto"/>
            </w:tcBorders>
          </w:tcPr>
          <w:p w14:paraId="14E111FD" w14:textId="77777777" w:rsidR="009B0882" w:rsidRPr="00EC5448" w:rsidRDefault="009B0882" w:rsidP="009B0882">
            <w:pPr>
              <w:jc w:val="center"/>
              <w:rPr>
                <w:color w:val="000000"/>
                <w:sz w:val="22"/>
                <w:szCs w:val="22"/>
                <w:highlight w:val="yellow"/>
                <w:lang w:val="lv-LV" w:eastAsia="ru-RU"/>
              </w:rPr>
            </w:pPr>
          </w:p>
        </w:tc>
        <w:tc>
          <w:tcPr>
            <w:tcW w:w="1842" w:type="dxa"/>
          </w:tcPr>
          <w:p w14:paraId="197BCF55" w14:textId="77777777" w:rsidR="009B0882" w:rsidRPr="00EC5448" w:rsidRDefault="009B0882" w:rsidP="009B0882">
            <w:pPr>
              <w:jc w:val="center"/>
              <w:rPr>
                <w:color w:val="000000"/>
                <w:sz w:val="22"/>
                <w:szCs w:val="22"/>
                <w:highlight w:val="yellow"/>
                <w:lang w:val="lv-LV" w:eastAsia="ru-RU"/>
              </w:rPr>
            </w:pPr>
          </w:p>
        </w:tc>
      </w:tr>
      <w:tr w:rsidR="009B0882" w:rsidRPr="00EC5448" w14:paraId="0B16E975" w14:textId="77777777" w:rsidTr="00FB5F4C">
        <w:trPr>
          <w:trHeight w:val="381"/>
        </w:trPr>
        <w:tc>
          <w:tcPr>
            <w:tcW w:w="1170" w:type="dxa"/>
            <w:shd w:val="clear" w:color="auto" w:fill="auto"/>
            <w:vAlign w:val="center"/>
          </w:tcPr>
          <w:p w14:paraId="1975D864" w14:textId="77777777" w:rsidR="009B0882" w:rsidRPr="00A008CB" w:rsidRDefault="009B0882" w:rsidP="009B0882">
            <w:pPr>
              <w:jc w:val="center"/>
              <w:rPr>
                <w:color w:val="000000"/>
                <w:lang w:val="lv-LV" w:eastAsia="ru-RU"/>
              </w:rPr>
            </w:pPr>
            <w:r w:rsidRPr="00A008CB">
              <w:rPr>
                <w:color w:val="000000"/>
                <w:lang w:val="lv-LV" w:eastAsia="ru-RU"/>
              </w:rPr>
              <w:t>94.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8FB34EA" w14:textId="77777777" w:rsidR="009B0882" w:rsidRPr="00BA43D0" w:rsidRDefault="009B0882" w:rsidP="009B0882">
            <w:pPr>
              <w:rPr>
                <w:color w:val="000000"/>
                <w:lang w:val="lv-LV" w:eastAsia="ru-RU"/>
              </w:rPr>
            </w:pPr>
            <w:proofErr w:type="spellStart"/>
            <w:r w:rsidRPr="00BA43D0">
              <w:rPr>
                <w:color w:val="000000"/>
                <w:lang w:val="lv-LV" w:eastAsia="ru-RU"/>
              </w:rPr>
              <w:t>Nozaruzmava</w:t>
            </w:r>
            <w:proofErr w:type="spellEnd"/>
            <w:r w:rsidRPr="00BA43D0">
              <w:rPr>
                <w:color w:val="000000"/>
                <w:lang w:val="lv-LV" w:eastAsia="ru-RU"/>
              </w:rPr>
              <w:t xml:space="preserv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829E4E0"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3A3E467C" w14:textId="77777777" w:rsidR="009B0882" w:rsidRPr="00EC5448" w:rsidRDefault="009B0882" w:rsidP="009B0882">
            <w:pPr>
              <w:jc w:val="center"/>
              <w:rPr>
                <w:color w:val="000000"/>
                <w:sz w:val="22"/>
                <w:szCs w:val="22"/>
                <w:highlight w:val="yellow"/>
                <w:lang w:val="lv-LV" w:eastAsia="ru-RU"/>
              </w:rPr>
            </w:pPr>
          </w:p>
        </w:tc>
        <w:tc>
          <w:tcPr>
            <w:tcW w:w="1842" w:type="dxa"/>
          </w:tcPr>
          <w:p w14:paraId="0222C61D" w14:textId="77777777" w:rsidR="009B0882" w:rsidRPr="00EC5448" w:rsidRDefault="009B0882" w:rsidP="009B0882">
            <w:pPr>
              <w:jc w:val="center"/>
              <w:rPr>
                <w:color w:val="000000"/>
                <w:sz w:val="22"/>
                <w:szCs w:val="22"/>
                <w:highlight w:val="yellow"/>
                <w:lang w:val="lv-LV" w:eastAsia="ru-RU"/>
              </w:rPr>
            </w:pPr>
          </w:p>
        </w:tc>
      </w:tr>
      <w:tr w:rsidR="009B0882" w:rsidRPr="00EC5448" w14:paraId="12AFF914" w14:textId="77777777" w:rsidTr="00FB5F4C">
        <w:trPr>
          <w:trHeight w:val="381"/>
        </w:trPr>
        <w:tc>
          <w:tcPr>
            <w:tcW w:w="1170" w:type="dxa"/>
            <w:shd w:val="clear" w:color="auto" w:fill="auto"/>
            <w:vAlign w:val="center"/>
          </w:tcPr>
          <w:p w14:paraId="0906D359" w14:textId="77777777" w:rsidR="009B0882" w:rsidRPr="00A008CB" w:rsidRDefault="009B0882" w:rsidP="009B0882">
            <w:pPr>
              <w:jc w:val="center"/>
              <w:rPr>
                <w:color w:val="000000"/>
                <w:lang w:val="lv-LV" w:eastAsia="ru-RU"/>
              </w:rPr>
            </w:pPr>
            <w:r w:rsidRPr="00A008CB">
              <w:rPr>
                <w:color w:val="000000"/>
                <w:lang w:val="lv-LV" w:eastAsia="ru-RU"/>
              </w:rPr>
              <w:t>95.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5E6BD62"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FFC5529" w14:textId="77777777" w:rsidR="009B0882" w:rsidRPr="009B0882" w:rsidRDefault="009B0882" w:rsidP="009B0882">
            <w:pPr>
              <w:jc w:val="center"/>
              <w:rPr>
                <w:color w:val="000000"/>
                <w:highlight w:val="yellow"/>
                <w:lang w:val="ru-RU"/>
              </w:rPr>
            </w:pPr>
            <w:r w:rsidRPr="009B0882">
              <w:t>10</w:t>
            </w:r>
          </w:p>
        </w:tc>
        <w:tc>
          <w:tcPr>
            <w:tcW w:w="1843" w:type="dxa"/>
            <w:tcBorders>
              <w:top w:val="single" w:sz="4" w:space="0" w:color="auto"/>
              <w:left w:val="single" w:sz="4" w:space="0" w:color="auto"/>
              <w:bottom w:val="single" w:sz="4" w:space="0" w:color="auto"/>
            </w:tcBorders>
          </w:tcPr>
          <w:p w14:paraId="6E5BE2CE" w14:textId="77777777" w:rsidR="009B0882" w:rsidRPr="00EC5448" w:rsidRDefault="009B0882" w:rsidP="009B0882">
            <w:pPr>
              <w:jc w:val="center"/>
              <w:rPr>
                <w:color w:val="000000"/>
                <w:sz w:val="22"/>
                <w:szCs w:val="22"/>
                <w:highlight w:val="yellow"/>
                <w:lang w:val="lv-LV" w:eastAsia="ru-RU"/>
              </w:rPr>
            </w:pPr>
          </w:p>
        </w:tc>
        <w:tc>
          <w:tcPr>
            <w:tcW w:w="1842" w:type="dxa"/>
          </w:tcPr>
          <w:p w14:paraId="5618DBAA" w14:textId="77777777" w:rsidR="009B0882" w:rsidRPr="00EC5448" w:rsidRDefault="009B0882" w:rsidP="009B0882">
            <w:pPr>
              <w:jc w:val="center"/>
              <w:rPr>
                <w:color w:val="000000"/>
                <w:sz w:val="22"/>
                <w:szCs w:val="22"/>
                <w:highlight w:val="yellow"/>
                <w:lang w:val="lv-LV" w:eastAsia="ru-RU"/>
              </w:rPr>
            </w:pPr>
          </w:p>
        </w:tc>
      </w:tr>
      <w:tr w:rsidR="009B0882" w:rsidRPr="00EC5448" w14:paraId="48EAA786" w14:textId="77777777" w:rsidTr="00FB5F4C">
        <w:trPr>
          <w:trHeight w:val="381"/>
        </w:trPr>
        <w:tc>
          <w:tcPr>
            <w:tcW w:w="1170" w:type="dxa"/>
            <w:shd w:val="clear" w:color="auto" w:fill="auto"/>
            <w:vAlign w:val="center"/>
          </w:tcPr>
          <w:p w14:paraId="03F33276" w14:textId="77777777" w:rsidR="009B0882" w:rsidRPr="00A008CB" w:rsidRDefault="009B0882" w:rsidP="009B0882">
            <w:pPr>
              <w:jc w:val="center"/>
              <w:rPr>
                <w:color w:val="000000"/>
                <w:lang w:val="lv-LV" w:eastAsia="ru-RU"/>
              </w:rPr>
            </w:pPr>
            <w:r w:rsidRPr="00A008CB">
              <w:rPr>
                <w:color w:val="000000"/>
                <w:lang w:val="lv-LV" w:eastAsia="ru-RU"/>
              </w:rPr>
              <w:t>96.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3E38334" w14:textId="77777777" w:rsidR="009B0882" w:rsidRPr="00BA43D0" w:rsidRDefault="009B0882" w:rsidP="009B0882">
            <w:pPr>
              <w:rPr>
                <w:color w:val="000000"/>
                <w:lang w:val="lv-LV" w:eastAsia="ru-RU"/>
              </w:rPr>
            </w:pPr>
            <w:r w:rsidRPr="00BA43D0">
              <w:rPr>
                <w:color w:val="000000"/>
                <w:lang w:val="lv-LV" w:eastAsia="ru-RU"/>
              </w:rPr>
              <w:t xml:space="preserve">Manšete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A2D2D6B"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62343F4E" w14:textId="77777777" w:rsidR="009B0882" w:rsidRPr="00EC5448" w:rsidRDefault="009B0882" w:rsidP="009B0882">
            <w:pPr>
              <w:jc w:val="center"/>
              <w:rPr>
                <w:color w:val="000000"/>
                <w:sz w:val="22"/>
                <w:szCs w:val="22"/>
                <w:highlight w:val="yellow"/>
                <w:lang w:val="lv-LV" w:eastAsia="ru-RU"/>
              </w:rPr>
            </w:pPr>
          </w:p>
        </w:tc>
        <w:tc>
          <w:tcPr>
            <w:tcW w:w="1842" w:type="dxa"/>
          </w:tcPr>
          <w:p w14:paraId="096D8096" w14:textId="77777777" w:rsidR="009B0882" w:rsidRPr="00EC5448" w:rsidRDefault="009B0882" w:rsidP="009B0882">
            <w:pPr>
              <w:jc w:val="center"/>
              <w:rPr>
                <w:color w:val="000000"/>
                <w:sz w:val="22"/>
                <w:szCs w:val="22"/>
                <w:highlight w:val="yellow"/>
                <w:lang w:val="lv-LV" w:eastAsia="ru-RU"/>
              </w:rPr>
            </w:pPr>
          </w:p>
        </w:tc>
      </w:tr>
      <w:tr w:rsidR="009B0882" w:rsidRPr="00EC5448" w14:paraId="1289C948" w14:textId="77777777" w:rsidTr="00FB5F4C">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6D299FE3" w14:textId="77777777" w:rsidR="009B0882" w:rsidRPr="00A008CB" w:rsidRDefault="009B0882" w:rsidP="009B0882">
            <w:pPr>
              <w:jc w:val="center"/>
              <w:rPr>
                <w:color w:val="000000"/>
                <w:lang w:val="lv-LV" w:eastAsia="ru-RU"/>
              </w:rPr>
            </w:pPr>
            <w:r w:rsidRPr="00A008CB">
              <w:rPr>
                <w:color w:val="000000"/>
                <w:lang w:val="lv-LV" w:eastAsia="ru-RU"/>
              </w:rPr>
              <w:t>97.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0E7A9FE" w14:textId="77777777" w:rsidR="009B0882" w:rsidRPr="00BA43D0" w:rsidRDefault="009B0882" w:rsidP="009B0882">
            <w:pPr>
              <w:rPr>
                <w:color w:val="000000"/>
                <w:lang w:val="lv-LV" w:eastAsia="ru-RU"/>
              </w:rPr>
            </w:pPr>
            <w:r w:rsidRPr="00BA43D0">
              <w:rPr>
                <w:color w:val="000000"/>
                <w:lang w:val="lv-LV" w:eastAsia="ru-RU"/>
              </w:rPr>
              <w:t xml:space="preserve">Diafragma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2717016"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right w:val="single" w:sz="4" w:space="0" w:color="auto"/>
            </w:tcBorders>
          </w:tcPr>
          <w:p w14:paraId="54E5A461"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left w:val="single" w:sz="4" w:space="0" w:color="auto"/>
              <w:bottom w:val="single" w:sz="4" w:space="0" w:color="auto"/>
            </w:tcBorders>
          </w:tcPr>
          <w:p w14:paraId="08DFF369" w14:textId="77777777" w:rsidR="009B0882" w:rsidRPr="00EC5448" w:rsidRDefault="009B0882" w:rsidP="009B0882">
            <w:pPr>
              <w:jc w:val="center"/>
              <w:rPr>
                <w:color w:val="000000"/>
                <w:sz w:val="22"/>
                <w:szCs w:val="22"/>
                <w:highlight w:val="yellow"/>
                <w:lang w:val="lv-LV" w:eastAsia="ru-RU"/>
              </w:rPr>
            </w:pPr>
          </w:p>
        </w:tc>
      </w:tr>
      <w:tr w:rsidR="009B0882" w:rsidRPr="00EC5448" w14:paraId="2B70F43C" w14:textId="77777777" w:rsidTr="00FB5F4C">
        <w:trPr>
          <w:trHeight w:val="381"/>
        </w:trPr>
        <w:tc>
          <w:tcPr>
            <w:tcW w:w="1170" w:type="dxa"/>
            <w:tcBorders>
              <w:top w:val="single" w:sz="4" w:space="0" w:color="auto"/>
            </w:tcBorders>
            <w:shd w:val="clear" w:color="auto" w:fill="auto"/>
            <w:vAlign w:val="center"/>
          </w:tcPr>
          <w:p w14:paraId="4AFB833B" w14:textId="77777777" w:rsidR="009B0882" w:rsidRPr="00A008CB" w:rsidRDefault="009B0882" w:rsidP="009B0882">
            <w:pPr>
              <w:jc w:val="center"/>
              <w:rPr>
                <w:color w:val="000000"/>
                <w:lang w:val="lv-LV" w:eastAsia="ru-RU"/>
              </w:rPr>
            </w:pPr>
            <w:r w:rsidRPr="00A008CB">
              <w:rPr>
                <w:color w:val="000000"/>
                <w:lang w:val="lv-LV" w:eastAsia="ru-RU"/>
              </w:rPr>
              <w:t>98.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DE6517D" w14:textId="77777777" w:rsidR="009B0882" w:rsidRPr="00BA43D0" w:rsidRDefault="009B0882" w:rsidP="009B0882">
            <w:pPr>
              <w:rPr>
                <w:color w:val="000000"/>
                <w:lang w:val="lv-LV" w:eastAsia="ru-RU"/>
              </w:rPr>
            </w:pPr>
            <w:r w:rsidRPr="00BA43D0">
              <w:rPr>
                <w:color w:val="000000"/>
                <w:lang w:val="lv-LV" w:eastAsia="ru-RU"/>
              </w:rPr>
              <w:t xml:space="preserve">Atlaišanas 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7D10731" w14:textId="77777777" w:rsidR="009B0882" w:rsidRPr="009B0882" w:rsidRDefault="009B0882" w:rsidP="009B0882">
            <w:pPr>
              <w:jc w:val="center"/>
              <w:rPr>
                <w:color w:val="000000"/>
                <w:highlight w:val="yellow"/>
                <w:lang w:val="lv-LV"/>
              </w:rPr>
            </w:pPr>
            <w:r w:rsidRPr="009B0882">
              <w:t>20</w:t>
            </w:r>
          </w:p>
        </w:tc>
        <w:tc>
          <w:tcPr>
            <w:tcW w:w="1843" w:type="dxa"/>
            <w:tcBorders>
              <w:top w:val="single" w:sz="4" w:space="0" w:color="auto"/>
              <w:left w:val="single" w:sz="4" w:space="0" w:color="auto"/>
              <w:bottom w:val="single" w:sz="4" w:space="0" w:color="auto"/>
            </w:tcBorders>
          </w:tcPr>
          <w:p w14:paraId="290DDA63"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tcBorders>
          </w:tcPr>
          <w:p w14:paraId="137FDDE9" w14:textId="77777777" w:rsidR="009B0882" w:rsidRPr="00EC5448" w:rsidRDefault="009B0882" w:rsidP="009B0882">
            <w:pPr>
              <w:jc w:val="center"/>
              <w:rPr>
                <w:color w:val="000000"/>
                <w:sz w:val="22"/>
                <w:szCs w:val="22"/>
                <w:highlight w:val="yellow"/>
                <w:lang w:val="lv-LV" w:eastAsia="ru-RU"/>
              </w:rPr>
            </w:pPr>
          </w:p>
        </w:tc>
      </w:tr>
      <w:tr w:rsidR="009B0882" w:rsidRPr="00EC5448" w14:paraId="0FED254E" w14:textId="77777777" w:rsidTr="00FB5F4C">
        <w:trPr>
          <w:trHeight w:val="381"/>
        </w:trPr>
        <w:tc>
          <w:tcPr>
            <w:tcW w:w="1170" w:type="dxa"/>
            <w:shd w:val="clear" w:color="auto" w:fill="auto"/>
            <w:vAlign w:val="center"/>
          </w:tcPr>
          <w:p w14:paraId="27566B4E" w14:textId="77777777" w:rsidR="009B0882" w:rsidRPr="00A008CB" w:rsidRDefault="009B0882" w:rsidP="009B0882">
            <w:pPr>
              <w:jc w:val="center"/>
              <w:rPr>
                <w:color w:val="000000"/>
                <w:lang w:val="lv-LV" w:eastAsia="ru-RU"/>
              </w:rPr>
            </w:pPr>
            <w:r w:rsidRPr="00A008CB">
              <w:rPr>
                <w:color w:val="000000"/>
                <w:lang w:val="lv-LV" w:eastAsia="ru-RU"/>
              </w:rPr>
              <w:t>99.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95F4A15"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7A9CAB1"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67D1B194" w14:textId="77777777" w:rsidR="009B0882" w:rsidRPr="00EC5448" w:rsidRDefault="009B0882" w:rsidP="009B0882">
            <w:pPr>
              <w:jc w:val="center"/>
              <w:rPr>
                <w:color w:val="000000"/>
                <w:sz w:val="22"/>
                <w:szCs w:val="22"/>
                <w:highlight w:val="yellow"/>
                <w:lang w:val="lv-LV" w:eastAsia="ru-RU"/>
              </w:rPr>
            </w:pPr>
          </w:p>
        </w:tc>
        <w:tc>
          <w:tcPr>
            <w:tcW w:w="1842" w:type="dxa"/>
          </w:tcPr>
          <w:p w14:paraId="72966D54" w14:textId="77777777" w:rsidR="009B0882" w:rsidRPr="00EC5448" w:rsidRDefault="009B0882" w:rsidP="009B0882">
            <w:pPr>
              <w:jc w:val="center"/>
              <w:rPr>
                <w:color w:val="000000"/>
                <w:sz w:val="22"/>
                <w:szCs w:val="22"/>
                <w:highlight w:val="yellow"/>
                <w:lang w:val="lv-LV" w:eastAsia="ru-RU"/>
              </w:rPr>
            </w:pPr>
          </w:p>
        </w:tc>
      </w:tr>
      <w:tr w:rsidR="009B0882" w:rsidRPr="00EC5448" w14:paraId="0715DBC0" w14:textId="77777777" w:rsidTr="00FB5F4C">
        <w:trPr>
          <w:trHeight w:val="381"/>
        </w:trPr>
        <w:tc>
          <w:tcPr>
            <w:tcW w:w="1170" w:type="dxa"/>
            <w:shd w:val="clear" w:color="auto" w:fill="auto"/>
            <w:vAlign w:val="center"/>
          </w:tcPr>
          <w:p w14:paraId="17BCE97F" w14:textId="77777777" w:rsidR="009B0882" w:rsidRPr="00A008CB" w:rsidRDefault="009B0882" w:rsidP="009B0882">
            <w:pPr>
              <w:jc w:val="center"/>
              <w:rPr>
                <w:color w:val="000000"/>
                <w:lang w:val="lv-LV" w:eastAsia="ru-RU"/>
              </w:rPr>
            </w:pPr>
            <w:r w:rsidRPr="00A008CB">
              <w:rPr>
                <w:color w:val="000000"/>
                <w:lang w:val="lv-LV" w:eastAsia="ru-RU"/>
              </w:rPr>
              <w:t>100.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5565D8A" w14:textId="77777777" w:rsidR="009B0882" w:rsidRPr="00BA43D0" w:rsidRDefault="009B0882" w:rsidP="009B0882">
            <w:pPr>
              <w:rPr>
                <w:color w:val="000000"/>
                <w:lang w:val="lv-LV" w:eastAsia="ru-RU"/>
              </w:rPr>
            </w:pPr>
            <w:proofErr w:type="spellStart"/>
            <w:r w:rsidRPr="00BA43D0">
              <w:rPr>
                <w:color w:val="000000"/>
                <w:lang w:val="lv-LV" w:eastAsia="ru-RU"/>
              </w:rPr>
              <w:t>Smiltnīcas</w:t>
            </w:r>
            <w:proofErr w:type="spellEnd"/>
            <w:r w:rsidRPr="00BA43D0">
              <w:rPr>
                <w:color w:val="000000"/>
                <w:lang w:val="lv-LV" w:eastAsia="ru-RU"/>
              </w:rPr>
              <w:t xml:space="preserve"> līkums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D4F5E03"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08D65BA1" w14:textId="77777777" w:rsidR="009B0882" w:rsidRPr="00EC5448" w:rsidRDefault="009B0882" w:rsidP="009B0882">
            <w:pPr>
              <w:jc w:val="center"/>
              <w:rPr>
                <w:color w:val="000000"/>
                <w:sz w:val="22"/>
                <w:szCs w:val="22"/>
                <w:highlight w:val="yellow"/>
                <w:lang w:val="lv-LV" w:eastAsia="ru-RU"/>
              </w:rPr>
            </w:pPr>
          </w:p>
        </w:tc>
        <w:tc>
          <w:tcPr>
            <w:tcW w:w="1842" w:type="dxa"/>
          </w:tcPr>
          <w:p w14:paraId="2285EE5B" w14:textId="77777777" w:rsidR="009B0882" w:rsidRPr="00EC5448" w:rsidRDefault="009B0882" w:rsidP="009B0882">
            <w:pPr>
              <w:jc w:val="center"/>
              <w:rPr>
                <w:color w:val="000000"/>
                <w:sz w:val="22"/>
                <w:szCs w:val="22"/>
                <w:highlight w:val="yellow"/>
                <w:lang w:val="lv-LV" w:eastAsia="ru-RU"/>
              </w:rPr>
            </w:pPr>
          </w:p>
        </w:tc>
      </w:tr>
      <w:tr w:rsidR="009B0882" w:rsidRPr="00EC5448" w14:paraId="1BC4B0FB" w14:textId="77777777" w:rsidTr="00FB5F4C">
        <w:trPr>
          <w:trHeight w:val="381"/>
        </w:trPr>
        <w:tc>
          <w:tcPr>
            <w:tcW w:w="1170" w:type="dxa"/>
            <w:shd w:val="clear" w:color="auto" w:fill="auto"/>
            <w:vAlign w:val="center"/>
          </w:tcPr>
          <w:p w14:paraId="6C9BFB30" w14:textId="77777777" w:rsidR="009B0882" w:rsidRPr="00A008CB" w:rsidRDefault="009B0882" w:rsidP="009B0882">
            <w:pPr>
              <w:jc w:val="center"/>
              <w:rPr>
                <w:color w:val="000000"/>
                <w:lang w:val="lv-LV" w:eastAsia="ru-RU"/>
              </w:rPr>
            </w:pPr>
            <w:r w:rsidRPr="00A008CB">
              <w:rPr>
                <w:color w:val="000000"/>
                <w:lang w:val="lv-LV" w:eastAsia="ru-RU"/>
              </w:rPr>
              <w:t>101.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700413F" w14:textId="77777777" w:rsidR="009B0882" w:rsidRPr="00BA43D0" w:rsidRDefault="009B0882" w:rsidP="009B0882">
            <w:pPr>
              <w:rPr>
                <w:color w:val="000000"/>
                <w:lang w:val="lv-LV" w:eastAsia="ru-RU"/>
              </w:rPr>
            </w:pPr>
            <w:r w:rsidRPr="00BA43D0">
              <w:rPr>
                <w:color w:val="000000"/>
                <w:lang w:val="lv-LV" w:eastAsia="ru-RU"/>
              </w:rPr>
              <w:t xml:space="preserve">Pretvārsts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FD3DB71" w14:textId="77777777" w:rsidR="009B0882" w:rsidRPr="009B0882" w:rsidRDefault="009B0882" w:rsidP="009B0882">
            <w:pPr>
              <w:jc w:val="center"/>
              <w:rPr>
                <w:color w:val="000000"/>
                <w:highlight w:val="yellow"/>
                <w:lang w:val="lv-LV"/>
              </w:rPr>
            </w:pPr>
            <w:r w:rsidRPr="009B0882">
              <w:t>10</w:t>
            </w:r>
          </w:p>
        </w:tc>
        <w:tc>
          <w:tcPr>
            <w:tcW w:w="1843" w:type="dxa"/>
            <w:tcBorders>
              <w:top w:val="single" w:sz="4" w:space="0" w:color="auto"/>
              <w:left w:val="single" w:sz="4" w:space="0" w:color="auto"/>
              <w:bottom w:val="single" w:sz="4" w:space="0" w:color="auto"/>
            </w:tcBorders>
          </w:tcPr>
          <w:p w14:paraId="1D963174" w14:textId="77777777" w:rsidR="009B0882" w:rsidRPr="00EC5448" w:rsidRDefault="009B0882" w:rsidP="009B0882">
            <w:pPr>
              <w:jc w:val="center"/>
              <w:rPr>
                <w:color w:val="000000"/>
                <w:sz w:val="22"/>
                <w:szCs w:val="22"/>
                <w:highlight w:val="yellow"/>
                <w:lang w:val="lv-LV" w:eastAsia="ru-RU"/>
              </w:rPr>
            </w:pPr>
          </w:p>
        </w:tc>
        <w:tc>
          <w:tcPr>
            <w:tcW w:w="1842" w:type="dxa"/>
          </w:tcPr>
          <w:p w14:paraId="25F3F9D9" w14:textId="77777777" w:rsidR="009B0882" w:rsidRPr="00EC5448" w:rsidRDefault="009B0882" w:rsidP="009B0882">
            <w:pPr>
              <w:jc w:val="center"/>
              <w:rPr>
                <w:color w:val="000000"/>
                <w:sz w:val="22"/>
                <w:szCs w:val="22"/>
                <w:highlight w:val="yellow"/>
                <w:lang w:val="lv-LV" w:eastAsia="ru-RU"/>
              </w:rPr>
            </w:pPr>
          </w:p>
        </w:tc>
      </w:tr>
      <w:tr w:rsidR="009B0882" w:rsidRPr="00EC5448" w14:paraId="3BDBEC9B" w14:textId="77777777" w:rsidTr="00FB5F4C">
        <w:trPr>
          <w:trHeight w:val="381"/>
        </w:trPr>
        <w:tc>
          <w:tcPr>
            <w:tcW w:w="1170" w:type="dxa"/>
            <w:shd w:val="clear" w:color="auto" w:fill="auto"/>
            <w:vAlign w:val="center"/>
          </w:tcPr>
          <w:p w14:paraId="63C65B08" w14:textId="77777777" w:rsidR="009B0882" w:rsidRPr="00A008CB" w:rsidRDefault="009B0882" w:rsidP="009B0882">
            <w:pPr>
              <w:jc w:val="center"/>
              <w:rPr>
                <w:color w:val="000000"/>
                <w:lang w:val="lv-LV" w:eastAsia="ru-RU"/>
              </w:rPr>
            </w:pPr>
            <w:r w:rsidRPr="00A008CB">
              <w:rPr>
                <w:color w:val="000000"/>
                <w:lang w:val="lv-LV" w:eastAsia="ru-RU"/>
              </w:rPr>
              <w:t>102.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B9F378B" w14:textId="77777777" w:rsidR="009B0882" w:rsidRPr="00BA43D0" w:rsidRDefault="009B0882" w:rsidP="009B0882">
            <w:pPr>
              <w:rPr>
                <w:color w:val="000000"/>
                <w:lang w:val="lv-LV" w:eastAsia="ru-RU"/>
              </w:rPr>
            </w:pPr>
            <w:r w:rsidRPr="00BA43D0">
              <w:rPr>
                <w:color w:val="000000"/>
                <w:lang w:val="lv-LV" w:eastAsia="ru-RU"/>
              </w:rPr>
              <w:t xml:space="preserve">Pretvārsts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622B014"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6BC9CE46" w14:textId="77777777" w:rsidR="009B0882" w:rsidRPr="00EC5448" w:rsidRDefault="009B0882" w:rsidP="009B0882">
            <w:pPr>
              <w:jc w:val="center"/>
              <w:rPr>
                <w:color w:val="000000"/>
                <w:sz w:val="22"/>
                <w:szCs w:val="22"/>
                <w:highlight w:val="yellow"/>
                <w:lang w:val="lv-LV" w:eastAsia="ru-RU"/>
              </w:rPr>
            </w:pPr>
          </w:p>
        </w:tc>
        <w:tc>
          <w:tcPr>
            <w:tcW w:w="1842" w:type="dxa"/>
          </w:tcPr>
          <w:p w14:paraId="37FB398F" w14:textId="77777777" w:rsidR="009B0882" w:rsidRPr="00EC5448" w:rsidRDefault="009B0882" w:rsidP="009B0882">
            <w:pPr>
              <w:jc w:val="center"/>
              <w:rPr>
                <w:color w:val="000000"/>
                <w:sz w:val="22"/>
                <w:szCs w:val="22"/>
                <w:highlight w:val="yellow"/>
                <w:lang w:val="lv-LV" w:eastAsia="ru-RU"/>
              </w:rPr>
            </w:pPr>
          </w:p>
        </w:tc>
      </w:tr>
      <w:tr w:rsidR="009B0882" w:rsidRPr="00EC5448" w14:paraId="386F06D0" w14:textId="77777777" w:rsidTr="00FB5F4C">
        <w:trPr>
          <w:trHeight w:val="381"/>
        </w:trPr>
        <w:tc>
          <w:tcPr>
            <w:tcW w:w="1170" w:type="dxa"/>
            <w:shd w:val="clear" w:color="auto" w:fill="auto"/>
            <w:vAlign w:val="center"/>
          </w:tcPr>
          <w:p w14:paraId="7F10BEFC" w14:textId="77777777" w:rsidR="009B0882" w:rsidRPr="00A008CB" w:rsidRDefault="009B0882" w:rsidP="009B0882">
            <w:pPr>
              <w:jc w:val="center"/>
              <w:rPr>
                <w:color w:val="000000"/>
                <w:lang w:val="lv-LV" w:eastAsia="ru-RU"/>
              </w:rPr>
            </w:pPr>
            <w:r w:rsidRPr="00A008CB">
              <w:rPr>
                <w:color w:val="000000"/>
                <w:lang w:val="lv-LV" w:eastAsia="ru-RU"/>
              </w:rPr>
              <w:t>103.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07BD118" w14:textId="77777777" w:rsidR="009B0882" w:rsidRPr="00BA43D0" w:rsidRDefault="009B0882" w:rsidP="009B0882">
            <w:pPr>
              <w:rPr>
                <w:color w:val="000000"/>
                <w:lang w:val="lv-LV" w:eastAsia="ru-RU"/>
              </w:rPr>
            </w:pPr>
            <w:r w:rsidRPr="00BA43D0">
              <w:rPr>
                <w:color w:val="000000"/>
                <w:lang w:val="lv-LV" w:eastAsia="ru-RU"/>
              </w:rPr>
              <w:t xml:space="preserve">Pretvārsts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9114FD2" w14:textId="77777777" w:rsidR="009B0882" w:rsidRPr="009B0882" w:rsidRDefault="009B0882" w:rsidP="009B0882">
            <w:pPr>
              <w:jc w:val="center"/>
              <w:rPr>
                <w:color w:val="000000"/>
                <w:highlight w:val="yellow"/>
                <w:lang w:val="lv-LV"/>
              </w:rPr>
            </w:pPr>
            <w:r w:rsidRPr="009B0882">
              <w:t>10</w:t>
            </w:r>
          </w:p>
        </w:tc>
        <w:tc>
          <w:tcPr>
            <w:tcW w:w="1843" w:type="dxa"/>
            <w:tcBorders>
              <w:top w:val="single" w:sz="4" w:space="0" w:color="auto"/>
              <w:left w:val="single" w:sz="4" w:space="0" w:color="auto"/>
              <w:bottom w:val="single" w:sz="4" w:space="0" w:color="auto"/>
            </w:tcBorders>
          </w:tcPr>
          <w:p w14:paraId="58301DC7" w14:textId="77777777" w:rsidR="009B0882" w:rsidRPr="00EC5448" w:rsidRDefault="009B0882" w:rsidP="009B0882">
            <w:pPr>
              <w:jc w:val="center"/>
              <w:rPr>
                <w:color w:val="000000"/>
                <w:sz w:val="22"/>
                <w:szCs w:val="22"/>
                <w:highlight w:val="yellow"/>
                <w:lang w:val="lv-LV" w:eastAsia="ru-RU"/>
              </w:rPr>
            </w:pPr>
          </w:p>
        </w:tc>
        <w:tc>
          <w:tcPr>
            <w:tcW w:w="1842" w:type="dxa"/>
          </w:tcPr>
          <w:p w14:paraId="48F34A1D" w14:textId="77777777" w:rsidR="009B0882" w:rsidRPr="00EC5448" w:rsidRDefault="009B0882" w:rsidP="009B0882">
            <w:pPr>
              <w:jc w:val="center"/>
              <w:rPr>
                <w:color w:val="000000"/>
                <w:sz w:val="22"/>
                <w:szCs w:val="22"/>
                <w:highlight w:val="yellow"/>
                <w:lang w:val="lv-LV" w:eastAsia="ru-RU"/>
              </w:rPr>
            </w:pPr>
          </w:p>
        </w:tc>
      </w:tr>
      <w:tr w:rsidR="009B0882" w:rsidRPr="00EC5448" w14:paraId="7F6E29BC" w14:textId="77777777" w:rsidTr="00FB5F4C">
        <w:trPr>
          <w:trHeight w:val="381"/>
        </w:trPr>
        <w:tc>
          <w:tcPr>
            <w:tcW w:w="1170" w:type="dxa"/>
            <w:shd w:val="clear" w:color="auto" w:fill="auto"/>
            <w:vAlign w:val="center"/>
          </w:tcPr>
          <w:p w14:paraId="16652FF5" w14:textId="77777777" w:rsidR="009B0882" w:rsidRPr="00A008CB" w:rsidRDefault="009B0882" w:rsidP="009B0882">
            <w:pPr>
              <w:jc w:val="center"/>
              <w:rPr>
                <w:color w:val="000000"/>
                <w:lang w:val="lv-LV" w:eastAsia="ru-RU"/>
              </w:rPr>
            </w:pPr>
            <w:r w:rsidRPr="00A008CB">
              <w:rPr>
                <w:color w:val="000000"/>
                <w:lang w:val="lv-LV" w:eastAsia="ru-RU"/>
              </w:rPr>
              <w:t>104.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2ED8E0A" w14:textId="77777777" w:rsidR="009B0882" w:rsidRPr="00BA43D0" w:rsidRDefault="009B0882" w:rsidP="009B0882">
            <w:pPr>
              <w:rPr>
                <w:color w:val="000000"/>
                <w:lang w:val="lv-LV" w:eastAsia="ru-RU"/>
              </w:rPr>
            </w:pPr>
            <w:r w:rsidRPr="00BA43D0">
              <w:rPr>
                <w:color w:val="000000"/>
                <w:lang w:val="lv-LV" w:eastAsia="ru-RU"/>
              </w:rPr>
              <w:t>Izplūdes pneimatiskais vārsts DAKO</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E6EECC7"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707E4B48" w14:textId="77777777" w:rsidR="009B0882" w:rsidRPr="00EC5448" w:rsidRDefault="009B0882" w:rsidP="009B0882">
            <w:pPr>
              <w:jc w:val="center"/>
              <w:rPr>
                <w:color w:val="000000"/>
                <w:sz w:val="22"/>
                <w:szCs w:val="22"/>
                <w:highlight w:val="yellow"/>
                <w:lang w:val="lv-LV" w:eastAsia="ru-RU"/>
              </w:rPr>
            </w:pPr>
          </w:p>
        </w:tc>
        <w:tc>
          <w:tcPr>
            <w:tcW w:w="1842" w:type="dxa"/>
          </w:tcPr>
          <w:p w14:paraId="381B03D1" w14:textId="77777777" w:rsidR="009B0882" w:rsidRPr="00EC5448" w:rsidRDefault="009B0882" w:rsidP="009B0882">
            <w:pPr>
              <w:jc w:val="center"/>
              <w:rPr>
                <w:color w:val="000000"/>
                <w:sz w:val="22"/>
                <w:szCs w:val="22"/>
                <w:highlight w:val="yellow"/>
                <w:lang w:val="lv-LV" w:eastAsia="ru-RU"/>
              </w:rPr>
            </w:pPr>
          </w:p>
        </w:tc>
      </w:tr>
      <w:tr w:rsidR="009B0882" w:rsidRPr="00EC5448" w14:paraId="7E9819CB" w14:textId="77777777" w:rsidTr="00FB5F4C">
        <w:trPr>
          <w:trHeight w:val="381"/>
        </w:trPr>
        <w:tc>
          <w:tcPr>
            <w:tcW w:w="1170" w:type="dxa"/>
            <w:shd w:val="clear" w:color="auto" w:fill="auto"/>
            <w:vAlign w:val="center"/>
          </w:tcPr>
          <w:p w14:paraId="40441612" w14:textId="77777777" w:rsidR="009B0882" w:rsidRPr="00A008CB" w:rsidRDefault="009B0882" w:rsidP="009B0882">
            <w:pPr>
              <w:jc w:val="center"/>
              <w:rPr>
                <w:color w:val="000000"/>
                <w:lang w:val="lv-LV" w:eastAsia="ru-RU"/>
              </w:rPr>
            </w:pPr>
            <w:r w:rsidRPr="00A008CB">
              <w:rPr>
                <w:color w:val="000000"/>
                <w:lang w:val="lv-LV" w:eastAsia="ru-RU"/>
              </w:rPr>
              <w:t>105.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F0F8549" w14:textId="77777777" w:rsidR="009B0882" w:rsidRPr="00BA43D0" w:rsidRDefault="009B0882" w:rsidP="009B0882">
            <w:pPr>
              <w:rPr>
                <w:color w:val="000000"/>
                <w:lang w:val="lv-LV" w:eastAsia="ru-RU"/>
              </w:rPr>
            </w:pPr>
            <w:proofErr w:type="spellStart"/>
            <w:r w:rsidRPr="00BA43D0">
              <w:rPr>
                <w:color w:val="000000"/>
                <w:lang w:val="lv-LV" w:eastAsia="ru-RU"/>
              </w:rPr>
              <w:t>Tifons</w:t>
            </w:r>
            <w:proofErr w:type="spellEnd"/>
            <w:r w:rsidRPr="00BA43D0">
              <w:rPr>
                <w:color w:val="000000"/>
                <w:lang w:val="lv-LV" w:eastAsia="ru-RU"/>
              </w:rPr>
              <w:t xml:space="preserv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17905B4"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7ADCAF77" w14:textId="77777777" w:rsidR="009B0882" w:rsidRPr="00EC5448" w:rsidRDefault="009B0882" w:rsidP="009B0882">
            <w:pPr>
              <w:jc w:val="center"/>
              <w:rPr>
                <w:color w:val="000000"/>
                <w:sz w:val="22"/>
                <w:szCs w:val="22"/>
                <w:highlight w:val="yellow"/>
                <w:lang w:val="lv-LV" w:eastAsia="ru-RU"/>
              </w:rPr>
            </w:pPr>
          </w:p>
        </w:tc>
        <w:tc>
          <w:tcPr>
            <w:tcW w:w="1842" w:type="dxa"/>
          </w:tcPr>
          <w:p w14:paraId="7F4469B4" w14:textId="77777777" w:rsidR="009B0882" w:rsidRPr="00EC5448" w:rsidRDefault="009B0882" w:rsidP="009B0882">
            <w:pPr>
              <w:jc w:val="center"/>
              <w:rPr>
                <w:color w:val="000000"/>
                <w:sz w:val="22"/>
                <w:szCs w:val="22"/>
                <w:highlight w:val="yellow"/>
                <w:lang w:val="lv-LV" w:eastAsia="ru-RU"/>
              </w:rPr>
            </w:pPr>
          </w:p>
        </w:tc>
      </w:tr>
      <w:tr w:rsidR="009B0882" w:rsidRPr="00EC5448" w14:paraId="3058957B" w14:textId="77777777" w:rsidTr="00FB5F4C">
        <w:trPr>
          <w:trHeight w:val="381"/>
        </w:trPr>
        <w:tc>
          <w:tcPr>
            <w:tcW w:w="1170" w:type="dxa"/>
            <w:shd w:val="clear" w:color="auto" w:fill="auto"/>
            <w:vAlign w:val="center"/>
          </w:tcPr>
          <w:p w14:paraId="2C22873E" w14:textId="77777777" w:rsidR="009B0882" w:rsidRPr="00A008CB" w:rsidRDefault="009B0882" w:rsidP="009B0882">
            <w:pPr>
              <w:jc w:val="center"/>
              <w:rPr>
                <w:color w:val="000000"/>
                <w:lang w:val="lv-LV" w:eastAsia="ru-RU"/>
              </w:rPr>
            </w:pPr>
            <w:r w:rsidRPr="00A008CB">
              <w:rPr>
                <w:color w:val="000000"/>
                <w:lang w:val="lv-LV" w:eastAsia="ru-RU"/>
              </w:rPr>
              <w:t>106.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3AB3129"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989D15B" w14:textId="77777777" w:rsidR="009B0882" w:rsidRPr="009B0882" w:rsidRDefault="009B0882" w:rsidP="009B0882">
            <w:pPr>
              <w:jc w:val="center"/>
              <w:rPr>
                <w:color w:val="000000"/>
                <w:highlight w:val="yellow"/>
              </w:rPr>
            </w:pPr>
            <w:r w:rsidRPr="009B0882">
              <w:t>15</w:t>
            </w:r>
          </w:p>
        </w:tc>
        <w:tc>
          <w:tcPr>
            <w:tcW w:w="1843" w:type="dxa"/>
            <w:tcBorders>
              <w:top w:val="single" w:sz="4" w:space="0" w:color="auto"/>
              <w:left w:val="single" w:sz="4" w:space="0" w:color="auto"/>
              <w:bottom w:val="single" w:sz="4" w:space="0" w:color="auto"/>
            </w:tcBorders>
          </w:tcPr>
          <w:p w14:paraId="57315345" w14:textId="77777777" w:rsidR="009B0882" w:rsidRPr="00EC5448" w:rsidRDefault="009B0882" w:rsidP="009B0882">
            <w:pPr>
              <w:jc w:val="center"/>
              <w:rPr>
                <w:color w:val="000000"/>
                <w:sz w:val="22"/>
                <w:szCs w:val="22"/>
                <w:highlight w:val="yellow"/>
                <w:lang w:val="lv-LV" w:eastAsia="ru-RU"/>
              </w:rPr>
            </w:pPr>
          </w:p>
        </w:tc>
        <w:tc>
          <w:tcPr>
            <w:tcW w:w="1842" w:type="dxa"/>
          </w:tcPr>
          <w:p w14:paraId="1A545549" w14:textId="77777777" w:rsidR="009B0882" w:rsidRPr="00EC5448" w:rsidRDefault="009B0882" w:rsidP="009B0882">
            <w:pPr>
              <w:jc w:val="center"/>
              <w:rPr>
                <w:color w:val="000000"/>
                <w:sz w:val="22"/>
                <w:szCs w:val="22"/>
                <w:highlight w:val="yellow"/>
                <w:lang w:val="lv-LV" w:eastAsia="ru-RU"/>
              </w:rPr>
            </w:pPr>
          </w:p>
        </w:tc>
      </w:tr>
      <w:tr w:rsidR="009B0882" w:rsidRPr="00EC5448" w14:paraId="62D75747" w14:textId="77777777" w:rsidTr="00FB5F4C">
        <w:trPr>
          <w:trHeight w:val="381"/>
        </w:trPr>
        <w:tc>
          <w:tcPr>
            <w:tcW w:w="1170" w:type="dxa"/>
            <w:shd w:val="clear" w:color="auto" w:fill="auto"/>
            <w:vAlign w:val="center"/>
          </w:tcPr>
          <w:p w14:paraId="516B5FDB" w14:textId="77777777" w:rsidR="009B0882" w:rsidRPr="00A008CB" w:rsidRDefault="009B0882" w:rsidP="009B0882">
            <w:pPr>
              <w:jc w:val="center"/>
              <w:rPr>
                <w:color w:val="000000"/>
                <w:lang w:val="lv-LV" w:eastAsia="ru-RU"/>
              </w:rPr>
            </w:pPr>
            <w:r w:rsidRPr="00A008CB">
              <w:rPr>
                <w:color w:val="000000"/>
                <w:lang w:val="lv-LV" w:eastAsia="ru-RU"/>
              </w:rPr>
              <w:t>107.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F493C09" w14:textId="77777777" w:rsidR="009B0882" w:rsidRPr="00BA43D0" w:rsidRDefault="009B0882" w:rsidP="009B0882">
            <w:pPr>
              <w:rPr>
                <w:color w:val="000000"/>
                <w:lang w:val="lv-LV" w:eastAsia="ru-RU"/>
              </w:rPr>
            </w:pPr>
            <w:r w:rsidRPr="00BA43D0">
              <w:rPr>
                <w:color w:val="000000"/>
                <w:lang w:val="lv-LV" w:eastAsia="ru-RU"/>
              </w:rPr>
              <w:t xml:space="preserve">Filtrs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790F930"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6FB4910F" w14:textId="77777777" w:rsidR="009B0882" w:rsidRPr="00EC5448" w:rsidRDefault="009B0882" w:rsidP="009B0882">
            <w:pPr>
              <w:jc w:val="center"/>
              <w:rPr>
                <w:color w:val="000000"/>
                <w:sz w:val="22"/>
                <w:szCs w:val="22"/>
                <w:highlight w:val="yellow"/>
                <w:lang w:val="lv-LV" w:eastAsia="ru-RU"/>
              </w:rPr>
            </w:pPr>
          </w:p>
        </w:tc>
        <w:tc>
          <w:tcPr>
            <w:tcW w:w="1842" w:type="dxa"/>
          </w:tcPr>
          <w:p w14:paraId="7D2DD87E" w14:textId="77777777" w:rsidR="009B0882" w:rsidRPr="00EC5448" w:rsidRDefault="009B0882" w:rsidP="009B0882">
            <w:pPr>
              <w:jc w:val="center"/>
              <w:rPr>
                <w:color w:val="000000"/>
                <w:sz w:val="22"/>
                <w:szCs w:val="22"/>
                <w:highlight w:val="yellow"/>
                <w:lang w:val="lv-LV" w:eastAsia="ru-RU"/>
              </w:rPr>
            </w:pPr>
          </w:p>
        </w:tc>
      </w:tr>
      <w:tr w:rsidR="009B0882" w:rsidRPr="00EC5448" w14:paraId="3132394E" w14:textId="77777777" w:rsidTr="00FB5F4C">
        <w:trPr>
          <w:trHeight w:val="381"/>
        </w:trPr>
        <w:tc>
          <w:tcPr>
            <w:tcW w:w="1170" w:type="dxa"/>
            <w:shd w:val="clear" w:color="auto" w:fill="auto"/>
            <w:vAlign w:val="center"/>
          </w:tcPr>
          <w:p w14:paraId="7A3C2238" w14:textId="77777777" w:rsidR="009B0882" w:rsidRPr="00A008CB" w:rsidRDefault="009B0882" w:rsidP="009B0882">
            <w:pPr>
              <w:jc w:val="center"/>
              <w:rPr>
                <w:color w:val="000000"/>
                <w:lang w:val="lv-LV" w:eastAsia="ru-RU"/>
              </w:rPr>
            </w:pPr>
            <w:r w:rsidRPr="00A008CB">
              <w:rPr>
                <w:color w:val="000000"/>
                <w:lang w:val="lv-LV" w:eastAsia="ru-RU"/>
              </w:rPr>
              <w:t>108.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FF9BFF8" w14:textId="77777777" w:rsidR="009B0882" w:rsidRPr="00BA43D0" w:rsidRDefault="009B0882" w:rsidP="009B0882">
            <w:pPr>
              <w:rPr>
                <w:color w:val="000000"/>
                <w:lang w:val="lv-LV" w:eastAsia="ru-RU"/>
              </w:rPr>
            </w:pPr>
            <w:r w:rsidRPr="00BA43D0">
              <w:rPr>
                <w:color w:val="000000"/>
                <w:lang w:val="lv-LV" w:eastAsia="ru-RU"/>
              </w:rPr>
              <w:t xml:space="preserve">Krāns izplūdes DAKO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B467039"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384C2089" w14:textId="77777777" w:rsidR="009B0882" w:rsidRPr="00EC5448" w:rsidRDefault="009B0882" w:rsidP="009B0882">
            <w:pPr>
              <w:jc w:val="center"/>
              <w:rPr>
                <w:color w:val="000000"/>
                <w:sz w:val="22"/>
                <w:szCs w:val="22"/>
                <w:highlight w:val="yellow"/>
                <w:lang w:val="lv-LV" w:eastAsia="ru-RU"/>
              </w:rPr>
            </w:pPr>
          </w:p>
        </w:tc>
        <w:tc>
          <w:tcPr>
            <w:tcW w:w="1842" w:type="dxa"/>
          </w:tcPr>
          <w:p w14:paraId="5B88FBD6" w14:textId="77777777" w:rsidR="009B0882" w:rsidRPr="00EC5448" w:rsidRDefault="009B0882" w:rsidP="009B0882">
            <w:pPr>
              <w:jc w:val="center"/>
              <w:rPr>
                <w:color w:val="000000"/>
                <w:sz w:val="22"/>
                <w:szCs w:val="22"/>
                <w:highlight w:val="yellow"/>
                <w:lang w:val="lv-LV" w:eastAsia="ru-RU"/>
              </w:rPr>
            </w:pPr>
          </w:p>
        </w:tc>
      </w:tr>
      <w:tr w:rsidR="009B0882" w:rsidRPr="00EC5448" w14:paraId="5D41C053" w14:textId="77777777" w:rsidTr="00FB5F4C">
        <w:trPr>
          <w:trHeight w:val="381"/>
        </w:trPr>
        <w:tc>
          <w:tcPr>
            <w:tcW w:w="1170" w:type="dxa"/>
            <w:shd w:val="clear" w:color="auto" w:fill="auto"/>
            <w:vAlign w:val="center"/>
          </w:tcPr>
          <w:p w14:paraId="6ECD22C6" w14:textId="77777777" w:rsidR="009B0882" w:rsidRPr="00A008CB" w:rsidRDefault="009B0882" w:rsidP="009B0882">
            <w:pPr>
              <w:jc w:val="center"/>
              <w:rPr>
                <w:color w:val="000000"/>
                <w:lang w:val="lv-LV" w:eastAsia="ru-RU"/>
              </w:rPr>
            </w:pPr>
            <w:r w:rsidRPr="00A008CB">
              <w:rPr>
                <w:color w:val="000000"/>
                <w:lang w:val="lv-LV" w:eastAsia="ru-RU"/>
              </w:rPr>
              <w:t>109.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EBC0409" w14:textId="77777777" w:rsidR="009B0882" w:rsidRPr="00BA43D0" w:rsidRDefault="009B0882" w:rsidP="009B0882">
            <w:pPr>
              <w:rPr>
                <w:color w:val="000000"/>
                <w:lang w:val="lv-LV" w:eastAsia="ru-RU"/>
              </w:rPr>
            </w:pPr>
            <w:r w:rsidRPr="00BA43D0">
              <w:rPr>
                <w:color w:val="000000"/>
                <w:lang w:val="lv-LV" w:eastAsia="ru-RU"/>
              </w:rPr>
              <w:t xml:space="preserve">Krāns DAKO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DF39BB9"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25A9C281" w14:textId="77777777" w:rsidR="009B0882" w:rsidRPr="00EC5448" w:rsidRDefault="009B0882" w:rsidP="009B0882">
            <w:pPr>
              <w:jc w:val="center"/>
              <w:rPr>
                <w:color w:val="000000"/>
                <w:sz w:val="22"/>
                <w:szCs w:val="22"/>
                <w:highlight w:val="yellow"/>
                <w:lang w:val="lv-LV" w:eastAsia="ru-RU"/>
              </w:rPr>
            </w:pPr>
          </w:p>
        </w:tc>
        <w:tc>
          <w:tcPr>
            <w:tcW w:w="1842" w:type="dxa"/>
          </w:tcPr>
          <w:p w14:paraId="7C978E79" w14:textId="77777777" w:rsidR="009B0882" w:rsidRPr="00EC5448" w:rsidRDefault="009B0882" w:rsidP="009B0882">
            <w:pPr>
              <w:jc w:val="center"/>
              <w:rPr>
                <w:color w:val="000000"/>
                <w:sz w:val="22"/>
                <w:szCs w:val="22"/>
                <w:highlight w:val="yellow"/>
                <w:lang w:val="lv-LV" w:eastAsia="ru-RU"/>
              </w:rPr>
            </w:pPr>
          </w:p>
        </w:tc>
      </w:tr>
      <w:tr w:rsidR="009B0882" w:rsidRPr="00EC5448" w14:paraId="6E022528" w14:textId="77777777" w:rsidTr="00FB5F4C">
        <w:trPr>
          <w:trHeight w:val="381"/>
        </w:trPr>
        <w:tc>
          <w:tcPr>
            <w:tcW w:w="1170" w:type="dxa"/>
            <w:shd w:val="clear" w:color="auto" w:fill="auto"/>
            <w:vAlign w:val="center"/>
          </w:tcPr>
          <w:p w14:paraId="3E7C2078" w14:textId="77777777" w:rsidR="009B0882" w:rsidRPr="00A008CB" w:rsidRDefault="009B0882" w:rsidP="009B0882">
            <w:pPr>
              <w:jc w:val="center"/>
              <w:rPr>
                <w:color w:val="000000"/>
                <w:sz w:val="22"/>
                <w:szCs w:val="22"/>
                <w:lang w:val="lv-LV" w:eastAsia="ru-RU"/>
              </w:rPr>
            </w:pPr>
            <w:r w:rsidRPr="00A008CB">
              <w:rPr>
                <w:color w:val="000000"/>
                <w:sz w:val="22"/>
                <w:szCs w:val="22"/>
                <w:lang w:val="lv-LV" w:eastAsia="ru-RU"/>
              </w:rPr>
              <w:t>110.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AF68026" w14:textId="77777777" w:rsidR="009B0882" w:rsidRPr="00BA43D0" w:rsidRDefault="009B0882" w:rsidP="009B0882">
            <w:pPr>
              <w:rPr>
                <w:color w:val="000000"/>
                <w:lang w:val="lv-LV" w:eastAsia="ru-RU"/>
              </w:rPr>
            </w:pPr>
            <w:r w:rsidRPr="00BA43D0">
              <w:rPr>
                <w:color w:val="000000"/>
                <w:lang w:val="lv-LV" w:eastAsia="ru-RU"/>
              </w:rPr>
              <w:t xml:space="preserve">Caurules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D9F0281" w14:textId="77777777" w:rsidR="009B0882" w:rsidRPr="009B0882" w:rsidRDefault="009B0882" w:rsidP="009B0882">
            <w:pPr>
              <w:jc w:val="center"/>
              <w:rPr>
                <w:color w:val="000000"/>
                <w:highlight w:val="yellow"/>
              </w:rPr>
            </w:pPr>
            <w:r w:rsidRPr="009B0882">
              <w:t>100</w:t>
            </w:r>
          </w:p>
        </w:tc>
        <w:tc>
          <w:tcPr>
            <w:tcW w:w="1843" w:type="dxa"/>
            <w:tcBorders>
              <w:top w:val="single" w:sz="4" w:space="0" w:color="auto"/>
              <w:left w:val="single" w:sz="4" w:space="0" w:color="auto"/>
              <w:bottom w:val="single" w:sz="4" w:space="0" w:color="auto"/>
            </w:tcBorders>
          </w:tcPr>
          <w:p w14:paraId="782FDA63" w14:textId="77777777" w:rsidR="009B0882" w:rsidRPr="00EC5448" w:rsidRDefault="009B0882" w:rsidP="009B0882">
            <w:pPr>
              <w:jc w:val="center"/>
              <w:rPr>
                <w:color w:val="000000"/>
                <w:sz w:val="22"/>
                <w:szCs w:val="22"/>
                <w:highlight w:val="yellow"/>
                <w:lang w:val="lv-LV" w:eastAsia="ru-RU"/>
              </w:rPr>
            </w:pPr>
          </w:p>
        </w:tc>
        <w:tc>
          <w:tcPr>
            <w:tcW w:w="1842" w:type="dxa"/>
          </w:tcPr>
          <w:p w14:paraId="5EDA0BC3" w14:textId="77777777" w:rsidR="009B0882" w:rsidRPr="00EC5448" w:rsidRDefault="009B0882" w:rsidP="009B0882">
            <w:pPr>
              <w:jc w:val="center"/>
              <w:rPr>
                <w:color w:val="000000"/>
                <w:sz w:val="22"/>
                <w:szCs w:val="22"/>
                <w:highlight w:val="yellow"/>
                <w:lang w:val="lv-LV" w:eastAsia="ru-RU"/>
              </w:rPr>
            </w:pPr>
          </w:p>
        </w:tc>
      </w:tr>
      <w:tr w:rsidR="009B0882" w:rsidRPr="00EC5448" w14:paraId="7E1EF922" w14:textId="77777777" w:rsidTr="00FB5F4C">
        <w:trPr>
          <w:trHeight w:val="381"/>
        </w:trPr>
        <w:tc>
          <w:tcPr>
            <w:tcW w:w="1170" w:type="dxa"/>
            <w:shd w:val="clear" w:color="auto" w:fill="auto"/>
            <w:vAlign w:val="center"/>
          </w:tcPr>
          <w:p w14:paraId="63587042" w14:textId="77777777" w:rsidR="009B0882" w:rsidRPr="00A008CB" w:rsidRDefault="009B0882" w:rsidP="009B0882">
            <w:pPr>
              <w:jc w:val="center"/>
              <w:rPr>
                <w:color w:val="000000"/>
                <w:sz w:val="22"/>
                <w:szCs w:val="22"/>
                <w:lang w:val="lv-LV" w:eastAsia="ru-RU"/>
              </w:rPr>
            </w:pPr>
            <w:r w:rsidRPr="00A008CB">
              <w:rPr>
                <w:color w:val="000000"/>
                <w:sz w:val="22"/>
                <w:szCs w:val="22"/>
                <w:lang w:val="lv-LV" w:eastAsia="ru-RU"/>
              </w:rPr>
              <w:t>111.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2D77036" w14:textId="77777777" w:rsidR="009B0882" w:rsidRPr="00BA43D0" w:rsidRDefault="009B0882" w:rsidP="009B0882">
            <w:pPr>
              <w:rPr>
                <w:color w:val="000000"/>
                <w:lang w:val="lv-LV" w:eastAsia="ru-RU"/>
              </w:rPr>
            </w:pPr>
            <w:r w:rsidRPr="00BA43D0">
              <w:rPr>
                <w:color w:val="000000"/>
                <w:lang w:val="lv-LV" w:eastAsia="ru-RU"/>
              </w:rPr>
              <w:t xml:space="preserve">Gredzens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DF8B876" w14:textId="77777777" w:rsidR="009B0882" w:rsidRPr="009B0882" w:rsidRDefault="009B0882" w:rsidP="009B0882">
            <w:pPr>
              <w:jc w:val="center"/>
              <w:rPr>
                <w:color w:val="000000"/>
                <w:highlight w:val="yellow"/>
              </w:rPr>
            </w:pPr>
            <w:r w:rsidRPr="009B0882">
              <w:t>1 000</w:t>
            </w:r>
          </w:p>
        </w:tc>
        <w:tc>
          <w:tcPr>
            <w:tcW w:w="1843" w:type="dxa"/>
            <w:tcBorders>
              <w:top w:val="single" w:sz="4" w:space="0" w:color="auto"/>
              <w:left w:val="single" w:sz="4" w:space="0" w:color="auto"/>
              <w:bottom w:val="single" w:sz="4" w:space="0" w:color="auto"/>
            </w:tcBorders>
          </w:tcPr>
          <w:p w14:paraId="39C94F79" w14:textId="77777777" w:rsidR="009B0882" w:rsidRPr="00EC5448" w:rsidRDefault="009B0882" w:rsidP="009B0882">
            <w:pPr>
              <w:jc w:val="center"/>
              <w:rPr>
                <w:color w:val="000000"/>
                <w:sz w:val="22"/>
                <w:szCs w:val="22"/>
                <w:highlight w:val="yellow"/>
                <w:lang w:val="lv-LV" w:eastAsia="ru-RU"/>
              </w:rPr>
            </w:pPr>
          </w:p>
        </w:tc>
        <w:tc>
          <w:tcPr>
            <w:tcW w:w="1842" w:type="dxa"/>
          </w:tcPr>
          <w:p w14:paraId="7AFAAF2B" w14:textId="77777777" w:rsidR="009B0882" w:rsidRPr="00EC5448" w:rsidRDefault="009B0882" w:rsidP="009B0882">
            <w:pPr>
              <w:jc w:val="center"/>
              <w:rPr>
                <w:color w:val="000000"/>
                <w:sz w:val="22"/>
                <w:szCs w:val="22"/>
                <w:highlight w:val="yellow"/>
                <w:lang w:val="lv-LV" w:eastAsia="ru-RU"/>
              </w:rPr>
            </w:pPr>
          </w:p>
        </w:tc>
      </w:tr>
      <w:tr w:rsidR="009B0882" w:rsidRPr="00EC5448" w14:paraId="24C6F308" w14:textId="77777777" w:rsidTr="00FB5F4C">
        <w:trPr>
          <w:trHeight w:val="381"/>
        </w:trPr>
        <w:tc>
          <w:tcPr>
            <w:tcW w:w="1170" w:type="dxa"/>
            <w:shd w:val="clear" w:color="auto" w:fill="auto"/>
            <w:vAlign w:val="center"/>
          </w:tcPr>
          <w:p w14:paraId="05487894" w14:textId="77777777" w:rsidR="009B0882" w:rsidRPr="00A008CB" w:rsidRDefault="009B0882" w:rsidP="009B0882">
            <w:pPr>
              <w:jc w:val="center"/>
              <w:rPr>
                <w:color w:val="000000"/>
                <w:sz w:val="22"/>
                <w:szCs w:val="22"/>
                <w:lang w:val="lv-LV" w:eastAsia="ru-RU"/>
              </w:rPr>
            </w:pPr>
            <w:r w:rsidRPr="00A008CB">
              <w:rPr>
                <w:color w:val="000000"/>
                <w:sz w:val="22"/>
                <w:szCs w:val="22"/>
                <w:lang w:val="lv-LV" w:eastAsia="ru-RU"/>
              </w:rPr>
              <w:t>112.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846768B" w14:textId="77777777" w:rsidR="009B0882" w:rsidRPr="00BA43D0" w:rsidRDefault="009B0882" w:rsidP="009B0882">
            <w:pPr>
              <w:rPr>
                <w:color w:val="000000"/>
                <w:lang w:val="lv-LV" w:eastAsia="ru-RU"/>
              </w:rPr>
            </w:pPr>
            <w:r w:rsidRPr="00BA43D0">
              <w:rPr>
                <w:color w:val="000000"/>
                <w:lang w:val="lv-LV" w:eastAsia="ru-RU"/>
              </w:rPr>
              <w:t xml:space="preserve">Nospiešanas ierīce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23E95DA"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4607A07D" w14:textId="77777777" w:rsidR="009B0882" w:rsidRPr="00EC5448" w:rsidRDefault="009B0882" w:rsidP="009B0882">
            <w:pPr>
              <w:jc w:val="center"/>
              <w:rPr>
                <w:color w:val="000000"/>
                <w:sz w:val="22"/>
                <w:szCs w:val="22"/>
                <w:highlight w:val="yellow"/>
                <w:lang w:val="lv-LV" w:eastAsia="ru-RU"/>
              </w:rPr>
            </w:pPr>
          </w:p>
        </w:tc>
        <w:tc>
          <w:tcPr>
            <w:tcW w:w="1842" w:type="dxa"/>
          </w:tcPr>
          <w:p w14:paraId="2DA4C283" w14:textId="77777777" w:rsidR="009B0882" w:rsidRPr="00EC5448" w:rsidRDefault="009B0882" w:rsidP="009B0882">
            <w:pPr>
              <w:jc w:val="center"/>
              <w:rPr>
                <w:color w:val="000000"/>
                <w:sz w:val="22"/>
                <w:szCs w:val="22"/>
                <w:highlight w:val="yellow"/>
                <w:lang w:val="lv-LV" w:eastAsia="ru-RU"/>
              </w:rPr>
            </w:pPr>
          </w:p>
        </w:tc>
      </w:tr>
      <w:tr w:rsidR="009B0882" w:rsidRPr="00EC5448" w14:paraId="3584AB40" w14:textId="77777777" w:rsidTr="00FB5F4C">
        <w:trPr>
          <w:trHeight w:val="381"/>
        </w:trPr>
        <w:tc>
          <w:tcPr>
            <w:tcW w:w="1170" w:type="dxa"/>
            <w:shd w:val="clear" w:color="auto" w:fill="auto"/>
            <w:vAlign w:val="center"/>
          </w:tcPr>
          <w:p w14:paraId="7F6652C5" w14:textId="77777777" w:rsidR="009B0882" w:rsidRPr="00A008CB" w:rsidRDefault="009B0882" w:rsidP="009B0882">
            <w:pPr>
              <w:jc w:val="center"/>
              <w:rPr>
                <w:color w:val="000000"/>
                <w:sz w:val="22"/>
                <w:szCs w:val="22"/>
                <w:lang w:val="lv-LV" w:eastAsia="ru-RU"/>
              </w:rPr>
            </w:pPr>
            <w:r w:rsidRPr="00A008CB">
              <w:rPr>
                <w:color w:val="000000"/>
                <w:sz w:val="22"/>
                <w:szCs w:val="22"/>
                <w:lang w:val="lv-LV" w:eastAsia="ru-RU"/>
              </w:rPr>
              <w:t>113.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38239BE" w14:textId="77777777" w:rsidR="009B0882" w:rsidRPr="00BA43D0" w:rsidRDefault="009B0882" w:rsidP="009B0882">
            <w:pPr>
              <w:rPr>
                <w:color w:val="000000"/>
                <w:lang w:val="lv-LV" w:eastAsia="ru-RU"/>
              </w:rPr>
            </w:pPr>
            <w:r w:rsidRPr="00BA43D0">
              <w:rPr>
                <w:color w:val="000000"/>
                <w:lang w:val="lv-LV" w:eastAsia="ru-RU"/>
              </w:rPr>
              <w:t xml:space="preserve">Nospiešanas ietvere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5EDF057"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1429E391" w14:textId="77777777" w:rsidR="009B0882" w:rsidRPr="00EC5448" w:rsidRDefault="009B0882" w:rsidP="009B0882">
            <w:pPr>
              <w:jc w:val="center"/>
              <w:rPr>
                <w:color w:val="000000"/>
                <w:sz w:val="22"/>
                <w:szCs w:val="22"/>
                <w:highlight w:val="yellow"/>
                <w:lang w:val="lv-LV" w:eastAsia="ru-RU"/>
              </w:rPr>
            </w:pPr>
          </w:p>
        </w:tc>
        <w:tc>
          <w:tcPr>
            <w:tcW w:w="1842" w:type="dxa"/>
          </w:tcPr>
          <w:p w14:paraId="260C00BA" w14:textId="77777777" w:rsidR="009B0882" w:rsidRPr="00EC5448" w:rsidRDefault="009B0882" w:rsidP="009B0882">
            <w:pPr>
              <w:jc w:val="center"/>
              <w:rPr>
                <w:color w:val="000000"/>
                <w:sz w:val="22"/>
                <w:szCs w:val="22"/>
                <w:highlight w:val="yellow"/>
                <w:lang w:val="lv-LV" w:eastAsia="ru-RU"/>
              </w:rPr>
            </w:pPr>
          </w:p>
        </w:tc>
      </w:tr>
      <w:tr w:rsidR="009B0882" w:rsidRPr="00EC5448" w14:paraId="5DA9964E" w14:textId="77777777" w:rsidTr="00FB5F4C">
        <w:trPr>
          <w:trHeight w:val="381"/>
        </w:trPr>
        <w:tc>
          <w:tcPr>
            <w:tcW w:w="1170" w:type="dxa"/>
            <w:shd w:val="clear" w:color="auto" w:fill="auto"/>
            <w:vAlign w:val="center"/>
          </w:tcPr>
          <w:p w14:paraId="3DAA7B42" w14:textId="77777777" w:rsidR="009B0882" w:rsidRPr="00A008CB" w:rsidRDefault="009B0882" w:rsidP="009B0882">
            <w:pPr>
              <w:jc w:val="center"/>
              <w:rPr>
                <w:color w:val="000000"/>
                <w:sz w:val="22"/>
                <w:szCs w:val="22"/>
                <w:lang w:val="lv-LV" w:eastAsia="ru-RU"/>
              </w:rPr>
            </w:pPr>
            <w:r w:rsidRPr="00A008CB">
              <w:rPr>
                <w:color w:val="000000"/>
                <w:sz w:val="22"/>
                <w:szCs w:val="22"/>
                <w:lang w:val="lv-LV" w:eastAsia="ru-RU"/>
              </w:rPr>
              <w:t>114.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04777FB" w14:textId="77777777" w:rsidR="009B0882" w:rsidRPr="00BA43D0" w:rsidRDefault="009B0882" w:rsidP="009B0882">
            <w:pPr>
              <w:rPr>
                <w:color w:val="000000"/>
                <w:lang w:val="lv-LV" w:eastAsia="ru-RU"/>
              </w:rPr>
            </w:pPr>
            <w:r w:rsidRPr="00BA43D0">
              <w:rPr>
                <w:color w:val="000000"/>
                <w:lang w:val="lv-LV" w:eastAsia="ru-RU"/>
              </w:rPr>
              <w:t xml:space="preserve">Virzulis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0D2AC54"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0D29EBAF" w14:textId="77777777" w:rsidR="009B0882" w:rsidRPr="00EC5448" w:rsidRDefault="009B0882" w:rsidP="009B0882">
            <w:pPr>
              <w:jc w:val="center"/>
              <w:rPr>
                <w:color w:val="000000"/>
                <w:sz w:val="22"/>
                <w:szCs w:val="22"/>
                <w:highlight w:val="yellow"/>
                <w:lang w:val="lv-LV" w:eastAsia="ru-RU"/>
              </w:rPr>
            </w:pPr>
          </w:p>
        </w:tc>
        <w:tc>
          <w:tcPr>
            <w:tcW w:w="1842" w:type="dxa"/>
          </w:tcPr>
          <w:p w14:paraId="1C4351E6" w14:textId="77777777" w:rsidR="009B0882" w:rsidRPr="00EC5448" w:rsidRDefault="009B0882" w:rsidP="009B0882">
            <w:pPr>
              <w:jc w:val="center"/>
              <w:rPr>
                <w:color w:val="000000"/>
                <w:sz w:val="22"/>
                <w:szCs w:val="22"/>
                <w:highlight w:val="yellow"/>
                <w:lang w:val="lv-LV" w:eastAsia="ru-RU"/>
              </w:rPr>
            </w:pPr>
          </w:p>
        </w:tc>
      </w:tr>
      <w:tr w:rsidR="009B0882" w:rsidRPr="00EC5448" w14:paraId="6A341D79" w14:textId="77777777" w:rsidTr="00FB5F4C">
        <w:trPr>
          <w:trHeight w:val="381"/>
        </w:trPr>
        <w:tc>
          <w:tcPr>
            <w:tcW w:w="1170" w:type="dxa"/>
            <w:shd w:val="clear" w:color="auto" w:fill="auto"/>
            <w:vAlign w:val="center"/>
          </w:tcPr>
          <w:p w14:paraId="4DF81F8D" w14:textId="77777777" w:rsidR="009B0882" w:rsidRPr="00A008CB" w:rsidRDefault="009B0882" w:rsidP="009B0882">
            <w:pPr>
              <w:jc w:val="center"/>
              <w:rPr>
                <w:color w:val="000000"/>
                <w:lang w:val="lv-LV" w:eastAsia="ru-RU"/>
              </w:rPr>
            </w:pPr>
            <w:r w:rsidRPr="00A008CB">
              <w:rPr>
                <w:color w:val="000000"/>
                <w:lang w:val="lv-LV" w:eastAsia="ru-RU"/>
              </w:rPr>
              <w:t>115.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2DF4FAC" w14:textId="77777777" w:rsidR="009B0882" w:rsidRPr="00BA43D0" w:rsidRDefault="009B0882" w:rsidP="009B0882">
            <w:pPr>
              <w:rPr>
                <w:color w:val="000000"/>
                <w:lang w:val="lv-LV" w:eastAsia="ru-RU"/>
              </w:rPr>
            </w:pPr>
            <w:r w:rsidRPr="00BA43D0">
              <w:rPr>
                <w:color w:val="000000"/>
                <w:lang w:val="lv-LV" w:eastAsia="ru-RU"/>
              </w:rPr>
              <w:t xml:space="preserve">Krāns gala DAKO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C003F19"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00814BBF" w14:textId="77777777" w:rsidR="009B0882" w:rsidRPr="00EC5448" w:rsidRDefault="009B0882" w:rsidP="009B0882">
            <w:pPr>
              <w:jc w:val="center"/>
              <w:rPr>
                <w:color w:val="000000"/>
                <w:sz w:val="22"/>
                <w:szCs w:val="22"/>
                <w:highlight w:val="yellow"/>
                <w:lang w:val="lv-LV" w:eastAsia="ru-RU"/>
              </w:rPr>
            </w:pPr>
          </w:p>
        </w:tc>
        <w:tc>
          <w:tcPr>
            <w:tcW w:w="1842" w:type="dxa"/>
          </w:tcPr>
          <w:p w14:paraId="7B43918F" w14:textId="77777777" w:rsidR="009B0882" w:rsidRPr="00EC5448" w:rsidRDefault="009B0882" w:rsidP="009B0882">
            <w:pPr>
              <w:jc w:val="center"/>
              <w:rPr>
                <w:color w:val="000000"/>
                <w:sz w:val="22"/>
                <w:szCs w:val="22"/>
                <w:highlight w:val="yellow"/>
                <w:lang w:val="lv-LV" w:eastAsia="ru-RU"/>
              </w:rPr>
            </w:pPr>
          </w:p>
        </w:tc>
      </w:tr>
      <w:tr w:rsidR="009B0882" w:rsidRPr="00EC5448" w14:paraId="0BDC83D8" w14:textId="77777777" w:rsidTr="00FB5F4C">
        <w:trPr>
          <w:trHeight w:val="381"/>
        </w:trPr>
        <w:tc>
          <w:tcPr>
            <w:tcW w:w="1170" w:type="dxa"/>
            <w:shd w:val="clear" w:color="auto" w:fill="auto"/>
            <w:vAlign w:val="center"/>
          </w:tcPr>
          <w:p w14:paraId="6C5BA05E" w14:textId="77777777" w:rsidR="009B0882" w:rsidRPr="00A008CB" w:rsidRDefault="009B0882" w:rsidP="009B0882">
            <w:pPr>
              <w:jc w:val="center"/>
              <w:rPr>
                <w:color w:val="000000"/>
                <w:lang w:val="lv-LV" w:eastAsia="ru-RU"/>
              </w:rPr>
            </w:pPr>
            <w:r w:rsidRPr="00A008CB">
              <w:rPr>
                <w:color w:val="000000"/>
                <w:lang w:val="lv-LV" w:eastAsia="ru-RU"/>
              </w:rPr>
              <w:t>116.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2242831" w14:textId="77777777" w:rsidR="009B0882" w:rsidRPr="00BA43D0" w:rsidRDefault="009B0882" w:rsidP="009B0882">
            <w:pPr>
              <w:rPr>
                <w:color w:val="000000"/>
                <w:lang w:val="lv-LV" w:eastAsia="ru-RU"/>
              </w:rPr>
            </w:pPr>
            <w:r w:rsidRPr="00BA43D0">
              <w:rPr>
                <w:color w:val="000000"/>
                <w:lang w:val="lv-LV" w:eastAsia="ru-RU"/>
              </w:rPr>
              <w:t xml:space="preserve">Krāns gala DAKO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026A4F6"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35933DF2" w14:textId="77777777" w:rsidR="009B0882" w:rsidRPr="00EC5448" w:rsidRDefault="009B0882" w:rsidP="009B0882">
            <w:pPr>
              <w:jc w:val="center"/>
              <w:rPr>
                <w:color w:val="000000"/>
                <w:sz w:val="22"/>
                <w:szCs w:val="22"/>
                <w:highlight w:val="yellow"/>
                <w:lang w:val="lv-LV" w:eastAsia="ru-RU"/>
              </w:rPr>
            </w:pPr>
          </w:p>
        </w:tc>
        <w:tc>
          <w:tcPr>
            <w:tcW w:w="1842" w:type="dxa"/>
          </w:tcPr>
          <w:p w14:paraId="6CBC38D0" w14:textId="77777777" w:rsidR="009B0882" w:rsidRPr="00EC5448" w:rsidRDefault="009B0882" w:rsidP="009B0882">
            <w:pPr>
              <w:jc w:val="center"/>
              <w:rPr>
                <w:color w:val="000000"/>
                <w:sz w:val="22"/>
                <w:szCs w:val="22"/>
                <w:highlight w:val="yellow"/>
                <w:lang w:val="lv-LV" w:eastAsia="ru-RU"/>
              </w:rPr>
            </w:pPr>
          </w:p>
        </w:tc>
      </w:tr>
      <w:tr w:rsidR="009B0882" w:rsidRPr="00EC5448" w14:paraId="1F53E68B" w14:textId="77777777" w:rsidTr="00FB5F4C">
        <w:trPr>
          <w:trHeight w:val="381"/>
        </w:trPr>
        <w:tc>
          <w:tcPr>
            <w:tcW w:w="1170" w:type="dxa"/>
            <w:shd w:val="clear" w:color="auto" w:fill="auto"/>
            <w:vAlign w:val="center"/>
          </w:tcPr>
          <w:p w14:paraId="25BAA7BF" w14:textId="77777777" w:rsidR="009B0882" w:rsidRPr="00A008CB" w:rsidRDefault="009B0882" w:rsidP="009B0882">
            <w:pPr>
              <w:jc w:val="center"/>
              <w:rPr>
                <w:color w:val="000000"/>
                <w:lang w:val="lv-LV" w:eastAsia="ru-RU"/>
              </w:rPr>
            </w:pPr>
            <w:r w:rsidRPr="00A008CB">
              <w:rPr>
                <w:color w:val="000000"/>
                <w:lang w:val="lv-LV" w:eastAsia="ru-RU"/>
              </w:rPr>
              <w:t>117.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4C21FA9" w14:textId="77777777" w:rsidR="009B0882" w:rsidRPr="00BA43D0" w:rsidRDefault="009B0882" w:rsidP="009B0882">
            <w:pPr>
              <w:rPr>
                <w:color w:val="000000"/>
                <w:lang w:val="lv-LV" w:eastAsia="ru-RU"/>
              </w:rPr>
            </w:pPr>
            <w:r w:rsidRPr="00BA43D0">
              <w:rPr>
                <w:color w:val="000000"/>
                <w:lang w:val="lv-LV" w:eastAsia="ru-RU"/>
              </w:rPr>
              <w:t xml:space="preserve">Atspere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6453EA2"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49809515" w14:textId="77777777" w:rsidR="009B0882" w:rsidRPr="00EC5448" w:rsidRDefault="009B0882" w:rsidP="009B0882">
            <w:pPr>
              <w:jc w:val="center"/>
              <w:rPr>
                <w:color w:val="000000"/>
                <w:sz w:val="22"/>
                <w:szCs w:val="22"/>
                <w:highlight w:val="yellow"/>
                <w:lang w:val="lv-LV" w:eastAsia="ru-RU"/>
              </w:rPr>
            </w:pPr>
          </w:p>
        </w:tc>
        <w:tc>
          <w:tcPr>
            <w:tcW w:w="1842" w:type="dxa"/>
          </w:tcPr>
          <w:p w14:paraId="64E4245D" w14:textId="77777777" w:rsidR="009B0882" w:rsidRPr="00EC5448" w:rsidRDefault="009B0882" w:rsidP="009B0882">
            <w:pPr>
              <w:jc w:val="center"/>
              <w:rPr>
                <w:color w:val="000000"/>
                <w:sz w:val="22"/>
                <w:szCs w:val="22"/>
                <w:highlight w:val="yellow"/>
                <w:lang w:val="lv-LV" w:eastAsia="ru-RU"/>
              </w:rPr>
            </w:pPr>
          </w:p>
        </w:tc>
      </w:tr>
      <w:tr w:rsidR="009B0882" w:rsidRPr="00EC5448" w14:paraId="39DAFF40" w14:textId="77777777" w:rsidTr="00FB5F4C">
        <w:trPr>
          <w:trHeight w:val="381"/>
        </w:trPr>
        <w:tc>
          <w:tcPr>
            <w:tcW w:w="1170" w:type="dxa"/>
            <w:shd w:val="clear" w:color="auto" w:fill="auto"/>
            <w:vAlign w:val="center"/>
          </w:tcPr>
          <w:p w14:paraId="70C02568" w14:textId="77777777" w:rsidR="009B0882" w:rsidRPr="00A008CB" w:rsidRDefault="009B0882" w:rsidP="009B0882">
            <w:pPr>
              <w:jc w:val="center"/>
              <w:rPr>
                <w:color w:val="000000"/>
                <w:lang w:val="lv-LV" w:eastAsia="ru-RU"/>
              </w:rPr>
            </w:pPr>
            <w:r w:rsidRPr="00A008CB">
              <w:rPr>
                <w:color w:val="000000"/>
                <w:lang w:val="lv-LV" w:eastAsia="ru-RU"/>
              </w:rPr>
              <w:t>118.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667E87E" w14:textId="77777777" w:rsidR="009B0882" w:rsidRPr="00BA43D0" w:rsidRDefault="009B0882" w:rsidP="009B0882">
            <w:pPr>
              <w:rPr>
                <w:color w:val="000000"/>
                <w:lang w:val="lv-LV" w:eastAsia="ru-RU"/>
              </w:rPr>
            </w:pPr>
            <w:r w:rsidRPr="00BA43D0">
              <w:rPr>
                <w:color w:val="000000"/>
                <w:lang w:val="lv-LV" w:eastAsia="ru-RU"/>
              </w:rPr>
              <w:t xml:space="preserve">Nospiešanas ietvere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B4ED7DB"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0ABBBB3D" w14:textId="77777777" w:rsidR="009B0882" w:rsidRPr="00EC5448" w:rsidRDefault="009B0882" w:rsidP="009B0882">
            <w:pPr>
              <w:jc w:val="center"/>
              <w:rPr>
                <w:color w:val="000000"/>
                <w:sz w:val="22"/>
                <w:szCs w:val="22"/>
                <w:highlight w:val="yellow"/>
                <w:lang w:val="lv-LV" w:eastAsia="ru-RU"/>
              </w:rPr>
            </w:pPr>
          </w:p>
        </w:tc>
        <w:tc>
          <w:tcPr>
            <w:tcW w:w="1842" w:type="dxa"/>
          </w:tcPr>
          <w:p w14:paraId="5F0ABBFF" w14:textId="77777777" w:rsidR="009B0882" w:rsidRPr="00EC5448" w:rsidRDefault="009B0882" w:rsidP="009B0882">
            <w:pPr>
              <w:jc w:val="center"/>
              <w:rPr>
                <w:color w:val="000000"/>
                <w:sz w:val="22"/>
                <w:szCs w:val="22"/>
                <w:highlight w:val="yellow"/>
                <w:lang w:val="lv-LV" w:eastAsia="ru-RU"/>
              </w:rPr>
            </w:pPr>
          </w:p>
        </w:tc>
      </w:tr>
      <w:tr w:rsidR="009B0882" w:rsidRPr="00EC5448" w14:paraId="42ECDAB3" w14:textId="77777777" w:rsidTr="00FB5F4C">
        <w:trPr>
          <w:trHeight w:val="381"/>
        </w:trPr>
        <w:tc>
          <w:tcPr>
            <w:tcW w:w="1170" w:type="dxa"/>
            <w:shd w:val="clear" w:color="auto" w:fill="auto"/>
            <w:vAlign w:val="center"/>
          </w:tcPr>
          <w:p w14:paraId="217F1D62" w14:textId="77777777" w:rsidR="009B0882" w:rsidRPr="00A008CB" w:rsidRDefault="009B0882" w:rsidP="009B0882">
            <w:pPr>
              <w:jc w:val="center"/>
              <w:rPr>
                <w:color w:val="000000"/>
                <w:lang w:val="lv-LV" w:eastAsia="ru-RU"/>
              </w:rPr>
            </w:pPr>
            <w:r w:rsidRPr="00A008CB">
              <w:rPr>
                <w:color w:val="000000"/>
                <w:lang w:val="lv-LV" w:eastAsia="ru-RU"/>
              </w:rPr>
              <w:t>119.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496F7FE" w14:textId="77777777" w:rsidR="009B0882" w:rsidRPr="00BA43D0" w:rsidRDefault="009B0882" w:rsidP="009B0882">
            <w:pPr>
              <w:rPr>
                <w:color w:val="000000"/>
                <w:lang w:val="lv-LV" w:eastAsia="ru-RU"/>
              </w:rPr>
            </w:pPr>
            <w:r w:rsidRPr="00BA43D0">
              <w:rPr>
                <w:color w:val="000000"/>
                <w:lang w:val="lv-LV" w:eastAsia="ru-RU"/>
              </w:rPr>
              <w:t xml:space="preserve">Bloķēšanas 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EB49860"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01467132" w14:textId="77777777" w:rsidR="009B0882" w:rsidRPr="00EC5448" w:rsidRDefault="009B0882" w:rsidP="009B0882">
            <w:pPr>
              <w:jc w:val="center"/>
              <w:rPr>
                <w:color w:val="000000"/>
                <w:sz w:val="22"/>
                <w:szCs w:val="22"/>
                <w:highlight w:val="yellow"/>
                <w:lang w:val="lv-LV" w:eastAsia="ru-RU"/>
              </w:rPr>
            </w:pPr>
          </w:p>
        </w:tc>
        <w:tc>
          <w:tcPr>
            <w:tcW w:w="1842" w:type="dxa"/>
          </w:tcPr>
          <w:p w14:paraId="0671483C" w14:textId="77777777" w:rsidR="009B0882" w:rsidRPr="00EC5448" w:rsidRDefault="009B0882" w:rsidP="009B0882">
            <w:pPr>
              <w:jc w:val="center"/>
              <w:rPr>
                <w:color w:val="000000"/>
                <w:sz w:val="22"/>
                <w:szCs w:val="22"/>
                <w:highlight w:val="yellow"/>
                <w:lang w:val="lv-LV" w:eastAsia="ru-RU"/>
              </w:rPr>
            </w:pPr>
          </w:p>
        </w:tc>
      </w:tr>
      <w:tr w:rsidR="009B0882" w:rsidRPr="00EC5448" w14:paraId="78426046" w14:textId="77777777" w:rsidTr="00FB5F4C">
        <w:trPr>
          <w:trHeight w:val="381"/>
        </w:trPr>
        <w:tc>
          <w:tcPr>
            <w:tcW w:w="1170" w:type="dxa"/>
            <w:shd w:val="clear" w:color="auto" w:fill="auto"/>
            <w:vAlign w:val="center"/>
          </w:tcPr>
          <w:p w14:paraId="138ECD25" w14:textId="77777777" w:rsidR="009B0882" w:rsidRPr="00A008CB" w:rsidRDefault="009B0882" w:rsidP="009B0882">
            <w:pPr>
              <w:jc w:val="center"/>
              <w:rPr>
                <w:color w:val="000000"/>
                <w:lang w:val="lv-LV" w:eastAsia="ru-RU"/>
              </w:rPr>
            </w:pPr>
            <w:r w:rsidRPr="00A008CB">
              <w:rPr>
                <w:color w:val="000000"/>
                <w:lang w:val="lv-LV" w:eastAsia="ru-RU"/>
              </w:rPr>
              <w:t>120.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860BCEF" w14:textId="77777777" w:rsidR="009B0882" w:rsidRPr="00BA43D0" w:rsidRDefault="009B0882" w:rsidP="009B0882">
            <w:pPr>
              <w:rPr>
                <w:color w:val="000000"/>
                <w:lang w:val="lv-LV" w:eastAsia="ru-RU"/>
              </w:rPr>
            </w:pPr>
            <w:r w:rsidRPr="00BA43D0">
              <w:rPr>
                <w:color w:val="000000"/>
                <w:lang w:val="lv-LV" w:eastAsia="ru-RU"/>
              </w:rPr>
              <w:t xml:space="preserve">Noliešanas 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23D1B60"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5D502A0F" w14:textId="77777777" w:rsidR="009B0882" w:rsidRPr="00EC5448" w:rsidRDefault="009B0882" w:rsidP="009B0882">
            <w:pPr>
              <w:jc w:val="center"/>
              <w:rPr>
                <w:color w:val="000000"/>
                <w:sz w:val="22"/>
                <w:szCs w:val="22"/>
                <w:highlight w:val="yellow"/>
                <w:lang w:val="lv-LV" w:eastAsia="ru-RU"/>
              </w:rPr>
            </w:pPr>
          </w:p>
        </w:tc>
        <w:tc>
          <w:tcPr>
            <w:tcW w:w="1842" w:type="dxa"/>
          </w:tcPr>
          <w:p w14:paraId="676A68C6" w14:textId="77777777" w:rsidR="009B0882" w:rsidRPr="00EC5448" w:rsidRDefault="009B0882" w:rsidP="009B0882">
            <w:pPr>
              <w:jc w:val="center"/>
              <w:rPr>
                <w:color w:val="000000"/>
                <w:sz w:val="22"/>
                <w:szCs w:val="22"/>
                <w:highlight w:val="yellow"/>
                <w:lang w:val="lv-LV" w:eastAsia="ru-RU"/>
              </w:rPr>
            </w:pPr>
          </w:p>
        </w:tc>
      </w:tr>
      <w:tr w:rsidR="009B0882" w:rsidRPr="00EC5448" w14:paraId="747BFC63" w14:textId="77777777" w:rsidTr="00FB5F4C">
        <w:trPr>
          <w:trHeight w:val="381"/>
        </w:trPr>
        <w:tc>
          <w:tcPr>
            <w:tcW w:w="1170" w:type="dxa"/>
            <w:tcBorders>
              <w:bottom w:val="single" w:sz="4" w:space="0" w:color="auto"/>
            </w:tcBorders>
            <w:shd w:val="clear" w:color="auto" w:fill="auto"/>
            <w:vAlign w:val="center"/>
          </w:tcPr>
          <w:p w14:paraId="2574504C" w14:textId="77777777" w:rsidR="009B0882" w:rsidRPr="00A008CB" w:rsidRDefault="009B0882" w:rsidP="009B0882">
            <w:pPr>
              <w:jc w:val="center"/>
              <w:rPr>
                <w:color w:val="000000"/>
                <w:lang w:val="lv-LV" w:eastAsia="ru-RU"/>
              </w:rPr>
            </w:pPr>
            <w:r w:rsidRPr="00A008CB">
              <w:rPr>
                <w:color w:val="000000"/>
                <w:lang w:val="lv-LV" w:eastAsia="ru-RU"/>
              </w:rPr>
              <w:t>121.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A39389D" w14:textId="77777777" w:rsidR="009B0882" w:rsidRPr="00BA43D0" w:rsidRDefault="009B0882" w:rsidP="009B0882">
            <w:pPr>
              <w:rPr>
                <w:color w:val="000000"/>
                <w:lang w:val="lv-LV" w:eastAsia="ru-RU"/>
              </w:rPr>
            </w:pPr>
            <w:r w:rsidRPr="00BA43D0">
              <w:rPr>
                <w:color w:val="000000"/>
                <w:lang w:val="lv-LV" w:eastAsia="ru-RU"/>
              </w:rPr>
              <w:t xml:space="preserve">Krāns DAKO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03DEA68"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62564590" w14:textId="77777777" w:rsidR="009B0882" w:rsidRPr="00EC5448" w:rsidRDefault="009B0882" w:rsidP="009B0882">
            <w:pPr>
              <w:jc w:val="center"/>
              <w:rPr>
                <w:color w:val="000000"/>
                <w:sz w:val="22"/>
                <w:szCs w:val="22"/>
                <w:highlight w:val="yellow"/>
                <w:lang w:val="lv-LV" w:eastAsia="ru-RU"/>
              </w:rPr>
            </w:pPr>
          </w:p>
        </w:tc>
        <w:tc>
          <w:tcPr>
            <w:tcW w:w="1842" w:type="dxa"/>
            <w:tcBorders>
              <w:bottom w:val="single" w:sz="4" w:space="0" w:color="auto"/>
            </w:tcBorders>
          </w:tcPr>
          <w:p w14:paraId="22B77E7B" w14:textId="77777777" w:rsidR="009B0882" w:rsidRPr="00EC5448" w:rsidRDefault="009B0882" w:rsidP="009B0882">
            <w:pPr>
              <w:jc w:val="center"/>
              <w:rPr>
                <w:color w:val="000000"/>
                <w:sz w:val="22"/>
                <w:szCs w:val="22"/>
                <w:highlight w:val="yellow"/>
                <w:lang w:val="lv-LV" w:eastAsia="ru-RU"/>
              </w:rPr>
            </w:pPr>
          </w:p>
        </w:tc>
      </w:tr>
      <w:tr w:rsidR="009B0882" w:rsidRPr="00EC5448" w14:paraId="51BDADF4" w14:textId="77777777" w:rsidTr="00FB5F4C">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538E5BA6" w14:textId="77777777" w:rsidR="009B0882" w:rsidRPr="00A008CB" w:rsidRDefault="009B0882" w:rsidP="009B0882">
            <w:pPr>
              <w:jc w:val="center"/>
              <w:rPr>
                <w:color w:val="000000"/>
                <w:lang w:val="lv-LV" w:eastAsia="ru-RU"/>
              </w:rPr>
            </w:pPr>
            <w:r w:rsidRPr="00A008CB">
              <w:rPr>
                <w:color w:val="000000"/>
                <w:lang w:val="lv-LV" w:eastAsia="ru-RU"/>
              </w:rPr>
              <w:t>122.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75EC88C" w14:textId="77777777" w:rsidR="009B0882" w:rsidRPr="00BA43D0" w:rsidRDefault="009B0882" w:rsidP="009B0882">
            <w:pPr>
              <w:rPr>
                <w:color w:val="000000"/>
                <w:lang w:val="lv-LV" w:eastAsia="ru-RU"/>
              </w:rPr>
            </w:pPr>
            <w:r w:rsidRPr="00BA43D0">
              <w:rPr>
                <w:color w:val="000000"/>
                <w:lang w:val="lv-LV" w:eastAsia="ru-RU"/>
              </w:rPr>
              <w:t xml:space="preserve">Krāns DAKO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A406326"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right w:val="single" w:sz="4" w:space="0" w:color="auto"/>
            </w:tcBorders>
          </w:tcPr>
          <w:p w14:paraId="03287CCE"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left w:val="single" w:sz="4" w:space="0" w:color="auto"/>
              <w:bottom w:val="single" w:sz="4" w:space="0" w:color="auto"/>
            </w:tcBorders>
          </w:tcPr>
          <w:p w14:paraId="43488FB3" w14:textId="77777777" w:rsidR="009B0882" w:rsidRPr="00EC5448" w:rsidRDefault="009B0882" w:rsidP="009B0882">
            <w:pPr>
              <w:jc w:val="center"/>
              <w:rPr>
                <w:color w:val="000000"/>
                <w:sz w:val="22"/>
                <w:szCs w:val="22"/>
                <w:highlight w:val="yellow"/>
                <w:lang w:val="lv-LV" w:eastAsia="ru-RU"/>
              </w:rPr>
            </w:pPr>
          </w:p>
        </w:tc>
      </w:tr>
      <w:tr w:rsidR="009B0882" w:rsidRPr="00EC5448" w14:paraId="65715E3D" w14:textId="77777777" w:rsidTr="009B0882">
        <w:trPr>
          <w:trHeight w:val="381"/>
        </w:trPr>
        <w:tc>
          <w:tcPr>
            <w:tcW w:w="1170" w:type="dxa"/>
            <w:tcBorders>
              <w:top w:val="single" w:sz="4" w:space="0" w:color="auto"/>
              <w:bottom w:val="single" w:sz="4" w:space="0" w:color="auto"/>
            </w:tcBorders>
            <w:shd w:val="clear" w:color="auto" w:fill="auto"/>
            <w:vAlign w:val="center"/>
          </w:tcPr>
          <w:p w14:paraId="74C75802" w14:textId="77777777" w:rsidR="009B0882" w:rsidRPr="00A008CB" w:rsidRDefault="009B0882" w:rsidP="009B0882">
            <w:pPr>
              <w:jc w:val="center"/>
              <w:rPr>
                <w:color w:val="000000"/>
                <w:lang w:val="lv-LV" w:eastAsia="ru-RU"/>
              </w:rPr>
            </w:pPr>
            <w:r w:rsidRPr="00A008CB">
              <w:rPr>
                <w:color w:val="000000"/>
                <w:lang w:val="lv-LV" w:eastAsia="ru-RU"/>
              </w:rPr>
              <w:t>123.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E8833EC" w14:textId="77777777" w:rsidR="009B0882" w:rsidRPr="00BA43D0" w:rsidRDefault="009B0882" w:rsidP="009B0882">
            <w:pPr>
              <w:rPr>
                <w:color w:val="000000"/>
                <w:lang w:val="lv-LV" w:eastAsia="ru-RU"/>
              </w:rPr>
            </w:pPr>
            <w:r w:rsidRPr="00BA43D0">
              <w:rPr>
                <w:color w:val="000000"/>
                <w:lang w:val="lv-LV" w:eastAsia="ru-RU"/>
              </w:rPr>
              <w:t xml:space="preserve">Krāns DAKO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A3CAD7D" w14:textId="77777777" w:rsidR="009B0882" w:rsidRPr="009B0882" w:rsidRDefault="009B0882" w:rsidP="009B0882">
            <w:pPr>
              <w:jc w:val="center"/>
              <w:rPr>
                <w:color w:val="000000"/>
                <w:highlight w:val="yellow"/>
              </w:rPr>
            </w:pPr>
            <w:r w:rsidRPr="009B0882">
              <w:t>15</w:t>
            </w:r>
          </w:p>
        </w:tc>
        <w:tc>
          <w:tcPr>
            <w:tcW w:w="1843" w:type="dxa"/>
            <w:tcBorders>
              <w:top w:val="single" w:sz="4" w:space="0" w:color="auto"/>
              <w:left w:val="single" w:sz="4" w:space="0" w:color="auto"/>
              <w:bottom w:val="single" w:sz="4" w:space="0" w:color="auto"/>
            </w:tcBorders>
          </w:tcPr>
          <w:p w14:paraId="34D87C90"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bottom w:val="single" w:sz="4" w:space="0" w:color="auto"/>
            </w:tcBorders>
          </w:tcPr>
          <w:p w14:paraId="702F6638" w14:textId="77777777" w:rsidR="009B0882" w:rsidRPr="00EC5448" w:rsidRDefault="009B0882" w:rsidP="009B0882">
            <w:pPr>
              <w:jc w:val="center"/>
              <w:rPr>
                <w:color w:val="000000"/>
                <w:sz w:val="22"/>
                <w:szCs w:val="22"/>
                <w:highlight w:val="yellow"/>
                <w:lang w:val="lv-LV" w:eastAsia="ru-RU"/>
              </w:rPr>
            </w:pPr>
          </w:p>
        </w:tc>
      </w:tr>
      <w:tr w:rsidR="009B0882" w:rsidRPr="00EC5448" w14:paraId="08BD8E10" w14:textId="77777777" w:rsidTr="009B0882">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49393994" w14:textId="77777777" w:rsidR="009B0882" w:rsidRPr="00A008CB" w:rsidRDefault="009B0882" w:rsidP="009B0882">
            <w:pPr>
              <w:jc w:val="center"/>
              <w:rPr>
                <w:color w:val="000000"/>
                <w:lang w:val="lv-LV" w:eastAsia="ru-RU"/>
              </w:rPr>
            </w:pPr>
            <w:r w:rsidRPr="00A008CB">
              <w:rPr>
                <w:color w:val="000000"/>
                <w:lang w:val="lv-LV" w:eastAsia="ru-RU"/>
              </w:rPr>
              <w:t>124.</w:t>
            </w:r>
          </w:p>
        </w:tc>
        <w:tc>
          <w:tcPr>
            <w:tcW w:w="2941" w:type="dxa"/>
            <w:tcBorders>
              <w:top w:val="single" w:sz="4" w:space="0" w:color="auto"/>
              <w:left w:val="single" w:sz="4" w:space="0" w:color="auto"/>
              <w:bottom w:val="single" w:sz="4" w:space="0" w:color="auto"/>
              <w:right w:val="single" w:sz="4" w:space="0" w:color="auto"/>
            </w:tcBorders>
            <w:shd w:val="clear" w:color="000000" w:fill="FFFFFF"/>
            <w:vAlign w:val="center"/>
          </w:tcPr>
          <w:p w14:paraId="3362C06D" w14:textId="77777777" w:rsidR="009B0882" w:rsidRPr="00BA43D0" w:rsidRDefault="009B0882" w:rsidP="009B0882">
            <w:pPr>
              <w:rPr>
                <w:color w:val="000000"/>
                <w:lang w:val="lv-LV" w:eastAsia="ru-RU"/>
              </w:rPr>
            </w:pPr>
            <w:r w:rsidRPr="00BA43D0">
              <w:rPr>
                <w:color w:val="000000"/>
                <w:lang w:val="lv-LV" w:eastAsia="ru-RU"/>
              </w:rPr>
              <w:t xml:space="preserve">Krāns DAKO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E7CF162"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right w:val="single" w:sz="4" w:space="0" w:color="auto"/>
            </w:tcBorders>
          </w:tcPr>
          <w:p w14:paraId="4A4529FF"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left w:val="single" w:sz="4" w:space="0" w:color="auto"/>
              <w:bottom w:val="single" w:sz="4" w:space="0" w:color="auto"/>
              <w:right w:val="single" w:sz="4" w:space="0" w:color="auto"/>
            </w:tcBorders>
          </w:tcPr>
          <w:p w14:paraId="5A68FCF8" w14:textId="77777777" w:rsidR="009B0882" w:rsidRPr="00EC5448" w:rsidRDefault="009B0882" w:rsidP="009B0882">
            <w:pPr>
              <w:jc w:val="center"/>
              <w:rPr>
                <w:color w:val="000000"/>
                <w:sz w:val="22"/>
                <w:szCs w:val="22"/>
                <w:highlight w:val="yellow"/>
                <w:lang w:val="lv-LV" w:eastAsia="ru-RU"/>
              </w:rPr>
            </w:pPr>
          </w:p>
        </w:tc>
      </w:tr>
      <w:tr w:rsidR="009B0882" w:rsidRPr="00EC5448" w14:paraId="2FB2EC9E" w14:textId="77777777" w:rsidTr="009B0882">
        <w:trPr>
          <w:trHeight w:val="381"/>
        </w:trPr>
        <w:tc>
          <w:tcPr>
            <w:tcW w:w="1170" w:type="dxa"/>
            <w:tcBorders>
              <w:top w:val="single" w:sz="4" w:space="0" w:color="auto"/>
            </w:tcBorders>
            <w:shd w:val="clear" w:color="auto" w:fill="auto"/>
            <w:vAlign w:val="center"/>
          </w:tcPr>
          <w:p w14:paraId="6AFFB8BA" w14:textId="77777777" w:rsidR="009B0882" w:rsidRPr="00A008CB" w:rsidRDefault="009B0882" w:rsidP="009B0882">
            <w:pPr>
              <w:jc w:val="center"/>
              <w:rPr>
                <w:color w:val="000000"/>
                <w:lang w:val="lv-LV" w:eastAsia="ru-RU"/>
              </w:rPr>
            </w:pPr>
            <w:r w:rsidRPr="00A008CB">
              <w:rPr>
                <w:color w:val="000000"/>
                <w:lang w:val="lv-LV" w:eastAsia="ru-RU"/>
              </w:rPr>
              <w:lastRenderedPageBreak/>
              <w:t>125.</w:t>
            </w:r>
          </w:p>
        </w:tc>
        <w:tc>
          <w:tcPr>
            <w:tcW w:w="2941" w:type="dxa"/>
            <w:tcBorders>
              <w:top w:val="single" w:sz="4" w:space="0" w:color="auto"/>
              <w:left w:val="single" w:sz="4" w:space="0" w:color="auto"/>
              <w:bottom w:val="single" w:sz="4" w:space="0" w:color="auto"/>
              <w:right w:val="single" w:sz="4" w:space="0" w:color="auto"/>
            </w:tcBorders>
            <w:shd w:val="clear" w:color="000000" w:fill="FFFFFF"/>
            <w:vAlign w:val="center"/>
          </w:tcPr>
          <w:p w14:paraId="6F5EAB42" w14:textId="77777777" w:rsidR="009B0882" w:rsidRPr="00BA43D0" w:rsidRDefault="009B0882" w:rsidP="009B0882">
            <w:pPr>
              <w:rPr>
                <w:color w:val="000000"/>
                <w:lang w:val="lv-LV" w:eastAsia="ru-RU"/>
              </w:rPr>
            </w:pPr>
            <w:r w:rsidRPr="00BA43D0">
              <w:rPr>
                <w:color w:val="000000"/>
                <w:lang w:val="lv-LV" w:eastAsia="ru-RU"/>
              </w:rPr>
              <w:t xml:space="preserve">Krāns DAKO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DDCEE34"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3FAAF1AB" w14:textId="77777777" w:rsidR="009B0882" w:rsidRPr="00EC5448" w:rsidRDefault="009B0882" w:rsidP="009B0882">
            <w:pPr>
              <w:jc w:val="center"/>
              <w:rPr>
                <w:color w:val="000000"/>
                <w:sz w:val="22"/>
                <w:szCs w:val="22"/>
                <w:highlight w:val="yellow"/>
                <w:lang w:val="lv-LV" w:eastAsia="ru-RU"/>
              </w:rPr>
            </w:pPr>
          </w:p>
        </w:tc>
        <w:tc>
          <w:tcPr>
            <w:tcW w:w="1842" w:type="dxa"/>
            <w:tcBorders>
              <w:top w:val="single" w:sz="4" w:space="0" w:color="auto"/>
            </w:tcBorders>
          </w:tcPr>
          <w:p w14:paraId="1C06107B" w14:textId="77777777" w:rsidR="009B0882" w:rsidRPr="00EC5448" w:rsidRDefault="009B0882" w:rsidP="009B0882">
            <w:pPr>
              <w:jc w:val="center"/>
              <w:rPr>
                <w:color w:val="000000"/>
                <w:sz w:val="22"/>
                <w:szCs w:val="22"/>
                <w:highlight w:val="yellow"/>
                <w:lang w:val="lv-LV" w:eastAsia="ru-RU"/>
              </w:rPr>
            </w:pPr>
          </w:p>
        </w:tc>
      </w:tr>
      <w:tr w:rsidR="009B0882" w:rsidRPr="00EC5448" w14:paraId="11EE2CEB" w14:textId="77777777" w:rsidTr="00FB5F4C">
        <w:trPr>
          <w:trHeight w:val="381"/>
        </w:trPr>
        <w:tc>
          <w:tcPr>
            <w:tcW w:w="1170" w:type="dxa"/>
            <w:shd w:val="clear" w:color="auto" w:fill="auto"/>
            <w:vAlign w:val="center"/>
          </w:tcPr>
          <w:p w14:paraId="7E2C2A22" w14:textId="77777777" w:rsidR="009B0882" w:rsidRPr="00A008CB" w:rsidRDefault="009B0882" w:rsidP="009B0882">
            <w:pPr>
              <w:jc w:val="center"/>
              <w:rPr>
                <w:color w:val="000000"/>
                <w:lang w:val="lv-LV" w:eastAsia="ru-RU"/>
              </w:rPr>
            </w:pPr>
            <w:r w:rsidRPr="00A008CB">
              <w:rPr>
                <w:color w:val="000000"/>
                <w:lang w:val="lv-LV" w:eastAsia="ru-RU"/>
              </w:rPr>
              <w:t>126.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F595827" w14:textId="77777777" w:rsidR="009B0882" w:rsidRPr="00BA43D0" w:rsidRDefault="009B0882" w:rsidP="009B0882">
            <w:pPr>
              <w:rPr>
                <w:color w:val="000000"/>
                <w:lang w:val="lv-LV" w:eastAsia="ru-RU"/>
              </w:rPr>
            </w:pPr>
            <w:r w:rsidRPr="00BA43D0">
              <w:rPr>
                <w:color w:val="000000"/>
                <w:lang w:val="lv-LV" w:eastAsia="ru-RU"/>
              </w:rPr>
              <w:t xml:space="preserve">Krāns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197CF79"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57FF1FCF" w14:textId="77777777" w:rsidR="009B0882" w:rsidRPr="00EC5448" w:rsidRDefault="009B0882" w:rsidP="009B0882">
            <w:pPr>
              <w:jc w:val="center"/>
              <w:rPr>
                <w:color w:val="000000"/>
                <w:sz w:val="22"/>
                <w:szCs w:val="22"/>
                <w:highlight w:val="yellow"/>
                <w:lang w:val="lv-LV" w:eastAsia="ru-RU"/>
              </w:rPr>
            </w:pPr>
          </w:p>
        </w:tc>
        <w:tc>
          <w:tcPr>
            <w:tcW w:w="1842" w:type="dxa"/>
          </w:tcPr>
          <w:p w14:paraId="717433A5" w14:textId="77777777" w:rsidR="009B0882" w:rsidRPr="00EC5448" w:rsidRDefault="009B0882" w:rsidP="009B0882">
            <w:pPr>
              <w:jc w:val="center"/>
              <w:rPr>
                <w:color w:val="000000"/>
                <w:sz w:val="22"/>
                <w:szCs w:val="22"/>
                <w:highlight w:val="yellow"/>
                <w:lang w:val="lv-LV" w:eastAsia="ru-RU"/>
              </w:rPr>
            </w:pPr>
          </w:p>
        </w:tc>
      </w:tr>
      <w:tr w:rsidR="009B0882" w:rsidRPr="00EC5448" w14:paraId="4DC20E10" w14:textId="77777777" w:rsidTr="00FB5F4C">
        <w:trPr>
          <w:trHeight w:val="381"/>
        </w:trPr>
        <w:tc>
          <w:tcPr>
            <w:tcW w:w="1170" w:type="dxa"/>
            <w:shd w:val="clear" w:color="auto" w:fill="auto"/>
            <w:vAlign w:val="center"/>
          </w:tcPr>
          <w:p w14:paraId="793DDD1A" w14:textId="77777777" w:rsidR="009B0882" w:rsidRPr="00A008CB" w:rsidRDefault="009B0882" w:rsidP="009B0882">
            <w:pPr>
              <w:jc w:val="center"/>
              <w:rPr>
                <w:color w:val="000000"/>
                <w:lang w:val="lv-LV" w:eastAsia="ru-RU"/>
              </w:rPr>
            </w:pPr>
            <w:r w:rsidRPr="00A008CB">
              <w:rPr>
                <w:color w:val="000000"/>
                <w:lang w:val="lv-LV" w:eastAsia="ru-RU"/>
              </w:rPr>
              <w:t>127.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55583551" w14:textId="77777777" w:rsidR="009B0882" w:rsidRPr="00BA43D0" w:rsidRDefault="009B0882" w:rsidP="009B0882">
            <w:pPr>
              <w:rPr>
                <w:color w:val="000000"/>
                <w:lang w:val="lv-LV" w:eastAsia="ru-RU"/>
              </w:rPr>
            </w:pPr>
            <w:r w:rsidRPr="00BA43D0">
              <w:rPr>
                <w:color w:val="000000"/>
                <w:lang w:val="lv-LV" w:eastAsia="ru-RU"/>
              </w:rPr>
              <w:t xml:space="preserve">Kāta dakša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4023C78"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54D68B7A" w14:textId="77777777" w:rsidR="009B0882" w:rsidRPr="00EC5448" w:rsidRDefault="009B0882" w:rsidP="009B0882">
            <w:pPr>
              <w:jc w:val="center"/>
              <w:rPr>
                <w:color w:val="000000"/>
                <w:sz w:val="22"/>
                <w:szCs w:val="22"/>
                <w:highlight w:val="yellow"/>
                <w:lang w:val="lv-LV" w:eastAsia="ru-RU"/>
              </w:rPr>
            </w:pPr>
          </w:p>
        </w:tc>
        <w:tc>
          <w:tcPr>
            <w:tcW w:w="1842" w:type="dxa"/>
          </w:tcPr>
          <w:p w14:paraId="45B1B6E3" w14:textId="77777777" w:rsidR="009B0882" w:rsidRPr="00EC5448" w:rsidRDefault="009B0882" w:rsidP="009B0882">
            <w:pPr>
              <w:jc w:val="center"/>
              <w:rPr>
                <w:color w:val="000000"/>
                <w:sz w:val="22"/>
                <w:szCs w:val="22"/>
                <w:highlight w:val="yellow"/>
                <w:lang w:val="lv-LV" w:eastAsia="ru-RU"/>
              </w:rPr>
            </w:pPr>
          </w:p>
        </w:tc>
      </w:tr>
      <w:tr w:rsidR="009B0882" w:rsidRPr="00EC5448" w14:paraId="7DC65A5B" w14:textId="77777777" w:rsidTr="00FB5F4C">
        <w:trPr>
          <w:trHeight w:val="381"/>
        </w:trPr>
        <w:tc>
          <w:tcPr>
            <w:tcW w:w="1170" w:type="dxa"/>
            <w:shd w:val="clear" w:color="auto" w:fill="auto"/>
            <w:vAlign w:val="center"/>
          </w:tcPr>
          <w:p w14:paraId="28A24F5C" w14:textId="77777777" w:rsidR="009B0882" w:rsidRPr="00A008CB" w:rsidRDefault="009B0882" w:rsidP="009B0882">
            <w:pPr>
              <w:jc w:val="center"/>
              <w:rPr>
                <w:color w:val="000000"/>
                <w:lang w:val="lv-LV" w:eastAsia="ru-RU"/>
              </w:rPr>
            </w:pPr>
            <w:r w:rsidRPr="00A008CB">
              <w:rPr>
                <w:color w:val="000000"/>
                <w:lang w:val="lv-LV" w:eastAsia="ru-RU"/>
              </w:rPr>
              <w:t>128.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5CB4433" w14:textId="77777777" w:rsidR="009B0882" w:rsidRPr="00BA43D0" w:rsidRDefault="009B0882" w:rsidP="009B0882">
            <w:pPr>
              <w:rPr>
                <w:color w:val="000000"/>
                <w:lang w:val="lv-LV" w:eastAsia="ru-RU"/>
              </w:rPr>
            </w:pPr>
            <w:r w:rsidRPr="00BA43D0">
              <w:rPr>
                <w:color w:val="000000"/>
                <w:lang w:val="lv-LV" w:eastAsia="ru-RU"/>
              </w:rPr>
              <w:t xml:space="preserve">Gumijas gredzens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204592F"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4BDE0EE7" w14:textId="77777777" w:rsidR="009B0882" w:rsidRPr="00EC5448" w:rsidRDefault="009B0882" w:rsidP="009B0882">
            <w:pPr>
              <w:jc w:val="center"/>
              <w:rPr>
                <w:color w:val="000000"/>
                <w:sz w:val="22"/>
                <w:szCs w:val="22"/>
                <w:highlight w:val="yellow"/>
                <w:lang w:val="lv-LV" w:eastAsia="ru-RU"/>
              </w:rPr>
            </w:pPr>
          </w:p>
        </w:tc>
        <w:tc>
          <w:tcPr>
            <w:tcW w:w="1842" w:type="dxa"/>
          </w:tcPr>
          <w:p w14:paraId="20EEA1EA" w14:textId="77777777" w:rsidR="009B0882" w:rsidRPr="00EC5448" w:rsidRDefault="009B0882" w:rsidP="009B0882">
            <w:pPr>
              <w:jc w:val="center"/>
              <w:rPr>
                <w:color w:val="000000"/>
                <w:sz w:val="22"/>
                <w:szCs w:val="22"/>
                <w:highlight w:val="yellow"/>
                <w:lang w:val="lv-LV" w:eastAsia="ru-RU"/>
              </w:rPr>
            </w:pPr>
          </w:p>
        </w:tc>
      </w:tr>
      <w:tr w:rsidR="009B0882" w:rsidRPr="00EC5448" w14:paraId="0AFB0F60" w14:textId="77777777" w:rsidTr="00FB5F4C">
        <w:trPr>
          <w:trHeight w:val="381"/>
        </w:trPr>
        <w:tc>
          <w:tcPr>
            <w:tcW w:w="1170" w:type="dxa"/>
            <w:shd w:val="clear" w:color="auto" w:fill="auto"/>
            <w:vAlign w:val="center"/>
          </w:tcPr>
          <w:p w14:paraId="3D8558C8" w14:textId="77777777" w:rsidR="009B0882" w:rsidRPr="00A008CB" w:rsidRDefault="009B0882" w:rsidP="009B0882">
            <w:pPr>
              <w:jc w:val="center"/>
              <w:rPr>
                <w:color w:val="000000"/>
                <w:lang w:val="lv-LV" w:eastAsia="ru-RU"/>
              </w:rPr>
            </w:pPr>
            <w:r w:rsidRPr="00A008CB">
              <w:rPr>
                <w:color w:val="000000"/>
                <w:lang w:val="lv-LV" w:eastAsia="ru-RU"/>
              </w:rPr>
              <w:t>129.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FABD715" w14:textId="77777777" w:rsidR="009B0882" w:rsidRPr="00BA43D0" w:rsidRDefault="009B0882" w:rsidP="009B0882">
            <w:pPr>
              <w:rPr>
                <w:color w:val="000000"/>
                <w:lang w:val="lv-LV" w:eastAsia="ru-RU"/>
              </w:rPr>
            </w:pPr>
            <w:r w:rsidRPr="00BA43D0">
              <w:rPr>
                <w:color w:val="000000"/>
                <w:lang w:val="lv-LV" w:eastAsia="ru-RU"/>
              </w:rPr>
              <w:t xml:space="preserve">Gumijas gredzens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E672615"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162CCB39" w14:textId="77777777" w:rsidR="009B0882" w:rsidRPr="00EC5448" w:rsidRDefault="009B0882" w:rsidP="009B0882">
            <w:pPr>
              <w:jc w:val="center"/>
              <w:rPr>
                <w:color w:val="000000"/>
                <w:sz w:val="22"/>
                <w:szCs w:val="22"/>
                <w:highlight w:val="yellow"/>
                <w:lang w:val="lv-LV" w:eastAsia="ru-RU"/>
              </w:rPr>
            </w:pPr>
          </w:p>
        </w:tc>
        <w:tc>
          <w:tcPr>
            <w:tcW w:w="1842" w:type="dxa"/>
          </w:tcPr>
          <w:p w14:paraId="4F7D0A25" w14:textId="77777777" w:rsidR="009B0882" w:rsidRPr="00EC5448" w:rsidRDefault="009B0882" w:rsidP="009B0882">
            <w:pPr>
              <w:jc w:val="center"/>
              <w:rPr>
                <w:color w:val="000000"/>
                <w:sz w:val="22"/>
                <w:szCs w:val="22"/>
                <w:highlight w:val="yellow"/>
                <w:lang w:val="lv-LV" w:eastAsia="ru-RU"/>
              </w:rPr>
            </w:pPr>
          </w:p>
        </w:tc>
      </w:tr>
      <w:tr w:rsidR="009B0882" w:rsidRPr="00EC5448" w14:paraId="496D2ED4" w14:textId="77777777" w:rsidTr="00FB5F4C">
        <w:trPr>
          <w:trHeight w:val="381"/>
        </w:trPr>
        <w:tc>
          <w:tcPr>
            <w:tcW w:w="1170" w:type="dxa"/>
            <w:shd w:val="clear" w:color="auto" w:fill="auto"/>
            <w:vAlign w:val="center"/>
          </w:tcPr>
          <w:p w14:paraId="5C8998DC" w14:textId="77777777" w:rsidR="009B0882" w:rsidRPr="00A008CB" w:rsidRDefault="009B0882" w:rsidP="009B0882">
            <w:pPr>
              <w:jc w:val="center"/>
              <w:rPr>
                <w:color w:val="000000"/>
                <w:lang w:val="lv-LV" w:eastAsia="ru-RU"/>
              </w:rPr>
            </w:pPr>
            <w:r w:rsidRPr="00A008CB">
              <w:rPr>
                <w:color w:val="000000"/>
                <w:lang w:val="lv-LV" w:eastAsia="ru-RU"/>
              </w:rPr>
              <w:t>130.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5BA1899" w14:textId="77777777" w:rsidR="009B0882" w:rsidRPr="00BA43D0" w:rsidRDefault="009B0882" w:rsidP="009B0882">
            <w:pPr>
              <w:rPr>
                <w:color w:val="000000"/>
                <w:lang w:val="lv-LV" w:eastAsia="ru-RU"/>
              </w:rPr>
            </w:pPr>
            <w:r w:rsidRPr="00BA43D0">
              <w:rPr>
                <w:color w:val="000000"/>
                <w:lang w:val="lv-LV" w:eastAsia="ru-RU"/>
              </w:rPr>
              <w:t xml:space="preserve">Gumijas gredzens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F4E75E7"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300E1455" w14:textId="77777777" w:rsidR="009B0882" w:rsidRPr="00EC5448" w:rsidRDefault="009B0882" w:rsidP="009B0882">
            <w:pPr>
              <w:jc w:val="center"/>
              <w:rPr>
                <w:color w:val="000000"/>
                <w:sz w:val="22"/>
                <w:szCs w:val="22"/>
                <w:highlight w:val="yellow"/>
                <w:lang w:val="lv-LV" w:eastAsia="ru-RU"/>
              </w:rPr>
            </w:pPr>
          </w:p>
        </w:tc>
        <w:tc>
          <w:tcPr>
            <w:tcW w:w="1842" w:type="dxa"/>
          </w:tcPr>
          <w:p w14:paraId="272ECCA2" w14:textId="77777777" w:rsidR="009B0882" w:rsidRPr="00EC5448" w:rsidRDefault="009B0882" w:rsidP="009B0882">
            <w:pPr>
              <w:jc w:val="center"/>
              <w:rPr>
                <w:color w:val="000000"/>
                <w:sz w:val="22"/>
                <w:szCs w:val="22"/>
                <w:highlight w:val="yellow"/>
                <w:lang w:val="lv-LV" w:eastAsia="ru-RU"/>
              </w:rPr>
            </w:pPr>
          </w:p>
        </w:tc>
      </w:tr>
      <w:tr w:rsidR="009B0882" w:rsidRPr="00EC5448" w14:paraId="3AC3E8F5" w14:textId="77777777" w:rsidTr="00FB5F4C">
        <w:trPr>
          <w:trHeight w:val="381"/>
        </w:trPr>
        <w:tc>
          <w:tcPr>
            <w:tcW w:w="1170" w:type="dxa"/>
            <w:shd w:val="clear" w:color="auto" w:fill="auto"/>
            <w:vAlign w:val="center"/>
          </w:tcPr>
          <w:p w14:paraId="7CAA5BE5" w14:textId="77777777" w:rsidR="009B0882" w:rsidRPr="00A008CB" w:rsidRDefault="009B0882" w:rsidP="009B0882">
            <w:pPr>
              <w:jc w:val="center"/>
              <w:rPr>
                <w:color w:val="000000"/>
                <w:lang w:val="lv-LV" w:eastAsia="ru-RU"/>
              </w:rPr>
            </w:pPr>
            <w:r w:rsidRPr="00A008CB">
              <w:rPr>
                <w:color w:val="000000"/>
                <w:lang w:val="lv-LV" w:eastAsia="ru-RU"/>
              </w:rPr>
              <w:t>131.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E945B13" w14:textId="77777777" w:rsidR="009B0882" w:rsidRPr="00BA43D0" w:rsidRDefault="009B0882" w:rsidP="009B0882">
            <w:pPr>
              <w:rPr>
                <w:color w:val="000000"/>
                <w:lang w:val="lv-LV" w:eastAsia="ru-RU"/>
              </w:rPr>
            </w:pPr>
            <w:r w:rsidRPr="00BA43D0">
              <w:rPr>
                <w:color w:val="000000"/>
                <w:lang w:val="lv-LV" w:eastAsia="ru-RU"/>
              </w:rPr>
              <w:t xml:space="preserve">Gumijas gredzens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C76BD8D"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42526EF0" w14:textId="77777777" w:rsidR="009B0882" w:rsidRPr="00EC5448" w:rsidRDefault="009B0882" w:rsidP="009B0882">
            <w:pPr>
              <w:jc w:val="center"/>
              <w:rPr>
                <w:color w:val="000000"/>
                <w:sz w:val="22"/>
                <w:szCs w:val="22"/>
                <w:highlight w:val="yellow"/>
                <w:lang w:val="lv-LV" w:eastAsia="ru-RU"/>
              </w:rPr>
            </w:pPr>
          </w:p>
        </w:tc>
        <w:tc>
          <w:tcPr>
            <w:tcW w:w="1842" w:type="dxa"/>
          </w:tcPr>
          <w:p w14:paraId="6F76C72C" w14:textId="77777777" w:rsidR="009B0882" w:rsidRPr="00EC5448" w:rsidRDefault="009B0882" w:rsidP="009B0882">
            <w:pPr>
              <w:jc w:val="center"/>
              <w:rPr>
                <w:color w:val="000000"/>
                <w:sz w:val="22"/>
                <w:szCs w:val="22"/>
                <w:highlight w:val="yellow"/>
                <w:lang w:val="lv-LV" w:eastAsia="ru-RU"/>
              </w:rPr>
            </w:pPr>
          </w:p>
        </w:tc>
      </w:tr>
      <w:tr w:rsidR="009B0882" w:rsidRPr="00EC5448" w14:paraId="5EB903D3" w14:textId="77777777" w:rsidTr="00FB5F4C">
        <w:trPr>
          <w:trHeight w:val="381"/>
        </w:trPr>
        <w:tc>
          <w:tcPr>
            <w:tcW w:w="1170" w:type="dxa"/>
            <w:shd w:val="clear" w:color="auto" w:fill="auto"/>
            <w:vAlign w:val="center"/>
          </w:tcPr>
          <w:p w14:paraId="08CCD028" w14:textId="77777777" w:rsidR="009B0882" w:rsidRPr="00A008CB" w:rsidRDefault="009B0882" w:rsidP="009B0882">
            <w:pPr>
              <w:jc w:val="center"/>
              <w:rPr>
                <w:color w:val="000000"/>
                <w:lang w:val="lv-LV" w:eastAsia="ru-RU"/>
              </w:rPr>
            </w:pPr>
            <w:r w:rsidRPr="00A008CB">
              <w:rPr>
                <w:color w:val="000000"/>
                <w:lang w:val="lv-LV" w:eastAsia="ru-RU"/>
              </w:rPr>
              <w:t>132.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345A3725" w14:textId="77777777" w:rsidR="009B0882" w:rsidRPr="00BA43D0" w:rsidRDefault="009B0882" w:rsidP="009B0882">
            <w:pPr>
              <w:rPr>
                <w:color w:val="000000"/>
                <w:lang w:val="lv-LV" w:eastAsia="ru-RU"/>
              </w:rPr>
            </w:pPr>
            <w:r w:rsidRPr="00BA43D0">
              <w:rPr>
                <w:color w:val="000000"/>
                <w:lang w:val="lv-LV" w:eastAsia="ru-RU"/>
              </w:rPr>
              <w:t xml:space="preserve">Pretvārsts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4024B28"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6709E04C" w14:textId="77777777" w:rsidR="009B0882" w:rsidRPr="00EC5448" w:rsidRDefault="009B0882" w:rsidP="009B0882">
            <w:pPr>
              <w:jc w:val="center"/>
              <w:rPr>
                <w:color w:val="000000"/>
                <w:sz w:val="22"/>
                <w:szCs w:val="22"/>
                <w:highlight w:val="yellow"/>
                <w:lang w:val="lv-LV" w:eastAsia="ru-RU"/>
              </w:rPr>
            </w:pPr>
          </w:p>
        </w:tc>
        <w:tc>
          <w:tcPr>
            <w:tcW w:w="1842" w:type="dxa"/>
          </w:tcPr>
          <w:p w14:paraId="00EEA83E" w14:textId="77777777" w:rsidR="009B0882" w:rsidRPr="00EC5448" w:rsidRDefault="009B0882" w:rsidP="009B0882">
            <w:pPr>
              <w:jc w:val="center"/>
              <w:rPr>
                <w:color w:val="000000"/>
                <w:sz w:val="22"/>
                <w:szCs w:val="22"/>
                <w:highlight w:val="yellow"/>
                <w:lang w:val="lv-LV" w:eastAsia="ru-RU"/>
              </w:rPr>
            </w:pPr>
          </w:p>
        </w:tc>
      </w:tr>
      <w:tr w:rsidR="009B0882" w:rsidRPr="00EC5448" w14:paraId="66D7E16C" w14:textId="77777777" w:rsidTr="00FB5F4C">
        <w:trPr>
          <w:trHeight w:val="381"/>
        </w:trPr>
        <w:tc>
          <w:tcPr>
            <w:tcW w:w="1170" w:type="dxa"/>
            <w:shd w:val="clear" w:color="auto" w:fill="auto"/>
            <w:vAlign w:val="center"/>
          </w:tcPr>
          <w:p w14:paraId="7AD4A36C" w14:textId="77777777" w:rsidR="009B0882" w:rsidRPr="00A008CB" w:rsidRDefault="009B0882" w:rsidP="009B0882">
            <w:pPr>
              <w:jc w:val="center"/>
              <w:rPr>
                <w:color w:val="000000"/>
                <w:lang w:val="lv-LV" w:eastAsia="ru-RU"/>
              </w:rPr>
            </w:pPr>
            <w:r w:rsidRPr="00A008CB">
              <w:rPr>
                <w:color w:val="000000"/>
                <w:lang w:val="lv-LV" w:eastAsia="ru-RU"/>
              </w:rPr>
              <w:t>133.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A8E4F82" w14:textId="77777777" w:rsidR="009B0882" w:rsidRPr="00BA43D0" w:rsidRDefault="009B0882" w:rsidP="009B0882">
            <w:pPr>
              <w:rPr>
                <w:color w:val="000000"/>
                <w:lang w:val="lv-LV" w:eastAsia="ru-RU"/>
              </w:rPr>
            </w:pPr>
            <w:r w:rsidRPr="00BA43D0">
              <w:rPr>
                <w:color w:val="000000"/>
                <w:lang w:val="lv-LV" w:eastAsia="ru-RU"/>
              </w:rPr>
              <w:t>Sadalītājs gaisa smilšu tvertnes</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08D1002"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4EABF823" w14:textId="77777777" w:rsidR="009B0882" w:rsidRPr="00EC5448" w:rsidRDefault="009B0882" w:rsidP="009B0882">
            <w:pPr>
              <w:jc w:val="center"/>
              <w:rPr>
                <w:color w:val="000000"/>
                <w:sz w:val="22"/>
                <w:szCs w:val="22"/>
                <w:highlight w:val="yellow"/>
                <w:lang w:val="lv-LV" w:eastAsia="ru-RU"/>
              </w:rPr>
            </w:pPr>
          </w:p>
        </w:tc>
        <w:tc>
          <w:tcPr>
            <w:tcW w:w="1842" w:type="dxa"/>
          </w:tcPr>
          <w:p w14:paraId="365B47A2" w14:textId="77777777" w:rsidR="009B0882" w:rsidRPr="00EC5448" w:rsidRDefault="009B0882" w:rsidP="009B0882">
            <w:pPr>
              <w:jc w:val="center"/>
              <w:rPr>
                <w:color w:val="000000"/>
                <w:sz w:val="22"/>
                <w:szCs w:val="22"/>
                <w:highlight w:val="yellow"/>
                <w:lang w:val="lv-LV" w:eastAsia="ru-RU"/>
              </w:rPr>
            </w:pPr>
          </w:p>
        </w:tc>
      </w:tr>
      <w:tr w:rsidR="009B0882" w:rsidRPr="00EC5448" w14:paraId="05B403CF" w14:textId="77777777" w:rsidTr="00FB5F4C">
        <w:trPr>
          <w:trHeight w:val="381"/>
        </w:trPr>
        <w:tc>
          <w:tcPr>
            <w:tcW w:w="1170" w:type="dxa"/>
            <w:shd w:val="clear" w:color="auto" w:fill="auto"/>
            <w:vAlign w:val="center"/>
          </w:tcPr>
          <w:p w14:paraId="02EFE8B2" w14:textId="77777777" w:rsidR="009B0882" w:rsidRPr="00A008CB" w:rsidRDefault="009B0882" w:rsidP="009B0882">
            <w:pPr>
              <w:jc w:val="center"/>
              <w:rPr>
                <w:color w:val="000000"/>
                <w:lang w:val="lv-LV" w:eastAsia="ru-RU"/>
              </w:rPr>
            </w:pPr>
            <w:r w:rsidRPr="00A008CB">
              <w:rPr>
                <w:color w:val="000000"/>
                <w:lang w:val="lv-LV" w:eastAsia="ru-RU"/>
              </w:rPr>
              <w:t>134.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8BE9CD3" w14:textId="77777777" w:rsidR="009B0882" w:rsidRPr="00BA43D0" w:rsidRDefault="009B0882" w:rsidP="009B0882">
            <w:pPr>
              <w:rPr>
                <w:color w:val="000000"/>
                <w:lang w:val="lv-LV" w:eastAsia="ru-RU"/>
              </w:rPr>
            </w:pPr>
            <w:r w:rsidRPr="00BA43D0">
              <w:rPr>
                <w:color w:val="000000"/>
                <w:lang w:val="lv-LV" w:eastAsia="ru-RU"/>
              </w:rPr>
              <w:t>Sadalītājs gaisa smilšu tvertnes</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3933248"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50FCC6A7" w14:textId="77777777" w:rsidR="009B0882" w:rsidRPr="00EC5448" w:rsidRDefault="009B0882" w:rsidP="009B0882">
            <w:pPr>
              <w:jc w:val="center"/>
              <w:rPr>
                <w:color w:val="000000"/>
                <w:sz w:val="22"/>
                <w:szCs w:val="22"/>
                <w:highlight w:val="yellow"/>
                <w:lang w:val="lv-LV" w:eastAsia="ru-RU"/>
              </w:rPr>
            </w:pPr>
          </w:p>
        </w:tc>
        <w:tc>
          <w:tcPr>
            <w:tcW w:w="1842" w:type="dxa"/>
          </w:tcPr>
          <w:p w14:paraId="0C5DCDFC" w14:textId="77777777" w:rsidR="009B0882" w:rsidRPr="00EC5448" w:rsidRDefault="009B0882" w:rsidP="009B0882">
            <w:pPr>
              <w:jc w:val="center"/>
              <w:rPr>
                <w:color w:val="000000"/>
                <w:sz w:val="22"/>
                <w:szCs w:val="22"/>
                <w:highlight w:val="yellow"/>
                <w:lang w:val="lv-LV" w:eastAsia="ru-RU"/>
              </w:rPr>
            </w:pPr>
          </w:p>
        </w:tc>
      </w:tr>
      <w:tr w:rsidR="009B0882" w:rsidRPr="00EC5448" w14:paraId="55EE819B" w14:textId="77777777" w:rsidTr="00FB5F4C">
        <w:trPr>
          <w:trHeight w:val="381"/>
        </w:trPr>
        <w:tc>
          <w:tcPr>
            <w:tcW w:w="1170" w:type="dxa"/>
            <w:shd w:val="clear" w:color="auto" w:fill="auto"/>
            <w:vAlign w:val="center"/>
          </w:tcPr>
          <w:p w14:paraId="6602C5B5" w14:textId="77777777" w:rsidR="009B0882" w:rsidRPr="00A008CB" w:rsidRDefault="009B0882" w:rsidP="009B0882">
            <w:pPr>
              <w:jc w:val="center"/>
              <w:rPr>
                <w:color w:val="000000"/>
                <w:lang w:val="lv-LV" w:eastAsia="ru-RU"/>
              </w:rPr>
            </w:pPr>
            <w:r w:rsidRPr="00A008CB">
              <w:rPr>
                <w:color w:val="000000"/>
                <w:lang w:val="lv-LV" w:eastAsia="ru-RU"/>
              </w:rPr>
              <w:t>135.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1367A2B9" w14:textId="77777777" w:rsidR="009B0882" w:rsidRPr="00BA43D0" w:rsidRDefault="009B0882" w:rsidP="009B0882">
            <w:pPr>
              <w:rPr>
                <w:color w:val="000000"/>
                <w:lang w:val="lv-LV" w:eastAsia="ru-RU"/>
              </w:rPr>
            </w:pPr>
            <w:r w:rsidRPr="00BA43D0">
              <w:rPr>
                <w:color w:val="000000"/>
                <w:lang w:val="lv-LV" w:eastAsia="ru-RU"/>
              </w:rPr>
              <w:t xml:space="preserve">Gaisa attīrītāja rata piedziņa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9DA5140"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176BC704" w14:textId="77777777" w:rsidR="009B0882" w:rsidRPr="00EC5448" w:rsidRDefault="009B0882" w:rsidP="009B0882">
            <w:pPr>
              <w:jc w:val="center"/>
              <w:rPr>
                <w:color w:val="000000"/>
                <w:sz w:val="22"/>
                <w:szCs w:val="22"/>
                <w:highlight w:val="yellow"/>
                <w:lang w:val="lv-LV" w:eastAsia="ru-RU"/>
              </w:rPr>
            </w:pPr>
          </w:p>
        </w:tc>
        <w:tc>
          <w:tcPr>
            <w:tcW w:w="1842" w:type="dxa"/>
          </w:tcPr>
          <w:p w14:paraId="1CBE91DD" w14:textId="77777777" w:rsidR="009B0882" w:rsidRPr="00EC5448" w:rsidRDefault="009B0882" w:rsidP="009B0882">
            <w:pPr>
              <w:jc w:val="center"/>
              <w:rPr>
                <w:color w:val="000000"/>
                <w:sz w:val="22"/>
                <w:szCs w:val="22"/>
                <w:highlight w:val="yellow"/>
                <w:lang w:val="lv-LV" w:eastAsia="ru-RU"/>
              </w:rPr>
            </w:pPr>
          </w:p>
        </w:tc>
      </w:tr>
      <w:tr w:rsidR="009B0882" w:rsidRPr="00EC5448" w14:paraId="5B823F07" w14:textId="77777777" w:rsidTr="00FB5F4C">
        <w:trPr>
          <w:trHeight w:val="381"/>
        </w:trPr>
        <w:tc>
          <w:tcPr>
            <w:tcW w:w="1170" w:type="dxa"/>
            <w:shd w:val="clear" w:color="auto" w:fill="auto"/>
            <w:vAlign w:val="center"/>
          </w:tcPr>
          <w:p w14:paraId="39EF0B99" w14:textId="77777777" w:rsidR="009B0882" w:rsidRPr="00A008CB" w:rsidRDefault="009B0882" w:rsidP="009B0882">
            <w:pPr>
              <w:jc w:val="center"/>
              <w:rPr>
                <w:color w:val="000000"/>
                <w:lang w:val="lv-LV" w:eastAsia="ru-RU"/>
              </w:rPr>
            </w:pPr>
            <w:r w:rsidRPr="00A008CB">
              <w:rPr>
                <w:color w:val="000000"/>
                <w:lang w:val="lv-LV" w:eastAsia="ru-RU"/>
              </w:rPr>
              <w:t>136.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29CC2D4" w14:textId="77777777" w:rsidR="009B0882" w:rsidRPr="00BA43D0" w:rsidRDefault="009B0882" w:rsidP="009B0882">
            <w:pPr>
              <w:rPr>
                <w:color w:val="000000"/>
                <w:lang w:val="lv-LV" w:eastAsia="ru-RU"/>
              </w:rPr>
            </w:pPr>
            <w:r w:rsidRPr="00BA43D0">
              <w:rPr>
                <w:color w:val="000000"/>
                <w:lang w:val="lv-LV" w:eastAsia="ru-RU"/>
              </w:rPr>
              <w:t xml:space="preserve">Atspere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2EAF51C"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3ACA38EB" w14:textId="77777777" w:rsidR="009B0882" w:rsidRPr="00EC5448" w:rsidRDefault="009B0882" w:rsidP="009B0882">
            <w:pPr>
              <w:jc w:val="center"/>
              <w:rPr>
                <w:color w:val="000000"/>
                <w:sz w:val="22"/>
                <w:szCs w:val="22"/>
                <w:highlight w:val="yellow"/>
                <w:lang w:val="lv-LV" w:eastAsia="ru-RU"/>
              </w:rPr>
            </w:pPr>
          </w:p>
        </w:tc>
        <w:tc>
          <w:tcPr>
            <w:tcW w:w="1842" w:type="dxa"/>
          </w:tcPr>
          <w:p w14:paraId="7AF6720C" w14:textId="77777777" w:rsidR="009B0882" w:rsidRPr="00EC5448" w:rsidRDefault="009B0882" w:rsidP="009B0882">
            <w:pPr>
              <w:jc w:val="center"/>
              <w:rPr>
                <w:color w:val="000000"/>
                <w:sz w:val="22"/>
                <w:szCs w:val="22"/>
                <w:highlight w:val="yellow"/>
                <w:lang w:val="lv-LV" w:eastAsia="ru-RU"/>
              </w:rPr>
            </w:pPr>
          </w:p>
        </w:tc>
      </w:tr>
      <w:tr w:rsidR="009B0882" w:rsidRPr="00EC5448" w14:paraId="54D82DC3" w14:textId="77777777" w:rsidTr="00FB5F4C">
        <w:trPr>
          <w:trHeight w:val="381"/>
        </w:trPr>
        <w:tc>
          <w:tcPr>
            <w:tcW w:w="1170" w:type="dxa"/>
            <w:shd w:val="clear" w:color="auto" w:fill="auto"/>
            <w:vAlign w:val="center"/>
          </w:tcPr>
          <w:p w14:paraId="2EB8D55F" w14:textId="77777777" w:rsidR="009B0882" w:rsidRPr="00A008CB" w:rsidRDefault="009B0882" w:rsidP="009B0882">
            <w:pPr>
              <w:jc w:val="center"/>
              <w:rPr>
                <w:color w:val="000000"/>
                <w:lang w:val="lv-LV" w:eastAsia="ru-RU"/>
              </w:rPr>
            </w:pPr>
            <w:r w:rsidRPr="00A008CB">
              <w:rPr>
                <w:color w:val="000000"/>
                <w:lang w:val="lv-LV" w:eastAsia="ru-RU"/>
              </w:rPr>
              <w:t>137.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3DE7196" w14:textId="77777777" w:rsidR="009B0882" w:rsidRPr="00BA43D0" w:rsidRDefault="009B0882" w:rsidP="009B0882">
            <w:pPr>
              <w:rPr>
                <w:color w:val="000000"/>
                <w:lang w:val="lv-LV" w:eastAsia="ru-RU"/>
              </w:rPr>
            </w:pPr>
            <w:r w:rsidRPr="00BA43D0">
              <w:rPr>
                <w:color w:val="000000"/>
                <w:lang w:val="lv-LV" w:eastAsia="ru-RU"/>
              </w:rPr>
              <w:t xml:space="preserve">Atbalsts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7B83354"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4095DAF5" w14:textId="77777777" w:rsidR="009B0882" w:rsidRPr="00EC5448" w:rsidRDefault="009B0882" w:rsidP="009B0882">
            <w:pPr>
              <w:jc w:val="center"/>
              <w:rPr>
                <w:color w:val="000000"/>
                <w:sz w:val="22"/>
                <w:szCs w:val="22"/>
                <w:highlight w:val="yellow"/>
                <w:lang w:val="lv-LV" w:eastAsia="ru-RU"/>
              </w:rPr>
            </w:pPr>
          </w:p>
        </w:tc>
        <w:tc>
          <w:tcPr>
            <w:tcW w:w="1842" w:type="dxa"/>
          </w:tcPr>
          <w:p w14:paraId="4FFDC0BF" w14:textId="77777777" w:rsidR="009B0882" w:rsidRPr="00EC5448" w:rsidRDefault="009B0882" w:rsidP="009B0882">
            <w:pPr>
              <w:jc w:val="center"/>
              <w:rPr>
                <w:color w:val="000000"/>
                <w:sz w:val="22"/>
                <w:szCs w:val="22"/>
                <w:highlight w:val="yellow"/>
                <w:lang w:val="lv-LV" w:eastAsia="ru-RU"/>
              </w:rPr>
            </w:pPr>
          </w:p>
        </w:tc>
      </w:tr>
      <w:tr w:rsidR="009B0882" w:rsidRPr="00EC5448" w14:paraId="0A9D5F94" w14:textId="77777777" w:rsidTr="00FB5F4C">
        <w:trPr>
          <w:trHeight w:val="381"/>
        </w:trPr>
        <w:tc>
          <w:tcPr>
            <w:tcW w:w="1170" w:type="dxa"/>
            <w:shd w:val="clear" w:color="auto" w:fill="auto"/>
            <w:vAlign w:val="center"/>
          </w:tcPr>
          <w:p w14:paraId="04606B88" w14:textId="77777777" w:rsidR="009B0882" w:rsidRPr="00A008CB" w:rsidRDefault="009B0882" w:rsidP="009B0882">
            <w:pPr>
              <w:jc w:val="center"/>
              <w:rPr>
                <w:color w:val="000000"/>
                <w:lang w:val="lv-LV" w:eastAsia="ru-RU"/>
              </w:rPr>
            </w:pPr>
            <w:r w:rsidRPr="00A008CB">
              <w:rPr>
                <w:color w:val="000000"/>
                <w:lang w:val="lv-LV" w:eastAsia="ru-RU"/>
              </w:rPr>
              <w:t>138.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20A0425" w14:textId="77777777" w:rsidR="009B0882" w:rsidRPr="00BA43D0" w:rsidRDefault="009B0882" w:rsidP="009B0882">
            <w:pPr>
              <w:rPr>
                <w:color w:val="000000"/>
                <w:lang w:val="lv-LV" w:eastAsia="ru-RU"/>
              </w:rPr>
            </w:pPr>
            <w:proofErr w:type="spellStart"/>
            <w:r w:rsidRPr="00BA43D0">
              <w:rPr>
                <w:color w:val="000000"/>
                <w:lang w:val="lv-LV" w:eastAsia="ru-RU"/>
              </w:rPr>
              <w:t>Caurlūduma</w:t>
            </w:r>
            <w:proofErr w:type="spellEnd"/>
            <w:r w:rsidRPr="00BA43D0">
              <w:rPr>
                <w:color w:val="000000"/>
                <w:lang w:val="lv-LV" w:eastAsia="ru-RU"/>
              </w:rPr>
              <w:t xml:space="preserve"> mērītājs DAKO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54DBAB5"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2200A599" w14:textId="77777777" w:rsidR="009B0882" w:rsidRPr="00EC5448" w:rsidRDefault="009B0882" w:rsidP="009B0882">
            <w:pPr>
              <w:jc w:val="center"/>
              <w:rPr>
                <w:color w:val="000000"/>
                <w:sz w:val="22"/>
                <w:szCs w:val="22"/>
                <w:highlight w:val="yellow"/>
                <w:lang w:val="lv-LV" w:eastAsia="ru-RU"/>
              </w:rPr>
            </w:pPr>
          </w:p>
        </w:tc>
        <w:tc>
          <w:tcPr>
            <w:tcW w:w="1842" w:type="dxa"/>
          </w:tcPr>
          <w:p w14:paraId="0DDDA205" w14:textId="77777777" w:rsidR="009B0882" w:rsidRPr="00EC5448" w:rsidRDefault="009B0882" w:rsidP="009B0882">
            <w:pPr>
              <w:jc w:val="center"/>
              <w:rPr>
                <w:color w:val="000000"/>
                <w:sz w:val="22"/>
                <w:szCs w:val="22"/>
                <w:highlight w:val="yellow"/>
                <w:lang w:val="lv-LV" w:eastAsia="ru-RU"/>
              </w:rPr>
            </w:pPr>
          </w:p>
        </w:tc>
      </w:tr>
      <w:tr w:rsidR="009B0882" w:rsidRPr="00EC5448" w14:paraId="3FBAAA42" w14:textId="77777777" w:rsidTr="00FB5F4C">
        <w:trPr>
          <w:trHeight w:val="381"/>
        </w:trPr>
        <w:tc>
          <w:tcPr>
            <w:tcW w:w="1170" w:type="dxa"/>
            <w:shd w:val="clear" w:color="auto" w:fill="auto"/>
            <w:vAlign w:val="center"/>
          </w:tcPr>
          <w:p w14:paraId="5268685D" w14:textId="77777777" w:rsidR="009B0882" w:rsidRPr="00A008CB" w:rsidRDefault="009B0882" w:rsidP="009B0882">
            <w:pPr>
              <w:jc w:val="center"/>
              <w:rPr>
                <w:color w:val="000000"/>
                <w:lang w:val="lv-LV" w:eastAsia="ru-RU"/>
              </w:rPr>
            </w:pPr>
            <w:r w:rsidRPr="00A008CB">
              <w:rPr>
                <w:color w:val="000000"/>
                <w:lang w:val="lv-LV" w:eastAsia="ru-RU"/>
              </w:rPr>
              <w:t>139.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A788916" w14:textId="77777777" w:rsidR="009B0882" w:rsidRPr="00BA43D0" w:rsidRDefault="009B0882" w:rsidP="009B0882">
            <w:pPr>
              <w:rPr>
                <w:color w:val="000000"/>
                <w:lang w:val="lv-LV" w:eastAsia="ru-RU"/>
              </w:rPr>
            </w:pPr>
            <w:r w:rsidRPr="00BA43D0">
              <w:rPr>
                <w:color w:val="000000"/>
                <w:lang w:val="lv-LV" w:eastAsia="ru-RU"/>
              </w:rPr>
              <w:t xml:space="preserve">Bremžu </w:t>
            </w:r>
            <w:proofErr w:type="spellStart"/>
            <w:r w:rsidRPr="00BA43D0">
              <w:rPr>
                <w:color w:val="000000"/>
                <w:lang w:val="lv-LV" w:eastAsia="ru-RU"/>
              </w:rPr>
              <w:t>savienotājšļūtene</w:t>
            </w:r>
            <w:proofErr w:type="spellEnd"/>
            <w:r w:rsidRPr="00BA43D0">
              <w:rPr>
                <w:color w:val="000000"/>
                <w:lang w:val="lv-LV" w:eastAsia="ru-RU"/>
              </w:rPr>
              <w:t xml:space="preserv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D2FC78A" w14:textId="77777777" w:rsidR="009B0882" w:rsidRPr="009B0882" w:rsidRDefault="009B0882" w:rsidP="009B0882">
            <w:pPr>
              <w:jc w:val="center"/>
              <w:rPr>
                <w:color w:val="000000"/>
                <w:highlight w:val="yellow"/>
              </w:rPr>
            </w:pPr>
            <w:r w:rsidRPr="009B0882">
              <w:t>100</w:t>
            </w:r>
          </w:p>
        </w:tc>
        <w:tc>
          <w:tcPr>
            <w:tcW w:w="1843" w:type="dxa"/>
            <w:tcBorders>
              <w:top w:val="single" w:sz="4" w:space="0" w:color="auto"/>
              <w:left w:val="single" w:sz="4" w:space="0" w:color="auto"/>
              <w:bottom w:val="single" w:sz="4" w:space="0" w:color="auto"/>
            </w:tcBorders>
          </w:tcPr>
          <w:p w14:paraId="3D06DBF7" w14:textId="77777777" w:rsidR="009B0882" w:rsidRPr="00EC5448" w:rsidRDefault="009B0882" w:rsidP="009B0882">
            <w:pPr>
              <w:jc w:val="center"/>
              <w:rPr>
                <w:color w:val="000000"/>
                <w:sz w:val="22"/>
                <w:szCs w:val="22"/>
                <w:highlight w:val="yellow"/>
                <w:lang w:val="lv-LV" w:eastAsia="ru-RU"/>
              </w:rPr>
            </w:pPr>
          </w:p>
        </w:tc>
        <w:tc>
          <w:tcPr>
            <w:tcW w:w="1842" w:type="dxa"/>
          </w:tcPr>
          <w:p w14:paraId="4B315C9C" w14:textId="77777777" w:rsidR="009B0882" w:rsidRPr="00EC5448" w:rsidRDefault="009B0882" w:rsidP="009B0882">
            <w:pPr>
              <w:jc w:val="center"/>
              <w:rPr>
                <w:color w:val="000000"/>
                <w:sz w:val="22"/>
                <w:szCs w:val="22"/>
                <w:highlight w:val="yellow"/>
                <w:lang w:val="lv-LV" w:eastAsia="ru-RU"/>
              </w:rPr>
            </w:pPr>
          </w:p>
        </w:tc>
      </w:tr>
      <w:tr w:rsidR="009B0882" w:rsidRPr="00EC5448" w14:paraId="017B3F0D" w14:textId="77777777" w:rsidTr="00FB5F4C">
        <w:trPr>
          <w:trHeight w:val="381"/>
        </w:trPr>
        <w:tc>
          <w:tcPr>
            <w:tcW w:w="1170" w:type="dxa"/>
            <w:shd w:val="clear" w:color="auto" w:fill="auto"/>
            <w:vAlign w:val="center"/>
          </w:tcPr>
          <w:p w14:paraId="77227ACB" w14:textId="77777777" w:rsidR="009B0882" w:rsidRPr="00A008CB" w:rsidRDefault="009B0882" w:rsidP="009B0882">
            <w:pPr>
              <w:jc w:val="center"/>
              <w:rPr>
                <w:color w:val="000000"/>
                <w:lang w:val="lv-LV" w:eastAsia="ru-RU"/>
              </w:rPr>
            </w:pPr>
            <w:r w:rsidRPr="00A008CB">
              <w:rPr>
                <w:color w:val="000000"/>
                <w:lang w:val="lv-LV" w:eastAsia="ru-RU"/>
              </w:rPr>
              <w:t>140.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0CDAF44" w14:textId="77777777" w:rsidR="009B0882" w:rsidRPr="00BA43D0" w:rsidRDefault="009B0882" w:rsidP="009B0882">
            <w:pPr>
              <w:rPr>
                <w:color w:val="000000"/>
                <w:lang w:val="lv-LV" w:eastAsia="ru-RU"/>
              </w:rPr>
            </w:pPr>
            <w:r w:rsidRPr="00BA43D0">
              <w:rPr>
                <w:color w:val="000000"/>
                <w:lang w:val="lv-LV" w:eastAsia="ru-RU"/>
              </w:rPr>
              <w:t xml:space="preserve">Bremžu </w:t>
            </w:r>
            <w:proofErr w:type="spellStart"/>
            <w:r w:rsidRPr="00BA43D0">
              <w:rPr>
                <w:color w:val="000000"/>
                <w:lang w:val="lv-LV" w:eastAsia="ru-RU"/>
              </w:rPr>
              <w:t>savienotājšļūtene</w:t>
            </w:r>
            <w:proofErr w:type="spellEnd"/>
            <w:r w:rsidRPr="00BA43D0">
              <w:rPr>
                <w:color w:val="000000"/>
                <w:lang w:val="lv-LV" w:eastAsia="ru-RU"/>
              </w:rPr>
              <w:t xml:space="preserv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DC97E5F" w14:textId="77777777" w:rsidR="009B0882" w:rsidRPr="009B0882" w:rsidRDefault="009B0882" w:rsidP="009B0882">
            <w:pPr>
              <w:jc w:val="center"/>
              <w:rPr>
                <w:color w:val="000000"/>
                <w:highlight w:val="yellow"/>
              </w:rPr>
            </w:pPr>
            <w:r w:rsidRPr="009B0882">
              <w:t>200</w:t>
            </w:r>
          </w:p>
        </w:tc>
        <w:tc>
          <w:tcPr>
            <w:tcW w:w="1843" w:type="dxa"/>
            <w:tcBorders>
              <w:top w:val="single" w:sz="4" w:space="0" w:color="auto"/>
              <w:left w:val="single" w:sz="4" w:space="0" w:color="auto"/>
              <w:bottom w:val="single" w:sz="4" w:space="0" w:color="auto"/>
            </w:tcBorders>
          </w:tcPr>
          <w:p w14:paraId="6601E4F7" w14:textId="77777777" w:rsidR="009B0882" w:rsidRPr="00EC5448" w:rsidRDefault="009B0882" w:rsidP="009B0882">
            <w:pPr>
              <w:jc w:val="center"/>
              <w:rPr>
                <w:color w:val="000000"/>
                <w:sz w:val="22"/>
                <w:szCs w:val="22"/>
                <w:highlight w:val="yellow"/>
                <w:lang w:val="lv-LV" w:eastAsia="ru-RU"/>
              </w:rPr>
            </w:pPr>
          </w:p>
        </w:tc>
        <w:tc>
          <w:tcPr>
            <w:tcW w:w="1842" w:type="dxa"/>
          </w:tcPr>
          <w:p w14:paraId="71B9D708" w14:textId="77777777" w:rsidR="009B0882" w:rsidRPr="00EC5448" w:rsidRDefault="009B0882" w:rsidP="009B0882">
            <w:pPr>
              <w:jc w:val="center"/>
              <w:rPr>
                <w:color w:val="000000"/>
                <w:sz w:val="22"/>
                <w:szCs w:val="22"/>
                <w:highlight w:val="yellow"/>
                <w:lang w:val="lv-LV" w:eastAsia="ru-RU"/>
              </w:rPr>
            </w:pPr>
          </w:p>
        </w:tc>
      </w:tr>
      <w:tr w:rsidR="009B0882" w:rsidRPr="00EC5448" w14:paraId="4E4A4EF9" w14:textId="77777777" w:rsidTr="00FB5F4C">
        <w:trPr>
          <w:trHeight w:val="381"/>
        </w:trPr>
        <w:tc>
          <w:tcPr>
            <w:tcW w:w="1170" w:type="dxa"/>
            <w:shd w:val="clear" w:color="auto" w:fill="auto"/>
            <w:vAlign w:val="center"/>
          </w:tcPr>
          <w:p w14:paraId="702E93FC" w14:textId="77777777" w:rsidR="009B0882" w:rsidRPr="00A008CB" w:rsidRDefault="009B0882" w:rsidP="009B0882">
            <w:pPr>
              <w:jc w:val="center"/>
              <w:rPr>
                <w:color w:val="000000"/>
                <w:lang w:val="lv-LV" w:eastAsia="ru-RU"/>
              </w:rPr>
            </w:pPr>
            <w:r w:rsidRPr="00A008CB">
              <w:rPr>
                <w:color w:val="000000"/>
                <w:lang w:val="lv-LV" w:eastAsia="ru-RU"/>
              </w:rPr>
              <w:t>141.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5F02894" w14:textId="77777777" w:rsidR="009B0882" w:rsidRPr="00BA43D0" w:rsidRDefault="009B0882" w:rsidP="009B0882">
            <w:pPr>
              <w:rPr>
                <w:color w:val="000000"/>
                <w:lang w:val="lv-LV" w:eastAsia="ru-RU"/>
              </w:rPr>
            </w:pPr>
            <w:r w:rsidRPr="00BA43D0">
              <w:rPr>
                <w:color w:val="000000"/>
                <w:lang w:val="lv-LV" w:eastAsia="ru-RU"/>
              </w:rPr>
              <w:t xml:space="preserve">Bremžu </w:t>
            </w:r>
            <w:proofErr w:type="spellStart"/>
            <w:r w:rsidRPr="00BA43D0">
              <w:rPr>
                <w:color w:val="000000"/>
                <w:lang w:val="lv-LV" w:eastAsia="ru-RU"/>
              </w:rPr>
              <w:t>savienotājšļūtene</w:t>
            </w:r>
            <w:proofErr w:type="spellEnd"/>
            <w:r w:rsidRPr="00BA43D0">
              <w:rPr>
                <w:color w:val="000000"/>
                <w:lang w:val="lv-LV" w:eastAsia="ru-RU"/>
              </w:rPr>
              <w:t xml:space="preserv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95188B7" w14:textId="77777777" w:rsidR="009B0882" w:rsidRPr="009B0882" w:rsidRDefault="009B0882" w:rsidP="009B0882">
            <w:pPr>
              <w:jc w:val="center"/>
              <w:rPr>
                <w:color w:val="000000"/>
                <w:highlight w:val="yellow"/>
              </w:rPr>
            </w:pPr>
            <w:r w:rsidRPr="009B0882">
              <w:t>150</w:t>
            </w:r>
          </w:p>
        </w:tc>
        <w:tc>
          <w:tcPr>
            <w:tcW w:w="1843" w:type="dxa"/>
            <w:tcBorders>
              <w:top w:val="single" w:sz="4" w:space="0" w:color="auto"/>
              <w:left w:val="single" w:sz="4" w:space="0" w:color="auto"/>
              <w:bottom w:val="single" w:sz="4" w:space="0" w:color="auto"/>
            </w:tcBorders>
          </w:tcPr>
          <w:p w14:paraId="37F68AE1" w14:textId="77777777" w:rsidR="009B0882" w:rsidRPr="00EC5448" w:rsidRDefault="009B0882" w:rsidP="009B0882">
            <w:pPr>
              <w:jc w:val="center"/>
              <w:rPr>
                <w:color w:val="000000"/>
                <w:sz w:val="22"/>
                <w:szCs w:val="22"/>
                <w:highlight w:val="yellow"/>
                <w:lang w:val="lv-LV" w:eastAsia="ru-RU"/>
              </w:rPr>
            </w:pPr>
          </w:p>
        </w:tc>
        <w:tc>
          <w:tcPr>
            <w:tcW w:w="1842" w:type="dxa"/>
          </w:tcPr>
          <w:p w14:paraId="083AAEA3" w14:textId="77777777" w:rsidR="009B0882" w:rsidRPr="00EC5448" w:rsidRDefault="009B0882" w:rsidP="009B0882">
            <w:pPr>
              <w:jc w:val="center"/>
              <w:rPr>
                <w:color w:val="000000"/>
                <w:sz w:val="22"/>
                <w:szCs w:val="22"/>
                <w:highlight w:val="yellow"/>
                <w:lang w:val="lv-LV" w:eastAsia="ru-RU"/>
              </w:rPr>
            </w:pPr>
          </w:p>
        </w:tc>
      </w:tr>
      <w:tr w:rsidR="009B0882" w:rsidRPr="00EC5448" w14:paraId="36676983" w14:textId="77777777" w:rsidTr="00FB5F4C">
        <w:trPr>
          <w:trHeight w:val="381"/>
        </w:trPr>
        <w:tc>
          <w:tcPr>
            <w:tcW w:w="1170" w:type="dxa"/>
            <w:shd w:val="clear" w:color="auto" w:fill="auto"/>
            <w:vAlign w:val="center"/>
          </w:tcPr>
          <w:p w14:paraId="13C4834C" w14:textId="77777777" w:rsidR="009B0882" w:rsidRPr="00A008CB" w:rsidRDefault="009B0882" w:rsidP="009B0882">
            <w:pPr>
              <w:jc w:val="center"/>
              <w:rPr>
                <w:color w:val="000000"/>
                <w:lang w:val="lv-LV" w:eastAsia="ru-RU"/>
              </w:rPr>
            </w:pPr>
            <w:r w:rsidRPr="00A008CB">
              <w:rPr>
                <w:color w:val="000000"/>
                <w:lang w:val="lv-LV" w:eastAsia="ru-RU"/>
              </w:rPr>
              <w:t>142.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74EDB01B" w14:textId="77777777" w:rsidR="009B0882" w:rsidRPr="00BA43D0" w:rsidRDefault="009B0882" w:rsidP="009B0882">
            <w:pPr>
              <w:rPr>
                <w:color w:val="000000"/>
                <w:lang w:val="lv-LV" w:eastAsia="ru-RU"/>
              </w:rPr>
            </w:pPr>
            <w:proofErr w:type="spellStart"/>
            <w:r w:rsidRPr="00BA43D0">
              <w:rPr>
                <w:color w:val="000000"/>
                <w:lang w:val="lv-LV" w:eastAsia="ru-RU"/>
              </w:rPr>
              <w:t>Spiedskrūve</w:t>
            </w:r>
            <w:proofErr w:type="spellEnd"/>
            <w:r w:rsidRPr="00BA43D0">
              <w:rPr>
                <w:color w:val="000000"/>
                <w:lang w:val="lv-LV" w:eastAsia="ru-RU"/>
              </w:rPr>
              <w:t xml:space="preserv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D89F02C"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0FCFA546" w14:textId="77777777" w:rsidR="009B0882" w:rsidRPr="00EC5448" w:rsidRDefault="009B0882" w:rsidP="009B0882">
            <w:pPr>
              <w:jc w:val="center"/>
              <w:rPr>
                <w:color w:val="000000"/>
                <w:sz w:val="22"/>
                <w:szCs w:val="22"/>
                <w:highlight w:val="yellow"/>
                <w:lang w:val="lv-LV" w:eastAsia="ru-RU"/>
              </w:rPr>
            </w:pPr>
          </w:p>
        </w:tc>
        <w:tc>
          <w:tcPr>
            <w:tcW w:w="1842" w:type="dxa"/>
          </w:tcPr>
          <w:p w14:paraId="2C042760" w14:textId="77777777" w:rsidR="009B0882" w:rsidRPr="00EC5448" w:rsidRDefault="009B0882" w:rsidP="009B0882">
            <w:pPr>
              <w:jc w:val="center"/>
              <w:rPr>
                <w:color w:val="000000"/>
                <w:sz w:val="22"/>
                <w:szCs w:val="22"/>
                <w:highlight w:val="yellow"/>
                <w:lang w:val="lv-LV" w:eastAsia="ru-RU"/>
              </w:rPr>
            </w:pPr>
          </w:p>
        </w:tc>
      </w:tr>
      <w:tr w:rsidR="009B0882" w:rsidRPr="00EC5448" w14:paraId="4035DCD3" w14:textId="77777777" w:rsidTr="00FB5F4C">
        <w:trPr>
          <w:trHeight w:val="381"/>
        </w:trPr>
        <w:tc>
          <w:tcPr>
            <w:tcW w:w="1170" w:type="dxa"/>
            <w:shd w:val="clear" w:color="auto" w:fill="auto"/>
            <w:vAlign w:val="center"/>
          </w:tcPr>
          <w:p w14:paraId="3847A60D" w14:textId="77777777" w:rsidR="009B0882" w:rsidRPr="00A008CB" w:rsidRDefault="009B0882" w:rsidP="009B0882">
            <w:pPr>
              <w:jc w:val="center"/>
              <w:rPr>
                <w:color w:val="000000"/>
                <w:lang w:val="lv-LV" w:eastAsia="ru-RU"/>
              </w:rPr>
            </w:pPr>
            <w:r w:rsidRPr="00A008CB">
              <w:rPr>
                <w:color w:val="000000"/>
                <w:lang w:val="lv-LV" w:eastAsia="ru-RU"/>
              </w:rPr>
              <w:t>143.</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FBA03EF" w14:textId="77777777" w:rsidR="009B0882" w:rsidRPr="00BA43D0" w:rsidRDefault="009B0882" w:rsidP="009B0882">
            <w:pPr>
              <w:rPr>
                <w:color w:val="000000"/>
                <w:lang w:val="lv-LV" w:eastAsia="ru-RU"/>
              </w:rPr>
            </w:pPr>
            <w:proofErr w:type="spellStart"/>
            <w:r w:rsidRPr="00BA43D0">
              <w:rPr>
                <w:color w:val="000000"/>
                <w:lang w:val="lv-LV" w:eastAsia="ru-RU"/>
              </w:rPr>
              <w:t>Spiedskrūve</w:t>
            </w:r>
            <w:proofErr w:type="spellEnd"/>
            <w:r w:rsidRPr="00BA43D0">
              <w:rPr>
                <w:color w:val="000000"/>
                <w:lang w:val="lv-LV" w:eastAsia="ru-RU"/>
              </w:rPr>
              <w:t xml:space="preserve">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E35BF0B" w14:textId="77777777" w:rsidR="009B0882" w:rsidRPr="009B0882" w:rsidRDefault="009B0882" w:rsidP="009B0882">
            <w:pPr>
              <w:jc w:val="center"/>
              <w:rPr>
                <w:color w:val="000000"/>
                <w:highlight w:val="yellow"/>
              </w:rPr>
            </w:pPr>
            <w:r w:rsidRPr="009B0882">
              <w:t>20</w:t>
            </w:r>
          </w:p>
        </w:tc>
        <w:tc>
          <w:tcPr>
            <w:tcW w:w="1843" w:type="dxa"/>
            <w:tcBorders>
              <w:top w:val="single" w:sz="4" w:space="0" w:color="auto"/>
              <w:left w:val="single" w:sz="4" w:space="0" w:color="auto"/>
              <w:bottom w:val="single" w:sz="4" w:space="0" w:color="auto"/>
            </w:tcBorders>
          </w:tcPr>
          <w:p w14:paraId="3EEECCF5" w14:textId="77777777" w:rsidR="009B0882" w:rsidRPr="00EC5448" w:rsidRDefault="009B0882" w:rsidP="009B0882">
            <w:pPr>
              <w:jc w:val="center"/>
              <w:rPr>
                <w:color w:val="000000"/>
                <w:sz w:val="22"/>
                <w:szCs w:val="22"/>
                <w:highlight w:val="yellow"/>
                <w:lang w:val="lv-LV" w:eastAsia="ru-RU"/>
              </w:rPr>
            </w:pPr>
          </w:p>
        </w:tc>
        <w:tc>
          <w:tcPr>
            <w:tcW w:w="1842" w:type="dxa"/>
          </w:tcPr>
          <w:p w14:paraId="6A39A32D" w14:textId="77777777" w:rsidR="009B0882" w:rsidRPr="00EC5448" w:rsidRDefault="009B0882" w:rsidP="009B0882">
            <w:pPr>
              <w:jc w:val="center"/>
              <w:rPr>
                <w:color w:val="000000"/>
                <w:sz w:val="22"/>
                <w:szCs w:val="22"/>
                <w:highlight w:val="yellow"/>
                <w:lang w:val="lv-LV" w:eastAsia="ru-RU"/>
              </w:rPr>
            </w:pPr>
          </w:p>
        </w:tc>
      </w:tr>
      <w:tr w:rsidR="009B0882" w:rsidRPr="00EC5448" w14:paraId="116DEFFE" w14:textId="77777777" w:rsidTr="00FB5F4C">
        <w:trPr>
          <w:trHeight w:val="381"/>
        </w:trPr>
        <w:tc>
          <w:tcPr>
            <w:tcW w:w="1170" w:type="dxa"/>
            <w:shd w:val="clear" w:color="auto" w:fill="auto"/>
            <w:vAlign w:val="center"/>
          </w:tcPr>
          <w:p w14:paraId="6D655E92" w14:textId="77777777" w:rsidR="009B0882" w:rsidRPr="00A008CB" w:rsidRDefault="009B0882" w:rsidP="009B0882">
            <w:pPr>
              <w:jc w:val="center"/>
              <w:rPr>
                <w:color w:val="000000"/>
                <w:lang w:val="lv-LV" w:eastAsia="ru-RU"/>
              </w:rPr>
            </w:pPr>
            <w:r w:rsidRPr="00A008CB">
              <w:rPr>
                <w:color w:val="000000"/>
                <w:lang w:val="lv-LV" w:eastAsia="ru-RU"/>
              </w:rPr>
              <w:t>144.</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4E9F1A9" w14:textId="77777777" w:rsidR="009B0882" w:rsidRPr="00BA43D0" w:rsidRDefault="009B0882" w:rsidP="009B0882">
            <w:pPr>
              <w:rPr>
                <w:color w:val="000000"/>
                <w:lang w:val="lv-LV" w:eastAsia="ru-RU"/>
              </w:rPr>
            </w:pPr>
            <w:r w:rsidRPr="00BA43D0">
              <w:rPr>
                <w:color w:val="000000"/>
                <w:lang w:val="lv-LV" w:eastAsia="ru-RU"/>
              </w:rPr>
              <w:t xml:space="preserve">Vārsts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DE8CC83" w14:textId="77777777" w:rsidR="009B0882" w:rsidRPr="009B0882" w:rsidRDefault="009B0882" w:rsidP="009B0882">
            <w:pPr>
              <w:jc w:val="center"/>
              <w:rPr>
                <w:color w:val="000000"/>
                <w:highlight w:val="yellow"/>
              </w:rPr>
            </w:pPr>
            <w:r w:rsidRPr="009B0882">
              <w:t>30</w:t>
            </w:r>
          </w:p>
        </w:tc>
        <w:tc>
          <w:tcPr>
            <w:tcW w:w="1843" w:type="dxa"/>
            <w:tcBorders>
              <w:top w:val="single" w:sz="4" w:space="0" w:color="auto"/>
              <w:left w:val="single" w:sz="4" w:space="0" w:color="auto"/>
              <w:bottom w:val="single" w:sz="4" w:space="0" w:color="auto"/>
            </w:tcBorders>
          </w:tcPr>
          <w:p w14:paraId="66FAC1E9" w14:textId="77777777" w:rsidR="009B0882" w:rsidRPr="00EC5448" w:rsidRDefault="009B0882" w:rsidP="009B0882">
            <w:pPr>
              <w:jc w:val="center"/>
              <w:rPr>
                <w:color w:val="000000"/>
                <w:sz w:val="22"/>
                <w:szCs w:val="22"/>
                <w:highlight w:val="yellow"/>
                <w:lang w:val="lv-LV" w:eastAsia="ru-RU"/>
              </w:rPr>
            </w:pPr>
          </w:p>
        </w:tc>
        <w:tc>
          <w:tcPr>
            <w:tcW w:w="1842" w:type="dxa"/>
          </w:tcPr>
          <w:p w14:paraId="3CEDFF75" w14:textId="77777777" w:rsidR="009B0882" w:rsidRPr="00EC5448" w:rsidRDefault="009B0882" w:rsidP="009B0882">
            <w:pPr>
              <w:jc w:val="center"/>
              <w:rPr>
                <w:color w:val="000000"/>
                <w:sz w:val="22"/>
                <w:szCs w:val="22"/>
                <w:highlight w:val="yellow"/>
                <w:lang w:val="lv-LV" w:eastAsia="ru-RU"/>
              </w:rPr>
            </w:pPr>
          </w:p>
        </w:tc>
      </w:tr>
      <w:tr w:rsidR="009B0882" w:rsidRPr="00EC5448" w14:paraId="248CE190" w14:textId="77777777" w:rsidTr="00FB5F4C">
        <w:trPr>
          <w:trHeight w:val="381"/>
        </w:trPr>
        <w:tc>
          <w:tcPr>
            <w:tcW w:w="1170" w:type="dxa"/>
            <w:shd w:val="clear" w:color="auto" w:fill="auto"/>
            <w:vAlign w:val="center"/>
          </w:tcPr>
          <w:p w14:paraId="419C9780" w14:textId="77777777" w:rsidR="009B0882" w:rsidRPr="00A008CB" w:rsidRDefault="009B0882" w:rsidP="009B0882">
            <w:pPr>
              <w:jc w:val="center"/>
              <w:rPr>
                <w:color w:val="000000"/>
                <w:lang w:val="lv-LV" w:eastAsia="ru-RU"/>
              </w:rPr>
            </w:pPr>
            <w:r w:rsidRPr="00A008CB">
              <w:rPr>
                <w:color w:val="000000"/>
                <w:lang w:val="lv-LV" w:eastAsia="ru-RU"/>
              </w:rPr>
              <w:t>145.</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F6CD421" w14:textId="77777777" w:rsidR="009B0882" w:rsidRPr="00BA43D0" w:rsidRDefault="009B0882" w:rsidP="009B0882">
            <w:pPr>
              <w:rPr>
                <w:color w:val="000000"/>
                <w:lang w:val="lv-LV" w:eastAsia="ru-RU"/>
              </w:rPr>
            </w:pPr>
            <w:r w:rsidRPr="00BA43D0">
              <w:rPr>
                <w:color w:val="000000"/>
                <w:lang w:val="lv-LV" w:eastAsia="ru-RU"/>
              </w:rPr>
              <w:t xml:space="preserve">Savienojuma disks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D12CC87" w14:textId="77777777" w:rsidR="009B0882" w:rsidRPr="009B0882" w:rsidRDefault="009B0882" w:rsidP="009B0882">
            <w:pPr>
              <w:jc w:val="center"/>
              <w:rPr>
                <w:color w:val="000000"/>
                <w:highlight w:val="yellow"/>
              </w:rPr>
            </w:pPr>
            <w:r w:rsidRPr="009B0882">
              <w:t>200</w:t>
            </w:r>
          </w:p>
        </w:tc>
        <w:tc>
          <w:tcPr>
            <w:tcW w:w="1843" w:type="dxa"/>
            <w:tcBorders>
              <w:top w:val="single" w:sz="4" w:space="0" w:color="auto"/>
              <w:left w:val="single" w:sz="4" w:space="0" w:color="auto"/>
              <w:bottom w:val="single" w:sz="4" w:space="0" w:color="auto"/>
            </w:tcBorders>
          </w:tcPr>
          <w:p w14:paraId="553D4F60" w14:textId="77777777" w:rsidR="009B0882" w:rsidRPr="00EC5448" w:rsidRDefault="009B0882" w:rsidP="009B0882">
            <w:pPr>
              <w:jc w:val="center"/>
              <w:rPr>
                <w:color w:val="000000"/>
                <w:sz w:val="22"/>
                <w:szCs w:val="22"/>
                <w:highlight w:val="yellow"/>
                <w:lang w:val="lv-LV" w:eastAsia="ru-RU"/>
              </w:rPr>
            </w:pPr>
          </w:p>
        </w:tc>
        <w:tc>
          <w:tcPr>
            <w:tcW w:w="1842" w:type="dxa"/>
          </w:tcPr>
          <w:p w14:paraId="2C1B0B4A" w14:textId="77777777" w:rsidR="009B0882" w:rsidRPr="00EC5448" w:rsidRDefault="009B0882" w:rsidP="009B0882">
            <w:pPr>
              <w:jc w:val="center"/>
              <w:rPr>
                <w:color w:val="000000"/>
                <w:sz w:val="22"/>
                <w:szCs w:val="22"/>
                <w:highlight w:val="yellow"/>
                <w:lang w:val="lv-LV" w:eastAsia="ru-RU"/>
              </w:rPr>
            </w:pPr>
          </w:p>
        </w:tc>
      </w:tr>
      <w:tr w:rsidR="009B0882" w:rsidRPr="00EC5448" w14:paraId="592DA3EF" w14:textId="77777777" w:rsidTr="00FB5F4C">
        <w:trPr>
          <w:trHeight w:val="381"/>
        </w:trPr>
        <w:tc>
          <w:tcPr>
            <w:tcW w:w="1170" w:type="dxa"/>
            <w:shd w:val="clear" w:color="auto" w:fill="auto"/>
            <w:vAlign w:val="center"/>
          </w:tcPr>
          <w:p w14:paraId="4BB61652" w14:textId="77777777" w:rsidR="009B0882" w:rsidRPr="00A008CB" w:rsidRDefault="009B0882" w:rsidP="009B0882">
            <w:pPr>
              <w:jc w:val="center"/>
              <w:rPr>
                <w:color w:val="000000"/>
                <w:lang w:val="lv-LV" w:eastAsia="ru-RU"/>
              </w:rPr>
            </w:pPr>
            <w:r w:rsidRPr="00A008CB">
              <w:rPr>
                <w:color w:val="000000"/>
                <w:lang w:val="lv-LV" w:eastAsia="ru-RU"/>
              </w:rPr>
              <w:t>146.</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3832CCB" w14:textId="77777777" w:rsidR="009B0882" w:rsidRPr="00BA43D0" w:rsidRDefault="009B0882" w:rsidP="009B0882">
            <w:pPr>
              <w:rPr>
                <w:color w:val="000000"/>
                <w:lang w:val="lv-LV" w:eastAsia="ru-RU"/>
              </w:rPr>
            </w:pPr>
            <w:r w:rsidRPr="00BA43D0">
              <w:rPr>
                <w:color w:val="000000"/>
                <w:lang w:val="lv-LV" w:eastAsia="ru-RU"/>
              </w:rPr>
              <w:t>Relejs spiediena DAKO</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A5A3BE3"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72B872FD" w14:textId="77777777" w:rsidR="009B0882" w:rsidRPr="00EC5448" w:rsidRDefault="009B0882" w:rsidP="009B0882">
            <w:pPr>
              <w:jc w:val="center"/>
              <w:rPr>
                <w:color w:val="000000"/>
                <w:sz w:val="22"/>
                <w:szCs w:val="22"/>
                <w:highlight w:val="yellow"/>
                <w:lang w:val="lv-LV" w:eastAsia="ru-RU"/>
              </w:rPr>
            </w:pPr>
          </w:p>
        </w:tc>
        <w:tc>
          <w:tcPr>
            <w:tcW w:w="1842" w:type="dxa"/>
          </w:tcPr>
          <w:p w14:paraId="29205A1C" w14:textId="77777777" w:rsidR="009B0882" w:rsidRPr="00EC5448" w:rsidRDefault="009B0882" w:rsidP="009B0882">
            <w:pPr>
              <w:jc w:val="center"/>
              <w:rPr>
                <w:color w:val="000000"/>
                <w:sz w:val="22"/>
                <w:szCs w:val="22"/>
                <w:highlight w:val="yellow"/>
                <w:lang w:val="lv-LV" w:eastAsia="ru-RU"/>
              </w:rPr>
            </w:pPr>
          </w:p>
        </w:tc>
      </w:tr>
      <w:tr w:rsidR="009B0882" w:rsidRPr="00EC5448" w14:paraId="5706D0C9" w14:textId="77777777" w:rsidTr="00FB5F4C">
        <w:trPr>
          <w:trHeight w:val="381"/>
        </w:trPr>
        <w:tc>
          <w:tcPr>
            <w:tcW w:w="1170" w:type="dxa"/>
            <w:shd w:val="clear" w:color="auto" w:fill="auto"/>
            <w:vAlign w:val="center"/>
          </w:tcPr>
          <w:p w14:paraId="46F6F7C4" w14:textId="77777777" w:rsidR="009B0882" w:rsidRPr="00A008CB" w:rsidRDefault="009B0882" w:rsidP="009B0882">
            <w:pPr>
              <w:jc w:val="center"/>
              <w:rPr>
                <w:color w:val="000000"/>
                <w:lang w:val="lv-LV" w:eastAsia="ru-RU"/>
              </w:rPr>
            </w:pPr>
            <w:r w:rsidRPr="00A008CB">
              <w:rPr>
                <w:color w:val="000000"/>
                <w:lang w:val="lv-LV" w:eastAsia="ru-RU"/>
              </w:rPr>
              <w:t>147.</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0B8C0248" w14:textId="77777777" w:rsidR="009B0882" w:rsidRPr="00BA43D0" w:rsidRDefault="009B0882" w:rsidP="009B0882">
            <w:pPr>
              <w:rPr>
                <w:color w:val="000000"/>
                <w:lang w:val="lv-LV" w:eastAsia="ru-RU"/>
              </w:rPr>
            </w:pPr>
            <w:r w:rsidRPr="00BA43D0">
              <w:rPr>
                <w:color w:val="000000"/>
                <w:lang w:val="lv-LV" w:eastAsia="ru-RU"/>
              </w:rPr>
              <w:t xml:space="preserve">Spiediena </w:t>
            </w:r>
            <w:proofErr w:type="spellStart"/>
            <w:r w:rsidRPr="00BA43D0">
              <w:rPr>
                <w:color w:val="000000"/>
                <w:lang w:val="lv-LV" w:eastAsia="ru-RU"/>
              </w:rPr>
              <w:t>relējs</w:t>
            </w:r>
            <w:proofErr w:type="spellEnd"/>
            <w:r w:rsidRPr="00BA43D0">
              <w:rPr>
                <w:color w:val="000000"/>
                <w:lang w:val="lv-LV" w:eastAsia="ru-RU"/>
              </w:rPr>
              <w:t xml:space="preserve"> DAKO</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5404319"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5D5ADFBC" w14:textId="77777777" w:rsidR="009B0882" w:rsidRPr="00EC5448" w:rsidRDefault="009B0882" w:rsidP="009B0882">
            <w:pPr>
              <w:jc w:val="center"/>
              <w:rPr>
                <w:color w:val="000000"/>
                <w:sz w:val="22"/>
                <w:szCs w:val="22"/>
                <w:highlight w:val="yellow"/>
                <w:lang w:val="lv-LV" w:eastAsia="ru-RU"/>
              </w:rPr>
            </w:pPr>
          </w:p>
        </w:tc>
        <w:tc>
          <w:tcPr>
            <w:tcW w:w="1842" w:type="dxa"/>
          </w:tcPr>
          <w:p w14:paraId="02461E58" w14:textId="77777777" w:rsidR="009B0882" w:rsidRPr="00EC5448" w:rsidRDefault="009B0882" w:rsidP="009B0882">
            <w:pPr>
              <w:jc w:val="center"/>
              <w:rPr>
                <w:color w:val="000000"/>
                <w:sz w:val="22"/>
                <w:szCs w:val="22"/>
                <w:highlight w:val="yellow"/>
                <w:lang w:val="lv-LV" w:eastAsia="ru-RU"/>
              </w:rPr>
            </w:pPr>
          </w:p>
        </w:tc>
      </w:tr>
      <w:tr w:rsidR="009B0882" w:rsidRPr="00EC5448" w14:paraId="403729CC" w14:textId="77777777" w:rsidTr="00FB5F4C">
        <w:trPr>
          <w:trHeight w:val="381"/>
        </w:trPr>
        <w:tc>
          <w:tcPr>
            <w:tcW w:w="1170" w:type="dxa"/>
            <w:shd w:val="clear" w:color="auto" w:fill="auto"/>
            <w:vAlign w:val="center"/>
          </w:tcPr>
          <w:p w14:paraId="3B849F6A" w14:textId="77777777" w:rsidR="009B0882" w:rsidRPr="00A008CB" w:rsidRDefault="009B0882" w:rsidP="009B0882">
            <w:pPr>
              <w:jc w:val="center"/>
              <w:rPr>
                <w:color w:val="000000"/>
                <w:lang w:val="lv-LV" w:eastAsia="ru-RU"/>
              </w:rPr>
            </w:pPr>
            <w:r w:rsidRPr="00A008CB">
              <w:rPr>
                <w:color w:val="000000"/>
                <w:lang w:val="lv-LV" w:eastAsia="ru-RU"/>
              </w:rPr>
              <w:t>148.</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9E481AB" w14:textId="77777777" w:rsidR="009B0882" w:rsidRPr="00BA43D0" w:rsidRDefault="009B0882" w:rsidP="009B0882">
            <w:pPr>
              <w:rPr>
                <w:color w:val="000000"/>
                <w:lang w:val="lv-LV" w:eastAsia="ru-RU"/>
              </w:rPr>
            </w:pPr>
            <w:r w:rsidRPr="00BA43D0">
              <w:rPr>
                <w:color w:val="000000"/>
                <w:lang w:val="lv-LV" w:eastAsia="ru-RU"/>
              </w:rPr>
              <w:t xml:space="preserve">Spiediena relejs DAKO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E4F66FE"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472F115D" w14:textId="77777777" w:rsidR="009B0882" w:rsidRPr="00EC5448" w:rsidRDefault="009B0882" w:rsidP="009B0882">
            <w:pPr>
              <w:jc w:val="center"/>
              <w:rPr>
                <w:color w:val="000000"/>
                <w:sz w:val="22"/>
                <w:szCs w:val="22"/>
                <w:highlight w:val="yellow"/>
                <w:lang w:val="lv-LV" w:eastAsia="ru-RU"/>
              </w:rPr>
            </w:pPr>
          </w:p>
        </w:tc>
        <w:tc>
          <w:tcPr>
            <w:tcW w:w="1842" w:type="dxa"/>
          </w:tcPr>
          <w:p w14:paraId="73B9F69F" w14:textId="77777777" w:rsidR="009B0882" w:rsidRPr="00EC5448" w:rsidRDefault="009B0882" w:rsidP="009B0882">
            <w:pPr>
              <w:jc w:val="center"/>
              <w:rPr>
                <w:color w:val="000000"/>
                <w:sz w:val="22"/>
                <w:szCs w:val="22"/>
                <w:highlight w:val="yellow"/>
                <w:lang w:val="lv-LV" w:eastAsia="ru-RU"/>
              </w:rPr>
            </w:pPr>
          </w:p>
        </w:tc>
      </w:tr>
      <w:tr w:rsidR="009B0882" w:rsidRPr="00EC5448" w14:paraId="3C194E58" w14:textId="77777777" w:rsidTr="00FB5F4C">
        <w:trPr>
          <w:trHeight w:val="381"/>
        </w:trPr>
        <w:tc>
          <w:tcPr>
            <w:tcW w:w="1170" w:type="dxa"/>
            <w:shd w:val="clear" w:color="auto" w:fill="auto"/>
            <w:vAlign w:val="center"/>
          </w:tcPr>
          <w:p w14:paraId="1F4B50A7" w14:textId="77777777" w:rsidR="009B0882" w:rsidRPr="00A008CB" w:rsidRDefault="009B0882" w:rsidP="009B0882">
            <w:pPr>
              <w:jc w:val="center"/>
              <w:rPr>
                <w:color w:val="000000"/>
                <w:lang w:val="lv-LV" w:eastAsia="ru-RU"/>
              </w:rPr>
            </w:pPr>
            <w:r w:rsidRPr="00A008CB">
              <w:rPr>
                <w:color w:val="000000"/>
                <w:lang w:val="lv-LV" w:eastAsia="ru-RU"/>
              </w:rPr>
              <w:t>149.</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761CC78" w14:textId="77777777" w:rsidR="009B0882" w:rsidRPr="00BA43D0" w:rsidRDefault="009B0882" w:rsidP="009B0882">
            <w:pPr>
              <w:rPr>
                <w:color w:val="000000"/>
                <w:lang w:val="lv-LV" w:eastAsia="ru-RU"/>
              </w:rPr>
            </w:pPr>
            <w:r w:rsidRPr="00BA43D0">
              <w:rPr>
                <w:color w:val="000000"/>
                <w:lang w:val="lv-LV" w:eastAsia="ru-RU"/>
              </w:rPr>
              <w:t xml:space="preserve">Blīvējums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DEDDB1A" w14:textId="77777777" w:rsidR="009B0882" w:rsidRPr="009B0882" w:rsidRDefault="009B0882" w:rsidP="009B0882">
            <w:pPr>
              <w:jc w:val="center"/>
              <w:rPr>
                <w:color w:val="000000"/>
                <w:highlight w:val="yellow"/>
              </w:rPr>
            </w:pPr>
            <w:r w:rsidRPr="009B0882">
              <w:t>10</w:t>
            </w:r>
          </w:p>
        </w:tc>
        <w:tc>
          <w:tcPr>
            <w:tcW w:w="1843" w:type="dxa"/>
            <w:tcBorders>
              <w:top w:val="single" w:sz="4" w:space="0" w:color="auto"/>
              <w:left w:val="single" w:sz="4" w:space="0" w:color="auto"/>
              <w:bottom w:val="single" w:sz="4" w:space="0" w:color="auto"/>
            </w:tcBorders>
          </w:tcPr>
          <w:p w14:paraId="58FB6789" w14:textId="77777777" w:rsidR="009B0882" w:rsidRPr="00EC5448" w:rsidRDefault="009B0882" w:rsidP="009B0882">
            <w:pPr>
              <w:jc w:val="center"/>
              <w:rPr>
                <w:color w:val="000000"/>
                <w:sz w:val="22"/>
                <w:szCs w:val="22"/>
                <w:highlight w:val="yellow"/>
                <w:lang w:val="lv-LV" w:eastAsia="ru-RU"/>
              </w:rPr>
            </w:pPr>
          </w:p>
        </w:tc>
        <w:tc>
          <w:tcPr>
            <w:tcW w:w="1842" w:type="dxa"/>
          </w:tcPr>
          <w:p w14:paraId="3FBFCC9C" w14:textId="77777777" w:rsidR="009B0882" w:rsidRPr="00EC5448" w:rsidRDefault="009B0882" w:rsidP="009B0882">
            <w:pPr>
              <w:jc w:val="center"/>
              <w:rPr>
                <w:color w:val="000000"/>
                <w:sz w:val="22"/>
                <w:szCs w:val="22"/>
                <w:highlight w:val="yellow"/>
                <w:lang w:val="lv-LV" w:eastAsia="ru-RU"/>
              </w:rPr>
            </w:pPr>
          </w:p>
        </w:tc>
      </w:tr>
      <w:tr w:rsidR="009B0882" w:rsidRPr="00EC5448" w14:paraId="0ED01A35" w14:textId="77777777" w:rsidTr="00FB5F4C">
        <w:trPr>
          <w:trHeight w:val="381"/>
        </w:trPr>
        <w:tc>
          <w:tcPr>
            <w:tcW w:w="1170" w:type="dxa"/>
            <w:shd w:val="clear" w:color="auto" w:fill="auto"/>
            <w:vAlign w:val="center"/>
          </w:tcPr>
          <w:p w14:paraId="31DF5F5C" w14:textId="77777777" w:rsidR="009B0882" w:rsidRPr="00A008CB" w:rsidRDefault="009B0882" w:rsidP="009B0882">
            <w:pPr>
              <w:jc w:val="center"/>
              <w:rPr>
                <w:color w:val="000000"/>
                <w:lang w:val="lv-LV" w:eastAsia="ru-RU"/>
              </w:rPr>
            </w:pPr>
            <w:r w:rsidRPr="00A008CB">
              <w:rPr>
                <w:color w:val="000000"/>
                <w:lang w:val="lv-LV" w:eastAsia="ru-RU"/>
              </w:rPr>
              <w:t>150.</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615A1AA5" w14:textId="77777777" w:rsidR="009B0882" w:rsidRPr="00BA43D0" w:rsidRDefault="009B0882" w:rsidP="009B0882">
            <w:pPr>
              <w:rPr>
                <w:color w:val="000000"/>
                <w:lang w:val="lv-LV" w:eastAsia="ru-RU"/>
              </w:rPr>
            </w:pPr>
            <w:r w:rsidRPr="00BA43D0">
              <w:rPr>
                <w:color w:val="000000"/>
                <w:lang w:val="lv-LV" w:eastAsia="ru-RU"/>
              </w:rPr>
              <w:t xml:space="preserve">Vārsts sadales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8BD1E0E" w14:textId="77777777" w:rsidR="009B0882" w:rsidRPr="009B0882" w:rsidRDefault="009B0882" w:rsidP="009B0882">
            <w:pPr>
              <w:jc w:val="center"/>
              <w:rPr>
                <w:color w:val="000000"/>
                <w:highlight w:val="yellow"/>
              </w:rPr>
            </w:pPr>
            <w:r w:rsidRPr="009B0882">
              <w:t>2</w:t>
            </w:r>
          </w:p>
        </w:tc>
        <w:tc>
          <w:tcPr>
            <w:tcW w:w="1843" w:type="dxa"/>
            <w:tcBorders>
              <w:top w:val="single" w:sz="4" w:space="0" w:color="auto"/>
              <w:left w:val="single" w:sz="4" w:space="0" w:color="auto"/>
              <w:bottom w:val="single" w:sz="4" w:space="0" w:color="auto"/>
            </w:tcBorders>
          </w:tcPr>
          <w:p w14:paraId="6A36F16D" w14:textId="77777777" w:rsidR="009B0882" w:rsidRPr="00EC5448" w:rsidRDefault="009B0882" w:rsidP="009B0882">
            <w:pPr>
              <w:jc w:val="center"/>
              <w:rPr>
                <w:color w:val="000000"/>
                <w:sz w:val="22"/>
                <w:szCs w:val="22"/>
                <w:highlight w:val="yellow"/>
                <w:lang w:val="lv-LV" w:eastAsia="ru-RU"/>
              </w:rPr>
            </w:pPr>
          </w:p>
        </w:tc>
        <w:tc>
          <w:tcPr>
            <w:tcW w:w="1842" w:type="dxa"/>
          </w:tcPr>
          <w:p w14:paraId="58D8C37B" w14:textId="77777777" w:rsidR="009B0882" w:rsidRPr="00EC5448" w:rsidRDefault="009B0882" w:rsidP="009B0882">
            <w:pPr>
              <w:jc w:val="center"/>
              <w:rPr>
                <w:color w:val="000000"/>
                <w:sz w:val="22"/>
                <w:szCs w:val="22"/>
                <w:highlight w:val="yellow"/>
                <w:lang w:val="lv-LV" w:eastAsia="ru-RU"/>
              </w:rPr>
            </w:pPr>
          </w:p>
        </w:tc>
      </w:tr>
      <w:tr w:rsidR="009B0882" w:rsidRPr="00EC5448" w14:paraId="3D9FB15E" w14:textId="77777777" w:rsidTr="00FB5F4C">
        <w:trPr>
          <w:trHeight w:val="381"/>
        </w:trPr>
        <w:tc>
          <w:tcPr>
            <w:tcW w:w="1170" w:type="dxa"/>
            <w:shd w:val="clear" w:color="auto" w:fill="auto"/>
            <w:vAlign w:val="center"/>
          </w:tcPr>
          <w:p w14:paraId="608A1288" w14:textId="77777777" w:rsidR="009B0882" w:rsidRPr="00A008CB" w:rsidRDefault="009B0882" w:rsidP="009B0882">
            <w:pPr>
              <w:jc w:val="center"/>
              <w:rPr>
                <w:color w:val="000000"/>
                <w:lang w:val="lv-LV" w:eastAsia="ru-RU"/>
              </w:rPr>
            </w:pPr>
            <w:r w:rsidRPr="00A008CB">
              <w:rPr>
                <w:color w:val="000000"/>
                <w:lang w:val="lv-LV" w:eastAsia="ru-RU"/>
              </w:rPr>
              <w:t>151.</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2BF5DCD9" w14:textId="77777777" w:rsidR="009B0882" w:rsidRPr="00BA43D0" w:rsidRDefault="009B0882" w:rsidP="009B0882">
            <w:pPr>
              <w:rPr>
                <w:color w:val="000000"/>
                <w:lang w:val="lv-LV" w:eastAsia="ru-RU"/>
              </w:rPr>
            </w:pPr>
            <w:r w:rsidRPr="00BA43D0">
              <w:rPr>
                <w:color w:val="000000"/>
                <w:lang w:val="lv-LV" w:eastAsia="ru-RU"/>
              </w:rPr>
              <w:t xml:space="preserve">Vārsts redukcijas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2264AD3" w14:textId="77777777" w:rsidR="009B0882" w:rsidRPr="009B0882" w:rsidRDefault="009B0882" w:rsidP="009B0882">
            <w:pPr>
              <w:jc w:val="center"/>
              <w:rPr>
                <w:color w:val="000000"/>
                <w:highlight w:val="yellow"/>
              </w:rPr>
            </w:pPr>
            <w:r w:rsidRPr="009B0882">
              <w:t>1</w:t>
            </w:r>
          </w:p>
        </w:tc>
        <w:tc>
          <w:tcPr>
            <w:tcW w:w="1843" w:type="dxa"/>
            <w:tcBorders>
              <w:top w:val="single" w:sz="4" w:space="0" w:color="auto"/>
              <w:left w:val="single" w:sz="4" w:space="0" w:color="auto"/>
              <w:bottom w:val="single" w:sz="4" w:space="0" w:color="auto"/>
            </w:tcBorders>
          </w:tcPr>
          <w:p w14:paraId="621139E5" w14:textId="77777777" w:rsidR="009B0882" w:rsidRPr="00EC5448" w:rsidRDefault="009B0882" w:rsidP="009B0882">
            <w:pPr>
              <w:jc w:val="center"/>
              <w:rPr>
                <w:color w:val="000000"/>
                <w:sz w:val="22"/>
                <w:szCs w:val="22"/>
                <w:highlight w:val="yellow"/>
                <w:lang w:val="lv-LV" w:eastAsia="ru-RU"/>
              </w:rPr>
            </w:pPr>
          </w:p>
        </w:tc>
        <w:tc>
          <w:tcPr>
            <w:tcW w:w="1842" w:type="dxa"/>
          </w:tcPr>
          <w:p w14:paraId="49E6FDB4" w14:textId="77777777" w:rsidR="009B0882" w:rsidRPr="00EC5448" w:rsidRDefault="009B0882" w:rsidP="009B0882">
            <w:pPr>
              <w:jc w:val="center"/>
              <w:rPr>
                <w:color w:val="000000"/>
                <w:sz w:val="22"/>
                <w:szCs w:val="22"/>
                <w:highlight w:val="yellow"/>
                <w:lang w:val="lv-LV" w:eastAsia="ru-RU"/>
              </w:rPr>
            </w:pPr>
          </w:p>
        </w:tc>
      </w:tr>
      <w:tr w:rsidR="009B0882" w:rsidRPr="00EC5448" w14:paraId="1142839D" w14:textId="77777777" w:rsidTr="00FB5F4C">
        <w:trPr>
          <w:trHeight w:val="381"/>
        </w:trPr>
        <w:tc>
          <w:tcPr>
            <w:tcW w:w="1170" w:type="dxa"/>
            <w:shd w:val="clear" w:color="auto" w:fill="auto"/>
            <w:vAlign w:val="center"/>
          </w:tcPr>
          <w:p w14:paraId="326427DC" w14:textId="77777777" w:rsidR="009B0882" w:rsidRPr="00A008CB" w:rsidRDefault="009B0882" w:rsidP="009B0882">
            <w:pPr>
              <w:jc w:val="center"/>
              <w:rPr>
                <w:color w:val="000000"/>
                <w:lang w:val="lv-LV" w:eastAsia="ru-RU"/>
              </w:rPr>
            </w:pPr>
            <w:r w:rsidRPr="00A008CB">
              <w:rPr>
                <w:color w:val="000000"/>
                <w:lang w:val="lv-LV" w:eastAsia="ru-RU"/>
              </w:rPr>
              <w:t>152.</w:t>
            </w:r>
          </w:p>
        </w:tc>
        <w:tc>
          <w:tcPr>
            <w:tcW w:w="2941" w:type="dxa"/>
            <w:tcBorders>
              <w:top w:val="nil"/>
              <w:left w:val="single" w:sz="4" w:space="0" w:color="auto"/>
              <w:bottom w:val="single" w:sz="4" w:space="0" w:color="auto"/>
              <w:right w:val="single" w:sz="4" w:space="0" w:color="auto"/>
            </w:tcBorders>
            <w:shd w:val="clear" w:color="000000" w:fill="FFFFFF"/>
            <w:vAlign w:val="center"/>
          </w:tcPr>
          <w:p w14:paraId="4759EC0D" w14:textId="77777777" w:rsidR="009B0882" w:rsidRPr="00BA43D0" w:rsidRDefault="009B0882" w:rsidP="009B0882">
            <w:pPr>
              <w:rPr>
                <w:color w:val="000000"/>
                <w:lang w:val="lv-LV" w:eastAsia="ru-RU"/>
              </w:rPr>
            </w:pPr>
            <w:r w:rsidRPr="00BA43D0">
              <w:rPr>
                <w:color w:val="000000"/>
                <w:lang w:val="lv-LV" w:eastAsia="ru-RU"/>
              </w:rPr>
              <w:t xml:space="preserve">Vārsts izlaišanas </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FC1935A" w14:textId="77777777" w:rsidR="009B0882" w:rsidRPr="009B0882" w:rsidRDefault="009B0882" w:rsidP="009B0882">
            <w:pPr>
              <w:jc w:val="center"/>
              <w:rPr>
                <w:color w:val="000000"/>
                <w:highlight w:val="yellow"/>
              </w:rPr>
            </w:pPr>
            <w:r w:rsidRPr="009B0882">
              <w:t>1</w:t>
            </w:r>
          </w:p>
        </w:tc>
        <w:tc>
          <w:tcPr>
            <w:tcW w:w="1843" w:type="dxa"/>
            <w:tcBorders>
              <w:top w:val="single" w:sz="4" w:space="0" w:color="auto"/>
              <w:left w:val="single" w:sz="4" w:space="0" w:color="auto"/>
              <w:bottom w:val="single" w:sz="4" w:space="0" w:color="auto"/>
            </w:tcBorders>
          </w:tcPr>
          <w:p w14:paraId="203EBB5D" w14:textId="77777777" w:rsidR="009B0882" w:rsidRPr="00EC5448" w:rsidRDefault="009B0882" w:rsidP="009B0882">
            <w:pPr>
              <w:jc w:val="center"/>
              <w:rPr>
                <w:color w:val="000000"/>
                <w:sz w:val="22"/>
                <w:szCs w:val="22"/>
                <w:highlight w:val="yellow"/>
                <w:lang w:val="lv-LV" w:eastAsia="ru-RU"/>
              </w:rPr>
            </w:pPr>
          </w:p>
        </w:tc>
        <w:tc>
          <w:tcPr>
            <w:tcW w:w="1842" w:type="dxa"/>
          </w:tcPr>
          <w:p w14:paraId="21A6A632" w14:textId="77777777" w:rsidR="009B0882" w:rsidRPr="00EC5448" w:rsidRDefault="009B0882" w:rsidP="009B0882">
            <w:pPr>
              <w:jc w:val="center"/>
              <w:rPr>
                <w:color w:val="000000"/>
                <w:sz w:val="22"/>
                <w:szCs w:val="22"/>
                <w:highlight w:val="yellow"/>
                <w:lang w:val="lv-LV" w:eastAsia="ru-RU"/>
              </w:rPr>
            </w:pPr>
          </w:p>
        </w:tc>
      </w:tr>
    </w:tbl>
    <w:p w14:paraId="7EC61624" w14:textId="77777777" w:rsidR="00B64C80" w:rsidRPr="00B64C80" w:rsidRDefault="00B64C80" w:rsidP="0026779E">
      <w:pPr>
        <w:jc w:val="center"/>
        <w:rPr>
          <w:i/>
          <w:sz w:val="22"/>
          <w:lang w:val="lv-LV"/>
        </w:rPr>
      </w:pPr>
    </w:p>
    <w:p w14:paraId="104C69E1" w14:textId="77777777" w:rsidR="0026779E" w:rsidRPr="00486FFD" w:rsidRDefault="0026779E" w:rsidP="00BB4F63">
      <w:pPr>
        <w:numPr>
          <w:ilvl w:val="0"/>
          <w:numId w:val="5"/>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6A09EEA7" w14:textId="77777777" w:rsidR="0026779E" w:rsidRDefault="0026779E" w:rsidP="00BB4F63">
      <w:pPr>
        <w:numPr>
          <w:ilvl w:val="0"/>
          <w:numId w:val="5"/>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305F93">
        <w:rPr>
          <w:lang w:val="lv-LV"/>
        </w:rPr>
        <w:t>2</w:t>
      </w:r>
      <w:r w:rsidR="00FF67D9">
        <w:rPr>
          <w:lang w:val="lv-LV"/>
        </w:rPr>
        <w:t>.</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1A1567BE" w14:textId="77777777" w:rsidR="00D8418F" w:rsidRPr="00D8418F" w:rsidRDefault="00D8418F" w:rsidP="00BB4F63">
      <w:pPr>
        <w:pStyle w:val="Sarakstarindkopa"/>
        <w:numPr>
          <w:ilvl w:val="0"/>
          <w:numId w:val="5"/>
        </w:numPr>
        <w:tabs>
          <w:tab w:val="clear" w:pos="3338"/>
          <w:tab w:val="num" w:pos="284"/>
        </w:tabs>
        <w:ind w:left="284" w:right="282" w:hanging="284"/>
        <w:jc w:val="both"/>
        <w:rPr>
          <w:rFonts w:ascii="Times New Roman" w:hAnsi="Times New Roman" w:cs="Times New Roman"/>
          <w:sz w:val="24"/>
          <w:lang w:val="lv-LV"/>
        </w:rPr>
      </w:pPr>
      <w:r w:rsidRPr="00D8418F">
        <w:rPr>
          <w:rFonts w:ascii="Times New Roman" w:hAnsi="Times New Roman" w:cs="Times New Roman"/>
          <w:sz w:val="24"/>
          <w:lang w:val="lv-LV"/>
        </w:rPr>
        <w:lastRenderedPageBreak/>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4239AD27"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39B495CC" w14:textId="77777777" w:rsidR="00A50D9F" w:rsidRPr="004732DA" w:rsidRDefault="0026779E" w:rsidP="00BB4F63">
      <w:pPr>
        <w:numPr>
          <w:ilvl w:val="0"/>
          <w:numId w:val="5"/>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5FE38AC6" w14:textId="77777777" w:rsidR="00A50D9F" w:rsidRDefault="00A50D9F" w:rsidP="00BB4F63">
      <w:pPr>
        <w:numPr>
          <w:ilvl w:val="0"/>
          <w:numId w:val="5"/>
        </w:numPr>
        <w:ind w:left="284" w:right="282" w:hanging="284"/>
        <w:jc w:val="both"/>
        <w:rPr>
          <w:lang w:val="lv-LV"/>
        </w:rPr>
      </w:pPr>
      <w:r w:rsidRPr="004732DA">
        <w:rPr>
          <w:lang w:val="lv-LV"/>
        </w:rPr>
        <w:t xml:space="preserve">garantē, </w:t>
      </w:r>
      <w:r w:rsidRPr="00AB392B">
        <w:rPr>
          <w:lang w:val="lv-LV"/>
        </w:rPr>
        <w:t>ka sarunu procedūras priekšmetā minētā prece tiks piegādāta no piedāvājumā norād</w:t>
      </w:r>
      <w:r w:rsidR="004732DA" w:rsidRPr="00AB392B">
        <w:rPr>
          <w:lang w:val="lv-LV"/>
        </w:rPr>
        <w:t>ītajiem ražotājiem</w:t>
      </w:r>
      <w:r w:rsidR="004732DA" w:rsidRPr="004732DA">
        <w:rPr>
          <w:lang w:val="lv-LV"/>
        </w:rPr>
        <w:t>;</w:t>
      </w:r>
    </w:p>
    <w:p w14:paraId="374FBBB3" w14:textId="77777777" w:rsidR="00E70EF9" w:rsidRPr="004732DA" w:rsidRDefault="00E70EF9" w:rsidP="00BB4F63">
      <w:pPr>
        <w:numPr>
          <w:ilvl w:val="0"/>
          <w:numId w:val="5"/>
        </w:numPr>
        <w:ind w:left="284" w:right="282" w:hanging="426"/>
        <w:jc w:val="both"/>
        <w:rPr>
          <w:lang w:val="lv-LV"/>
        </w:rPr>
      </w:pPr>
      <w:r>
        <w:rPr>
          <w:lang w:val="lv-LV"/>
        </w:rPr>
        <w:t xml:space="preserve">apliecina, ka </w:t>
      </w:r>
      <w:r w:rsidRPr="00E70EF9">
        <w:rPr>
          <w:lang w:val="lv-LV"/>
        </w:rPr>
        <w:t>preces garantijas termiņš</w:t>
      </w:r>
      <w:r w:rsidR="00593EA1">
        <w:rPr>
          <w:lang w:val="lv-LV"/>
        </w:rPr>
        <w:t xml:space="preserve"> </w:t>
      </w:r>
      <w:r>
        <w:rPr>
          <w:lang w:val="lv-LV"/>
        </w:rPr>
        <w:t xml:space="preserve">ir </w:t>
      </w:r>
      <w:r w:rsidRPr="00E70EF9">
        <w:rPr>
          <w:lang w:val="lv-LV"/>
        </w:rPr>
        <w:t>___</w:t>
      </w:r>
      <w:r>
        <w:rPr>
          <w:lang w:val="lv-LV"/>
        </w:rPr>
        <w:t>______</w:t>
      </w:r>
      <w:r w:rsidRPr="00E70EF9">
        <w:rPr>
          <w:lang w:val="lv-LV"/>
        </w:rPr>
        <w:t xml:space="preserve"> (nosacījums: ne mazāk kā 2 (divi)) gadi no preces nodošanas - pieņemšanas dokumenta parakstīšanas dienas vai saskaņā ar ražotāja dokumentiem.</w:t>
      </w:r>
    </w:p>
    <w:p w14:paraId="08E09FD7" w14:textId="77777777" w:rsidR="00121D97" w:rsidRPr="00121D97" w:rsidRDefault="00121D97" w:rsidP="00BB4F63">
      <w:pPr>
        <w:numPr>
          <w:ilvl w:val="0"/>
          <w:numId w:val="5"/>
        </w:numPr>
        <w:ind w:left="284" w:right="282" w:hanging="426"/>
        <w:jc w:val="both"/>
        <w:rPr>
          <w:lang w:val="lv-LV"/>
        </w:rPr>
      </w:pPr>
      <w:r>
        <w:rPr>
          <w:lang w:val="lv-LV"/>
        </w:rPr>
        <w:t>a</w:t>
      </w:r>
      <w:r w:rsidRPr="00121D97">
        <w:rPr>
          <w:lang w:val="lv-LV"/>
        </w:rPr>
        <w:t>pliecina, ka piedāvājuma cenā un atlaides likmes procentā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2C60BE78" w14:textId="77777777" w:rsidR="001261F4" w:rsidRPr="00486FFD" w:rsidRDefault="001261F4" w:rsidP="00BB4F63">
      <w:pPr>
        <w:numPr>
          <w:ilvl w:val="0"/>
          <w:numId w:val="5"/>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1677C063" w14:textId="77777777" w:rsidR="001261F4" w:rsidRPr="00486FFD" w:rsidRDefault="0026779E" w:rsidP="00BB4F63">
      <w:pPr>
        <w:numPr>
          <w:ilvl w:val="0"/>
          <w:numId w:val="5"/>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0B1C51B0" w14:textId="77777777" w:rsidR="00D74B75" w:rsidRPr="00D74B75" w:rsidRDefault="00D74B75" w:rsidP="00BB4F63">
      <w:pPr>
        <w:pStyle w:val="Sarakstarindkopa"/>
        <w:numPr>
          <w:ilvl w:val="0"/>
          <w:numId w:val="5"/>
        </w:numPr>
        <w:tabs>
          <w:tab w:val="clear" w:pos="3338"/>
          <w:tab w:val="num" w:pos="284"/>
        </w:tabs>
        <w:ind w:left="284" w:right="282" w:hanging="426"/>
        <w:jc w:val="both"/>
        <w:rPr>
          <w:rFonts w:ascii="Times New Roman" w:hAnsi="Times New Roman" w:cs="Times New Roman"/>
          <w:sz w:val="24"/>
          <w:lang w:val="lv-LV"/>
        </w:rPr>
      </w:pPr>
      <w:r>
        <w:rPr>
          <w:rFonts w:ascii="Times New Roman" w:hAnsi="Times New Roman" w:cs="Times New Roman"/>
          <w:sz w:val="24"/>
          <w:lang w:val="lv-LV"/>
        </w:rPr>
        <w:t>a</w:t>
      </w:r>
      <w:r w:rsidRPr="00D74B75">
        <w:rPr>
          <w:rFonts w:ascii="Times New Roman" w:hAnsi="Times New Roman" w:cs="Times New Roman"/>
          <w:sz w:val="24"/>
          <w:lang w:val="lv-LV"/>
        </w:rPr>
        <w:t>pliecina, ka Pretendents, tā darbinieks vai Pretendenta piedāvājumā norādītā persona nav konsultējusi vai citādi bijusi iesaistīta iepirkuma dokumentu sagatavošanā.</w:t>
      </w:r>
    </w:p>
    <w:p w14:paraId="6112E767" w14:textId="77777777" w:rsidR="00E0381F" w:rsidRDefault="0026779E">
      <w:pPr>
        <w:numPr>
          <w:ilvl w:val="0"/>
          <w:numId w:val="5"/>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8F758E" w:rsidRDefault="0026779E">
      <w:pPr>
        <w:numPr>
          <w:ilvl w:val="0"/>
          <w:numId w:val="5"/>
        </w:numPr>
        <w:ind w:left="284" w:right="282" w:hanging="426"/>
        <w:jc w:val="both"/>
        <w:rPr>
          <w:lang w:val="lv-LV"/>
        </w:rPr>
      </w:pPr>
      <w:r w:rsidRPr="008F758E">
        <w:rPr>
          <w:lang w:val="lv-LV"/>
        </w:rPr>
        <w:t>garantē, ka visas sniegtās ziņas ir patiesas.</w:t>
      </w:r>
    </w:p>
    <w:p w14:paraId="6608691C" w14:textId="77777777" w:rsidR="0026779E" w:rsidRPr="00486FFD" w:rsidRDefault="0026779E" w:rsidP="0026779E">
      <w:pPr>
        <w:rPr>
          <w:b/>
          <w:lang w:val="lv-LV"/>
        </w:rPr>
      </w:pPr>
    </w:p>
    <w:p w14:paraId="6BB5458A" w14:textId="77777777" w:rsidR="0026779E" w:rsidRPr="00486FFD" w:rsidRDefault="0026779E" w:rsidP="0026779E">
      <w:pPr>
        <w:jc w:val="right"/>
        <w:rPr>
          <w:sz w:val="20"/>
          <w:szCs w:val="20"/>
          <w:lang w:val="lv-LV"/>
        </w:rPr>
      </w:pPr>
      <w:r w:rsidRPr="00486FFD">
        <w:rPr>
          <w:sz w:val="20"/>
          <w:szCs w:val="20"/>
          <w:lang w:val="lv-LV"/>
        </w:rPr>
        <w:t>__________________</w:t>
      </w:r>
    </w:p>
    <w:p w14:paraId="2439AE54"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53E19545" w14:textId="77777777" w:rsidR="0026779E" w:rsidRPr="00486FFD" w:rsidRDefault="0026779E" w:rsidP="0026779E">
      <w:pPr>
        <w:jc w:val="right"/>
        <w:rPr>
          <w:sz w:val="20"/>
          <w:szCs w:val="20"/>
          <w:lang w:val="lv-LV"/>
        </w:rPr>
      </w:pPr>
      <w:r w:rsidRPr="00486FFD">
        <w:rPr>
          <w:sz w:val="20"/>
          <w:szCs w:val="20"/>
          <w:lang w:val="lv-LV"/>
        </w:rPr>
        <w:t>z.v.</w:t>
      </w:r>
    </w:p>
    <w:p w14:paraId="10286038"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78000A40"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tālruņa numuri, </w:t>
      </w:r>
      <w:r w:rsidR="00C573C4">
        <w:rPr>
          <w:color w:val="000000"/>
          <w:sz w:val="20"/>
          <w:szCs w:val="20"/>
          <w:lang w:val="lv-LV" w:eastAsia="lv-LV"/>
        </w:rPr>
        <w:t xml:space="preserve">oficiālā </w:t>
      </w:r>
      <w:r w:rsidRPr="00486FFD">
        <w:rPr>
          <w:color w:val="000000"/>
          <w:sz w:val="20"/>
          <w:szCs w:val="20"/>
          <w:lang w:val="lv-LV" w:eastAsia="lv-LV"/>
        </w:rPr>
        <w:t>e-pasta adrese ______________________________________________.</w:t>
      </w:r>
    </w:p>
    <w:p w14:paraId="34962526"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7F1BEBDB"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3"/>
          <w:footerReference w:type="first" r:id="rId14"/>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6D343494"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06D2141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458A538" w14:textId="77777777" w:rsidR="0026779E" w:rsidRPr="00486FFD" w:rsidRDefault="000A3FC2" w:rsidP="00EC5448">
      <w:pPr>
        <w:spacing w:line="0" w:lineRule="atLeast"/>
        <w:ind w:right="-217"/>
        <w:jc w:val="right"/>
        <w:rPr>
          <w:b/>
          <w:lang w:val="lv-LV"/>
        </w:rPr>
      </w:pPr>
      <w:r w:rsidRPr="00486FFD">
        <w:rPr>
          <w:color w:val="222222"/>
          <w:lang w:val="lv-LV"/>
        </w:rPr>
        <w:t>„</w:t>
      </w:r>
      <w:proofErr w:type="spellStart"/>
      <w:r w:rsidR="00EC5448" w:rsidRPr="00EC5448">
        <w:rPr>
          <w:lang w:val="lv-LV"/>
        </w:rPr>
        <w:t>Autobremžu</w:t>
      </w:r>
      <w:proofErr w:type="spellEnd"/>
      <w:r w:rsidR="00EC5448" w:rsidRPr="00EC5448">
        <w:rPr>
          <w:lang w:val="lv-LV"/>
        </w:rPr>
        <w:t xml:space="preserve"> iekārtu rezerves daļu, bremžu gumijas izstr</w:t>
      </w:r>
      <w:r w:rsidR="001B0D89">
        <w:rPr>
          <w:lang w:val="lv-LV"/>
        </w:rPr>
        <w:t>ā</w:t>
      </w:r>
      <w:r w:rsidR="00EC5448" w:rsidRPr="00EC5448">
        <w:rPr>
          <w:lang w:val="lv-LV"/>
        </w:rPr>
        <w:t xml:space="preserve">dājumu un CA-3 </w:t>
      </w:r>
      <w:proofErr w:type="spellStart"/>
      <w:r w:rsidR="00EC5448" w:rsidRPr="00EC5448">
        <w:rPr>
          <w:lang w:val="lv-LV"/>
        </w:rPr>
        <w:t>autosakabes</w:t>
      </w:r>
      <w:proofErr w:type="spellEnd"/>
      <w:r w:rsidR="00EC5448" w:rsidRPr="00EC5448">
        <w:rPr>
          <w:lang w:val="lv-LV"/>
        </w:rPr>
        <w:t xml:space="preserve"> un detaļu piegāde SIA “LDZ ritošā sastāva serviss” vajadzībām</w:t>
      </w:r>
      <w:r w:rsidRPr="00486FFD">
        <w:rPr>
          <w:color w:val="222222"/>
          <w:lang w:val="lv-LV"/>
        </w:rPr>
        <w:t>”</w:t>
      </w:r>
      <w:r w:rsidRPr="00486FFD">
        <w:rPr>
          <w:lang w:val="lv-LV"/>
        </w:rPr>
        <w:t xml:space="preserve"> nolikumam</w:t>
      </w:r>
    </w:p>
    <w:p w14:paraId="17C73568" w14:textId="77777777" w:rsidR="0026779E" w:rsidRPr="00486FFD" w:rsidRDefault="0026779E" w:rsidP="000A3FC2">
      <w:pPr>
        <w:spacing w:line="0" w:lineRule="atLeast"/>
        <w:ind w:right="-217"/>
        <w:jc w:val="center"/>
        <w:rPr>
          <w:b/>
          <w:lang w:val="lv-LV"/>
        </w:rPr>
      </w:pPr>
    </w:p>
    <w:p w14:paraId="50588503" w14:textId="77777777" w:rsidR="00BF20F4" w:rsidRPr="00486FFD" w:rsidRDefault="00BF20F4" w:rsidP="00BF20F4">
      <w:pPr>
        <w:spacing w:line="0" w:lineRule="atLeast"/>
        <w:jc w:val="center"/>
        <w:rPr>
          <w:b/>
          <w:lang w:val="lv-LV"/>
        </w:rPr>
      </w:pPr>
    </w:p>
    <w:p w14:paraId="6EF3A0B3"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1368E05A"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397390C5"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14:paraId="2185B8A0" w14:textId="77777777" w:rsidR="00107ABF" w:rsidRDefault="00107ABF" w:rsidP="00663087">
      <w:pPr>
        <w:tabs>
          <w:tab w:val="left" w:pos="4253"/>
        </w:tabs>
        <w:ind w:left="-142"/>
        <w:contextualSpacing/>
        <w:jc w:val="both"/>
        <w:rPr>
          <w:i/>
          <w:sz w:val="20"/>
          <w:szCs w:val="20"/>
          <w:lang w:val="lv-LV"/>
        </w:rPr>
      </w:pPr>
    </w:p>
    <w:tbl>
      <w:tblPr>
        <w:tblW w:w="99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216"/>
        <w:gridCol w:w="1994"/>
        <w:gridCol w:w="1276"/>
        <w:gridCol w:w="1848"/>
        <w:gridCol w:w="1732"/>
      </w:tblGrid>
      <w:tr w:rsidR="00A23DA4" w:rsidRPr="00EC5448" w14:paraId="1D869E1D" w14:textId="77777777" w:rsidTr="00A23DA4">
        <w:trPr>
          <w:trHeight w:val="1043"/>
        </w:trPr>
        <w:tc>
          <w:tcPr>
            <w:tcW w:w="867" w:type="dxa"/>
            <w:shd w:val="clear" w:color="auto" w:fill="E7E6E6"/>
            <w:vAlign w:val="center"/>
            <w:hideMark/>
          </w:tcPr>
          <w:p w14:paraId="22088A8C" w14:textId="77777777" w:rsidR="00A23DA4" w:rsidRPr="001C4083" w:rsidRDefault="00A23DA4" w:rsidP="00FB5F4C">
            <w:pPr>
              <w:jc w:val="center"/>
              <w:rPr>
                <w:b/>
                <w:bCs/>
                <w:color w:val="000000"/>
                <w:sz w:val="22"/>
                <w:szCs w:val="22"/>
                <w:lang w:val="lv-LV" w:eastAsia="ru-RU"/>
              </w:rPr>
            </w:pPr>
            <w:r w:rsidRPr="001C4083">
              <w:rPr>
                <w:b/>
                <w:bCs/>
                <w:color w:val="000000"/>
                <w:sz w:val="22"/>
                <w:szCs w:val="22"/>
                <w:lang w:val="lv-LV" w:eastAsia="ru-RU"/>
              </w:rPr>
              <w:t>Nr.</w:t>
            </w:r>
          </w:p>
          <w:p w14:paraId="3CB7EE15" w14:textId="77777777" w:rsidR="00A23DA4" w:rsidRPr="001C4083" w:rsidRDefault="00A23DA4" w:rsidP="00FB5F4C">
            <w:pPr>
              <w:jc w:val="center"/>
              <w:rPr>
                <w:b/>
                <w:bCs/>
                <w:color w:val="000000"/>
                <w:sz w:val="22"/>
                <w:szCs w:val="22"/>
                <w:lang w:val="lv-LV" w:eastAsia="ru-RU"/>
              </w:rPr>
            </w:pPr>
            <w:r w:rsidRPr="001C4083">
              <w:rPr>
                <w:b/>
                <w:bCs/>
                <w:color w:val="000000"/>
                <w:sz w:val="22"/>
                <w:szCs w:val="22"/>
                <w:lang w:val="lv-LV" w:eastAsia="ru-RU"/>
              </w:rPr>
              <w:t>p.k.</w:t>
            </w:r>
          </w:p>
        </w:tc>
        <w:tc>
          <w:tcPr>
            <w:tcW w:w="2216" w:type="dxa"/>
            <w:shd w:val="clear" w:color="auto" w:fill="E7E6E6"/>
            <w:vAlign w:val="center"/>
            <w:hideMark/>
          </w:tcPr>
          <w:p w14:paraId="77357192" w14:textId="77777777" w:rsidR="00A23DA4" w:rsidRPr="001C4083" w:rsidRDefault="00A23DA4" w:rsidP="00FB5F4C">
            <w:pPr>
              <w:jc w:val="center"/>
              <w:rPr>
                <w:b/>
                <w:bCs/>
                <w:color w:val="000000"/>
                <w:sz w:val="22"/>
                <w:szCs w:val="22"/>
                <w:lang w:val="lv-LV" w:eastAsia="ru-RU"/>
              </w:rPr>
            </w:pPr>
            <w:r w:rsidRPr="001C4083">
              <w:rPr>
                <w:b/>
                <w:bCs/>
                <w:color w:val="000000"/>
                <w:sz w:val="22"/>
                <w:szCs w:val="22"/>
                <w:lang w:val="lv-LV" w:eastAsia="ru-RU"/>
              </w:rPr>
              <w:t>Nosaukums</w:t>
            </w:r>
          </w:p>
        </w:tc>
        <w:tc>
          <w:tcPr>
            <w:tcW w:w="1994" w:type="dxa"/>
            <w:shd w:val="clear" w:color="auto" w:fill="E7E6E6"/>
            <w:vAlign w:val="center"/>
          </w:tcPr>
          <w:p w14:paraId="5852D4FD" w14:textId="77777777" w:rsidR="00A23DA4" w:rsidRPr="003A41F4" w:rsidRDefault="00A23DA4" w:rsidP="00FB5F4C">
            <w:pPr>
              <w:jc w:val="center"/>
              <w:rPr>
                <w:b/>
                <w:bCs/>
                <w:color w:val="000000"/>
                <w:sz w:val="22"/>
                <w:szCs w:val="22"/>
                <w:lang w:val="lv-LV" w:eastAsia="ru-RU"/>
              </w:rPr>
            </w:pPr>
            <w:r w:rsidRPr="003A41F4">
              <w:rPr>
                <w:b/>
                <w:bCs/>
                <w:color w:val="000000"/>
                <w:sz w:val="22"/>
                <w:szCs w:val="22"/>
                <w:lang w:val="lv-LV" w:eastAsia="ru-RU"/>
              </w:rPr>
              <w:t>Preces oriģinālais ražotāja rasējuma Nr., apzīmējums</w:t>
            </w:r>
          </w:p>
        </w:tc>
        <w:tc>
          <w:tcPr>
            <w:tcW w:w="1276" w:type="dxa"/>
            <w:shd w:val="clear" w:color="auto" w:fill="E7E6E6"/>
            <w:vAlign w:val="center"/>
            <w:hideMark/>
          </w:tcPr>
          <w:p w14:paraId="7CC1DDED" w14:textId="77777777" w:rsidR="00A23DA4" w:rsidRPr="001C4083" w:rsidRDefault="00A23DA4" w:rsidP="00FB5F4C">
            <w:pPr>
              <w:jc w:val="center"/>
              <w:rPr>
                <w:b/>
                <w:bCs/>
                <w:color w:val="000000"/>
                <w:sz w:val="22"/>
                <w:szCs w:val="22"/>
                <w:lang w:val="lv-LV" w:eastAsia="ru-RU"/>
              </w:rPr>
            </w:pPr>
            <w:r w:rsidRPr="001C4083">
              <w:rPr>
                <w:b/>
                <w:bCs/>
                <w:color w:val="000000"/>
                <w:sz w:val="22"/>
                <w:szCs w:val="22"/>
                <w:lang w:val="lv-LV" w:eastAsia="ru-RU"/>
              </w:rPr>
              <w:t>Daudzums, gab.</w:t>
            </w:r>
          </w:p>
        </w:tc>
        <w:tc>
          <w:tcPr>
            <w:tcW w:w="1848" w:type="dxa"/>
            <w:shd w:val="clear" w:color="auto" w:fill="E7E6E6"/>
            <w:vAlign w:val="center"/>
          </w:tcPr>
          <w:p w14:paraId="346BBC24" w14:textId="77777777" w:rsidR="00A23DA4" w:rsidRPr="001C4083" w:rsidRDefault="00A23DA4" w:rsidP="00FB5F4C">
            <w:pPr>
              <w:jc w:val="center"/>
              <w:rPr>
                <w:b/>
                <w:bCs/>
                <w:color w:val="000000"/>
                <w:sz w:val="20"/>
                <w:szCs w:val="20"/>
                <w:lang w:val="lv-LV" w:eastAsia="ru-RU"/>
              </w:rPr>
            </w:pPr>
            <w:r w:rsidRPr="003A41F4">
              <w:rPr>
                <w:b/>
                <w:bCs/>
                <w:color w:val="000000"/>
                <w:sz w:val="22"/>
                <w:szCs w:val="22"/>
                <w:lang w:val="lv-LV" w:eastAsia="ru-RU"/>
              </w:rPr>
              <w:t>Ražotājs</w:t>
            </w:r>
          </w:p>
        </w:tc>
        <w:tc>
          <w:tcPr>
            <w:tcW w:w="1732" w:type="dxa"/>
            <w:shd w:val="clear" w:color="auto" w:fill="E7E6E6"/>
          </w:tcPr>
          <w:p w14:paraId="241D9269" w14:textId="77777777" w:rsidR="00A23DA4" w:rsidRPr="003A41F4" w:rsidRDefault="00A23DA4" w:rsidP="00FB5F4C">
            <w:pPr>
              <w:jc w:val="center"/>
              <w:rPr>
                <w:b/>
                <w:bCs/>
                <w:color w:val="000000"/>
                <w:sz w:val="22"/>
                <w:szCs w:val="22"/>
                <w:lang w:val="lv-LV" w:eastAsia="ru-RU"/>
              </w:rPr>
            </w:pPr>
            <w:r w:rsidRPr="007200F8">
              <w:rPr>
                <w:b/>
                <w:bCs/>
                <w:color w:val="000000"/>
                <w:sz w:val="22"/>
                <w:szCs w:val="22"/>
                <w:lang w:val="lv-LV" w:eastAsia="ru-RU"/>
              </w:rPr>
              <w:t>Piegādes termiņš (kalendāra dienās)</w:t>
            </w:r>
          </w:p>
        </w:tc>
      </w:tr>
      <w:tr w:rsidR="00A23DA4" w:rsidRPr="00EC5448" w14:paraId="4864E818" w14:textId="77777777" w:rsidTr="00A23DA4">
        <w:trPr>
          <w:trHeight w:val="381"/>
        </w:trPr>
        <w:tc>
          <w:tcPr>
            <w:tcW w:w="867" w:type="dxa"/>
            <w:shd w:val="clear" w:color="auto" w:fill="auto"/>
            <w:vAlign w:val="center"/>
            <w:hideMark/>
          </w:tcPr>
          <w:p w14:paraId="506C7B74"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6CC8DE77"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Apskava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710B6673" w14:textId="77777777" w:rsidR="00A23DA4" w:rsidRPr="003A41F4" w:rsidRDefault="00A23DA4" w:rsidP="003A41F4">
            <w:pPr>
              <w:rPr>
                <w:color w:val="000000"/>
                <w:sz w:val="22"/>
                <w:szCs w:val="22"/>
              </w:rPr>
            </w:pPr>
            <w:r w:rsidRPr="003A41F4">
              <w:rPr>
                <w:sz w:val="22"/>
                <w:szCs w:val="22"/>
              </w:rPr>
              <w:t>R17-002</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5D664748"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100</w:t>
            </w:r>
          </w:p>
        </w:tc>
        <w:tc>
          <w:tcPr>
            <w:tcW w:w="1848" w:type="dxa"/>
            <w:tcBorders>
              <w:top w:val="single" w:sz="4" w:space="0" w:color="auto"/>
              <w:left w:val="single" w:sz="4" w:space="0" w:color="auto"/>
              <w:bottom w:val="single" w:sz="4" w:space="0" w:color="auto"/>
            </w:tcBorders>
          </w:tcPr>
          <w:p w14:paraId="37C97896"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723EDC1" w14:textId="77777777" w:rsidR="00A23DA4" w:rsidRPr="003A41F4" w:rsidRDefault="00A23DA4" w:rsidP="003A41F4">
            <w:pPr>
              <w:jc w:val="center"/>
              <w:rPr>
                <w:color w:val="000000"/>
                <w:sz w:val="22"/>
                <w:szCs w:val="22"/>
                <w:highlight w:val="yellow"/>
                <w:lang w:val="lv-LV" w:eastAsia="ru-RU"/>
              </w:rPr>
            </w:pPr>
          </w:p>
        </w:tc>
      </w:tr>
      <w:tr w:rsidR="00A23DA4" w:rsidRPr="00EC5448" w14:paraId="3E7C2C1E" w14:textId="77777777" w:rsidTr="00A23DA4">
        <w:trPr>
          <w:trHeight w:val="381"/>
        </w:trPr>
        <w:tc>
          <w:tcPr>
            <w:tcW w:w="867" w:type="dxa"/>
            <w:shd w:val="clear" w:color="auto" w:fill="auto"/>
            <w:vAlign w:val="center"/>
            <w:hideMark/>
          </w:tcPr>
          <w:p w14:paraId="6228B888"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F3C351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3CE6F1A" w14:textId="77777777" w:rsidR="00A23DA4" w:rsidRPr="003A41F4" w:rsidRDefault="00A23DA4" w:rsidP="003A41F4">
            <w:pPr>
              <w:rPr>
                <w:color w:val="000000"/>
                <w:sz w:val="22"/>
                <w:szCs w:val="22"/>
              </w:rPr>
            </w:pPr>
            <w:r w:rsidRPr="003A41F4">
              <w:rPr>
                <w:sz w:val="22"/>
                <w:szCs w:val="22"/>
              </w:rPr>
              <w:t>1-4 3700</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318922EB"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5</w:t>
            </w:r>
          </w:p>
        </w:tc>
        <w:tc>
          <w:tcPr>
            <w:tcW w:w="1848" w:type="dxa"/>
            <w:tcBorders>
              <w:top w:val="single" w:sz="4" w:space="0" w:color="auto"/>
              <w:left w:val="single" w:sz="4" w:space="0" w:color="auto"/>
              <w:bottom w:val="single" w:sz="4" w:space="0" w:color="auto"/>
            </w:tcBorders>
          </w:tcPr>
          <w:p w14:paraId="750D6F7A"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F7AA0EB" w14:textId="77777777" w:rsidR="00A23DA4" w:rsidRPr="003A41F4" w:rsidRDefault="00A23DA4" w:rsidP="003A41F4">
            <w:pPr>
              <w:jc w:val="center"/>
              <w:rPr>
                <w:color w:val="000000"/>
                <w:sz w:val="22"/>
                <w:szCs w:val="22"/>
                <w:highlight w:val="yellow"/>
                <w:lang w:val="lv-LV" w:eastAsia="ru-RU"/>
              </w:rPr>
            </w:pPr>
          </w:p>
        </w:tc>
      </w:tr>
      <w:tr w:rsidR="00A23DA4" w:rsidRPr="00EC5448" w14:paraId="1E25F211" w14:textId="77777777" w:rsidTr="00A23DA4">
        <w:trPr>
          <w:trHeight w:val="381"/>
        </w:trPr>
        <w:tc>
          <w:tcPr>
            <w:tcW w:w="867" w:type="dxa"/>
            <w:shd w:val="clear" w:color="auto" w:fill="auto"/>
            <w:vAlign w:val="center"/>
            <w:hideMark/>
          </w:tcPr>
          <w:p w14:paraId="3CB53F15"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041EDB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4C4913DE" w14:textId="77777777" w:rsidR="00A23DA4" w:rsidRPr="003A41F4" w:rsidRDefault="00A23DA4" w:rsidP="003A41F4">
            <w:pPr>
              <w:rPr>
                <w:color w:val="000000"/>
                <w:sz w:val="22"/>
                <w:szCs w:val="22"/>
              </w:rPr>
            </w:pPr>
            <w:r w:rsidRPr="003A41F4">
              <w:rPr>
                <w:sz w:val="22"/>
                <w:szCs w:val="22"/>
              </w:rPr>
              <w:t>1-8 E155</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2A8C00B2"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6</w:t>
            </w:r>
          </w:p>
        </w:tc>
        <w:tc>
          <w:tcPr>
            <w:tcW w:w="1848" w:type="dxa"/>
            <w:tcBorders>
              <w:top w:val="single" w:sz="4" w:space="0" w:color="auto"/>
              <w:left w:val="single" w:sz="4" w:space="0" w:color="auto"/>
              <w:bottom w:val="single" w:sz="4" w:space="0" w:color="auto"/>
            </w:tcBorders>
          </w:tcPr>
          <w:p w14:paraId="5803665C"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57AAC05" w14:textId="77777777" w:rsidR="00A23DA4" w:rsidRPr="003A41F4" w:rsidRDefault="00A23DA4" w:rsidP="003A41F4">
            <w:pPr>
              <w:jc w:val="center"/>
              <w:rPr>
                <w:color w:val="000000"/>
                <w:sz w:val="22"/>
                <w:szCs w:val="22"/>
                <w:highlight w:val="yellow"/>
                <w:lang w:val="lv-LV" w:eastAsia="ru-RU"/>
              </w:rPr>
            </w:pPr>
          </w:p>
        </w:tc>
      </w:tr>
      <w:tr w:rsidR="00A23DA4" w:rsidRPr="00EC5448" w14:paraId="0CF541EB" w14:textId="77777777" w:rsidTr="00A23DA4">
        <w:trPr>
          <w:trHeight w:val="381"/>
        </w:trPr>
        <w:tc>
          <w:tcPr>
            <w:tcW w:w="867" w:type="dxa"/>
            <w:shd w:val="clear" w:color="auto" w:fill="auto"/>
            <w:vAlign w:val="center"/>
          </w:tcPr>
          <w:p w14:paraId="30C43D22"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4.</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36A1BB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48B61791" w14:textId="77777777" w:rsidR="00A23DA4" w:rsidRPr="003A41F4" w:rsidRDefault="00A23DA4" w:rsidP="003A41F4">
            <w:pPr>
              <w:rPr>
                <w:color w:val="000000"/>
                <w:sz w:val="22"/>
                <w:szCs w:val="22"/>
              </w:rPr>
            </w:pPr>
            <w:r w:rsidRPr="003A41F4">
              <w:rPr>
                <w:sz w:val="22"/>
                <w:szCs w:val="22"/>
              </w:rPr>
              <w:t>2-1E216 (10atm)</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0CB2F8A9"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15</w:t>
            </w:r>
          </w:p>
        </w:tc>
        <w:tc>
          <w:tcPr>
            <w:tcW w:w="1848" w:type="dxa"/>
            <w:tcBorders>
              <w:top w:val="single" w:sz="4" w:space="0" w:color="auto"/>
              <w:left w:val="single" w:sz="4" w:space="0" w:color="auto"/>
              <w:bottom w:val="single" w:sz="4" w:space="0" w:color="auto"/>
            </w:tcBorders>
          </w:tcPr>
          <w:p w14:paraId="48FA1CD9"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E31862D" w14:textId="77777777" w:rsidR="00A23DA4" w:rsidRPr="003A41F4" w:rsidRDefault="00A23DA4" w:rsidP="003A41F4">
            <w:pPr>
              <w:jc w:val="center"/>
              <w:rPr>
                <w:color w:val="000000"/>
                <w:sz w:val="22"/>
                <w:szCs w:val="22"/>
                <w:highlight w:val="yellow"/>
                <w:lang w:val="lv-LV" w:eastAsia="ru-RU"/>
              </w:rPr>
            </w:pPr>
          </w:p>
        </w:tc>
      </w:tr>
      <w:tr w:rsidR="00A23DA4" w:rsidRPr="00EC5448" w14:paraId="2C3A3EBA" w14:textId="77777777" w:rsidTr="00A23DA4">
        <w:trPr>
          <w:trHeight w:val="381"/>
        </w:trPr>
        <w:tc>
          <w:tcPr>
            <w:tcW w:w="867" w:type="dxa"/>
            <w:shd w:val="clear" w:color="auto" w:fill="auto"/>
            <w:vAlign w:val="center"/>
          </w:tcPr>
          <w:p w14:paraId="37EE987B"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5.</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75C84CB"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35F3EFC" w14:textId="77777777" w:rsidR="00A23DA4" w:rsidRPr="003A41F4" w:rsidRDefault="00A23DA4" w:rsidP="003A41F4">
            <w:pPr>
              <w:rPr>
                <w:color w:val="000000"/>
                <w:sz w:val="22"/>
                <w:szCs w:val="22"/>
              </w:rPr>
            </w:pPr>
            <w:r w:rsidRPr="003A41F4">
              <w:rPr>
                <w:sz w:val="22"/>
                <w:szCs w:val="22"/>
              </w:rPr>
              <w:t>3MD-02-07</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47FFF7DA"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20</w:t>
            </w:r>
          </w:p>
        </w:tc>
        <w:tc>
          <w:tcPr>
            <w:tcW w:w="1848" w:type="dxa"/>
            <w:tcBorders>
              <w:top w:val="single" w:sz="4" w:space="0" w:color="auto"/>
              <w:left w:val="single" w:sz="4" w:space="0" w:color="auto"/>
              <w:bottom w:val="single" w:sz="4" w:space="0" w:color="auto"/>
            </w:tcBorders>
          </w:tcPr>
          <w:p w14:paraId="41D449C6"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81F1A22" w14:textId="77777777" w:rsidR="00A23DA4" w:rsidRPr="003A41F4" w:rsidRDefault="00A23DA4" w:rsidP="003A41F4">
            <w:pPr>
              <w:jc w:val="center"/>
              <w:rPr>
                <w:color w:val="000000"/>
                <w:sz w:val="22"/>
                <w:szCs w:val="22"/>
                <w:highlight w:val="yellow"/>
                <w:lang w:val="lv-LV" w:eastAsia="ru-RU"/>
              </w:rPr>
            </w:pPr>
          </w:p>
        </w:tc>
      </w:tr>
      <w:tr w:rsidR="00A23DA4" w:rsidRPr="00EC5448" w14:paraId="568D869D" w14:textId="77777777" w:rsidTr="00A23DA4">
        <w:trPr>
          <w:trHeight w:val="381"/>
        </w:trPr>
        <w:tc>
          <w:tcPr>
            <w:tcW w:w="867" w:type="dxa"/>
            <w:shd w:val="clear" w:color="auto" w:fill="auto"/>
            <w:vAlign w:val="center"/>
          </w:tcPr>
          <w:p w14:paraId="51853E23"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FAD9303" w14:textId="77777777" w:rsidR="00A23DA4" w:rsidRPr="003A41F4" w:rsidRDefault="00A23DA4" w:rsidP="003A41F4">
            <w:pPr>
              <w:rPr>
                <w:color w:val="000000"/>
                <w:sz w:val="22"/>
                <w:szCs w:val="22"/>
                <w:lang w:val="lv-LV" w:eastAsia="ru-RU"/>
              </w:rPr>
            </w:pPr>
            <w:proofErr w:type="spellStart"/>
            <w:r w:rsidRPr="003A41F4">
              <w:rPr>
                <w:color w:val="000000"/>
                <w:sz w:val="22"/>
                <w:szCs w:val="22"/>
                <w:lang w:val="lv-LV" w:eastAsia="ru-RU"/>
              </w:rPr>
              <w:t>Maks.spiediena</w:t>
            </w:r>
            <w:proofErr w:type="spellEnd"/>
            <w:r w:rsidRPr="003A41F4">
              <w:rPr>
                <w:color w:val="000000"/>
                <w:sz w:val="22"/>
                <w:szCs w:val="22"/>
                <w:lang w:val="lv-LV" w:eastAsia="ru-RU"/>
              </w:rPr>
              <w:t xml:space="preserve"> 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40EDD32D" w14:textId="77777777" w:rsidR="00A23DA4" w:rsidRPr="003A41F4" w:rsidRDefault="00A23DA4" w:rsidP="003A41F4">
            <w:pPr>
              <w:rPr>
                <w:color w:val="000000"/>
                <w:sz w:val="22"/>
                <w:szCs w:val="22"/>
              </w:rPr>
            </w:pPr>
            <w:r w:rsidRPr="003A41F4">
              <w:rPr>
                <w:sz w:val="22"/>
                <w:szCs w:val="22"/>
              </w:rPr>
              <w:t>3MDA</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7ECB2D33"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8</w:t>
            </w:r>
          </w:p>
        </w:tc>
        <w:tc>
          <w:tcPr>
            <w:tcW w:w="1848" w:type="dxa"/>
            <w:tcBorders>
              <w:top w:val="single" w:sz="4" w:space="0" w:color="auto"/>
              <w:left w:val="single" w:sz="4" w:space="0" w:color="auto"/>
              <w:bottom w:val="single" w:sz="4" w:space="0" w:color="auto"/>
            </w:tcBorders>
          </w:tcPr>
          <w:p w14:paraId="53920526"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3DC53F4" w14:textId="77777777" w:rsidR="00A23DA4" w:rsidRPr="003A41F4" w:rsidRDefault="00A23DA4" w:rsidP="003A41F4">
            <w:pPr>
              <w:jc w:val="center"/>
              <w:rPr>
                <w:color w:val="000000"/>
                <w:sz w:val="22"/>
                <w:szCs w:val="22"/>
                <w:highlight w:val="yellow"/>
                <w:lang w:val="lv-LV" w:eastAsia="ru-RU"/>
              </w:rPr>
            </w:pPr>
          </w:p>
        </w:tc>
      </w:tr>
      <w:tr w:rsidR="00A23DA4" w:rsidRPr="00EC5448" w14:paraId="6CA0D34C" w14:textId="77777777" w:rsidTr="00A23DA4">
        <w:trPr>
          <w:trHeight w:val="381"/>
        </w:trPr>
        <w:tc>
          <w:tcPr>
            <w:tcW w:w="867" w:type="dxa"/>
            <w:shd w:val="clear" w:color="auto" w:fill="auto"/>
            <w:vAlign w:val="center"/>
          </w:tcPr>
          <w:p w14:paraId="0E72201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B469B4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Regulators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6EC0BD99" w14:textId="77777777" w:rsidR="00A23DA4" w:rsidRPr="003A41F4" w:rsidRDefault="00A23DA4" w:rsidP="003A41F4">
            <w:pPr>
              <w:rPr>
                <w:color w:val="000000"/>
                <w:sz w:val="22"/>
                <w:szCs w:val="22"/>
              </w:rPr>
            </w:pPr>
            <w:r w:rsidRPr="003A41F4">
              <w:rPr>
                <w:sz w:val="22"/>
                <w:szCs w:val="22"/>
              </w:rPr>
              <w:t>3RD-00</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7336949C"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20</w:t>
            </w:r>
          </w:p>
        </w:tc>
        <w:tc>
          <w:tcPr>
            <w:tcW w:w="1848" w:type="dxa"/>
            <w:tcBorders>
              <w:top w:val="single" w:sz="4" w:space="0" w:color="auto"/>
              <w:left w:val="single" w:sz="4" w:space="0" w:color="auto"/>
              <w:bottom w:val="single" w:sz="4" w:space="0" w:color="auto"/>
            </w:tcBorders>
          </w:tcPr>
          <w:p w14:paraId="0FF01298"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80616AE" w14:textId="77777777" w:rsidR="00A23DA4" w:rsidRPr="003A41F4" w:rsidRDefault="00A23DA4" w:rsidP="003A41F4">
            <w:pPr>
              <w:jc w:val="center"/>
              <w:rPr>
                <w:color w:val="000000"/>
                <w:sz w:val="22"/>
                <w:szCs w:val="22"/>
                <w:highlight w:val="yellow"/>
                <w:lang w:val="lv-LV" w:eastAsia="ru-RU"/>
              </w:rPr>
            </w:pPr>
          </w:p>
        </w:tc>
      </w:tr>
      <w:tr w:rsidR="00A23DA4" w:rsidRPr="00EC5448" w14:paraId="1899DD49" w14:textId="77777777" w:rsidTr="00A23DA4">
        <w:trPr>
          <w:trHeight w:val="381"/>
        </w:trPr>
        <w:tc>
          <w:tcPr>
            <w:tcW w:w="867" w:type="dxa"/>
            <w:shd w:val="clear" w:color="auto" w:fill="auto"/>
            <w:vAlign w:val="center"/>
          </w:tcPr>
          <w:p w14:paraId="70D6EC63"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8.</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03793D2"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Starplika</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6F2E8A85" w14:textId="77777777" w:rsidR="00A23DA4" w:rsidRPr="003A41F4" w:rsidRDefault="00A23DA4" w:rsidP="003A41F4">
            <w:pPr>
              <w:rPr>
                <w:color w:val="000000"/>
                <w:sz w:val="22"/>
                <w:szCs w:val="22"/>
              </w:rPr>
            </w:pPr>
            <w:r w:rsidRPr="003A41F4">
              <w:rPr>
                <w:sz w:val="22"/>
                <w:szCs w:val="22"/>
              </w:rPr>
              <w:t>3RD.00.009b</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6785091A"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50</w:t>
            </w:r>
          </w:p>
        </w:tc>
        <w:tc>
          <w:tcPr>
            <w:tcW w:w="1848" w:type="dxa"/>
            <w:tcBorders>
              <w:top w:val="single" w:sz="4" w:space="0" w:color="auto"/>
              <w:left w:val="single" w:sz="4" w:space="0" w:color="auto"/>
              <w:bottom w:val="single" w:sz="4" w:space="0" w:color="auto"/>
            </w:tcBorders>
          </w:tcPr>
          <w:p w14:paraId="75BB0B2D"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3A8AA4C" w14:textId="77777777" w:rsidR="00A23DA4" w:rsidRPr="003A41F4" w:rsidRDefault="00A23DA4" w:rsidP="003A41F4">
            <w:pPr>
              <w:jc w:val="center"/>
              <w:rPr>
                <w:color w:val="000000"/>
                <w:sz w:val="22"/>
                <w:szCs w:val="22"/>
                <w:highlight w:val="yellow"/>
                <w:lang w:val="lv-LV" w:eastAsia="ru-RU"/>
              </w:rPr>
            </w:pPr>
          </w:p>
        </w:tc>
      </w:tr>
      <w:tr w:rsidR="00A23DA4" w:rsidRPr="00EC5448" w14:paraId="54FA99E7" w14:textId="77777777" w:rsidTr="00A23DA4">
        <w:trPr>
          <w:trHeight w:val="381"/>
        </w:trPr>
        <w:tc>
          <w:tcPr>
            <w:tcW w:w="867" w:type="dxa"/>
            <w:shd w:val="clear" w:color="auto" w:fill="auto"/>
            <w:vAlign w:val="center"/>
          </w:tcPr>
          <w:p w14:paraId="61CAEB6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0B6670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09B3463" w14:textId="77777777" w:rsidR="00A23DA4" w:rsidRPr="003A41F4" w:rsidRDefault="00A23DA4" w:rsidP="003A41F4">
            <w:pPr>
              <w:rPr>
                <w:color w:val="000000"/>
                <w:sz w:val="22"/>
                <w:szCs w:val="22"/>
              </w:rPr>
            </w:pPr>
            <w:r w:rsidRPr="003A41F4">
              <w:rPr>
                <w:color w:val="000000"/>
                <w:sz w:val="22"/>
                <w:szCs w:val="22"/>
              </w:rPr>
              <w:t>3RD-003</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4D358052"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50</w:t>
            </w:r>
          </w:p>
        </w:tc>
        <w:tc>
          <w:tcPr>
            <w:tcW w:w="1848" w:type="dxa"/>
            <w:tcBorders>
              <w:top w:val="single" w:sz="4" w:space="0" w:color="auto"/>
              <w:left w:val="single" w:sz="4" w:space="0" w:color="auto"/>
              <w:bottom w:val="single" w:sz="4" w:space="0" w:color="auto"/>
            </w:tcBorders>
          </w:tcPr>
          <w:p w14:paraId="1888B92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033240B" w14:textId="77777777" w:rsidR="00A23DA4" w:rsidRPr="003A41F4" w:rsidRDefault="00A23DA4" w:rsidP="003A41F4">
            <w:pPr>
              <w:jc w:val="center"/>
              <w:rPr>
                <w:color w:val="000000"/>
                <w:sz w:val="22"/>
                <w:szCs w:val="22"/>
                <w:highlight w:val="yellow"/>
                <w:lang w:val="lv-LV" w:eastAsia="ru-RU"/>
              </w:rPr>
            </w:pPr>
          </w:p>
        </w:tc>
      </w:tr>
      <w:tr w:rsidR="00A23DA4" w:rsidRPr="00EC5448" w14:paraId="1A5F5EF0" w14:textId="77777777" w:rsidTr="00A23DA4">
        <w:trPr>
          <w:trHeight w:val="381"/>
        </w:trPr>
        <w:tc>
          <w:tcPr>
            <w:tcW w:w="867" w:type="dxa"/>
            <w:shd w:val="clear" w:color="auto" w:fill="auto"/>
            <w:vAlign w:val="center"/>
          </w:tcPr>
          <w:p w14:paraId="2CEF1FF1"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CA91F0A"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Atspere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F18AF35" w14:textId="77777777" w:rsidR="00A23DA4" w:rsidRPr="003A41F4" w:rsidRDefault="00A23DA4" w:rsidP="003A41F4">
            <w:pPr>
              <w:rPr>
                <w:color w:val="000000"/>
                <w:sz w:val="22"/>
                <w:szCs w:val="22"/>
              </w:rPr>
            </w:pPr>
            <w:r w:rsidRPr="003A41F4">
              <w:rPr>
                <w:sz w:val="22"/>
                <w:szCs w:val="22"/>
              </w:rPr>
              <w:t>4 Kk 08033-03/a</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61063F5F"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30</w:t>
            </w:r>
          </w:p>
        </w:tc>
        <w:tc>
          <w:tcPr>
            <w:tcW w:w="1848" w:type="dxa"/>
            <w:tcBorders>
              <w:top w:val="single" w:sz="4" w:space="0" w:color="auto"/>
              <w:left w:val="single" w:sz="4" w:space="0" w:color="auto"/>
              <w:bottom w:val="single" w:sz="4" w:space="0" w:color="auto"/>
            </w:tcBorders>
          </w:tcPr>
          <w:p w14:paraId="47BA056A"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66E8E8C" w14:textId="77777777" w:rsidR="00A23DA4" w:rsidRPr="003A41F4" w:rsidRDefault="00A23DA4" w:rsidP="003A41F4">
            <w:pPr>
              <w:jc w:val="center"/>
              <w:rPr>
                <w:color w:val="000000"/>
                <w:sz w:val="22"/>
                <w:szCs w:val="22"/>
                <w:highlight w:val="yellow"/>
                <w:lang w:val="lv-LV" w:eastAsia="ru-RU"/>
              </w:rPr>
            </w:pPr>
          </w:p>
        </w:tc>
      </w:tr>
      <w:tr w:rsidR="00A23DA4" w:rsidRPr="00EC5448" w14:paraId="74E62E2E" w14:textId="77777777" w:rsidTr="00A23DA4">
        <w:trPr>
          <w:trHeight w:val="381"/>
        </w:trPr>
        <w:tc>
          <w:tcPr>
            <w:tcW w:w="867" w:type="dxa"/>
            <w:shd w:val="clear" w:color="auto" w:fill="auto"/>
            <w:vAlign w:val="center"/>
          </w:tcPr>
          <w:p w14:paraId="57C9DB01"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5E38994"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Caurules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521F943" w14:textId="77777777" w:rsidR="00A23DA4" w:rsidRPr="003A41F4" w:rsidRDefault="00A23DA4" w:rsidP="003A41F4">
            <w:pPr>
              <w:rPr>
                <w:color w:val="000000"/>
                <w:sz w:val="22"/>
                <w:szCs w:val="22"/>
              </w:rPr>
            </w:pPr>
            <w:r w:rsidRPr="003A41F4">
              <w:rPr>
                <w:sz w:val="22"/>
                <w:szCs w:val="22"/>
              </w:rPr>
              <w:t>25x800</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73645AF9"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60</w:t>
            </w:r>
          </w:p>
        </w:tc>
        <w:tc>
          <w:tcPr>
            <w:tcW w:w="1848" w:type="dxa"/>
            <w:tcBorders>
              <w:top w:val="single" w:sz="4" w:space="0" w:color="auto"/>
              <w:left w:val="single" w:sz="4" w:space="0" w:color="auto"/>
              <w:bottom w:val="single" w:sz="4" w:space="0" w:color="auto"/>
            </w:tcBorders>
          </w:tcPr>
          <w:p w14:paraId="6C03084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B617584" w14:textId="77777777" w:rsidR="00A23DA4" w:rsidRPr="003A41F4" w:rsidRDefault="00A23DA4" w:rsidP="003A41F4">
            <w:pPr>
              <w:jc w:val="center"/>
              <w:rPr>
                <w:color w:val="000000"/>
                <w:sz w:val="22"/>
                <w:szCs w:val="22"/>
                <w:highlight w:val="yellow"/>
                <w:lang w:val="lv-LV" w:eastAsia="ru-RU"/>
              </w:rPr>
            </w:pPr>
          </w:p>
        </w:tc>
      </w:tr>
      <w:tr w:rsidR="00A23DA4" w:rsidRPr="00EC5448" w14:paraId="06C17F98" w14:textId="77777777" w:rsidTr="00A23DA4">
        <w:trPr>
          <w:trHeight w:val="381"/>
        </w:trPr>
        <w:tc>
          <w:tcPr>
            <w:tcW w:w="867" w:type="dxa"/>
            <w:tcBorders>
              <w:bottom w:val="single" w:sz="4" w:space="0" w:color="auto"/>
            </w:tcBorders>
            <w:shd w:val="clear" w:color="auto" w:fill="auto"/>
            <w:vAlign w:val="center"/>
          </w:tcPr>
          <w:p w14:paraId="3D8683C3"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C799CCA"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Caurule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080E021" w14:textId="77777777" w:rsidR="00A23DA4" w:rsidRPr="003A41F4" w:rsidRDefault="00A23DA4" w:rsidP="003A41F4">
            <w:pPr>
              <w:rPr>
                <w:color w:val="000000"/>
                <w:sz w:val="22"/>
                <w:szCs w:val="22"/>
              </w:rPr>
            </w:pPr>
            <w:r w:rsidRPr="003A41F4">
              <w:rPr>
                <w:sz w:val="22"/>
                <w:szCs w:val="22"/>
              </w:rPr>
              <w:t>28x780</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3B231773"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70</w:t>
            </w:r>
          </w:p>
        </w:tc>
        <w:tc>
          <w:tcPr>
            <w:tcW w:w="1848" w:type="dxa"/>
            <w:tcBorders>
              <w:top w:val="single" w:sz="4" w:space="0" w:color="auto"/>
              <w:left w:val="single" w:sz="4" w:space="0" w:color="auto"/>
              <w:bottom w:val="single" w:sz="4" w:space="0" w:color="auto"/>
            </w:tcBorders>
          </w:tcPr>
          <w:p w14:paraId="4C4758DD"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828F810" w14:textId="77777777" w:rsidR="00A23DA4" w:rsidRPr="003A41F4" w:rsidRDefault="00A23DA4" w:rsidP="003A41F4">
            <w:pPr>
              <w:jc w:val="center"/>
              <w:rPr>
                <w:color w:val="000000"/>
                <w:sz w:val="22"/>
                <w:szCs w:val="22"/>
                <w:highlight w:val="yellow"/>
                <w:lang w:val="lv-LV" w:eastAsia="ru-RU"/>
              </w:rPr>
            </w:pPr>
          </w:p>
        </w:tc>
      </w:tr>
      <w:tr w:rsidR="00A23DA4" w:rsidRPr="00EC5448" w14:paraId="6BFBEF1E" w14:textId="77777777" w:rsidTr="00A23DA4">
        <w:trPr>
          <w:trHeight w:val="38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8488E69"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13.</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228C21B8"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4F665EF" w14:textId="77777777" w:rsidR="00A23DA4" w:rsidRPr="003A41F4" w:rsidRDefault="00A23DA4" w:rsidP="003A41F4">
            <w:pPr>
              <w:rPr>
                <w:color w:val="000000"/>
                <w:sz w:val="22"/>
                <w:szCs w:val="22"/>
              </w:rPr>
            </w:pPr>
            <w:r w:rsidRPr="003A41F4">
              <w:rPr>
                <w:sz w:val="22"/>
                <w:szCs w:val="22"/>
              </w:rPr>
              <w:t>120-07-2</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2BB176B7"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100</w:t>
            </w:r>
          </w:p>
        </w:tc>
        <w:tc>
          <w:tcPr>
            <w:tcW w:w="1848" w:type="dxa"/>
            <w:tcBorders>
              <w:top w:val="single" w:sz="4" w:space="0" w:color="auto"/>
              <w:left w:val="single" w:sz="4" w:space="0" w:color="auto"/>
              <w:bottom w:val="single" w:sz="4" w:space="0" w:color="auto"/>
              <w:right w:val="single" w:sz="4" w:space="0" w:color="auto"/>
            </w:tcBorders>
          </w:tcPr>
          <w:p w14:paraId="52240BBE"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4BE359E1" w14:textId="77777777" w:rsidR="00A23DA4" w:rsidRPr="003A41F4" w:rsidRDefault="00A23DA4" w:rsidP="003A41F4">
            <w:pPr>
              <w:jc w:val="center"/>
              <w:rPr>
                <w:color w:val="000000"/>
                <w:sz w:val="22"/>
                <w:szCs w:val="22"/>
                <w:highlight w:val="yellow"/>
                <w:lang w:val="lv-LV" w:eastAsia="ru-RU"/>
              </w:rPr>
            </w:pPr>
          </w:p>
        </w:tc>
      </w:tr>
      <w:tr w:rsidR="00A23DA4" w:rsidRPr="00EC5448" w14:paraId="5CBCC4C7" w14:textId="77777777" w:rsidTr="00A23DA4">
        <w:trPr>
          <w:trHeight w:val="448"/>
        </w:trPr>
        <w:tc>
          <w:tcPr>
            <w:tcW w:w="867" w:type="dxa"/>
            <w:tcBorders>
              <w:top w:val="single" w:sz="4" w:space="0" w:color="auto"/>
              <w:bottom w:val="single" w:sz="4" w:space="0" w:color="auto"/>
              <w:right w:val="single" w:sz="4" w:space="0" w:color="auto"/>
            </w:tcBorders>
            <w:shd w:val="clear" w:color="auto" w:fill="auto"/>
            <w:vAlign w:val="center"/>
            <w:hideMark/>
          </w:tcPr>
          <w:p w14:paraId="3B113EB2"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14.</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1F9F029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234139B" w14:textId="77777777" w:rsidR="00A23DA4" w:rsidRPr="003A41F4" w:rsidRDefault="00A23DA4" w:rsidP="003A41F4">
            <w:pPr>
              <w:rPr>
                <w:color w:val="000000"/>
                <w:sz w:val="22"/>
                <w:szCs w:val="22"/>
              </w:rPr>
            </w:pPr>
            <w:r w:rsidRPr="003A41F4">
              <w:rPr>
                <w:color w:val="000000"/>
                <w:sz w:val="22"/>
                <w:szCs w:val="22"/>
              </w:rPr>
              <w:t>127.01.25A</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2E10198"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50</w:t>
            </w:r>
          </w:p>
        </w:tc>
        <w:tc>
          <w:tcPr>
            <w:tcW w:w="1848" w:type="dxa"/>
            <w:tcBorders>
              <w:top w:val="single" w:sz="4" w:space="0" w:color="auto"/>
              <w:left w:val="single" w:sz="4" w:space="0" w:color="auto"/>
              <w:bottom w:val="single" w:sz="4" w:space="0" w:color="auto"/>
            </w:tcBorders>
          </w:tcPr>
          <w:p w14:paraId="5D06E75A"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CE65E4E" w14:textId="77777777" w:rsidR="00A23DA4" w:rsidRPr="003A41F4" w:rsidRDefault="00A23DA4" w:rsidP="003A41F4">
            <w:pPr>
              <w:jc w:val="center"/>
              <w:rPr>
                <w:color w:val="000000"/>
                <w:sz w:val="22"/>
                <w:szCs w:val="22"/>
                <w:highlight w:val="yellow"/>
                <w:lang w:val="lv-LV" w:eastAsia="ru-RU"/>
              </w:rPr>
            </w:pPr>
          </w:p>
        </w:tc>
      </w:tr>
      <w:tr w:rsidR="00A23DA4" w:rsidRPr="00EC5448" w14:paraId="1348C643" w14:textId="77777777" w:rsidTr="00A23DA4">
        <w:trPr>
          <w:trHeight w:val="387"/>
        </w:trPr>
        <w:tc>
          <w:tcPr>
            <w:tcW w:w="867" w:type="dxa"/>
            <w:tcBorders>
              <w:top w:val="single" w:sz="4" w:space="0" w:color="auto"/>
              <w:bottom w:val="single" w:sz="4" w:space="0" w:color="auto"/>
              <w:right w:val="single" w:sz="4" w:space="0" w:color="auto"/>
            </w:tcBorders>
            <w:shd w:val="clear" w:color="auto" w:fill="auto"/>
            <w:vAlign w:val="center"/>
            <w:hideMark/>
          </w:tcPr>
          <w:p w14:paraId="50D5FC9B"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15.</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C4898E1"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481DD005" w14:textId="77777777" w:rsidR="00A23DA4" w:rsidRPr="003A41F4" w:rsidRDefault="00A23DA4" w:rsidP="003A41F4">
            <w:pPr>
              <w:rPr>
                <w:color w:val="000000"/>
                <w:sz w:val="22"/>
                <w:szCs w:val="22"/>
              </w:rPr>
            </w:pPr>
            <w:r w:rsidRPr="003A41F4">
              <w:rPr>
                <w:color w:val="000000"/>
                <w:sz w:val="22"/>
                <w:szCs w:val="22"/>
              </w:rPr>
              <w:t>135-05-21A</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3AC23951"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500</w:t>
            </w:r>
          </w:p>
        </w:tc>
        <w:tc>
          <w:tcPr>
            <w:tcW w:w="1848" w:type="dxa"/>
            <w:tcBorders>
              <w:top w:val="single" w:sz="4" w:space="0" w:color="auto"/>
              <w:left w:val="single" w:sz="4" w:space="0" w:color="auto"/>
              <w:bottom w:val="single" w:sz="4" w:space="0" w:color="auto"/>
            </w:tcBorders>
          </w:tcPr>
          <w:p w14:paraId="481DA8AC"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4DCBCEE" w14:textId="77777777" w:rsidR="00A23DA4" w:rsidRPr="003A41F4" w:rsidRDefault="00A23DA4" w:rsidP="003A41F4">
            <w:pPr>
              <w:jc w:val="center"/>
              <w:rPr>
                <w:color w:val="000000"/>
                <w:sz w:val="22"/>
                <w:szCs w:val="22"/>
                <w:highlight w:val="yellow"/>
                <w:lang w:val="lv-LV" w:eastAsia="ru-RU"/>
              </w:rPr>
            </w:pPr>
          </w:p>
        </w:tc>
      </w:tr>
      <w:tr w:rsidR="00A23DA4" w:rsidRPr="00EC5448" w14:paraId="1F152382" w14:textId="77777777" w:rsidTr="00A23DA4">
        <w:trPr>
          <w:trHeight w:val="381"/>
        </w:trPr>
        <w:tc>
          <w:tcPr>
            <w:tcW w:w="867" w:type="dxa"/>
            <w:tcBorders>
              <w:top w:val="single" w:sz="4" w:space="0" w:color="auto"/>
              <w:bottom w:val="single" w:sz="4" w:space="0" w:color="auto"/>
              <w:right w:val="single" w:sz="4" w:space="0" w:color="auto"/>
            </w:tcBorders>
            <w:shd w:val="clear" w:color="auto" w:fill="auto"/>
            <w:vAlign w:val="center"/>
            <w:hideMark/>
          </w:tcPr>
          <w:p w14:paraId="69EABCF9"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D6084FB"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Svilpe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ADA79EF" w14:textId="77777777" w:rsidR="00A23DA4" w:rsidRPr="003A41F4" w:rsidRDefault="00A23DA4" w:rsidP="003A41F4">
            <w:pPr>
              <w:rPr>
                <w:color w:val="000000"/>
                <w:sz w:val="22"/>
                <w:szCs w:val="22"/>
              </w:rPr>
            </w:pPr>
            <w:r w:rsidRPr="003A41F4">
              <w:rPr>
                <w:sz w:val="22"/>
                <w:szCs w:val="22"/>
              </w:rPr>
              <w:t xml:space="preserve">150-350 (150-05cб) </w:t>
            </w:r>
            <w:r w:rsidRPr="003A41F4">
              <w:rPr>
                <w:sz w:val="22"/>
                <w:szCs w:val="22"/>
              </w:rPr>
              <w:br/>
              <w:t>150-510</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1A849D45"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10</w:t>
            </w:r>
          </w:p>
        </w:tc>
        <w:tc>
          <w:tcPr>
            <w:tcW w:w="1848" w:type="dxa"/>
            <w:tcBorders>
              <w:top w:val="single" w:sz="4" w:space="0" w:color="auto"/>
              <w:left w:val="single" w:sz="4" w:space="0" w:color="auto"/>
              <w:bottom w:val="single" w:sz="4" w:space="0" w:color="auto"/>
            </w:tcBorders>
          </w:tcPr>
          <w:p w14:paraId="6C92129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ADF2EDA" w14:textId="77777777" w:rsidR="00A23DA4" w:rsidRPr="003A41F4" w:rsidRDefault="00A23DA4" w:rsidP="003A41F4">
            <w:pPr>
              <w:jc w:val="center"/>
              <w:rPr>
                <w:color w:val="000000"/>
                <w:sz w:val="22"/>
                <w:szCs w:val="22"/>
                <w:highlight w:val="yellow"/>
                <w:lang w:val="lv-LV" w:eastAsia="ru-RU"/>
              </w:rPr>
            </w:pPr>
          </w:p>
        </w:tc>
      </w:tr>
      <w:tr w:rsidR="00A23DA4" w:rsidRPr="00EC5448" w14:paraId="582BB24A" w14:textId="77777777" w:rsidTr="00A23DA4">
        <w:trPr>
          <w:trHeight w:val="381"/>
        </w:trPr>
        <w:tc>
          <w:tcPr>
            <w:tcW w:w="867" w:type="dxa"/>
            <w:tcBorders>
              <w:top w:val="single" w:sz="4" w:space="0" w:color="auto"/>
              <w:bottom w:val="single" w:sz="4" w:space="0" w:color="auto"/>
              <w:right w:val="single" w:sz="4" w:space="0" w:color="auto"/>
            </w:tcBorders>
            <w:shd w:val="clear" w:color="auto" w:fill="auto"/>
            <w:vAlign w:val="center"/>
          </w:tcPr>
          <w:p w14:paraId="0900028E"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06EAA45"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0870B1C" w14:textId="77777777" w:rsidR="00A23DA4" w:rsidRPr="003A41F4" w:rsidRDefault="00A23DA4" w:rsidP="003A41F4">
            <w:pPr>
              <w:rPr>
                <w:color w:val="000000"/>
                <w:sz w:val="22"/>
                <w:szCs w:val="22"/>
              </w:rPr>
            </w:pPr>
            <w:r w:rsidRPr="003A41F4">
              <w:rPr>
                <w:color w:val="000000"/>
                <w:sz w:val="22"/>
                <w:szCs w:val="22"/>
              </w:rPr>
              <w:t>170-01A-2</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27C1F62F"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100</w:t>
            </w:r>
          </w:p>
        </w:tc>
        <w:tc>
          <w:tcPr>
            <w:tcW w:w="1848" w:type="dxa"/>
            <w:tcBorders>
              <w:top w:val="single" w:sz="4" w:space="0" w:color="auto"/>
              <w:left w:val="single" w:sz="4" w:space="0" w:color="auto"/>
              <w:bottom w:val="single" w:sz="4" w:space="0" w:color="auto"/>
            </w:tcBorders>
          </w:tcPr>
          <w:p w14:paraId="570E27B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5166BA0" w14:textId="77777777" w:rsidR="00A23DA4" w:rsidRPr="003A41F4" w:rsidRDefault="00A23DA4" w:rsidP="003A41F4">
            <w:pPr>
              <w:jc w:val="center"/>
              <w:rPr>
                <w:color w:val="000000"/>
                <w:sz w:val="22"/>
                <w:szCs w:val="22"/>
                <w:highlight w:val="yellow"/>
                <w:lang w:val="lv-LV" w:eastAsia="ru-RU"/>
              </w:rPr>
            </w:pPr>
          </w:p>
        </w:tc>
      </w:tr>
      <w:tr w:rsidR="00A23DA4" w:rsidRPr="00EC5448" w14:paraId="78B5E03A" w14:textId="77777777" w:rsidTr="00A23DA4">
        <w:trPr>
          <w:trHeight w:val="381"/>
        </w:trPr>
        <w:tc>
          <w:tcPr>
            <w:tcW w:w="867" w:type="dxa"/>
            <w:tcBorders>
              <w:top w:val="single" w:sz="4" w:space="0" w:color="auto"/>
              <w:bottom w:val="single" w:sz="4" w:space="0" w:color="auto"/>
              <w:right w:val="single" w:sz="4" w:space="0" w:color="auto"/>
            </w:tcBorders>
            <w:shd w:val="clear" w:color="auto" w:fill="auto"/>
            <w:vAlign w:val="center"/>
          </w:tcPr>
          <w:p w14:paraId="1F63A092"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18.</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C13B2CB"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ABEE09A" w14:textId="77777777" w:rsidR="00A23DA4" w:rsidRPr="003A41F4" w:rsidRDefault="00A23DA4" w:rsidP="003A41F4">
            <w:pPr>
              <w:rPr>
                <w:color w:val="000000"/>
                <w:sz w:val="22"/>
                <w:szCs w:val="22"/>
              </w:rPr>
            </w:pPr>
            <w:r w:rsidRPr="003A41F4">
              <w:rPr>
                <w:sz w:val="22"/>
                <w:szCs w:val="22"/>
              </w:rPr>
              <w:t>175A sb.</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77BB3907"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10</w:t>
            </w:r>
          </w:p>
        </w:tc>
        <w:tc>
          <w:tcPr>
            <w:tcW w:w="1848" w:type="dxa"/>
            <w:tcBorders>
              <w:top w:val="single" w:sz="4" w:space="0" w:color="auto"/>
              <w:left w:val="single" w:sz="4" w:space="0" w:color="auto"/>
              <w:bottom w:val="single" w:sz="4" w:space="0" w:color="auto"/>
            </w:tcBorders>
          </w:tcPr>
          <w:p w14:paraId="6487AD8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418710D" w14:textId="77777777" w:rsidR="00A23DA4" w:rsidRPr="003A41F4" w:rsidRDefault="00A23DA4" w:rsidP="003A41F4">
            <w:pPr>
              <w:jc w:val="center"/>
              <w:rPr>
                <w:color w:val="000000"/>
                <w:sz w:val="22"/>
                <w:szCs w:val="22"/>
                <w:highlight w:val="yellow"/>
                <w:lang w:val="lv-LV" w:eastAsia="ru-RU"/>
              </w:rPr>
            </w:pPr>
          </w:p>
        </w:tc>
      </w:tr>
      <w:tr w:rsidR="00A23DA4" w:rsidRPr="00EC5448" w14:paraId="7B05826E" w14:textId="77777777" w:rsidTr="00A23DA4">
        <w:trPr>
          <w:trHeight w:val="381"/>
        </w:trPr>
        <w:tc>
          <w:tcPr>
            <w:tcW w:w="867" w:type="dxa"/>
            <w:shd w:val="clear" w:color="auto" w:fill="auto"/>
            <w:vAlign w:val="center"/>
            <w:hideMark/>
          </w:tcPr>
          <w:p w14:paraId="74680F79"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7267F47"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Paplāksne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AEDBD67" w14:textId="77777777" w:rsidR="00A23DA4" w:rsidRPr="003A41F4" w:rsidRDefault="00A23DA4" w:rsidP="003A41F4">
            <w:pPr>
              <w:rPr>
                <w:color w:val="000000"/>
                <w:sz w:val="22"/>
                <w:szCs w:val="22"/>
              </w:rPr>
            </w:pPr>
            <w:r w:rsidRPr="003A41F4">
              <w:rPr>
                <w:color w:val="000000"/>
                <w:sz w:val="22"/>
                <w:szCs w:val="22"/>
              </w:rPr>
              <w:t>188-45</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0D8806DE"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500</w:t>
            </w:r>
          </w:p>
        </w:tc>
        <w:tc>
          <w:tcPr>
            <w:tcW w:w="1848" w:type="dxa"/>
            <w:tcBorders>
              <w:top w:val="single" w:sz="4" w:space="0" w:color="auto"/>
              <w:left w:val="single" w:sz="4" w:space="0" w:color="auto"/>
              <w:bottom w:val="single" w:sz="4" w:space="0" w:color="auto"/>
            </w:tcBorders>
          </w:tcPr>
          <w:p w14:paraId="367C1C3C"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253FC5E" w14:textId="77777777" w:rsidR="00A23DA4" w:rsidRPr="003A41F4" w:rsidRDefault="00A23DA4" w:rsidP="003A41F4">
            <w:pPr>
              <w:jc w:val="center"/>
              <w:rPr>
                <w:color w:val="000000"/>
                <w:sz w:val="22"/>
                <w:szCs w:val="22"/>
                <w:highlight w:val="yellow"/>
                <w:lang w:val="lv-LV" w:eastAsia="ru-RU"/>
              </w:rPr>
            </w:pPr>
          </w:p>
        </w:tc>
      </w:tr>
      <w:tr w:rsidR="00A23DA4" w:rsidRPr="00EC5448" w14:paraId="640323F3" w14:textId="77777777" w:rsidTr="00A23DA4">
        <w:trPr>
          <w:trHeight w:val="381"/>
        </w:trPr>
        <w:tc>
          <w:tcPr>
            <w:tcW w:w="867" w:type="dxa"/>
            <w:shd w:val="clear" w:color="auto" w:fill="auto"/>
            <w:vAlign w:val="center"/>
            <w:hideMark/>
          </w:tcPr>
          <w:p w14:paraId="1D699F76"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20.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817421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F5040FB" w14:textId="77777777" w:rsidR="00A23DA4" w:rsidRPr="003A41F4" w:rsidRDefault="00A23DA4" w:rsidP="003A41F4">
            <w:pPr>
              <w:rPr>
                <w:color w:val="000000"/>
                <w:sz w:val="22"/>
                <w:szCs w:val="22"/>
              </w:rPr>
            </w:pPr>
            <w:r w:rsidRPr="003A41F4">
              <w:rPr>
                <w:sz w:val="22"/>
                <w:szCs w:val="22"/>
              </w:rPr>
              <w:t>216-1916A</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34D9AD22"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30</w:t>
            </w:r>
          </w:p>
        </w:tc>
        <w:tc>
          <w:tcPr>
            <w:tcW w:w="1848" w:type="dxa"/>
            <w:tcBorders>
              <w:top w:val="single" w:sz="4" w:space="0" w:color="auto"/>
              <w:left w:val="single" w:sz="4" w:space="0" w:color="auto"/>
              <w:bottom w:val="single" w:sz="4" w:space="0" w:color="auto"/>
            </w:tcBorders>
          </w:tcPr>
          <w:p w14:paraId="1DD3C3ED"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0101504" w14:textId="77777777" w:rsidR="00A23DA4" w:rsidRPr="003A41F4" w:rsidRDefault="00A23DA4" w:rsidP="003A41F4">
            <w:pPr>
              <w:jc w:val="center"/>
              <w:rPr>
                <w:color w:val="000000"/>
                <w:sz w:val="22"/>
                <w:szCs w:val="22"/>
                <w:highlight w:val="yellow"/>
                <w:lang w:val="lv-LV" w:eastAsia="ru-RU"/>
              </w:rPr>
            </w:pPr>
          </w:p>
        </w:tc>
      </w:tr>
      <w:tr w:rsidR="00A23DA4" w:rsidRPr="00EC5448" w14:paraId="71C0297C" w14:textId="77777777" w:rsidTr="00A23DA4">
        <w:trPr>
          <w:trHeight w:val="381"/>
        </w:trPr>
        <w:tc>
          <w:tcPr>
            <w:tcW w:w="867" w:type="dxa"/>
            <w:shd w:val="clear" w:color="auto" w:fill="auto"/>
            <w:vAlign w:val="center"/>
            <w:hideMark/>
          </w:tcPr>
          <w:p w14:paraId="678717E3"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21.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4AC4DE9"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Virzulis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135B372" w14:textId="77777777" w:rsidR="00A23DA4" w:rsidRPr="003A41F4" w:rsidRDefault="00A23DA4" w:rsidP="003A41F4">
            <w:pPr>
              <w:rPr>
                <w:color w:val="000000"/>
                <w:sz w:val="22"/>
                <w:szCs w:val="22"/>
              </w:rPr>
            </w:pPr>
            <w:r w:rsidRPr="003A41F4">
              <w:rPr>
                <w:sz w:val="22"/>
                <w:szCs w:val="22"/>
              </w:rPr>
              <w:t xml:space="preserve">222.04A </w:t>
            </w:r>
            <w:proofErr w:type="spellStart"/>
            <w:r w:rsidRPr="003A41F4">
              <w:rPr>
                <w:sz w:val="22"/>
                <w:szCs w:val="22"/>
              </w:rPr>
              <w:t>mašīnista</w:t>
            </w:r>
            <w:proofErr w:type="spellEnd"/>
            <w:r w:rsidRPr="003A41F4">
              <w:rPr>
                <w:sz w:val="22"/>
                <w:szCs w:val="22"/>
              </w:rPr>
              <w:t xml:space="preserve"> </w:t>
            </w:r>
            <w:proofErr w:type="spellStart"/>
            <w:r w:rsidRPr="003A41F4">
              <w:rPr>
                <w:sz w:val="22"/>
                <w:szCs w:val="22"/>
              </w:rPr>
              <w:t>krāna</w:t>
            </w:r>
            <w:proofErr w:type="spellEnd"/>
            <w:r w:rsidRPr="003A41F4">
              <w:rPr>
                <w:sz w:val="22"/>
                <w:szCs w:val="22"/>
              </w:rPr>
              <w:t xml:space="preserve"> Nr.395</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2431E10D" w14:textId="77777777" w:rsidR="00A23DA4" w:rsidRPr="003A41F4" w:rsidRDefault="00A23DA4" w:rsidP="003A41F4">
            <w:pPr>
              <w:jc w:val="center"/>
              <w:rPr>
                <w:bCs/>
                <w:color w:val="000000"/>
                <w:sz w:val="22"/>
                <w:szCs w:val="22"/>
                <w:highlight w:val="yellow"/>
                <w:lang w:val="lv-LV" w:eastAsia="ru-RU"/>
              </w:rPr>
            </w:pPr>
            <w:r w:rsidRPr="003A41F4">
              <w:rPr>
                <w:color w:val="000000"/>
                <w:sz w:val="22"/>
                <w:szCs w:val="22"/>
              </w:rPr>
              <w:t>20</w:t>
            </w:r>
          </w:p>
        </w:tc>
        <w:tc>
          <w:tcPr>
            <w:tcW w:w="1848" w:type="dxa"/>
            <w:tcBorders>
              <w:top w:val="single" w:sz="4" w:space="0" w:color="auto"/>
              <w:left w:val="single" w:sz="4" w:space="0" w:color="auto"/>
              <w:bottom w:val="single" w:sz="4" w:space="0" w:color="auto"/>
            </w:tcBorders>
          </w:tcPr>
          <w:p w14:paraId="289371E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B84D3DA" w14:textId="77777777" w:rsidR="00A23DA4" w:rsidRPr="003A41F4" w:rsidRDefault="00A23DA4" w:rsidP="003A41F4">
            <w:pPr>
              <w:jc w:val="center"/>
              <w:rPr>
                <w:color w:val="000000"/>
                <w:sz w:val="22"/>
                <w:szCs w:val="22"/>
                <w:highlight w:val="yellow"/>
                <w:lang w:val="lv-LV" w:eastAsia="ru-RU"/>
              </w:rPr>
            </w:pPr>
          </w:p>
        </w:tc>
      </w:tr>
      <w:tr w:rsidR="00A23DA4" w:rsidRPr="00EC5448" w14:paraId="5CE344E8" w14:textId="77777777" w:rsidTr="00A23DA4">
        <w:trPr>
          <w:trHeight w:val="381"/>
        </w:trPr>
        <w:tc>
          <w:tcPr>
            <w:tcW w:w="867" w:type="dxa"/>
            <w:shd w:val="clear" w:color="auto" w:fill="auto"/>
            <w:vAlign w:val="center"/>
          </w:tcPr>
          <w:p w14:paraId="74046B56"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22.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896B4A8"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Gredzens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89D78F4" w14:textId="77777777" w:rsidR="00A23DA4" w:rsidRPr="003A41F4" w:rsidRDefault="00A23DA4" w:rsidP="003A41F4">
            <w:pPr>
              <w:rPr>
                <w:color w:val="000000"/>
                <w:sz w:val="22"/>
                <w:szCs w:val="22"/>
              </w:rPr>
            </w:pPr>
            <w:r w:rsidRPr="003A41F4">
              <w:rPr>
                <w:sz w:val="22"/>
                <w:szCs w:val="22"/>
              </w:rPr>
              <w:t>222-05r</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4C36265F" w14:textId="77777777" w:rsidR="00A23DA4" w:rsidRPr="003A41F4" w:rsidRDefault="00A23DA4" w:rsidP="003A41F4">
            <w:pPr>
              <w:jc w:val="center"/>
              <w:rPr>
                <w:color w:val="000000"/>
                <w:sz w:val="22"/>
                <w:szCs w:val="22"/>
                <w:highlight w:val="yellow"/>
                <w:lang w:val="lv-LV"/>
              </w:rPr>
            </w:pPr>
            <w:r w:rsidRPr="003A41F4">
              <w:rPr>
                <w:color w:val="000000"/>
                <w:sz w:val="22"/>
                <w:szCs w:val="22"/>
              </w:rPr>
              <w:t>20</w:t>
            </w:r>
          </w:p>
        </w:tc>
        <w:tc>
          <w:tcPr>
            <w:tcW w:w="1848" w:type="dxa"/>
            <w:tcBorders>
              <w:top w:val="single" w:sz="4" w:space="0" w:color="auto"/>
              <w:left w:val="single" w:sz="4" w:space="0" w:color="auto"/>
              <w:bottom w:val="single" w:sz="4" w:space="0" w:color="auto"/>
            </w:tcBorders>
          </w:tcPr>
          <w:p w14:paraId="546ADC8F"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29C2FD2" w14:textId="77777777" w:rsidR="00A23DA4" w:rsidRPr="003A41F4" w:rsidRDefault="00A23DA4" w:rsidP="003A41F4">
            <w:pPr>
              <w:jc w:val="center"/>
              <w:rPr>
                <w:color w:val="000000"/>
                <w:sz w:val="22"/>
                <w:szCs w:val="22"/>
                <w:highlight w:val="yellow"/>
                <w:lang w:val="lv-LV" w:eastAsia="ru-RU"/>
              </w:rPr>
            </w:pPr>
          </w:p>
        </w:tc>
      </w:tr>
      <w:tr w:rsidR="00A23DA4" w:rsidRPr="00EC5448" w14:paraId="69F8332D" w14:textId="77777777" w:rsidTr="00A23DA4">
        <w:trPr>
          <w:trHeight w:val="381"/>
        </w:trPr>
        <w:tc>
          <w:tcPr>
            <w:tcW w:w="867" w:type="dxa"/>
            <w:tcBorders>
              <w:bottom w:val="single" w:sz="4" w:space="0" w:color="auto"/>
            </w:tcBorders>
            <w:shd w:val="clear" w:color="auto" w:fill="auto"/>
            <w:vAlign w:val="center"/>
          </w:tcPr>
          <w:p w14:paraId="15D76C46"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23.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46173CE"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9A4460F" w14:textId="77777777" w:rsidR="00A23DA4" w:rsidRPr="003A41F4" w:rsidRDefault="00A23DA4" w:rsidP="003A41F4">
            <w:pPr>
              <w:rPr>
                <w:color w:val="000000"/>
                <w:sz w:val="22"/>
                <w:szCs w:val="22"/>
              </w:rPr>
            </w:pPr>
            <w:r w:rsidRPr="003A41F4">
              <w:rPr>
                <w:sz w:val="22"/>
                <w:szCs w:val="22"/>
              </w:rPr>
              <w:t>222-06</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1E2064F9" w14:textId="77777777" w:rsidR="00A23DA4" w:rsidRPr="003A41F4" w:rsidRDefault="00A23DA4" w:rsidP="003A41F4">
            <w:pPr>
              <w:jc w:val="center"/>
              <w:rPr>
                <w:color w:val="000000"/>
                <w:sz w:val="22"/>
                <w:szCs w:val="22"/>
                <w:highlight w:val="yellow"/>
                <w:lang w:val="lv-LV"/>
              </w:rPr>
            </w:pPr>
            <w:r w:rsidRPr="003A41F4">
              <w:rPr>
                <w:color w:val="000000"/>
                <w:sz w:val="22"/>
                <w:szCs w:val="22"/>
              </w:rPr>
              <w:t>150</w:t>
            </w:r>
          </w:p>
        </w:tc>
        <w:tc>
          <w:tcPr>
            <w:tcW w:w="1848" w:type="dxa"/>
            <w:tcBorders>
              <w:top w:val="single" w:sz="4" w:space="0" w:color="auto"/>
              <w:left w:val="single" w:sz="4" w:space="0" w:color="auto"/>
              <w:bottom w:val="single" w:sz="4" w:space="0" w:color="auto"/>
            </w:tcBorders>
          </w:tcPr>
          <w:p w14:paraId="5BCE6EC9"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97CF60E" w14:textId="77777777" w:rsidR="00A23DA4" w:rsidRPr="003A41F4" w:rsidRDefault="00A23DA4" w:rsidP="003A41F4">
            <w:pPr>
              <w:jc w:val="center"/>
              <w:rPr>
                <w:color w:val="000000"/>
                <w:sz w:val="22"/>
                <w:szCs w:val="22"/>
                <w:highlight w:val="yellow"/>
                <w:lang w:val="lv-LV" w:eastAsia="ru-RU"/>
              </w:rPr>
            </w:pPr>
          </w:p>
        </w:tc>
      </w:tr>
      <w:tr w:rsidR="00A23DA4" w:rsidRPr="00EC5448" w14:paraId="3078C960" w14:textId="77777777" w:rsidTr="00A23DA4">
        <w:trPr>
          <w:trHeight w:val="38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1D0391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24.</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5C2BD95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193E97BC" w14:textId="77777777" w:rsidR="00A23DA4" w:rsidRPr="003A41F4" w:rsidRDefault="00A23DA4" w:rsidP="003A41F4">
            <w:pPr>
              <w:rPr>
                <w:color w:val="000000"/>
                <w:sz w:val="22"/>
                <w:szCs w:val="22"/>
              </w:rPr>
            </w:pPr>
            <w:r w:rsidRPr="003A41F4">
              <w:rPr>
                <w:sz w:val="22"/>
                <w:szCs w:val="22"/>
              </w:rPr>
              <w:t xml:space="preserve">222-07r </w:t>
            </w:r>
            <w:proofErr w:type="spellStart"/>
            <w:r w:rsidRPr="003A41F4">
              <w:rPr>
                <w:sz w:val="22"/>
                <w:szCs w:val="22"/>
              </w:rPr>
              <w:t>mašīnista</w:t>
            </w:r>
            <w:proofErr w:type="spellEnd"/>
            <w:r w:rsidRPr="003A41F4">
              <w:rPr>
                <w:sz w:val="22"/>
                <w:szCs w:val="22"/>
              </w:rPr>
              <w:t xml:space="preserve"> </w:t>
            </w:r>
            <w:proofErr w:type="spellStart"/>
            <w:r w:rsidRPr="003A41F4">
              <w:rPr>
                <w:sz w:val="22"/>
                <w:szCs w:val="22"/>
              </w:rPr>
              <w:t>krāna</w:t>
            </w:r>
            <w:proofErr w:type="spellEnd"/>
            <w:r w:rsidRPr="003A41F4">
              <w:rPr>
                <w:sz w:val="22"/>
                <w:szCs w:val="22"/>
              </w:rPr>
              <w:t xml:space="preserve"> Nr.395</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14FBDB3" w14:textId="77777777" w:rsidR="00A23DA4" w:rsidRPr="003A41F4" w:rsidRDefault="00A23DA4" w:rsidP="003A41F4">
            <w:pPr>
              <w:jc w:val="center"/>
              <w:rPr>
                <w:color w:val="000000"/>
                <w:sz w:val="22"/>
                <w:szCs w:val="22"/>
                <w:highlight w:val="yellow"/>
              </w:rPr>
            </w:pPr>
            <w:r w:rsidRPr="003A41F4">
              <w:rPr>
                <w:color w:val="000000"/>
                <w:sz w:val="22"/>
                <w:szCs w:val="22"/>
              </w:rPr>
              <w:t>20</w:t>
            </w:r>
          </w:p>
        </w:tc>
        <w:tc>
          <w:tcPr>
            <w:tcW w:w="1848" w:type="dxa"/>
            <w:tcBorders>
              <w:top w:val="single" w:sz="4" w:space="0" w:color="auto"/>
              <w:left w:val="single" w:sz="4" w:space="0" w:color="auto"/>
              <w:bottom w:val="single" w:sz="4" w:space="0" w:color="auto"/>
              <w:right w:val="single" w:sz="4" w:space="0" w:color="auto"/>
            </w:tcBorders>
          </w:tcPr>
          <w:p w14:paraId="3B2D2A8F"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4EC68212" w14:textId="77777777" w:rsidR="00A23DA4" w:rsidRPr="003A41F4" w:rsidRDefault="00A23DA4" w:rsidP="003A41F4">
            <w:pPr>
              <w:jc w:val="center"/>
              <w:rPr>
                <w:color w:val="000000"/>
                <w:sz w:val="22"/>
                <w:szCs w:val="22"/>
                <w:highlight w:val="yellow"/>
                <w:lang w:val="lv-LV" w:eastAsia="ru-RU"/>
              </w:rPr>
            </w:pPr>
          </w:p>
        </w:tc>
      </w:tr>
      <w:tr w:rsidR="00A23DA4" w:rsidRPr="00EC5448" w14:paraId="0D03674A" w14:textId="77777777" w:rsidTr="00A23DA4">
        <w:trPr>
          <w:trHeight w:val="381"/>
        </w:trPr>
        <w:tc>
          <w:tcPr>
            <w:tcW w:w="867" w:type="dxa"/>
            <w:tcBorders>
              <w:top w:val="single" w:sz="4" w:space="0" w:color="auto"/>
            </w:tcBorders>
            <w:shd w:val="clear" w:color="auto" w:fill="auto"/>
            <w:vAlign w:val="center"/>
          </w:tcPr>
          <w:p w14:paraId="24D243B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25.</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317D77A9"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35646B9B" w14:textId="77777777" w:rsidR="00A23DA4" w:rsidRPr="003A41F4" w:rsidRDefault="00A23DA4" w:rsidP="003A41F4">
            <w:pPr>
              <w:rPr>
                <w:color w:val="000000"/>
                <w:sz w:val="22"/>
                <w:szCs w:val="22"/>
              </w:rPr>
            </w:pPr>
            <w:r w:rsidRPr="003A41F4">
              <w:rPr>
                <w:sz w:val="22"/>
                <w:szCs w:val="22"/>
              </w:rPr>
              <w:t>222-11</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6880F1A6" w14:textId="77777777" w:rsidR="00A23DA4" w:rsidRPr="003A41F4" w:rsidRDefault="00A23DA4" w:rsidP="003A41F4">
            <w:pPr>
              <w:jc w:val="center"/>
              <w:rPr>
                <w:color w:val="000000"/>
                <w:sz w:val="22"/>
                <w:szCs w:val="22"/>
                <w:highlight w:val="yellow"/>
              </w:rPr>
            </w:pPr>
            <w:r w:rsidRPr="003A41F4">
              <w:rPr>
                <w:color w:val="000000"/>
                <w:sz w:val="22"/>
                <w:szCs w:val="22"/>
              </w:rPr>
              <w:t>100</w:t>
            </w:r>
          </w:p>
        </w:tc>
        <w:tc>
          <w:tcPr>
            <w:tcW w:w="1848" w:type="dxa"/>
            <w:tcBorders>
              <w:top w:val="single" w:sz="4" w:space="0" w:color="auto"/>
              <w:left w:val="single" w:sz="4" w:space="0" w:color="auto"/>
              <w:bottom w:val="single" w:sz="4" w:space="0" w:color="auto"/>
            </w:tcBorders>
          </w:tcPr>
          <w:p w14:paraId="35C34D10"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0703DE6" w14:textId="77777777" w:rsidR="00A23DA4" w:rsidRPr="003A41F4" w:rsidRDefault="00A23DA4" w:rsidP="003A41F4">
            <w:pPr>
              <w:jc w:val="center"/>
              <w:rPr>
                <w:color w:val="000000"/>
                <w:sz w:val="22"/>
                <w:szCs w:val="22"/>
                <w:highlight w:val="yellow"/>
                <w:lang w:val="lv-LV" w:eastAsia="ru-RU"/>
              </w:rPr>
            </w:pPr>
          </w:p>
        </w:tc>
      </w:tr>
      <w:tr w:rsidR="00A23DA4" w:rsidRPr="00EC5448" w14:paraId="18E13A4E" w14:textId="77777777" w:rsidTr="00A23DA4">
        <w:trPr>
          <w:trHeight w:val="381"/>
        </w:trPr>
        <w:tc>
          <w:tcPr>
            <w:tcW w:w="867" w:type="dxa"/>
            <w:shd w:val="clear" w:color="auto" w:fill="auto"/>
            <w:vAlign w:val="center"/>
          </w:tcPr>
          <w:p w14:paraId="569E4757"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26.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123BD0F"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Filtrs</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318A3DF" w14:textId="77777777" w:rsidR="00A23DA4" w:rsidRPr="003A41F4" w:rsidRDefault="00A23DA4" w:rsidP="003A41F4">
            <w:pPr>
              <w:rPr>
                <w:color w:val="000000"/>
                <w:sz w:val="22"/>
                <w:szCs w:val="22"/>
              </w:rPr>
            </w:pPr>
            <w:r w:rsidRPr="003A41F4">
              <w:rPr>
                <w:sz w:val="22"/>
                <w:szCs w:val="22"/>
              </w:rPr>
              <w:t>222-20</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03535711" w14:textId="77777777" w:rsidR="00A23DA4" w:rsidRPr="003A41F4" w:rsidRDefault="00A23DA4" w:rsidP="003A41F4">
            <w:pPr>
              <w:jc w:val="center"/>
              <w:rPr>
                <w:color w:val="000000"/>
                <w:sz w:val="22"/>
                <w:szCs w:val="22"/>
                <w:highlight w:val="yellow"/>
              </w:rPr>
            </w:pPr>
            <w:r w:rsidRPr="003A41F4">
              <w:rPr>
                <w:color w:val="000000"/>
                <w:sz w:val="22"/>
                <w:szCs w:val="22"/>
              </w:rPr>
              <w:t>40</w:t>
            </w:r>
          </w:p>
        </w:tc>
        <w:tc>
          <w:tcPr>
            <w:tcW w:w="1848" w:type="dxa"/>
            <w:tcBorders>
              <w:top w:val="single" w:sz="4" w:space="0" w:color="auto"/>
              <w:left w:val="single" w:sz="4" w:space="0" w:color="auto"/>
              <w:bottom w:val="single" w:sz="4" w:space="0" w:color="auto"/>
            </w:tcBorders>
          </w:tcPr>
          <w:p w14:paraId="2F3FCB5E"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D69A4BA" w14:textId="77777777" w:rsidR="00A23DA4" w:rsidRPr="003A41F4" w:rsidRDefault="00A23DA4" w:rsidP="003A41F4">
            <w:pPr>
              <w:jc w:val="center"/>
              <w:rPr>
                <w:color w:val="000000"/>
                <w:sz w:val="22"/>
                <w:szCs w:val="22"/>
                <w:highlight w:val="yellow"/>
                <w:lang w:val="lv-LV" w:eastAsia="ru-RU"/>
              </w:rPr>
            </w:pPr>
          </w:p>
        </w:tc>
      </w:tr>
      <w:tr w:rsidR="00A23DA4" w:rsidRPr="00EC5448" w14:paraId="2C31AEA2" w14:textId="77777777" w:rsidTr="00A23DA4">
        <w:trPr>
          <w:trHeight w:val="381"/>
        </w:trPr>
        <w:tc>
          <w:tcPr>
            <w:tcW w:w="867" w:type="dxa"/>
            <w:tcBorders>
              <w:bottom w:val="single" w:sz="4" w:space="0" w:color="auto"/>
            </w:tcBorders>
            <w:shd w:val="clear" w:color="auto" w:fill="auto"/>
            <w:vAlign w:val="center"/>
          </w:tcPr>
          <w:p w14:paraId="138687C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27.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2B145F33"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4794E2F2" w14:textId="77777777" w:rsidR="00A23DA4" w:rsidRPr="003A41F4" w:rsidRDefault="00A23DA4" w:rsidP="003A41F4">
            <w:pPr>
              <w:rPr>
                <w:sz w:val="22"/>
                <w:szCs w:val="22"/>
              </w:rPr>
            </w:pPr>
            <w:r w:rsidRPr="003A41F4">
              <w:rPr>
                <w:sz w:val="22"/>
                <w:szCs w:val="22"/>
              </w:rPr>
              <w:t>222-21-1</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35D33954" w14:textId="77777777" w:rsidR="00A23DA4" w:rsidRPr="003A41F4" w:rsidRDefault="00A23DA4" w:rsidP="003A41F4">
            <w:pPr>
              <w:jc w:val="center"/>
              <w:rPr>
                <w:color w:val="000000"/>
                <w:sz w:val="22"/>
                <w:szCs w:val="22"/>
                <w:highlight w:val="yellow"/>
              </w:rPr>
            </w:pPr>
            <w:r w:rsidRPr="003A41F4">
              <w:rPr>
                <w:sz w:val="22"/>
                <w:szCs w:val="22"/>
              </w:rPr>
              <w:t>150</w:t>
            </w:r>
          </w:p>
        </w:tc>
        <w:tc>
          <w:tcPr>
            <w:tcW w:w="1848" w:type="dxa"/>
            <w:tcBorders>
              <w:top w:val="single" w:sz="4" w:space="0" w:color="auto"/>
              <w:left w:val="single" w:sz="4" w:space="0" w:color="auto"/>
              <w:bottom w:val="single" w:sz="4" w:space="0" w:color="auto"/>
            </w:tcBorders>
          </w:tcPr>
          <w:p w14:paraId="034B161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29A801C" w14:textId="77777777" w:rsidR="00A23DA4" w:rsidRPr="003A41F4" w:rsidRDefault="00A23DA4" w:rsidP="003A41F4">
            <w:pPr>
              <w:jc w:val="center"/>
              <w:rPr>
                <w:color w:val="000000"/>
                <w:sz w:val="22"/>
                <w:szCs w:val="22"/>
                <w:highlight w:val="yellow"/>
                <w:lang w:val="lv-LV" w:eastAsia="ru-RU"/>
              </w:rPr>
            </w:pPr>
          </w:p>
        </w:tc>
      </w:tr>
      <w:tr w:rsidR="00A23DA4" w:rsidRPr="00EC5448" w14:paraId="50E2188B" w14:textId="77777777" w:rsidTr="00A23DA4">
        <w:trPr>
          <w:trHeight w:val="38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09053C05"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lastRenderedPageBreak/>
              <w:t>28.</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28DC4404"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252A09C6" w14:textId="77777777" w:rsidR="00A23DA4" w:rsidRPr="003A41F4" w:rsidRDefault="00A23DA4" w:rsidP="003A41F4">
            <w:pPr>
              <w:rPr>
                <w:color w:val="000000"/>
                <w:sz w:val="22"/>
                <w:szCs w:val="22"/>
              </w:rPr>
            </w:pPr>
            <w:r w:rsidRPr="003A41F4">
              <w:rPr>
                <w:color w:val="000000"/>
                <w:sz w:val="22"/>
                <w:szCs w:val="22"/>
              </w:rPr>
              <w:t>222-36-1</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58C5ACDF" w14:textId="77777777" w:rsidR="00A23DA4" w:rsidRPr="003A41F4" w:rsidRDefault="00A23DA4" w:rsidP="003A41F4">
            <w:pPr>
              <w:jc w:val="center"/>
              <w:rPr>
                <w:color w:val="000000"/>
                <w:sz w:val="22"/>
                <w:szCs w:val="22"/>
                <w:highlight w:val="yellow"/>
              </w:rPr>
            </w:pPr>
            <w:r w:rsidRPr="003A41F4">
              <w:rPr>
                <w:color w:val="000000"/>
                <w:sz w:val="22"/>
                <w:szCs w:val="22"/>
              </w:rPr>
              <w:t>150</w:t>
            </w:r>
          </w:p>
        </w:tc>
        <w:tc>
          <w:tcPr>
            <w:tcW w:w="1848" w:type="dxa"/>
            <w:tcBorders>
              <w:top w:val="single" w:sz="4" w:space="0" w:color="auto"/>
              <w:left w:val="single" w:sz="4" w:space="0" w:color="auto"/>
              <w:bottom w:val="single" w:sz="4" w:space="0" w:color="auto"/>
              <w:right w:val="single" w:sz="4" w:space="0" w:color="auto"/>
            </w:tcBorders>
          </w:tcPr>
          <w:p w14:paraId="3285CCD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5210282D" w14:textId="77777777" w:rsidR="00A23DA4" w:rsidRPr="003A41F4" w:rsidRDefault="00A23DA4" w:rsidP="003A41F4">
            <w:pPr>
              <w:jc w:val="center"/>
              <w:rPr>
                <w:color w:val="000000"/>
                <w:sz w:val="22"/>
                <w:szCs w:val="22"/>
                <w:highlight w:val="yellow"/>
                <w:lang w:val="lv-LV" w:eastAsia="ru-RU"/>
              </w:rPr>
            </w:pPr>
          </w:p>
        </w:tc>
      </w:tr>
      <w:tr w:rsidR="00A23DA4" w:rsidRPr="00EC5448" w14:paraId="242CBB30" w14:textId="77777777" w:rsidTr="00A23DA4">
        <w:trPr>
          <w:trHeight w:val="381"/>
        </w:trPr>
        <w:tc>
          <w:tcPr>
            <w:tcW w:w="867" w:type="dxa"/>
            <w:tcBorders>
              <w:top w:val="single" w:sz="4" w:space="0" w:color="auto"/>
            </w:tcBorders>
            <w:shd w:val="clear" w:color="auto" w:fill="auto"/>
            <w:vAlign w:val="center"/>
          </w:tcPr>
          <w:p w14:paraId="0CD4704E"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29.</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4CE511B7"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0AE567DC" w14:textId="77777777" w:rsidR="00A23DA4" w:rsidRPr="003A41F4" w:rsidRDefault="00A23DA4" w:rsidP="003A41F4">
            <w:pPr>
              <w:rPr>
                <w:color w:val="000000"/>
                <w:sz w:val="22"/>
                <w:szCs w:val="22"/>
              </w:rPr>
            </w:pPr>
            <w:r w:rsidRPr="003A41F4">
              <w:rPr>
                <w:sz w:val="22"/>
                <w:szCs w:val="22"/>
              </w:rPr>
              <w:t>222-58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CE1640" w14:textId="77777777" w:rsidR="00A23DA4" w:rsidRPr="003A41F4" w:rsidRDefault="00A23DA4" w:rsidP="003A41F4">
            <w:pPr>
              <w:jc w:val="center"/>
              <w:rPr>
                <w:color w:val="000000"/>
                <w:sz w:val="22"/>
                <w:szCs w:val="22"/>
                <w:highlight w:val="yellow"/>
              </w:rPr>
            </w:pPr>
            <w:r w:rsidRPr="003A41F4">
              <w:rPr>
                <w:color w:val="000000"/>
                <w:sz w:val="22"/>
                <w:szCs w:val="22"/>
              </w:rPr>
              <w:t>50</w:t>
            </w:r>
          </w:p>
        </w:tc>
        <w:tc>
          <w:tcPr>
            <w:tcW w:w="1848" w:type="dxa"/>
            <w:tcBorders>
              <w:top w:val="single" w:sz="4" w:space="0" w:color="auto"/>
              <w:left w:val="single" w:sz="4" w:space="0" w:color="auto"/>
              <w:bottom w:val="single" w:sz="4" w:space="0" w:color="auto"/>
            </w:tcBorders>
          </w:tcPr>
          <w:p w14:paraId="063858FD"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ABA9D2E" w14:textId="77777777" w:rsidR="00A23DA4" w:rsidRPr="003A41F4" w:rsidRDefault="00A23DA4" w:rsidP="003A41F4">
            <w:pPr>
              <w:jc w:val="center"/>
              <w:rPr>
                <w:color w:val="000000"/>
                <w:sz w:val="22"/>
                <w:szCs w:val="22"/>
                <w:highlight w:val="yellow"/>
                <w:lang w:val="lv-LV" w:eastAsia="ru-RU"/>
              </w:rPr>
            </w:pPr>
          </w:p>
        </w:tc>
      </w:tr>
      <w:tr w:rsidR="00A23DA4" w:rsidRPr="00EC5448" w14:paraId="7A236E71" w14:textId="77777777" w:rsidTr="00A23DA4">
        <w:trPr>
          <w:trHeight w:val="381"/>
        </w:trPr>
        <w:tc>
          <w:tcPr>
            <w:tcW w:w="867" w:type="dxa"/>
            <w:shd w:val="clear" w:color="auto" w:fill="auto"/>
            <w:vAlign w:val="center"/>
          </w:tcPr>
          <w:p w14:paraId="6315F33B"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30.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C21139F"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Krāns</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BFA97E5" w14:textId="77777777" w:rsidR="00A23DA4" w:rsidRPr="003A41F4" w:rsidRDefault="00A23DA4" w:rsidP="003A41F4">
            <w:pPr>
              <w:rPr>
                <w:color w:val="000000"/>
                <w:sz w:val="22"/>
                <w:szCs w:val="22"/>
              </w:rPr>
            </w:pPr>
            <w:r w:rsidRPr="003A41F4">
              <w:rPr>
                <w:sz w:val="22"/>
                <w:szCs w:val="22"/>
              </w:rPr>
              <w:t>254-000-1</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7A223ED" w14:textId="77777777" w:rsidR="00A23DA4" w:rsidRPr="003A41F4" w:rsidRDefault="00A23DA4" w:rsidP="003A41F4">
            <w:pPr>
              <w:jc w:val="center"/>
              <w:rPr>
                <w:color w:val="000000"/>
                <w:sz w:val="22"/>
                <w:szCs w:val="22"/>
                <w:highlight w:val="yellow"/>
              </w:rPr>
            </w:pPr>
            <w:r w:rsidRPr="003A41F4">
              <w:rPr>
                <w:color w:val="000000"/>
                <w:sz w:val="22"/>
                <w:szCs w:val="22"/>
              </w:rPr>
              <w:t>20</w:t>
            </w:r>
          </w:p>
        </w:tc>
        <w:tc>
          <w:tcPr>
            <w:tcW w:w="1848" w:type="dxa"/>
            <w:tcBorders>
              <w:top w:val="single" w:sz="4" w:space="0" w:color="auto"/>
              <w:left w:val="single" w:sz="4" w:space="0" w:color="auto"/>
              <w:bottom w:val="single" w:sz="4" w:space="0" w:color="auto"/>
            </w:tcBorders>
          </w:tcPr>
          <w:p w14:paraId="02491F2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A3BFB45" w14:textId="77777777" w:rsidR="00A23DA4" w:rsidRPr="003A41F4" w:rsidRDefault="00A23DA4" w:rsidP="003A41F4">
            <w:pPr>
              <w:jc w:val="center"/>
              <w:rPr>
                <w:color w:val="000000"/>
                <w:sz w:val="22"/>
                <w:szCs w:val="22"/>
                <w:highlight w:val="yellow"/>
                <w:lang w:val="lv-LV" w:eastAsia="ru-RU"/>
              </w:rPr>
            </w:pPr>
          </w:p>
        </w:tc>
      </w:tr>
      <w:tr w:rsidR="00A23DA4" w:rsidRPr="00EC5448" w14:paraId="299960D8" w14:textId="77777777" w:rsidTr="00A23DA4">
        <w:trPr>
          <w:trHeight w:val="381"/>
        </w:trPr>
        <w:tc>
          <w:tcPr>
            <w:tcW w:w="867" w:type="dxa"/>
            <w:shd w:val="clear" w:color="auto" w:fill="auto"/>
            <w:vAlign w:val="center"/>
          </w:tcPr>
          <w:p w14:paraId="3C50D6DE"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31.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44FD932"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Virzulis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64BFEC7" w14:textId="77777777" w:rsidR="00A23DA4" w:rsidRPr="003A41F4" w:rsidRDefault="00A23DA4" w:rsidP="003A41F4">
            <w:pPr>
              <w:rPr>
                <w:color w:val="000000"/>
                <w:sz w:val="22"/>
                <w:szCs w:val="22"/>
              </w:rPr>
            </w:pPr>
            <w:r w:rsidRPr="003A41F4">
              <w:rPr>
                <w:sz w:val="22"/>
                <w:szCs w:val="22"/>
              </w:rPr>
              <w:t xml:space="preserve">254-06r </w:t>
            </w:r>
            <w:proofErr w:type="spellStart"/>
            <w:r w:rsidRPr="003A41F4">
              <w:rPr>
                <w:sz w:val="22"/>
                <w:szCs w:val="22"/>
              </w:rPr>
              <w:t>apakšējais</w:t>
            </w:r>
            <w:proofErr w:type="spellEnd"/>
            <w:r w:rsidRPr="003A41F4">
              <w:rPr>
                <w:sz w:val="22"/>
                <w:szCs w:val="22"/>
              </w:rPr>
              <w:t xml:space="preserve"> </w:t>
            </w:r>
            <w:proofErr w:type="spellStart"/>
            <w:r w:rsidRPr="003A41F4">
              <w:rPr>
                <w:sz w:val="22"/>
                <w:szCs w:val="22"/>
              </w:rPr>
              <w:t>virzulis</w:t>
            </w:r>
            <w:proofErr w:type="spellEnd"/>
            <w:r w:rsidRPr="003A41F4">
              <w:rPr>
                <w:sz w:val="22"/>
                <w:szCs w:val="22"/>
              </w:rPr>
              <w:t xml:space="preserve"> Nr.254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C79C0D5" w14:textId="77777777" w:rsidR="00A23DA4" w:rsidRPr="003A41F4" w:rsidRDefault="00A23DA4" w:rsidP="003A41F4">
            <w:pPr>
              <w:jc w:val="center"/>
              <w:rPr>
                <w:color w:val="000000"/>
                <w:sz w:val="22"/>
                <w:szCs w:val="22"/>
                <w:highlight w:val="yellow"/>
              </w:rPr>
            </w:pPr>
            <w:r w:rsidRPr="003A41F4">
              <w:rPr>
                <w:color w:val="000000"/>
                <w:sz w:val="22"/>
                <w:szCs w:val="22"/>
              </w:rPr>
              <w:t>20</w:t>
            </w:r>
          </w:p>
        </w:tc>
        <w:tc>
          <w:tcPr>
            <w:tcW w:w="1848" w:type="dxa"/>
            <w:tcBorders>
              <w:top w:val="single" w:sz="4" w:space="0" w:color="auto"/>
              <w:left w:val="single" w:sz="4" w:space="0" w:color="auto"/>
              <w:bottom w:val="single" w:sz="4" w:space="0" w:color="auto"/>
            </w:tcBorders>
          </w:tcPr>
          <w:p w14:paraId="55E7691E"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9B89784" w14:textId="77777777" w:rsidR="00A23DA4" w:rsidRPr="003A41F4" w:rsidRDefault="00A23DA4" w:rsidP="003A41F4">
            <w:pPr>
              <w:jc w:val="center"/>
              <w:rPr>
                <w:color w:val="000000"/>
                <w:sz w:val="22"/>
                <w:szCs w:val="22"/>
                <w:highlight w:val="yellow"/>
                <w:lang w:val="lv-LV" w:eastAsia="ru-RU"/>
              </w:rPr>
            </w:pPr>
          </w:p>
        </w:tc>
      </w:tr>
      <w:tr w:rsidR="00A23DA4" w:rsidRPr="00EC5448" w14:paraId="2BB31ABE" w14:textId="77777777" w:rsidTr="00A23DA4">
        <w:trPr>
          <w:trHeight w:val="381"/>
        </w:trPr>
        <w:tc>
          <w:tcPr>
            <w:tcW w:w="867" w:type="dxa"/>
            <w:shd w:val="clear" w:color="auto" w:fill="auto"/>
            <w:vAlign w:val="center"/>
          </w:tcPr>
          <w:p w14:paraId="7C2519A7"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32.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6561E0B"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Virzulis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0CB67EF" w14:textId="77777777" w:rsidR="00A23DA4" w:rsidRPr="003A41F4" w:rsidRDefault="00A23DA4" w:rsidP="003A41F4">
            <w:pPr>
              <w:rPr>
                <w:color w:val="000000"/>
                <w:sz w:val="22"/>
                <w:szCs w:val="22"/>
              </w:rPr>
            </w:pPr>
            <w:r w:rsidRPr="003A41F4">
              <w:rPr>
                <w:sz w:val="22"/>
                <w:szCs w:val="22"/>
              </w:rPr>
              <w:t xml:space="preserve">254-07 </w:t>
            </w:r>
            <w:proofErr w:type="spellStart"/>
            <w:r w:rsidRPr="003A41F4">
              <w:rPr>
                <w:sz w:val="22"/>
                <w:szCs w:val="22"/>
              </w:rPr>
              <w:t>augšējais</w:t>
            </w:r>
            <w:proofErr w:type="spellEnd"/>
            <w:r w:rsidRPr="003A41F4">
              <w:rPr>
                <w:sz w:val="22"/>
                <w:szCs w:val="22"/>
              </w:rPr>
              <w:t xml:space="preserve"> </w:t>
            </w:r>
            <w:proofErr w:type="spellStart"/>
            <w:r w:rsidRPr="003A41F4">
              <w:rPr>
                <w:sz w:val="22"/>
                <w:szCs w:val="22"/>
              </w:rPr>
              <w:t>virzulis</w:t>
            </w:r>
            <w:proofErr w:type="spellEnd"/>
            <w:r w:rsidRPr="003A41F4">
              <w:rPr>
                <w:sz w:val="22"/>
                <w:szCs w:val="22"/>
              </w:rPr>
              <w:t xml:space="preserve"> Nr.254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65F10CB" w14:textId="77777777" w:rsidR="00A23DA4" w:rsidRPr="003A41F4" w:rsidRDefault="00A23DA4" w:rsidP="003A41F4">
            <w:pPr>
              <w:jc w:val="center"/>
              <w:rPr>
                <w:color w:val="000000"/>
                <w:sz w:val="22"/>
                <w:szCs w:val="22"/>
                <w:highlight w:val="yellow"/>
              </w:rPr>
            </w:pPr>
            <w:r w:rsidRPr="003A41F4">
              <w:rPr>
                <w:color w:val="000000"/>
                <w:sz w:val="22"/>
                <w:szCs w:val="22"/>
              </w:rPr>
              <w:t>20</w:t>
            </w:r>
          </w:p>
        </w:tc>
        <w:tc>
          <w:tcPr>
            <w:tcW w:w="1848" w:type="dxa"/>
            <w:tcBorders>
              <w:top w:val="single" w:sz="4" w:space="0" w:color="auto"/>
              <w:left w:val="single" w:sz="4" w:space="0" w:color="auto"/>
              <w:bottom w:val="single" w:sz="4" w:space="0" w:color="auto"/>
            </w:tcBorders>
          </w:tcPr>
          <w:p w14:paraId="781414D5"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5702E75" w14:textId="77777777" w:rsidR="00A23DA4" w:rsidRPr="003A41F4" w:rsidRDefault="00A23DA4" w:rsidP="003A41F4">
            <w:pPr>
              <w:jc w:val="center"/>
              <w:rPr>
                <w:color w:val="000000"/>
                <w:sz w:val="22"/>
                <w:szCs w:val="22"/>
                <w:highlight w:val="yellow"/>
                <w:lang w:val="lv-LV" w:eastAsia="ru-RU"/>
              </w:rPr>
            </w:pPr>
          </w:p>
        </w:tc>
      </w:tr>
      <w:tr w:rsidR="00A23DA4" w:rsidRPr="00EC5448" w14:paraId="5A19F22A" w14:textId="77777777" w:rsidTr="00A23DA4">
        <w:trPr>
          <w:trHeight w:val="381"/>
        </w:trPr>
        <w:tc>
          <w:tcPr>
            <w:tcW w:w="867" w:type="dxa"/>
            <w:shd w:val="clear" w:color="auto" w:fill="auto"/>
            <w:vAlign w:val="center"/>
          </w:tcPr>
          <w:p w14:paraId="1115B581"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33.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8E0DE79"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5C37BCF" w14:textId="77777777" w:rsidR="00A23DA4" w:rsidRPr="003A41F4" w:rsidRDefault="00A23DA4" w:rsidP="003A41F4">
            <w:pPr>
              <w:rPr>
                <w:color w:val="000000"/>
                <w:sz w:val="22"/>
                <w:szCs w:val="22"/>
              </w:rPr>
            </w:pPr>
            <w:r w:rsidRPr="003A41F4">
              <w:rPr>
                <w:sz w:val="22"/>
                <w:szCs w:val="22"/>
              </w:rPr>
              <w:t>254-09</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771825A" w14:textId="77777777" w:rsidR="00A23DA4" w:rsidRPr="003A41F4" w:rsidRDefault="00A23DA4" w:rsidP="003A41F4">
            <w:pPr>
              <w:jc w:val="center"/>
              <w:rPr>
                <w:color w:val="000000"/>
                <w:sz w:val="22"/>
                <w:szCs w:val="22"/>
                <w:highlight w:val="yellow"/>
              </w:rPr>
            </w:pPr>
            <w:r w:rsidRPr="003A41F4">
              <w:rPr>
                <w:color w:val="000000"/>
                <w:sz w:val="22"/>
                <w:szCs w:val="22"/>
              </w:rPr>
              <w:t>20</w:t>
            </w:r>
          </w:p>
        </w:tc>
        <w:tc>
          <w:tcPr>
            <w:tcW w:w="1848" w:type="dxa"/>
            <w:tcBorders>
              <w:top w:val="single" w:sz="4" w:space="0" w:color="auto"/>
              <w:left w:val="single" w:sz="4" w:space="0" w:color="auto"/>
              <w:bottom w:val="single" w:sz="4" w:space="0" w:color="auto"/>
            </w:tcBorders>
          </w:tcPr>
          <w:p w14:paraId="48A27B7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C67EDC9" w14:textId="77777777" w:rsidR="00A23DA4" w:rsidRPr="003A41F4" w:rsidRDefault="00A23DA4" w:rsidP="003A41F4">
            <w:pPr>
              <w:jc w:val="center"/>
              <w:rPr>
                <w:color w:val="000000"/>
                <w:sz w:val="22"/>
                <w:szCs w:val="22"/>
                <w:highlight w:val="yellow"/>
                <w:lang w:val="lv-LV" w:eastAsia="ru-RU"/>
              </w:rPr>
            </w:pPr>
          </w:p>
        </w:tc>
      </w:tr>
      <w:tr w:rsidR="00A23DA4" w:rsidRPr="00EC5448" w14:paraId="6CAFE4FB" w14:textId="77777777" w:rsidTr="00A23DA4">
        <w:trPr>
          <w:trHeight w:val="381"/>
        </w:trPr>
        <w:tc>
          <w:tcPr>
            <w:tcW w:w="867" w:type="dxa"/>
            <w:shd w:val="clear" w:color="auto" w:fill="auto"/>
            <w:vAlign w:val="center"/>
          </w:tcPr>
          <w:p w14:paraId="306C0D4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34.</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C4706D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BDEEF21" w14:textId="77777777" w:rsidR="00A23DA4" w:rsidRPr="003A41F4" w:rsidRDefault="00A23DA4" w:rsidP="003A41F4">
            <w:pPr>
              <w:rPr>
                <w:color w:val="000000"/>
                <w:sz w:val="22"/>
                <w:szCs w:val="22"/>
              </w:rPr>
            </w:pPr>
            <w:r w:rsidRPr="003A41F4">
              <w:rPr>
                <w:color w:val="000000"/>
                <w:sz w:val="22"/>
                <w:szCs w:val="22"/>
              </w:rPr>
              <w:t xml:space="preserve">254-17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2888A3A" w14:textId="77777777" w:rsidR="00A23DA4" w:rsidRPr="003A41F4" w:rsidRDefault="00A23DA4" w:rsidP="003A41F4">
            <w:pPr>
              <w:jc w:val="center"/>
              <w:rPr>
                <w:color w:val="000000"/>
                <w:sz w:val="22"/>
                <w:szCs w:val="22"/>
                <w:highlight w:val="yellow"/>
              </w:rPr>
            </w:pPr>
            <w:r w:rsidRPr="003A41F4">
              <w:rPr>
                <w:color w:val="000000"/>
                <w:sz w:val="22"/>
                <w:szCs w:val="22"/>
              </w:rPr>
              <w:t>150</w:t>
            </w:r>
          </w:p>
        </w:tc>
        <w:tc>
          <w:tcPr>
            <w:tcW w:w="1848" w:type="dxa"/>
            <w:tcBorders>
              <w:top w:val="single" w:sz="4" w:space="0" w:color="auto"/>
              <w:left w:val="single" w:sz="4" w:space="0" w:color="auto"/>
              <w:bottom w:val="single" w:sz="4" w:space="0" w:color="auto"/>
            </w:tcBorders>
          </w:tcPr>
          <w:p w14:paraId="4B2B8040"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EE40565" w14:textId="77777777" w:rsidR="00A23DA4" w:rsidRPr="003A41F4" w:rsidRDefault="00A23DA4" w:rsidP="003A41F4">
            <w:pPr>
              <w:jc w:val="center"/>
              <w:rPr>
                <w:color w:val="000000"/>
                <w:sz w:val="22"/>
                <w:szCs w:val="22"/>
                <w:highlight w:val="yellow"/>
                <w:lang w:val="lv-LV" w:eastAsia="ru-RU"/>
              </w:rPr>
            </w:pPr>
          </w:p>
        </w:tc>
      </w:tr>
      <w:tr w:rsidR="00A23DA4" w:rsidRPr="00EC5448" w14:paraId="1F59B167" w14:textId="77777777" w:rsidTr="00A23DA4">
        <w:trPr>
          <w:trHeight w:val="381"/>
        </w:trPr>
        <w:tc>
          <w:tcPr>
            <w:tcW w:w="867" w:type="dxa"/>
            <w:shd w:val="clear" w:color="auto" w:fill="auto"/>
            <w:vAlign w:val="center"/>
          </w:tcPr>
          <w:p w14:paraId="32F0639A"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35.</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B29CC82"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D976E98" w14:textId="77777777" w:rsidR="00A23DA4" w:rsidRPr="003A41F4" w:rsidRDefault="00A23DA4" w:rsidP="003A41F4">
            <w:pPr>
              <w:rPr>
                <w:color w:val="000000"/>
                <w:sz w:val="22"/>
                <w:szCs w:val="22"/>
              </w:rPr>
            </w:pPr>
            <w:r w:rsidRPr="003A41F4">
              <w:rPr>
                <w:color w:val="000000"/>
                <w:sz w:val="22"/>
                <w:szCs w:val="22"/>
              </w:rPr>
              <w:t>254-21</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57A8F1D" w14:textId="77777777" w:rsidR="00A23DA4" w:rsidRPr="003A41F4" w:rsidRDefault="00A23DA4" w:rsidP="003A41F4">
            <w:pPr>
              <w:jc w:val="center"/>
              <w:rPr>
                <w:color w:val="000000"/>
                <w:sz w:val="22"/>
                <w:szCs w:val="22"/>
                <w:highlight w:val="yellow"/>
              </w:rPr>
            </w:pPr>
            <w:r w:rsidRPr="003A41F4">
              <w:rPr>
                <w:color w:val="000000"/>
                <w:sz w:val="22"/>
                <w:szCs w:val="22"/>
              </w:rPr>
              <w:t>100</w:t>
            </w:r>
          </w:p>
        </w:tc>
        <w:tc>
          <w:tcPr>
            <w:tcW w:w="1848" w:type="dxa"/>
            <w:tcBorders>
              <w:top w:val="single" w:sz="4" w:space="0" w:color="auto"/>
              <w:left w:val="single" w:sz="4" w:space="0" w:color="auto"/>
              <w:bottom w:val="single" w:sz="4" w:space="0" w:color="auto"/>
            </w:tcBorders>
          </w:tcPr>
          <w:p w14:paraId="59D139D4"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AA4623E" w14:textId="77777777" w:rsidR="00A23DA4" w:rsidRPr="003A41F4" w:rsidRDefault="00A23DA4" w:rsidP="003A41F4">
            <w:pPr>
              <w:jc w:val="center"/>
              <w:rPr>
                <w:color w:val="000000"/>
                <w:sz w:val="22"/>
                <w:szCs w:val="22"/>
                <w:highlight w:val="yellow"/>
                <w:lang w:val="lv-LV" w:eastAsia="ru-RU"/>
              </w:rPr>
            </w:pPr>
          </w:p>
        </w:tc>
      </w:tr>
      <w:tr w:rsidR="00A23DA4" w:rsidRPr="00EC5448" w14:paraId="77F3A256" w14:textId="77777777" w:rsidTr="00A23DA4">
        <w:trPr>
          <w:trHeight w:val="381"/>
        </w:trPr>
        <w:tc>
          <w:tcPr>
            <w:tcW w:w="867" w:type="dxa"/>
            <w:tcBorders>
              <w:bottom w:val="single" w:sz="4" w:space="0" w:color="auto"/>
            </w:tcBorders>
            <w:shd w:val="clear" w:color="auto" w:fill="auto"/>
            <w:vAlign w:val="center"/>
          </w:tcPr>
          <w:p w14:paraId="4EF77DD4"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36.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7A31DD0"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7BB6857" w14:textId="77777777" w:rsidR="00A23DA4" w:rsidRPr="003A41F4" w:rsidRDefault="00A23DA4" w:rsidP="003A41F4">
            <w:pPr>
              <w:rPr>
                <w:color w:val="000000"/>
                <w:sz w:val="22"/>
                <w:szCs w:val="22"/>
              </w:rPr>
            </w:pPr>
            <w:r w:rsidRPr="003A41F4">
              <w:rPr>
                <w:sz w:val="22"/>
                <w:szCs w:val="22"/>
              </w:rPr>
              <w:t>254-46-1</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B9E98CA" w14:textId="77777777" w:rsidR="00A23DA4" w:rsidRPr="003A41F4" w:rsidRDefault="00A23DA4" w:rsidP="003A41F4">
            <w:pPr>
              <w:jc w:val="center"/>
              <w:rPr>
                <w:color w:val="000000"/>
                <w:sz w:val="22"/>
                <w:szCs w:val="22"/>
                <w:highlight w:val="yellow"/>
              </w:rPr>
            </w:pPr>
            <w:r w:rsidRPr="003A41F4">
              <w:rPr>
                <w:color w:val="000000"/>
                <w:sz w:val="22"/>
                <w:szCs w:val="22"/>
              </w:rPr>
              <w:t>150</w:t>
            </w:r>
          </w:p>
        </w:tc>
        <w:tc>
          <w:tcPr>
            <w:tcW w:w="1848" w:type="dxa"/>
            <w:tcBorders>
              <w:top w:val="single" w:sz="4" w:space="0" w:color="auto"/>
              <w:left w:val="single" w:sz="4" w:space="0" w:color="auto"/>
              <w:bottom w:val="single" w:sz="4" w:space="0" w:color="auto"/>
            </w:tcBorders>
          </w:tcPr>
          <w:p w14:paraId="5E584649"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B8D549A" w14:textId="77777777" w:rsidR="00A23DA4" w:rsidRPr="003A41F4" w:rsidRDefault="00A23DA4" w:rsidP="003A41F4">
            <w:pPr>
              <w:jc w:val="center"/>
              <w:rPr>
                <w:color w:val="000000"/>
                <w:sz w:val="22"/>
                <w:szCs w:val="22"/>
                <w:highlight w:val="yellow"/>
                <w:lang w:val="lv-LV" w:eastAsia="ru-RU"/>
              </w:rPr>
            </w:pPr>
          </w:p>
        </w:tc>
      </w:tr>
      <w:tr w:rsidR="00A23DA4" w:rsidRPr="00EC5448" w14:paraId="29AE4321" w14:textId="77777777" w:rsidTr="00A23DA4">
        <w:trPr>
          <w:trHeight w:val="381"/>
        </w:trPr>
        <w:tc>
          <w:tcPr>
            <w:tcW w:w="867" w:type="dxa"/>
            <w:tcBorders>
              <w:top w:val="single" w:sz="4" w:space="0" w:color="auto"/>
              <w:bottom w:val="single" w:sz="4" w:space="0" w:color="auto"/>
              <w:right w:val="single" w:sz="4" w:space="0" w:color="auto"/>
            </w:tcBorders>
            <w:shd w:val="clear" w:color="auto" w:fill="auto"/>
            <w:vAlign w:val="center"/>
          </w:tcPr>
          <w:p w14:paraId="58A7A9F6"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37.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33031C9"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AF2C9AE" w14:textId="77777777" w:rsidR="00A23DA4" w:rsidRPr="003A41F4" w:rsidRDefault="00A23DA4" w:rsidP="003A41F4">
            <w:pPr>
              <w:rPr>
                <w:color w:val="000000"/>
                <w:sz w:val="22"/>
                <w:szCs w:val="22"/>
              </w:rPr>
            </w:pPr>
            <w:r w:rsidRPr="003A41F4">
              <w:rPr>
                <w:color w:val="000000"/>
                <w:sz w:val="22"/>
                <w:szCs w:val="22"/>
              </w:rPr>
              <w:t>265-133</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F2FF400" w14:textId="77777777" w:rsidR="00A23DA4" w:rsidRPr="003A41F4" w:rsidRDefault="00A23DA4" w:rsidP="003A41F4">
            <w:pPr>
              <w:jc w:val="center"/>
              <w:rPr>
                <w:color w:val="000000"/>
                <w:sz w:val="22"/>
                <w:szCs w:val="22"/>
                <w:highlight w:val="yellow"/>
              </w:rPr>
            </w:pPr>
            <w:r w:rsidRPr="003A41F4">
              <w:rPr>
                <w:color w:val="000000"/>
                <w:sz w:val="22"/>
                <w:szCs w:val="22"/>
              </w:rPr>
              <w:t>150</w:t>
            </w:r>
          </w:p>
        </w:tc>
        <w:tc>
          <w:tcPr>
            <w:tcW w:w="1848" w:type="dxa"/>
            <w:tcBorders>
              <w:top w:val="single" w:sz="4" w:space="0" w:color="auto"/>
              <w:left w:val="single" w:sz="4" w:space="0" w:color="auto"/>
              <w:bottom w:val="single" w:sz="4" w:space="0" w:color="auto"/>
              <w:right w:val="single" w:sz="4" w:space="0" w:color="auto"/>
            </w:tcBorders>
          </w:tcPr>
          <w:p w14:paraId="5DB06B08"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5406F33D" w14:textId="77777777" w:rsidR="00A23DA4" w:rsidRPr="003A41F4" w:rsidRDefault="00A23DA4" w:rsidP="003A41F4">
            <w:pPr>
              <w:jc w:val="center"/>
              <w:rPr>
                <w:color w:val="000000"/>
                <w:sz w:val="22"/>
                <w:szCs w:val="22"/>
                <w:highlight w:val="yellow"/>
                <w:lang w:val="lv-LV" w:eastAsia="ru-RU"/>
              </w:rPr>
            </w:pPr>
          </w:p>
        </w:tc>
      </w:tr>
      <w:tr w:rsidR="00A23DA4" w:rsidRPr="00EC5448" w14:paraId="3B4B4388" w14:textId="77777777" w:rsidTr="00A23DA4">
        <w:trPr>
          <w:trHeight w:val="381"/>
        </w:trPr>
        <w:tc>
          <w:tcPr>
            <w:tcW w:w="867" w:type="dxa"/>
            <w:tcBorders>
              <w:top w:val="single" w:sz="4" w:space="0" w:color="auto"/>
            </w:tcBorders>
            <w:shd w:val="clear" w:color="auto" w:fill="auto"/>
            <w:vAlign w:val="center"/>
          </w:tcPr>
          <w:p w14:paraId="1D5205E8"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38.</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EB9629B"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908BF88" w14:textId="77777777" w:rsidR="00A23DA4" w:rsidRPr="003A41F4" w:rsidRDefault="00A23DA4" w:rsidP="003A41F4">
            <w:pPr>
              <w:rPr>
                <w:color w:val="000000"/>
                <w:sz w:val="22"/>
                <w:szCs w:val="22"/>
              </w:rPr>
            </w:pPr>
            <w:r w:rsidRPr="003A41F4">
              <w:rPr>
                <w:sz w:val="22"/>
                <w:szCs w:val="22"/>
              </w:rPr>
              <w:t>270-313</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FA89B8C" w14:textId="77777777" w:rsidR="00A23DA4" w:rsidRPr="003A41F4" w:rsidRDefault="00A23DA4" w:rsidP="003A41F4">
            <w:pPr>
              <w:jc w:val="center"/>
              <w:rPr>
                <w:color w:val="000000"/>
                <w:sz w:val="22"/>
                <w:szCs w:val="22"/>
                <w:highlight w:val="yellow"/>
              </w:rPr>
            </w:pPr>
            <w:r w:rsidRPr="003A41F4">
              <w:rPr>
                <w:color w:val="000000"/>
                <w:sz w:val="22"/>
                <w:szCs w:val="22"/>
              </w:rPr>
              <w:t>200</w:t>
            </w:r>
          </w:p>
        </w:tc>
        <w:tc>
          <w:tcPr>
            <w:tcW w:w="1848" w:type="dxa"/>
            <w:tcBorders>
              <w:top w:val="single" w:sz="4" w:space="0" w:color="auto"/>
              <w:left w:val="single" w:sz="4" w:space="0" w:color="auto"/>
              <w:bottom w:val="single" w:sz="4" w:space="0" w:color="auto"/>
            </w:tcBorders>
          </w:tcPr>
          <w:p w14:paraId="42642D3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8276B47" w14:textId="77777777" w:rsidR="00A23DA4" w:rsidRPr="003A41F4" w:rsidRDefault="00A23DA4" w:rsidP="003A41F4">
            <w:pPr>
              <w:jc w:val="center"/>
              <w:rPr>
                <w:color w:val="000000"/>
                <w:sz w:val="22"/>
                <w:szCs w:val="22"/>
                <w:highlight w:val="yellow"/>
                <w:lang w:val="lv-LV" w:eastAsia="ru-RU"/>
              </w:rPr>
            </w:pPr>
          </w:p>
        </w:tc>
      </w:tr>
      <w:tr w:rsidR="00A23DA4" w:rsidRPr="00EC5448" w14:paraId="3700E69D" w14:textId="77777777" w:rsidTr="00A23DA4">
        <w:trPr>
          <w:trHeight w:val="381"/>
        </w:trPr>
        <w:tc>
          <w:tcPr>
            <w:tcW w:w="867" w:type="dxa"/>
            <w:shd w:val="clear" w:color="auto" w:fill="auto"/>
            <w:vAlign w:val="center"/>
          </w:tcPr>
          <w:p w14:paraId="516A8FD9"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39.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01D50B4"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FADA6D5" w14:textId="77777777" w:rsidR="00A23DA4" w:rsidRPr="003A41F4" w:rsidRDefault="00A23DA4" w:rsidP="003A41F4">
            <w:pPr>
              <w:rPr>
                <w:color w:val="000000"/>
                <w:sz w:val="22"/>
                <w:szCs w:val="22"/>
              </w:rPr>
            </w:pPr>
            <w:r w:rsidRPr="003A41F4">
              <w:rPr>
                <w:sz w:val="22"/>
                <w:szCs w:val="22"/>
              </w:rPr>
              <w:t>270-317</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3E64858" w14:textId="77777777" w:rsidR="00A23DA4" w:rsidRPr="003A41F4" w:rsidRDefault="00A23DA4" w:rsidP="003A41F4">
            <w:pPr>
              <w:jc w:val="center"/>
              <w:rPr>
                <w:color w:val="000000"/>
                <w:sz w:val="22"/>
                <w:szCs w:val="22"/>
                <w:highlight w:val="yellow"/>
              </w:rPr>
            </w:pPr>
            <w:r w:rsidRPr="003A41F4">
              <w:rPr>
                <w:color w:val="000000"/>
                <w:sz w:val="22"/>
                <w:szCs w:val="22"/>
              </w:rPr>
              <w:t>100</w:t>
            </w:r>
          </w:p>
        </w:tc>
        <w:tc>
          <w:tcPr>
            <w:tcW w:w="1848" w:type="dxa"/>
            <w:tcBorders>
              <w:top w:val="single" w:sz="4" w:space="0" w:color="auto"/>
              <w:left w:val="single" w:sz="4" w:space="0" w:color="auto"/>
              <w:bottom w:val="single" w:sz="4" w:space="0" w:color="auto"/>
            </w:tcBorders>
          </w:tcPr>
          <w:p w14:paraId="74722FB5"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B9D277E" w14:textId="77777777" w:rsidR="00A23DA4" w:rsidRPr="003A41F4" w:rsidRDefault="00A23DA4" w:rsidP="003A41F4">
            <w:pPr>
              <w:jc w:val="center"/>
              <w:rPr>
                <w:color w:val="000000"/>
                <w:sz w:val="22"/>
                <w:szCs w:val="22"/>
                <w:highlight w:val="yellow"/>
                <w:lang w:val="lv-LV" w:eastAsia="ru-RU"/>
              </w:rPr>
            </w:pPr>
          </w:p>
        </w:tc>
      </w:tr>
      <w:tr w:rsidR="00A23DA4" w:rsidRPr="00EC5448" w14:paraId="17AD8B4A" w14:textId="77777777" w:rsidTr="00A23DA4">
        <w:trPr>
          <w:trHeight w:val="381"/>
        </w:trPr>
        <w:tc>
          <w:tcPr>
            <w:tcW w:w="867" w:type="dxa"/>
            <w:shd w:val="clear" w:color="auto" w:fill="auto"/>
            <w:vAlign w:val="center"/>
          </w:tcPr>
          <w:p w14:paraId="389BE6B5"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40.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FEE8725"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CC364AC" w14:textId="77777777" w:rsidR="00A23DA4" w:rsidRPr="003A41F4" w:rsidRDefault="00A23DA4" w:rsidP="003A41F4">
            <w:pPr>
              <w:rPr>
                <w:color w:val="000000"/>
                <w:sz w:val="22"/>
                <w:szCs w:val="22"/>
              </w:rPr>
            </w:pPr>
            <w:r w:rsidRPr="003A41F4">
              <w:rPr>
                <w:color w:val="000000"/>
                <w:sz w:val="22"/>
                <w:szCs w:val="22"/>
              </w:rPr>
              <w:t>270-326</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EF9BFE0" w14:textId="77777777" w:rsidR="00A23DA4" w:rsidRPr="003A41F4" w:rsidRDefault="00A23DA4" w:rsidP="003A41F4">
            <w:pPr>
              <w:jc w:val="center"/>
              <w:rPr>
                <w:color w:val="000000"/>
                <w:sz w:val="22"/>
                <w:szCs w:val="22"/>
                <w:highlight w:val="yellow"/>
              </w:rPr>
            </w:pPr>
            <w:r w:rsidRPr="003A41F4">
              <w:rPr>
                <w:color w:val="000000"/>
                <w:sz w:val="22"/>
                <w:szCs w:val="22"/>
              </w:rPr>
              <w:t>100</w:t>
            </w:r>
          </w:p>
        </w:tc>
        <w:tc>
          <w:tcPr>
            <w:tcW w:w="1848" w:type="dxa"/>
            <w:tcBorders>
              <w:top w:val="single" w:sz="4" w:space="0" w:color="auto"/>
              <w:left w:val="single" w:sz="4" w:space="0" w:color="auto"/>
              <w:bottom w:val="single" w:sz="4" w:space="0" w:color="auto"/>
            </w:tcBorders>
          </w:tcPr>
          <w:p w14:paraId="0E42C05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1DA1D94" w14:textId="77777777" w:rsidR="00A23DA4" w:rsidRPr="003A41F4" w:rsidRDefault="00A23DA4" w:rsidP="003A41F4">
            <w:pPr>
              <w:jc w:val="center"/>
              <w:rPr>
                <w:color w:val="000000"/>
                <w:sz w:val="22"/>
                <w:szCs w:val="22"/>
                <w:highlight w:val="yellow"/>
                <w:lang w:val="lv-LV" w:eastAsia="ru-RU"/>
              </w:rPr>
            </w:pPr>
          </w:p>
        </w:tc>
      </w:tr>
      <w:tr w:rsidR="00A23DA4" w:rsidRPr="00EC5448" w14:paraId="13C26C1A" w14:textId="77777777" w:rsidTr="00A23DA4">
        <w:trPr>
          <w:trHeight w:val="381"/>
        </w:trPr>
        <w:tc>
          <w:tcPr>
            <w:tcW w:w="867" w:type="dxa"/>
            <w:shd w:val="clear" w:color="auto" w:fill="auto"/>
            <w:vAlign w:val="center"/>
          </w:tcPr>
          <w:p w14:paraId="77C54529"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41.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5FB275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Sadalītājs gaisa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6F20E861" w14:textId="77777777" w:rsidR="00A23DA4" w:rsidRPr="003A41F4" w:rsidRDefault="00A23DA4" w:rsidP="003A41F4">
            <w:pPr>
              <w:rPr>
                <w:color w:val="000000"/>
                <w:sz w:val="22"/>
                <w:szCs w:val="22"/>
              </w:rPr>
            </w:pPr>
            <w:r w:rsidRPr="003A41F4">
              <w:rPr>
                <w:sz w:val="22"/>
                <w:szCs w:val="22"/>
              </w:rPr>
              <w:t>292.000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C7FBEC8" w14:textId="77777777" w:rsidR="00A23DA4" w:rsidRPr="003A41F4" w:rsidRDefault="00A23DA4" w:rsidP="003A41F4">
            <w:pPr>
              <w:jc w:val="center"/>
              <w:rPr>
                <w:color w:val="000000"/>
                <w:sz w:val="22"/>
                <w:szCs w:val="22"/>
                <w:highlight w:val="yellow"/>
              </w:rPr>
            </w:pPr>
            <w:r w:rsidRPr="003A41F4">
              <w:rPr>
                <w:color w:val="000000"/>
                <w:sz w:val="22"/>
                <w:szCs w:val="22"/>
              </w:rPr>
              <w:t>2</w:t>
            </w:r>
          </w:p>
        </w:tc>
        <w:tc>
          <w:tcPr>
            <w:tcW w:w="1848" w:type="dxa"/>
            <w:tcBorders>
              <w:top w:val="single" w:sz="4" w:space="0" w:color="auto"/>
              <w:left w:val="single" w:sz="4" w:space="0" w:color="auto"/>
              <w:bottom w:val="single" w:sz="4" w:space="0" w:color="auto"/>
            </w:tcBorders>
          </w:tcPr>
          <w:p w14:paraId="2BC6EE14"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9A82C91" w14:textId="77777777" w:rsidR="00A23DA4" w:rsidRPr="003A41F4" w:rsidRDefault="00A23DA4" w:rsidP="003A41F4">
            <w:pPr>
              <w:jc w:val="center"/>
              <w:rPr>
                <w:color w:val="000000"/>
                <w:sz w:val="22"/>
                <w:szCs w:val="22"/>
                <w:highlight w:val="yellow"/>
                <w:lang w:val="lv-LV" w:eastAsia="ru-RU"/>
              </w:rPr>
            </w:pPr>
          </w:p>
        </w:tc>
      </w:tr>
      <w:tr w:rsidR="00A23DA4" w:rsidRPr="00EC5448" w14:paraId="69BC7B9B" w14:textId="77777777" w:rsidTr="00A23DA4">
        <w:trPr>
          <w:trHeight w:val="381"/>
        </w:trPr>
        <w:tc>
          <w:tcPr>
            <w:tcW w:w="867" w:type="dxa"/>
            <w:shd w:val="clear" w:color="auto" w:fill="auto"/>
            <w:vAlign w:val="center"/>
          </w:tcPr>
          <w:p w14:paraId="24B9E87B"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42.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B1871A8"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43CCEBA2" w14:textId="77777777" w:rsidR="00A23DA4" w:rsidRPr="003A41F4" w:rsidRDefault="00A23DA4" w:rsidP="003A41F4">
            <w:pPr>
              <w:rPr>
                <w:color w:val="000000"/>
                <w:sz w:val="22"/>
                <w:szCs w:val="22"/>
              </w:rPr>
            </w:pPr>
            <w:r w:rsidRPr="003A41F4">
              <w:rPr>
                <w:sz w:val="22"/>
                <w:szCs w:val="22"/>
              </w:rPr>
              <w:t>3-1 3MD</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7788922" w14:textId="77777777" w:rsidR="00A23DA4" w:rsidRPr="003A41F4" w:rsidRDefault="00A23DA4" w:rsidP="003A41F4">
            <w:pPr>
              <w:jc w:val="center"/>
              <w:rPr>
                <w:color w:val="000000"/>
                <w:sz w:val="22"/>
                <w:szCs w:val="22"/>
                <w:highlight w:val="yellow"/>
              </w:rPr>
            </w:pPr>
            <w:r w:rsidRPr="003A41F4">
              <w:rPr>
                <w:color w:val="000000"/>
                <w:sz w:val="22"/>
                <w:szCs w:val="22"/>
              </w:rPr>
              <w:t>10</w:t>
            </w:r>
          </w:p>
        </w:tc>
        <w:tc>
          <w:tcPr>
            <w:tcW w:w="1848" w:type="dxa"/>
            <w:tcBorders>
              <w:top w:val="single" w:sz="4" w:space="0" w:color="auto"/>
              <w:left w:val="single" w:sz="4" w:space="0" w:color="auto"/>
              <w:bottom w:val="single" w:sz="4" w:space="0" w:color="auto"/>
            </w:tcBorders>
          </w:tcPr>
          <w:p w14:paraId="5631AAAD"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A6D9A12" w14:textId="77777777" w:rsidR="00A23DA4" w:rsidRPr="003A41F4" w:rsidRDefault="00A23DA4" w:rsidP="003A41F4">
            <w:pPr>
              <w:jc w:val="center"/>
              <w:rPr>
                <w:color w:val="000000"/>
                <w:sz w:val="22"/>
                <w:szCs w:val="22"/>
                <w:highlight w:val="yellow"/>
                <w:lang w:val="lv-LV" w:eastAsia="ru-RU"/>
              </w:rPr>
            </w:pPr>
          </w:p>
        </w:tc>
      </w:tr>
      <w:tr w:rsidR="00A23DA4" w:rsidRPr="00EC5448" w14:paraId="11A27C36" w14:textId="77777777" w:rsidTr="00A23DA4">
        <w:trPr>
          <w:trHeight w:val="381"/>
        </w:trPr>
        <w:tc>
          <w:tcPr>
            <w:tcW w:w="867" w:type="dxa"/>
            <w:shd w:val="clear" w:color="auto" w:fill="auto"/>
            <w:vAlign w:val="center"/>
          </w:tcPr>
          <w:p w14:paraId="7EDEC5B1"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43.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3531614"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Gumijas gredzens</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6582E3FE" w14:textId="77777777" w:rsidR="00A23DA4" w:rsidRPr="003A41F4" w:rsidRDefault="00A23DA4" w:rsidP="003A41F4">
            <w:pPr>
              <w:rPr>
                <w:color w:val="000000"/>
                <w:sz w:val="22"/>
                <w:szCs w:val="22"/>
              </w:rPr>
            </w:pPr>
            <w:r w:rsidRPr="003A41F4">
              <w:rPr>
                <w:sz w:val="22"/>
                <w:szCs w:val="22"/>
              </w:rPr>
              <w:t>33x2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971623C" w14:textId="77777777" w:rsidR="00A23DA4" w:rsidRPr="003A41F4" w:rsidRDefault="00A23DA4" w:rsidP="003A41F4">
            <w:pPr>
              <w:jc w:val="center"/>
              <w:rPr>
                <w:color w:val="000000"/>
                <w:sz w:val="22"/>
                <w:szCs w:val="22"/>
                <w:highlight w:val="yellow"/>
              </w:rPr>
            </w:pPr>
            <w:r w:rsidRPr="003A41F4">
              <w:rPr>
                <w:color w:val="000000"/>
                <w:sz w:val="22"/>
                <w:szCs w:val="22"/>
              </w:rPr>
              <w:t>50</w:t>
            </w:r>
          </w:p>
        </w:tc>
        <w:tc>
          <w:tcPr>
            <w:tcW w:w="1848" w:type="dxa"/>
            <w:tcBorders>
              <w:top w:val="single" w:sz="4" w:space="0" w:color="auto"/>
              <w:left w:val="single" w:sz="4" w:space="0" w:color="auto"/>
              <w:bottom w:val="single" w:sz="4" w:space="0" w:color="auto"/>
            </w:tcBorders>
          </w:tcPr>
          <w:p w14:paraId="3DD28544"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04F6A01" w14:textId="77777777" w:rsidR="00A23DA4" w:rsidRPr="003A41F4" w:rsidRDefault="00A23DA4" w:rsidP="003A41F4">
            <w:pPr>
              <w:jc w:val="center"/>
              <w:rPr>
                <w:color w:val="000000"/>
                <w:sz w:val="22"/>
                <w:szCs w:val="22"/>
                <w:highlight w:val="yellow"/>
                <w:lang w:val="lv-LV" w:eastAsia="ru-RU"/>
              </w:rPr>
            </w:pPr>
          </w:p>
        </w:tc>
      </w:tr>
      <w:tr w:rsidR="00A23DA4" w:rsidRPr="00EC5448" w14:paraId="6B8CDDD2" w14:textId="77777777" w:rsidTr="00A23DA4">
        <w:trPr>
          <w:trHeight w:val="381"/>
        </w:trPr>
        <w:tc>
          <w:tcPr>
            <w:tcW w:w="867" w:type="dxa"/>
            <w:shd w:val="clear" w:color="auto" w:fill="auto"/>
            <w:vAlign w:val="center"/>
          </w:tcPr>
          <w:p w14:paraId="2183E0E9"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44.</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B581473"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Caurules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D155665" w14:textId="77777777" w:rsidR="00A23DA4" w:rsidRPr="003A41F4" w:rsidRDefault="00A23DA4" w:rsidP="003A41F4">
            <w:pPr>
              <w:rPr>
                <w:color w:val="000000"/>
                <w:sz w:val="22"/>
                <w:szCs w:val="22"/>
              </w:rPr>
            </w:pPr>
            <w:r w:rsidRPr="003A41F4">
              <w:rPr>
                <w:sz w:val="22"/>
                <w:szCs w:val="22"/>
              </w:rPr>
              <w:t>35x640 "D"</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6A039A2" w14:textId="77777777" w:rsidR="00A23DA4" w:rsidRPr="003A41F4" w:rsidRDefault="00A23DA4" w:rsidP="003A41F4">
            <w:pPr>
              <w:jc w:val="center"/>
              <w:rPr>
                <w:color w:val="000000"/>
                <w:sz w:val="22"/>
                <w:szCs w:val="22"/>
                <w:highlight w:val="yellow"/>
              </w:rPr>
            </w:pPr>
            <w:r w:rsidRPr="003A41F4">
              <w:rPr>
                <w:color w:val="000000"/>
                <w:sz w:val="22"/>
                <w:szCs w:val="22"/>
              </w:rPr>
              <w:t>10</w:t>
            </w:r>
          </w:p>
        </w:tc>
        <w:tc>
          <w:tcPr>
            <w:tcW w:w="1848" w:type="dxa"/>
            <w:tcBorders>
              <w:top w:val="single" w:sz="4" w:space="0" w:color="auto"/>
              <w:left w:val="single" w:sz="4" w:space="0" w:color="auto"/>
              <w:bottom w:val="single" w:sz="4" w:space="0" w:color="auto"/>
            </w:tcBorders>
          </w:tcPr>
          <w:p w14:paraId="1BCFC6A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D03F2F8" w14:textId="77777777" w:rsidR="00A23DA4" w:rsidRPr="003A41F4" w:rsidRDefault="00A23DA4" w:rsidP="003A41F4">
            <w:pPr>
              <w:jc w:val="center"/>
              <w:rPr>
                <w:color w:val="000000"/>
                <w:sz w:val="22"/>
                <w:szCs w:val="22"/>
                <w:highlight w:val="yellow"/>
                <w:lang w:val="lv-LV" w:eastAsia="ru-RU"/>
              </w:rPr>
            </w:pPr>
          </w:p>
        </w:tc>
      </w:tr>
      <w:tr w:rsidR="00A23DA4" w:rsidRPr="00EC5448" w14:paraId="26A87B74" w14:textId="77777777" w:rsidTr="00A23DA4">
        <w:trPr>
          <w:trHeight w:val="381"/>
        </w:trPr>
        <w:tc>
          <w:tcPr>
            <w:tcW w:w="867" w:type="dxa"/>
            <w:shd w:val="clear" w:color="auto" w:fill="auto"/>
            <w:vAlign w:val="center"/>
          </w:tcPr>
          <w:p w14:paraId="1626B74E"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45.</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652E21B"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Gaisa sadalītājs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4B91D8C" w14:textId="77777777" w:rsidR="00A23DA4" w:rsidRPr="003A41F4" w:rsidRDefault="00A23DA4" w:rsidP="003A41F4">
            <w:pPr>
              <w:rPr>
                <w:color w:val="000000"/>
                <w:sz w:val="22"/>
                <w:szCs w:val="22"/>
              </w:rPr>
            </w:pPr>
            <w:r w:rsidRPr="003A41F4">
              <w:rPr>
                <w:sz w:val="22"/>
                <w:szCs w:val="22"/>
              </w:rPr>
              <w:t>305-000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CAF4161" w14:textId="77777777" w:rsidR="00A23DA4" w:rsidRPr="003A41F4" w:rsidRDefault="00A23DA4" w:rsidP="003A41F4">
            <w:pPr>
              <w:jc w:val="center"/>
              <w:rPr>
                <w:color w:val="000000"/>
                <w:sz w:val="22"/>
                <w:szCs w:val="22"/>
                <w:highlight w:val="yellow"/>
              </w:rPr>
            </w:pPr>
            <w:r w:rsidRPr="003A41F4">
              <w:rPr>
                <w:color w:val="000000"/>
                <w:sz w:val="22"/>
                <w:szCs w:val="22"/>
              </w:rPr>
              <w:t>2</w:t>
            </w:r>
          </w:p>
        </w:tc>
        <w:tc>
          <w:tcPr>
            <w:tcW w:w="1848" w:type="dxa"/>
            <w:tcBorders>
              <w:top w:val="single" w:sz="4" w:space="0" w:color="auto"/>
              <w:left w:val="single" w:sz="4" w:space="0" w:color="auto"/>
              <w:bottom w:val="single" w:sz="4" w:space="0" w:color="auto"/>
            </w:tcBorders>
          </w:tcPr>
          <w:p w14:paraId="0A6BDE9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746EABE" w14:textId="77777777" w:rsidR="00A23DA4" w:rsidRPr="003A41F4" w:rsidRDefault="00A23DA4" w:rsidP="003A41F4">
            <w:pPr>
              <w:jc w:val="center"/>
              <w:rPr>
                <w:color w:val="000000"/>
                <w:sz w:val="22"/>
                <w:szCs w:val="22"/>
                <w:highlight w:val="yellow"/>
                <w:lang w:val="lv-LV" w:eastAsia="ru-RU"/>
              </w:rPr>
            </w:pPr>
          </w:p>
        </w:tc>
      </w:tr>
      <w:tr w:rsidR="00A23DA4" w:rsidRPr="00EC5448" w14:paraId="4F449199" w14:textId="77777777" w:rsidTr="00A23DA4">
        <w:trPr>
          <w:trHeight w:val="381"/>
        </w:trPr>
        <w:tc>
          <w:tcPr>
            <w:tcW w:w="867" w:type="dxa"/>
            <w:shd w:val="clear" w:color="auto" w:fill="auto"/>
            <w:vAlign w:val="center"/>
          </w:tcPr>
          <w:p w14:paraId="2894D15B"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46.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0305D15"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A6FE458" w14:textId="77777777" w:rsidR="00A23DA4" w:rsidRPr="003A41F4" w:rsidRDefault="00A23DA4" w:rsidP="003A41F4">
            <w:pPr>
              <w:rPr>
                <w:color w:val="000000"/>
                <w:sz w:val="22"/>
                <w:szCs w:val="22"/>
              </w:rPr>
            </w:pPr>
            <w:r w:rsidRPr="003A41F4">
              <w:rPr>
                <w:sz w:val="22"/>
                <w:szCs w:val="22"/>
              </w:rPr>
              <w:t>305-102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197C53C" w14:textId="77777777" w:rsidR="00A23DA4" w:rsidRPr="003A41F4" w:rsidRDefault="00A23DA4" w:rsidP="003A41F4">
            <w:pPr>
              <w:jc w:val="center"/>
              <w:rPr>
                <w:color w:val="000000"/>
                <w:sz w:val="22"/>
                <w:szCs w:val="22"/>
                <w:highlight w:val="yellow"/>
              </w:rPr>
            </w:pPr>
            <w:r w:rsidRPr="003A41F4">
              <w:rPr>
                <w:color w:val="000000"/>
                <w:sz w:val="22"/>
                <w:szCs w:val="22"/>
              </w:rPr>
              <w:t>30</w:t>
            </w:r>
          </w:p>
        </w:tc>
        <w:tc>
          <w:tcPr>
            <w:tcW w:w="1848" w:type="dxa"/>
            <w:tcBorders>
              <w:top w:val="single" w:sz="4" w:space="0" w:color="auto"/>
              <w:left w:val="single" w:sz="4" w:space="0" w:color="auto"/>
              <w:bottom w:val="single" w:sz="4" w:space="0" w:color="auto"/>
            </w:tcBorders>
          </w:tcPr>
          <w:p w14:paraId="36764A4A"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30CDB43" w14:textId="77777777" w:rsidR="00A23DA4" w:rsidRPr="003A41F4" w:rsidRDefault="00A23DA4" w:rsidP="003A41F4">
            <w:pPr>
              <w:jc w:val="center"/>
              <w:rPr>
                <w:color w:val="000000"/>
                <w:sz w:val="22"/>
                <w:szCs w:val="22"/>
                <w:highlight w:val="yellow"/>
                <w:lang w:val="lv-LV" w:eastAsia="ru-RU"/>
              </w:rPr>
            </w:pPr>
          </w:p>
        </w:tc>
      </w:tr>
      <w:tr w:rsidR="00A23DA4" w:rsidRPr="00EC5448" w14:paraId="7509D11C" w14:textId="77777777" w:rsidTr="00A23DA4">
        <w:trPr>
          <w:trHeight w:val="381"/>
        </w:trPr>
        <w:tc>
          <w:tcPr>
            <w:tcW w:w="867" w:type="dxa"/>
            <w:shd w:val="clear" w:color="auto" w:fill="auto"/>
            <w:vAlign w:val="center"/>
          </w:tcPr>
          <w:p w14:paraId="149288F4"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47.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49CC178"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Reduktors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CB707B7" w14:textId="77777777" w:rsidR="00A23DA4" w:rsidRPr="003A41F4" w:rsidRDefault="00A23DA4" w:rsidP="003A41F4">
            <w:pPr>
              <w:rPr>
                <w:sz w:val="22"/>
                <w:szCs w:val="22"/>
              </w:rPr>
            </w:pPr>
            <w:r w:rsidRPr="003A41F4">
              <w:rPr>
                <w:sz w:val="22"/>
                <w:szCs w:val="22"/>
              </w:rPr>
              <w:t>348-002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4AFB945" w14:textId="77777777" w:rsidR="00A23DA4" w:rsidRPr="003A41F4" w:rsidRDefault="00A23DA4" w:rsidP="003A41F4">
            <w:pPr>
              <w:jc w:val="center"/>
              <w:rPr>
                <w:color w:val="000000"/>
                <w:sz w:val="22"/>
                <w:szCs w:val="22"/>
                <w:highlight w:val="yellow"/>
              </w:rPr>
            </w:pPr>
            <w:r w:rsidRPr="003A41F4">
              <w:rPr>
                <w:sz w:val="22"/>
                <w:szCs w:val="22"/>
              </w:rPr>
              <w:t>15</w:t>
            </w:r>
          </w:p>
        </w:tc>
        <w:tc>
          <w:tcPr>
            <w:tcW w:w="1848" w:type="dxa"/>
            <w:tcBorders>
              <w:top w:val="single" w:sz="4" w:space="0" w:color="auto"/>
              <w:left w:val="single" w:sz="4" w:space="0" w:color="auto"/>
              <w:bottom w:val="single" w:sz="4" w:space="0" w:color="auto"/>
            </w:tcBorders>
          </w:tcPr>
          <w:p w14:paraId="546351F9"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14CA95C" w14:textId="77777777" w:rsidR="00A23DA4" w:rsidRPr="003A41F4" w:rsidRDefault="00A23DA4" w:rsidP="003A41F4">
            <w:pPr>
              <w:jc w:val="center"/>
              <w:rPr>
                <w:color w:val="000000"/>
                <w:sz w:val="22"/>
                <w:szCs w:val="22"/>
                <w:highlight w:val="yellow"/>
                <w:lang w:val="lv-LV" w:eastAsia="ru-RU"/>
              </w:rPr>
            </w:pPr>
          </w:p>
        </w:tc>
      </w:tr>
      <w:tr w:rsidR="00A23DA4" w:rsidRPr="00EC5448" w14:paraId="178BE9DB" w14:textId="77777777" w:rsidTr="00A23DA4">
        <w:trPr>
          <w:trHeight w:val="381"/>
        </w:trPr>
        <w:tc>
          <w:tcPr>
            <w:tcW w:w="867" w:type="dxa"/>
            <w:shd w:val="clear" w:color="auto" w:fill="auto"/>
            <w:vAlign w:val="center"/>
          </w:tcPr>
          <w:p w14:paraId="14A82333"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48.</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15B1C7E"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Bloķēšana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6F60D3C1" w14:textId="77777777" w:rsidR="00A23DA4" w:rsidRPr="003A41F4" w:rsidRDefault="00A23DA4" w:rsidP="003A41F4">
            <w:pPr>
              <w:rPr>
                <w:sz w:val="22"/>
                <w:szCs w:val="22"/>
              </w:rPr>
            </w:pPr>
            <w:r w:rsidRPr="003A41F4">
              <w:rPr>
                <w:sz w:val="22"/>
                <w:szCs w:val="22"/>
              </w:rPr>
              <w:t>367 2M62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0A885FA" w14:textId="77777777" w:rsidR="00A23DA4" w:rsidRPr="003A41F4" w:rsidRDefault="00A23DA4" w:rsidP="003A41F4">
            <w:pPr>
              <w:jc w:val="center"/>
              <w:rPr>
                <w:color w:val="000000"/>
                <w:sz w:val="22"/>
                <w:szCs w:val="22"/>
                <w:highlight w:val="yellow"/>
              </w:rPr>
            </w:pPr>
            <w:r w:rsidRPr="003A41F4">
              <w:rPr>
                <w:sz w:val="22"/>
                <w:szCs w:val="22"/>
              </w:rPr>
              <w:t>15</w:t>
            </w:r>
          </w:p>
        </w:tc>
        <w:tc>
          <w:tcPr>
            <w:tcW w:w="1848" w:type="dxa"/>
            <w:tcBorders>
              <w:top w:val="single" w:sz="4" w:space="0" w:color="auto"/>
              <w:left w:val="single" w:sz="4" w:space="0" w:color="auto"/>
              <w:bottom w:val="single" w:sz="4" w:space="0" w:color="auto"/>
            </w:tcBorders>
          </w:tcPr>
          <w:p w14:paraId="0C28B33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06F43E2" w14:textId="77777777" w:rsidR="00A23DA4" w:rsidRPr="003A41F4" w:rsidRDefault="00A23DA4" w:rsidP="003A41F4">
            <w:pPr>
              <w:jc w:val="center"/>
              <w:rPr>
                <w:color w:val="000000"/>
                <w:sz w:val="22"/>
                <w:szCs w:val="22"/>
                <w:highlight w:val="yellow"/>
                <w:lang w:val="lv-LV" w:eastAsia="ru-RU"/>
              </w:rPr>
            </w:pPr>
          </w:p>
        </w:tc>
      </w:tr>
      <w:tr w:rsidR="00A23DA4" w:rsidRPr="00EC5448" w14:paraId="5908EBC2" w14:textId="77777777" w:rsidTr="00A23DA4">
        <w:trPr>
          <w:trHeight w:val="381"/>
        </w:trPr>
        <w:tc>
          <w:tcPr>
            <w:tcW w:w="867" w:type="dxa"/>
            <w:tcBorders>
              <w:bottom w:val="single" w:sz="4" w:space="0" w:color="auto"/>
            </w:tcBorders>
            <w:shd w:val="clear" w:color="auto" w:fill="auto"/>
            <w:vAlign w:val="center"/>
          </w:tcPr>
          <w:p w14:paraId="6D97253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49.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A7C7538"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3A9BA16" w14:textId="77777777" w:rsidR="00A23DA4" w:rsidRPr="003A41F4" w:rsidRDefault="00A23DA4" w:rsidP="003A41F4">
            <w:pPr>
              <w:rPr>
                <w:sz w:val="22"/>
                <w:szCs w:val="22"/>
              </w:rPr>
            </w:pPr>
            <w:r w:rsidRPr="003A41F4">
              <w:rPr>
                <w:sz w:val="22"/>
                <w:szCs w:val="22"/>
              </w:rPr>
              <w:t>367-030A</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154C88A"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3C9E3B5D"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D582179" w14:textId="77777777" w:rsidR="00A23DA4" w:rsidRPr="003A41F4" w:rsidRDefault="00A23DA4" w:rsidP="003A41F4">
            <w:pPr>
              <w:jc w:val="center"/>
              <w:rPr>
                <w:color w:val="000000"/>
                <w:sz w:val="22"/>
                <w:szCs w:val="22"/>
                <w:highlight w:val="yellow"/>
                <w:lang w:val="lv-LV" w:eastAsia="ru-RU"/>
              </w:rPr>
            </w:pPr>
          </w:p>
        </w:tc>
      </w:tr>
      <w:tr w:rsidR="00A23DA4" w:rsidRPr="00EC5448" w14:paraId="68126B69" w14:textId="77777777" w:rsidTr="00A23DA4">
        <w:trPr>
          <w:trHeight w:val="38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6495249"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50.</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05E68813"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Starplika</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7FEF44D" w14:textId="77777777" w:rsidR="00A23DA4" w:rsidRPr="003A41F4" w:rsidRDefault="00A23DA4" w:rsidP="003A41F4">
            <w:pPr>
              <w:rPr>
                <w:sz w:val="22"/>
                <w:szCs w:val="22"/>
              </w:rPr>
            </w:pPr>
            <w:r w:rsidRPr="003A41F4">
              <w:rPr>
                <w:sz w:val="22"/>
                <w:szCs w:val="22"/>
              </w:rPr>
              <w:t>367-035 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EF1F0B" w14:textId="77777777" w:rsidR="00A23DA4" w:rsidRPr="003A41F4" w:rsidRDefault="00A23DA4" w:rsidP="003A41F4">
            <w:pPr>
              <w:jc w:val="center"/>
              <w:rPr>
                <w:color w:val="000000"/>
                <w:sz w:val="22"/>
                <w:szCs w:val="22"/>
                <w:highlight w:val="yellow"/>
              </w:rPr>
            </w:pPr>
            <w:r w:rsidRPr="003A41F4">
              <w:rPr>
                <w:sz w:val="22"/>
                <w:szCs w:val="22"/>
              </w:rPr>
              <w:t>70</w:t>
            </w:r>
          </w:p>
        </w:tc>
        <w:tc>
          <w:tcPr>
            <w:tcW w:w="1848" w:type="dxa"/>
            <w:tcBorders>
              <w:top w:val="single" w:sz="4" w:space="0" w:color="auto"/>
              <w:left w:val="single" w:sz="4" w:space="0" w:color="auto"/>
              <w:bottom w:val="single" w:sz="4" w:space="0" w:color="auto"/>
              <w:right w:val="single" w:sz="4" w:space="0" w:color="auto"/>
            </w:tcBorders>
          </w:tcPr>
          <w:p w14:paraId="1286A039"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51BD5929" w14:textId="77777777" w:rsidR="00A23DA4" w:rsidRPr="003A41F4" w:rsidRDefault="00A23DA4" w:rsidP="003A41F4">
            <w:pPr>
              <w:jc w:val="center"/>
              <w:rPr>
                <w:color w:val="000000"/>
                <w:sz w:val="22"/>
                <w:szCs w:val="22"/>
                <w:highlight w:val="yellow"/>
                <w:lang w:val="lv-LV" w:eastAsia="ru-RU"/>
              </w:rPr>
            </w:pPr>
          </w:p>
        </w:tc>
      </w:tr>
      <w:tr w:rsidR="00A23DA4" w:rsidRPr="00EC5448" w14:paraId="2CA18388" w14:textId="77777777" w:rsidTr="00A23DA4">
        <w:trPr>
          <w:trHeight w:val="381"/>
        </w:trPr>
        <w:tc>
          <w:tcPr>
            <w:tcW w:w="867" w:type="dxa"/>
            <w:tcBorders>
              <w:top w:val="single" w:sz="4" w:space="0" w:color="auto"/>
            </w:tcBorders>
            <w:shd w:val="clear" w:color="auto" w:fill="auto"/>
            <w:vAlign w:val="center"/>
          </w:tcPr>
          <w:p w14:paraId="25AF7C1B"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51.</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5838CCEE"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61ABE59" w14:textId="77777777" w:rsidR="00A23DA4" w:rsidRPr="003A41F4" w:rsidRDefault="00A23DA4" w:rsidP="003A41F4">
            <w:pPr>
              <w:rPr>
                <w:sz w:val="22"/>
                <w:szCs w:val="22"/>
              </w:rPr>
            </w:pPr>
            <w:r w:rsidRPr="003A41F4">
              <w:rPr>
                <w:sz w:val="22"/>
                <w:szCs w:val="22"/>
              </w:rPr>
              <w:t>367-037 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0527CA" w14:textId="77777777" w:rsidR="00A23DA4" w:rsidRPr="003A41F4" w:rsidRDefault="00A23DA4" w:rsidP="003A41F4">
            <w:pPr>
              <w:jc w:val="center"/>
              <w:rPr>
                <w:color w:val="000000"/>
                <w:sz w:val="22"/>
                <w:szCs w:val="22"/>
                <w:highlight w:val="yellow"/>
              </w:rPr>
            </w:pPr>
            <w:r w:rsidRPr="003A41F4">
              <w:rPr>
                <w:sz w:val="22"/>
                <w:szCs w:val="22"/>
              </w:rPr>
              <w:t>70</w:t>
            </w:r>
          </w:p>
        </w:tc>
        <w:tc>
          <w:tcPr>
            <w:tcW w:w="1848" w:type="dxa"/>
            <w:tcBorders>
              <w:top w:val="single" w:sz="4" w:space="0" w:color="auto"/>
              <w:left w:val="single" w:sz="4" w:space="0" w:color="auto"/>
              <w:bottom w:val="single" w:sz="4" w:space="0" w:color="auto"/>
            </w:tcBorders>
          </w:tcPr>
          <w:p w14:paraId="2FD4207D"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7EF2669" w14:textId="77777777" w:rsidR="00A23DA4" w:rsidRPr="003A41F4" w:rsidRDefault="00A23DA4" w:rsidP="003A41F4">
            <w:pPr>
              <w:jc w:val="center"/>
              <w:rPr>
                <w:color w:val="000000"/>
                <w:sz w:val="22"/>
                <w:szCs w:val="22"/>
                <w:highlight w:val="yellow"/>
                <w:lang w:val="lv-LV" w:eastAsia="ru-RU"/>
              </w:rPr>
            </w:pPr>
          </w:p>
        </w:tc>
      </w:tr>
      <w:tr w:rsidR="00A23DA4" w:rsidRPr="00EC5448" w14:paraId="1BCF9CB6" w14:textId="77777777" w:rsidTr="00A23DA4">
        <w:trPr>
          <w:trHeight w:val="381"/>
        </w:trPr>
        <w:tc>
          <w:tcPr>
            <w:tcW w:w="867" w:type="dxa"/>
            <w:shd w:val="clear" w:color="auto" w:fill="auto"/>
            <w:vAlign w:val="center"/>
          </w:tcPr>
          <w:p w14:paraId="4B3FB5C6"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52.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62D3DB3"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0A4F4E2" w14:textId="77777777" w:rsidR="00A23DA4" w:rsidRPr="003A41F4" w:rsidRDefault="00A23DA4" w:rsidP="003A41F4">
            <w:pPr>
              <w:rPr>
                <w:sz w:val="22"/>
                <w:szCs w:val="22"/>
              </w:rPr>
            </w:pPr>
            <w:r w:rsidRPr="003A41F4">
              <w:rPr>
                <w:sz w:val="22"/>
                <w:szCs w:val="22"/>
              </w:rPr>
              <w:t>367-038 A</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35381C9" w14:textId="77777777" w:rsidR="00A23DA4" w:rsidRPr="003A41F4" w:rsidRDefault="00A23DA4" w:rsidP="003A41F4">
            <w:pPr>
              <w:jc w:val="center"/>
              <w:rPr>
                <w:color w:val="000000"/>
                <w:sz w:val="22"/>
                <w:szCs w:val="22"/>
                <w:highlight w:val="yellow"/>
              </w:rPr>
            </w:pPr>
            <w:r w:rsidRPr="003A41F4">
              <w:rPr>
                <w:sz w:val="22"/>
                <w:szCs w:val="22"/>
              </w:rPr>
              <w:t>70</w:t>
            </w:r>
          </w:p>
        </w:tc>
        <w:tc>
          <w:tcPr>
            <w:tcW w:w="1848" w:type="dxa"/>
            <w:tcBorders>
              <w:top w:val="single" w:sz="4" w:space="0" w:color="auto"/>
              <w:left w:val="single" w:sz="4" w:space="0" w:color="auto"/>
              <w:bottom w:val="single" w:sz="4" w:space="0" w:color="auto"/>
            </w:tcBorders>
          </w:tcPr>
          <w:p w14:paraId="35A69CEA"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3DE8CE2" w14:textId="77777777" w:rsidR="00A23DA4" w:rsidRPr="003A41F4" w:rsidRDefault="00A23DA4" w:rsidP="003A41F4">
            <w:pPr>
              <w:jc w:val="center"/>
              <w:rPr>
                <w:color w:val="000000"/>
                <w:sz w:val="22"/>
                <w:szCs w:val="22"/>
                <w:highlight w:val="yellow"/>
                <w:lang w:val="lv-LV" w:eastAsia="ru-RU"/>
              </w:rPr>
            </w:pPr>
          </w:p>
        </w:tc>
      </w:tr>
      <w:tr w:rsidR="00A23DA4" w:rsidRPr="00EC5448" w14:paraId="104B970D" w14:textId="77777777" w:rsidTr="00A23DA4">
        <w:trPr>
          <w:trHeight w:val="381"/>
        </w:trPr>
        <w:tc>
          <w:tcPr>
            <w:tcW w:w="867" w:type="dxa"/>
            <w:shd w:val="clear" w:color="auto" w:fill="auto"/>
            <w:vAlign w:val="center"/>
          </w:tcPr>
          <w:p w14:paraId="06BBA718"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53.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806074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Bremžu </w:t>
            </w:r>
            <w:proofErr w:type="spellStart"/>
            <w:r w:rsidRPr="003A41F4">
              <w:rPr>
                <w:color w:val="000000"/>
                <w:sz w:val="22"/>
                <w:szCs w:val="22"/>
                <w:lang w:val="lv-LV" w:eastAsia="ru-RU"/>
              </w:rPr>
              <w:t>savienotājšļūtene</w:t>
            </w:r>
            <w:proofErr w:type="spellEnd"/>
            <w:r w:rsidRPr="003A41F4">
              <w:rPr>
                <w:color w:val="000000"/>
                <w:sz w:val="22"/>
                <w:szCs w:val="22"/>
                <w:lang w:val="lv-LV" w:eastAsia="ru-RU"/>
              </w:rPr>
              <w:t xml:space="preserv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4A530F08" w14:textId="77777777" w:rsidR="00A23DA4" w:rsidRPr="003A41F4" w:rsidRDefault="00A23DA4" w:rsidP="003A41F4">
            <w:pPr>
              <w:rPr>
                <w:sz w:val="22"/>
                <w:szCs w:val="22"/>
              </w:rPr>
            </w:pPr>
            <w:r w:rsidRPr="003A41F4">
              <w:rPr>
                <w:sz w:val="22"/>
                <w:szCs w:val="22"/>
              </w:rPr>
              <w:t>369A-000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F747B9F" w14:textId="77777777" w:rsidR="00A23DA4" w:rsidRPr="003A41F4" w:rsidRDefault="00A23DA4" w:rsidP="003A41F4">
            <w:pPr>
              <w:jc w:val="center"/>
              <w:rPr>
                <w:color w:val="000000"/>
                <w:sz w:val="22"/>
                <w:szCs w:val="22"/>
                <w:highlight w:val="yellow"/>
              </w:rPr>
            </w:pPr>
            <w:r w:rsidRPr="003A41F4">
              <w:rPr>
                <w:sz w:val="22"/>
                <w:szCs w:val="22"/>
              </w:rPr>
              <w:t>4</w:t>
            </w:r>
          </w:p>
        </w:tc>
        <w:tc>
          <w:tcPr>
            <w:tcW w:w="1848" w:type="dxa"/>
            <w:tcBorders>
              <w:top w:val="single" w:sz="4" w:space="0" w:color="auto"/>
              <w:left w:val="single" w:sz="4" w:space="0" w:color="auto"/>
              <w:bottom w:val="single" w:sz="4" w:space="0" w:color="auto"/>
            </w:tcBorders>
          </w:tcPr>
          <w:p w14:paraId="62B77B2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3FD1CEE" w14:textId="77777777" w:rsidR="00A23DA4" w:rsidRPr="003A41F4" w:rsidRDefault="00A23DA4" w:rsidP="003A41F4">
            <w:pPr>
              <w:jc w:val="center"/>
              <w:rPr>
                <w:color w:val="000000"/>
                <w:sz w:val="22"/>
                <w:szCs w:val="22"/>
                <w:highlight w:val="yellow"/>
                <w:lang w:val="lv-LV" w:eastAsia="ru-RU"/>
              </w:rPr>
            </w:pPr>
          </w:p>
        </w:tc>
      </w:tr>
      <w:tr w:rsidR="00A23DA4" w:rsidRPr="00EC5448" w14:paraId="376AC3A3" w14:textId="77777777" w:rsidTr="00A23DA4">
        <w:trPr>
          <w:trHeight w:val="381"/>
        </w:trPr>
        <w:tc>
          <w:tcPr>
            <w:tcW w:w="867" w:type="dxa"/>
            <w:shd w:val="clear" w:color="auto" w:fill="auto"/>
            <w:vAlign w:val="center"/>
          </w:tcPr>
          <w:p w14:paraId="3EEE973A"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54.</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22C6D2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D6540C5" w14:textId="77777777" w:rsidR="00A23DA4" w:rsidRPr="003A41F4" w:rsidRDefault="00A23DA4" w:rsidP="003A41F4">
            <w:pPr>
              <w:rPr>
                <w:sz w:val="22"/>
                <w:szCs w:val="22"/>
              </w:rPr>
            </w:pPr>
            <w:r w:rsidRPr="003A41F4">
              <w:rPr>
                <w:sz w:val="22"/>
                <w:szCs w:val="22"/>
              </w:rPr>
              <w:t>377 1-6 GOST 2608-74 1" (</w:t>
            </w:r>
            <w:proofErr w:type="spellStart"/>
            <w:r w:rsidRPr="003A41F4">
              <w:rPr>
                <w:sz w:val="22"/>
                <w:szCs w:val="22"/>
              </w:rPr>
              <w:t>lodveida</w:t>
            </w:r>
            <w:proofErr w:type="spellEnd"/>
            <w:r w:rsidRPr="003A41F4">
              <w:rPr>
                <w:sz w:val="22"/>
                <w:szCs w:val="22"/>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072B536"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1B9EA4D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025DBB7" w14:textId="77777777" w:rsidR="00A23DA4" w:rsidRPr="003A41F4" w:rsidRDefault="00A23DA4" w:rsidP="003A41F4">
            <w:pPr>
              <w:jc w:val="center"/>
              <w:rPr>
                <w:color w:val="000000"/>
                <w:sz w:val="22"/>
                <w:szCs w:val="22"/>
                <w:highlight w:val="yellow"/>
                <w:lang w:val="lv-LV" w:eastAsia="ru-RU"/>
              </w:rPr>
            </w:pPr>
          </w:p>
        </w:tc>
      </w:tr>
      <w:tr w:rsidR="00A23DA4" w:rsidRPr="00EC5448" w14:paraId="79870993" w14:textId="77777777" w:rsidTr="00A23DA4">
        <w:trPr>
          <w:trHeight w:val="381"/>
        </w:trPr>
        <w:tc>
          <w:tcPr>
            <w:tcW w:w="867" w:type="dxa"/>
            <w:shd w:val="clear" w:color="auto" w:fill="auto"/>
            <w:vAlign w:val="center"/>
          </w:tcPr>
          <w:p w14:paraId="15E01AF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55.</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177F60F"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227865A" w14:textId="77777777" w:rsidR="00A23DA4" w:rsidRPr="003A41F4" w:rsidRDefault="00A23DA4" w:rsidP="003A41F4">
            <w:pPr>
              <w:rPr>
                <w:sz w:val="22"/>
                <w:szCs w:val="22"/>
              </w:rPr>
            </w:pPr>
            <w:r w:rsidRPr="003A41F4">
              <w:rPr>
                <w:sz w:val="22"/>
                <w:szCs w:val="22"/>
              </w:rPr>
              <w:t>379 1-3 GOST 2608-74 3/4"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159E98F"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tcBorders>
          </w:tcPr>
          <w:p w14:paraId="3161FC0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70D6FCF" w14:textId="77777777" w:rsidR="00A23DA4" w:rsidRPr="003A41F4" w:rsidRDefault="00A23DA4" w:rsidP="003A41F4">
            <w:pPr>
              <w:jc w:val="center"/>
              <w:rPr>
                <w:color w:val="000000"/>
                <w:sz w:val="22"/>
                <w:szCs w:val="22"/>
                <w:highlight w:val="yellow"/>
                <w:lang w:val="lv-LV" w:eastAsia="ru-RU"/>
              </w:rPr>
            </w:pPr>
          </w:p>
        </w:tc>
      </w:tr>
      <w:tr w:rsidR="00A23DA4" w:rsidRPr="00EC5448" w14:paraId="6BCCC1F7" w14:textId="77777777" w:rsidTr="00A23DA4">
        <w:trPr>
          <w:trHeight w:val="381"/>
        </w:trPr>
        <w:tc>
          <w:tcPr>
            <w:tcW w:w="867" w:type="dxa"/>
            <w:tcBorders>
              <w:bottom w:val="single" w:sz="4" w:space="0" w:color="auto"/>
            </w:tcBorders>
            <w:shd w:val="clear" w:color="auto" w:fill="auto"/>
            <w:vAlign w:val="center"/>
          </w:tcPr>
          <w:p w14:paraId="4C874124"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56.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BDADBEA"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633980C" w14:textId="77777777" w:rsidR="00A23DA4" w:rsidRPr="003A41F4" w:rsidRDefault="00A23DA4" w:rsidP="003A41F4">
            <w:pPr>
              <w:rPr>
                <w:sz w:val="22"/>
                <w:szCs w:val="22"/>
              </w:rPr>
            </w:pPr>
            <w:r w:rsidRPr="003A41F4">
              <w:rPr>
                <w:sz w:val="22"/>
                <w:szCs w:val="22"/>
              </w:rPr>
              <w:t>383 1-2 GOST 2608-74 1/2"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45CB789"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03F9DEEF"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3EA3A56" w14:textId="77777777" w:rsidR="00A23DA4" w:rsidRPr="003A41F4" w:rsidRDefault="00A23DA4" w:rsidP="003A41F4">
            <w:pPr>
              <w:jc w:val="center"/>
              <w:rPr>
                <w:color w:val="000000"/>
                <w:sz w:val="22"/>
                <w:szCs w:val="22"/>
                <w:highlight w:val="yellow"/>
                <w:lang w:val="lv-LV" w:eastAsia="ru-RU"/>
              </w:rPr>
            </w:pPr>
          </w:p>
        </w:tc>
      </w:tr>
      <w:tr w:rsidR="00A23DA4" w:rsidRPr="00EC5448" w14:paraId="45D3B27E" w14:textId="77777777" w:rsidTr="00A23DA4">
        <w:trPr>
          <w:trHeight w:val="38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93A20EF"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57.</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360E4292"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Nipelis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5C1CBB65" w14:textId="77777777" w:rsidR="00A23DA4" w:rsidRPr="003A41F4" w:rsidRDefault="00A23DA4" w:rsidP="003A41F4">
            <w:pPr>
              <w:rPr>
                <w:sz w:val="22"/>
                <w:szCs w:val="22"/>
              </w:rPr>
            </w:pPr>
            <w:r w:rsidRPr="003A41F4">
              <w:rPr>
                <w:sz w:val="22"/>
                <w:szCs w:val="22"/>
              </w:rPr>
              <w:t>394.002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4E0228"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right w:val="single" w:sz="4" w:space="0" w:color="auto"/>
            </w:tcBorders>
          </w:tcPr>
          <w:p w14:paraId="2CB5AB06"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506ECDA2" w14:textId="77777777" w:rsidR="00A23DA4" w:rsidRPr="003A41F4" w:rsidRDefault="00A23DA4" w:rsidP="003A41F4">
            <w:pPr>
              <w:jc w:val="center"/>
              <w:rPr>
                <w:color w:val="000000"/>
                <w:sz w:val="22"/>
                <w:szCs w:val="22"/>
                <w:highlight w:val="yellow"/>
                <w:lang w:val="lv-LV" w:eastAsia="ru-RU"/>
              </w:rPr>
            </w:pPr>
          </w:p>
        </w:tc>
      </w:tr>
      <w:tr w:rsidR="00A23DA4" w:rsidRPr="00EC5448" w14:paraId="1F80DD58" w14:textId="77777777" w:rsidTr="00A23DA4">
        <w:trPr>
          <w:trHeight w:val="381"/>
        </w:trPr>
        <w:tc>
          <w:tcPr>
            <w:tcW w:w="867" w:type="dxa"/>
            <w:tcBorders>
              <w:top w:val="single" w:sz="4" w:space="0" w:color="auto"/>
            </w:tcBorders>
            <w:shd w:val="clear" w:color="auto" w:fill="auto"/>
            <w:vAlign w:val="center"/>
          </w:tcPr>
          <w:p w14:paraId="6573622A"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58.</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1689CFA9"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Sadalītājs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3FF0372C" w14:textId="77777777" w:rsidR="00A23DA4" w:rsidRPr="003A41F4" w:rsidRDefault="00A23DA4" w:rsidP="003A41F4">
            <w:pPr>
              <w:rPr>
                <w:sz w:val="22"/>
                <w:szCs w:val="22"/>
              </w:rPr>
            </w:pPr>
            <w:r w:rsidRPr="003A41F4">
              <w:rPr>
                <w:sz w:val="22"/>
                <w:szCs w:val="22"/>
              </w:rPr>
              <w:t>394.007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817656"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6AA5BBE6"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3264DBA" w14:textId="77777777" w:rsidR="00A23DA4" w:rsidRPr="003A41F4" w:rsidRDefault="00A23DA4" w:rsidP="003A41F4">
            <w:pPr>
              <w:jc w:val="center"/>
              <w:rPr>
                <w:color w:val="000000"/>
                <w:sz w:val="22"/>
                <w:szCs w:val="22"/>
                <w:highlight w:val="yellow"/>
                <w:lang w:val="lv-LV" w:eastAsia="ru-RU"/>
              </w:rPr>
            </w:pPr>
          </w:p>
        </w:tc>
      </w:tr>
      <w:tr w:rsidR="00A23DA4" w:rsidRPr="00EC5448" w14:paraId="2E2343F5" w14:textId="77777777" w:rsidTr="00A23DA4">
        <w:trPr>
          <w:trHeight w:val="381"/>
        </w:trPr>
        <w:tc>
          <w:tcPr>
            <w:tcW w:w="867" w:type="dxa"/>
            <w:shd w:val="clear" w:color="auto" w:fill="auto"/>
            <w:vAlign w:val="center"/>
          </w:tcPr>
          <w:p w14:paraId="2DB84DB7"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59.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28A29AB"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96D43D6" w14:textId="77777777" w:rsidR="00A23DA4" w:rsidRPr="003A41F4" w:rsidRDefault="00A23DA4" w:rsidP="003A41F4">
            <w:pPr>
              <w:rPr>
                <w:sz w:val="22"/>
                <w:szCs w:val="22"/>
              </w:rPr>
            </w:pPr>
            <w:r w:rsidRPr="003A41F4">
              <w:rPr>
                <w:sz w:val="22"/>
                <w:szCs w:val="22"/>
              </w:rPr>
              <w:t>394-003</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FD043DB" w14:textId="77777777" w:rsidR="00A23DA4" w:rsidRPr="003A41F4" w:rsidRDefault="00A23DA4" w:rsidP="003A41F4">
            <w:pPr>
              <w:jc w:val="center"/>
              <w:rPr>
                <w:color w:val="000000"/>
                <w:sz w:val="22"/>
                <w:szCs w:val="22"/>
                <w:highlight w:val="yellow"/>
              </w:rPr>
            </w:pPr>
            <w:r w:rsidRPr="003A41F4">
              <w:rPr>
                <w:sz w:val="22"/>
                <w:szCs w:val="22"/>
              </w:rPr>
              <w:t>100</w:t>
            </w:r>
          </w:p>
        </w:tc>
        <w:tc>
          <w:tcPr>
            <w:tcW w:w="1848" w:type="dxa"/>
            <w:tcBorders>
              <w:top w:val="single" w:sz="4" w:space="0" w:color="auto"/>
              <w:left w:val="single" w:sz="4" w:space="0" w:color="auto"/>
              <w:bottom w:val="single" w:sz="4" w:space="0" w:color="auto"/>
            </w:tcBorders>
          </w:tcPr>
          <w:p w14:paraId="03C7FD9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A58DD01" w14:textId="77777777" w:rsidR="00A23DA4" w:rsidRPr="003A41F4" w:rsidRDefault="00A23DA4" w:rsidP="003A41F4">
            <w:pPr>
              <w:jc w:val="center"/>
              <w:rPr>
                <w:color w:val="000000"/>
                <w:sz w:val="22"/>
                <w:szCs w:val="22"/>
                <w:highlight w:val="yellow"/>
                <w:lang w:val="lv-LV" w:eastAsia="ru-RU"/>
              </w:rPr>
            </w:pPr>
          </w:p>
        </w:tc>
      </w:tr>
      <w:tr w:rsidR="00A23DA4" w:rsidRPr="00EC5448" w14:paraId="6E22F20D" w14:textId="77777777" w:rsidTr="00A23DA4">
        <w:trPr>
          <w:trHeight w:val="381"/>
        </w:trPr>
        <w:tc>
          <w:tcPr>
            <w:tcW w:w="867" w:type="dxa"/>
            <w:shd w:val="clear" w:color="auto" w:fill="auto"/>
            <w:vAlign w:val="center"/>
          </w:tcPr>
          <w:p w14:paraId="19F2EA9E"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60.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71F765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Membrāna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D0C5B6C" w14:textId="77777777" w:rsidR="00A23DA4" w:rsidRPr="003A41F4" w:rsidRDefault="00A23DA4" w:rsidP="003A41F4">
            <w:pPr>
              <w:rPr>
                <w:sz w:val="22"/>
                <w:szCs w:val="22"/>
              </w:rPr>
            </w:pPr>
            <w:r w:rsidRPr="003A41F4">
              <w:rPr>
                <w:sz w:val="22"/>
                <w:szCs w:val="22"/>
              </w:rPr>
              <w:t>394-011</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E1C1A52"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272A9EB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916E383" w14:textId="77777777" w:rsidR="00A23DA4" w:rsidRPr="003A41F4" w:rsidRDefault="00A23DA4" w:rsidP="003A41F4">
            <w:pPr>
              <w:jc w:val="center"/>
              <w:rPr>
                <w:color w:val="000000"/>
                <w:sz w:val="22"/>
                <w:szCs w:val="22"/>
                <w:highlight w:val="yellow"/>
                <w:lang w:val="lv-LV" w:eastAsia="ru-RU"/>
              </w:rPr>
            </w:pPr>
          </w:p>
        </w:tc>
      </w:tr>
      <w:tr w:rsidR="00A23DA4" w:rsidRPr="00EC5448" w14:paraId="51B5E4B8" w14:textId="77777777" w:rsidTr="00A23DA4">
        <w:trPr>
          <w:trHeight w:val="381"/>
        </w:trPr>
        <w:tc>
          <w:tcPr>
            <w:tcW w:w="867" w:type="dxa"/>
            <w:shd w:val="clear" w:color="auto" w:fill="auto"/>
            <w:vAlign w:val="center"/>
          </w:tcPr>
          <w:p w14:paraId="4DACD847"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61.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AF209D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Reduktors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271369B" w14:textId="77777777" w:rsidR="00A23DA4" w:rsidRPr="003A41F4" w:rsidRDefault="00A23DA4" w:rsidP="003A41F4">
            <w:pPr>
              <w:rPr>
                <w:sz w:val="22"/>
                <w:szCs w:val="22"/>
              </w:rPr>
            </w:pPr>
            <w:r w:rsidRPr="003A41F4">
              <w:rPr>
                <w:sz w:val="22"/>
                <w:szCs w:val="22"/>
              </w:rPr>
              <w:t>394-070sb</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C48B18C"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4BD02E8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C952B97" w14:textId="77777777" w:rsidR="00A23DA4" w:rsidRPr="003A41F4" w:rsidRDefault="00A23DA4" w:rsidP="003A41F4">
            <w:pPr>
              <w:jc w:val="center"/>
              <w:rPr>
                <w:color w:val="000000"/>
                <w:sz w:val="22"/>
                <w:szCs w:val="22"/>
                <w:highlight w:val="yellow"/>
                <w:lang w:val="lv-LV" w:eastAsia="ru-RU"/>
              </w:rPr>
            </w:pPr>
          </w:p>
        </w:tc>
      </w:tr>
      <w:tr w:rsidR="00A23DA4" w:rsidRPr="00EC5448" w14:paraId="4E83A686" w14:textId="77777777" w:rsidTr="00A23DA4">
        <w:trPr>
          <w:trHeight w:val="381"/>
        </w:trPr>
        <w:tc>
          <w:tcPr>
            <w:tcW w:w="867" w:type="dxa"/>
            <w:shd w:val="clear" w:color="auto" w:fill="auto"/>
            <w:vAlign w:val="center"/>
          </w:tcPr>
          <w:p w14:paraId="4A144EC5"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62.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81EB2F0"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Stabilizators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CC34CB9" w14:textId="77777777" w:rsidR="00A23DA4" w:rsidRPr="003A41F4" w:rsidRDefault="00A23DA4" w:rsidP="003A41F4">
            <w:pPr>
              <w:rPr>
                <w:sz w:val="22"/>
                <w:szCs w:val="22"/>
              </w:rPr>
            </w:pPr>
            <w:r w:rsidRPr="003A41F4">
              <w:rPr>
                <w:sz w:val="22"/>
                <w:szCs w:val="22"/>
              </w:rPr>
              <w:t>394-090.сб</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B631D24"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7461AFF0"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2A77D6D" w14:textId="77777777" w:rsidR="00A23DA4" w:rsidRPr="003A41F4" w:rsidRDefault="00A23DA4" w:rsidP="003A41F4">
            <w:pPr>
              <w:jc w:val="center"/>
              <w:rPr>
                <w:color w:val="000000"/>
                <w:sz w:val="22"/>
                <w:szCs w:val="22"/>
                <w:highlight w:val="yellow"/>
                <w:lang w:val="lv-LV" w:eastAsia="ru-RU"/>
              </w:rPr>
            </w:pPr>
          </w:p>
        </w:tc>
      </w:tr>
      <w:tr w:rsidR="00A23DA4" w:rsidRPr="00EC5448" w14:paraId="1C8FA608" w14:textId="77777777" w:rsidTr="00A23DA4">
        <w:trPr>
          <w:trHeight w:val="381"/>
        </w:trPr>
        <w:tc>
          <w:tcPr>
            <w:tcW w:w="867" w:type="dxa"/>
            <w:tcBorders>
              <w:bottom w:val="single" w:sz="4" w:space="0" w:color="auto"/>
            </w:tcBorders>
            <w:shd w:val="clear" w:color="auto" w:fill="auto"/>
            <w:vAlign w:val="center"/>
          </w:tcPr>
          <w:p w14:paraId="2B983A0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63.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9F7B042"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Vidēja daļa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E319BE7" w14:textId="77777777" w:rsidR="00A23DA4" w:rsidRPr="003A41F4" w:rsidRDefault="00A23DA4" w:rsidP="003A41F4">
            <w:pPr>
              <w:rPr>
                <w:sz w:val="22"/>
                <w:szCs w:val="22"/>
              </w:rPr>
            </w:pPr>
            <w:r w:rsidRPr="003A41F4">
              <w:rPr>
                <w:sz w:val="22"/>
                <w:szCs w:val="22"/>
              </w:rPr>
              <w:t>394-220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036FB81" w14:textId="77777777" w:rsidR="00A23DA4" w:rsidRPr="003A41F4" w:rsidRDefault="00A23DA4" w:rsidP="003A41F4">
            <w:pPr>
              <w:jc w:val="center"/>
              <w:rPr>
                <w:color w:val="000000"/>
                <w:sz w:val="22"/>
                <w:szCs w:val="22"/>
                <w:highlight w:val="yellow"/>
              </w:rPr>
            </w:pPr>
            <w:r w:rsidRPr="003A41F4">
              <w:rPr>
                <w:sz w:val="22"/>
                <w:szCs w:val="22"/>
              </w:rPr>
              <w:t>5</w:t>
            </w:r>
          </w:p>
        </w:tc>
        <w:tc>
          <w:tcPr>
            <w:tcW w:w="1848" w:type="dxa"/>
            <w:tcBorders>
              <w:top w:val="single" w:sz="4" w:space="0" w:color="auto"/>
              <w:left w:val="single" w:sz="4" w:space="0" w:color="auto"/>
              <w:bottom w:val="single" w:sz="4" w:space="0" w:color="auto"/>
            </w:tcBorders>
          </w:tcPr>
          <w:p w14:paraId="685B772D"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7F7E818" w14:textId="77777777" w:rsidR="00A23DA4" w:rsidRPr="003A41F4" w:rsidRDefault="00A23DA4" w:rsidP="003A41F4">
            <w:pPr>
              <w:jc w:val="center"/>
              <w:rPr>
                <w:color w:val="000000"/>
                <w:sz w:val="22"/>
                <w:szCs w:val="22"/>
                <w:highlight w:val="yellow"/>
                <w:lang w:val="lv-LV" w:eastAsia="ru-RU"/>
              </w:rPr>
            </w:pPr>
          </w:p>
        </w:tc>
      </w:tr>
      <w:tr w:rsidR="00A23DA4" w:rsidRPr="00EC5448" w14:paraId="64058747" w14:textId="77777777" w:rsidTr="00A23DA4">
        <w:trPr>
          <w:trHeight w:val="38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DE1350E"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lastRenderedPageBreak/>
              <w:t>64.</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53BD441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Sadalītājs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1EEAC0D6" w14:textId="77777777" w:rsidR="00A23DA4" w:rsidRPr="003A41F4" w:rsidRDefault="00A23DA4" w:rsidP="003A41F4">
            <w:pPr>
              <w:rPr>
                <w:sz w:val="22"/>
                <w:szCs w:val="22"/>
              </w:rPr>
            </w:pPr>
            <w:r w:rsidRPr="003A41F4">
              <w:rPr>
                <w:sz w:val="22"/>
                <w:szCs w:val="22"/>
              </w:rPr>
              <w:t>394-230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F4A357"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right w:val="single" w:sz="4" w:space="0" w:color="auto"/>
            </w:tcBorders>
          </w:tcPr>
          <w:p w14:paraId="7A2B1306"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6185C5E3" w14:textId="77777777" w:rsidR="00A23DA4" w:rsidRPr="003A41F4" w:rsidRDefault="00A23DA4" w:rsidP="003A41F4">
            <w:pPr>
              <w:jc w:val="center"/>
              <w:rPr>
                <w:color w:val="000000"/>
                <w:sz w:val="22"/>
                <w:szCs w:val="22"/>
                <w:highlight w:val="yellow"/>
                <w:lang w:val="lv-LV" w:eastAsia="ru-RU"/>
              </w:rPr>
            </w:pPr>
          </w:p>
        </w:tc>
      </w:tr>
      <w:tr w:rsidR="00A23DA4" w:rsidRPr="00EC5448" w14:paraId="34538833" w14:textId="77777777" w:rsidTr="00A23DA4">
        <w:trPr>
          <w:trHeight w:val="381"/>
        </w:trPr>
        <w:tc>
          <w:tcPr>
            <w:tcW w:w="867" w:type="dxa"/>
            <w:tcBorders>
              <w:top w:val="single" w:sz="4" w:space="0" w:color="auto"/>
              <w:bottom w:val="single" w:sz="4" w:space="0" w:color="auto"/>
            </w:tcBorders>
            <w:shd w:val="clear" w:color="auto" w:fill="auto"/>
            <w:vAlign w:val="center"/>
          </w:tcPr>
          <w:p w14:paraId="4323ABA0"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65.</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4A7BE421"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Mašīnas krāns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0DEB9903" w14:textId="77777777" w:rsidR="00A23DA4" w:rsidRPr="003A41F4" w:rsidRDefault="00A23DA4" w:rsidP="003A41F4">
            <w:pPr>
              <w:rPr>
                <w:sz w:val="22"/>
                <w:szCs w:val="22"/>
              </w:rPr>
            </w:pPr>
            <w:r w:rsidRPr="003A41F4">
              <w:rPr>
                <w:sz w:val="22"/>
                <w:szCs w:val="22"/>
              </w:rPr>
              <w:t>395M-3-01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59C575"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68F8EA46"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040784A" w14:textId="77777777" w:rsidR="00A23DA4" w:rsidRPr="003A41F4" w:rsidRDefault="00A23DA4" w:rsidP="003A41F4">
            <w:pPr>
              <w:jc w:val="center"/>
              <w:rPr>
                <w:color w:val="000000"/>
                <w:sz w:val="22"/>
                <w:szCs w:val="22"/>
                <w:highlight w:val="yellow"/>
                <w:lang w:val="lv-LV" w:eastAsia="ru-RU"/>
              </w:rPr>
            </w:pPr>
          </w:p>
        </w:tc>
      </w:tr>
      <w:tr w:rsidR="00A23DA4" w:rsidRPr="00EC5448" w14:paraId="5C0DC11E" w14:textId="77777777" w:rsidTr="00A23DA4">
        <w:trPr>
          <w:trHeight w:val="381"/>
        </w:trPr>
        <w:tc>
          <w:tcPr>
            <w:tcW w:w="867" w:type="dxa"/>
            <w:tcBorders>
              <w:top w:val="single" w:sz="4" w:space="0" w:color="auto"/>
              <w:bottom w:val="single" w:sz="4" w:space="0" w:color="auto"/>
              <w:right w:val="single" w:sz="4" w:space="0" w:color="auto"/>
            </w:tcBorders>
            <w:shd w:val="clear" w:color="auto" w:fill="auto"/>
            <w:vAlign w:val="center"/>
          </w:tcPr>
          <w:p w14:paraId="039CD3CA"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66.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27595E5"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Gumijas gredzens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64043DCB" w14:textId="77777777" w:rsidR="00A23DA4" w:rsidRPr="003A41F4" w:rsidRDefault="00A23DA4" w:rsidP="003A41F4">
            <w:pPr>
              <w:rPr>
                <w:sz w:val="22"/>
                <w:szCs w:val="22"/>
              </w:rPr>
            </w:pPr>
            <w:r w:rsidRPr="003A41F4">
              <w:rPr>
                <w:sz w:val="22"/>
                <w:szCs w:val="22"/>
              </w:rPr>
              <w:t>45x2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1C37927" w14:textId="77777777" w:rsidR="00A23DA4" w:rsidRPr="003A41F4" w:rsidRDefault="00A23DA4" w:rsidP="003A41F4">
            <w:pPr>
              <w:jc w:val="center"/>
              <w:rPr>
                <w:color w:val="000000"/>
                <w:sz w:val="22"/>
                <w:szCs w:val="22"/>
                <w:highlight w:val="yellow"/>
              </w:rPr>
            </w:pPr>
            <w:r w:rsidRPr="003A41F4">
              <w:rPr>
                <w:sz w:val="22"/>
                <w:szCs w:val="22"/>
              </w:rPr>
              <w:t>50</w:t>
            </w:r>
          </w:p>
        </w:tc>
        <w:tc>
          <w:tcPr>
            <w:tcW w:w="1848" w:type="dxa"/>
            <w:tcBorders>
              <w:top w:val="single" w:sz="4" w:space="0" w:color="auto"/>
              <w:left w:val="single" w:sz="4" w:space="0" w:color="auto"/>
              <w:bottom w:val="single" w:sz="4" w:space="0" w:color="auto"/>
              <w:right w:val="single" w:sz="4" w:space="0" w:color="auto"/>
            </w:tcBorders>
          </w:tcPr>
          <w:p w14:paraId="130B8FEF"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3D9D713B" w14:textId="77777777" w:rsidR="00A23DA4" w:rsidRPr="003A41F4" w:rsidRDefault="00A23DA4" w:rsidP="003A41F4">
            <w:pPr>
              <w:jc w:val="center"/>
              <w:rPr>
                <w:color w:val="000000"/>
                <w:sz w:val="22"/>
                <w:szCs w:val="22"/>
                <w:highlight w:val="yellow"/>
                <w:lang w:val="lv-LV" w:eastAsia="ru-RU"/>
              </w:rPr>
            </w:pPr>
          </w:p>
        </w:tc>
      </w:tr>
      <w:tr w:rsidR="00A23DA4" w:rsidRPr="00EC5448" w14:paraId="16FB1886" w14:textId="77777777" w:rsidTr="00A23DA4">
        <w:trPr>
          <w:trHeight w:val="381"/>
        </w:trPr>
        <w:tc>
          <w:tcPr>
            <w:tcW w:w="867" w:type="dxa"/>
            <w:tcBorders>
              <w:top w:val="single" w:sz="4" w:space="0" w:color="auto"/>
            </w:tcBorders>
            <w:shd w:val="clear" w:color="auto" w:fill="auto"/>
            <w:vAlign w:val="center"/>
          </w:tcPr>
          <w:p w14:paraId="16B69031"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67.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4C657A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Spiediena relejs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81E8AAB" w14:textId="77777777" w:rsidR="00A23DA4" w:rsidRPr="003A41F4" w:rsidRDefault="00A23DA4" w:rsidP="003A41F4">
            <w:pPr>
              <w:rPr>
                <w:sz w:val="22"/>
                <w:szCs w:val="22"/>
              </w:rPr>
            </w:pPr>
            <w:r w:rsidRPr="003A41F4">
              <w:rPr>
                <w:sz w:val="22"/>
                <w:szCs w:val="22"/>
              </w:rPr>
              <w:t>404.000.T.0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6BAC805"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tcBorders>
          </w:tcPr>
          <w:p w14:paraId="0698321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7C5B69B" w14:textId="77777777" w:rsidR="00A23DA4" w:rsidRPr="003A41F4" w:rsidRDefault="00A23DA4" w:rsidP="003A41F4">
            <w:pPr>
              <w:jc w:val="center"/>
              <w:rPr>
                <w:color w:val="000000"/>
                <w:sz w:val="22"/>
                <w:szCs w:val="22"/>
                <w:highlight w:val="yellow"/>
                <w:lang w:val="lv-LV" w:eastAsia="ru-RU"/>
              </w:rPr>
            </w:pPr>
          </w:p>
        </w:tc>
      </w:tr>
      <w:tr w:rsidR="00A23DA4" w:rsidRPr="00EC5448" w14:paraId="23140C53" w14:textId="77777777" w:rsidTr="00A23DA4">
        <w:trPr>
          <w:trHeight w:val="381"/>
        </w:trPr>
        <w:tc>
          <w:tcPr>
            <w:tcW w:w="867" w:type="dxa"/>
            <w:shd w:val="clear" w:color="auto" w:fill="auto"/>
            <w:vAlign w:val="center"/>
          </w:tcPr>
          <w:p w14:paraId="39E899B5"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68.</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2B5D841B"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Vārsta ligzda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DA1C0FF" w14:textId="77777777" w:rsidR="00A23DA4" w:rsidRPr="003A41F4" w:rsidRDefault="00A23DA4" w:rsidP="003A41F4">
            <w:pPr>
              <w:rPr>
                <w:sz w:val="22"/>
                <w:szCs w:val="22"/>
              </w:rPr>
            </w:pPr>
            <w:r w:rsidRPr="003A41F4">
              <w:rPr>
                <w:sz w:val="22"/>
                <w:szCs w:val="22"/>
              </w:rPr>
              <w:t>404-220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175D187"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1FF3E82F"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B1F1922" w14:textId="77777777" w:rsidR="00A23DA4" w:rsidRPr="003A41F4" w:rsidRDefault="00A23DA4" w:rsidP="003A41F4">
            <w:pPr>
              <w:jc w:val="center"/>
              <w:rPr>
                <w:color w:val="000000"/>
                <w:sz w:val="22"/>
                <w:szCs w:val="22"/>
                <w:highlight w:val="yellow"/>
                <w:lang w:val="lv-LV" w:eastAsia="ru-RU"/>
              </w:rPr>
            </w:pPr>
          </w:p>
        </w:tc>
      </w:tr>
      <w:tr w:rsidR="00A23DA4" w:rsidRPr="00EC5448" w14:paraId="70DB18AD" w14:textId="77777777" w:rsidTr="00A23DA4">
        <w:trPr>
          <w:trHeight w:val="381"/>
        </w:trPr>
        <w:tc>
          <w:tcPr>
            <w:tcW w:w="867" w:type="dxa"/>
            <w:shd w:val="clear" w:color="auto" w:fill="auto"/>
            <w:vAlign w:val="center"/>
          </w:tcPr>
          <w:p w14:paraId="53299BA7"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69.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E4524CA"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DA15264" w14:textId="77777777" w:rsidR="00A23DA4" w:rsidRPr="003A41F4" w:rsidRDefault="00A23DA4" w:rsidP="003A41F4">
            <w:pPr>
              <w:rPr>
                <w:sz w:val="22"/>
                <w:szCs w:val="22"/>
              </w:rPr>
            </w:pPr>
            <w:r w:rsidRPr="003A41F4">
              <w:rPr>
                <w:sz w:val="22"/>
                <w:szCs w:val="22"/>
              </w:rPr>
              <w:t>40STP 147-70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0E2ADA7"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tcBorders>
          </w:tcPr>
          <w:p w14:paraId="432CCC04"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89B821B" w14:textId="77777777" w:rsidR="00A23DA4" w:rsidRPr="003A41F4" w:rsidRDefault="00A23DA4" w:rsidP="003A41F4">
            <w:pPr>
              <w:jc w:val="center"/>
              <w:rPr>
                <w:color w:val="000000"/>
                <w:sz w:val="22"/>
                <w:szCs w:val="22"/>
                <w:highlight w:val="yellow"/>
                <w:lang w:val="lv-LV" w:eastAsia="ru-RU"/>
              </w:rPr>
            </w:pPr>
          </w:p>
        </w:tc>
      </w:tr>
      <w:tr w:rsidR="00A23DA4" w:rsidRPr="00EC5448" w14:paraId="27627115" w14:textId="77777777" w:rsidTr="00A23DA4">
        <w:trPr>
          <w:trHeight w:val="381"/>
        </w:trPr>
        <w:tc>
          <w:tcPr>
            <w:tcW w:w="867" w:type="dxa"/>
            <w:shd w:val="clear" w:color="auto" w:fill="auto"/>
            <w:vAlign w:val="center"/>
          </w:tcPr>
          <w:p w14:paraId="204EA102"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70.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3837C75" w14:textId="77777777" w:rsidR="00A23DA4" w:rsidRPr="003A41F4" w:rsidRDefault="00A23DA4" w:rsidP="003A41F4">
            <w:pPr>
              <w:rPr>
                <w:color w:val="000000"/>
                <w:sz w:val="22"/>
                <w:szCs w:val="22"/>
                <w:lang w:val="lv-LV" w:eastAsia="ru-RU"/>
              </w:rPr>
            </w:pPr>
            <w:proofErr w:type="spellStart"/>
            <w:r w:rsidRPr="003A41F4">
              <w:rPr>
                <w:color w:val="000000"/>
                <w:sz w:val="22"/>
                <w:szCs w:val="22"/>
                <w:lang w:val="lv-LV" w:eastAsia="ru-RU"/>
              </w:rPr>
              <w:t>Elektrodevējs</w:t>
            </w:r>
            <w:proofErr w:type="spellEnd"/>
          </w:p>
        </w:tc>
        <w:tc>
          <w:tcPr>
            <w:tcW w:w="1994" w:type="dxa"/>
            <w:tcBorders>
              <w:top w:val="nil"/>
              <w:left w:val="single" w:sz="4" w:space="0" w:color="auto"/>
              <w:bottom w:val="single" w:sz="4" w:space="0" w:color="auto"/>
              <w:right w:val="single" w:sz="4" w:space="0" w:color="auto"/>
            </w:tcBorders>
            <w:shd w:val="clear" w:color="000000" w:fill="FFFFFF"/>
            <w:vAlign w:val="center"/>
          </w:tcPr>
          <w:p w14:paraId="664A46DB" w14:textId="77777777" w:rsidR="00A23DA4" w:rsidRPr="003A41F4" w:rsidRDefault="00A23DA4" w:rsidP="003A41F4">
            <w:pPr>
              <w:rPr>
                <w:sz w:val="22"/>
                <w:szCs w:val="22"/>
              </w:rPr>
            </w:pPr>
            <w:r w:rsidRPr="003A41F4">
              <w:rPr>
                <w:sz w:val="22"/>
                <w:szCs w:val="22"/>
              </w:rPr>
              <w:t>418</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A8D1BCC" w14:textId="77777777" w:rsidR="00A23DA4" w:rsidRPr="003A41F4" w:rsidRDefault="00A23DA4" w:rsidP="003A41F4">
            <w:pPr>
              <w:jc w:val="center"/>
              <w:rPr>
                <w:color w:val="000000"/>
                <w:sz w:val="22"/>
                <w:szCs w:val="22"/>
                <w:highlight w:val="yellow"/>
              </w:rPr>
            </w:pPr>
            <w:r w:rsidRPr="003A41F4">
              <w:rPr>
                <w:sz w:val="22"/>
                <w:szCs w:val="22"/>
              </w:rPr>
              <w:t>4</w:t>
            </w:r>
          </w:p>
        </w:tc>
        <w:tc>
          <w:tcPr>
            <w:tcW w:w="1848" w:type="dxa"/>
            <w:tcBorders>
              <w:top w:val="single" w:sz="4" w:space="0" w:color="auto"/>
              <w:left w:val="single" w:sz="4" w:space="0" w:color="auto"/>
              <w:bottom w:val="single" w:sz="4" w:space="0" w:color="auto"/>
            </w:tcBorders>
          </w:tcPr>
          <w:p w14:paraId="22702B9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4450876" w14:textId="77777777" w:rsidR="00A23DA4" w:rsidRPr="003A41F4" w:rsidRDefault="00A23DA4" w:rsidP="003A41F4">
            <w:pPr>
              <w:jc w:val="center"/>
              <w:rPr>
                <w:color w:val="000000"/>
                <w:sz w:val="22"/>
                <w:szCs w:val="22"/>
                <w:highlight w:val="yellow"/>
                <w:lang w:val="lv-LV" w:eastAsia="ru-RU"/>
              </w:rPr>
            </w:pPr>
          </w:p>
        </w:tc>
      </w:tr>
      <w:tr w:rsidR="00A23DA4" w:rsidRPr="00EC5448" w14:paraId="449C87BD" w14:textId="77777777" w:rsidTr="00A23DA4">
        <w:trPr>
          <w:trHeight w:val="381"/>
        </w:trPr>
        <w:tc>
          <w:tcPr>
            <w:tcW w:w="867" w:type="dxa"/>
            <w:shd w:val="clear" w:color="auto" w:fill="auto"/>
            <w:vAlign w:val="center"/>
          </w:tcPr>
          <w:p w14:paraId="069900C8"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71.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6BFBD71"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Starplika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4D36825" w14:textId="77777777" w:rsidR="00A23DA4" w:rsidRPr="003A41F4" w:rsidRDefault="00A23DA4" w:rsidP="003A41F4">
            <w:pPr>
              <w:rPr>
                <w:sz w:val="22"/>
                <w:szCs w:val="22"/>
              </w:rPr>
            </w:pPr>
            <w:r w:rsidRPr="003A41F4">
              <w:rPr>
                <w:sz w:val="22"/>
                <w:szCs w:val="22"/>
              </w:rPr>
              <w:t>418-016</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D4F5A4F"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1848871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173DAC5" w14:textId="77777777" w:rsidR="00A23DA4" w:rsidRPr="003A41F4" w:rsidRDefault="00A23DA4" w:rsidP="003A41F4">
            <w:pPr>
              <w:jc w:val="center"/>
              <w:rPr>
                <w:color w:val="000000"/>
                <w:sz w:val="22"/>
                <w:szCs w:val="22"/>
                <w:highlight w:val="yellow"/>
                <w:lang w:val="lv-LV" w:eastAsia="ru-RU"/>
              </w:rPr>
            </w:pPr>
          </w:p>
        </w:tc>
      </w:tr>
      <w:tr w:rsidR="00A23DA4" w:rsidRPr="00EC5448" w14:paraId="54C3EFBA" w14:textId="77777777" w:rsidTr="00A23DA4">
        <w:trPr>
          <w:trHeight w:val="381"/>
        </w:trPr>
        <w:tc>
          <w:tcPr>
            <w:tcW w:w="867" w:type="dxa"/>
            <w:shd w:val="clear" w:color="auto" w:fill="auto"/>
            <w:vAlign w:val="center"/>
          </w:tcPr>
          <w:p w14:paraId="44104523"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72.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F3923A3"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E18E87A" w14:textId="77777777" w:rsidR="00A23DA4" w:rsidRPr="003A41F4" w:rsidRDefault="00A23DA4" w:rsidP="003A41F4">
            <w:pPr>
              <w:rPr>
                <w:sz w:val="22"/>
                <w:szCs w:val="22"/>
              </w:rPr>
            </w:pPr>
            <w:r w:rsidRPr="003A41F4">
              <w:rPr>
                <w:sz w:val="22"/>
                <w:szCs w:val="22"/>
              </w:rPr>
              <w:t>4200 1-1 GOST 2608-74 1/4"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C9B5600"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tcBorders>
          </w:tcPr>
          <w:p w14:paraId="1E3F3B5C"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AD4E78C" w14:textId="77777777" w:rsidR="00A23DA4" w:rsidRPr="003A41F4" w:rsidRDefault="00A23DA4" w:rsidP="003A41F4">
            <w:pPr>
              <w:jc w:val="center"/>
              <w:rPr>
                <w:color w:val="000000"/>
                <w:sz w:val="22"/>
                <w:szCs w:val="22"/>
                <w:highlight w:val="yellow"/>
                <w:lang w:val="lv-LV" w:eastAsia="ru-RU"/>
              </w:rPr>
            </w:pPr>
          </w:p>
        </w:tc>
      </w:tr>
      <w:tr w:rsidR="00A23DA4" w:rsidRPr="00EC5448" w14:paraId="3A28CE8A" w14:textId="77777777" w:rsidTr="00A23DA4">
        <w:trPr>
          <w:trHeight w:val="381"/>
        </w:trPr>
        <w:tc>
          <w:tcPr>
            <w:tcW w:w="867" w:type="dxa"/>
            <w:shd w:val="clear" w:color="auto" w:fill="auto"/>
            <w:vAlign w:val="center"/>
          </w:tcPr>
          <w:p w14:paraId="7BD094C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73.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BE95B5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Gumijas gredzens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261A439" w14:textId="77777777" w:rsidR="00A23DA4" w:rsidRPr="003A41F4" w:rsidRDefault="00A23DA4" w:rsidP="003A41F4">
            <w:pPr>
              <w:rPr>
                <w:sz w:val="22"/>
                <w:szCs w:val="22"/>
              </w:rPr>
            </w:pPr>
            <w:r w:rsidRPr="003A41F4">
              <w:rPr>
                <w:sz w:val="22"/>
                <w:szCs w:val="22"/>
              </w:rPr>
              <w:t>42x2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6E5D81A"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7AA03C8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03EF423" w14:textId="77777777" w:rsidR="00A23DA4" w:rsidRPr="003A41F4" w:rsidRDefault="00A23DA4" w:rsidP="003A41F4">
            <w:pPr>
              <w:jc w:val="center"/>
              <w:rPr>
                <w:color w:val="000000"/>
                <w:sz w:val="22"/>
                <w:szCs w:val="22"/>
                <w:highlight w:val="yellow"/>
                <w:lang w:val="lv-LV" w:eastAsia="ru-RU"/>
              </w:rPr>
            </w:pPr>
          </w:p>
        </w:tc>
      </w:tr>
      <w:tr w:rsidR="00A23DA4" w:rsidRPr="00EC5448" w14:paraId="103E54C2" w14:textId="77777777" w:rsidTr="00A23DA4">
        <w:trPr>
          <w:trHeight w:val="381"/>
        </w:trPr>
        <w:tc>
          <w:tcPr>
            <w:tcW w:w="867" w:type="dxa"/>
            <w:shd w:val="clear" w:color="auto" w:fill="auto"/>
            <w:vAlign w:val="center"/>
          </w:tcPr>
          <w:p w14:paraId="4A88464B"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74.</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8FD93FE"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632374ED" w14:textId="77777777" w:rsidR="00A23DA4" w:rsidRPr="003A41F4" w:rsidRDefault="00A23DA4" w:rsidP="003A41F4">
            <w:pPr>
              <w:rPr>
                <w:sz w:val="22"/>
                <w:szCs w:val="22"/>
              </w:rPr>
            </w:pPr>
            <w:r w:rsidRPr="003A41F4">
              <w:rPr>
                <w:sz w:val="22"/>
                <w:szCs w:val="22"/>
              </w:rPr>
              <w:t>4300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2499963"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tcBorders>
          </w:tcPr>
          <w:p w14:paraId="3C8E5D6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CA13A17" w14:textId="77777777" w:rsidR="00A23DA4" w:rsidRPr="003A41F4" w:rsidRDefault="00A23DA4" w:rsidP="003A41F4">
            <w:pPr>
              <w:jc w:val="center"/>
              <w:rPr>
                <w:color w:val="000000"/>
                <w:sz w:val="22"/>
                <w:szCs w:val="22"/>
                <w:highlight w:val="yellow"/>
                <w:lang w:val="lv-LV" w:eastAsia="ru-RU"/>
              </w:rPr>
            </w:pPr>
          </w:p>
        </w:tc>
      </w:tr>
      <w:tr w:rsidR="00A23DA4" w:rsidRPr="00EC5448" w14:paraId="17683933" w14:textId="77777777" w:rsidTr="00A23DA4">
        <w:trPr>
          <w:trHeight w:val="381"/>
        </w:trPr>
        <w:tc>
          <w:tcPr>
            <w:tcW w:w="867" w:type="dxa"/>
            <w:shd w:val="clear" w:color="auto" w:fill="auto"/>
            <w:vAlign w:val="center"/>
          </w:tcPr>
          <w:p w14:paraId="42464622"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75.</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CFD4DE9"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CA2A907" w14:textId="77777777" w:rsidR="00A23DA4" w:rsidRPr="003A41F4" w:rsidRDefault="00A23DA4" w:rsidP="003A41F4">
            <w:pPr>
              <w:rPr>
                <w:sz w:val="22"/>
                <w:szCs w:val="22"/>
              </w:rPr>
            </w:pPr>
            <w:r w:rsidRPr="003A41F4">
              <w:rPr>
                <w:sz w:val="22"/>
                <w:szCs w:val="22"/>
              </w:rPr>
              <w:t>4301 3/4" (</w:t>
            </w:r>
            <w:proofErr w:type="spellStart"/>
            <w:r w:rsidRPr="003A41F4">
              <w:rPr>
                <w:sz w:val="22"/>
                <w:szCs w:val="22"/>
              </w:rPr>
              <w:t>lodveida</w:t>
            </w:r>
            <w:proofErr w:type="spellEnd"/>
            <w:r w:rsidRPr="003A41F4">
              <w:rPr>
                <w:sz w:val="22"/>
                <w:szCs w:val="22"/>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73B5306"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tcBorders>
          </w:tcPr>
          <w:p w14:paraId="49ECF315"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23647AB" w14:textId="77777777" w:rsidR="00A23DA4" w:rsidRPr="003A41F4" w:rsidRDefault="00A23DA4" w:rsidP="003A41F4">
            <w:pPr>
              <w:jc w:val="center"/>
              <w:rPr>
                <w:color w:val="000000"/>
                <w:sz w:val="22"/>
                <w:szCs w:val="22"/>
                <w:highlight w:val="yellow"/>
                <w:lang w:val="lv-LV" w:eastAsia="ru-RU"/>
              </w:rPr>
            </w:pPr>
          </w:p>
        </w:tc>
      </w:tr>
      <w:tr w:rsidR="00A23DA4" w:rsidRPr="00EC5448" w14:paraId="4B28B2A8" w14:textId="77777777" w:rsidTr="00A23DA4">
        <w:trPr>
          <w:trHeight w:val="381"/>
        </w:trPr>
        <w:tc>
          <w:tcPr>
            <w:tcW w:w="867" w:type="dxa"/>
            <w:shd w:val="clear" w:color="auto" w:fill="auto"/>
            <w:vAlign w:val="center"/>
          </w:tcPr>
          <w:p w14:paraId="14671759"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76.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1F75F30"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A0B9493" w14:textId="77777777" w:rsidR="00A23DA4" w:rsidRPr="003A41F4" w:rsidRDefault="00A23DA4" w:rsidP="003A41F4">
            <w:pPr>
              <w:rPr>
                <w:sz w:val="22"/>
                <w:szCs w:val="22"/>
              </w:rPr>
            </w:pPr>
            <w:r w:rsidRPr="003A41F4">
              <w:rPr>
                <w:sz w:val="22"/>
                <w:szCs w:val="22"/>
              </w:rPr>
              <w:t>4302 1/2''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94F809A"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tcBorders>
          </w:tcPr>
          <w:p w14:paraId="0A056C70"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D1DCC06" w14:textId="77777777" w:rsidR="00A23DA4" w:rsidRPr="003A41F4" w:rsidRDefault="00A23DA4" w:rsidP="003A41F4">
            <w:pPr>
              <w:jc w:val="center"/>
              <w:rPr>
                <w:color w:val="000000"/>
                <w:sz w:val="22"/>
                <w:szCs w:val="22"/>
                <w:highlight w:val="yellow"/>
                <w:lang w:val="lv-LV" w:eastAsia="ru-RU"/>
              </w:rPr>
            </w:pPr>
          </w:p>
        </w:tc>
      </w:tr>
      <w:tr w:rsidR="00A23DA4" w:rsidRPr="00EC5448" w14:paraId="1FD00ED6" w14:textId="77777777" w:rsidTr="00A23DA4">
        <w:trPr>
          <w:trHeight w:val="381"/>
        </w:trPr>
        <w:tc>
          <w:tcPr>
            <w:tcW w:w="867" w:type="dxa"/>
            <w:shd w:val="clear" w:color="auto" w:fill="auto"/>
            <w:vAlign w:val="center"/>
          </w:tcPr>
          <w:p w14:paraId="735AC4E0"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77.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C3FAA26" w14:textId="77777777" w:rsidR="00A23DA4" w:rsidRPr="003A41F4" w:rsidRDefault="00A23DA4" w:rsidP="003A41F4">
            <w:pPr>
              <w:rPr>
                <w:color w:val="000000"/>
                <w:sz w:val="22"/>
                <w:szCs w:val="22"/>
                <w:lang w:val="lv-LV" w:eastAsia="ru-RU"/>
              </w:rPr>
            </w:pPr>
            <w:proofErr w:type="spellStart"/>
            <w:r w:rsidRPr="003A41F4">
              <w:rPr>
                <w:color w:val="000000"/>
                <w:sz w:val="22"/>
                <w:szCs w:val="22"/>
                <w:lang w:val="lv-LV" w:eastAsia="ru-RU"/>
              </w:rPr>
              <w:t>Krans</w:t>
            </w:r>
            <w:proofErr w:type="spellEnd"/>
          </w:p>
        </w:tc>
        <w:tc>
          <w:tcPr>
            <w:tcW w:w="1994" w:type="dxa"/>
            <w:tcBorders>
              <w:top w:val="nil"/>
              <w:left w:val="single" w:sz="4" w:space="0" w:color="auto"/>
              <w:bottom w:val="single" w:sz="4" w:space="0" w:color="auto"/>
              <w:right w:val="single" w:sz="4" w:space="0" w:color="auto"/>
            </w:tcBorders>
            <w:shd w:val="clear" w:color="000000" w:fill="FFFFFF"/>
            <w:vAlign w:val="center"/>
          </w:tcPr>
          <w:p w14:paraId="316F7FD9" w14:textId="77777777" w:rsidR="00A23DA4" w:rsidRPr="003A41F4" w:rsidRDefault="00A23DA4" w:rsidP="003A41F4">
            <w:pPr>
              <w:rPr>
                <w:sz w:val="22"/>
                <w:szCs w:val="22"/>
              </w:rPr>
            </w:pPr>
            <w:r w:rsidRPr="003A41F4">
              <w:rPr>
                <w:sz w:val="22"/>
                <w:szCs w:val="22"/>
              </w:rPr>
              <w:t>4309</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D886E0B"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15F2570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D01F992" w14:textId="77777777" w:rsidR="00A23DA4" w:rsidRPr="003A41F4" w:rsidRDefault="00A23DA4" w:rsidP="003A41F4">
            <w:pPr>
              <w:jc w:val="center"/>
              <w:rPr>
                <w:color w:val="000000"/>
                <w:sz w:val="22"/>
                <w:szCs w:val="22"/>
                <w:highlight w:val="yellow"/>
                <w:lang w:val="lv-LV" w:eastAsia="ru-RU"/>
              </w:rPr>
            </w:pPr>
          </w:p>
        </w:tc>
      </w:tr>
      <w:tr w:rsidR="00A23DA4" w:rsidRPr="00EC5448" w14:paraId="3CD95A6D" w14:textId="77777777" w:rsidTr="00A23DA4">
        <w:trPr>
          <w:trHeight w:val="381"/>
        </w:trPr>
        <w:tc>
          <w:tcPr>
            <w:tcW w:w="867" w:type="dxa"/>
            <w:shd w:val="clear" w:color="auto" w:fill="auto"/>
            <w:vAlign w:val="center"/>
          </w:tcPr>
          <w:p w14:paraId="0BD5F572"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78.</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2A35D7C1"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6EA2C992" w14:textId="77777777" w:rsidR="00A23DA4" w:rsidRPr="003A41F4" w:rsidRDefault="00A23DA4" w:rsidP="003A41F4">
            <w:pPr>
              <w:rPr>
                <w:sz w:val="22"/>
                <w:szCs w:val="22"/>
              </w:rPr>
            </w:pPr>
            <w:r w:rsidRPr="003A41F4">
              <w:rPr>
                <w:sz w:val="22"/>
                <w:szCs w:val="22"/>
              </w:rPr>
              <w:t>4314 1/4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61BEAA9"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tcBorders>
          </w:tcPr>
          <w:p w14:paraId="280642B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33A40EC" w14:textId="77777777" w:rsidR="00A23DA4" w:rsidRPr="003A41F4" w:rsidRDefault="00A23DA4" w:rsidP="003A41F4">
            <w:pPr>
              <w:jc w:val="center"/>
              <w:rPr>
                <w:color w:val="000000"/>
                <w:sz w:val="22"/>
                <w:szCs w:val="22"/>
                <w:highlight w:val="yellow"/>
                <w:lang w:val="lv-LV" w:eastAsia="ru-RU"/>
              </w:rPr>
            </w:pPr>
          </w:p>
        </w:tc>
      </w:tr>
      <w:tr w:rsidR="00A23DA4" w:rsidRPr="00EC5448" w14:paraId="395B9661" w14:textId="77777777" w:rsidTr="00A23DA4">
        <w:trPr>
          <w:trHeight w:val="381"/>
        </w:trPr>
        <w:tc>
          <w:tcPr>
            <w:tcW w:w="867" w:type="dxa"/>
            <w:shd w:val="clear" w:color="auto" w:fill="auto"/>
            <w:vAlign w:val="center"/>
          </w:tcPr>
          <w:p w14:paraId="796EE661"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79.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2E890ED3"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B0A8A98" w14:textId="77777777" w:rsidR="00A23DA4" w:rsidRPr="003A41F4" w:rsidRDefault="00A23DA4" w:rsidP="003A41F4">
            <w:pPr>
              <w:rPr>
                <w:sz w:val="22"/>
                <w:szCs w:val="22"/>
              </w:rPr>
            </w:pPr>
            <w:r w:rsidRPr="003A41F4">
              <w:rPr>
                <w:sz w:val="22"/>
                <w:szCs w:val="22"/>
              </w:rPr>
              <w:t>4308</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E73D02C" w14:textId="77777777" w:rsidR="00A23DA4" w:rsidRPr="003A41F4" w:rsidRDefault="00A23DA4" w:rsidP="003A41F4">
            <w:pPr>
              <w:jc w:val="center"/>
              <w:rPr>
                <w:color w:val="000000"/>
                <w:sz w:val="22"/>
                <w:szCs w:val="22"/>
                <w:highlight w:val="yellow"/>
              </w:rPr>
            </w:pPr>
            <w:r w:rsidRPr="003A41F4">
              <w:rPr>
                <w:sz w:val="22"/>
                <w:szCs w:val="22"/>
              </w:rPr>
              <w:t>15</w:t>
            </w:r>
          </w:p>
        </w:tc>
        <w:tc>
          <w:tcPr>
            <w:tcW w:w="1848" w:type="dxa"/>
            <w:tcBorders>
              <w:top w:val="single" w:sz="4" w:space="0" w:color="auto"/>
              <w:left w:val="single" w:sz="4" w:space="0" w:color="auto"/>
              <w:bottom w:val="single" w:sz="4" w:space="0" w:color="auto"/>
            </w:tcBorders>
          </w:tcPr>
          <w:p w14:paraId="7C05F17C"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B0E2985" w14:textId="77777777" w:rsidR="00A23DA4" w:rsidRPr="003A41F4" w:rsidRDefault="00A23DA4" w:rsidP="003A41F4">
            <w:pPr>
              <w:jc w:val="center"/>
              <w:rPr>
                <w:color w:val="000000"/>
                <w:sz w:val="22"/>
                <w:szCs w:val="22"/>
                <w:highlight w:val="yellow"/>
                <w:lang w:val="lv-LV" w:eastAsia="ru-RU"/>
              </w:rPr>
            </w:pPr>
          </w:p>
        </w:tc>
      </w:tr>
      <w:tr w:rsidR="00A23DA4" w:rsidRPr="00EC5448" w14:paraId="324D20CE" w14:textId="77777777" w:rsidTr="00A23DA4">
        <w:trPr>
          <w:trHeight w:val="381"/>
        </w:trPr>
        <w:tc>
          <w:tcPr>
            <w:tcW w:w="867" w:type="dxa"/>
            <w:shd w:val="clear" w:color="auto" w:fill="auto"/>
            <w:vAlign w:val="center"/>
          </w:tcPr>
          <w:p w14:paraId="09A4D086"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80.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2E04A8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41979FBE" w14:textId="77777777" w:rsidR="00A23DA4" w:rsidRPr="003A41F4" w:rsidRDefault="00A23DA4" w:rsidP="003A41F4">
            <w:pPr>
              <w:rPr>
                <w:sz w:val="22"/>
                <w:szCs w:val="22"/>
              </w:rPr>
            </w:pPr>
            <w:r w:rsidRPr="003A41F4">
              <w:rPr>
                <w:sz w:val="22"/>
                <w:szCs w:val="22"/>
              </w:rPr>
              <w:t>4332 1/2''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0D8042D"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2A252F7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F9B4258" w14:textId="77777777" w:rsidR="00A23DA4" w:rsidRPr="003A41F4" w:rsidRDefault="00A23DA4" w:rsidP="003A41F4">
            <w:pPr>
              <w:jc w:val="center"/>
              <w:rPr>
                <w:color w:val="000000"/>
                <w:sz w:val="22"/>
                <w:szCs w:val="22"/>
                <w:highlight w:val="yellow"/>
                <w:lang w:val="lv-LV" w:eastAsia="ru-RU"/>
              </w:rPr>
            </w:pPr>
          </w:p>
        </w:tc>
      </w:tr>
      <w:tr w:rsidR="00A23DA4" w:rsidRPr="00EC5448" w14:paraId="3BCA5EF1" w14:textId="77777777" w:rsidTr="00A23DA4">
        <w:trPr>
          <w:trHeight w:val="381"/>
        </w:trPr>
        <w:tc>
          <w:tcPr>
            <w:tcW w:w="867" w:type="dxa"/>
            <w:shd w:val="clear" w:color="auto" w:fill="auto"/>
            <w:vAlign w:val="center"/>
          </w:tcPr>
          <w:p w14:paraId="53F05BF9"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81.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70530D4"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Krāns</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D2F18E6" w14:textId="77777777" w:rsidR="00A23DA4" w:rsidRPr="003A41F4" w:rsidRDefault="00A23DA4" w:rsidP="003A41F4">
            <w:pPr>
              <w:rPr>
                <w:sz w:val="22"/>
                <w:szCs w:val="22"/>
              </w:rPr>
            </w:pPr>
            <w:r w:rsidRPr="003A41F4">
              <w:rPr>
                <w:sz w:val="22"/>
                <w:szCs w:val="22"/>
              </w:rPr>
              <w:t>4340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2DAE7E8" w14:textId="77777777" w:rsidR="00A23DA4" w:rsidRPr="003A41F4" w:rsidRDefault="00A23DA4" w:rsidP="003A41F4">
            <w:pPr>
              <w:jc w:val="center"/>
              <w:rPr>
                <w:color w:val="000000"/>
                <w:sz w:val="22"/>
                <w:szCs w:val="22"/>
                <w:highlight w:val="yellow"/>
              </w:rPr>
            </w:pPr>
            <w:r w:rsidRPr="003A41F4">
              <w:rPr>
                <w:sz w:val="22"/>
                <w:szCs w:val="22"/>
              </w:rPr>
              <w:t>15</w:t>
            </w:r>
          </w:p>
        </w:tc>
        <w:tc>
          <w:tcPr>
            <w:tcW w:w="1848" w:type="dxa"/>
            <w:tcBorders>
              <w:top w:val="single" w:sz="4" w:space="0" w:color="auto"/>
              <w:left w:val="single" w:sz="4" w:space="0" w:color="auto"/>
              <w:bottom w:val="single" w:sz="4" w:space="0" w:color="auto"/>
            </w:tcBorders>
          </w:tcPr>
          <w:p w14:paraId="22FF532D"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826990D" w14:textId="77777777" w:rsidR="00A23DA4" w:rsidRPr="003A41F4" w:rsidRDefault="00A23DA4" w:rsidP="003A41F4">
            <w:pPr>
              <w:jc w:val="center"/>
              <w:rPr>
                <w:color w:val="000000"/>
                <w:sz w:val="22"/>
                <w:szCs w:val="22"/>
                <w:highlight w:val="yellow"/>
                <w:lang w:val="lv-LV" w:eastAsia="ru-RU"/>
              </w:rPr>
            </w:pPr>
          </w:p>
        </w:tc>
      </w:tr>
      <w:tr w:rsidR="00A23DA4" w:rsidRPr="00EC5448" w14:paraId="4A83D9C8" w14:textId="77777777" w:rsidTr="00A23DA4">
        <w:trPr>
          <w:trHeight w:val="381"/>
        </w:trPr>
        <w:tc>
          <w:tcPr>
            <w:tcW w:w="867" w:type="dxa"/>
            <w:shd w:val="clear" w:color="auto" w:fill="auto"/>
            <w:vAlign w:val="center"/>
          </w:tcPr>
          <w:p w14:paraId="5DA90782"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82.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891FCC4"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39AAC51" w14:textId="77777777" w:rsidR="00A23DA4" w:rsidRPr="003A41F4" w:rsidRDefault="00A23DA4" w:rsidP="003A41F4">
            <w:pPr>
              <w:rPr>
                <w:sz w:val="22"/>
                <w:szCs w:val="22"/>
              </w:rPr>
            </w:pPr>
            <w:r w:rsidRPr="003A41F4">
              <w:rPr>
                <w:sz w:val="22"/>
                <w:szCs w:val="22"/>
              </w:rPr>
              <w:t>4360 3/4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FD17358" w14:textId="77777777" w:rsidR="00A23DA4" w:rsidRPr="003A41F4" w:rsidRDefault="00A23DA4" w:rsidP="003A41F4">
            <w:pPr>
              <w:jc w:val="center"/>
              <w:rPr>
                <w:color w:val="000000"/>
                <w:sz w:val="22"/>
                <w:szCs w:val="22"/>
                <w:highlight w:val="yellow"/>
              </w:rPr>
            </w:pPr>
            <w:r w:rsidRPr="003A41F4">
              <w:rPr>
                <w:sz w:val="22"/>
                <w:szCs w:val="22"/>
              </w:rPr>
              <w:t>5</w:t>
            </w:r>
          </w:p>
        </w:tc>
        <w:tc>
          <w:tcPr>
            <w:tcW w:w="1848" w:type="dxa"/>
            <w:tcBorders>
              <w:top w:val="single" w:sz="4" w:space="0" w:color="auto"/>
              <w:left w:val="single" w:sz="4" w:space="0" w:color="auto"/>
              <w:bottom w:val="single" w:sz="4" w:space="0" w:color="auto"/>
            </w:tcBorders>
          </w:tcPr>
          <w:p w14:paraId="5142E19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DD549FB" w14:textId="77777777" w:rsidR="00A23DA4" w:rsidRPr="003A41F4" w:rsidRDefault="00A23DA4" w:rsidP="003A41F4">
            <w:pPr>
              <w:jc w:val="center"/>
              <w:rPr>
                <w:color w:val="000000"/>
                <w:sz w:val="22"/>
                <w:szCs w:val="22"/>
                <w:highlight w:val="yellow"/>
                <w:lang w:val="lv-LV" w:eastAsia="ru-RU"/>
              </w:rPr>
            </w:pPr>
          </w:p>
        </w:tc>
      </w:tr>
      <w:tr w:rsidR="00A23DA4" w:rsidRPr="00EC5448" w14:paraId="2B8E020B" w14:textId="77777777" w:rsidTr="00A23DA4">
        <w:trPr>
          <w:trHeight w:val="381"/>
        </w:trPr>
        <w:tc>
          <w:tcPr>
            <w:tcW w:w="867" w:type="dxa"/>
            <w:shd w:val="clear" w:color="auto" w:fill="auto"/>
            <w:vAlign w:val="center"/>
          </w:tcPr>
          <w:p w14:paraId="3F469EF4"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83.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34CD38E"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Nospiešanas ierīce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55CAB0F" w14:textId="77777777" w:rsidR="00A23DA4" w:rsidRPr="003A41F4" w:rsidRDefault="00A23DA4" w:rsidP="003A41F4">
            <w:pPr>
              <w:rPr>
                <w:sz w:val="22"/>
                <w:szCs w:val="22"/>
              </w:rPr>
            </w:pPr>
            <w:r w:rsidRPr="003A41F4">
              <w:rPr>
                <w:sz w:val="22"/>
                <w:szCs w:val="22"/>
              </w:rPr>
              <w:t>4B-2263</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F1B01F7"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5A273E5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E8E7E3F" w14:textId="77777777" w:rsidR="00A23DA4" w:rsidRPr="003A41F4" w:rsidRDefault="00A23DA4" w:rsidP="003A41F4">
            <w:pPr>
              <w:jc w:val="center"/>
              <w:rPr>
                <w:color w:val="000000"/>
                <w:sz w:val="22"/>
                <w:szCs w:val="22"/>
                <w:highlight w:val="yellow"/>
                <w:lang w:val="lv-LV" w:eastAsia="ru-RU"/>
              </w:rPr>
            </w:pPr>
          </w:p>
        </w:tc>
      </w:tr>
      <w:tr w:rsidR="00A23DA4" w:rsidRPr="00EC5448" w14:paraId="6744BBFC" w14:textId="77777777" w:rsidTr="00A23DA4">
        <w:trPr>
          <w:trHeight w:val="381"/>
        </w:trPr>
        <w:tc>
          <w:tcPr>
            <w:tcW w:w="867" w:type="dxa"/>
            <w:shd w:val="clear" w:color="auto" w:fill="auto"/>
            <w:vAlign w:val="center"/>
          </w:tcPr>
          <w:p w14:paraId="01F11A98"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84.</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995EE58"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Nospiešanas ierīce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7E5777F" w14:textId="77777777" w:rsidR="00A23DA4" w:rsidRPr="003A41F4" w:rsidRDefault="00A23DA4" w:rsidP="003A41F4">
            <w:pPr>
              <w:rPr>
                <w:sz w:val="22"/>
                <w:szCs w:val="22"/>
              </w:rPr>
            </w:pPr>
            <w:r w:rsidRPr="003A41F4">
              <w:rPr>
                <w:sz w:val="22"/>
                <w:szCs w:val="22"/>
              </w:rPr>
              <w:t>4B-2269</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925FF3B"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31BD47D6"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579A892" w14:textId="77777777" w:rsidR="00A23DA4" w:rsidRPr="003A41F4" w:rsidRDefault="00A23DA4" w:rsidP="003A41F4">
            <w:pPr>
              <w:jc w:val="center"/>
              <w:rPr>
                <w:color w:val="000000"/>
                <w:sz w:val="22"/>
                <w:szCs w:val="22"/>
                <w:highlight w:val="yellow"/>
                <w:lang w:val="lv-LV" w:eastAsia="ru-RU"/>
              </w:rPr>
            </w:pPr>
          </w:p>
        </w:tc>
      </w:tr>
      <w:tr w:rsidR="00A23DA4" w:rsidRPr="00EC5448" w14:paraId="0A9573F1" w14:textId="77777777" w:rsidTr="00A23DA4">
        <w:trPr>
          <w:trHeight w:val="381"/>
        </w:trPr>
        <w:tc>
          <w:tcPr>
            <w:tcW w:w="867" w:type="dxa"/>
            <w:shd w:val="clear" w:color="auto" w:fill="auto"/>
            <w:vAlign w:val="center"/>
          </w:tcPr>
          <w:p w14:paraId="52EC8F4F"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85.</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8429E98"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Nospiešanas ietvere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ECAFF58" w14:textId="77777777" w:rsidR="00A23DA4" w:rsidRPr="003A41F4" w:rsidRDefault="00A23DA4" w:rsidP="003A41F4">
            <w:pPr>
              <w:rPr>
                <w:sz w:val="22"/>
                <w:szCs w:val="22"/>
              </w:rPr>
            </w:pPr>
            <w:r w:rsidRPr="003A41F4">
              <w:rPr>
                <w:sz w:val="22"/>
                <w:szCs w:val="22"/>
              </w:rPr>
              <w:t>4B-2562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CB28972"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084F8FE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F50D201" w14:textId="77777777" w:rsidR="00A23DA4" w:rsidRPr="003A41F4" w:rsidRDefault="00A23DA4" w:rsidP="003A41F4">
            <w:pPr>
              <w:jc w:val="center"/>
              <w:rPr>
                <w:color w:val="000000"/>
                <w:sz w:val="22"/>
                <w:szCs w:val="22"/>
                <w:highlight w:val="yellow"/>
                <w:lang w:val="lv-LV" w:eastAsia="ru-RU"/>
              </w:rPr>
            </w:pPr>
          </w:p>
        </w:tc>
      </w:tr>
      <w:tr w:rsidR="00A23DA4" w:rsidRPr="00EC5448" w14:paraId="09309962" w14:textId="77777777" w:rsidTr="00A23DA4">
        <w:trPr>
          <w:trHeight w:val="381"/>
        </w:trPr>
        <w:tc>
          <w:tcPr>
            <w:tcW w:w="867" w:type="dxa"/>
            <w:tcBorders>
              <w:bottom w:val="single" w:sz="4" w:space="0" w:color="auto"/>
            </w:tcBorders>
            <w:shd w:val="clear" w:color="auto" w:fill="auto"/>
            <w:vAlign w:val="center"/>
          </w:tcPr>
          <w:p w14:paraId="228D9688"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86.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2CD498CE"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2F6CF8E" w14:textId="77777777" w:rsidR="00A23DA4" w:rsidRPr="003A41F4" w:rsidRDefault="00A23DA4" w:rsidP="003A41F4">
            <w:pPr>
              <w:rPr>
                <w:sz w:val="22"/>
                <w:szCs w:val="22"/>
              </w:rPr>
            </w:pPr>
            <w:r w:rsidRPr="003A41F4">
              <w:rPr>
                <w:sz w:val="22"/>
                <w:szCs w:val="22"/>
              </w:rPr>
              <w:t>4N-96430-124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18567B0" w14:textId="77777777" w:rsidR="00A23DA4" w:rsidRPr="003A41F4" w:rsidRDefault="00A23DA4" w:rsidP="003A41F4">
            <w:pPr>
              <w:jc w:val="center"/>
              <w:rPr>
                <w:color w:val="000000"/>
                <w:sz w:val="22"/>
                <w:szCs w:val="22"/>
                <w:highlight w:val="yellow"/>
              </w:rPr>
            </w:pPr>
            <w:r w:rsidRPr="003A41F4">
              <w:rPr>
                <w:sz w:val="22"/>
                <w:szCs w:val="22"/>
              </w:rPr>
              <w:t>6</w:t>
            </w:r>
          </w:p>
        </w:tc>
        <w:tc>
          <w:tcPr>
            <w:tcW w:w="1848" w:type="dxa"/>
            <w:tcBorders>
              <w:top w:val="single" w:sz="4" w:space="0" w:color="auto"/>
              <w:left w:val="single" w:sz="4" w:space="0" w:color="auto"/>
              <w:bottom w:val="single" w:sz="4" w:space="0" w:color="auto"/>
            </w:tcBorders>
          </w:tcPr>
          <w:p w14:paraId="75E76A08"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9DB9D5B" w14:textId="77777777" w:rsidR="00A23DA4" w:rsidRPr="003A41F4" w:rsidRDefault="00A23DA4" w:rsidP="003A41F4">
            <w:pPr>
              <w:jc w:val="center"/>
              <w:rPr>
                <w:color w:val="000000"/>
                <w:sz w:val="22"/>
                <w:szCs w:val="22"/>
                <w:highlight w:val="yellow"/>
                <w:lang w:val="lv-LV" w:eastAsia="ru-RU"/>
              </w:rPr>
            </w:pPr>
          </w:p>
        </w:tc>
      </w:tr>
      <w:tr w:rsidR="00A23DA4" w:rsidRPr="00EC5448" w14:paraId="076F2D53" w14:textId="77777777" w:rsidTr="00A23DA4">
        <w:trPr>
          <w:trHeight w:val="381"/>
        </w:trPr>
        <w:tc>
          <w:tcPr>
            <w:tcW w:w="867" w:type="dxa"/>
            <w:tcBorders>
              <w:top w:val="single" w:sz="4" w:space="0" w:color="auto"/>
              <w:bottom w:val="single" w:sz="4" w:space="0" w:color="auto"/>
              <w:right w:val="single" w:sz="4" w:space="0" w:color="auto"/>
            </w:tcBorders>
            <w:shd w:val="clear" w:color="auto" w:fill="auto"/>
            <w:vAlign w:val="center"/>
          </w:tcPr>
          <w:p w14:paraId="2878F89B"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87.</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43E60808"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Piespiešanas plātne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6ACEFDCF" w14:textId="77777777" w:rsidR="00A23DA4" w:rsidRPr="003A41F4" w:rsidRDefault="00A23DA4" w:rsidP="003A41F4">
            <w:pPr>
              <w:rPr>
                <w:sz w:val="22"/>
                <w:szCs w:val="22"/>
              </w:rPr>
            </w:pPr>
            <w:r w:rsidRPr="003A41F4">
              <w:rPr>
                <w:sz w:val="22"/>
                <w:szCs w:val="22"/>
              </w:rPr>
              <w:t>5B-2574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EBE56A" w14:textId="77777777" w:rsidR="00A23DA4" w:rsidRPr="003A41F4" w:rsidRDefault="00A23DA4" w:rsidP="003A41F4">
            <w:pPr>
              <w:jc w:val="center"/>
              <w:rPr>
                <w:color w:val="000000"/>
                <w:sz w:val="22"/>
                <w:szCs w:val="22"/>
                <w:highlight w:val="yellow"/>
              </w:rPr>
            </w:pPr>
            <w:r w:rsidRPr="003A41F4">
              <w:rPr>
                <w:sz w:val="22"/>
                <w:szCs w:val="22"/>
              </w:rPr>
              <w:t>8</w:t>
            </w:r>
          </w:p>
        </w:tc>
        <w:tc>
          <w:tcPr>
            <w:tcW w:w="1848" w:type="dxa"/>
            <w:tcBorders>
              <w:top w:val="single" w:sz="4" w:space="0" w:color="auto"/>
              <w:left w:val="single" w:sz="4" w:space="0" w:color="auto"/>
              <w:bottom w:val="single" w:sz="4" w:space="0" w:color="auto"/>
              <w:right w:val="single" w:sz="4" w:space="0" w:color="auto"/>
            </w:tcBorders>
          </w:tcPr>
          <w:p w14:paraId="71CCC6AE"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57EF03BC" w14:textId="77777777" w:rsidR="00A23DA4" w:rsidRPr="003A41F4" w:rsidRDefault="00A23DA4" w:rsidP="003A41F4">
            <w:pPr>
              <w:jc w:val="center"/>
              <w:rPr>
                <w:color w:val="000000"/>
                <w:sz w:val="22"/>
                <w:szCs w:val="22"/>
                <w:highlight w:val="yellow"/>
                <w:lang w:val="lv-LV" w:eastAsia="ru-RU"/>
              </w:rPr>
            </w:pPr>
          </w:p>
        </w:tc>
      </w:tr>
      <w:tr w:rsidR="00A23DA4" w:rsidRPr="00EC5448" w14:paraId="41CB0569" w14:textId="77777777" w:rsidTr="00A23DA4">
        <w:trPr>
          <w:trHeight w:val="381"/>
        </w:trPr>
        <w:tc>
          <w:tcPr>
            <w:tcW w:w="867" w:type="dxa"/>
            <w:tcBorders>
              <w:top w:val="single" w:sz="4" w:space="0" w:color="auto"/>
            </w:tcBorders>
            <w:shd w:val="clear" w:color="auto" w:fill="auto"/>
            <w:vAlign w:val="center"/>
          </w:tcPr>
          <w:p w14:paraId="4F2A7D74"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88.</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2C1B9CB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A58D115" w14:textId="77777777" w:rsidR="00A23DA4" w:rsidRPr="003A41F4" w:rsidRDefault="00A23DA4" w:rsidP="003A41F4">
            <w:pPr>
              <w:rPr>
                <w:sz w:val="22"/>
                <w:szCs w:val="22"/>
              </w:rPr>
            </w:pPr>
            <w:r w:rsidRPr="003A41F4">
              <w:rPr>
                <w:color w:val="000000"/>
                <w:sz w:val="22"/>
                <w:szCs w:val="22"/>
              </w:rPr>
              <w:t>508-12A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59E4F9" w14:textId="77777777" w:rsidR="00A23DA4" w:rsidRPr="003A41F4" w:rsidRDefault="00A23DA4" w:rsidP="003A41F4">
            <w:pPr>
              <w:jc w:val="center"/>
              <w:rPr>
                <w:color w:val="000000"/>
                <w:sz w:val="22"/>
                <w:szCs w:val="22"/>
                <w:highlight w:val="yellow"/>
              </w:rPr>
            </w:pPr>
            <w:r w:rsidRPr="003A41F4">
              <w:rPr>
                <w:sz w:val="22"/>
                <w:szCs w:val="22"/>
              </w:rPr>
              <w:t>100</w:t>
            </w:r>
          </w:p>
        </w:tc>
        <w:tc>
          <w:tcPr>
            <w:tcW w:w="1848" w:type="dxa"/>
            <w:tcBorders>
              <w:top w:val="single" w:sz="4" w:space="0" w:color="auto"/>
              <w:left w:val="single" w:sz="4" w:space="0" w:color="auto"/>
              <w:bottom w:val="single" w:sz="4" w:space="0" w:color="auto"/>
            </w:tcBorders>
          </w:tcPr>
          <w:p w14:paraId="1FB2163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E0A722E" w14:textId="77777777" w:rsidR="00A23DA4" w:rsidRPr="003A41F4" w:rsidRDefault="00A23DA4" w:rsidP="003A41F4">
            <w:pPr>
              <w:jc w:val="center"/>
              <w:rPr>
                <w:color w:val="000000"/>
                <w:sz w:val="22"/>
                <w:szCs w:val="22"/>
                <w:highlight w:val="yellow"/>
                <w:lang w:val="lv-LV" w:eastAsia="ru-RU"/>
              </w:rPr>
            </w:pPr>
          </w:p>
        </w:tc>
      </w:tr>
      <w:tr w:rsidR="00A23DA4" w:rsidRPr="00EC5448" w14:paraId="4C3846FB" w14:textId="77777777" w:rsidTr="00A23DA4">
        <w:trPr>
          <w:trHeight w:val="381"/>
        </w:trPr>
        <w:tc>
          <w:tcPr>
            <w:tcW w:w="867" w:type="dxa"/>
            <w:shd w:val="clear" w:color="auto" w:fill="auto"/>
            <w:vAlign w:val="center"/>
          </w:tcPr>
          <w:p w14:paraId="249B578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89.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67A7DDB"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43B3F41" w14:textId="77777777" w:rsidR="00A23DA4" w:rsidRPr="003A41F4" w:rsidRDefault="00A23DA4" w:rsidP="003A41F4">
            <w:pPr>
              <w:rPr>
                <w:sz w:val="22"/>
                <w:szCs w:val="22"/>
              </w:rPr>
            </w:pPr>
            <w:r w:rsidRPr="003A41F4">
              <w:rPr>
                <w:color w:val="000000"/>
                <w:sz w:val="22"/>
                <w:szCs w:val="22"/>
              </w:rPr>
              <w:t>511-06A</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FF694D3" w14:textId="77777777" w:rsidR="00A23DA4" w:rsidRPr="003A41F4" w:rsidRDefault="00A23DA4" w:rsidP="003A41F4">
            <w:pPr>
              <w:jc w:val="center"/>
              <w:rPr>
                <w:color w:val="000000"/>
                <w:sz w:val="22"/>
                <w:szCs w:val="22"/>
                <w:highlight w:val="yellow"/>
              </w:rPr>
            </w:pPr>
            <w:r w:rsidRPr="003A41F4">
              <w:rPr>
                <w:sz w:val="22"/>
                <w:szCs w:val="22"/>
              </w:rPr>
              <w:t>500</w:t>
            </w:r>
          </w:p>
        </w:tc>
        <w:tc>
          <w:tcPr>
            <w:tcW w:w="1848" w:type="dxa"/>
            <w:tcBorders>
              <w:top w:val="single" w:sz="4" w:space="0" w:color="auto"/>
              <w:left w:val="single" w:sz="4" w:space="0" w:color="auto"/>
              <w:bottom w:val="single" w:sz="4" w:space="0" w:color="auto"/>
            </w:tcBorders>
          </w:tcPr>
          <w:p w14:paraId="31B8584A"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81FEF9E" w14:textId="77777777" w:rsidR="00A23DA4" w:rsidRPr="003A41F4" w:rsidRDefault="00A23DA4" w:rsidP="003A41F4">
            <w:pPr>
              <w:jc w:val="center"/>
              <w:rPr>
                <w:color w:val="000000"/>
                <w:sz w:val="22"/>
                <w:szCs w:val="22"/>
                <w:highlight w:val="yellow"/>
                <w:lang w:val="lv-LV" w:eastAsia="ru-RU"/>
              </w:rPr>
            </w:pPr>
          </w:p>
        </w:tc>
      </w:tr>
      <w:tr w:rsidR="00A23DA4" w:rsidRPr="00EC5448" w14:paraId="072EAE1F" w14:textId="77777777" w:rsidTr="00A23DA4">
        <w:trPr>
          <w:trHeight w:val="381"/>
        </w:trPr>
        <w:tc>
          <w:tcPr>
            <w:tcW w:w="867" w:type="dxa"/>
            <w:shd w:val="clear" w:color="auto" w:fill="auto"/>
            <w:vAlign w:val="center"/>
          </w:tcPr>
          <w:p w14:paraId="2607E912"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90.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88521DF"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Vāks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467122AE" w14:textId="77777777" w:rsidR="00A23DA4" w:rsidRPr="003A41F4" w:rsidRDefault="00A23DA4" w:rsidP="003A41F4">
            <w:pPr>
              <w:rPr>
                <w:sz w:val="22"/>
                <w:szCs w:val="22"/>
              </w:rPr>
            </w:pPr>
            <w:r w:rsidRPr="003A41F4">
              <w:rPr>
                <w:sz w:val="22"/>
                <w:szCs w:val="22"/>
              </w:rPr>
              <w:t xml:space="preserve">513-03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D4C4FAA"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73992085"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4818095" w14:textId="77777777" w:rsidR="00A23DA4" w:rsidRPr="003A41F4" w:rsidRDefault="00A23DA4" w:rsidP="003A41F4">
            <w:pPr>
              <w:jc w:val="center"/>
              <w:rPr>
                <w:color w:val="000000"/>
                <w:sz w:val="22"/>
                <w:szCs w:val="22"/>
                <w:highlight w:val="yellow"/>
                <w:lang w:val="lv-LV" w:eastAsia="ru-RU"/>
              </w:rPr>
            </w:pPr>
          </w:p>
        </w:tc>
      </w:tr>
      <w:tr w:rsidR="00A23DA4" w:rsidRPr="00EC5448" w14:paraId="17725EE5" w14:textId="77777777" w:rsidTr="00A23DA4">
        <w:trPr>
          <w:trHeight w:val="381"/>
        </w:trPr>
        <w:tc>
          <w:tcPr>
            <w:tcW w:w="867" w:type="dxa"/>
            <w:tcBorders>
              <w:bottom w:val="single" w:sz="4" w:space="0" w:color="auto"/>
            </w:tcBorders>
            <w:shd w:val="clear" w:color="auto" w:fill="auto"/>
            <w:vAlign w:val="center"/>
          </w:tcPr>
          <w:p w14:paraId="24DA9482"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91.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080105F"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Bremžu cilindri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C0101D9" w14:textId="77777777" w:rsidR="00A23DA4" w:rsidRPr="003A41F4" w:rsidRDefault="00A23DA4" w:rsidP="003A41F4">
            <w:pPr>
              <w:rPr>
                <w:sz w:val="22"/>
                <w:szCs w:val="22"/>
              </w:rPr>
            </w:pPr>
            <w:r w:rsidRPr="003A41F4">
              <w:rPr>
                <w:sz w:val="22"/>
                <w:szCs w:val="22"/>
              </w:rPr>
              <w:t>553 B</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DB0CD0E" w14:textId="77777777" w:rsidR="00A23DA4" w:rsidRPr="003A41F4" w:rsidRDefault="00A23DA4" w:rsidP="003A41F4">
            <w:pPr>
              <w:jc w:val="center"/>
              <w:rPr>
                <w:color w:val="000000"/>
                <w:sz w:val="22"/>
                <w:szCs w:val="22"/>
                <w:highlight w:val="yellow"/>
              </w:rPr>
            </w:pPr>
            <w:r w:rsidRPr="003A41F4">
              <w:rPr>
                <w:sz w:val="22"/>
                <w:szCs w:val="22"/>
              </w:rPr>
              <w:t>40</w:t>
            </w:r>
          </w:p>
        </w:tc>
        <w:tc>
          <w:tcPr>
            <w:tcW w:w="1848" w:type="dxa"/>
            <w:tcBorders>
              <w:top w:val="single" w:sz="4" w:space="0" w:color="auto"/>
              <w:left w:val="single" w:sz="4" w:space="0" w:color="auto"/>
              <w:bottom w:val="single" w:sz="4" w:space="0" w:color="auto"/>
            </w:tcBorders>
          </w:tcPr>
          <w:p w14:paraId="12B7693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14CB96D" w14:textId="77777777" w:rsidR="00A23DA4" w:rsidRPr="003A41F4" w:rsidRDefault="00A23DA4" w:rsidP="003A41F4">
            <w:pPr>
              <w:jc w:val="center"/>
              <w:rPr>
                <w:color w:val="000000"/>
                <w:sz w:val="22"/>
                <w:szCs w:val="22"/>
                <w:highlight w:val="yellow"/>
                <w:lang w:val="lv-LV" w:eastAsia="ru-RU"/>
              </w:rPr>
            </w:pPr>
          </w:p>
        </w:tc>
      </w:tr>
      <w:tr w:rsidR="00A23DA4" w:rsidRPr="00EC5448" w14:paraId="0F619EB1" w14:textId="77777777" w:rsidTr="00A23DA4">
        <w:trPr>
          <w:trHeight w:val="38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9AF37EF"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92.</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72017CE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3E2182C9" w14:textId="77777777" w:rsidR="00A23DA4" w:rsidRPr="003A41F4" w:rsidRDefault="00A23DA4" w:rsidP="003A41F4">
            <w:pPr>
              <w:rPr>
                <w:sz w:val="22"/>
                <w:szCs w:val="22"/>
              </w:rPr>
            </w:pPr>
            <w:r w:rsidRPr="003A41F4">
              <w:rPr>
                <w:sz w:val="22"/>
                <w:szCs w:val="22"/>
              </w:rPr>
              <w:t>1050 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A31CFB"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right w:val="single" w:sz="4" w:space="0" w:color="auto"/>
            </w:tcBorders>
          </w:tcPr>
          <w:p w14:paraId="5A9B995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1E571F89" w14:textId="77777777" w:rsidR="00A23DA4" w:rsidRPr="003A41F4" w:rsidRDefault="00A23DA4" w:rsidP="003A41F4">
            <w:pPr>
              <w:jc w:val="center"/>
              <w:rPr>
                <w:color w:val="000000"/>
                <w:sz w:val="22"/>
                <w:szCs w:val="22"/>
                <w:highlight w:val="yellow"/>
                <w:lang w:val="lv-LV" w:eastAsia="ru-RU"/>
              </w:rPr>
            </w:pPr>
          </w:p>
        </w:tc>
      </w:tr>
      <w:tr w:rsidR="00A23DA4" w:rsidRPr="00EC5448" w14:paraId="5EEB5539" w14:textId="77777777" w:rsidTr="00A23DA4">
        <w:trPr>
          <w:trHeight w:val="381"/>
        </w:trPr>
        <w:tc>
          <w:tcPr>
            <w:tcW w:w="867" w:type="dxa"/>
            <w:tcBorders>
              <w:top w:val="single" w:sz="4" w:space="0" w:color="auto"/>
            </w:tcBorders>
            <w:shd w:val="clear" w:color="auto" w:fill="auto"/>
            <w:vAlign w:val="center"/>
          </w:tcPr>
          <w:p w14:paraId="2F11B090"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93.</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54AF49FF"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Bremžu cilindrs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63B692A0" w14:textId="77777777" w:rsidR="00A23DA4" w:rsidRPr="003A41F4" w:rsidRDefault="00A23DA4" w:rsidP="003A41F4">
            <w:pPr>
              <w:rPr>
                <w:sz w:val="22"/>
                <w:szCs w:val="22"/>
              </w:rPr>
            </w:pPr>
            <w:r w:rsidRPr="003A41F4">
              <w:rPr>
                <w:sz w:val="22"/>
                <w:szCs w:val="22"/>
              </w:rPr>
              <w:t>8" 4N90020-146 ČME 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23FFE7" w14:textId="77777777" w:rsidR="00A23DA4" w:rsidRPr="003A41F4" w:rsidRDefault="00A23DA4" w:rsidP="003A41F4">
            <w:pPr>
              <w:jc w:val="center"/>
              <w:rPr>
                <w:color w:val="000000"/>
                <w:sz w:val="22"/>
                <w:szCs w:val="22"/>
                <w:highlight w:val="yellow"/>
              </w:rPr>
            </w:pPr>
            <w:r w:rsidRPr="003A41F4">
              <w:rPr>
                <w:sz w:val="22"/>
                <w:szCs w:val="22"/>
              </w:rPr>
              <w:t>40</w:t>
            </w:r>
          </w:p>
        </w:tc>
        <w:tc>
          <w:tcPr>
            <w:tcW w:w="1848" w:type="dxa"/>
            <w:tcBorders>
              <w:top w:val="single" w:sz="4" w:space="0" w:color="auto"/>
              <w:left w:val="single" w:sz="4" w:space="0" w:color="auto"/>
              <w:bottom w:val="single" w:sz="4" w:space="0" w:color="auto"/>
            </w:tcBorders>
          </w:tcPr>
          <w:p w14:paraId="761D43D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BBF8F5A" w14:textId="77777777" w:rsidR="00A23DA4" w:rsidRPr="003A41F4" w:rsidRDefault="00A23DA4" w:rsidP="003A41F4">
            <w:pPr>
              <w:jc w:val="center"/>
              <w:rPr>
                <w:color w:val="000000"/>
                <w:sz w:val="22"/>
                <w:szCs w:val="22"/>
                <w:highlight w:val="yellow"/>
                <w:lang w:val="lv-LV" w:eastAsia="ru-RU"/>
              </w:rPr>
            </w:pPr>
          </w:p>
        </w:tc>
      </w:tr>
      <w:tr w:rsidR="00A23DA4" w:rsidRPr="00EC5448" w14:paraId="31FBDCA6" w14:textId="77777777" w:rsidTr="00A23DA4">
        <w:trPr>
          <w:trHeight w:val="381"/>
        </w:trPr>
        <w:tc>
          <w:tcPr>
            <w:tcW w:w="867" w:type="dxa"/>
            <w:shd w:val="clear" w:color="auto" w:fill="auto"/>
            <w:vAlign w:val="center"/>
          </w:tcPr>
          <w:p w14:paraId="05314A45"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94.</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EFAF562" w14:textId="77777777" w:rsidR="00A23DA4" w:rsidRPr="003A41F4" w:rsidRDefault="00A23DA4" w:rsidP="003A41F4">
            <w:pPr>
              <w:rPr>
                <w:color w:val="000000"/>
                <w:sz w:val="22"/>
                <w:szCs w:val="22"/>
                <w:lang w:val="lv-LV" w:eastAsia="ru-RU"/>
              </w:rPr>
            </w:pPr>
            <w:proofErr w:type="spellStart"/>
            <w:r w:rsidRPr="003A41F4">
              <w:rPr>
                <w:color w:val="000000"/>
                <w:sz w:val="22"/>
                <w:szCs w:val="22"/>
                <w:lang w:val="lv-LV" w:eastAsia="ru-RU"/>
              </w:rPr>
              <w:t>Nozaruzmava</w:t>
            </w:r>
            <w:proofErr w:type="spellEnd"/>
            <w:r w:rsidRPr="003A41F4">
              <w:rPr>
                <w:color w:val="000000"/>
                <w:sz w:val="22"/>
                <w:szCs w:val="22"/>
                <w:lang w:val="lv-LV" w:eastAsia="ru-RU"/>
              </w:rPr>
              <w:t xml:space="preserv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CA492E9" w14:textId="77777777" w:rsidR="00A23DA4" w:rsidRPr="003A41F4" w:rsidRDefault="00A23DA4" w:rsidP="003A41F4">
            <w:pPr>
              <w:rPr>
                <w:sz w:val="22"/>
                <w:szCs w:val="22"/>
              </w:rPr>
            </w:pPr>
            <w:r w:rsidRPr="003A41F4">
              <w:rPr>
                <w:sz w:val="22"/>
                <w:szCs w:val="22"/>
              </w:rPr>
              <w:t>06368-101</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0A4B41C"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699E6A3D"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D5E9EB7" w14:textId="77777777" w:rsidR="00A23DA4" w:rsidRPr="003A41F4" w:rsidRDefault="00A23DA4" w:rsidP="003A41F4">
            <w:pPr>
              <w:jc w:val="center"/>
              <w:rPr>
                <w:color w:val="000000"/>
                <w:sz w:val="22"/>
                <w:szCs w:val="22"/>
                <w:highlight w:val="yellow"/>
                <w:lang w:val="lv-LV" w:eastAsia="ru-RU"/>
              </w:rPr>
            </w:pPr>
          </w:p>
        </w:tc>
      </w:tr>
      <w:tr w:rsidR="00A23DA4" w:rsidRPr="00EC5448" w14:paraId="07414D8A" w14:textId="77777777" w:rsidTr="00A23DA4">
        <w:trPr>
          <w:trHeight w:val="381"/>
        </w:trPr>
        <w:tc>
          <w:tcPr>
            <w:tcW w:w="867" w:type="dxa"/>
            <w:shd w:val="clear" w:color="auto" w:fill="auto"/>
            <w:vAlign w:val="center"/>
          </w:tcPr>
          <w:p w14:paraId="264CA40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95.</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53E2EB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D93BBFD" w14:textId="77777777" w:rsidR="00A23DA4" w:rsidRPr="003A41F4" w:rsidRDefault="00A23DA4" w:rsidP="003A41F4">
            <w:pPr>
              <w:rPr>
                <w:sz w:val="22"/>
                <w:szCs w:val="22"/>
              </w:rPr>
            </w:pPr>
            <w:r w:rsidRPr="003A41F4">
              <w:rPr>
                <w:sz w:val="22"/>
                <w:szCs w:val="22"/>
              </w:rPr>
              <w:t>06440-142 d20 d10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79F9CA5" w14:textId="77777777" w:rsidR="00A23DA4" w:rsidRPr="003A41F4" w:rsidRDefault="00A23DA4" w:rsidP="003A41F4">
            <w:pPr>
              <w:jc w:val="center"/>
              <w:rPr>
                <w:color w:val="000000"/>
                <w:sz w:val="22"/>
                <w:szCs w:val="22"/>
                <w:highlight w:val="yellow"/>
                <w:lang w:val="ru-RU"/>
              </w:rPr>
            </w:pPr>
            <w:r w:rsidRPr="003A41F4">
              <w:rPr>
                <w:sz w:val="22"/>
                <w:szCs w:val="22"/>
              </w:rPr>
              <w:t>10</w:t>
            </w:r>
          </w:p>
        </w:tc>
        <w:tc>
          <w:tcPr>
            <w:tcW w:w="1848" w:type="dxa"/>
            <w:tcBorders>
              <w:top w:val="single" w:sz="4" w:space="0" w:color="auto"/>
              <w:left w:val="single" w:sz="4" w:space="0" w:color="auto"/>
              <w:bottom w:val="single" w:sz="4" w:space="0" w:color="auto"/>
            </w:tcBorders>
          </w:tcPr>
          <w:p w14:paraId="5149479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34B9FE2" w14:textId="77777777" w:rsidR="00A23DA4" w:rsidRPr="003A41F4" w:rsidRDefault="00A23DA4" w:rsidP="003A41F4">
            <w:pPr>
              <w:jc w:val="center"/>
              <w:rPr>
                <w:color w:val="000000"/>
                <w:sz w:val="22"/>
                <w:szCs w:val="22"/>
                <w:highlight w:val="yellow"/>
                <w:lang w:val="lv-LV" w:eastAsia="ru-RU"/>
              </w:rPr>
            </w:pPr>
          </w:p>
        </w:tc>
      </w:tr>
      <w:tr w:rsidR="00A23DA4" w:rsidRPr="00EC5448" w14:paraId="7A8BF071" w14:textId="77777777" w:rsidTr="00A23DA4">
        <w:trPr>
          <w:trHeight w:val="381"/>
        </w:trPr>
        <w:tc>
          <w:tcPr>
            <w:tcW w:w="867" w:type="dxa"/>
            <w:shd w:val="clear" w:color="auto" w:fill="auto"/>
            <w:vAlign w:val="center"/>
          </w:tcPr>
          <w:p w14:paraId="6F484F98"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96.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4226E59"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Manšete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7F02BDD" w14:textId="77777777" w:rsidR="00A23DA4" w:rsidRPr="003A41F4" w:rsidRDefault="00A23DA4" w:rsidP="003A41F4">
            <w:pPr>
              <w:rPr>
                <w:sz w:val="22"/>
                <w:szCs w:val="22"/>
              </w:rPr>
            </w:pPr>
            <w:r w:rsidRPr="003A41F4">
              <w:rPr>
                <w:sz w:val="22"/>
                <w:szCs w:val="22"/>
              </w:rPr>
              <w:t>06774/106</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3CFADD4"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614C714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CA1E99C" w14:textId="77777777" w:rsidR="00A23DA4" w:rsidRPr="003A41F4" w:rsidRDefault="00A23DA4" w:rsidP="003A41F4">
            <w:pPr>
              <w:jc w:val="center"/>
              <w:rPr>
                <w:color w:val="000000"/>
                <w:sz w:val="22"/>
                <w:szCs w:val="22"/>
                <w:highlight w:val="yellow"/>
                <w:lang w:val="lv-LV" w:eastAsia="ru-RU"/>
              </w:rPr>
            </w:pPr>
          </w:p>
        </w:tc>
      </w:tr>
      <w:tr w:rsidR="00A23DA4" w:rsidRPr="00EC5448" w14:paraId="1852392E" w14:textId="77777777" w:rsidTr="00A23DA4">
        <w:trPr>
          <w:trHeight w:val="381"/>
        </w:trPr>
        <w:tc>
          <w:tcPr>
            <w:tcW w:w="867" w:type="dxa"/>
            <w:tcBorders>
              <w:top w:val="single" w:sz="4" w:space="0" w:color="auto"/>
              <w:bottom w:val="single" w:sz="4" w:space="0" w:color="auto"/>
              <w:right w:val="single" w:sz="4" w:space="0" w:color="auto"/>
            </w:tcBorders>
            <w:shd w:val="clear" w:color="auto" w:fill="auto"/>
            <w:vAlign w:val="center"/>
          </w:tcPr>
          <w:p w14:paraId="65941908"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97.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D913D04"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Diafragma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47DEBEFC" w14:textId="77777777" w:rsidR="00A23DA4" w:rsidRPr="003A41F4" w:rsidRDefault="00A23DA4" w:rsidP="003A41F4">
            <w:pPr>
              <w:rPr>
                <w:sz w:val="22"/>
                <w:szCs w:val="22"/>
              </w:rPr>
            </w:pPr>
            <w:r w:rsidRPr="003A41F4">
              <w:rPr>
                <w:sz w:val="22"/>
                <w:szCs w:val="22"/>
              </w:rPr>
              <w:t>21310-139/1</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7519F31"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right w:val="single" w:sz="4" w:space="0" w:color="auto"/>
            </w:tcBorders>
          </w:tcPr>
          <w:p w14:paraId="2154E5E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5103C2BA" w14:textId="77777777" w:rsidR="00A23DA4" w:rsidRPr="003A41F4" w:rsidRDefault="00A23DA4" w:rsidP="003A41F4">
            <w:pPr>
              <w:jc w:val="center"/>
              <w:rPr>
                <w:color w:val="000000"/>
                <w:sz w:val="22"/>
                <w:szCs w:val="22"/>
                <w:highlight w:val="yellow"/>
                <w:lang w:val="lv-LV" w:eastAsia="ru-RU"/>
              </w:rPr>
            </w:pPr>
          </w:p>
        </w:tc>
      </w:tr>
      <w:tr w:rsidR="00A23DA4" w:rsidRPr="00EC5448" w14:paraId="4FC2CF19" w14:textId="77777777" w:rsidTr="00A23DA4">
        <w:trPr>
          <w:trHeight w:val="381"/>
        </w:trPr>
        <w:tc>
          <w:tcPr>
            <w:tcW w:w="867" w:type="dxa"/>
            <w:tcBorders>
              <w:top w:val="single" w:sz="4" w:space="0" w:color="auto"/>
            </w:tcBorders>
            <w:shd w:val="clear" w:color="auto" w:fill="auto"/>
            <w:vAlign w:val="center"/>
          </w:tcPr>
          <w:p w14:paraId="25686AD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98.</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1D848E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Atlaišanas 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1716443" w14:textId="77777777" w:rsidR="00A23DA4" w:rsidRPr="003A41F4" w:rsidRDefault="00A23DA4" w:rsidP="003A41F4">
            <w:pPr>
              <w:rPr>
                <w:sz w:val="22"/>
                <w:szCs w:val="22"/>
              </w:rPr>
            </w:pPr>
            <w:r w:rsidRPr="003A41F4">
              <w:rPr>
                <w:sz w:val="22"/>
                <w:szCs w:val="22"/>
              </w:rPr>
              <w:t>90035-124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6204DD6" w14:textId="77777777" w:rsidR="00A23DA4" w:rsidRPr="003A41F4" w:rsidRDefault="00A23DA4" w:rsidP="003A41F4">
            <w:pPr>
              <w:jc w:val="center"/>
              <w:rPr>
                <w:color w:val="000000"/>
                <w:sz w:val="22"/>
                <w:szCs w:val="22"/>
                <w:highlight w:val="yellow"/>
                <w:lang w:val="lv-LV"/>
              </w:rPr>
            </w:pPr>
            <w:r w:rsidRPr="003A41F4">
              <w:rPr>
                <w:sz w:val="22"/>
                <w:szCs w:val="22"/>
              </w:rPr>
              <w:t>20</w:t>
            </w:r>
          </w:p>
        </w:tc>
        <w:tc>
          <w:tcPr>
            <w:tcW w:w="1848" w:type="dxa"/>
            <w:tcBorders>
              <w:top w:val="single" w:sz="4" w:space="0" w:color="auto"/>
              <w:left w:val="single" w:sz="4" w:space="0" w:color="auto"/>
              <w:bottom w:val="single" w:sz="4" w:space="0" w:color="auto"/>
            </w:tcBorders>
          </w:tcPr>
          <w:p w14:paraId="2056C90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C6A2965" w14:textId="77777777" w:rsidR="00A23DA4" w:rsidRPr="003A41F4" w:rsidRDefault="00A23DA4" w:rsidP="003A41F4">
            <w:pPr>
              <w:jc w:val="center"/>
              <w:rPr>
                <w:color w:val="000000"/>
                <w:sz w:val="22"/>
                <w:szCs w:val="22"/>
                <w:highlight w:val="yellow"/>
                <w:lang w:val="lv-LV" w:eastAsia="ru-RU"/>
              </w:rPr>
            </w:pPr>
          </w:p>
        </w:tc>
      </w:tr>
      <w:tr w:rsidR="00A23DA4" w:rsidRPr="00EC5448" w14:paraId="7A1931B7" w14:textId="77777777" w:rsidTr="00A23DA4">
        <w:trPr>
          <w:trHeight w:val="381"/>
        </w:trPr>
        <w:tc>
          <w:tcPr>
            <w:tcW w:w="867" w:type="dxa"/>
            <w:shd w:val="clear" w:color="auto" w:fill="auto"/>
            <w:vAlign w:val="center"/>
          </w:tcPr>
          <w:p w14:paraId="7F8FCFE4"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99.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B27478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CF0D174" w14:textId="77777777" w:rsidR="00A23DA4" w:rsidRPr="003A41F4" w:rsidRDefault="00A23DA4" w:rsidP="003A41F4">
            <w:pPr>
              <w:rPr>
                <w:sz w:val="22"/>
                <w:szCs w:val="22"/>
              </w:rPr>
            </w:pPr>
            <w:r w:rsidRPr="003A41F4">
              <w:rPr>
                <w:sz w:val="22"/>
                <w:szCs w:val="22"/>
              </w:rPr>
              <w:t>90050-122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DA011D3"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00D8BED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61D38D0" w14:textId="77777777" w:rsidR="00A23DA4" w:rsidRPr="003A41F4" w:rsidRDefault="00A23DA4" w:rsidP="003A41F4">
            <w:pPr>
              <w:jc w:val="center"/>
              <w:rPr>
                <w:color w:val="000000"/>
                <w:sz w:val="22"/>
                <w:szCs w:val="22"/>
                <w:highlight w:val="yellow"/>
                <w:lang w:val="lv-LV" w:eastAsia="ru-RU"/>
              </w:rPr>
            </w:pPr>
          </w:p>
        </w:tc>
      </w:tr>
      <w:tr w:rsidR="00A23DA4" w:rsidRPr="00EC5448" w14:paraId="220E780E" w14:textId="77777777" w:rsidTr="005B0536">
        <w:trPr>
          <w:trHeight w:val="381"/>
        </w:trPr>
        <w:tc>
          <w:tcPr>
            <w:tcW w:w="867" w:type="dxa"/>
            <w:tcBorders>
              <w:bottom w:val="single" w:sz="4" w:space="0" w:color="auto"/>
            </w:tcBorders>
            <w:shd w:val="clear" w:color="auto" w:fill="auto"/>
            <w:vAlign w:val="center"/>
          </w:tcPr>
          <w:p w14:paraId="339540F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100.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FEB03BF" w14:textId="77777777" w:rsidR="00A23DA4" w:rsidRPr="003A41F4" w:rsidRDefault="00A23DA4" w:rsidP="003A41F4">
            <w:pPr>
              <w:rPr>
                <w:color w:val="000000"/>
                <w:sz w:val="22"/>
                <w:szCs w:val="22"/>
                <w:lang w:val="lv-LV" w:eastAsia="ru-RU"/>
              </w:rPr>
            </w:pPr>
            <w:proofErr w:type="spellStart"/>
            <w:r w:rsidRPr="003A41F4">
              <w:rPr>
                <w:color w:val="000000"/>
                <w:sz w:val="22"/>
                <w:szCs w:val="22"/>
                <w:lang w:val="lv-LV" w:eastAsia="ru-RU"/>
              </w:rPr>
              <w:t>Smiltnīcas</w:t>
            </w:r>
            <w:proofErr w:type="spellEnd"/>
            <w:r w:rsidRPr="003A41F4">
              <w:rPr>
                <w:color w:val="000000"/>
                <w:sz w:val="22"/>
                <w:szCs w:val="22"/>
                <w:lang w:val="lv-LV" w:eastAsia="ru-RU"/>
              </w:rPr>
              <w:t xml:space="preserve"> līkums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5FBAE6B" w14:textId="77777777" w:rsidR="00A23DA4" w:rsidRPr="003A41F4" w:rsidRDefault="00A23DA4" w:rsidP="003A41F4">
            <w:pPr>
              <w:rPr>
                <w:sz w:val="22"/>
                <w:szCs w:val="22"/>
              </w:rPr>
            </w:pPr>
            <w:r w:rsidRPr="003A41F4">
              <w:rPr>
                <w:sz w:val="22"/>
                <w:szCs w:val="22"/>
              </w:rPr>
              <w:t>90120-105</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35F3EC6"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07F80E2C"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2445219" w14:textId="77777777" w:rsidR="00A23DA4" w:rsidRPr="003A41F4" w:rsidRDefault="00A23DA4" w:rsidP="003A41F4">
            <w:pPr>
              <w:jc w:val="center"/>
              <w:rPr>
                <w:color w:val="000000"/>
                <w:sz w:val="22"/>
                <w:szCs w:val="22"/>
                <w:highlight w:val="yellow"/>
                <w:lang w:val="lv-LV" w:eastAsia="ru-RU"/>
              </w:rPr>
            </w:pPr>
          </w:p>
        </w:tc>
      </w:tr>
      <w:tr w:rsidR="00A23DA4" w:rsidRPr="00EC5448" w14:paraId="7532E4D7" w14:textId="77777777" w:rsidTr="005B0536">
        <w:trPr>
          <w:trHeight w:val="38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02064F0"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lastRenderedPageBreak/>
              <w:t>101.</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15CD1957"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Pretvārsts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7851E363" w14:textId="77777777" w:rsidR="00A23DA4" w:rsidRPr="003A41F4" w:rsidRDefault="00A23DA4" w:rsidP="003A41F4">
            <w:pPr>
              <w:rPr>
                <w:sz w:val="22"/>
                <w:szCs w:val="22"/>
              </w:rPr>
            </w:pPr>
            <w:r w:rsidRPr="003A41F4">
              <w:rPr>
                <w:sz w:val="22"/>
                <w:szCs w:val="22"/>
              </w:rPr>
              <w:t>96430-009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8D436C" w14:textId="77777777" w:rsidR="00A23DA4" w:rsidRPr="003A41F4" w:rsidRDefault="00A23DA4" w:rsidP="003A41F4">
            <w:pPr>
              <w:jc w:val="center"/>
              <w:rPr>
                <w:color w:val="000000"/>
                <w:sz w:val="22"/>
                <w:szCs w:val="22"/>
                <w:highlight w:val="yellow"/>
                <w:lang w:val="lv-LV"/>
              </w:rPr>
            </w:pPr>
            <w:r w:rsidRPr="003A41F4">
              <w:rPr>
                <w:sz w:val="22"/>
                <w:szCs w:val="22"/>
              </w:rPr>
              <w:t>10</w:t>
            </w:r>
          </w:p>
        </w:tc>
        <w:tc>
          <w:tcPr>
            <w:tcW w:w="1848" w:type="dxa"/>
            <w:tcBorders>
              <w:top w:val="single" w:sz="4" w:space="0" w:color="auto"/>
              <w:left w:val="single" w:sz="4" w:space="0" w:color="auto"/>
              <w:bottom w:val="single" w:sz="4" w:space="0" w:color="auto"/>
              <w:right w:val="single" w:sz="4" w:space="0" w:color="auto"/>
            </w:tcBorders>
          </w:tcPr>
          <w:p w14:paraId="5E608D2E"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914FCCC" w14:textId="77777777" w:rsidR="00A23DA4" w:rsidRPr="003A41F4" w:rsidRDefault="00A23DA4" w:rsidP="003A41F4">
            <w:pPr>
              <w:jc w:val="center"/>
              <w:rPr>
                <w:color w:val="000000"/>
                <w:sz w:val="22"/>
                <w:szCs w:val="22"/>
                <w:highlight w:val="yellow"/>
                <w:lang w:val="lv-LV" w:eastAsia="ru-RU"/>
              </w:rPr>
            </w:pPr>
          </w:p>
        </w:tc>
      </w:tr>
      <w:tr w:rsidR="00A23DA4" w:rsidRPr="00EC5448" w14:paraId="19EB84EF" w14:textId="77777777" w:rsidTr="005B0536">
        <w:trPr>
          <w:trHeight w:val="38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C81F7EE"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102.</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6111279F"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Pretvārsts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6A29E782" w14:textId="77777777" w:rsidR="00A23DA4" w:rsidRPr="003A41F4" w:rsidRDefault="00A23DA4" w:rsidP="003A41F4">
            <w:pPr>
              <w:rPr>
                <w:sz w:val="22"/>
                <w:szCs w:val="22"/>
              </w:rPr>
            </w:pPr>
            <w:r w:rsidRPr="003A41F4">
              <w:rPr>
                <w:sz w:val="22"/>
                <w:szCs w:val="22"/>
              </w:rPr>
              <w:t>96430-124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A363E1"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right w:val="single" w:sz="4" w:space="0" w:color="auto"/>
            </w:tcBorders>
          </w:tcPr>
          <w:p w14:paraId="6B3BA00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69771EF5" w14:textId="77777777" w:rsidR="00A23DA4" w:rsidRPr="003A41F4" w:rsidRDefault="00A23DA4" w:rsidP="003A41F4">
            <w:pPr>
              <w:jc w:val="center"/>
              <w:rPr>
                <w:color w:val="000000"/>
                <w:sz w:val="22"/>
                <w:szCs w:val="22"/>
                <w:highlight w:val="yellow"/>
                <w:lang w:val="lv-LV" w:eastAsia="ru-RU"/>
              </w:rPr>
            </w:pPr>
          </w:p>
        </w:tc>
      </w:tr>
      <w:tr w:rsidR="00A23DA4" w:rsidRPr="00EC5448" w14:paraId="4E1449FB" w14:textId="77777777" w:rsidTr="00A23DA4">
        <w:trPr>
          <w:trHeight w:val="381"/>
        </w:trPr>
        <w:tc>
          <w:tcPr>
            <w:tcW w:w="867" w:type="dxa"/>
            <w:tcBorders>
              <w:top w:val="single" w:sz="4" w:space="0" w:color="auto"/>
            </w:tcBorders>
            <w:shd w:val="clear" w:color="auto" w:fill="auto"/>
            <w:vAlign w:val="center"/>
          </w:tcPr>
          <w:p w14:paraId="7B5775D3"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103.</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655017E9"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Pretvārsts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4CB23403" w14:textId="77777777" w:rsidR="00A23DA4" w:rsidRPr="003A41F4" w:rsidRDefault="00A23DA4" w:rsidP="003A41F4">
            <w:pPr>
              <w:rPr>
                <w:sz w:val="22"/>
                <w:szCs w:val="22"/>
              </w:rPr>
            </w:pPr>
            <w:r w:rsidRPr="003A41F4">
              <w:rPr>
                <w:sz w:val="22"/>
                <w:szCs w:val="22"/>
              </w:rPr>
              <w:t>96433-035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824648" w14:textId="77777777" w:rsidR="00A23DA4" w:rsidRPr="003A41F4" w:rsidRDefault="00A23DA4" w:rsidP="003A41F4">
            <w:pPr>
              <w:jc w:val="center"/>
              <w:rPr>
                <w:color w:val="000000"/>
                <w:sz w:val="22"/>
                <w:szCs w:val="22"/>
                <w:highlight w:val="yellow"/>
                <w:lang w:val="lv-LV"/>
              </w:rPr>
            </w:pPr>
            <w:r w:rsidRPr="003A41F4">
              <w:rPr>
                <w:sz w:val="22"/>
                <w:szCs w:val="22"/>
              </w:rPr>
              <w:t>10</w:t>
            </w:r>
          </w:p>
        </w:tc>
        <w:tc>
          <w:tcPr>
            <w:tcW w:w="1848" w:type="dxa"/>
            <w:tcBorders>
              <w:top w:val="single" w:sz="4" w:space="0" w:color="auto"/>
              <w:left w:val="single" w:sz="4" w:space="0" w:color="auto"/>
              <w:bottom w:val="single" w:sz="4" w:space="0" w:color="auto"/>
            </w:tcBorders>
          </w:tcPr>
          <w:p w14:paraId="7FCF2745"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92290A8" w14:textId="77777777" w:rsidR="00A23DA4" w:rsidRPr="003A41F4" w:rsidRDefault="00A23DA4" w:rsidP="003A41F4">
            <w:pPr>
              <w:jc w:val="center"/>
              <w:rPr>
                <w:color w:val="000000"/>
                <w:sz w:val="22"/>
                <w:szCs w:val="22"/>
                <w:highlight w:val="yellow"/>
                <w:lang w:val="lv-LV" w:eastAsia="ru-RU"/>
              </w:rPr>
            </w:pPr>
          </w:p>
        </w:tc>
      </w:tr>
      <w:tr w:rsidR="00A23DA4" w:rsidRPr="00EC5448" w14:paraId="4702C74B" w14:textId="77777777" w:rsidTr="00A23DA4">
        <w:trPr>
          <w:trHeight w:val="381"/>
        </w:trPr>
        <w:tc>
          <w:tcPr>
            <w:tcW w:w="867" w:type="dxa"/>
            <w:shd w:val="clear" w:color="auto" w:fill="auto"/>
            <w:vAlign w:val="center"/>
          </w:tcPr>
          <w:p w14:paraId="7B6710E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104.</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C013FC5"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Izplūdes pneimatiskais vārsts DAKO</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6F84328" w14:textId="77777777" w:rsidR="00A23DA4" w:rsidRPr="003A41F4" w:rsidRDefault="00A23DA4" w:rsidP="003A41F4">
            <w:pPr>
              <w:rPr>
                <w:sz w:val="22"/>
                <w:szCs w:val="22"/>
              </w:rPr>
            </w:pPr>
            <w:r w:rsidRPr="003A41F4">
              <w:rPr>
                <w:sz w:val="22"/>
                <w:szCs w:val="22"/>
              </w:rPr>
              <w:t>96437-108</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D352029"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0A1F9B7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99AE9A8" w14:textId="77777777" w:rsidR="00A23DA4" w:rsidRPr="003A41F4" w:rsidRDefault="00A23DA4" w:rsidP="003A41F4">
            <w:pPr>
              <w:jc w:val="center"/>
              <w:rPr>
                <w:color w:val="000000"/>
                <w:sz w:val="22"/>
                <w:szCs w:val="22"/>
                <w:highlight w:val="yellow"/>
                <w:lang w:val="lv-LV" w:eastAsia="ru-RU"/>
              </w:rPr>
            </w:pPr>
          </w:p>
        </w:tc>
      </w:tr>
      <w:tr w:rsidR="00A23DA4" w:rsidRPr="00EC5448" w14:paraId="7232F194" w14:textId="77777777" w:rsidTr="00A23DA4">
        <w:trPr>
          <w:trHeight w:val="381"/>
        </w:trPr>
        <w:tc>
          <w:tcPr>
            <w:tcW w:w="867" w:type="dxa"/>
            <w:shd w:val="clear" w:color="auto" w:fill="auto"/>
            <w:vAlign w:val="center"/>
          </w:tcPr>
          <w:p w14:paraId="50A46C6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105.</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EE065D1" w14:textId="77777777" w:rsidR="00A23DA4" w:rsidRPr="003A41F4" w:rsidRDefault="00A23DA4" w:rsidP="003A41F4">
            <w:pPr>
              <w:rPr>
                <w:color w:val="000000"/>
                <w:sz w:val="22"/>
                <w:szCs w:val="22"/>
                <w:lang w:val="lv-LV" w:eastAsia="ru-RU"/>
              </w:rPr>
            </w:pPr>
            <w:proofErr w:type="spellStart"/>
            <w:r w:rsidRPr="003A41F4">
              <w:rPr>
                <w:color w:val="000000"/>
                <w:sz w:val="22"/>
                <w:szCs w:val="22"/>
                <w:lang w:val="lv-LV" w:eastAsia="ru-RU"/>
              </w:rPr>
              <w:t>Tifons</w:t>
            </w:r>
            <w:proofErr w:type="spellEnd"/>
            <w:r w:rsidRPr="003A41F4">
              <w:rPr>
                <w:color w:val="000000"/>
                <w:sz w:val="22"/>
                <w:szCs w:val="22"/>
                <w:lang w:val="lv-LV" w:eastAsia="ru-RU"/>
              </w:rPr>
              <w:t xml:space="preserv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1AEE310" w14:textId="77777777" w:rsidR="00A23DA4" w:rsidRPr="003A41F4" w:rsidRDefault="00A23DA4" w:rsidP="003A41F4">
            <w:pPr>
              <w:rPr>
                <w:sz w:val="22"/>
                <w:szCs w:val="22"/>
              </w:rPr>
            </w:pPr>
            <w:r w:rsidRPr="003A41F4">
              <w:rPr>
                <w:sz w:val="22"/>
                <w:szCs w:val="22"/>
              </w:rPr>
              <w:t>ČU.24.4.00.10</w:t>
            </w:r>
            <w:r w:rsidRPr="003A41F4">
              <w:rPr>
                <w:sz w:val="22"/>
                <w:szCs w:val="22"/>
              </w:rPr>
              <w:br/>
              <w:t>OST 24.140.09.72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D499202"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0A735595"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5A6FC8A" w14:textId="77777777" w:rsidR="00A23DA4" w:rsidRPr="003A41F4" w:rsidRDefault="00A23DA4" w:rsidP="003A41F4">
            <w:pPr>
              <w:jc w:val="center"/>
              <w:rPr>
                <w:color w:val="000000"/>
                <w:sz w:val="22"/>
                <w:szCs w:val="22"/>
                <w:highlight w:val="yellow"/>
                <w:lang w:val="lv-LV" w:eastAsia="ru-RU"/>
              </w:rPr>
            </w:pPr>
          </w:p>
        </w:tc>
      </w:tr>
      <w:tr w:rsidR="00A23DA4" w:rsidRPr="00EC5448" w14:paraId="0C15DF0A" w14:textId="77777777" w:rsidTr="00A23DA4">
        <w:trPr>
          <w:trHeight w:val="381"/>
        </w:trPr>
        <w:tc>
          <w:tcPr>
            <w:tcW w:w="867" w:type="dxa"/>
            <w:shd w:val="clear" w:color="auto" w:fill="auto"/>
            <w:vAlign w:val="center"/>
          </w:tcPr>
          <w:p w14:paraId="276AA47E"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106.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13534A3"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1313A44" w14:textId="77777777" w:rsidR="00A23DA4" w:rsidRPr="003A41F4" w:rsidRDefault="00A23DA4" w:rsidP="003A41F4">
            <w:pPr>
              <w:rPr>
                <w:sz w:val="22"/>
                <w:szCs w:val="22"/>
              </w:rPr>
            </w:pPr>
            <w:r w:rsidRPr="003A41F4">
              <w:rPr>
                <w:sz w:val="22"/>
                <w:szCs w:val="22"/>
              </w:rPr>
              <w:t>E 216 (4,5atm)</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8950F81" w14:textId="77777777" w:rsidR="00A23DA4" w:rsidRPr="003A41F4" w:rsidRDefault="00A23DA4" w:rsidP="003A41F4">
            <w:pPr>
              <w:jc w:val="center"/>
              <w:rPr>
                <w:color w:val="000000"/>
                <w:sz w:val="22"/>
                <w:szCs w:val="22"/>
                <w:highlight w:val="yellow"/>
              </w:rPr>
            </w:pPr>
            <w:r w:rsidRPr="003A41F4">
              <w:rPr>
                <w:sz w:val="22"/>
                <w:szCs w:val="22"/>
              </w:rPr>
              <w:t>15</w:t>
            </w:r>
          </w:p>
        </w:tc>
        <w:tc>
          <w:tcPr>
            <w:tcW w:w="1848" w:type="dxa"/>
            <w:tcBorders>
              <w:top w:val="single" w:sz="4" w:space="0" w:color="auto"/>
              <w:left w:val="single" w:sz="4" w:space="0" w:color="auto"/>
              <w:bottom w:val="single" w:sz="4" w:space="0" w:color="auto"/>
            </w:tcBorders>
          </w:tcPr>
          <w:p w14:paraId="1980A8AC"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7D39C08" w14:textId="77777777" w:rsidR="00A23DA4" w:rsidRPr="003A41F4" w:rsidRDefault="00A23DA4" w:rsidP="003A41F4">
            <w:pPr>
              <w:jc w:val="center"/>
              <w:rPr>
                <w:color w:val="000000"/>
                <w:sz w:val="22"/>
                <w:szCs w:val="22"/>
                <w:highlight w:val="yellow"/>
                <w:lang w:val="lv-LV" w:eastAsia="ru-RU"/>
              </w:rPr>
            </w:pPr>
          </w:p>
        </w:tc>
      </w:tr>
      <w:tr w:rsidR="00A23DA4" w:rsidRPr="00EC5448" w14:paraId="4CAEF217" w14:textId="77777777" w:rsidTr="00A23DA4">
        <w:trPr>
          <w:trHeight w:val="381"/>
        </w:trPr>
        <w:tc>
          <w:tcPr>
            <w:tcW w:w="867" w:type="dxa"/>
            <w:shd w:val="clear" w:color="auto" w:fill="auto"/>
            <w:vAlign w:val="center"/>
          </w:tcPr>
          <w:p w14:paraId="3E1A2720"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107.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C5BBBB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Filtrs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63CFABA" w14:textId="77777777" w:rsidR="00A23DA4" w:rsidRPr="003A41F4" w:rsidRDefault="00A23DA4" w:rsidP="003A41F4">
            <w:pPr>
              <w:rPr>
                <w:sz w:val="22"/>
                <w:szCs w:val="22"/>
              </w:rPr>
            </w:pPr>
            <w:r w:rsidRPr="003A41F4">
              <w:rPr>
                <w:sz w:val="22"/>
                <w:szCs w:val="22"/>
              </w:rPr>
              <w:t xml:space="preserve">E114 </w:t>
            </w:r>
            <w:proofErr w:type="spellStart"/>
            <w:r w:rsidRPr="003A41F4">
              <w:rPr>
                <w:sz w:val="22"/>
                <w:szCs w:val="22"/>
              </w:rPr>
              <w:t>sb</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5C6B8198"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23577DC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E8057A3" w14:textId="77777777" w:rsidR="00A23DA4" w:rsidRPr="003A41F4" w:rsidRDefault="00A23DA4" w:rsidP="003A41F4">
            <w:pPr>
              <w:jc w:val="center"/>
              <w:rPr>
                <w:color w:val="000000"/>
                <w:sz w:val="22"/>
                <w:szCs w:val="22"/>
                <w:highlight w:val="yellow"/>
                <w:lang w:val="lv-LV" w:eastAsia="ru-RU"/>
              </w:rPr>
            </w:pPr>
          </w:p>
        </w:tc>
      </w:tr>
      <w:tr w:rsidR="00A23DA4" w:rsidRPr="00EC5448" w14:paraId="1B3A5841" w14:textId="77777777" w:rsidTr="00A23DA4">
        <w:trPr>
          <w:trHeight w:val="381"/>
        </w:trPr>
        <w:tc>
          <w:tcPr>
            <w:tcW w:w="867" w:type="dxa"/>
            <w:shd w:val="clear" w:color="auto" w:fill="auto"/>
            <w:vAlign w:val="center"/>
          </w:tcPr>
          <w:p w14:paraId="6E8A2928"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108.</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559C457"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izplūdes DAKO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FCE0B29" w14:textId="77777777" w:rsidR="00A23DA4" w:rsidRPr="003A41F4" w:rsidRDefault="00A23DA4" w:rsidP="003A41F4">
            <w:pPr>
              <w:rPr>
                <w:sz w:val="22"/>
                <w:szCs w:val="22"/>
              </w:rPr>
            </w:pPr>
            <w:r w:rsidRPr="003A41F4">
              <w:rPr>
                <w:sz w:val="22"/>
                <w:szCs w:val="22"/>
              </w:rPr>
              <w:t>G 1/2"96400-158</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E8ED74C"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08E6495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5975F94" w14:textId="77777777" w:rsidR="00A23DA4" w:rsidRPr="003A41F4" w:rsidRDefault="00A23DA4" w:rsidP="003A41F4">
            <w:pPr>
              <w:jc w:val="center"/>
              <w:rPr>
                <w:color w:val="000000"/>
                <w:sz w:val="22"/>
                <w:szCs w:val="22"/>
                <w:highlight w:val="yellow"/>
                <w:lang w:val="lv-LV" w:eastAsia="ru-RU"/>
              </w:rPr>
            </w:pPr>
          </w:p>
        </w:tc>
      </w:tr>
      <w:tr w:rsidR="00A23DA4" w:rsidRPr="00EC5448" w14:paraId="2C23DEB0" w14:textId="77777777" w:rsidTr="00A23DA4">
        <w:trPr>
          <w:trHeight w:val="381"/>
        </w:trPr>
        <w:tc>
          <w:tcPr>
            <w:tcW w:w="867" w:type="dxa"/>
            <w:shd w:val="clear" w:color="auto" w:fill="auto"/>
            <w:vAlign w:val="center"/>
          </w:tcPr>
          <w:p w14:paraId="285884E4"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109.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6EED90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DAKO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409805E" w14:textId="77777777" w:rsidR="00A23DA4" w:rsidRPr="003A41F4" w:rsidRDefault="00A23DA4" w:rsidP="003A41F4">
            <w:pPr>
              <w:rPr>
                <w:sz w:val="22"/>
                <w:szCs w:val="22"/>
              </w:rPr>
            </w:pPr>
            <w:r w:rsidRPr="003A41F4">
              <w:rPr>
                <w:sz w:val="22"/>
                <w:szCs w:val="22"/>
              </w:rPr>
              <w:t>G 1"96405-105</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B8E7C47"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1442797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539F975" w14:textId="77777777" w:rsidR="00A23DA4" w:rsidRPr="003A41F4" w:rsidRDefault="00A23DA4" w:rsidP="003A41F4">
            <w:pPr>
              <w:jc w:val="center"/>
              <w:rPr>
                <w:color w:val="000000"/>
                <w:sz w:val="22"/>
                <w:szCs w:val="22"/>
                <w:highlight w:val="yellow"/>
                <w:lang w:val="lv-LV" w:eastAsia="ru-RU"/>
              </w:rPr>
            </w:pPr>
          </w:p>
        </w:tc>
      </w:tr>
      <w:tr w:rsidR="00A23DA4" w:rsidRPr="00EC5448" w14:paraId="0EF8E955" w14:textId="77777777" w:rsidTr="00A23DA4">
        <w:trPr>
          <w:trHeight w:val="381"/>
        </w:trPr>
        <w:tc>
          <w:tcPr>
            <w:tcW w:w="867" w:type="dxa"/>
            <w:shd w:val="clear" w:color="auto" w:fill="auto"/>
            <w:vAlign w:val="center"/>
          </w:tcPr>
          <w:p w14:paraId="7722CFF7"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110.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D912242"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Caurules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3DBE445" w14:textId="77777777" w:rsidR="00A23DA4" w:rsidRPr="003A41F4" w:rsidRDefault="00A23DA4" w:rsidP="003A41F4">
            <w:pPr>
              <w:rPr>
                <w:sz w:val="22"/>
                <w:szCs w:val="22"/>
              </w:rPr>
            </w:pPr>
            <w:r w:rsidRPr="003A41F4">
              <w:rPr>
                <w:sz w:val="22"/>
                <w:szCs w:val="22"/>
              </w:rPr>
              <w:t xml:space="preserve">GOST 1335-70 35x625 </w:t>
            </w:r>
            <w:proofErr w:type="spellStart"/>
            <w:r w:rsidRPr="003A41F4">
              <w:rPr>
                <w:sz w:val="22"/>
                <w:szCs w:val="22"/>
              </w:rPr>
              <w:t>savienojums</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75D0D792" w14:textId="77777777" w:rsidR="00A23DA4" w:rsidRPr="003A41F4" w:rsidRDefault="00A23DA4" w:rsidP="003A41F4">
            <w:pPr>
              <w:jc w:val="center"/>
              <w:rPr>
                <w:color w:val="000000"/>
                <w:sz w:val="22"/>
                <w:szCs w:val="22"/>
                <w:highlight w:val="yellow"/>
              </w:rPr>
            </w:pPr>
            <w:r w:rsidRPr="003A41F4">
              <w:rPr>
                <w:sz w:val="22"/>
                <w:szCs w:val="22"/>
              </w:rPr>
              <w:t>100</w:t>
            </w:r>
          </w:p>
        </w:tc>
        <w:tc>
          <w:tcPr>
            <w:tcW w:w="1848" w:type="dxa"/>
            <w:tcBorders>
              <w:top w:val="single" w:sz="4" w:space="0" w:color="auto"/>
              <w:left w:val="single" w:sz="4" w:space="0" w:color="auto"/>
              <w:bottom w:val="single" w:sz="4" w:space="0" w:color="auto"/>
            </w:tcBorders>
          </w:tcPr>
          <w:p w14:paraId="67EAF83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C406F41" w14:textId="77777777" w:rsidR="00A23DA4" w:rsidRPr="003A41F4" w:rsidRDefault="00A23DA4" w:rsidP="003A41F4">
            <w:pPr>
              <w:jc w:val="center"/>
              <w:rPr>
                <w:color w:val="000000"/>
                <w:sz w:val="22"/>
                <w:szCs w:val="22"/>
                <w:highlight w:val="yellow"/>
                <w:lang w:val="lv-LV" w:eastAsia="ru-RU"/>
              </w:rPr>
            </w:pPr>
          </w:p>
        </w:tc>
      </w:tr>
      <w:tr w:rsidR="00A23DA4" w:rsidRPr="00EC5448" w14:paraId="5A0BC1D0" w14:textId="77777777" w:rsidTr="00A23DA4">
        <w:trPr>
          <w:trHeight w:val="381"/>
        </w:trPr>
        <w:tc>
          <w:tcPr>
            <w:tcW w:w="867" w:type="dxa"/>
            <w:shd w:val="clear" w:color="auto" w:fill="auto"/>
            <w:vAlign w:val="center"/>
          </w:tcPr>
          <w:p w14:paraId="7E1C17C0"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111.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6C81198"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Gredzens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457BCFA" w14:textId="77777777" w:rsidR="00A23DA4" w:rsidRPr="003A41F4" w:rsidRDefault="00A23DA4" w:rsidP="003A41F4">
            <w:pPr>
              <w:rPr>
                <w:sz w:val="22"/>
                <w:szCs w:val="22"/>
              </w:rPr>
            </w:pPr>
            <w:r w:rsidRPr="003A41F4">
              <w:rPr>
                <w:sz w:val="22"/>
                <w:szCs w:val="22"/>
              </w:rPr>
              <w:t>GOST 3872 KU</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4F9849C" w14:textId="77777777" w:rsidR="00A23DA4" w:rsidRPr="003A41F4" w:rsidRDefault="00A23DA4" w:rsidP="003A41F4">
            <w:pPr>
              <w:jc w:val="center"/>
              <w:rPr>
                <w:color w:val="000000"/>
                <w:sz w:val="22"/>
                <w:szCs w:val="22"/>
                <w:highlight w:val="yellow"/>
              </w:rPr>
            </w:pPr>
            <w:r w:rsidRPr="003A41F4">
              <w:rPr>
                <w:sz w:val="22"/>
                <w:szCs w:val="22"/>
              </w:rPr>
              <w:t>1 000</w:t>
            </w:r>
          </w:p>
        </w:tc>
        <w:tc>
          <w:tcPr>
            <w:tcW w:w="1848" w:type="dxa"/>
            <w:tcBorders>
              <w:top w:val="single" w:sz="4" w:space="0" w:color="auto"/>
              <w:left w:val="single" w:sz="4" w:space="0" w:color="auto"/>
              <w:bottom w:val="single" w:sz="4" w:space="0" w:color="auto"/>
            </w:tcBorders>
          </w:tcPr>
          <w:p w14:paraId="73611A94"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F458BA9" w14:textId="77777777" w:rsidR="00A23DA4" w:rsidRPr="003A41F4" w:rsidRDefault="00A23DA4" w:rsidP="003A41F4">
            <w:pPr>
              <w:jc w:val="center"/>
              <w:rPr>
                <w:color w:val="000000"/>
                <w:sz w:val="22"/>
                <w:szCs w:val="22"/>
                <w:highlight w:val="yellow"/>
                <w:lang w:val="lv-LV" w:eastAsia="ru-RU"/>
              </w:rPr>
            </w:pPr>
          </w:p>
        </w:tc>
      </w:tr>
      <w:tr w:rsidR="00A23DA4" w:rsidRPr="00EC5448" w14:paraId="7DC31C55" w14:textId="77777777" w:rsidTr="00A23DA4">
        <w:trPr>
          <w:trHeight w:val="381"/>
        </w:trPr>
        <w:tc>
          <w:tcPr>
            <w:tcW w:w="867" w:type="dxa"/>
            <w:shd w:val="clear" w:color="auto" w:fill="auto"/>
            <w:vAlign w:val="center"/>
          </w:tcPr>
          <w:p w14:paraId="1017264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112.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325145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Nospiešanas ierīce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08B1D10" w14:textId="77777777" w:rsidR="00A23DA4" w:rsidRPr="003A41F4" w:rsidRDefault="00A23DA4" w:rsidP="003A41F4">
            <w:pPr>
              <w:rPr>
                <w:sz w:val="22"/>
                <w:szCs w:val="22"/>
              </w:rPr>
            </w:pPr>
            <w:r w:rsidRPr="003A41F4">
              <w:rPr>
                <w:sz w:val="22"/>
                <w:szCs w:val="22"/>
              </w:rPr>
              <w:t>Kc4-13874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3E6AA29"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131A94FA"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DD2097E" w14:textId="77777777" w:rsidR="00A23DA4" w:rsidRPr="003A41F4" w:rsidRDefault="00A23DA4" w:rsidP="003A41F4">
            <w:pPr>
              <w:jc w:val="center"/>
              <w:rPr>
                <w:color w:val="000000"/>
                <w:sz w:val="22"/>
                <w:szCs w:val="22"/>
                <w:highlight w:val="yellow"/>
                <w:lang w:val="lv-LV" w:eastAsia="ru-RU"/>
              </w:rPr>
            </w:pPr>
          </w:p>
        </w:tc>
      </w:tr>
      <w:tr w:rsidR="00A23DA4" w:rsidRPr="00EC5448" w14:paraId="0BC29DF9" w14:textId="77777777" w:rsidTr="00A23DA4">
        <w:trPr>
          <w:trHeight w:val="381"/>
        </w:trPr>
        <w:tc>
          <w:tcPr>
            <w:tcW w:w="867" w:type="dxa"/>
            <w:shd w:val="clear" w:color="auto" w:fill="auto"/>
            <w:vAlign w:val="center"/>
          </w:tcPr>
          <w:p w14:paraId="4122E8EE"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113.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34EDCA2"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Nospiešanas ietvere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3731B74" w14:textId="77777777" w:rsidR="00A23DA4" w:rsidRPr="003A41F4" w:rsidRDefault="00A23DA4" w:rsidP="003A41F4">
            <w:pPr>
              <w:rPr>
                <w:sz w:val="22"/>
                <w:szCs w:val="22"/>
              </w:rPr>
            </w:pPr>
            <w:r w:rsidRPr="003A41F4">
              <w:rPr>
                <w:sz w:val="22"/>
                <w:szCs w:val="22"/>
              </w:rPr>
              <w:t>Kc4-13878</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1F0FA7E"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74C6AD4E"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4F37B02" w14:textId="77777777" w:rsidR="00A23DA4" w:rsidRPr="003A41F4" w:rsidRDefault="00A23DA4" w:rsidP="003A41F4">
            <w:pPr>
              <w:jc w:val="center"/>
              <w:rPr>
                <w:color w:val="000000"/>
                <w:sz w:val="22"/>
                <w:szCs w:val="22"/>
                <w:highlight w:val="yellow"/>
                <w:lang w:val="lv-LV" w:eastAsia="ru-RU"/>
              </w:rPr>
            </w:pPr>
          </w:p>
        </w:tc>
      </w:tr>
      <w:tr w:rsidR="00A23DA4" w:rsidRPr="00EC5448" w14:paraId="69829C94" w14:textId="77777777" w:rsidTr="00A23DA4">
        <w:trPr>
          <w:trHeight w:val="381"/>
        </w:trPr>
        <w:tc>
          <w:tcPr>
            <w:tcW w:w="867" w:type="dxa"/>
            <w:shd w:val="clear" w:color="auto" w:fill="auto"/>
            <w:vAlign w:val="center"/>
          </w:tcPr>
          <w:p w14:paraId="44330D4F"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114.</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5925DD9"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Virzulis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B2738FC" w14:textId="77777777" w:rsidR="00A23DA4" w:rsidRPr="003A41F4" w:rsidRDefault="00A23DA4" w:rsidP="003A41F4">
            <w:pPr>
              <w:rPr>
                <w:sz w:val="22"/>
                <w:szCs w:val="22"/>
              </w:rPr>
            </w:pPr>
            <w:r w:rsidRPr="003A41F4">
              <w:rPr>
                <w:sz w:val="22"/>
                <w:szCs w:val="22"/>
              </w:rPr>
              <w:t>Kc5-12984/1</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AC1C56E"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76BFFB6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E1C94BB" w14:textId="77777777" w:rsidR="00A23DA4" w:rsidRPr="003A41F4" w:rsidRDefault="00A23DA4" w:rsidP="003A41F4">
            <w:pPr>
              <w:jc w:val="center"/>
              <w:rPr>
                <w:color w:val="000000"/>
                <w:sz w:val="22"/>
                <w:szCs w:val="22"/>
                <w:highlight w:val="yellow"/>
                <w:lang w:val="lv-LV" w:eastAsia="ru-RU"/>
              </w:rPr>
            </w:pPr>
          </w:p>
        </w:tc>
      </w:tr>
      <w:tr w:rsidR="00A23DA4" w:rsidRPr="00EC5448" w14:paraId="33974812" w14:textId="77777777" w:rsidTr="00A23DA4">
        <w:trPr>
          <w:trHeight w:val="381"/>
        </w:trPr>
        <w:tc>
          <w:tcPr>
            <w:tcW w:w="867" w:type="dxa"/>
            <w:shd w:val="clear" w:color="auto" w:fill="auto"/>
            <w:vAlign w:val="center"/>
          </w:tcPr>
          <w:p w14:paraId="52BDC104"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115.</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4A29BD5"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gala DAKO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D410B00" w14:textId="77777777" w:rsidR="00A23DA4" w:rsidRPr="003A41F4" w:rsidRDefault="00A23DA4" w:rsidP="003A41F4">
            <w:pPr>
              <w:rPr>
                <w:sz w:val="22"/>
                <w:szCs w:val="22"/>
              </w:rPr>
            </w:pPr>
            <w:r w:rsidRPr="003A41F4">
              <w:rPr>
                <w:sz w:val="22"/>
                <w:szCs w:val="22"/>
              </w:rPr>
              <w:t>KK NCZ 90146-003</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34FE9EC"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6BCDE45D"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4BEB7A0" w14:textId="77777777" w:rsidR="00A23DA4" w:rsidRPr="003A41F4" w:rsidRDefault="00A23DA4" w:rsidP="003A41F4">
            <w:pPr>
              <w:jc w:val="center"/>
              <w:rPr>
                <w:color w:val="000000"/>
                <w:sz w:val="22"/>
                <w:szCs w:val="22"/>
                <w:highlight w:val="yellow"/>
                <w:lang w:val="lv-LV" w:eastAsia="ru-RU"/>
              </w:rPr>
            </w:pPr>
          </w:p>
        </w:tc>
      </w:tr>
      <w:tr w:rsidR="00A23DA4" w:rsidRPr="00EC5448" w14:paraId="5795BBBE" w14:textId="77777777" w:rsidTr="00A23DA4">
        <w:trPr>
          <w:trHeight w:val="381"/>
        </w:trPr>
        <w:tc>
          <w:tcPr>
            <w:tcW w:w="867" w:type="dxa"/>
            <w:shd w:val="clear" w:color="auto" w:fill="auto"/>
            <w:vAlign w:val="center"/>
          </w:tcPr>
          <w:p w14:paraId="4DB4B74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116.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28E8D9DE"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gala DAKO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7FAEBC6" w14:textId="77777777" w:rsidR="00A23DA4" w:rsidRPr="003A41F4" w:rsidRDefault="00A23DA4" w:rsidP="003A41F4">
            <w:pPr>
              <w:rPr>
                <w:sz w:val="22"/>
                <w:szCs w:val="22"/>
              </w:rPr>
            </w:pPr>
            <w:r w:rsidRPr="003A41F4">
              <w:rPr>
                <w:sz w:val="22"/>
                <w:szCs w:val="22"/>
              </w:rPr>
              <w:t>KK NCZ 90146-004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033C167"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1C8F6848"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4A06028" w14:textId="77777777" w:rsidR="00A23DA4" w:rsidRPr="003A41F4" w:rsidRDefault="00A23DA4" w:rsidP="003A41F4">
            <w:pPr>
              <w:jc w:val="center"/>
              <w:rPr>
                <w:color w:val="000000"/>
                <w:sz w:val="22"/>
                <w:szCs w:val="22"/>
                <w:highlight w:val="yellow"/>
                <w:lang w:val="lv-LV" w:eastAsia="ru-RU"/>
              </w:rPr>
            </w:pPr>
          </w:p>
        </w:tc>
      </w:tr>
      <w:tr w:rsidR="00A23DA4" w:rsidRPr="00EC5448" w14:paraId="5C1DCC3D" w14:textId="77777777" w:rsidTr="00A23DA4">
        <w:trPr>
          <w:trHeight w:val="381"/>
        </w:trPr>
        <w:tc>
          <w:tcPr>
            <w:tcW w:w="867" w:type="dxa"/>
            <w:shd w:val="clear" w:color="auto" w:fill="auto"/>
            <w:vAlign w:val="center"/>
          </w:tcPr>
          <w:p w14:paraId="2650405E"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117.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FC20F8A"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Atspere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2DB2696" w14:textId="77777777" w:rsidR="00A23DA4" w:rsidRPr="003A41F4" w:rsidRDefault="00A23DA4" w:rsidP="003A41F4">
            <w:pPr>
              <w:rPr>
                <w:sz w:val="22"/>
                <w:szCs w:val="22"/>
              </w:rPr>
            </w:pPr>
            <w:r w:rsidRPr="003A41F4">
              <w:rPr>
                <w:sz w:val="22"/>
                <w:szCs w:val="22"/>
              </w:rPr>
              <w:t>Km 39211</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C63E8F0"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0FEC0B9F"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D86815D" w14:textId="77777777" w:rsidR="00A23DA4" w:rsidRPr="003A41F4" w:rsidRDefault="00A23DA4" w:rsidP="003A41F4">
            <w:pPr>
              <w:jc w:val="center"/>
              <w:rPr>
                <w:color w:val="000000"/>
                <w:sz w:val="22"/>
                <w:szCs w:val="22"/>
                <w:highlight w:val="yellow"/>
                <w:lang w:val="lv-LV" w:eastAsia="ru-RU"/>
              </w:rPr>
            </w:pPr>
          </w:p>
        </w:tc>
      </w:tr>
      <w:tr w:rsidR="00A23DA4" w:rsidRPr="00EC5448" w14:paraId="2A9C1016" w14:textId="77777777" w:rsidTr="00A23DA4">
        <w:trPr>
          <w:trHeight w:val="381"/>
        </w:trPr>
        <w:tc>
          <w:tcPr>
            <w:tcW w:w="867" w:type="dxa"/>
            <w:shd w:val="clear" w:color="auto" w:fill="auto"/>
            <w:vAlign w:val="center"/>
          </w:tcPr>
          <w:p w14:paraId="7E3118F2"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118.</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C97057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Nospiešanas ietvere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8BA2C69" w14:textId="77777777" w:rsidR="00A23DA4" w:rsidRPr="003A41F4" w:rsidRDefault="00A23DA4" w:rsidP="003A41F4">
            <w:pPr>
              <w:rPr>
                <w:sz w:val="22"/>
                <w:szCs w:val="22"/>
              </w:rPr>
            </w:pPr>
            <w:r w:rsidRPr="003A41F4">
              <w:rPr>
                <w:sz w:val="22"/>
                <w:szCs w:val="22"/>
              </w:rPr>
              <w:t>Km 55699</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9465AC2"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4B14C188"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6515E50" w14:textId="77777777" w:rsidR="00A23DA4" w:rsidRPr="003A41F4" w:rsidRDefault="00A23DA4" w:rsidP="003A41F4">
            <w:pPr>
              <w:jc w:val="center"/>
              <w:rPr>
                <w:color w:val="000000"/>
                <w:sz w:val="22"/>
                <w:szCs w:val="22"/>
                <w:highlight w:val="yellow"/>
                <w:lang w:val="lv-LV" w:eastAsia="ru-RU"/>
              </w:rPr>
            </w:pPr>
          </w:p>
        </w:tc>
      </w:tr>
      <w:tr w:rsidR="00A23DA4" w:rsidRPr="00EC5448" w14:paraId="7C553206" w14:textId="77777777" w:rsidTr="00A23DA4">
        <w:trPr>
          <w:trHeight w:val="381"/>
        </w:trPr>
        <w:tc>
          <w:tcPr>
            <w:tcW w:w="867" w:type="dxa"/>
            <w:shd w:val="clear" w:color="auto" w:fill="auto"/>
            <w:vAlign w:val="center"/>
          </w:tcPr>
          <w:p w14:paraId="4021DA8F"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119.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DCA6D1F"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Bloķēšanas 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9C941EA" w14:textId="77777777" w:rsidR="00A23DA4" w:rsidRPr="003A41F4" w:rsidRDefault="00A23DA4" w:rsidP="003A41F4">
            <w:pPr>
              <w:rPr>
                <w:sz w:val="22"/>
                <w:szCs w:val="22"/>
              </w:rPr>
            </w:pPr>
            <w:r w:rsidRPr="003A41F4">
              <w:rPr>
                <w:sz w:val="22"/>
                <w:szCs w:val="22"/>
              </w:rPr>
              <w:t>KPE-9-02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8F26708"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56675A26"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5FA3F24" w14:textId="77777777" w:rsidR="00A23DA4" w:rsidRPr="003A41F4" w:rsidRDefault="00A23DA4" w:rsidP="003A41F4">
            <w:pPr>
              <w:jc w:val="center"/>
              <w:rPr>
                <w:color w:val="000000"/>
                <w:sz w:val="22"/>
                <w:szCs w:val="22"/>
                <w:highlight w:val="yellow"/>
                <w:lang w:val="lv-LV" w:eastAsia="ru-RU"/>
              </w:rPr>
            </w:pPr>
          </w:p>
        </w:tc>
      </w:tr>
      <w:tr w:rsidR="00A23DA4" w:rsidRPr="00EC5448" w14:paraId="4414CF93" w14:textId="77777777" w:rsidTr="00A23DA4">
        <w:trPr>
          <w:trHeight w:val="381"/>
        </w:trPr>
        <w:tc>
          <w:tcPr>
            <w:tcW w:w="867" w:type="dxa"/>
            <w:shd w:val="clear" w:color="auto" w:fill="auto"/>
            <w:vAlign w:val="center"/>
          </w:tcPr>
          <w:p w14:paraId="6B6D0A3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120.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12E9BF4"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Noliešanas krāns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421B8BC" w14:textId="77777777" w:rsidR="00A23DA4" w:rsidRPr="003A41F4" w:rsidRDefault="00A23DA4" w:rsidP="003A41F4">
            <w:pPr>
              <w:rPr>
                <w:sz w:val="22"/>
                <w:szCs w:val="22"/>
              </w:rPr>
            </w:pPr>
            <w:r w:rsidRPr="003A41F4">
              <w:rPr>
                <w:sz w:val="22"/>
                <w:szCs w:val="22"/>
              </w:rPr>
              <w:t>KT7 1KTУ-9B-1</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CB8B6A7"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7543DA8A"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723D0FA" w14:textId="77777777" w:rsidR="00A23DA4" w:rsidRPr="003A41F4" w:rsidRDefault="00A23DA4" w:rsidP="003A41F4">
            <w:pPr>
              <w:jc w:val="center"/>
              <w:rPr>
                <w:color w:val="000000"/>
                <w:sz w:val="22"/>
                <w:szCs w:val="22"/>
                <w:highlight w:val="yellow"/>
                <w:lang w:val="lv-LV" w:eastAsia="ru-RU"/>
              </w:rPr>
            </w:pPr>
          </w:p>
        </w:tc>
      </w:tr>
      <w:tr w:rsidR="00A23DA4" w:rsidRPr="00EC5448" w14:paraId="7328770A" w14:textId="77777777" w:rsidTr="00A23DA4">
        <w:trPr>
          <w:trHeight w:val="381"/>
        </w:trPr>
        <w:tc>
          <w:tcPr>
            <w:tcW w:w="867" w:type="dxa"/>
            <w:tcBorders>
              <w:bottom w:val="single" w:sz="4" w:space="0" w:color="auto"/>
            </w:tcBorders>
            <w:shd w:val="clear" w:color="auto" w:fill="auto"/>
            <w:vAlign w:val="center"/>
          </w:tcPr>
          <w:p w14:paraId="6D6C228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121.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876677E"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DAKO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16D38BF" w14:textId="77777777" w:rsidR="00A23DA4" w:rsidRPr="003A41F4" w:rsidRDefault="00A23DA4" w:rsidP="003A41F4">
            <w:pPr>
              <w:rPr>
                <w:sz w:val="22"/>
                <w:szCs w:val="22"/>
              </w:rPr>
            </w:pPr>
            <w:r w:rsidRPr="003A41F4">
              <w:rPr>
                <w:sz w:val="22"/>
                <w:szCs w:val="22"/>
              </w:rPr>
              <w:t>KZ 1" 96405-103</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626C768"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48BCE0AF"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10475D0" w14:textId="77777777" w:rsidR="00A23DA4" w:rsidRPr="003A41F4" w:rsidRDefault="00A23DA4" w:rsidP="003A41F4">
            <w:pPr>
              <w:jc w:val="center"/>
              <w:rPr>
                <w:color w:val="000000"/>
                <w:sz w:val="22"/>
                <w:szCs w:val="22"/>
                <w:highlight w:val="yellow"/>
                <w:lang w:val="lv-LV" w:eastAsia="ru-RU"/>
              </w:rPr>
            </w:pPr>
          </w:p>
        </w:tc>
      </w:tr>
      <w:tr w:rsidR="00A23DA4" w:rsidRPr="00EC5448" w14:paraId="33B69DE5" w14:textId="77777777" w:rsidTr="00A23DA4">
        <w:trPr>
          <w:trHeight w:val="381"/>
        </w:trPr>
        <w:tc>
          <w:tcPr>
            <w:tcW w:w="867" w:type="dxa"/>
            <w:tcBorders>
              <w:top w:val="single" w:sz="4" w:space="0" w:color="auto"/>
              <w:bottom w:val="single" w:sz="4" w:space="0" w:color="auto"/>
              <w:right w:val="single" w:sz="4" w:space="0" w:color="auto"/>
            </w:tcBorders>
            <w:shd w:val="clear" w:color="auto" w:fill="auto"/>
            <w:vAlign w:val="center"/>
          </w:tcPr>
          <w:p w14:paraId="726BA999"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122.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2756533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DAKO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5C3F9FE" w14:textId="77777777" w:rsidR="00A23DA4" w:rsidRPr="003A41F4" w:rsidRDefault="00A23DA4" w:rsidP="003A41F4">
            <w:pPr>
              <w:rPr>
                <w:sz w:val="22"/>
                <w:szCs w:val="22"/>
              </w:rPr>
            </w:pPr>
            <w:r w:rsidRPr="003A41F4">
              <w:rPr>
                <w:sz w:val="22"/>
                <w:szCs w:val="22"/>
              </w:rPr>
              <w:t>KZ3 3/4 96405-106</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A5A4CE8"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right w:val="single" w:sz="4" w:space="0" w:color="auto"/>
            </w:tcBorders>
          </w:tcPr>
          <w:p w14:paraId="35452CA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39CE2037" w14:textId="77777777" w:rsidR="00A23DA4" w:rsidRPr="003A41F4" w:rsidRDefault="00A23DA4" w:rsidP="003A41F4">
            <w:pPr>
              <w:jc w:val="center"/>
              <w:rPr>
                <w:color w:val="000000"/>
                <w:sz w:val="22"/>
                <w:szCs w:val="22"/>
                <w:highlight w:val="yellow"/>
                <w:lang w:val="lv-LV" w:eastAsia="ru-RU"/>
              </w:rPr>
            </w:pPr>
          </w:p>
        </w:tc>
      </w:tr>
      <w:tr w:rsidR="00A23DA4" w:rsidRPr="00EC5448" w14:paraId="75A7E342" w14:textId="77777777" w:rsidTr="00A23DA4">
        <w:trPr>
          <w:trHeight w:val="381"/>
        </w:trPr>
        <w:tc>
          <w:tcPr>
            <w:tcW w:w="867" w:type="dxa"/>
            <w:tcBorders>
              <w:top w:val="single" w:sz="4" w:space="0" w:color="auto"/>
              <w:bottom w:val="single" w:sz="4" w:space="0" w:color="auto"/>
            </w:tcBorders>
            <w:shd w:val="clear" w:color="auto" w:fill="auto"/>
            <w:vAlign w:val="center"/>
          </w:tcPr>
          <w:p w14:paraId="7FD431B4"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123.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A83CC97"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DAKO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D4C7C9E" w14:textId="77777777" w:rsidR="00A23DA4" w:rsidRPr="003A41F4" w:rsidRDefault="00A23DA4" w:rsidP="003A41F4">
            <w:pPr>
              <w:rPr>
                <w:sz w:val="22"/>
                <w:szCs w:val="22"/>
              </w:rPr>
            </w:pPr>
            <w:r w:rsidRPr="003A41F4">
              <w:rPr>
                <w:sz w:val="22"/>
                <w:szCs w:val="22"/>
              </w:rPr>
              <w:t>KZ3 3/4 96405-107</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A55A957" w14:textId="77777777" w:rsidR="00A23DA4" w:rsidRPr="003A41F4" w:rsidRDefault="00A23DA4" w:rsidP="003A41F4">
            <w:pPr>
              <w:jc w:val="center"/>
              <w:rPr>
                <w:color w:val="000000"/>
                <w:sz w:val="22"/>
                <w:szCs w:val="22"/>
                <w:highlight w:val="yellow"/>
              </w:rPr>
            </w:pPr>
            <w:r w:rsidRPr="003A41F4">
              <w:rPr>
                <w:sz w:val="22"/>
                <w:szCs w:val="22"/>
              </w:rPr>
              <w:t>15</w:t>
            </w:r>
          </w:p>
        </w:tc>
        <w:tc>
          <w:tcPr>
            <w:tcW w:w="1848" w:type="dxa"/>
            <w:tcBorders>
              <w:top w:val="single" w:sz="4" w:space="0" w:color="auto"/>
              <w:left w:val="single" w:sz="4" w:space="0" w:color="auto"/>
              <w:bottom w:val="single" w:sz="4" w:space="0" w:color="auto"/>
            </w:tcBorders>
          </w:tcPr>
          <w:p w14:paraId="434E56D5"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F65F655" w14:textId="77777777" w:rsidR="00A23DA4" w:rsidRPr="003A41F4" w:rsidRDefault="00A23DA4" w:rsidP="003A41F4">
            <w:pPr>
              <w:jc w:val="center"/>
              <w:rPr>
                <w:color w:val="000000"/>
                <w:sz w:val="22"/>
                <w:szCs w:val="22"/>
                <w:highlight w:val="yellow"/>
                <w:lang w:val="lv-LV" w:eastAsia="ru-RU"/>
              </w:rPr>
            </w:pPr>
          </w:p>
        </w:tc>
      </w:tr>
      <w:tr w:rsidR="00A23DA4" w:rsidRPr="00EC5448" w14:paraId="205DE853" w14:textId="77777777" w:rsidTr="00A23DA4">
        <w:trPr>
          <w:trHeight w:val="381"/>
        </w:trPr>
        <w:tc>
          <w:tcPr>
            <w:tcW w:w="867" w:type="dxa"/>
            <w:tcBorders>
              <w:top w:val="single" w:sz="4" w:space="0" w:color="auto"/>
              <w:bottom w:val="single" w:sz="4" w:space="0" w:color="auto"/>
              <w:right w:val="single" w:sz="4" w:space="0" w:color="auto"/>
            </w:tcBorders>
            <w:shd w:val="clear" w:color="auto" w:fill="auto"/>
            <w:vAlign w:val="center"/>
          </w:tcPr>
          <w:p w14:paraId="44C646A6"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124.</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059128E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DAKO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CDAA3D2" w14:textId="77777777" w:rsidR="00A23DA4" w:rsidRPr="003A41F4" w:rsidRDefault="00A23DA4" w:rsidP="003A41F4">
            <w:pPr>
              <w:rPr>
                <w:sz w:val="22"/>
                <w:szCs w:val="22"/>
              </w:rPr>
            </w:pPr>
            <w:r w:rsidRPr="003A41F4">
              <w:rPr>
                <w:sz w:val="22"/>
                <w:szCs w:val="22"/>
              </w:rPr>
              <w:t>KZ3 3/4 96405-108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CB85D4"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right w:val="single" w:sz="4" w:space="0" w:color="auto"/>
            </w:tcBorders>
          </w:tcPr>
          <w:p w14:paraId="4CDA0E5A"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64656198" w14:textId="77777777" w:rsidR="00A23DA4" w:rsidRPr="003A41F4" w:rsidRDefault="00A23DA4" w:rsidP="003A41F4">
            <w:pPr>
              <w:jc w:val="center"/>
              <w:rPr>
                <w:color w:val="000000"/>
                <w:sz w:val="22"/>
                <w:szCs w:val="22"/>
                <w:highlight w:val="yellow"/>
                <w:lang w:val="lv-LV" w:eastAsia="ru-RU"/>
              </w:rPr>
            </w:pPr>
          </w:p>
        </w:tc>
      </w:tr>
      <w:tr w:rsidR="00A23DA4" w:rsidRPr="00EC5448" w14:paraId="130D901B" w14:textId="77777777" w:rsidTr="00A23DA4">
        <w:trPr>
          <w:trHeight w:val="381"/>
        </w:trPr>
        <w:tc>
          <w:tcPr>
            <w:tcW w:w="867" w:type="dxa"/>
            <w:tcBorders>
              <w:top w:val="single" w:sz="4" w:space="0" w:color="auto"/>
              <w:right w:val="single" w:sz="4" w:space="0" w:color="auto"/>
            </w:tcBorders>
            <w:shd w:val="clear" w:color="auto" w:fill="auto"/>
            <w:vAlign w:val="center"/>
          </w:tcPr>
          <w:p w14:paraId="4DA68567"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125.</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0858A4A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DAKO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4BB235AC" w14:textId="77777777" w:rsidR="00A23DA4" w:rsidRPr="003A41F4" w:rsidRDefault="00A23DA4" w:rsidP="003A41F4">
            <w:pPr>
              <w:rPr>
                <w:sz w:val="22"/>
                <w:szCs w:val="22"/>
              </w:rPr>
            </w:pPr>
            <w:r w:rsidRPr="003A41F4">
              <w:rPr>
                <w:sz w:val="22"/>
                <w:szCs w:val="22"/>
              </w:rPr>
              <w:t>KZ3 3/4 96405-109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C1E380"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right w:val="single" w:sz="4" w:space="0" w:color="auto"/>
            </w:tcBorders>
          </w:tcPr>
          <w:p w14:paraId="3F415B1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494FBCDF" w14:textId="77777777" w:rsidR="00A23DA4" w:rsidRPr="003A41F4" w:rsidRDefault="00A23DA4" w:rsidP="003A41F4">
            <w:pPr>
              <w:jc w:val="center"/>
              <w:rPr>
                <w:color w:val="000000"/>
                <w:sz w:val="22"/>
                <w:szCs w:val="22"/>
                <w:highlight w:val="yellow"/>
                <w:lang w:val="lv-LV" w:eastAsia="ru-RU"/>
              </w:rPr>
            </w:pPr>
          </w:p>
        </w:tc>
      </w:tr>
      <w:tr w:rsidR="00A23DA4" w:rsidRPr="00EC5448" w14:paraId="02239423" w14:textId="77777777" w:rsidTr="00A23DA4">
        <w:trPr>
          <w:trHeight w:val="381"/>
        </w:trPr>
        <w:tc>
          <w:tcPr>
            <w:tcW w:w="867" w:type="dxa"/>
            <w:shd w:val="clear" w:color="auto" w:fill="auto"/>
            <w:vAlign w:val="center"/>
          </w:tcPr>
          <w:p w14:paraId="0A5E0E2A"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126.</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55521721"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Krāns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494E3DD4" w14:textId="77777777" w:rsidR="00A23DA4" w:rsidRPr="003A41F4" w:rsidRDefault="00A23DA4" w:rsidP="003A41F4">
            <w:pPr>
              <w:rPr>
                <w:sz w:val="22"/>
                <w:szCs w:val="22"/>
              </w:rPr>
            </w:pPr>
            <w:r w:rsidRPr="003A41F4">
              <w:rPr>
                <w:sz w:val="22"/>
                <w:szCs w:val="22"/>
              </w:rPr>
              <w:t>M62 40.50.002-1 (2133.40.12.000)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A6DCFC"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tcBorders>
          </w:tcPr>
          <w:p w14:paraId="717889C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849CBFE" w14:textId="77777777" w:rsidR="00A23DA4" w:rsidRPr="003A41F4" w:rsidRDefault="00A23DA4" w:rsidP="003A41F4">
            <w:pPr>
              <w:jc w:val="center"/>
              <w:rPr>
                <w:color w:val="000000"/>
                <w:sz w:val="22"/>
                <w:szCs w:val="22"/>
                <w:highlight w:val="yellow"/>
                <w:lang w:val="lv-LV" w:eastAsia="ru-RU"/>
              </w:rPr>
            </w:pPr>
          </w:p>
        </w:tc>
      </w:tr>
      <w:tr w:rsidR="00A23DA4" w:rsidRPr="00EC5448" w14:paraId="189673CE" w14:textId="77777777" w:rsidTr="00A23DA4">
        <w:trPr>
          <w:trHeight w:val="381"/>
        </w:trPr>
        <w:tc>
          <w:tcPr>
            <w:tcW w:w="867" w:type="dxa"/>
            <w:shd w:val="clear" w:color="auto" w:fill="auto"/>
            <w:vAlign w:val="center"/>
          </w:tcPr>
          <w:p w14:paraId="29F6B36B"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127.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84DEC42"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Kāta dakša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606D8F65" w14:textId="77777777" w:rsidR="00A23DA4" w:rsidRPr="003A41F4" w:rsidRDefault="00A23DA4" w:rsidP="003A41F4">
            <w:pPr>
              <w:rPr>
                <w:sz w:val="22"/>
                <w:szCs w:val="22"/>
              </w:rPr>
            </w:pPr>
            <w:r w:rsidRPr="003A41F4">
              <w:rPr>
                <w:sz w:val="22"/>
                <w:szCs w:val="22"/>
              </w:rPr>
              <w:t>M62.40.20.044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622F36D"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65E17F5A"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6DF88F9" w14:textId="77777777" w:rsidR="00A23DA4" w:rsidRPr="003A41F4" w:rsidRDefault="00A23DA4" w:rsidP="003A41F4">
            <w:pPr>
              <w:jc w:val="center"/>
              <w:rPr>
                <w:color w:val="000000"/>
                <w:sz w:val="22"/>
                <w:szCs w:val="22"/>
                <w:highlight w:val="yellow"/>
                <w:lang w:val="lv-LV" w:eastAsia="ru-RU"/>
              </w:rPr>
            </w:pPr>
          </w:p>
        </w:tc>
      </w:tr>
      <w:tr w:rsidR="00A23DA4" w:rsidRPr="00EC5448" w14:paraId="5183B5F0" w14:textId="77777777" w:rsidTr="00A23DA4">
        <w:trPr>
          <w:trHeight w:val="381"/>
        </w:trPr>
        <w:tc>
          <w:tcPr>
            <w:tcW w:w="867" w:type="dxa"/>
            <w:shd w:val="clear" w:color="auto" w:fill="auto"/>
            <w:vAlign w:val="center"/>
          </w:tcPr>
          <w:p w14:paraId="5EE553EA"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128.</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ED12D0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Gumijas gredzens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9B9F48F" w14:textId="77777777" w:rsidR="00A23DA4" w:rsidRPr="003A41F4" w:rsidRDefault="00A23DA4" w:rsidP="003A41F4">
            <w:pPr>
              <w:rPr>
                <w:sz w:val="22"/>
                <w:szCs w:val="22"/>
              </w:rPr>
            </w:pPr>
            <w:r w:rsidRPr="003A41F4">
              <w:rPr>
                <w:sz w:val="22"/>
                <w:szCs w:val="22"/>
              </w:rPr>
              <w:t>NBR 4x2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DE7EB90"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5544D67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CE392CE" w14:textId="77777777" w:rsidR="00A23DA4" w:rsidRPr="003A41F4" w:rsidRDefault="00A23DA4" w:rsidP="003A41F4">
            <w:pPr>
              <w:jc w:val="center"/>
              <w:rPr>
                <w:color w:val="000000"/>
                <w:sz w:val="22"/>
                <w:szCs w:val="22"/>
                <w:highlight w:val="yellow"/>
                <w:lang w:val="lv-LV" w:eastAsia="ru-RU"/>
              </w:rPr>
            </w:pPr>
          </w:p>
        </w:tc>
      </w:tr>
      <w:tr w:rsidR="00A23DA4" w:rsidRPr="00EC5448" w14:paraId="245AB01B" w14:textId="77777777" w:rsidTr="00A23DA4">
        <w:trPr>
          <w:trHeight w:val="381"/>
        </w:trPr>
        <w:tc>
          <w:tcPr>
            <w:tcW w:w="867" w:type="dxa"/>
            <w:shd w:val="clear" w:color="auto" w:fill="auto"/>
            <w:vAlign w:val="center"/>
          </w:tcPr>
          <w:p w14:paraId="44E78E81"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129.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252CE4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Gumijas gredzens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3DC0EE82" w14:textId="77777777" w:rsidR="00A23DA4" w:rsidRPr="003A41F4" w:rsidRDefault="00A23DA4" w:rsidP="003A41F4">
            <w:pPr>
              <w:rPr>
                <w:sz w:val="22"/>
                <w:szCs w:val="22"/>
              </w:rPr>
            </w:pPr>
            <w:r w:rsidRPr="003A41F4">
              <w:rPr>
                <w:sz w:val="22"/>
                <w:szCs w:val="22"/>
              </w:rPr>
              <w:t>NBR 10x2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D8AD436"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41FBE413"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769792D" w14:textId="77777777" w:rsidR="00A23DA4" w:rsidRPr="003A41F4" w:rsidRDefault="00A23DA4" w:rsidP="003A41F4">
            <w:pPr>
              <w:jc w:val="center"/>
              <w:rPr>
                <w:color w:val="000000"/>
                <w:sz w:val="22"/>
                <w:szCs w:val="22"/>
                <w:highlight w:val="yellow"/>
                <w:lang w:val="lv-LV" w:eastAsia="ru-RU"/>
              </w:rPr>
            </w:pPr>
          </w:p>
        </w:tc>
      </w:tr>
      <w:tr w:rsidR="00A23DA4" w:rsidRPr="00EC5448" w14:paraId="2C8D18AA" w14:textId="77777777" w:rsidTr="00A23DA4">
        <w:trPr>
          <w:trHeight w:val="381"/>
        </w:trPr>
        <w:tc>
          <w:tcPr>
            <w:tcW w:w="867" w:type="dxa"/>
            <w:shd w:val="clear" w:color="auto" w:fill="auto"/>
            <w:vAlign w:val="center"/>
          </w:tcPr>
          <w:p w14:paraId="4622BFEB"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130.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E29787B"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Gumijas gredzens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7FFE5EB" w14:textId="77777777" w:rsidR="00A23DA4" w:rsidRPr="003A41F4" w:rsidRDefault="00A23DA4" w:rsidP="003A41F4">
            <w:pPr>
              <w:rPr>
                <w:sz w:val="22"/>
                <w:szCs w:val="22"/>
              </w:rPr>
            </w:pPr>
            <w:r w:rsidRPr="003A41F4">
              <w:rPr>
                <w:sz w:val="22"/>
                <w:szCs w:val="22"/>
              </w:rPr>
              <w:t>NBR 14x2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F243D0B"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7C468C36"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97DDCD1" w14:textId="77777777" w:rsidR="00A23DA4" w:rsidRPr="003A41F4" w:rsidRDefault="00A23DA4" w:rsidP="003A41F4">
            <w:pPr>
              <w:jc w:val="center"/>
              <w:rPr>
                <w:color w:val="000000"/>
                <w:sz w:val="22"/>
                <w:szCs w:val="22"/>
                <w:highlight w:val="yellow"/>
                <w:lang w:val="lv-LV" w:eastAsia="ru-RU"/>
              </w:rPr>
            </w:pPr>
          </w:p>
        </w:tc>
      </w:tr>
      <w:tr w:rsidR="00A23DA4" w:rsidRPr="00EC5448" w14:paraId="5694B78F" w14:textId="77777777" w:rsidTr="00A23DA4">
        <w:trPr>
          <w:trHeight w:val="381"/>
        </w:trPr>
        <w:tc>
          <w:tcPr>
            <w:tcW w:w="867" w:type="dxa"/>
            <w:shd w:val="clear" w:color="auto" w:fill="auto"/>
            <w:vAlign w:val="center"/>
          </w:tcPr>
          <w:p w14:paraId="3BF80A53"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131.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5B0E074"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Gumijas gredzens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D9F94DC" w14:textId="77777777" w:rsidR="00A23DA4" w:rsidRPr="003A41F4" w:rsidRDefault="00A23DA4" w:rsidP="003A41F4">
            <w:pPr>
              <w:rPr>
                <w:sz w:val="22"/>
                <w:szCs w:val="22"/>
              </w:rPr>
            </w:pPr>
            <w:r w:rsidRPr="003A41F4">
              <w:rPr>
                <w:sz w:val="22"/>
                <w:szCs w:val="22"/>
              </w:rPr>
              <w:t>NBR 20x2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E1EAA24"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09720857"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6B69C3D" w14:textId="77777777" w:rsidR="00A23DA4" w:rsidRPr="003A41F4" w:rsidRDefault="00A23DA4" w:rsidP="003A41F4">
            <w:pPr>
              <w:jc w:val="center"/>
              <w:rPr>
                <w:color w:val="000000"/>
                <w:sz w:val="22"/>
                <w:szCs w:val="22"/>
                <w:highlight w:val="yellow"/>
                <w:lang w:val="lv-LV" w:eastAsia="ru-RU"/>
              </w:rPr>
            </w:pPr>
          </w:p>
        </w:tc>
      </w:tr>
      <w:tr w:rsidR="00A23DA4" w:rsidRPr="00EC5448" w14:paraId="66AD62A3" w14:textId="77777777" w:rsidTr="00A23DA4">
        <w:trPr>
          <w:trHeight w:val="381"/>
        </w:trPr>
        <w:tc>
          <w:tcPr>
            <w:tcW w:w="867" w:type="dxa"/>
            <w:shd w:val="clear" w:color="auto" w:fill="auto"/>
            <w:vAlign w:val="center"/>
          </w:tcPr>
          <w:p w14:paraId="2252DC44"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132.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FD8E515"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Pretvārsts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ED9424E" w14:textId="77777777" w:rsidR="00A23DA4" w:rsidRPr="003A41F4" w:rsidRDefault="00A23DA4" w:rsidP="003A41F4">
            <w:pPr>
              <w:rPr>
                <w:sz w:val="22"/>
                <w:szCs w:val="22"/>
              </w:rPr>
            </w:pPr>
            <w:r w:rsidRPr="003A41F4">
              <w:rPr>
                <w:sz w:val="22"/>
                <w:szCs w:val="22"/>
              </w:rPr>
              <w:t>Nr.30Ф</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FD15E7D"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6E22A51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2237E34" w14:textId="77777777" w:rsidR="00A23DA4" w:rsidRPr="003A41F4" w:rsidRDefault="00A23DA4" w:rsidP="003A41F4">
            <w:pPr>
              <w:jc w:val="center"/>
              <w:rPr>
                <w:color w:val="000000"/>
                <w:sz w:val="22"/>
                <w:szCs w:val="22"/>
                <w:highlight w:val="yellow"/>
                <w:lang w:val="lv-LV" w:eastAsia="ru-RU"/>
              </w:rPr>
            </w:pPr>
          </w:p>
        </w:tc>
      </w:tr>
      <w:tr w:rsidR="00A23DA4" w:rsidRPr="00EC5448" w14:paraId="6FFCB00C" w14:textId="77777777" w:rsidTr="00A23DA4">
        <w:trPr>
          <w:trHeight w:val="381"/>
        </w:trPr>
        <w:tc>
          <w:tcPr>
            <w:tcW w:w="867" w:type="dxa"/>
            <w:shd w:val="clear" w:color="auto" w:fill="auto"/>
            <w:vAlign w:val="center"/>
          </w:tcPr>
          <w:p w14:paraId="24ADE793"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133.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E99BC82"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Sadalītājs gaisa smilšu tvertnes</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AE1935B" w14:textId="77777777" w:rsidR="00A23DA4" w:rsidRPr="003A41F4" w:rsidRDefault="00A23DA4" w:rsidP="003A41F4">
            <w:pPr>
              <w:rPr>
                <w:sz w:val="22"/>
                <w:szCs w:val="22"/>
              </w:rPr>
            </w:pPr>
            <w:r w:rsidRPr="003A41F4">
              <w:rPr>
                <w:sz w:val="22"/>
                <w:szCs w:val="22"/>
              </w:rPr>
              <w:t xml:space="preserve">OH 11-61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ADED284"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413EDE3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3E053D4" w14:textId="77777777" w:rsidR="00A23DA4" w:rsidRPr="003A41F4" w:rsidRDefault="00A23DA4" w:rsidP="003A41F4">
            <w:pPr>
              <w:jc w:val="center"/>
              <w:rPr>
                <w:color w:val="000000"/>
                <w:sz w:val="22"/>
                <w:szCs w:val="22"/>
                <w:highlight w:val="yellow"/>
                <w:lang w:val="lv-LV" w:eastAsia="ru-RU"/>
              </w:rPr>
            </w:pPr>
          </w:p>
        </w:tc>
      </w:tr>
      <w:tr w:rsidR="00A23DA4" w:rsidRPr="00EC5448" w14:paraId="07685023" w14:textId="77777777" w:rsidTr="005B0536">
        <w:trPr>
          <w:trHeight w:val="381"/>
        </w:trPr>
        <w:tc>
          <w:tcPr>
            <w:tcW w:w="867" w:type="dxa"/>
            <w:tcBorders>
              <w:bottom w:val="single" w:sz="4" w:space="0" w:color="auto"/>
            </w:tcBorders>
            <w:shd w:val="clear" w:color="auto" w:fill="auto"/>
            <w:vAlign w:val="center"/>
          </w:tcPr>
          <w:p w14:paraId="4BFAB9D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134.</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CB936B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Sadalītājs gaisa smilšu tvertnes</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874E5BF" w14:textId="77777777" w:rsidR="00A23DA4" w:rsidRPr="003A41F4" w:rsidRDefault="00A23DA4" w:rsidP="003A41F4">
            <w:pPr>
              <w:rPr>
                <w:sz w:val="22"/>
                <w:szCs w:val="22"/>
              </w:rPr>
            </w:pPr>
            <w:r w:rsidRPr="003A41F4">
              <w:rPr>
                <w:sz w:val="22"/>
                <w:szCs w:val="22"/>
              </w:rPr>
              <w:t xml:space="preserve">OH 11-61-02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79E8D27"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tcBorders>
          </w:tcPr>
          <w:p w14:paraId="7899F6EB"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5A288D6" w14:textId="77777777" w:rsidR="00A23DA4" w:rsidRPr="003A41F4" w:rsidRDefault="00A23DA4" w:rsidP="003A41F4">
            <w:pPr>
              <w:jc w:val="center"/>
              <w:rPr>
                <w:color w:val="000000"/>
                <w:sz w:val="22"/>
                <w:szCs w:val="22"/>
                <w:highlight w:val="yellow"/>
                <w:lang w:val="lv-LV" w:eastAsia="ru-RU"/>
              </w:rPr>
            </w:pPr>
          </w:p>
        </w:tc>
      </w:tr>
      <w:tr w:rsidR="00A23DA4" w:rsidRPr="00EC5448" w14:paraId="51F8F13D" w14:textId="77777777" w:rsidTr="005B0536">
        <w:trPr>
          <w:trHeight w:val="38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7D712C0"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lastRenderedPageBreak/>
              <w:t>135.</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20F726E5"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Gaisa attīrītāja rata piedziņa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449BDC2F" w14:textId="77777777" w:rsidR="00A23DA4" w:rsidRPr="003A41F4" w:rsidRDefault="00A23DA4" w:rsidP="003A41F4">
            <w:pPr>
              <w:rPr>
                <w:sz w:val="22"/>
                <w:szCs w:val="22"/>
              </w:rPr>
            </w:pPr>
            <w:r w:rsidRPr="003A41F4">
              <w:rPr>
                <w:sz w:val="22"/>
                <w:szCs w:val="22"/>
              </w:rPr>
              <w:t>P61.232.025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5ACB5F"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right w:val="single" w:sz="4" w:space="0" w:color="auto"/>
            </w:tcBorders>
          </w:tcPr>
          <w:p w14:paraId="7838BC3F"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39ABAB1" w14:textId="77777777" w:rsidR="00A23DA4" w:rsidRPr="003A41F4" w:rsidRDefault="00A23DA4" w:rsidP="003A41F4">
            <w:pPr>
              <w:jc w:val="center"/>
              <w:rPr>
                <w:color w:val="000000"/>
                <w:sz w:val="22"/>
                <w:szCs w:val="22"/>
                <w:highlight w:val="yellow"/>
                <w:lang w:val="lv-LV" w:eastAsia="ru-RU"/>
              </w:rPr>
            </w:pPr>
          </w:p>
        </w:tc>
      </w:tr>
      <w:tr w:rsidR="00A23DA4" w:rsidRPr="00EC5448" w14:paraId="37590B48" w14:textId="77777777" w:rsidTr="005B0536">
        <w:trPr>
          <w:trHeight w:val="381"/>
        </w:trPr>
        <w:tc>
          <w:tcPr>
            <w:tcW w:w="867" w:type="dxa"/>
            <w:tcBorders>
              <w:top w:val="single" w:sz="4" w:space="0" w:color="auto"/>
            </w:tcBorders>
            <w:shd w:val="clear" w:color="auto" w:fill="auto"/>
            <w:vAlign w:val="center"/>
          </w:tcPr>
          <w:p w14:paraId="564BA24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136.</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2E9E4874"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Atspere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094E53E0" w14:textId="77777777" w:rsidR="00A23DA4" w:rsidRPr="003A41F4" w:rsidRDefault="00A23DA4" w:rsidP="003A41F4">
            <w:pPr>
              <w:rPr>
                <w:sz w:val="22"/>
                <w:szCs w:val="22"/>
              </w:rPr>
            </w:pPr>
            <w:r w:rsidRPr="003A41F4">
              <w:rPr>
                <w:sz w:val="22"/>
                <w:szCs w:val="22"/>
              </w:rPr>
              <w:t>P61.232.174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F461AA"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66536D74"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99AEBE9" w14:textId="77777777" w:rsidR="00A23DA4" w:rsidRPr="003A41F4" w:rsidRDefault="00A23DA4" w:rsidP="003A41F4">
            <w:pPr>
              <w:jc w:val="center"/>
              <w:rPr>
                <w:color w:val="000000"/>
                <w:sz w:val="22"/>
                <w:szCs w:val="22"/>
                <w:highlight w:val="yellow"/>
                <w:lang w:val="lv-LV" w:eastAsia="ru-RU"/>
              </w:rPr>
            </w:pPr>
          </w:p>
        </w:tc>
      </w:tr>
      <w:tr w:rsidR="00A23DA4" w:rsidRPr="00EC5448" w14:paraId="353AAEF0" w14:textId="77777777" w:rsidTr="00A23DA4">
        <w:trPr>
          <w:trHeight w:val="381"/>
        </w:trPr>
        <w:tc>
          <w:tcPr>
            <w:tcW w:w="867" w:type="dxa"/>
            <w:tcBorders>
              <w:bottom w:val="single" w:sz="4" w:space="0" w:color="auto"/>
            </w:tcBorders>
            <w:shd w:val="clear" w:color="auto" w:fill="auto"/>
            <w:vAlign w:val="center"/>
          </w:tcPr>
          <w:p w14:paraId="6E12A77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137.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CB05A8C"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Atbalsts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48E9BAD" w14:textId="77777777" w:rsidR="00A23DA4" w:rsidRPr="003A41F4" w:rsidRDefault="00A23DA4" w:rsidP="003A41F4">
            <w:pPr>
              <w:rPr>
                <w:sz w:val="22"/>
                <w:szCs w:val="22"/>
              </w:rPr>
            </w:pPr>
            <w:r w:rsidRPr="003A41F4">
              <w:rPr>
                <w:sz w:val="22"/>
                <w:szCs w:val="22"/>
              </w:rPr>
              <w:t>P61.232.175</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DF72E7E"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2EBF47F4"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7B382D9C" w14:textId="77777777" w:rsidR="00A23DA4" w:rsidRPr="003A41F4" w:rsidRDefault="00A23DA4" w:rsidP="003A41F4">
            <w:pPr>
              <w:jc w:val="center"/>
              <w:rPr>
                <w:color w:val="000000"/>
                <w:sz w:val="22"/>
                <w:szCs w:val="22"/>
                <w:highlight w:val="yellow"/>
                <w:lang w:val="lv-LV" w:eastAsia="ru-RU"/>
              </w:rPr>
            </w:pPr>
          </w:p>
        </w:tc>
      </w:tr>
      <w:tr w:rsidR="00A23DA4" w:rsidRPr="00EC5448" w14:paraId="56B42675" w14:textId="77777777" w:rsidTr="00A23DA4">
        <w:trPr>
          <w:trHeight w:val="38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755EB01"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138.</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26255996" w14:textId="77777777" w:rsidR="00A23DA4" w:rsidRPr="003A41F4" w:rsidRDefault="00A23DA4" w:rsidP="003A41F4">
            <w:pPr>
              <w:rPr>
                <w:color w:val="000000"/>
                <w:sz w:val="22"/>
                <w:szCs w:val="22"/>
                <w:lang w:val="lv-LV" w:eastAsia="ru-RU"/>
              </w:rPr>
            </w:pPr>
            <w:proofErr w:type="spellStart"/>
            <w:r w:rsidRPr="003A41F4">
              <w:rPr>
                <w:color w:val="000000"/>
                <w:sz w:val="22"/>
                <w:szCs w:val="22"/>
                <w:lang w:val="lv-LV" w:eastAsia="ru-RU"/>
              </w:rPr>
              <w:t>Caurlūduma</w:t>
            </w:r>
            <w:proofErr w:type="spellEnd"/>
            <w:r w:rsidRPr="003A41F4">
              <w:rPr>
                <w:color w:val="000000"/>
                <w:sz w:val="22"/>
                <w:szCs w:val="22"/>
                <w:lang w:val="lv-LV" w:eastAsia="ru-RU"/>
              </w:rPr>
              <w:t xml:space="preserve"> mērītājs DAKO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01EA8944" w14:textId="77777777" w:rsidR="00A23DA4" w:rsidRPr="003A41F4" w:rsidRDefault="00A23DA4" w:rsidP="003A41F4">
            <w:pPr>
              <w:rPr>
                <w:sz w:val="22"/>
                <w:szCs w:val="22"/>
              </w:rPr>
            </w:pPr>
            <w:r w:rsidRPr="003A41F4">
              <w:rPr>
                <w:sz w:val="22"/>
                <w:szCs w:val="22"/>
              </w:rPr>
              <w:t>PM-2 90500-113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A0AAE8"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right w:val="single" w:sz="4" w:space="0" w:color="auto"/>
            </w:tcBorders>
          </w:tcPr>
          <w:p w14:paraId="37C93869"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right w:val="single" w:sz="4" w:space="0" w:color="auto"/>
            </w:tcBorders>
          </w:tcPr>
          <w:p w14:paraId="3D85F27B" w14:textId="77777777" w:rsidR="00A23DA4" w:rsidRPr="003A41F4" w:rsidRDefault="00A23DA4" w:rsidP="003A41F4">
            <w:pPr>
              <w:jc w:val="center"/>
              <w:rPr>
                <w:color w:val="000000"/>
                <w:sz w:val="22"/>
                <w:szCs w:val="22"/>
                <w:highlight w:val="yellow"/>
                <w:lang w:val="lv-LV" w:eastAsia="ru-RU"/>
              </w:rPr>
            </w:pPr>
          </w:p>
        </w:tc>
      </w:tr>
      <w:tr w:rsidR="00A23DA4" w:rsidRPr="00EC5448" w14:paraId="1673EBC8" w14:textId="77777777" w:rsidTr="00A23DA4">
        <w:trPr>
          <w:trHeight w:val="381"/>
        </w:trPr>
        <w:tc>
          <w:tcPr>
            <w:tcW w:w="867" w:type="dxa"/>
            <w:tcBorders>
              <w:top w:val="single" w:sz="4" w:space="0" w:color="auto"/>
            </w:tcBorders>
            <w:shd w:val="clear" w:color="auto" w:fill="auto"/>
            <w:vAlign w:val="center"/>
          </w:tcPr>
          <w:p w14:paraId="5834452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139.</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tcPr>
          <w:p w14:paraId="684E8DB0"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Bremžu </w:t>
            </w:r>
            <w:proofErr w:type="spellStart"/>
            <w:r w:rsidRPr="003A41F4">
              <w:rPr>
                <w:color w:val="000000"/>
                <w:sz w:val="22"/>
                <w:szCs w:val="22"/>
                <w:lang w:val="lv-LV" w:eastAsia="ru-RU"/>
              </w:rPr>
              <w:t>savienotājšļūtene</w:t>
            </w:r>
            <w:proofErr w:type="spellEnd"/>
            <w:r w:rsidRPr="003A41F4">
              <w:rPr>
                <w:color w:val="000000"/>
                <w:sz w:val="22"/>
                <w:szCs w:val="22"/>
                <w:lang w:val="lv-LV" w:eastAsia="ru-RU"/>
              </w:rPr>
              <w:t xml:space="preserve"> </w:t>
            </w:r>
          </w:p>
        </w:tc>
        <w:tc>
          <w:tcPr>
            <w:tcW w:w="1994" w:type="dxa"/>
            <w:tcBorders>
              <w:top w:val="single" w:sz="4" w:space="0" w:color="auto"/>
              <w:left w:val="single" w:sz="4" w:space="0" w:color="auto"/>
              <w:bottom w:val="single" w:sz="4" w:space="0" w:color="auto"/>
              <w:right w:val="single" w:sz="4" w:space="0" w:color="auto"/>
            </w:tcBorders>
            <w:shd w:val="clear" w:color="000000" w:fill="FFFFFF"/>
            <w:vAlign w:val="center"/>
          </w:tcPr>
          <w:p w14:paraId="289E7793" w14:textId="77777777" w:rsidR="00A23DA4" w:rsidRPr="003A41F4" w:rsidRDefault="00A23DA4" w:rsidP="003A41F4">
            <w:pPr>
              <w:rPr>
                <w:sz w:val="22"/>
                <w:szCs w:val="22"/>
              </w:rPr>
            </w:pPr>
            <w:r w:rsidRPr="003A41F4">
              <w:rPr>
                <w:sz w:val="22"/>
                <w:szCs w:val="22"/>
              </w:rPr>
              <w:t>R12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5E05B0" w14:textId="77777777" w:rsidR="00A23DA4" w:rsidRPr="003A41F4" w:rsidRDefault="00A23DA4" w:rsidP="003A41F4">
            <w:pPr>
              <w:jc w:val="center"/>
              <w:rPr>
                <w:color w:val="000000"/>
                <w:sz w:val="22"/>
                <w:szCs w:val="22"/>
                <w:highlight w:val="yellow"/>
              </w:rPr>
            </w:pPr>
            <w:r w:rsidRPr="003A41F4">
              <w:rPr>
                <w:sz w:val="22"/>
                <w:szCs w:val="22"/>
              </w:rPr>
              <w:t>100</w:t>
            </w:r>
          </w:p>
        </w:tc>
        <w:tc>
          <w:tcPr>
            <w:tcW w:w="1848" w:type="dxa"/>
            <w:tcBorders>
              <w:top w:val="single" w:sz="4" w:space="0" w:color="auto"/>
              <w:left w:val="single" w:sz="4" w:space="0" w:color="auto"/>
              <w:bottom w:val="single" w:sz="4" w:space="0" w:color="auto"/>
            </w:tcBorders>
          </w:tcPr>
          <w:p w14:paraId="4C0D0F1F"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C09FE77" w14:textId="77777777" w:rsidR="00A23DA4" w:rsidRPr="003A41F4" w:rsidRDefault="00A23DA4" w:rsidP="003A41F4">
            <w:pPr>
              <w:jc w:val="center"/>
              <w:rPr>
                <w:color w:val="000000"/>
                <w:sz w:val="22"/>
                <w:szCs w:val="22"/>
                <w:highlight w:val="yellow"/>
                <w:lang w:val="lv-LV" w:eastAsia="ru-RU"/>
              </w:rPr>
            </w:pPr>
          </w:p>
        </w:tc>
      </w:tr>
      <w:tr w:rsidR="00A23DA4" w:rsidRPr="00EC5448" w14:paraId="101CEACA" w14:textId="77777777" w:rsidTr="00A23DA4">
        <w:trPr>
          <w:trHeight w:val="381"/>
        </w:trPr>
        <w:tc>
          <w:tcPr>
            <w:tcW w:w="867" w:type="dxa"/>
            <w:shd w:val="clear" w:color="auto" w:fill="auto"/>
            <w:vAlign w:val="center"/>
          </w:tcPr>
          <w:p w14:paraId="7829153F"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140.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B20F790"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Bremžu </w:t>
            </w:r>
            <w:proofErr w:type="spellStart"/>
            <w:r w:rsidRPr="003A41F4">
              <w:rPr>
                <w:color w:val="000000"/>
                <w:sz w:val="22"/>
                <w:szCs w:val="22"/>
                <w:lang w:val="lv-LV" w:eastAsia="ru-RU"/>
              </w:rPr>
              <w:t>savienotājšļūtene</w:t>
            </w:r>
            <w:proofErr w:type="spellEnd"/>
            <w:r w:rsidRPr="003A41F4">
              <w:rPr>
                <w:color w:val="000000"/>
                <w:sz w:val="22"/>
                <w:szCs w:val="22"/>
                <w:lang w:val="lv-LV" w:eastAsia="ru-RU"/>
              </w:rPr>
              <w:t xml:space="preserv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AC63BE3" w14:textId="77777777" w:rsidR="00A23DA4" w:rsidRPr="003A41F4" w:rsidRDefault="00A23DA4" w:rsidP="003A41F4">
            <w:pPr>
              <w:rPr>
                <w:sz w:val="22"/>
                <w:szCs w:val="22"/>
              </w:rPr>
            </w:pPr>
            <w:r w:rsidRPr="003A41F4">
              <w:rPr>
                <w:sz w:val="22"/>
                <w:szCs w:val="22"/>
              </w:rPr>
              <w:t>R17B</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1F42E82" w14:textId="77777777" w:rsidR="00A23DA4" w:rsidRPr="003A41F4" w:rsidRDefault="00A23DA4" w:rsidP="003A41F4">
            <w:pPr>
              <w:jc w:val="center"/>
              <w:rPr>
                <w:color w:val="000000"/>
                <w:sz w:val="22"/>
                <w:szCs w:val="22"/>
                <w:highlight w:val="yellow"/>
              </w:rPr>
            </w:pPr>
            <w:r w:rsidRPr="003A41F4">
              <w:rPr>
                <w:sz w:val="22"/>
                <w:szCs w:val="22"/>
              </w:rPr>
              <w:t>200</w:t>
            </w:r>
          </w:p>
        </w:tc>
        <w:tc>
          <w:tcPr>
            <w:tcW w:w="1848" w:type="dxa"/>
            <w:tcBorders>
              <w:top w:val="single" w:sz="4" w:space="0" w:color="auto"/>
              <w:left w:val="single" w:sz="4" w:space="0" w:color="auto"/>
              <w:bottom w:val="single" w:sz="4" w:space="0" w:color="auto"/>
            </w:tcBorders>
          </w:tcPr>
          <w:p w14:paraId="4FA91029"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3DDD40E" w14:textId="77777777" w:rsidR="00A23DA4" w:rsidRPr="003A41F4" w:rsidRDefault="00A23DA4" w:rsidP="003A41F4">
            <w:pPr>
              <w:jc w:val="center"/>
              <w:rPr>
                <w:color w:val="000000"/>
                <w:sz w:val="22"/>
                <w:szCs w:val="22"/>
                <w:highlight w:val="yellow"/>
                <w:lang w:val="lv-LV" w:eastAsia="ru-RU"/>
              </w:rPr>
            </w:pPr>
          </w:p>
        </w:tc>
      </w:tr>
      <w:tr w:rsidR="00A23DA4" w:rsidRPr="00EC5448" w14:paraId="0EB0C4B7" w14:textId="77777777" w:rsidTr="00A23DA4">
        <w:trPr>
          <w:trHeight w:val="381"/>
        </w:trPr>
        <w:tc>
          <w:tcPr>
            <w:tcW w:w="867" w:type="dxa"/>
            <w:shd w:val="clear" w:color="auto" w:fill="auto"/>
            <w:vAlign w:val="center"/>
          </w:tcPr>
          <w:p w14:paraId="406808B8"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141.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722363AA"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Bremžu </w:t>
            </w:r>
            <w:proofErr w:type="spellStart"/>
            <w:r w:rsidRPr="003A41F4">
              <w:rPr>
                <w:color w:val="000000"/>
                <w:sz w:val="22"/>
                <w:szCs w:val="22"/>
                <w:lang w:val="lv-LV" w:eastAsia="ru-RU"/>
              </w:rPr>
              <w:t>savienotājšļūtene</w:t>
            </w:r>
            <w:proofErr w:type="spellEnd"/>
            <w:r w:rsidRPr="003A41F4">
              <w:rPr>
                <w:color w:val="000000"/>
                <w:sz w:val="22"/>
                <w:szCs w:val="22"/>
                <w:lang w:val="lv-LV" w:eastAsia="ru-RU"/>
              </w:rPr>
              <w:t xml:space="preserv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2B37561" w14:textId="77777777" w:rsidR="00A23DA4" w:rsidRPr="003A41F4" w:rsidRDefault="00A23DA4" w:rsidP="003A41F4">
            <w:pPr>
              <w:rPr>
                <w:sz w:val="22"/>
                <w:szCs w:val="22"/>
              </w:rPr>
            </w:pPr>
            <w:r w:rsidRPr="003A41F4">
              <w:rPr>
                <w:sz w:val="22"/>
                <w:szCs w:val="22"/>
              </w:rPr>
              <w:t>R32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9AAF78F" w14:textId="77777777" w:rsidR="00A23DA4" w:rsidRPr="003A41F4" w:rsidRDefault="00A23DA4" w:rsidP="003A41F4">
            <w:pPr>
              <w:jc w:val="center"/>
              <w:rPr>
                <w:color w:val="000000"/>
                <w:sz w:val="22"/>
                <w:szCs w:val="22"/>
                <w:highlight w:val="yellow"/>
              </w:rPr>
            </w:pPr>
            <w:r w:rsidRPr="003A41F4">
              <w:rPr>
                <w:sz w:val="22"/>
                <w:szCs w:val="22"/>
              </w:rPr>
              <w:t>150</w:t>
            </w:r>
          </w:p>
        </w:tc>
        <w:tc>
          <w:tcPr>
            <w:tcW w:w="1848" w:type="dxa"/>
            <w:tcBorders>
              <w:top w:val="single" w:sz="4" w:space="0" w:color="auto"/>
              <w:left w:val="single" w:sz="4" w:space="0" w:color="auto"/>
              <w:bottom w:val="single" w:sz="4" w:space="0" w:color="auto"/>
            </w:tcBorders>
          </w:tcPr>
          <w:p w14:paraId="3EE80350"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5D3F026" w14:textId="77777777" w:rsidR="00A23DA4" w:rsidRPr="003A41F4" w:rsidRDefault="00A23DA4" w:rsidP="003A41F4">
            <w:pPr>
              <w:jc w:val="center"/>
              <w:rPr>
                <w:color w:val="000000"/>
                <w:sz w:val="22"/>
                <w:szCs w:val="22"/>
                <w:highlight w:val="yellow"/>
                <w:lang w:val="lv-LV" w:eastAsia="ru-RU"/>
              </w:rPr>
            </w:pPr>
          </w:p>
        </w:tc>
      </w:tr>
      <w:tr w:rsidR="00A23DA4" w:rsidRPr="00EC5448" w14:paraId="524038A3" w14:textId="77777777" w:rsidTr="00A23DA4">
        <w:trPr>
          <w:trHeight w:val="381"/>
        </w:trPr>
        <w:tc>
          <w:tcPr>
            <w:tcW w:w="867" w:type="dxa"/>
            <w:shd w:val="clear" w:color="auto" w:fill="auto"/>
            <w:vAlign w:val="center"/>
          </w:tcPr>
          <w:p w14:paraId="2E774AF7"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142.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183BF32" w14:textId="77777777" w:rsidR="00A23DA4" w:rsidRPr="003A41F4" w:rsidRDefault="00A23DA4" w:rsidP="003A41F4">
            <w:pPr>
              <w:rPr>
                <w:color w:val="000000"/>
                <w:sz w:val="22"/>
                <w:szCs w:val="22"/>
                <w:lang w:val="lv-LV" w:eastAsia="ru-RU"/>
              </w:rPr>
            </w:pPr>
            <w:proofErr w:type="spellStart"/>
            <w:r w:rsidRPr="003A41F4">
              <w:rPr>
                <w:color w:val="000000"/>
                <w:sz w:val="22"/>
                <w:szCs w:val="22"/>
                <w:lang w:val="lv-LV" w:eastAsia="ru-RU"/>
              </w:rPr>
              <w:t>Spiedskrūve</w:t>
            </w:r>
            <w:proofErr w:type="spellEnd"/>
            <w:r w:rsidRPr="003A41F4">
              <w:rPr>
                <w:color w:val="000000"/>
                <w:sz w:val="22"/>
                <w:szCs w:val="22"/>
                <w:lang w:val="lv-LV" w:eastAsia="ru-RU"/>
              </w:rPr>
              <w:t xml:space="preserv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64AB65C" w14:textId="77777777" w:rsidR="00A23DA4" w:rsidRPr="003A41F4" w:rsidRDefault="00A23DA4" w:rsidP="003A41F4">
            <w:pPr>
              <w:rPr>
                <w:sz w:val="22"/>
                <w:szCs w:val="22"/>
              </w:rPr>
            </w:pPr>
            <w:r w:rsidRPr="003A41F4">
              <w:rPr>
                <w:sz w:val="22"/>
                <w:szCs w:val="22"/>
              </w:rPr>
              <w:t>T328.40.25.01</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B42AF0E"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68427870"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9133E0C" w14:textId="77777777" w:rsidR="00A23DA4" w:rsidRPr="003A41F4" w:rsidRDefault="00A23DA4" w:rsidP="003A41F4">
            <w:pPr>
              <w:jc w:val="center"/>
              <w:rPr>
                <w:color w:val="000000"/>
                <w:sz w:val="22"/>
                <w:szCs w:val="22"/>
                <w:highlight w:val="yellow"/>
                <w:lang w:val="lv-LV" w:eastAsia="ru-RU"/>
              </w:rPr>
            </w:pPr>
          </w:p>
        </w:tc>
      </w:tr>
      <w:tr w:rsidR="00A23DA4" w:rsidRPr="00EC5448" w14:paraId="5781ABD3" w14:textId="77777777" w:rsidTr="00A23DA4">
        <w:trPr>
          <w:trHeight w:val="381"/>
        </w:trPr>
        <w:tc>
          <w:tcPr>
            <w:tcW w:w="867" w:type="dxa"/>
            <w:shd w:val="clear" w:color="auto" w:fill="auto"/>
            <w:vAlign w:val="center"/>
          </w:tcPr>
          <w:p w14:paraId="04C99CBC"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143.</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58E91C4" w14:textId="77777777" w:rsidR="00A23DA4" w:rsidRPr="003A41F4" w:rsidRDefault="00A23DA4" w:rsidP="003A41F4">
            <w:pPr>
              <w:rPr>
                <w:color w:val="000000"/>
                <w:sz w:val="22"/>
                <w:szCs w:val="22"/>
                <w:lang w:val="lv-LV" w:eastAsia="ru-RU"/>
              </w:rPr>
            </w:pPr>
            <w:proofErr w:type="spellStart"/>
            <w:r w:rsidRPr="003A41F4">
              <w:rPr>
                <w:color w:val="000000"/>
                <w:sz w:val="22"/>
                <w:szCs w:val="22"/>
                <w:lang w:val="lv-LV" w:eastAsia="ru-RU"/>
              </w:rPr>
              <w:t>Spiedskrūve</w:t>
            </w:r>
            <w:proofErr w:type="spellEnd"/>
            <w:r w:rsidRPr="003A41F4">
              <w:rPr>
                <w:color w:val="000000"/>
                <w:sz w:val="22"/>
                <w:szCs w:val="22"/>
                <w:lang w:val="lv-LV" w:eastAsia="ru-RU"/>
              </w:rPr>
              <w:t xml:space="preserve">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097AF242" w14:textId="77777777" w:rsidR="00A23DA4" w:rsidRPr="003A41F4" w:rsidRDefault="00A23DA4" w:rsidP="003A41F4">
            <w:pPr>
              <w:rPr>
                <w:sz w:val="22"/>
                <w:szCs w:val="22"/>
              </w:rPr>
            </w:pPr>
            <w:r w:rsidRPr="003A41F4">
              <w:rPr>
                <w:sz w:val="22"/>
                <w:szCs w:val="22"/>
              </w:rPr>
              <w:t>T328.40.25.02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CAC9096" w14:textId="77777777" w:rsidR="00A23DA4" w:rsidRPr="003A41F4" w:rsidRDefault="00A23DA4" w:rsidP="003A41F4">
            <w:pPr>
              <w:jc w:val="center"/>
              <w:rPr>
                <w:color w:val="000000"/>
                <w:sz w:val="22"/>
                <w:szCs w:val="22"/>
                <w:highlight w:val="yellow"/>
              </w:rPr>
            </w:pPr>
            <w:r w:rsidRPr="003A41F4">
              <w:rPr>
                <w:sz w:val="22"/>
                <w:szCs w:val="22"/>
              </w:rPr>
              <w:t>20</w:t>
            </w:r>
          </w:p>
        </w:tc>
        <w:tc>
          <w:tcPr>
            <w:tcW w:w="1848" w:type="dxa"/>
            <w:tcBorders>
              <w:top w:val="single" w:sz="4" w:space="0" w:color="auto"/>
              <w:left w:val="single" w:sz="4" w:space="0" w:color="auto"/>
              <w:bottom w:val="single" w:sz="4" w:space="0" w:color="auto"/>
            </w:tcBorders>
          </w:tcPr>
          <w:p w14:paraId="1333B6B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1F462DE" w14:textId="77777777" w:rsidR="00A23DA4" w:rsidRPr="003A41F4" w:rsidRDefault="00A23DA4" w:rsidP="003A41F4">
            <w:pPr>
              <w:jc w:val="center"/>
              <w:rPr>
                <w:color w:val="000000"/>
                <w:sz w:val="22"/>
                <w:szCs w:val="22"/>
                <w:highlight w:val="yellow"/>
                <w:lang w:val="lv-LV" w:eastAsia="ru-RU"/>
              </w:rPr>
            </w:pPr>
          </w:p>
        </w:tc>
      </w:tr>
      <w:tr w:rsidR="00A23DA4" w:rsidRPr="00EC5448" w14:paraId="45A9BAA8" w14:textId="77777777" w:rsidTr="00A23DA4">
        <w:trPr>
          <w:trHeight w:val="381"/>
        </w:trPr>
        <w:tc>
          <w:tcPr>
            <w:tcW w:w="867" w:type="dxa"/>
            <w:shd w:val="clear" w:color="auto" w:fill="auto"/>
            <w:vAlign w:val="center"/>
          </w:tcPr>
          <w:p w14:paraId="24A99AF1"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144.</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19A9C880"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17D8BC7" w14:textId="77777777" w:rsidR="00A23DA4" w:rsidRPr="003A41F4" w:rsidRDefault="00A23DA4" w:rsidP="003A41F4">
            <w:pPr>
              <w:rPr>
                <w:sz w:val="22"/>
                <w:szCs w:val="22"/>
              </w:rPr>
            </w:pPr>
            <w:r w:rsidRPr="003A41F4">
              <w:rPr>
                <w:sz w:val="22"/>
                <w:szCs w:val="22"/>
              </w:rPr>
              <w:t>TE 109.40.50.015</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8680A63" w14:textId="77777777" w:rsidR="00A23DA4" w:rsidRPr="003A41F4" w:rsidRDefault="00A23DA4" w:rsidP="003A41F4">
            <w:pPr>
              <w:jc w:val="center"/>
              <w:rPr>
                <w:color w:val="000000"/>
                <w:sz w:val="22"/>
                <w:szCs w:val="22"/>
                <w:highlight w:val="yellow"/>
              </w:rPr>
            </w:pPr>
            <w:r w:rsidRPr="003A41F4">
              <w:rPr>
                <w:sz w:val="22"/>
                <w:szCs w:val="22"/>
              </w:rPr>
              <w:t>30</w:t>
            </w:r>
          </w:p>
        </w:tc>
        <w:tc>
          <w:tcPr>
            <w:tcW w:w="1848" w:type="dxa"/>
            <w:tcBorders>
              <w:top w:val="single" w:sz="4" w:space="0" w:color="auto"/>
              <w:left w:val="single" w:sz="4" w:space="0" w:color="auto"/>
              <w:bottom w:val="single" w:sz="4" w:space="0" w:color="auto"/>
            </w:tcBorders>
          </w:tcPr>
          <w:p w14:paraId="7A636189"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1A1C259" w14:textId="77777777" w:rsidR="00A23DA4" w:rsidRPr="003A41F4" w:rsidRDefault="00A23DA4" w:rsidP="003A41F4">
            <w:pPr>
              <w:jc w:val="center"/>
              <w:rPr>
                <w:color w:val="000000"/>
                <w:sz w:val="22"/>
                <w:szCs w:val="22"/>
                <w:highlight w:val="yellow"/>
                <w:lang w:val="lv-LV" w:eastAsia="ru-RU"/>
              </w:rPr>
            </w:pPr>
          </w:p>
        </w:tc>
      </w:tr>
      <w:tr w:rsidR="00A23DA4" w:rsidRPr="00EC5448" w14:paraId="0FDD11D8" w14:textId="77777777" w:rsidTr="00A23DA4">
        <w:trPr>
          <w:trHeight w:val="381"/>
        </w:trPr>
        <w:tc>
          <w:tcPr>
            <w:tcW w:w="867" w:type="dxa"/>
            <w:shd w:val="clear" w:color="auto" w:fill="auto"/>
            <w:vAlign w:val="center"/>
          </w:tcPr>
          <w:p w14:paraId="1B6A8F35"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145.</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204A55D"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Savienojuma disks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6748DB11" w14:textId="77777777" w:rsidR="00A23DA4" w:rsidRPr="003A41F4" w:rsidRDefault="00A23DA4" w:rsidP="003A41F4">
            <w:pPr>
              <w:rPr>
                <w:sz w:val="22"/>
                <w:szCs w:val="22"/>
              </w:rPr>
            </w:pPr>
            <w:r w:rsidRPr="003A41F4">
              <w:rPr>
                <w:sz w:val="22"/>
                <w:szCs w:val="22"/>
              </w:rPr>
              <w:t>TEM1.40.20.116</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10905CC" w14:textId="77777777" w:rsidR="00A23DA4" w:rsidRPr="003A41F4" w:rsidRDefault="00A23DA4" w:rsidP="003A41F4">
            <w:pPr>
              <w:jc w:val="center"/>
              <w:rPr>
                <w:color w:val="000000"/>
                <w:sz w:val="22"/>
                <w:szCs w:val="22"/>
                <w:highlight w:val="yellow"/>
              </w:rPr>
            </w:pPr>
            <w:r w:rsidRPr="003A41F4">
              <w:rPr>
                <w:sz w:val="22"/>
                <w:szCs w:val="22"/>
              </w:rPr>
              <w:t>200</w:t>
            </w:r>
          </w:p>
        </w:tc>
        <w:tc>
          <w:tcPr>
            <w:tcW w:w="1848" w:type="dxa"/>
            <w:tcBorders>
              <w:top w:val="single" w:sz="4" w:space="0" w:color="auto"/>
              <w:left w:val="single" w:sz="4" w:space="0" w:color="auto"/>
              <w:bottom w:val="single" w:sz="4" w:space="0" w:color="auto"/>
            </w:tcBorders>
          </w:tcPr>
          <w:p w14:paraId="02304F29"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125988AD" w14:textId="77777777" w:rsidR="00A23DA4" w:rsidRPr="003A41F4" w:rsidRDefault="00A23DA4" w:rsidP="003A41F4">
            <w:pPr>
              <w:jc w:val="center"/>
              <w:rPr>
                <w:color w:val="000000"/>
                <w:sz w:val="22"/>
                <w:szCs w:val="22"/>
                <w:highlight w:val="yellow"/>
                <w:lang w:val="lv-LV" w:eastAsia="ru-RU"/>
              </w:rPr>
            </w:pPr>
          </w:p>
        </w:tc>
      </w:tr>
      <w:tr w:rsidR="00A23DA4" w:rsidRPr="00EC5448" w14:paraId="16131BC3" w14:textId="77777777" w:rsidTr="00A23DA4">
        <w:trPr>
          <w:trHeight w:val="381"/>
        </w:trPr>
        <w:tc>
          <w:tcPr>
            <w:tcW w:w="867" w:type="dxa"/>
            <w:shd w:val="clear" w:color="auto" w:fill="auto"/>
            <w:vAlign w:val="center"/>
          </w:tcPr>
          <w:p w14:paraId="2F025067"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146.</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06D35D75"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Relejs spiediena DAKO</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75B50367" w14:textId="77777777" w:rsidR="00A23DA4" w:rsidRPr="003A41F4" w:rsidRDefault="00A23DA4" w:rsidP="003A41F4">
            <w:pPr>
              <w:rPr>
                <w:sz w:val="22"/>
                <w:szCs w:val="22"/>
              </w:rPr>
            </w:pPr>
            <w:r w:rsidRPr="003A41F4">
              <w:rPr>
                <w:sz w:val="22"/>
                <w:szCs w:val="22"/>
              </w:rPr>
              <w:t>TR1 90040-136</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C508592"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7821155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283BB81E" w14:textId="77777777" w:rsidR="00A23DA4" w:rsidRPr="003A41F4" w:rsidRDefault="00A23DA4" w:rsidP="003A41F4">
            <w:pPr>
              <w:jc w:val="center"/>
              <w:rPr>
                <w:color w:val="000000"/>
                <w:sz w:val="22"/>
                <w:szCs w:val="22"/>
                <w:highlight w:val="yellow"/>
                <w:lang w:val="lv-LV" w:eastAsia="ru-RU"/>
              </w:rPr>
            </w:pPr>
          </w:p>
        </w:tc>
      </w:tr>
      <w:tr w:rsidR="00A23DA4" w:rsidRPr="00EC5448" w14:paraId="268934D0" w14:textId="77777777" w:rsidTr="00A23DA4">
        <w:trPr>
          <w:trHeight w:val="381"/>
        </w:trPr>
        <w:tc>
          <w:tcPr>
            <w:tcW w:w="867" w:type="dxa"/>
            <w:shd w:val="clear" w:color="auto" w:fill="auto"/>
            <w:vAlign w:val="center"/>
          </w:tcPr>
          <w:p w14:paraId="761CB88A"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147.</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6E088E2"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Spiediena </w:t>
            </w:r>
            <w:proofErr w:type="spellStart"/>
            <w:r w:rsidRPr="003A41F4">
              <w:rPr>
                <w:color w:val="000000"/>
                <w:sz w:val="22"/>
                <w:szCs w:val="22"/>
                <w:lang w:val="lv-LV" w:eastAsia="ru-RU"/>
              </w:rPr>
              <w:t>relējs</w:t>
            </w:r>
            <w:proofErr w:type="spellEnd"/>
            <w:r w:rsidRPr="003A41F4">
              <w:rPr>
                <w:color w:val="000000"/>
                <w:sz w:val="22"/>
                <w:szCs w:val="22"/>
                <w:lang w:val="lv-LV" w:eastAsia="ru-RU"/>
              </w:rPr>
              <w:t xml:space="preserve"> DAKO</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EF01E98" w14:textId="77777777" w:rsidR="00A23DA4" w:rsidRPr="003A41F4" w:rsidRDefault="00A23DA4" w:rsidP="003A41F4">
            <w:pPr>
              <w:rPr>
                <w:sz w:val="22"/>
                <w:szCs w:val="22"/>
              </w:rPr>
            </w:pPr>
            <w:r w:rsidRPr="003A41F4">
              <w:rPr>
                <w:sz w:val="22"/>
                <w:szCs w:val="22"/>
              </w:rPr>
              <w:t>TR1,90040-136</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CD2748D"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40CE1C11"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E177FA8" w14:textId="77777777" w:rsidR="00A23DA4" w:rsidRPr="003A41F4" w:rsidRDefault="00A23DA4" w:rsidP="003A41F4">
            <w:pPr>
              <w:jc w:val="center"/>
              <w:rPr>
                <w:color w:val="000000"/>
                <w:sz w:val="22"/>
                <w:szCs w:val="22"/>
                <w:highlight w:val="yellow"/>
                <w:lang w:val="lv-LV" w:eastAsia="ru-RU"/>
              </w:rPr>
            </w:pPr>
          </w:p>
        </w:tc>
      </w:tr>
      <w:tr w:rsidR="00A23DA4" w:rsidRPr="00EC5448" w14:paraId="532DE3D7" w14:textId="77777777" w:rsidTr="00A23DA4">
        <w:trPr>
          <w:trHeight w:val="381"/>
        </w:trPr>
        <w:tc>
          <w:tcPr>
            <w:tcW w:w="867" w:type="dxa"/>
            <w:shd w:val="clear" w:color="auto" w:fill="auto"/>
            <w:vAlign w:val="center"/>
          </w:tcPr>
          <w:p w14:paraId="78BBCEC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148.</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57F97400"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Spiediena relejs DAKO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7E402A3" w14:textId="77777777" w:rsidR="00A23DA4" w:rsidRPr="003A41F4" w:rsidRDefault="00A23DA4" w:rsidP="003A41F4">
            <w:pPr>
              <w:rPr>
                <w:sz w:val="22"/>
                <w:szCs w:val="22"/>
              </w:rPr>
            </w:pPr>
            <w:r w:rsidRPr="003A41F4">
              <w:rPr>
                <w:sz w:val="22"/>
                <w:szCs w:val="22"/>
              </w:rPr>
              <w:t>TR4.2 Nr.90043-100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145EA81"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12420EB0"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0B3A35C8" w14:textId="77777777" w:rsidR="00A23DA4" w:rsidRPr="003A41F4" w:rsidRDefault="00A23DA4" w:rsidP="003A41F4">
            <w:pPr>
              <w:jc w:val="center"/>
              <w:rPr>
                <w:color w:val="000000"/>
                <w:sz w:val="22"/>
                <w:szCs w:val="22"/>
                <w:highlight w:val="yellow"/>
                <w:lang w:val="lv-LV" w:eastAsia="ru-RU"/>
              </w:rPr>
            </w:pPr>
          </w:p>
        </w:tc>
      </w:tr>
      <w:tr w:rsidR="00A23DA4" w:rsidRPr="00EC5448" w14:paraId="004A5CBC" w14:textId="77777777" w:rsidTr="00A23DA4">
        <w:trPr>
          <w:trHeight w:val="381"/>
        </w:trPr>
        <w:tc>
          <w:tcPr>
            <w:tcW w:w="867" w:type="dxa"/>
            <w:shd w:val="clear" w:color="auto" w:fill="auto"/>
            <w:vAlign w:val="center"/>
          </w:tcPr>
          <w:p w14:paraId="228A9310"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149.</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9388C21"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Blīvējums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4964941F" w14:textId="77777777" w:rsidR="00A23DA4" w:rsidRPr="003A41F4" w:rsidRDefault="00A23DA4" w:rsidP="003A41F4">
            <w:pPr>
              <w:rPr>
                <w:sz w:val="22"/>
                <w:szCs w:val="22"/>
              </w:rPr>
            </w:pPr>
            <w:r w:rsidRPr="003A41F4">
              <w:rPr>
                <w:sz w:val="22"/>
                <w:szCs w:val="22"/>
              </w:rPr>
              <w:t xml:space="preserve">ZM 001175 </w:t>
            </w:r>
            <w:proofErr w:type="spellStart"/>
            <w:r w:rsidRPr="003A41F4">
              <w:rPr>
                <w:sz w:val="22"/>
                <w:szCs w:val="22"/>
              </w:rPr>
              <w:t>krānam</w:t>
            </w:r>
            <w:proofErr w:type="spellEnd"/>
            <w:r w:rsidRPr="003A41F4">
              <w:rPr>
                <w:sz w:val="22"/>
                <w:szCs w:val="22"/>
              </w:rPr>
              <w:t xml:space="preserve"> DAKO KK</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29343B4" w14:textId="77777777" w:rsidR="00A23DA4" w:rsidRPr="003A41F4" w:rsidRDefault="00A23DA4" w:rsidP="003A41F4">
            <w:pPr>
              <w:jc w:val="center"/>
              <w:rPr>
                <w:color w:val="000000"/>
                <w:sz w:val="22"/>
                <w:szCs w:val="22"/>
                <w:highlight w:val="yellow"/>
              </w:rPr>
            </w:pPr>
            <w:r w:rsidRPr="003A41F4">
              <w:rPr>
                <w:sz w:val="22"/>
                <w:szCs w:val="22"/>
              </w:rPr>
              <w:t>10</w:t>
            </w:r>
          </w:p>
        </w:tc>
        <w:tc>
          <w:tcPr>
            <w:tcW w:w="1848" w:type="dxa"/>
            <w:tcBorders>
              <w:top w:val="single" w:sz="4" w:space="0" w:color="auto"/>
              <w:left w:val="single" w:sz="4" w:space="0" w:color="auto"/>
              <w:bottom w:val="single" w:sz="4" w:space="0" w:color="auto"/>
            </w:tcBorders>
          </w:tcPr>
          <w:p w14:paraId="56990D15"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4897BD6A" w14:textId="77777777" w:rsidR="00A23DA4" w:rsidRPr="003A41F4" w:rsidRDefault="00A23DA4" w:rsidP="003A41F4">
            <w:pPr>
              <w:jc w:val="center"/>
              <w:rPr>
                <w:color w:val="000000"/>
                <w:sz w:val="22"/>
                <w:szCs w:val="22"/>
                <w:highlight w:val="yellow"/>
                <w:lang w:val="lv-LV" w:eastAsia="ru-RU"/>
              </w:rPr>
            </w:pPr>
          </w:p>
        </w:tc>
      </w:tr>
      <w:tr w:rsidR="00A23DA4" w:rsidRPr="00EC5448" w14:paraId="0367CD8D" w14:textId="77777777" w:rsidTr="00A23DA4">
        <w:trPr>
          <w:trHeight w:val="381"/>
        </w:trPr>
        <w:tc>
          <w:tcPr>
            <w:tcW w:w="867" w:type="dxa"/>
            <w:shd w:val="clear" w:color="auto" w:fill="auto"/>
            <w:vAlign w:val="center"/>
          </w:tcPr>
          <w:p w14:paraId="3FD447E0"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150.</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4DD64354"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sadales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2FE1C568" w14:textId="77777777" w:rsidR="00A23DA4" w:rsidRPr="003A41F4" w:rsidRDefault="00A23DA4" w:rsidP="003A41F4">
            <w:pPr>
              <w:rPr>
                <w:sz w:val="22"/>
                <w:szCs w:val="22"/>
              </w:rPr>
            </w:pPr>
            <w:r w:rsidRPr="003A41F4">
              <w:rPr>
                <w:sz w:val="22"/>
                <w:szCs w:val="22"/>
              </w:rPr>
              <w:t>RZV 90035-141 ČME-3M BSE</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35F0319" w14:textId="77777777" w:rsidR="00A23DA4" w:rsidRPr="003A41F4" w:rsidRDefault="00A23DA4" w:rsidP="003A41F4">
            <w:pPr>
              <w:jc w:val="center"/>
              <w:rPr>
                <w:color w:val="000000"/>
                <w:sz w:val="22"/>
                <w:szCs w:val="22"/>
                <w:highlight w:val="yellow"/>
              </w:rPr>
            </w:pPr>
            <w:r w:rsidRPr="003A41F4">
              <w:rPr>
                <w:sz w:val="22"/>
                <w:szCs w:val="22"/>
              </w:rPr>
              <w:t>2</w:t>
            </w:r>
          </w:p>
        </w:tc>
        <w:tc>
          <w:tcPr>
            <w:tcW w:w="1848" w:type="dxa"/>
            <w:tcBorders>
              <w:top w:val="single" w:sz="4" w:space="0" w:color="auto"/>
              <w:left w:val="single" w:sz="4" w:space="0" w:color="auto"/>
              <w:bottom w:val="single" w:sz="4" w:space="0" w:color="auto"/>
            </w:tcBorders>
          </w:tcPr>
          <w:p w14:paraId="6F06812A"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6796131A" w14:textId="77777777" w:rsidR="00A23DA4" w:rsidRPr="003A41F4" w:rsidRDefault="00A23DA4" w:rsidP="003A41F4">
            <w:pPr>
              <w:jc w:val="center"/>
              <w:rPr>
                <w:color w:val="000000"/>
                <w:sz w:val="22"/>
                <w:szCs w:val="22"/>
                <w:highlight w:val="yellow"/>
                <w:lang w:val="lv-LV" w:eastAsia="ru-RU"/>
              </w:rPr>
            </w:pPr>
          </w:p>
        </w:tc>
      </w:tr>
      <w:tr w:rsidR="00A23DA4" w:rsidRPr="00EC5448" w14:paraId="175D0BD8" w14:textId="77777777" w:rsidTr="00A23DA4">
        <w:trPr>
          <w:trHeight w:val="381"/>
        </w:trPr>
        <w:tc>
          <w:tcPr>
            <w:tcW w:w="867" w:type="dxa"/>
            <w:shd w:val="clear" w:color="auto" w:fill="auto"/>
            <w:vAlign w:val="center"/>
          </w:tcPr>
          <w:p w14:paraId="40454C6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151.</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3D91BFE6"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redukcijas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1B7BAD47" w14:textId="77777777" w:rsidR="00A23DA4" w:rsidRPr="003A41F4" w:rsidRDefault="00A23DA4" w:rsidP="003A41F4">
            <w:pPr>
              <w:rPr>
                <w:sz w:val="22"/>
                <w:szCs w:val="22"/>
              </w:rPr>
            </w:pPr>
            <w:r w:rsidRPr="003A41F4">
              <w:rPr>
                <w:sz w:val="22"/>
                <w:szCs w:val="22"/>
              </w:rPr>
              <w:t>RV1 90050-138</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2B344A5" w14:textId="77777777" w:rsidR="00A23DA4" w:rsidRPr="003A41F4" w:rsidRDefault="00A23DA4" w:rsidP="003A41F4">
            <w:pPr>
              <w:jc w:val="center"/>
              <w:rPr>
                <w:color w:val="000000"/>
                <w:sz w:val="22"/>
                <w:szCs w:val="22"/>
                <w:highlight w:val="yellow"/>
              </w:rPr>
            </w:pPr>
            <w:r w:rsidRPr="003A41F4">
              <w:rPr>
                <w:sz w:val="22"/>
                <w:szCs w:val="22"/>
              </w:rPr>
              <w:t>1</w:t>
            </w:r>
          </w:p>
        </w:tc>
        <w:tc>
          <w:tcPr>
            <w:tcW w:w="1848" w:type="dxa"/>
            <w:tcBorders>
              <w:top w:val="single" w:sz="4" w:space="0" w:color="auto"/>
              <w:left w:val="single" w:sz="4" w:space="0" w:color="auto"/>
              <w:bottom w:val="single" w:sz="4" w:space="0" w:color="auto"/>
            </w:tcBorders>
          </w:tcPr>
          <w:p w14:paraId="625D758F"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3673E676" w14:textId="77777777" w:rsidR="00A23DA4" w:rsidRPr="003A41F4" w:rsidRDefault="00A23DA4" w:rsidP="003A41F4">
            <w:pPr>
              <w:jc w:val="center"/>
              <w:rPr>
                <w:color w:val="000000"/>
                <w:sz w:val="22"/>
                <w:szCs w:val="22"/>
                <w:highlight w:val="yellow"/>
                <w:lang w:val="lv-LV" w:eastAsia="ru-RU"/>
              </w:rPr>
            </w:pPr>
          </w:p>
        </w:tc>
      </w:tr>
      <w:tr w:rsidR="00A23DA4" w:rsidRPr="00EC5448" w14:paraId="5580439B" w14:textId="77777777" w:rsidTr="00A23DA4">
        <w:trPr>
          <w:trHeight w:val="381"/>
        </w:trPr>
        <w:tc>
          <w:tcPr>
            <w:tcW w:w="867" w:type="dxa"/>
            <w:shd w:val="clear" w:color="auto" w:fill="auto"/>
            <w:vAlign w:val="center"/>
          </w:tcPr>
          <w:p w14:paraId="679C222D" w14:textId="77777777" w:rsidR="00A23DA4" w:rsidRPr="003A41F4" w:rsidRDefault="00A23DA4" w:rsidP="003A41F4">
            <w:pPr>
              <w:jc w:val="center"/>
              <w:rPr>
                <w:color w:val="000000"/>
                <w:sz w:val="22"/>
                <w:szCs w:val="22"/>
                <w:lang w:val="lv-LV" w:eastAsia="ru-RU"/>
              </w:rPr>
            </w:pPr>
            <w:r w:rsidRPr="003A41F4">
              <w:rPr>
                <w:color w:val="000000"/>
                <w:sz w:val="22"/>
                <w:szCs w:val="22"/>
                <w:lang w:val="lv-LV" w:eastAsia="ru-RU"/>
              </w:rPr>
              <w:t>152.</w:t>
            </w:r>
          </w:p>
        </w:tc>
        <w:tc>
          <w:tcPr>
            <w:tcW w:w="2216" w:type="dxa"/>
            <w:tcBorders>
              <w:top w:val="nil"/>
              <w:left w:val="single" w:sz="4" w:space="0" w:color="auto"/>
              <w:bottom w:val="single" w:sz="4" w:space="0" w:color="auto"/>
              <w:right w:val="single" w:sz="4" w:space="0" w:color="auto"/>
            </w:tcBorders>
            <w:shd w:val="clear" w:color="000000" w:fill="FFFFFF"/>
            <w:vAlign w:val="center"/>
          </w:tcPr>
          <w:p w14:paraId="6BD807D7" w14:textId="77777777" w:rsidR="00A23DA4" w:rsidRPr="003A41F4" w:rsidRDefault="00A23DA4" w:rsidP="003A41F4">
            <w:pPr>
              <w:rPr>
                <w:color w:val="000000"/>
                <w:sz w:val="22"/>
                <w:szCs w:val="22"/>
                <w:lang w:val="lv-LV" w:eastAsia="ru-RU"/>
              </w:rPr>
            </w:pPr>
            <w:r w:rsidRPr="003A41F4">
              <w:rPr>
                <w:color w:val="000000"/>
                <w:sz w:val="22"/>
                <w:szCs w:val="22"/>
                <w:lang w:val="lv-LV" w:eastAsia="ru-RU"/>
              </w:rPr>
              <w:t xml:space="preserve">Vārsts izlaišanas </w:t>
            </w:r>
          </w:p>
        </w:tc>
        <w:tc>
          <w:tcPr>
            <w:tcW w:w="1994" w:type="dxa"/>
            <w:tcBorders>
              <w:top w:val="nil"/>
              <w:left w:val="single" w:sz="4" w:space="0" w:color="auto"/>
              <w:bottom w:val="single" w:sz="4" w:space="0" w:color="auto"/>
              <w:right w:val="single" w:sz="4" w:space="0" w:color="auto"/>
            </w:tcBorders>
            <w:shd w:val="clear" w:color="000000" w:fill="FFFFFF"/>
            <w:vAlign w:val="center"/>
          </w:tcPr>
          <w:p w14:paraId="59B1A7BC" w14:textId="77777777" w:rsidR="00A23DA4" w:rsidRPr="003A41F4" w:rsidRDefault="00A23DA4" w:rsidP="003A41F4">
            <w:pPr>
              <w:rPr>
                <w:sz w:val="22"/>
                <w:szCs w:val="22"/>
              </w:rPr>
            </w:pPr>
            <w:r w:rsidRPr="003A41F4">
              <w:rPr>
                <w:sz w:val="22"/>
                <w:szCs w:val="22"/>
              </w:rPr>
              <w:t>96437-144/0 ČME3M</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F7CAF0B" w14:textId="77777777" w:rsidR="00A23DA4" w:rsidRPr="003A41F4" w:rsidRDefault="00A23DA4" w:rsidP="003A41F4">
            <w:pPr>
              <w:jc w:val="center"/>
              <w:rPr>
                <w:color w:val="000000"/>
                <w:sz w:val="22"/>
                <w:szCs w:val="22"/>
                <w:highlight w:val="yellow"/>
              </w:rPr>
            </w:pPr>
            <w:r w:rsidRPr="003A41F4">
              <w:rPr>
                <w:sz w:val="22"/>
                <w:szCs w:val="22"/>
              </w:rPr>
              <w:t>1</w:t>
            </w:r>
          </w:p>
        </w:tc>
        <w:tc>
          <w:tcPr>
            <w:tcW w:w="1848" w:type="dxa"/>
            <w:tcBorders>
              <w:top w:val="single" w:sz="4" w:space="0" w:color="auto"/>
              <w:left w:val="single" w:sz="4" w:space="0" w:color="auto"/>
              <w:bottom w:val="single" w:sz="4" w:space="0" w:color="auto"/>
            </w:tcBorders>
          </w:tcPr>
          <w:p w14:paraId="3D53E102" w14:textId="77777777" w:rsidR="00A23DA4" w:rsidRPr="003A41F4" w:rsidRDefault="00A23DA4" w:rsidP="003A41F4">
            <w:pPr>
              <w:jc w:val="center"/>
              <w:rPr>
                <w:color w:val="000000"/>
                <w:sz w:val="22"/>
                <w:szCs w:val="22"/>
                <w:highlight w:val="yellow"/>
                <w:lang w:val="lv-LV" w:eastAsia="ru-RU"/>
              </w:rPr>
            </w:pPr>
          </w:p>
        </w:tc>
        <w:tc>
          <w:tcPr>
            <w:tcW w:w="1732" w:type="dxa"/>
            <w:tcBorders>
              <w:top w:val="single" w:sz="4" w:space="0" w:color="auto"/>
              <w:left w:val="single" w:sz="4" w:space="0" w:color="auto"/>
              <w:bottom w:val="single" w:sz="4" w:space="0" w:color="auto"/>
            </w:tcBorders>
          </w:tcPr>
          <w:p w14:paraId="55EBE36A" w14:textId="77777777" w:rsidR="00A23DA4" w:rsidRPr="003A41F4" w:rsidRDefault="00A23DA4" w:rsidP="003A41F4">
            <w:pPr>
              <w:jc w:val="center"/>
              <w:rPr>
                <w:color w:val="000000"/>
                <w:sz w:val="22"/>
                <w:szCs w:val="22"/>
                <w:highlight w:val="yellow"/>
                <w:lang w:val="lv-LV" w:eastAsia="ru-RU"/>
              </w:rPr>
            </w:pPr>
          </w:p>
        </w:tc>
      </w:tr>
    </w:tbl>
    <w:p w14:paraId="34AE72F1" w14:textId="77777777" w:rsidR="00107ABF" w:rsidRDefault="00107ABF" w:rsidP="00663087">
      <w:pPr>
        <w:tabs>
          <w:tab w:val="left" w:pos="4253"/>
        </w:tabs>
        <w:ind w:left="-142"/>
        <w:contextualSpacing/>
        <w:jc w:val="both"/>
        <w:rPr>
          <w:i/>
          <w:sz w:val="20"/>
          <w:szCs w:val="20"/>
          <w:lang w:val="lv-LV"/>
        </w:rPr>
      </w:pPr>
    </w:p>
    <w:p w14:paraId="237C5507" w14:textId="77777777" w:rsidR="00107ABF" w:rsidRDefault="00107ABF" w:rsidP="00663087">
      <w:pPr>
        <w:tabs>
          <w:tab w:val="left" w:pos="4253"/>
        </w:tabs>
        <w:ind w:left="-142"/>
        <w:contextualSpacing/>
        <w:jc w:val="both"/>
        <w:rPr>
          <w:i/>
          <w:sz w:val="20"/>
          <w:szCs w:val="20"/>
          <w:lang w:val="lv-LV"/>
        </w:rPr>
      </w:pPr>
    </w:p>
    <w:p w14:paraId="73D6C056" w14:textId="77777777" w:rsidR="00D40117" w:rsidRPr="00FD2EF4" w:rsidRDefault="00D40117" w:rsidP="00BB4F63">
      <w:pPr>
        <w:pStyle w:val="Sarakstarindkopa"/>
        <w:numPr>
          <w:ilvl w:val="0"/>
          <w:numId w:val="9"/>
        </w:numPr>
        <w:spacing w:line="0" w:lineRule="atLeast"/>
        <w:ind w:left="142"/>
        <w:rPr>
          <w:rFonts w:ascii="Times New Roman" w:hAnsi="Times New Roman"/>
          <w:b/>
          <w:sz w:val="24"/>
          <w:lang w:val="lv-LV"/>
        </w:rPr>
      </w:pPr>
      <w:r w:rsidRPr="00FD2EF4">
        <w:rPr>
          <w:rFonts w:ascii="Times New Roman" w:hAnsi="Times New Roman"/>
          <w:sz w:val="24"/>
          <w:u w:val="single"/>
          <w:lang w:val="lv-LV"/>
        </w:rPr>
        <w:t>Piegādes termiņš</w:t>
      </w:r>
      <w:r w:rsidRPr="00FD2EF4">
        <w:rPr>
          <w:rFonts w:ascii="Times New Roman" w:hAnsi="Times New Roman"/>
          <w:sz w:val="24"/>
          <w:lang w:val="lv-LV"/>
        </w:rPr>
        <w:t xml:space="preserve">: </w:t>
      </w:r>
      <w:r w:rsidR="005B1787" w:rsidRPr="00FD2EF4">
        <w:rPr>
          <w:rFonts w:ascii="Times New Roman" w:hAnsi="Times New Roman"/>
          <w:sz w:val="24"/>
          <w:lang w:val="lv-LV"/>
        </w:rPr>
        <w:t xml:space="preserve">pēc līguma noslēgšanas </w:t>
      </w:r>
      <w:r w:rsidR="005B1787" w:rsidRPr="00B63907">
        <w:rPr>
          <w:rFonts w:ascii="Times New Roman" w:hAnsi="Times New Roman"/>
          <w:sz w:val="24"/>
          <w:lang w:val="lv-LV"/>
        </w:rPr>
        <w:t xml:space="preserve">līdz </w:t>
      </w:r>
      <w:r w:rsidRPr="00B63907">
        <w:rPr>
          <w:rFonts w:ascii="Times New Roman" w:hAnsi="Times New Roman"/>
          <w:sz w:val="24"/>
          <w:lang w:val="lv-LV"/>
        </w:rPr>
        <w:t>202</w:t>
      </w:r>
      <w:r w:rsidR="00EC5448">
        <w:rPr>
          <w:rFonts w:ascii="Times New Roman" w:hAnsi="Times New Roman"/>
          <w:sz w:val="24"/>
          <w:lang w:val="lv-LV"/>
        </w:rPr>
        <w:t>3</w:t>
      </w:r>
      <w:r w:rsidRPr="00B63907">
        <w:rPr>
          <w:rFonts w:ascii="Times New Roman" w:hAnsi="Times New Roman"/>
          <w:sz w:val="24"/>
          <w:lang w:val="lv-LV"/>
        </w:rPr>
        <w:t xml:space="preserve">.gada </w:t>
      </w:r>
      <w:r w:rsidR="00FB5F4C">
        <w:rPr>
          <w:rFonts w:ascii="Times New Roman" w:hAnsi="Times New Roman"/>
          <w:sz w:val="24"/>
          <w:lang w:val="lv-LV"/>
        </w:rPr>
        <w:t>31.maijam.</w:t>
      </w:r>
    </w:p>
    <w:p w14:paraId="109D986F" w14:textId="77777777" w:rsidR="00D40117" w:rsidRPr="00FD2EF4" w:rsidRDefault="00D40117" w:rsidP="003B5780">
      <w:pPr>
        <w:pStyle w:val="Sarakstarindkopa"/>
        <w:ind w:left="-284"/>
        <w:jc w:val="both"/>
        <w:rPr>
          <w:rFonts w:ascii="Times New Roman" w:hAnsi="Times New Roman"/>
          <w:b/>
          <w:sz w:val="24"/>
          <w:lang w:val="lv-LV"/>
        </w:rPr>
      </w:pPr>
    </w:p>
    <w:p w14:paraId="08ED911A" w14:textId="77777777" w:rsidR="00D40117" w:rsidRPr="00FD2EF4" w:rsidRDefault="00D40117" w:rsidP="00BB4F63">
      <w:pPr>
        <w:pStyle w:val="Sarakstarindkopa"/>
        <w:numPr>
          <w:ilvl w:val="0"/>
          <w:numId w:val="9"/>
        </w:numPr>
        <w:spacing w:line="0" w:lineRule="atLeast"/>
        <w:ind w:left="142"/>
        <w:rPr>
          <w:rFonts w:ascii="Times New Roman" w:hAnsi="Times New Roman"/>
          <w:sz w:val="24"/>
          <w:lang w:val="lv-LV"/>
        </w:rPr>
      </w:pPr>
      <w:r w:rsidRPr="00FD2EF4">
        <w:rPr>
          <w:rFonts w:ascii="Times New Roman" w:hAnsi="Times New Roman"/>
          <w:sz w:val="24"/>
          <w:u w:val="single"/>
          <w:lang w:val="lv-LV"/>
        </w:rPr>
        <w:t>Piegāde</w:t>
      </w:r>
      <w:r w:rsidR="00305F93">
        <w:rPr>
          <w:rFonts w:ascii="Times New Roman" w:hAnsi="Times New Roman"/>
          <w:sz w:val="24"/>
          <w:u w:val="single"/>
          <w:lang w:val="lv-LV"/>
        </w:rPr>
        <w:t>s</w:t>
      </w:r>
      <w:r w:rsidRPr="00FD2EF4">
        <w:rPr>
          <w:rFonts w:ascii="Times New Roman" w:hAnsi="Times New Roman"/>
          <w:sz w:val="24"/>
          <w:u w:val="single"/>
          <w:lang w:val="lv-LV"/>
        </w:rPr>
        <w:t xml:space="preserve"> vieta</w:t>
      </w:r>
      <w:r w:rsidRPr="00FD2EF4">
        <w:rPr>
          <w:rFonts w:ascii="Times New Roman" w:hAnsi="Times New Roman"/>
          <w:sz w:val="24"/>
          <w:lang w:val="lv-LV"/>
        </w:rPr>
        <w:t>:</w:t>
      </w:r>
    </w:p>
    <w:p w14:paraId="1CE43D75" w14:textId="77777777" w:rsidR="00FD2EF4" w:rsidRDefault="00FD2EF4" w:rsidP="00FD2EF4">
      <w:pPr>
        <w:pStyle w:val="Sarakstarindkopa"/>
        <w:ind w:left="-284"/>
        <w:jc w:val="both"/>
        <w:rPr>
          <w:rFonts w:ascii="Times New Roman" w:hAnsi="Times New Roman" w:cs="Times New Roman"/>
          <w:sz w:val="24"/>
          <w:lang w:val="lv-LV"/>
        </w:rPr>
      </w:pPr>
      <w:r w:rsidRPr="00FD2EF4">
        <w:rPr>
          <w:rFonts w:ascii="Times New Roman" w:hAnsi="Times New Roman" w:cs="Times New Roman"/>
          <w:b/>
          <w:bCs/>
          <w:sz w:val="24"/>
          <w:lang w:val="lv-LV"/>
        </w:rPr>
        <w:t>Daugavpils lokomotīvju remonta centrs</w:t>
      </w:r>
      <w:r w:rsidRPr="00FD2EF4">
        <w:rPr>
          <w:rFonts w:ascii="Times New Roman" w:hAnsi="Times New Roman" w:cs="Times New Roman"/>
          <w:sz w:val="24"/>
          <w:lang w:val="lv-LV"/>
        </w:rPr>
        <w:t xml:space="preserve"> – 2. Preču iela 30, Daugavpils, LV – 5401, Latvija.</w:t>
      </w:r>
      <w:r>
        <w:rPr>
          <w:rFonts w:ascii="Times New Roman" w:hAnsi="Times New Roman" w:cs="Times New Roman"/>
          <w:sz w:val="24"/>
          <w:lang w:val="lv-LV"/>
        </w:rPr>
        <w:t xml:space="preserve"> </w:t>
      </w:r>
    </w:p>
    <w:p w14:paraId="7B166F04" w14:textId="77777777" w:rsidR="00D40117" w:rsidRPr="003B5780" w:rsidRDefault="00D40117" w:rsidP="003B5780">
      <w:pPr>
        <w:pStyle w:val="Sarakstarindkopa"/>
        <w:spacing w:line="0" w:lineRule="atLeast"/>
        <w:ind w:left="-284"/>
        <w:rPr>
          <w:rFonts w:ascii="Times New Roman" w:hAnsi="Times New Roman"/>
          <w:sz w:val="24"/>
          <w:lang w:val="lv-LV"/>
        </w:rPr>
      </w:pPr>
    </w:p>
    <w:p w14:paraId="26ADF187" w14:textId="77777777" w:rsidR="00D40117" w:rsidRPr="003B5780" w:rsidRDefault="00D40117" w:rsidP="003B5780">
      <w:pPr>
        <w:tabs>
          <w:tab w:val="left" w:pos="4253"/>
        </w:tabs>
        <w:ind w:left="-284"/>
        <w:contextualSpacing/>
        <w:jc w:val="both"/>
        <w:rPr>
          <w:i/>
          <w:lang w:val="lv-LV"/>
        </w:rPr>
      </w:pPr>
    </w:p>
    <w:p w14:paraId="7A17924B" w14:textId="77777777" w:rsidR="00037920" w:rsidRPr="003B5780" w:rsidRDefault="00037920" w:rsidP="003B5780">
      <w:pPr>
        <w:pStyle w:val="Virsraksts4"/>
        <w:ind w:left="-284"/>
        <w:jc w:val="right"/>
      </w:pPr>
    </w:p>
    <w:p w14:paraId="755447AC"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paraksts: __________________________________</w:t>
      </w:r>
    </w:p>
    <w:p w14:paraId="3D4E7836" w14:textId="77777777" w:rsidR="00037920" w:rsidRPr="003B5780" w:rsidRDefault="00037920" w:rsidP="003B5780">
      <w:pPr>
        <w:autoSpaceDE w:val="0"/>
        <w:autoSpaceDN w:val="0"/>
        <w:adjustRightInd w:val="0"/>
        <w:ind w:left="-284"/>
        <w:rPr>
          <w:lang w:val="lv-LV" w:eastAsia="lv-LV"/>
        </w:rPr>
      </w:pPr>
    </w:p>
    <w:p w14:paraId="06668AA9"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vārds, uzvārds, amats ________________________</w:t>
      </w:r>
    </w:p>
    <w:p w14:paraId="26E21D1C" w14:textId="77777777" w:rsidR="00037920" w:rsidRPr="003B5780" w:rsidRDefault="00037920" w:rsidP="003B5780">
      <w:pPr>
        <w:autoSpaceDE w:val="0"/>
        <w:autoSpaceDN w:val="0"/>
        <w:adjustRightInd w:val="0"/>
        <w:ind w:left="-284" w:firstLine="720"/>
        <w:jc w:val="right"/>
        <w:rPr>
          <w:lang w:val="lv-LV" w:eastAsia="lv-LV"/>
        </w:rPr>
      </w:pPr>
      <w:r w:rsidRPr="003B5780">
        <w:rPr>
          <w:lang w:val="lv-LV" w:eastAsia="lv-LV"/>
        </w:rPr>
        <w:t>z.v.</w:t>
      </w:r>
    </w:p>
    <w:p w14:paraId="4B8378FD" w14:textId="77777777" w:rsidR="00037920" w:rsidRPr="003B5780" w:rsidRDefault="00037920" w:rsidP="003B5780">
      <w:pPr>
        <w:ind w:left="-284"/>
        <w:rPr>
          <w:lang w:val="lv-LV"/>
        </w:rPr>
      </w:pPr>
    </w:p>
    <w:p w14:paraId="0DC55622" w14:textId="77777777" w:rsidR="00037920" w:rsidRPr="00486FFD" w:rsidRDefault="00037920" w:rsidP="00037920">
      <w:pPr>
        <w:tabs>
          <w:tab w:val="left" w:pos="1418"/>
        </w:tabs>
        <w:ind w:right="-144"/>
        <w:jc w:val="center"/>
        <w:rPr>
          <w:b/>
          <w:sz w:val="28"/>
          <w:szCs w:val="28"/>
          <w:lang w:val="lv-LV"/>
        </w:rPr>
      </w:pPr>
    </w:p>
    <w:p w14:paraId="6686101F" w14:textId="77777777" w:rsidR="00037920" w:rsidRPr="00486FFD" w:rsidRDefault="00037920" w:rsidP="00037920">
      <w:pPr>
        <w:jc w:val="center"/>
        <w:rPr>
          <w:b/>
          <w:sz w:val="28"/>
          <w:szCs w:val="28"/>
          <w:lang w:val="lv-LV"/>
        </w:rPr>
      </w:pPr>
    </w:p>
    <w:p w14:paraId="402550D3" w14:textId="77777777" w:rsidR="00037920" w:rsidRPr="00486FFD" w:rsidRDefault="00037920" w:rsidP="0026779E">
      <w:pPr>
        <w:rPr>
          <w:color w:val="000000"/>
          <w:sz w:val="22"/>
          <w:szCs w:val="22"/>
          <w:highlight w:val="green"/>
          <w:lang w:val="lv-LV"/>
        </w:rPr>
        <w:sectPr w:rsidR="00037920" w:rsidRPr="00486FFD" w:rsidSect="008C0AB5">
          <w:footerReference w:type="default" r:id="rId15"/>
          <w:pgSz w:w="11906" w:h="16838"/>
          <w:pgMar w:top="709" w:right="851" w:bottom="709" w:left="1797" w:header="709" w:footer="709" w:gutter="0"/>
          <w:cols w:space="708"/>
          <w:docGrid w:linePitch="360"/>
        </w:sectPr>
      </w:pPr>
    </w:p>
    <w:p w14:paraId="729A8724" w14:textId="77777777" w:rsidR="0026779E" w:rsidRPr="00486FFD" w:rsidRDefault="0026779E" w:rsidP="0026779E">
      <w:pPr>
        <w:jc w:val="right"/>
        <w:rPr>
          <w:b/>
          <w:lang w:val="lv-LV"/>
        </w:rPr>
      </w:pPr>
      <w:r w:rsidRPr="00486FFD">
        <w:rPr>
          <w:b/>
          <w:lang w:val="lv-LV"/>
        </w:rPr>
        <w:lastRenderedPageBreak/>
        <w:t>3.pielikums</w:t>
      </w:r>
    </w:p>
    <w:p w14:paraId="2D3F5DC6"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2FD4BC5" w14:textId="77777777" w:rsidR="0026779E" w:rsidRPr="00195955" w:rsidRDefault="000A3FC2" w:rsidP="00DE66F8">
      <w:pPr>
        <w:spacing w:line="0" w:lineRule="atLeast"/>
        <w:jc w:val="right"/>
        <w:rPr>
          <w:b/>
          <w:sz w:val="28"/>
          <w:szCs w:val="28"/>
          <w:lang w:val="lv-LV"/>
        </w:rPr>
      </w:pPr>
      <w:r w:rsidRPr="00486FFD">
        <w:rPr>
          <w:color w:val="222222"/>
          <w:lang w:val="lv-LV"/>
        </w:rPr>
        <w:t>„</w:t>
      </w:r>
      <w:proofErr w:type="spellStart"/>
      <w:r w:rsidR="00DE66F8" w:rsidRPr="00DE66F8">
        <w:rPr>
          <w:lang w:val="lv-LV"/>
        </w:rPr>
        <w:t>Autobremžu</w:t>
      </w:r>
      <w:proofErr w:type="spellEnd"/>
      <w:r w:rsidR="00DE66F8" w:rsidRPr="00DE66F8">
        <w:rPr>
          <w:lang w:val="lv-LV"/>
        </w:rPr>
        <w:t xml:space="preserve"> iekārtu rezerves daļu, bremžu gumijas izstr</w:t>
      </w:r>
      <w:r w:rsidR="001B0D89">
        <w:rPr>
          <w:lang w:val="lv-LV"/>
        </w:rPr>
        <w:t>ā</w:t>
      </w:r>
      <w:r w:rsidR="00DE66F8" w:rsidRPr="00DE66F8">
        <w:rPr>
          <w:lang w:val="lv-LV"/>
        </w:rPr>
        <w:t xml:space="preserve">dājumu un CA-3 </w:t>
      </w:r>
      <w:proofErr w:type="spellStart"/>
      <w:r w:rsidR="00DE66F8" w:rsidRPr="00DE66F8">
        <w:rPr>
          <w:lang w:val="lv-LV"/>
        </w:rPr>
        <w:t>autosakabes</w:t>
      </w:r>
      <w:proofErr w:type="spellEnd"/>
      <w:r w:rsidR="00DE66F8" w:rsidRPr="00DE66F8">
        <w:rPr>
          <w:lang w:val="lv-LV"/>
        </w:rPr>
        <w:t xml:space="preserve"> un detaļu piegāde SIA “LDZ ritošā sastāva serviss” vajadzībām</w:t>
      </w:r>
      <w:r w:rsidRPr="00195955">
        <w:rPr>
          <w:color w:val="222222"/>
          <w:lang w:val="lv-LV"/>
        </w:rPr>
        <w:t>”</w:t>
      </w:r>
      <w:r w:rsidRPr="00195955">
        <w:rPr>
          <w:lang w:val="lv-LV"/>
        </w:rPr>
        <w:t xml:space="preserve"> nolikumam</w:t>
      </w:r>
    </w:p>
    <w:p w14:paraId="7A50B268" w14:textId="77777777" w:rsidR="0026779E" w:rsidRPr="00195955" w:rsidRDefault="0026779E" w:rsidP="0026779E">
      <w:pPr>
        <w:tabs>
          <w:tab w:val="left" w:pos="1418"/>
        </w:tabs>
        <w:ind w:right="-144"/>
        <w:jc w:val="center"/>
        <w:rPr>
          <w:b/>
          <w:sz w:val="28"/>
          <w:szCs w:val="28"/>
          <w:lang w:val="lv-LV"/>
        </w:rPr>
      </w:pPr>
    </w:p>
    <w:p w14:paraId="04D94B14" w14:textId="77777777" w:rsidR="00195955" w:rsidRDefault="00195955" w:rsidP="0026779E">
      <w:pPr>
        <w:pStyle w:val="Virsraksts4"/>
        <w:jc w:val="center"/>
      </w:pPr>
    </w:p>
    <w:p w14:paraId="1F21E528" w14:textId="77777777" w:rsidR="0026779E" w:rsidRPr="00195955" w:rsidRDefault="0026779E" w:rsidP="0026779E">
      <w:pPr>
        <w:pStyle w:val="Virsraksts4"/>
        <w:jc w:val="center"/>
      </w:pPr>
      <w:r w:rsidRPr="00195955">
        <w:t>INFORMĀCIJA PAR PĒDĒJO 3 (TRĪS)</w:t>
      </w:r>
      <w:r w:rsidRPr="00195955">
        <w:rPr>
          <w:rStyle w:val="Vresatsauce"/>
        </w:rPr>
        <w:footnoteReference w:id="7"/>
      </w:r>
      <w:r w:rsidRPr="00195955">
        <w:t xml:space="preserve"> DARBĪBAS GADU LAIKĀ PRETENDENTA SEKMĪGI IZPILDĪTU (-IEM) LĪDZĪGU (-IEM) LĪGUMU (-IEM)</w:t>
      </w:r>
      <w:r w:rsidR="003E36E8" w:rsidRPr="00195955">
        <w:t>*</w:t>
      </w:r>
    </w:p>
    <w:p w14:paraId="7260ED6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0B81236D" w14:textId="77777777" w:rsidR="0026779E" w:rsidRDefault="0026779E" w:rsidP="0026779E">
      <w:pPr>
        <w:jc w:val="center"/>
        <w:rPr>
          <w:i/>
          <w:lang w:val="lv-LV"/>
        </w:rPr>
      </w:pPr>
      <w:r w:rsidRPr="00486FFD">
        <w:rPr>
          <w:i/>
          <w:lang w:val="lv-LV"/>
        </w:rPr>
        <w:t>/forma/</w:t>
      </w:r>
    </w:p>
    <w:p w14:paraId="7438C252" w14:textId="77777777" w:rsidR="003E36E8" w:rsidRPr="00486FFD" w:rsidRDefault="003E36E8" w:rsidP="0026779E">
      <w:pPr>
        <w:jc w:val="center"/>
        <w:rPr>
          <w:i/>
          <w:lang w:val="lv-LV"/>
        </w:rPr>
      </w:pPr>
    </w:p>
    <w:p w14:paraId="4083A6B2" w14:textId="77777777" w:rsidR="0026779E" w:rsidRPr="003E36E8" w:rsidRDefault="003E36E8" w:rsidP="003E36E8">
      <w:pPr>
        <w:pStyle w:val="Virsraksts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14:paraId="159ECB84"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5F3DF1FC" w14:textId="77777777" w:rsidTr="00DF1F07">
        <w:trPr>
          <w:trHeight w:val="264"/>
        </w:trPr>
        <w:tc>
          <w:tcPr>
            <w:tcW w:w="646" w:type="dxa"/>
            <w:vMerge w:val="restart"/>
            <w:vAlign w:val="center"/>
          </w:tcPr>
          <w:p w14:paraId="07F23A0F" w14:textId="77777777" w:rsidR="0026779E" w:rsidRPr="00486FFD" w:rsidRDefault="0026779E" w:rsidP="005E2464">
            <w:pPr>
              <w:jc w:val="center"/>
              <w:rPr>
                <w:lang w:val="lv-LV"/>
              </w:rPr>
            </w:pPr>
            <w:r w:rsidRPr="00486FFD">
              <w:rPr>
                <w:lang w:val="lv-LV"/>
              </w:rPr>
              <w:t>Nr.</w:t>
            </w:r>
          </w:p>
          <w:p w14:paraId="72AA0047"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7ED991C9"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7BBABEBB" w14:textId="77777777" w:rsidR="0026779E" w:rsidRPr="00486FFD" w:rsidRDefault="0026779E" w:rsidP="005E2464">
            <w:pPr>
              <w:jc w:val="center"/>
              <w:rPr>
                <w:lang w:val="lv-LV"/>
              </w:rPr>
            </w:pPr>
            <w:r w:rsidRPr="00486FFD">
              <w:rPr>
                <w:lang w:val="lv-LV"/>
              </w:rPr>
              <w:t>Līguma summa (t.sk. arī piegādātais daudzuma apjoms) EUR (bez PVN)</w:t>
            </w:r>
          </w:p>
          <w:p w14:paraId="46340FBB" w14:textId="77777777" w:rsidR="0026779E" w:rsidRPr="00486FFD" w:rsidRDefault="0026779E" w:rsidP="005E2464">
            <w:pPr>
              <w:rPr>
                <w:lang w:val="lv-LV"/>
              </w:rPr>
            </w:pPr>
          </w:p>
        </w:tc>
        <w:tc>
          <w:tcPr>
            <w:tcW w:w="1701" w:type="dxa"/>
            <w:vMerge w:val="restart"/>
            <w:vAlign w:val="center"/>
          </w:tcPr>
          <w:p w14:paraId="564C6641" w14:textId="77777777" w:rsidR="0026779E" w:rsidRPr="00486FFD" w:rsidRDefault="0026779E" w:rsidP="005E2464">
            <w:pPr>
              <w:ind w:left="113" w:right="113"/>
              <w:rPr>
                <w:lang w:val="lv-LV"/>
              </w:rPr>
            </w:pPr>
            <w:r w:rsidRPr="00486FFD">
              <w:rPr>
                <w:lang w:val="lv-LV"/>
              </w:rPr>
              <w:t>Pretendenta loma līgumā</w:t>
            </w:r>
          </w:p>
          <w:p w14:paraId="4BFBA5FA"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101B43E9"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0108FE31" w14:textId="77777777" w:rsidR="0026779E" w:rsidRPr="00486FFD" w:rsidRDefault="0026779E" w:rsidP="005E2464">
            <w:pPr>
              <w:jc w:val="center"/>
              <w:rPr>
                <w:lang w:val="lv-LV"/>
              </w:rPr>
            </w:pPr>
            <w:r w:rsidRPr="00486FFD">
              <w:rPr>
                <w:lang w:val="lv-LV"/>
              </w:rPr>
              <w:t>Pasūtījuma izpildes laiks</w:t>
            </w:r>
          </w:p>
          <w:p w14:paraId="510C4849" w14:textId="77777777" w:rsidR="0026779E" w:rsidRPr="00486FFD" w:rsidRDefault="0026779E" w:rsidP="005E2464">
            <w:pPr>
              <w:jc w:val="center"/>
              <w:rPr>
                <w:lang w:val="lv-LV"/>
              </w:rPr>
            </w:pPr>
            <w:r w:rsidRPr="00486FFD">
              <w:rPr>
                <w:lang w:val="lv-LV"/>
              </w:rPr>
              <w:t>(no.. līdz..) (līguma termiņš)</w:t>
            </w:r>
          </w:p>
        </w:tc>
      </w:tr>
      <w:tr w:rsidR="0026779E" w:rsidRPr="00486FFD" w14:paraId="770E934F" w14:textId="77777777" w:rsidTr="00DF1F07">
        <w:trPr>
          <w:trHeight w:val="1469"/>
        </w:trPr>
        <w:tc>
          <w:tcPr>
            <w:tcW w:w="646" w:type="dxa"/>
            <w:vMerge/>
          </w:tcPr>
          <w:p w14:paraId="66793134" w14:textId="77777777" w:rsidR="0026779E" w:rsidRPr="00486FFD" w:rsidRDefault="0026779E" w:rsidP="005E2464">
            <w:pPr>
              <w:rPr>
                <w:lang w:val="lv-LV"/>
              </w:rPr>
            </w:pPr>
          </w:p>
        </w:tc>
        <w:tc>
          <w:tcPr>
            <w:tcW w:w="1334" w:type="dxa"/>
            <w:vMerge/>
          </w:tcPr>
          <w:p w14:paraId="52617DDE" w14:textId="77777777" w:rsidR="0026779E" w:rsidRPr="00486FFD" w:rsidRDefault="0026779E" w:rsidP="005E2464">
            <w:pPr>
              <w:rPr>
                <w:lang w:val="lv-LV"/>
              </w:rPr>
            </w:pPr>
          </w:p>
        </w:tc>
        <w:tc>
          <w:tcPr>
            <w:tcW w:w="1417" w:type="dxa"/>
            <w:vMerge/>
          </w:tcPr>
          <w:p w14:paraId="01268FA9" w14:textId="77777777" w:rsidR="0026779E" w:rsidRPr="00486FFD" w:rsidRDefault="0026779E" w:rsidP="005E2464">
            <w:pPr>
              <w:rPr>
                <w:lang w:val="lv-LV"/>
              </w:rPr>
            </w:pPr>
          </w:p>
        </w:tc>
        <w:tc>
          <w:tcPr>
            <w:tcW w:w="1701" w:type="dxa"/>
            <w:vMerge/>
          </w:tcPr>
          <w:p w14:paraId="3F61E9FC" w14:textId="77777777" w:rsidR="0026779E" w:rsidRPr="00486FFD" w:rsidRDefault="0026779E" w:rsidP="005E2464">
            <w:pPr>
              <w:rPr>
                <w:lang w:val="lv-LV"/>
              </w:rPr>
            </w:pPr>
          </w:p>
        </w:tc>
        <w:tc>
          <w:tcPr>
            <w:tcW w:w="1418" w:type="dxa"/>
            <w:vAlign w:val="center"/>
          </w:tcPr>
          <w:p w14:paraId="2A5A4D1A"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654CBA9B" w14:textId="77777777" w:rsidR="0026779E" w:rsidRPr="00486FFD" w:rsidRDefault="0026779E" w:rsidP="005E2464">
            <w:pPr>
              <w:jc w:val="center"/>
              <w:rPr>
                <w:lang w:val="lv-LV"/>
              </w:rPr>
            </w:pPr>
            <w:r w:rsidRPr="00486FFD">
              <w:rPr>
                <w:lang w:val="lv-LV"/>
              </w:rPr>
              <w:t>Kontaktpersonas vārds, uzvārds, amats, tālrunis</w:t>
            </w:r>
          </w:p>
          <w:p w14:paraId="4B9FB62F" w14:textId="77777777" w:rsidR="0026779E" w:rsidRPr="00486FFD" w:rsidRDefault="0026779E" w:rsidP="005E2464">
            <w:pPr>
              <w:jc w:val="center"/>
              <w:rPr>
                <w:lang w:val="lv-LV"/>
              </w:rPr>
            </w:pPr>
            <w:r w:rsidRPr="00486FFD">
              <w:rPr>
                <w:lang w:val="lv-LV"/>
              </w:rPr>
              <w:t>(atsauksmju sniegšanai)</w:t>
            </w:r>
          </w:p>
        </w:tc>
        <w:tc>
          <w:tcPr>
            <w:tcW w:w="1418" w:type="dxa"/>
            <w:vMerge/>
          </w:tcPr>
          <w:p w14:paraId="491CF5CD" w14:textId="77777777" w:rsidR="0026779E" w:rsidRPr="00486FFD" w:rsidRDefault="0026779E" w:rsidP="005E2464">
            <w:pPr>
              <w:rPr>
                <w:lang w:val="lv-LV"/>
              </w:rPr>
            </w:pPr>
          </w:p>
        </w:tc>
      </w:tr>
      <w:tr w:rsidR="0026779E" w:rsidRPr="00486FFD" w14:paraId="777A6A31" w14:textId="77777777" w:rsidTr="00DF1F07">
        <w:trPr>
          <w:trHeight w:val="264"/>
        </w:trPr>
        <w:tc>
          <w:tcPr>
            <w:tcW w:w="646" w:type="dxa"/>
          </w:tcPr>
          <w:p w14:paraId="053635BD" w14:textId="77777777" w:rsidR="0026779E" w:rsidRPr="00486FFD" w:rsidRDefault="0026779E" w:rsidP="005E2464">
            <w:pPr>
              <w:rPr>
                <w:lang w:val="lv-LV"/>
              </w:rPr>
            </w:pPr>
            <w:r w:rsidRPr="00486FFD">
              <w:rPr>
                <w:lang w:val="lv-LV"/>
              </w:rPr>
              <w:t>1.</w:t>
            </w:r>
          </w:p>
        </w:tc>
        <w:tc>
          <w:tcPr>
            <w:tcW w:w="1334" w:type="dxa"/>
          </w:tcPr>
          <w:p w14:paraId="0BB846D7" w14:textId="77777777" w:rsidR="0026779E" w:rsidRPr="00486FFD" w:rsidRDefault="0026779E" w:rsidP="005E2464">
            <w:pPr>
              <w:rPr>
                <w:lang w:val="lv-LV"/>
              </w:rPr>
            </w:pPr>
          </w:p>
        </w:tc>
        <w:tc>
          <w:tcPr>
            <w:tcW w:w="1417" w:type="dxa"/>
          </w:tcPr>
          <w:p w14:paraId="37825BE8" w14:textId="77777777" w:rsidR="0026779E" w:rsidRPr="00486FFD" w:rsidRDefault="0026779E" w:rsidP="005E2464">
            <w:pPr>
              <w:rPr>
                <w:lang w:val="lv-LV"/>
              </w:rPr>
            </w:pPr>
          </w:p>
        </w:tc>
        <w:tc>
          <w:tcPr>
            <w:tcW w:w="1701" w:type="dxa"/>
          </w:tcPr>
          <w:p w14:paraId="1F0C96CB" w14:textId="77777777" w:rsidR="0026779E" w:rsidRPr="00486FFD" w:rsidRDefault="0026779E" w:rsidP="005E2464">
            <w:pPr>
              <w:rPr>
                <w:lang w:val="lv-LV"/>
              </w:rPr>
            </w:pPr>
          </w:p>
        </w:tc>
        <w:tc>
          <w:tcPr>
            <w:tcW w:w="1418" w:type="dxa"/>
          </w:tcPr>
          <w:p w14:paraId="4101B679" w14:textId="77777777" w:rsidR="0026779E" w:rsidRPr="00486FFD" w:rsidRDefault="0026779E" w:rsidP="005E2464">
            <w:pPr>
              <w:rPr>
                <w:lang w:val="lv-LV"/>
              </w:rPr>
            </w:pPr>
          </w:p>
        </w:tc>
        <w:tc>
          <w:tcPr>
            <w:tcW w:w="1559" w:type="dxa"/>
          </w:tcPr>
          <w:p w14:paraId="79C219CB" w14:textId="77777777" w:rsidR="0026779E" w:rsidRPr="00486FFD" w:rsidRDefault="0026779E" w:rsidP="005E2464">
            <w:pPr>
              <w:rPr>
                <w:lang w:val="lv-LV"/>
              </w:rPr>
            </w:pPr>
          </w:p>
        </w:tc>
        <w:tc>
          <w:tcPr>
            <w:tcW w:w="1418" w:type="dxa"/>
          </w:tcPr>
          <w:p w14:paraId="266478C8" w14:textId="77777777" w:rsidR="0026779E" w:rsidRPr="00486FFD" w:rsidRDefault="0026779E" w:rsidP="005E2464">
            <w:pPr>
              <w:rPr>
                <w:lang w:val="lv-LV"/>
              </w:rPr>
            </w:pPr>
          </w:p>
        </w:tc>
      </w:tr>
      <w:tr w:rsidR="0026779E" w:rsidRPr="00486FFD" w14:paraId="5B0C1FB0" w14:textId="77777777" w:rsidTr="00DF1F07">
        <w:trPr>
          <w:trHeight w:val="264"/>
        </w:trPr>
        <w:tc>
          <w:tcPr>
            <w:tcW w:w="646" w:type="dxa"/>
          </w:tcPr>
          <w:p w14:paraId="2E48DC54" w14:textId="77777777" w:rsidR="0026779E" w:rsidRPr="00486FFD" w:rsidRDefault="0026779E" w:rsidP="005E2464">
            <w:pPr>
              <w:rPr>
                <w:lang w:val="lv-LV"/>
              </w:rPr>
            </w:pPr>
            <w:r w:rsidRPr="00486FFD">
              <w:rPr>
                <w:lang w:val="lv-LV"/>
              </w:rPr>
              <w:t>2.</w:t>
            </w:r>
          </w:p>
        </w:tc>
        <w:tc>
          <w:tcPr>
            <w:tcW w:w="1334" w:type="dxa"/>
          </w:tcPr>
          <w:p w14:paraId="3C39462D" w14:textId="77777777" w:rsidR="0026779E" w:rsidRPr="00486FFD" w:rsidRDefault="0026779E" w:rsidP="005E2464">
            <w:pPr>
              <w:rPr>
                <w:lang w:val="lv-LV"/>
              </w:rPr>
            </w:pPr>
          </w:p>
        </w:tc>
        <w:tc>
          <w:tcPr>
            <w:tcW w:w="1417" w:type="dxa"/>
          </w:tcPr>
          <w:p w14:paraId="7C460702" w14:textId="77777777" w:rsidR="0026779E" w:rsidRPr="00486FFD" w:rsidRDefault="0026779E" w:rsidP="005E2464">
            <w:pPr>
              <w:rPr>
                <w:lang w:val="lv-LV"/>
              </w:rPr>
            </w:pPr>
          </w:p>
        </w:tc>
        <w:tc>
          <w:tcPr>
            <w:tcW w:w="1701" w:type="dxa"/>
          </w:tcPr>
          <w:p w14:paraId="2587CFB0" w14:textId="77777777" w:rsidR="0026779E" w:rsidRPr="00486FFD" w:rsidRDefault="0026779E" w:rsidP="005E2464">
            <w:pPr>
              <w:rPr>
                <w:lang w:val="lv-LV"/>
              </w:rPr>
            </w:pPr>
          </w:p>
        </w:tc>
        <w:tc>
          <w:tcPr>
            <w:tcW w:w="1418" w:type="dxa"/>
          </w:tcPr>
          <w:p w14:paraId="6637656E" w14:textId="77777777" w:rsidR="0026779E" w:rsidRPr="00486FFD" w:rsidRDefault="0026779E" w:rsidP="005E2464">
            <w:pPr>
              <w:rPr>
                <w:lang w:val="lv-LV"/>
              </w:rPr>
            </w:pPr>
          </w:p>
        </w:tc>
        <w:tc>
          <w:tcPr>
            <w:tcW w:w="1559" w:type="dxa"/>
          </w:tcPr>
          <w:p w14:paraId="763B2CA3" w14:textId="77777777" w:rsidR="0026779E" w:rsidRPr="00486FFD" w:rsidRDefault="0026779E" w:rsidP="005E2464">
            <w:pPr>
              <w:rPr>
                <w:lang w:val="lv-LV"/>
              </w:rPr>
            </w:pPr>
          </w:p>
        </w:tc>
        <w:tc>
          <w:tcPr>
            <w:tcW w:w="1418" w:type="dxa"/>
          </w:tcPr>
          <w:p w14:paraId="572C56D5" w14:textId="77777777" w:rsidR="0026779E" w:rsidRPr="00486FFD" w:rsidRDefault="0026779E" w:rsidP="005E2464">
            <w:pPr>
              <w:rPr>
                <w:lang w:val="lv-LV"/>
              </w:rPr>
            </w:pPr>
          </w:p>
        </w:tc>
      </w:tr>
      <w:tr w:rsidR="0026779E" w:rsidRPr="00486FFD" w14:paraId="2C1368BA" w14:textId="77777777" w:rsidTr="00DF1F07">
        <w:trPr>
          <w:trHeight w:val="264"/>
        </w:trPr>
        <w:tc>
          <w:tcPr>
            <w:tcW w:w="646" w:type="dxa"/>
          </w:tcPr>
          <w:p w14:paraId="7B289BDE" w14:textId="77777777" w:rsidR="0026779E" w:rsidRPr="00486FFD" w:rsidRDefault="0026779E" w:rsidP="005E2464">
            <w:pPr>
              <w:rPr>
                <w:lang w:val="lv-LV"/>
              </w:rPr>
            </w:pPr>
            <w:r w:rsidRPr="00486FFD">
              <w:rPr>
                <w:lang w:val="lv-LV"/>
              </w:rPr>
              <w:t>3.</w:t>
            </w:r>
          </w:p>
        </w:tc>
        <w:tc>
          <w:tcPr>
            <w:tcW w:w="1334" w:type="dxa"/>
          </w:tcPr>
          <w:p w14:paraId="5FF09A4B" w14:textId="77777777" w:rsidR="0026779E" w:rsidRPr="00486FFD" w:rsidRDefault="0026779E" w:rsidP="005E2464">
            <w:pPr>
              <w:rPr>
                <w:lang w:val="lv-LV"/>
              </w:rPr>
            </w:pPr>
          </w:p>
        </w:tc>
        <w:tc>
          <w:tcPr>
            <w:tcW w:w="1417" w:type="dxa"/>
          </w:tcPr>
          <w:p w14:paraId="2C5C18D2" w14:textId="77777777" w:rsidR="0026779E" w:rsidRPr="00486FFD" w:rsidRDefault="0026779E" w:rsidP="005E2464">
            <w:pPr>
              <w:rPr>
                <w:lang w:val="lv-LV"/>
              </w:rPr>
            </w:pPr>
          </w:p>
        </w:tc>
        <w:tc>
          <w:tcPr>
            <w:tcW w:w="1701" w:type="dxa"/>
          </w:tcPr>
          <w:p w14:paraId="64310781" w14:textId="77777777" w:rsidR="0026779E" w:rsidRPr="00486FFD" w:rsidRDefault="0026779E" w:rsidP="005E2464">
            <w:pPr>
              <w:rPr>
                <w:lang w:val="lv-LV"/>
              </w:rPr>
            </w:pPr>
          </w:p>
        </w:tc>
        <w:tc>
          <w:tcPr>
            <w:tcW w:w="1418" w:type="dxa"/>
          </w:tcPr>
          <w:p w14:paraId="47F9CA30" w14:textId="77777777" w:rsidR="0026779E" w:rsidRPr="00486FFD" w:rsidRDefault="0026779E" w:rsidP="005E2464">
            <w:pPr>
              <w:rPr>
                <w:lang w:val="lv-LV"/>
              </w:rPr>
            </w:pPr>
          </w:p>
        </w:tc>
        <w:tc>
          <w:tcPr>
            <w:tcW w:w="1559" w:type="dxa"/>
          </w:tcPr>
          <w:p w14:paraId="54CE639C" w14:textId="77777777" w:rsidR="0026779E" w:rsidRPr="00486FFD" w:rsidRDefault="0026779E" w:rsidP="005E2464">
            <w:pPr>
              <w:rPr>
                <w:lang w:val="lv-LV"/>
              </w:rPr>
            </w:pPr>
          </w:p>
        </w:tc>
        <w:tc>
          <w:tcPr>
            <w:tcW w:w="1418" w:type="dxa"/>
          </w:tcPr>
          <w:p w14:paraId="0CD03F27" w14:textId="77777777" w:rsidR="0026779E" w:rsidRPr="00486FFD" w:rsidRDefault="0026779E" w:rsidP="005E2464">
            <w:pPr>
              <w:rPr>
                <w:lang w:val="lv-LV"/>
              </w:rPr>
            </w:pPr>
          </w:p>
        </w:tc>
      </w:tr>
      <w:tr w:rsidR="0026779E" w:rsidRPr="00486FFD" w14:paraId="0BD66A2B" w14:textId="77777777" w:rsidTr="00DF1F07">
        <w:trPr>
          <w:trHeight w:val="264"/>
        </w:trPr>
        <w:tc>
          <w:tcPr>
            <w:tcW w:w="646" w:type="dxa"/>
          </w:tcPr>
          <w:p w14:paraId="7FA56BD4" w14:textId="77777777" w:rsidR="0026779E" w:rsidRPr="00486FFD" w:rsidRDefault="0026779E" w:rsidP="005E2464">
            <w:pPr>
              <w:rPr>
                <w:lang w:val="lv-LV"/>
              </w:rPr>
            </w:pPr>
            <w:r w:rsidRPr="00486FFD">
              <w:rPr>
                <w:lang w:val="lv-LV"/>
              </w:rPr>
              <w:t>…</w:t>
            </w:r>
          </w:p>
        </w:tc>
        <w:tc>
          <w:tcPr>
            <w:tcW w:w="1334" w:type="dxa"/>
          </w:tcPr>
          <w:p w14:paraId="08269011" w14:textId="77777777" w:rsidR="0026779E" w:rsidRPr="00486FFD" w:rsidRDefault="0026779E" w:rsidP="005E2464">
            <w:pPr>
              <w:rPr>
                <w:lang w:val="lv-LV"/>
              </w:rPr>
            </w:pPr>
          </w:p>
        </w:tc>
        <w:tc>
          <w:tcPr>
            <w:tcW w:w="1417" w:type="dxa"/>
          </w:tcPr>
          <w:p w14:paraId="4A718CF4" w14:textId="77777777" w:rsidR="0026779E" w:rsidRPr="00486FFD" w:rsidRDefault="0026779E" w:rsidP="005E2464">
            <w:pPr>
              <w:rPr>
                <w:lang w:val="lv-LV"/>
              </w:rPr>
            </w:pPr>
          </w:p>
        </w:tc>
        <w:tc>
          <w:tcPr>
            <w:tcW w:w="1701" w:type="dxa"/>
          </w:tcPr>
          <w:p w14:paraId="01395000" w14:textId="77777777" w:rsidR="0026779E" w:rsidRPr="00486FFD" w:rsidRDefault="0026779E" w:rsidP="005E2464">
            <w:pPr>
              <w:rPr>
                <w:lang w:val="lv-LV"/>
              </w:rPr>
            </w:pPr>
          </w:p>
        </w:tc>
        <w:tc>
          <w:tcPr>
            <w:tcW w:w="1418" w:type="dxa"/>
          </w:tcPr>
          <w:p w14:paraId="0EBEBDEF" w14:textId="77777777" w:rsidR="0026779E" w:rsidRPr="00486FFD" w:rsidRDefault="0026779E" w:rsidP="005E2464">
            <w:pPr>
              <w:rPr>
                <w:lang w:val="lv-LV"/>
              </w:rPr>
            </w:pPr>
          </w:p>
        </w:tc>
        <w:tc>
          <w:tcPr>
            <w:tcW w:w="1559" w:type="dxa"/>
          </w:tcPr>
          <w:p w14:paraId="46893A90" w14:textId="77777777" w:rsidR="0026779E" w:rsidRPr="00486FFD" w:rsidRDefault="0026779E" w:rsidP="005E2464">
            <w:pPr>
              <w:rPr>
                <w:lang w:val="lv-LV"/>
              </w:rPr>
            </w:pPr>
          </w:p>
        </w:tc>
        <w:tc>
          <w:tcPr>
            <w:tcW w:w="1418" w:type="dxa"/>
          </w:tcPr>
          <w:p w14:paraId="19988942" w14:textId="77777777" w:rsidR="0026779E" w:rsidRPr="00486FFD" w:rsidRDefault="0026779E" w:rsidP="005E2464">
            <w:pPr>
              <w:rPr>
                <w:lang w:val="lv-LV"/>
              </w:rPr>
            </w:pPr>
          </w:p>
        </w:tc>
      </w:tr>
    </w:tbl>
    <w:p w14:paraId="3BB3A825" w14:textId="77777777" w:rsidR="0026779E" w:rsidRPr="00486FFD" w:rsidRDefault="0026779E" w:rsidP="0026779E">
      <w:pPr>
        <w:pStyle w:val="Virsraksts4"/>
        <w:jc w:val="right"/>
      </w:pPr>
    </w:p>
    <w:p w14:paraId="764679F1"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08C0FEFA" w14:textId="77777777" w:rsidR="0026779E" w:rsidRPr="00486FFD" w:rsidRDefault="0026779E" w:rsidP="0026779E">
      <w:pPr>
        <w:autoSpaceDE w:val="0"/>
        <w:autoSpaceDN w:val="0"/>
        <w:adjustRightInd w:val="0"/>
        <w:rPr>
          <w:lang w:val="lv-LV" w:eastAsia="lv-LV"/>
        </w:rPr>
      </w:pPr>
    </w:p>
    <w:p w14:paraId="6F026A00"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4AA97025"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614015E1" w14:textId="77777777" w:rsidR="0026779E" w:rsidRPr="00486FFD" w:rsidRDefault="0026779E" w:rsidP="0026779E">
      <w:pPr>
        <w:rPr>
          <w:lang w:val="lv-LV"/>
        </w:rPr>
      </w:pPr>
    </w:p>
    <w:p w14:paraId="72943BCA" w14:textId="77777777" w:rsidR="0026779E" w:rsidRPr="00486FFD" w:rsidRDefault="0026779E" w:rsidP="0026779E">
      <w:pPr>
        <w:tabs>
          <w:tab w:val="left" w:pos="1418"/>
        </w:tabs>
        <w:ind w:right="-144"/>
        <w:jc w:val="center"/>
        <w:rPr>
          <w:b/>
          <w:sz w:val="28"/>
          <w:szCs w:val="28"/>
          <w:lang w:val="lv-LV"/>
        </w:rPr>
      </w:pPr>
    </w:p>
    <w:p w14:paraId="3BC6B988" w14:textId="77777777" w:rsidR="0026779E" w:rsidRPr="00486FFD" w:rsidRDefault="0026779E" w:rsidP="0026779E">
      <w:pPr>
        <w:jc w:val="center"/>
        <w:rPr>
          <w:b/>
          <w:sz w:val="28"/>
          <w:szCs w:val="28"/>
          <w:lang w:val="lv-LV"/>
        </w:rPr>
      </w:pPr>
    </w:p>
    <w:p w14:paraId="51C867B4" w14:textId="77777777" w:rsidR="0026779E" w:rsidRPr="00486FFD" w:rsidRDefault="0026779E" w:rsidP="0026779E">
      <w:pPr>
        <w:jc w:val="both"/>
        <w:rPr>
          <w:b/>
          <w:lang w:val="lv-LV"/>
        </w:rPr>
      </w:pPr>
    </w:p>
    <w:p w14:paraId="103F414E" w14:textId="77777777" w:rsidR="0026779E" w:rsidRPr="00486FFD" w:rsidRDefault="0026779E" w:rsidP="0026779E">
      <w:pPr>
        <w:jc w:val="both"/>
        <w:rPr>
          <w:b/>
          <w:lang w:val="lv-LV"/>
        </w:rPr>
      </w:pPr>
    </w:p>
    <w:p w14:paraId="65B909CD" w14:textId="77777777" w:rsidR="0026779E" w:rsidRPr="00486FFD" w:rsidRDefault="0026779E" w:rsidP="0026779E">
      <w:pPr>
        <w:tabs>
          <w:tab w:val="left" w:pos="3510"/>
        </w:tabs>
        <w:spacing w:line="0" w:lineRule="atLeast"/>
        <w:jc w:val="right"/>
        <w:rPr>
          <w:b/>
          <w:lang w:val="lv-LV"/>
        </w:rPr>
      </w:pPr>
    </w:p>
    <w:p w14:paraId="06B9EDB8" w14:textId="77777777" w:rsidR="0026779E" w:rsidRPr="00486FFD" w:rsidRDefault="0026779E" w:rsidP="0026779E">
      <w:pPr>
        <w:tabs>
          <w:tab w:val="left" w:pos="3510"/>
        </w:tabs>
        <w:spacing w:line="0" w:lineRule="atLeast"/>
        <w:jc w:val="right"/>
        <w:rPr>
          <w:b/>
          <w:lang w:val="lv-LV"/>
        </w:rPr>
      </w:pPr>
    </w:p>
    <w:p w14:paraId="25E16311" w14:textId="77777777" w:rsidR="0026779E" w:rsidRPr="00486FFD" w:rsidRDefault="0026779E" w:rsidP="0026779E">
      <w:pPr>
        <w:tabs>
          <w:tab w:val="left" w:pos="3510"/>
        </w:tabs>
        <w:spacing w:line="0" w:lineRule="atLeast"/>
        <w:jc w:val="right"/>
        <w:rPr>
          <w:b/>
          <w:lang w:val="lv-LV"/>
        </w:rPr>
      </w:pPr>
    </w:p>
    <w:p w14:paraId="52A257FE" w14:textId="77777777" w:rsidR="000A3FC2" w:rsidRPr="00486FFD" w:rsidRDefault="000A3FC2" w:rsidP="0026779E">
      <w:pPr>
        <w:spacing w:line="0" w:lineRule="atLeast"/>
        <w:jc w:val="right"/>
        <w:rPr>
          <w:b/>
          <w:lang w:val="lv-LV"/>
        </w:rPr>
      </w:pPr>
    </w:p>
    <w:p w14:paraId="39169CCA" w14:textId="77777777" w:rsidR="003B5780" w:rsidRDefault="003B5780">
      <w:pPr>
        <w:spacing w:after="160" w:line="259" w:lineRule="auto"/>
        <w:rPr>
          <w:b/>
          <w:lang w:val="lv-LV"/>
        </w:rPr>
      </w:pPr>
      <w:r>
        <w:rPr>
          <w:b/>
          <w:lang w:val="lv-LV"/>
        </w:rPr>
        <w:br w:type="page"/>
      </w:r>
    </w:p>
    <w:p w14:paraId="3389D257" w14:textId="77777777" w:rsidR="0026779E" w:rsidRPr="00486FFD" w:rsidRDefault="0026779E" w:rsidP="0026779E">
      <w:pPr>
        <w:spacing w:line="0" w:lineRule="atLeast"/>
        <w:jc w:val="right"/>
        <w:rPr>
          <w:b/>
          <w:lang w:val="lv-LV"/>
        </w:rPr>
      </w:pPr>
      <w:r w:rsidRPr="00486FFD">
        <w:rPr>
          <w:b/>
          <w:lang w:val="lv-LV"/>
        </w:rPr>
        <w:lastRenderedPageBreak/>
        <w:t>4.pielikums</w:t>
      </w:r>
    </w:p>
    <w:p w14:paraId="49572F18"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30B67D3E" w14:textId="77777777" w:rsidR="0026779E" w:rsidRPr="00486FFD" w:rsidRDefault="000A3FC2" w:rsidP="00DE66F8">
      <w:pPr>
        <w:spacing w:line="0" w:lineRule="atLeast"/>
        <w:jc w:val="right"/>
        <w:rPr>
          <w:b/>
          <w:sz w:val="28"/>
          <w:szCs w:val="28"/>
          <w:lang w:val="lv-LV"/>
        </w:rPr>
      </w:pPr>
      <w:r w:rsidRPr="00486FFD">
        <w:rPr>
          <w:color w:val="222222"/>
          <w:lang w:val="lv-LV"/>
        </w:rPr>
        <w:t>„</w:t>
      </w:r>
      <w:proofErr w:type="spellStart"/>
      <w:r w:rsidR="00DE66F8" w:rsidRPr="00DE66F8">
        <w:rPr>
          <w:lang w:val="lv-LV"/>
        </w:rPr>
        <w:t>Autobremžu</w:t>
      </w:r>
      <w:proofErr w:type="spellEnd"/>
      <w:r w:rsidR="00DE66F8" w:rsidRPr="00DE66F8">
        <w:rPr>
          <w:lang w:val="lv-LV"/>
        </w:rPr>
        <w:t xml:space="preserve"> iekārtu rezerves daļu, bremžu gumijas izstr</w:t>
      </w:r>
      <w:r w:rsidR="001B0D89">
        <w:rPr>
          <w:lang w:val="lv-LV"/>
        </w:rPr>
        <w:t>ā</w:t>
      </w:r>
      <w:r w:rsidR="00DE66F8" w:rsidRPr="00DE66F8">
        <w:rPr>
          <w:lang w:val="lv-LV"/>
        </w:rPr>
        <w:t xml:space="preserve">dājumu un CA-3 </w:t>
      </w:r>
      <w:proofErr w:type="spellStart"/>
      <w:r w:rsidR="00DE66F8" w:rsidRPr="00DE66F8">
        <w:rPr>
          <w:lang w:val="lv-LV"/>
        </w:rPr>
        <w:t>autosakabes</w:t>
      </w:r>
      <w:proofErr w:type="spellEnd"/>
      <w:r w:rsidR="00DE66F8" w:rsidRPr="00DE66F8">
        <w:rPr>
          <w:lang w:val="lv-LV"/>
        </w:rPr>
        <w:t xml:space="preserve"> un detaļu piegāde SIA “LDZ ritošā sastāva serviss” vajadzībām</w:t>
      </w:r>
      <w:r w:rsidRPr="00486FFD">
        <w:rPr>
          <w:color w:val="222222"/>
          <w:lang w:val="lv-LV"/>
        </w:rPr>
        <w:t>”</w:t>
      </w:r>
      <w:r w:rsidRPr="00486FFD">
        <w:rPr>
          <w:lang w:val="lv-LV"/>
        </w:rPr>
        <w:t xml:space="preserve"> nolikumam</w:t>
      </w:r>
    </w:p>
    <w:p w14:paraId="63EF7EF9" w14:textId="77777777" w:rsidR="0026779E" w:rsidRPr="00486FFD" w:rsidRDefault="0026779E" w:rsidP="0026779E">
      <w:pPr>
        <w:jc w:val="center"/>
        <w:rPr>
          <w:b/>
          <w:lang w:val="lv-LV"/>
        </w:rPr>
      </w:pPr>
    </w:p>
    <w:p w14:paraId="75E71349" w14:textId="77777777" w:rsidR="000A3FC2" w:rsidRPr="00486FFD" w:rsidRDefault="000A3FC2" w:rsidP="0026779E">
      <w:pPr>
        <w:jc w:val="center"/>
        <w:rPr>
          <w:b/>
          <w:lang w:val="lv-LV"/>
        </w:rPr>
      </w:pPr>
    </w:p>
    <w:p w14:paraId="3CDBC8E3" w14:textId="77777777" w:rsidR="0026779E" w:rsidRPr="00486FFD" w:rsidRDefault="0026779E" w:rsidP="0026779E">
      <w:pPr>
        <w:jc w:val="center"/>
        <w:rPr>
          <w:b/>
          <w:lang w:val="lv-LV"/>
        </w:rPr>
      </w:pPr>
      <w:r w:rsidRPr="00486FFD">
        <w:rPr>
          <w:b/>
          <w:lang w:val="lv-LV"/>
        </w:rPr>
        <w:t>INFORMĀCIJA PAR PRETENDENTA FINANŠU APGROZĪJUMU</w:t>
      </w:r>
    </w:p>
    <w:p w14:paraId="56B67F8F" w14:textId="77777777" w:rsidR="0026779E" w:rsidRPr="00486FFD" w:rsidRDefault="0026779E" w:rsidP="0026779E">
      <w:pPr>
        <w:jc w:val="center"/>
        <w:rPr>
          <w:i/>
          <w:lang w:val="lv-LV"/>
        </w:rPr>
      </w:pPr>
      <w:r w:rsidRPr="00486FFD">
        <w:rPr>
          <w:i/>
          <w:lang w:val="lv-LV"/>
        </w:rPr>
        <w:t>/forma/</w:t>
      </w:r>
    </w:p>
    <w:p w14:paraId="32487BA6" w14:textId="77777777" w:rsidR="0026779E" w:rsidRPr="00486FFD" w:rsidRDefault="0026779E" w:rsidP="0026779E">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486FFD" w14:paraId="47959F2B" w14:textId="77777777" w:rsidTr="005E2464">
        <w:tc>
          <w:tcPr>
            <w:tcW w:w="8963" w:type="dxa"/>
            <w:gridSpan w:val="3"/>
            <w:vAlign w:val="center"/>
          </w:tcPr>
          <w:p w14:paraId="21BC5BF5" w14:textId="77777777" w:rsidR="0026779E" w:rsidRPr="00486FFD" w:rsidRDefault="0026779E" w:rsidP="005E2464">
            <w:pPr>
              <w:jc w:val="center"/>
              <w:rPr>
                <w:b/>
                <w:lang w:val="lv-LV"/>
              </w:rPr>
            </w:pPr>
            <w:r w:rsidRPr="00486FFD">
              <w:rPr>
                <w:b/>
                <w:lang w:val="lv-LV"/>
              </w:rPr>
              <w:t>Apgrozījums par 3 (trīs)</w:t>
            </w:r>
            <w:r w:rsidRPr="00486FFD">
              <w:rPr>
                <w:rStyle w:val="Vresatsauce"/>
                <w:b/>
                <w:lang w:val="lv-LV"/>
              </w:rPr>
              <w:footnoteReference w:id="8"/>
            </w:r>
            <w:r w:rsidRPr="00486FFD">
              <w:rPr>
                <w:b/>
                <w:lang w:val="lv-LV"/>
              </w:rPr>
              <w:t xml:space="preserve"> gadiem</w:t>
            </w:r>
          </w:p>
          <w:p w14:paraId="522098E0" w14:textId="77777777" w:rsidR="0026779E" w:rsidRPr="00486FFD" w:rsidRDefault="0026779E" w:rsidP="005E2464">
            <w:pPr>
              <w:jc w:val="center"/>
              <w:rPr>
                <w:bCs/>
                <w:lang w:val="lv-LV" w:eastAsia="lv-LV"/>
              </w:rPr>
            </w:pPr>
            <w:r w:rsidRPr="00486FFD">
              <w:rPr>
                <w:b/>
                <w:lang w:val="lv-LV"/>
              </w:rPr>
              <w:t>(EUR, bez PVN)</w:t>
            </w:r>
          </w:p>
        </w:tc>
      </w:tr>
      <w:tr w:rsidR="0026779E" w:rsidRPr="00486FFD" w14:paraId="0A9C41AE" w14:textId="77777777" w:rsidTr="005E2464">
        <w:tc>
          <w:tcPr>
            <w:tcW w:w="3539" w:type="dxa"/>
          </w:tcPr>
          <w:p w14:paraId="52080DA3" w14:textId="77777777" w:rsidR="0026779E" w:rsidRPr="00486FFD" w:rsidRDefault="0026779E" w:rsidP="005E2464">
            <w:pPr>
              <w:jc w:val="center"/>
              <w:rPr>
                <w:bCs/>
                <w:lang w:val="lv-LV" w:eastAsia="lv-LV"/>
              </w:rPr>
            </w:pPr>
            <w:r w:rsidRPr="00486FFD">
              <w:rPr>
                <w:bCs/>
                <w:lang w:val="lv-LV" w:eastAsia="lv-LV"/>
              </w:rPr>
              <w:t>20__.gadā</w:t>
            </w:r>
          </w:p>
        </w:tc>
        <w:tc>
          <w:tcPr>
            <w:tcW w:w="3170" w:type="dxa"/>
          </w:tcPr>
          <w:p w14:paraId="19FFF7F7" w14:textId="77777777" w:rsidR="0026779E" w:rsidRPr="00486FFD" w:rsidRDefault="0026779E" w:rsidP="005E2464">
            <w:pPr>
              <w:jc w:val="center"/>
              <w:rPr>
                <w:bCs/>
                <w:lang w:val="lv-LV" w:eastAsia="lv-LV"/>
              </w:rPr>
            </w:pPr>
            <w:r w:rsidRPr="00486FFD">
              <w:rPr>
                <w:bCs/>
                <w:lang w:val="lv-LV" w:eastAsia="lv-LV"/>
              </w:rPr>
              <w:t>20__.gadā</w:t>
            </w:r>
          </w:p>
        </w:tc>
        <w:tc>
          <w:tcPr>
            <w:tcW w:w="2254" w:type="dxa"/>
          </w:tcPr>
          <w:p w14:paraId="0BD878BA" w14:textId="77777777" w:rsidR="0026779E" w:rsidRPr="00486FFD" w:rsidRDefault="0026779E" w:rsidP="005E2464">
            <w:pPr>
              <w:jc w:val="center"/>
              <w:rPr>
                <w:bCs/>
                <w:lang w:val="lv-LV" w:eastAsia="lv-LV"/>
              </w:rPr>
            </w:pPr>
            <w:r w:rsidRPr="00486FFD">
              <w:rPr>
                <w:bCs/>
                <w:lang w:val="lv-LV" w:eastAsia="lv-LV"/>
              </w:rPr>
              <w:t>20__.gadā</w:t>
            </w:r>
          </w:p>
        </w:tc>
      </w:tr>
      <w:tr w:rsidR="0026779E" w:rsidRPr="00486FFD" w14:paraId="786358EE" w14:textId="77777777" w:rsidTr="005E2464">
        <w:tc>
          <w:tcPr>
            <w:tcW w:w="3539" w:type="dxa"/>
          </w:tcPr>
          <w:p w14:paraId="279055FA" w14:textId="77777777" w:rsidR="0026779E" w:rsidRPr="00486FFD" w:rsidRDefault="0026779E" w:rsidP="005E2464">
            <w:pPr>
              <w:jc w:val="center"/>
              <w:rPr>
                <w:bCs/>
                <w:lang w:val="lv-LV" w:eastAsia="lv-LV"/>
              </w:rPr>
            </w:pPr>
          </w:p>
        </w:tc>
        <w:tc>
          <w:tcPr>
            <w:tcW w:w="3170" w:type="dxa"/>
          </w:tcPr>
          <w:p w14:paraId="673F2046" w14:textId="77777777" w:rsidR="0026779E" w:rsidRPr="00486FFD" w:rsidRDefault="0026779E" w:rsidP="005E2464">
            <w:pPr>
              <w:jc w:val="center"/>
              <w:rPr>
                <w:bCs/>
                <w:lang w:val="lv-LV" w:eastAsia="lv-LV"/>
              </w:rPr>
            </w:pPr>
          </w:p>
        </w:tc>
        <w:tc>
          <w:tcPr>
            <w:tcW w:w="2254" w:type="dxa"/>
          </w:tcPr>
          <w:p w14:paraId="7BC61011" w14:textId="77777777" w:rsidR="0026779E" w:rsidRPr="00486FFD" w:rsidRDefault="0026779E" w:rsidP="005E2464">
            <w:pPr>
              <w:jc w:val="center"/>
              <w:rPr>
                <w:bCs/>
                <w:lang w:val="lv-LV" w:eastAsia="lv-LV"/>
              </w:rPr>
            </w:pPr>
          </w:p>
        </w:tc>
      </w:tr>
      <w:tr w:rsidR="0026779E" w:rsidRPr="00486FFD" w14:paraId="56CFB1ED" w14:textId="77777777" w:rsidTr="005E2464">
        <w:tc>
          <w:tcPr>
            <w:tcW w:w="6709" w:type="dxa"/>
            <w:gridSpan w:val="2"/>
          </w:tcPr>
          <w:p w14:paraId="16578CF0" w14:textId="77777777" w:rsidR="0026779E" w:rsidRPr="00486FFD" w:rsidRDefault="0026779E" w:rsidP="005E2464">
            <w:pPr>
              <w:jc w:val="right"/>
              <w:rPr>
                <w:bCs/>
                <w:lang w:val="lv-LV" w:eastAsia="lv-LV"/>
              </w:rPr>
            </w:pPr>
            <w:r w:rsidRPr="00486FFD">
              <w:rPr>
                <w:bCs/>
                <w:lang w:val="lv-LV" w:eastAsia="lv-LV"/>
              </w:rPr>
              <w:t>Apgrozījums kopā:</w:t>
            </w:r>
          </w:p>
        </w:tc>
        <w:tc>
          <w:tcPr>
            <w:tcW w:w="2254" w:type="dxa"/>
          </w:tcPr>
          <w:p w14:paraId="37C68B03" w14:textId="77777777" w:rsidR="0026779E" w:rsidRPr="00486FFD" w:rsidRDefault="0026779E" w:rsidP="005E2464">
            <w:pPr>
              <w:jc w:val="center"/>
              <w:rPr>
                <w:bCs/>
                <w:lang w:val="lv-LV" w:eastAsia="lv-LV"/>
              </w:rPr>
            </w:pPr>
          </w:p>
        </w:tc>
      </w:tr>
      <w:tr w:rsidR="0026779E" w:rsidRPr="00486FFD" w14:paraId="2447710A" w14:textId="77777777" w:rsidTr="005E2464">
        <w:trPr>
          <w:trHeight w:val="290"/>
        </w:trPr>
        <w:tc>
          <w:tcPr>
            <w:tcW w:w="6709" w:type="dxa"/>
            <w:gridSpan w:val="2"/>
          </w:tcPr>
          <w:p w14:paraId="78E9C801" w14:textId="77777777" w:rsidR="0026779E" w:rsidRPr="00486FFD" w:rsidRDefault="0026779E" w:rsidP="005E2464">
            <w:pPr>
              <w:jc w:val="right"/>
              <w:rPr>
                <w:bCs/>
                <w:lang w:val="lv-LV" w:eastAsia="lv-LV"/>
              </w:rPr>
            </w:pPr>
            <w:r w:rsidRPr="00486FFD">
              <w:rPr>
                <w:bCs/>
                <w:lang w:val="lv-LV" w:eastAsia="lv-LV"/>
              </w:rPr>
              <w:t>Vidējais apgrozījums 3 (trīs) gados:</w:t>
            </w:r>
          </w:p>
        </w:tc>
        <w:tc>
          <w:tcPr>
            <w:tcW w:w="2254" w:type="dxa"/>
          </w:tcPr>
          <w:p w14:paraId="3BAAD8AE" w14:textId="77777777" w:rsidR="0026779E" w:rsidRPr="00486FFD" w:rsidRDefault="0026779E" w:rsidP="005E2464">
            <w:pPr>
              <w:jc w:val="center"/>
              <w:rPr>
                <w:bCs/>
                <w:lang w:val="lv-LV" w:eastAsia="lv-LV"/>
              </w:rPr>
            </w:pPr>
          </w:p>
        </w:tc>
      </w:tr>
    </w:tbl>
    <w:p w14:paraId="63C860B3" w14:textId="77777777" w:rsidR="0026779E" w:rsidRPr="00486FFD" w:rsidRDefault="0026779E" w:rsidP="0026779E">
      <w:pPr>
        <w:jc w:val="center"/>
        <w:rPr>
          <w:bCs/>
          <w:lang w:val="lv-LV" w:eastAsia="lv-LV"/>
        </w:rPr>
      </w:pPr>
    </w:p>
    <w:p w14:paraId="1932AB97" w14:textId="77777777" w:rsidR="0026779E" w:rsidRPr="00486FFD" w:rsidRDefault="0026779E" w:rsidP="0026779E">
      <w:pPr>
        <w:jc w:val="center"/>
        <w:rPr>
          <w:bCs/>
          <w:lang w:val="lv-LV" w:eastAsia="lv-LV"/>
        </w:rPr>
      </w:pPr>
    </w:p>
    <w:p w14:paraId="47ED7D4C" w14:textId="77777777" w:rsidR="0026779E" w:rsidRPr="00486FFD" w:rsidRDefault="0026779E" w:rsidP="0026779E">
      <w:pPr>
        <w:jc w:val="both"/>
        <w:rPr>
          <w:lang w:val="lv-LV"/>
        </w:rPr>
      </w:pPr>
    </w:p>
    <w:p w14:paraId="7CECA459"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1D69DF13" w14:textId="77777777" w:rsidR="0026779E" w:rsidRPr="00486FFD" w:rsidRDefault="0026779E" w:rsidP="0026779E">
      <w:pPr>
        <w:autoSpaceDE w:val="0"/>
        <w:autoSpaceDN w:val="0"/>
        <w:adjustRightInd w:val="0"/>
        <w:rPr>
          <w:lang w:val="lv-LV" w:eastAsia="lv-LV"/>
        </w:rPr>
      </w:pPr>
    </w:p>
    <w:p w14:paraId="019F8F62"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614C4DE9"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4755BD09" w14:textId="77777777" w:rsidR="0026779E" w:rsidRPr="00486FFD" w:rsidRDefault="0026779E" w:rsidP="0026779E">
      <w:pPr>
        <w:rPr>
          <w:lang w:val="lv-LV"/>
        </w:rPr>
      </w:pPr>
    </w:p>
    <w:p w14:paraId="3F41DBF6" w14:textId="77777777" w:rsidR="0026779E" w:rsidRPr="00486FFD" w:rsidRDefault="0026779E" w:rsidP="0026779E">
      <w:pPr>
        <w:rPr>
          <w:lang w:val="lv-LV"/>
        </w:rPr>
      </w:pPr>
      <w:r w:rsidRPr="00486FFD">
        <w:rPr>
          <w:lang w:val="lv-LV"/>
        </w:rPr>
        <w:br w:type="page"/>
      </w:r>
    </w:p>
    <w:p w14:paraId="5CA0301A" w14:textId="77777777" w:rsidR="0026779E" w:rsidRPr="00486FFD" w:rsidRDefault="0026779E" w:rsidP="0026779E">
      <w:pPr>
        <w:spacing w:line="0" w:lineRule="atLeast"/>
        <w:jc w:val="right"/>
        <w:rPr>
          <w:b/>
          <w:lang w:val="lv-LV"/>
        </w:rPr>
      </w:pPr>
      <w:r w:rsidRPr="00486FFD">
        <w:rPr>
          <w:b/>
          <w:lang w:val="lv-LV"/>
        </w:rPr>
        <w:lastRenderedPageBreak/>
        <w:t>5.pielikums</w:t>
      </w:r>
    </w:p>
    <w:p w14:paraId="08623715"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3AE7C7BE" w14:textId="77777777" w:rsidR="0026779E" w:rsidRPr="00486FFD" w:rsidRDefault="000A3FC2" w:rsidP="00DE66F8">
      <w:pPr>
        <w:spacing w:line="0" w:lineRule="atLeast"/>
        <w:jc w:val="right"/>
        <w:rPr>
          <w:lang w:val="lv-LV"/>
        </w:rPr>
      </w:pPr>
      <w:r w:rsidRPr="00486FFD">
        <w:rPr>
          <w:color w:val="222222"/>
          <w:lang w:val="lv-LV"/>
        </w:rPr>
        <w:t>„</w:t>
      </w:r>
      <w:proofErr w:type="spellStart"/>
      <w:r w:rsidR="00DE66F8" w:rsidRPr="00DE66F8">
        <w:rPr>
          <w:lang w:val="lv-LV"/>
        </w:rPr>
        <w:t>Autobremžu</w:t>
      </w:r>
      <w:proofErr w:type="spellEnd"/>
      <w:r w:rsidR="00DE66F8" w:rsidRPr="00DE66F8">
        <w:rPr>
          <w:lang w:val="lv-LV"/>
        </w:rPr>
        <w:t xml:space="preserve"> iekārtu rezerves daļu, bremžu gumijas izstr</w:t>
      </w:r>
      <w:r w:rsidR="001B0D89">
        <w:rPr>
          <w:lang w:val="lv-LV"/>
        </w:rPr>
        <w:t>ā</w:t>
      </w:r>
      <w:r w:rsidR="00DE66F8" w:rsidRPr="00DE66F8">
        <w:rPr>
          <w:lang w:val="lv-LV"/>
        </w:rPr>
        <w:t xml:space="preserve">dājumu un CA-3 </w:t>
      </w:r>
      <w:proofErr w:type="spellStart"/>
      <w:r w:rsidR="00DE66F8" w:rsidRPr="00DE66F8">
        <w:rPr>
          <w:lang w:val="lv-LV"/>
        </w:rPr>
        <w:t>autosakabes</w:t>
      </w:r>
      <w:proofErr w:type="spellEnd"/>
      <w:r w:rsidR="00DE66F8" w:rsidRPr="00DE66F8">
        <w:rPr>
          <w:lang w:val="lv-LV"/>
        </w:rPr>
        <w:t xml:space="preserve"> un detaļu piegāde SIA “LDZ ritošā sastāva serviss” vajadzībām</w:t>
      </w:r>
      <w:r w:rsidRPr="00486FFD">
        <w:rPr>
          <w:color w:val="222222"/>
          <w:lang w:val="lv-LV"/>
        </w:rPr>
        <w:t>”</w:t>
      </w:r>
      <w:r w:rsidRPr="00486FFD">
        <w:rPr>
          <w:lang w:val="lv-LV"/>
        </w:rPr>
        <w:t xml:space="preserve"> nolikumam</w:t>
      </w:r>
    </w:p>
    <w:p w14:paraId="68E696D1" w14:textId="77777777" w:rsidR="0026779E" w:rsidRPr="00486FFD" w:rsidRDefault="0026779E" w:rsidP="0026779E">
      <w:pPr>
        <w:jc w:val="right"/>
        <w:rPr>
          <w:lang w:val="lv-LV"/>
        </w:rPr>
      </w:pPr>
    </w:p>
    <w:p w14:paraId="7134C51C" w14:textId="77777777" w:rsidR="0026779E" w:rsidRPr="00486FFD" w:rsidRDefault="0026779E" w:rsidP="0026779E">
      <w:pPr>
        <w:jc w:val="center"/>
        <w:outlineLvl w:val="0"/>
        <w:rPr>
          <w:lang w:val="lv-LV"/>
        </w:rPr>
      </w:pPr>
      <w:r w:rsidRPr="00486FFD">
        <w:rPr>
          <w:b/>
          <w:bCs/>
          <w:lang w:val="lv-LV"/>
        </w:rPr>
        <w:t>PIEDĀVĀJUMA NODROŠINĀJUMS</w:t>
      </w:r>
    </w:p>
    <w:p w14:paraId="107AC6AD" w14:textId="77777777" w:rsidR="0026779E" w:rsidRPr="00486FFD" w:rsidRDefault="0026779E" w:rsidP="0026779E">
      <w:pPr>
        <w:jc w:val="center"/>
        <w:rPr>
          <w:i/>
          <w:lang w:val="lv-LV"/>
        </w:rPr>
      </w:pPr>
      <w:r w:rsidRPr="00486FFD">
        <w:rPr>
          <w:i/>
          <w:lang w:val="lv-LV"/>
        </w:rPr>
        <w:t>/forma/</w:t>
      </w:r>
    </w:p>
    <w:p w14:paraId="512485EE"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0132E650"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Piedāvājuma nodrošinājums (galvojums) Nr. ______</w:t>
      </w:r>
    </w:p>
    <w:p w14:paraId="18BA3F4A"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3C1AC483"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69F1B7A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486FFD" w:rsidRDefault="0026779E" w:rsidP="005E2464">
            <w:pPr>
              <w:jc w:val="both"/>
              <w:rPr>
                <w:lang w:val="lv-LV"/>
              </w:rPr>
            </w:pPr>
            <w:r w:rsidRPr="00486FFD">
              <w:rPr>
                <w:lang w:val="lv-LV"/>
              </w:rPr>
              <w:t>…</w:t>
            </w:r>
          </w:p>
        </w:tc>
      </w:tr>
    </w:tbl>
    <w:p w14:paraId="686EF061"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030899A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7BFC2C8E"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144631F6"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63F763D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3D4D2190"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proofErr w:type="spellStart"/>
      <w:r w:rsidR="00DD2E94" w:rsidRPr="007A0D9E">
        <w:rPr>
          <w:sz w:val="22"/>
          <w:szCs w:val="22"/>
          <w:lang w:val="lv-LV"/>
        </w:rPr>
        <w:t>Turgeņeva</w:t>
      </w:r>
      <w:proofErr w:type="spellEnd"/>
      <w:r w:rsidR="00DD2E94" w:rsidRPr="007A0D9E">
        <w:rPr>
          <w:sz w:val="22"/>
          <w:szCs w:val="22"/>
          <w:lang w:val="lv-LV"/>
        </w:rPr>
        <w:t xml:space="preserve"> iela 21, </w:t>
      </w:r>
      <w:r w:rsidRPr="007A0D9E">
        <w:rPr>
          <w:lang w:val="lv-LV"/>
        </w:rPr>
        <w:t>Rīga, LV-1050,</w:t>
      </w:r>
      <w:r w:rsidRPr="00486FFD">
        <w:rPr>
          <w:lang w:val="lv-LV"/>
        </w:rPr>
        <w:t xml:space="preserve"> Latvija</w:t>
      </w:r>
    </w:p>
    <w:p w14:paraId="530D5E7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42EEBEB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486FFD" w:rsidRDefault="0026779E" w:rsidP="005E2464">
            <w:pPr>
              <w:jc w:val="both"/>
              <w:rPr>
                <w:lang w:val="lv-LV"/>
              </w:rPr>
            </w:pPr>
            <w:r w:rsidRPr="00486FFD">
              <w:rPr>
                <w:lang w:val="lv-LV"/>
              </w:rPr>
              <w:t>…</w:t>
            </w:r>
          </w:p>
        </w:tc>
      </w:tr>
    </w:tbl>
    <w:p w14:paraId="0B78A0ED"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C254F4"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1341D89B" w14:textId="77777777" w:rsidR="0026779E" w:rsidRPr="00486FFD" w:rsidRDefault="0026779E" w:rsidP="0026779E">
      <w:pPr>
        <w:rPr>
          <w:lang w:val="lv-LV"/>
        </w:rPr>
      </w:pPr>
    </w:p>
    <w:p w14:paraId="601F5C1E" w14:textId="77777777"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E45F12">
        <w:rPr>
          <w:bCs/>
          <w:iCs/>
          <w:lang w:val="lv-LV"/>
        </w:rPr>
        <w:t xml:space="preserve"> </w:t>
      </w:r>
      <w:r w:rsidR="000A3A04" w:rsidRPr="00E45F12">
        <w:rPr>
          <w:color w:val="222222"/>
          <w:lang w:val="lv-LV"/>
        </w:rPr>
        <w:t>„</w:t>
      </w:r>
      <w:proofErr w:type="spellStart"/>
      <w:r w:rsidR="00273CEE" w:rsidRPr="00273CEE">
        <w:rPr>
          <w:lang w:val="lv-LV"/>
        </w:rPr>
        <w:t>Autobremžu</w:t>
      </w:r>
      <w:proofErr w:type="spellEnd"/>
      <w:r w:rsidR="00273CEE" w:rsidRPr="00273CEE">
        <w:rPr>
          <w:lang w:val="lv-LV"/>
        </w:rPr>
        <w:t xml:space="preserve"> iekārtu rezerves daļu, bremžu gumijas izstr</w:t>
      </w:r>
      <w:r w:rsidR="001B0D89">
        <w:rPr>
          <w:lang w:val="lv-LV"/>
        </w:rPr>
        <w:t>ā</w:t>
      </w:r>
      <w:r w:rsidR="00273CEE" w:rsidRPr="00273CEE">
        <w:rPr>
          <w:lang w:val="lv-LV"/>
        </w:rPr>
        <w:t xml:space="preserve">dājumu un CA-3 </w:t>
      </w:r>
      <w:proofErr w:type="spellStart"/>
      <w:r w:rsidR="00273CEE" w:rsidRPr="00273CEE">
        <w:rPr>
          <w:lang w:val="lv-LV"/>
        </w:rPr>
        <w:t>autosakabes</w:t>
      </w:r>
      <w:proofErr w:type="spellEnd"/>
      <w:r w:rsidR="00273CEE" w:rsidRPr="00273CEE">
        <w:rPr>
          <w:lang w:val="lv-LV"/>
        </w:rPr>
        <w:t xml:space="preserve"> un detaļu piegāde SIA “LDZ ritošā sastāva serviss” vajadzībām</w:t>
      </w:r>
      <w:r w:rsidR="005E48FE" w:rsidRPr="00E45F12">
        <w:rPr>
          <w:color w:val="222222"/>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6585D65E" w14:textId="77777777" w:rsidR="0026779E" w:rsidRPr="00486FFD" w:rsidRDefault="0026779E" w:rsidP="0026779E">
      <w:pPr>
        <w:rPr>
          <w:lang w:val="lv-LV"/>
        </w:rPr>
      </w:pPr>
    </w:p>
    <w:p w14:paraId="5A7DC03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25431528"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E0381F" w14:paraId="5251AA79" w14:textId="77777777" w:rsidTr="005E2464">
        <w:tc>
          <w:tcPr>
            <w:tcW w:w="9498" w:type="dxa"/>
            <w:hideMark/>
          </w:tcPr>
          <w:p w14:paraId="198F74F4" w14:textId="77777777" w:rsidR="0026779E" w:rsidRPr="00486FFD" w:rsidRDefault="0026779E" w:rsidP="005E2464">
            <w:pPr>
              <w:jc w:val="both"/>
              <w:rPr>
                <w:b/>
                <w:lang w:val="lv-LV"/>
              </w:rPr>
            </w:pPr>
            <w:r w:rsidRPr="00486FFD">
              <w:rPr>
                <w:b/>
                <w:lang w:val="lv-LV"/>
              </w:rPr>
              <w:t xml:space="preserve">Kredītiestādes galvojuma nosacījumi: </w:t>
            </w:r>
          </w:p>
          <w:p w14:paraId="2F866AD1"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2783567F"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E0381F" w14:paraId="530F789B" w14:textId="77777777" w:rsidTr="005E2464">
        <w:tc>
          <w:tcPr>
            <w:tcW w:w="9498" w:type="dxa"/>
          </w:tcPr>
          <w:p w14:paraId="2205C97D" w14:textId="77777777" w:rsidR="0026779E" w:rsidRPr="00486FFD" w:rsidRDefault="0026779E" w:rsidP="005E2464">
            <w:pPr>
              <w:jc w:val="both"/>
              <w:rPr>
                <w:b/>
                <w:lang w:val="lv-LV"/>
              </w:rPr>
            </w:pPr>
          </w:p>
        </w:tc>
      </w:tr>
    </w:tbl>
    <w:p w14:paraId="1392B4FE"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FE493CE" w14:textId="77777777" w:rsidTr="005E2464">
        <w:trPr>
          <w:trHeight w:val="354"/>
        </w:trPr>
        <w:tc>
          <w:tcPr>
            <w:tcW w:w="6948" w:type="dxa"/>
          </w:tcPr>
          <w:p w14:paraId="7E363036"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7F074057" w14:textId="77777777" w:rsidR="0026779E" w:rsidRPr="00486FFD" w:rsidRDefault="0026779E" w:rsidP="0026779E">
      <w:pPr>
        <w:rPr>
          <w:lang w:val="lv-LV"/>
        </w:rPr>
      </w:pPr>
      <w:r w:rsidRPr="00486FFD">
        <w:rPr>
          <w:lang w:val="lv-LV"/>
        </w:rPr>
        <w:t xml:space="preserve">Galvojums ir spēkā: </w:t>
      </w:r>
    </w:p>
    <w:p w14:paraId="543C4935" w14:textId="77777777" w:rsidR="0026779E" w:rsidRPr="00486FFD" w:rsidRDefault="0026779E" w:rsidP="0026779E">
      <w:pPr>
        <w:jc w:val="both"/>
        <w:rPr>
          <w:lang w:val="lv-LV"/>
        </w:rPr>
      </w:pPr>
    </w:p>
    <w:p w14:paraId="27D15CFB" w14:textId="77777777" w:rsidR="0026779E" w:rsidRPr="00486FFD" w:rsidRDefault="0026779E" w:rsidP="0026779E">
      <w:pPr>
        <w:rPr>
          <w:b/>
          <w:i/>
          <w:lang w:val="lv-LV"/>
        </w:rPr>
      </w:pPr>
      <w:r w:rsidRPr="00486FFD">
        <w:rPr>
          <w:i/>
          <w:lang w:val="lv-LV"/>
        </w:rPr>
        <w:t xml:space="preserve">/kredītiestādes </w:t>
      </w:r>
      <w:proofErr w:type="spellStart"/>
      <w:r w:rsidRPr="00486FFD">
        <w:rPr>
          <w:i/>
          <w:lang w:val="lv-LV"/>
        </w:rPr>
        <w:t>paraksttiesīgās</w:t>
      </w:r>
      <w:proofErr w:type="spellEnd"/>
      <w:r w:rsidRPr="00486FFD">
        <w:rPr>
          <w:i/>
          <w:lang w:val="lv-LV"/>
        </w:rPr>
        <w:t xml:space="preserve">  personas paraksts un atšifrējums/</w:t>
      </w:r>
      <w:r w:rsidRPr="00486FFD">
        <w:rPr>
          <w:b/>
          <w:i/>
          <w:lang w:val="lv-LV"/>
        </w:rPr>
        <w:br w:type="page"/>
      </w:r>
    </w:p>
    <w:p w14:paraId="25E8E426" w14:textId="77777777" w:rsidR="0026779E" w:rsidRPr="00486FFD" w:rsidRDefault="0026779E" w:rsidP="0026779E">
      <w:pPr>
        <w:spacing w:line="0" w:lineRule="atLeast"/>
        <w:jc w:val="right"/>
        <w:rPr>
          <w:b/>
          <w:lang w:val="lv-LV"/>
        </w:rPr>
      </w:pPr>
      <w:r w:rsidRPr="00486FFD">
        <w:rPr>
          <w:b/>
          <w:lang w:val="lv-LV"/>
        </w:rPr>
        <w:lastRenderedPageBreak/>
        <w:t>6.pielikums</w:t>
      </w:r>
    </w:p>
    <w:p w14:paraId="72854CE9"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EE46EF1" w14:textId="77777777" w:rsidR="0026779E" w:rsidRPr="00486FFD" w:rsidRDefault="000A3FC2" w:rsidP="00DE66F8">
      <w:pPr>
        <w:spacing w:line="0" w:lineRule="atLeast"/>
        <w:jc w:val="right"/>
        <w:rPr>
          <w:lang w:val="lv-LV"/>
        </w:rPr>
      </w:pPr>
      <w:r w:rsidRPr="00486FFD">
        <w:rPr>
          <w:color w:val="222222"/>
          <w:lang w:val="lv-LV"/>
        </w:rPr>
        <w:t>„</w:t>
      </w:r>
      <w:proofErr w:type="spellStart"/>
      <w:r w:rsidR="00DE66F8" w:rsidRPr="00DE66F8">
        <w:rPr>
          <w:lang w:val="lv-LV"/>
        </w:rPr>
        <w:t>Autobremžu</w:t>
      </w:r>
      <w:proofErr w:type="spellEnd"/>
      <w:r w:rsidR="00DE66F8" w:rsidRPr="00DE66F8">
        <w:rPr>
          <w:lang w:val="lv-LV"/>
        </w:rPr>
        <w:t xml:space="preserve"> iekārtu rezerves daļu, bremžu gumijas izstr</w:t>
      </w:r>
      <w:r w:rsidR="001B0D89">
        <w:rPr>
          <w:lang w:val="lv-LV"/>
        </w:rPr>
        <w:t>ā</w:t>
      </w:r>
      <w:r w:rsidR="00DE66F8" w:rsidRPr="00DE66F8">
        <w:rPr>
          <w:lang w:val="lv-LV"/>
        </w:rPr>
        <w:t xml:space="preserve">dājumu un CA-3 </w:t>
      </w:r>
      <w:proofErr w:type="spellStart"/>
      <w:r w:rsidR="00DE66F8" w:rsidRPr="00DE66F8">
        <w:rPr>
          <w:lang w:val="lv-LV"/>
        </w:rPr>
        <w:t>autosakabes</w:t>
      </w:r>
      <w:proofErr w:type="spellEnd"/>
      <w:r w:rsidR="00DE66F8" w:rsidRPr="00DE66F8">
        <w:rPr>
          <w:lang w:val="lv-LV"/>
        </w:rPr>
        <w:t xml:space="preserve"> un detaļu piegāde SIA “LDZ ritošā sastāva serviss” vajadzībām</w:t>
      </w:r>
      <w:r w:rsidRPr="00486FFD">
        <w:rPr>
          <w:color w:val="222222"/>
          <w:lang w:val="lv-LV"/>
        </w:rPr>
        <w:t>”</w:t>
      </w:r>
      <w:r w:rsidRPr="00486FFD">
        <w:rPr>
          <w:lang w:val="lv-LV"/>
        </w:rPr>
        <w:t xml:space="preserve"> nolikumam</w:t>
      </w:r>
    </w:p>
    <w:p w14:paraId="1C810DC3" w14:textId="77777777" w:rsidR="000A3FC2" w:rsidRPr="00486FFD" w:rsidRDefault="000A3FC2" w:rsidP="000A3FC2">
      <w:pPr>
        <w:jc w:val="right"/>
        <w:rPr>
          <w:lang w:val="lv-LV"/>
        </w:rPr>
      </w:pPr>
    </w:p>
    <w:p w14:paraId="1DF9AF35" w14:textId="77777777" w:rsidR="0026779E" w:rsidRPr="00486FFD" w:rsidRDefault="0026779E" w:rsidP="0026779E">
      <w:pPr>
        <w:jc w:val="center"/>
        <w:outlineLvl w:val="0"/>
        <w:rPr>
          <w:b/>
          <w:bCs/>
          <w:lang w:val="lv-LV"/>
        </w:rPr>
      </w:pPr>
      <w:r w:rsidRPr="00486FFD">
        <w:rPr>
          <w:b/>
          <w:bCs/>
          <w:lang w:val="lv-LV"/>
        </w:rPr>
        <w:t>LĪGUMA NODROŠINĀJUMS</w:t>
      </w:r>
    </w:p>
    <w:p w14:paraId="0EC35508" w14:textId="77777777" w:rsidR="0026779E" w:rsidRPr="00486FFD" w:rsidRDefault="0026779E" w:rsidP="0026779E">
      <w:pPr>
        <w:jc w:val="center"/>
        <w:outlineLvl w:val="0"/>
        <w:rPr>
          <w:b/>
          <w:bCs/>
          <w:i/>
          <w:lang w:val="lv-LV"/>
        </w:rPr>
      </w:pPr>
      <w:r w:rsidRPr="00486FFD">
        <w:rPr>
          <w:bCs/>
          <w:i/>
          <w:lang w:val="lv-LV"/>
        </w:rPr>
        <w:t>/forma/</w:t>
      </w:r>
    </w:p>
    <w:p w14:paraId="76A1C009"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Līguma nodrošinājums (galvojums) Nr. ______</w:t>
      </w:r>
    </w:p>
    <w:p w14:paraId="365118F3"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6036E988"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39791AE"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28BC93FC"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6585E0DE"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5C1098F0"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03C8056F"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2B85296D"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1AC2E8FB" w14:textId="77777777" w:rsidR="0026779E" w:rsidRPr="00486FFD" w:rsidRDefault="0026779E" w:rsidP="0026779E">
      <w:pPr>
        <w:rPr>
          <w:lang w:val="lv-LV"/>
        </w:rPr>
      </w:pPr>
      <w:r w:rsidRPr="00486FFD">
        <w:rPr>
          <w:lang w:val="lv-LV"/>
        </w:rPr>
        <w:t>Pircēja juridiskā adrese:</w:t>
      </w:r>
      <w:r w:rsidRPr="00486FFD">
        <w:rPr>
          <w:lang w:val="lv-LV"/>
        </w:rPr>
        <w:tab/>
      </w:r>
      <w:proofErr w:type="spellStart"/>
      <w:r w:rsidR="00823735">
        <w:rPr>
          <w:lang w:val="lv-LV"/>
        </w:rPr>
        <w:t>Turgeņeva</w:t>
      </w:r>
      <w:proofErr w:type="spellEnd"/>
      <w:r w:rsidR="00823735">
        <w:rPr>
          <w:lang w:val="lv-LV"/>
        </w:rPr>
        <w:t xml:space="preserve"> 21</w:t>
      </w:r>
      <w:r w:rsidRPr="00486FFD">
        <w:rPr>
          <w:lang w:val="lv-LV"/>
        </w:rPr>
        <w:t>, Rīga, LV-</w:t>
      </w:r>
      <w:r w:rsidR="00823735" w:rsidRPr="00486FFD">
        <w:rPr>
          <w:lang w:val="lv-LV"/>
        </w:rPr>
        <w:t>1</w:t>
      </w:r>
      <w:r w:rsidR="00823735">
        <w:rPr>
          <w:lang w:val="lv-LV"/>
        </w:rPr>
        <w:t>050</w:t>
      </w:r>
      <w:r w:rsidRPr="00486FFD">
        <w:rPr>
          <w:lang w:val="lv-LV"/>
        </w:rPr>
        <w:t>, Latvija</w:t>
      </w:r>
    </w:p>
    <w:p w14:paraId="42709284" w14:textId="77777777" w:rsidR="0026779E" w:rsidRPr="00486FFD" w:rsidRDefault="0026779E" w:rsidP="0026779E">
      <w:pPr>
        <w:rPr>
          <w:lang w:val="lv-LV"/>
        </w:rPr>
      </w:pPr>
      <w:r w:rsidRPr="00486FFD">
        <w:rPr>
          <w:lang w:val="lv-LV"/>
        </w:rPr>
        <w:t>Vienotais reģistrācijas numurs: 40003788351</w:t>
      </w:r>
    </w:p>
    <w:p w14:paraId="73B1A7AB"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486FFD" w:rsidRDefault="0026779E" w:rsidP="005E2464">
            <w:pPr>
              <w:spacing w:line="276" w:lineRule="auto"/>
              <w:jc w:val="both"/>
              <w:rPr>
                <w:lang w:val="lv-LV"/>
              </w:rPr>
            </w:pPr>
            <w:r w:rsidRPr="00486FFD">
              <w:rPr>
                <w:lang w:val="lv-LV"/>
              </w:rPr>
              <w:t>….</w:t>
            </w:r>
          </w:p>
        </w:tc>
      </w:tr>
    </w:tbl>
    <w:p w14:paraId="79186C7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3906D080"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5579974A"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34ADD517" w14:textId="77777777" w:rsidR="0026779E" w:rsidRPr="00486FFD" w:rsidRDefault="0026779E" w:rsidP="0026779E">
      <w:pPr>
        <w:jc w:val="both"/>
        <w:rPr>
          <w:lang w:val="lv-LV"/>
        </w:rPr>
      </w:pPr>
    </w:p>
    <w:p w14:paraId="0BD499B7"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7583BA2B" w14:textId="77777777" w:rsidTr="001F1754">
        <w:trPr>
          <w:gridAfter w:val="1"/>
          <w:wAfter w:w="142" w:type="dxa"/>
          <w:trHeight w:val="748"/>
        </w:trPr>
        <w:tc>
          <w:tcPr>
            <w:tcW w:w="5954" w:type="dxa"/>
            <w:hideMark/>
          </w:tcPr>
          <w:p w14:paraId="5678E78F" w14:textId="77777777" w:rsidR="0026779E" w:rsidRPr="00486FFD" w:rsidRDefault="0026779E" w:rsidP="005E2464">
            <w:pPr>
              <w:jc w:val="both"/>
              <w:rPr>
                <w:lang w:val="lv-LV"/>
              </w:rPr>
            </w:pPr>
          </w:p>
          <w:p w14:paraId="775838EE"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0E8CF674"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E0381F"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486FFD" w:rsidRDefault="0026779E" w:rsidP="005E2464">
            <w:pPr>
              <w:jc w:val="both"/>
              <w:rPr>
                <w:b/>
                <w:bCs/>
                <w:lang w:val="lv-LV"/>
              </w:rPr>
            </w:pPr>
            <w:r w:rsidRPr="00486FFD">
              <w:rPr>
                <w:b/>
                <w:bCs/>
                <w:lang w:val="lv-LV"/>
              </w:rPr>
              <w:t xml:space="preserve">Galvojuma nosacījumi: </w:t>
            </w:r>
          </w:p>
          <w:p w14:paraId="1F5CC06B"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56A51116"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E0381F" w14:paraId="6CCEA319" w14:textId="77777777" w:rsidTr="005E2464">
        <w:trPr>
          <w:trHeight w:val="354"/>
        </w:trPr>
        <w:tc>
          <w:tcPr>
            <w:tcW w:w="7371" w:type="dxa"/>
            <w:hideMark/>
          </w:tcPr>
          <w:p w14:paraId="158D67AA" w14:textId="77777777" w:rsidR="0026779E" w:rsidRPr="00486FFD" w:rsidRDefault="0026779E" w:rsidP="005E2464">
            <w:pPr>
              <w:jc w:val="both"/>
              <w:rPr>
                <w:color w:val="FF0000"/>
                <w:lang w:val="lv-LV"/>
              </w:rPr>
            </w:pPr>
            <w:bookmarkStart w:id="9"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9"/>
            <w:r w:rsidRPr="00486FFD">
              <w:rPr>
                <w:lang w:val="lv-LV"/>
              </w:rPr>
              <w:t xml:space="preserve">, un izbeidzas pilnībā, ja līdz šim datumam Kredītiestāde nav saņēmusi pircēja pieprasījumu par piegādātāja nenokārtotām saistībām. </w:t>
            </w:r>
          </w:p>
        </w:tc>
      </w:tr>
    </w:tbl>
    <w:p w14:paraId="4E53D4B7" w14:textId="77777777" w:rsidR="0026779E" w:rsidRPr="00486FFD" w:rsidRDefault="0026779E" w:rsidP="0026779E">
      <w:pPr>
        <w:ind w:left="142"/>
        <w:rPr>
          <w:lang w:val="lv-LV"/>
        </w:rPr>
      </w:pPr>
      <w:r w:rsidRPr="00486FFD">
        <w:rPr>
          <w:lang w:val="lv-LV"/>
        </w:rPr>
        <w:t xml:space="preserve">Galvojums ir spēkā: </w:t>
      </w:r>
    </w:p>
    <w:p w14:paraId="01145A35" w14:textId="77777777" w:rsidR="0026779E" w:rsidRPr="00486FFD" w:rsidRDefault="0026779E" w:rsidP="0026779E">
      <w:pPr>
        <w:ind w:left="142"/>
        <w:rPr>
          <w:lang w:val="lv-LV"/>
        </w:rPr>
      </w:pPr>
    </w:p>
    <w:p w14:paraId="04D5620C" w14:textId="77777777" w:rsidR="0026779E" w:rsidRPr="00486FFD" w:rsidRDefault="0026779E" w:rsidP="0026779E">
      <w:pPr>
        <w:ind w:left="142"/>
        <w:jc w:val="both"/>
        <w:rPr>
          <w:lang w:val="lv-LV"/>
        </w:rPr>
      </w:pPr>
    </w:p>
    <w:p w14:paraId="091F2215" w14:textId="77777777" w:rsidR="0026779E" w:rsidRPr="00486FFD" w:rsidRDefault="0026779E" w:rsidP="0026779E">
      <w:pPr>
        <w:ind w:left="142"/>
        <w:jc w:val="both"/>
        <w:rPr>
          <w:lang w:val="lv-LV"/>
        </w:rPr>
      </w:pPr>
    </w:p>
    <w:p w14:paraId="0A6B35B0" w14:textId="77777777" w:rsidR="0026779E" w:rsidRPr="00486FFD" w:rsidRDefault="0026779E" w:rsidP="0026779E">
      <w:pPr>
        <w:ind w:left="142"/>
        <w:jc w:val="both"/>
        <w:rPr>
          <w:b/>
          <w:lang w:val="lv-LV"/>
        </w:rPr>
      </w:pPr>
      <w:r w:rsidRPr="00486FFD">
        <w:rPr>
          <w:i/>
          <w:lang w:val="lv-LV"/>
        </w:rPr>
        <w:t xml:space="preserve">/kredītiestādes </w:t>
      </w:r>
      <w:proofErr w:type="spellStart"/>
      <w:r w:rsidRPr="00486FFD">
        <w:rPr>
          <w:i/>
          <w:lang w:val="lv-LV"/>
        </w:rPr>
        <w:t>paraksttiesīgās</w:t>
      </w:r>
      <w:proofErr w:type="spellEnd"/>
      <w:r w:rsidRPr="00486FFD">
        <w:rPr>
          <w:i/>
          <w:lang w:val="lv-LV"/>
        </w:rPr>
        <w:t xml:space="preserve">  personas paraksts un atšifrējums/</w:t>
      </w:r>
      <w:r w:rsidRPr="00486FFD">
        <w:rPr>
          <w:b/>
          <w:lang w:val="lv-LV"/>
        </w:rPr>
        <w:br w:type="page"/>
      </w:r>
    </w:p>
    <w:p w14:paraId="4DF76208" w14:textId="77777777" w:rsidR="0026779E" w:rsidRPr="00486FFD" w:rsidRDefault="0026779E" w:rsidP="0026779E">
      <w:pPr>
        <w:spacing w:line="0" w:lineRule="atLeast"/>
        <w:jc w:val="right"/>
        <w:rPr>
          <w:b/>
          <w:lang w:val="lv-LV"/>
        </w:rPr>
      </w:pPr>
      <w:r w:rsidRPr="00486FFD">
        <w:rPr>
          <w:b/>
          <w:lang w:val="lv-LV"/>
        </w:rPr>
        <w:lastRenderedPageBreak/>
        <w:t>7.pielikums</w:t>
      </w:r>
    </w:p>
    <w:p w14:paraId="2678A8AD"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DEBC3BE" w14:textId="77777777" w:rsidR="0026779E" w:rsidRPr="00486FFD" w:rsidRDefault="000A3FC2" w:rsidP="00DE66F8">
      <w:pPr>
        <w:spacing w:line="0" w:lineRule="atLeast"/>
        <w:jc w:val="right"/>
        <w:rPr>
          <w:lang w:val="lv-LV"/>
        </w:rPr>
      </w:pPr>
      <w:r w:rsidRPr="00486FFD">
        <w:rPr>
          <w:color w:val="222222"/>
          <w:lang w:val="lv-LV"/>
        </w:rPr>
        <w:t>„</w:t>
      </w:r>
      <w:proofErr w:type="spellStart"/>
      <w:r w:rsidR="00DE66F8" w:rsidRPr="00DE66F8">
        <w:rPr>
          <w:lang w:val="lv-LV"/>
        </w:rPr>
        <w:t>Autobremžu</w:t>
      </w:r>
      <w:proofErr w:type="spellEnd"/>
      <w:r w:rsidR="00DE66F8" w:rsidRPr="00DE66F8">
        <w:rPr>
          <w:lang w:val="lv-LV"/>
        </w:rPr>
        <w:t xml:space="preserve"> iekārtu rezerves daļu, bremžu gumijas izstr</w:t>
      </w:r>
      <w:r w:rsidR="001B0D89">
        <w:rPr>
          <w:lang w:val="lv-LV"/>
        </w:rPr>
        <w:t>ā</w:t>
      </w:r>
      <w:r w:rsidR="00DE66F8" w:rsidRPr="00DE66F8">
        <w:rPr>
          <w:lang w:val="lv-LV"/>
        </w:rPr>
        <w:t xml:space="preserve">dājumu un CA-3 </w:t>
      </w:r>
      <w:proofErr w:type="spellStart"/>
      <w:r w:rsidR="00DE66F8" w:rsidRPr="00DE66F8">
        <w:rPr>
          <w:lang w:val="lv-LV"/>
        </w:rPr>
        <w:t>autosakabes</w:t>
      </w:r>
      <w:proofErr w:type="spellEnd"/>
      <w:r w:rsidR="00DE66F8" w:rsidRPr="00DE66F8">
        <w:rPr>
          <w:lang w:val="lv-LV"/>
        </w:rPr>
        <w:t xml:space="preserve"> un detaļu piegāde SIA “LDZ ritošā sastāva serviss” vajadzībām</w:t>
      </w:r>
      <w:r w:rsidRPr="00486FFD">
        <w:rPr>
          <w:color w:val="222222"/>
          <w:lang w:val="lv-LV"/>
        </w:rPr>
        <w:t>”</w:t>
      </w:r>
      <w:r w:rsidRPr="00486FFD">
        <w:rPr>
          <w:lang w:val="lv-LV"/>
        </w:rPr>
        <w:t xml:space="preserve"> nolikumam</w:t>
      </w:r>
    </w:p>
    <w:p w14:paraId="58C15A7D" w14:textId="77777777" w:rsidR="0026779E" w:rsidRPr="00486FFD" w:rsidRDefault="0026779E" w:rsidP="0026779E">
      <w:pPr>
        <w:rPr>
          <w:lang w:val="lv-LV"/>
        </w:rPr>
      </w:pPr>
    </w:p>
    <w:p w14:paraId="0CB96107"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3ECC076F" w14:textId="77777777" w:rsidR="00E72B43" w:rsidRPr="00E279E1" w:rsidRDefault="00E72B43" w:rsidP="005812B7">
      <w:pPr>
        <w:pStyle w:val="Standard"/>
        <w:ind w:right="77" w:firstLine="720"/>
        <w:jc w:val="both"/>
        <w:rPr>
          <w:b/>
          <w:bCs/>
          <w:color w:val="auto"/>
          <w:kern w:val="0"/>
          <w:sz w:val="22"/>
          <w:szCs w:val="22"/>
          <w:lang w:val="lv-LV"/>
        </w:rPr>
      </w:pPr>
    </w:p>
    <w:p w14:paraId="34460883" w14:textId="77777777" w:rsidR="00E72B43" w:rsidRPr="00E279E1" w:rsidRDefault="00E72B43" w:rsidP="00E72B43">
      <w:pPr>
        <w:keepNext/>
        <w:keepLines/>
        <w:jc w:val="center"/>
        <w:outlineLvl w:val="8"/>
        <w:rPr>
          <w:b/>
          <w:iCs/>
          <w:color w:val="272727"/>
          <w:sz w:val="22"/>
          <w:szCs w:val="22"/>
          <w:lang w:val="lv-LV"/>
        </w:rPr>
      </w:pPr>
      <w:r w:rsidRPr="00E279E1">
        <w:rPr>
          <w:b/>
          <w:iCs/>
          <w:color w:val="272727"/>
          <w:sz w:val="22"/>
          <w:szCs w:val="22"/>
          <w:lang w:val="lv-LV"/>
        </w:rPr>
        <w:t>LĪGUMS Nr. ________</w:t>
      </w:r>
    </w:p>
    <w:p w14:paraId="7DC16599" w14:textId="77777777" w:rsidR="00E72B43" w:rsidRPr="00E279E1" w:rsidRDefault="00E72B43" w:rsidP="00E72B43">
      <w:pPr>
        <w:suppressAutoHyphens/>
        <w:autoSpaceDN w:val="0"/>
        <w:jc w:val="both"/>
        <w:textAlignment w:val="baseline"/>
        <w:rPr>
          <w:color w:val="000000"/>
          <w:kern w:val="3"/>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1"/>
      </w:tblGrid>
      <w:tr w:rsidR="00D00FC5" w14:paraId="7D49F879" w14:textId="77777777" w:rsidTr="00FB5F4C">
        <w:tc>
          <w:tcPr>
            <w:tcW w:w="5068" w:type="dxa"/>
          </w:tcPr>
          <w:p w14:paraId="7F63A0E1" w14:textId="77777777" w:rsidR="00D00FC5" w:rsidRDefault="00D00FC5" w:rsidP="00FB5F4C">
            <w:pPr>
              <w:suppressAutoHyphens/>
              <w:autoSpaceDN w:val="0"/>
              <w:jc w:val="both"/>
              <w:rPr>
                <w:rFonts w:ascii="Arial" w:hAnsi="Arial" w:cs="Arial"/>
                <w:color w:val="000000"/>
                <w:kern w:val="3"/>
                <w:sz w:val="20"/>
                <w:szCs w:val="20"/>
                <w:lang w:val="lv-LV"/>
              </w:rPr>
            </w:pPr>
            <w:r>
              <w:rPr>
                <w:rFonts w:ascii="Arial" w:hAnsi="Arial" w:cs="Arial"/>
                <w:color w:val="000000"/>
                <w:kern w:val="3"/>
                <w:sz w:val="20"/>
                <w:szCs w:val="20"/>
                <w:lang w:val="lv-LV"/>
              </w:rPr>
              <w:t>Rīgā,</w:t>
            </w:r>
          </w:p>
        </w:tc>
        <w:tc>
          <w:tcPr>
            <w:tcW w:w="5069" w:type="dxa"/>
          </w:tcPr>
          <w:p w14:paraId="2C1FD326" w14:textId="77777777" w:rsidR="00D00FC5" w:rsidRPr="00810126" w:rsidRDefault="00D00FC5" w:rsidP="00D00FC5">
            <w:pPr>
              <w:jc w:val="right"/>
              <w:rPr>
                <w:rFonts w:ascii="Arial" w:hAnsi="Arial" w:cs="Arial"/>
                <w:i/>
                <w:iCs/>
                <w:sz w:val="20"/>
                <w:szCs w:val="20"/>
                <w:lang w:val="lv-LV"/>
              </w:rPr>
            </w:pPr>
            <w:r w:rsidRPr="00810126">
              <w:rPr>
                <w:rFonts w:ascii="Arial" w:hAnsi="Arial" w:cs="Arial"/>
                <w:i/>
                <w:iCs/>
                <w:sz w:val="20"/>
                <w:szCs w:val="20"/>
                <w:lang w:val="lv-LV"/>
              </w:rPr>
              <w:t>Dokumenta parakstīšanas datums</w:t>
            </w:r>
          </w:p>
          <w:p w14:paraId="5BF41293" w14:textId="77777777" w:rsidR="00D00FC5" w:rsidRPr="00810126" w:rsidRDefault="00D00FC5" w:rsidP="00D00FC5">
            <w:pPr>
              <w:jc w:val="right"/>
              <w:rPr>
                <w:rFonts w:ascii="Arial" w:hAnsi="Arial" w:cs="Arial"/>
                <w:i/>
                <w:iCs/>
                <w:sz w:val="20"/>
                <w:szCs w:val="20"/>
                <w:lang w:val="lv-LV"/>
              </w:rPr>
            </w:pPr>
            <w:r w:rsidRPr="00810126">
              <w:rPr>
                <w:rFonts w:ascii="Arial" w:hAnsi="Arial" w:cs="Arial"/>
                <w:i/>
                <w:iCs/>
                <w:sz w:val="20"/>
                <w:szCs w:val="20"/>
                <w:lang w:val="lv-LV"/>
              </w:rPr>
              <w:t>ir pēdējā pievienotā droša elektroniskā</w:t>
            </w:r>
          </w:p>
          <w:p w14:paraId="3D796CF7" w14:textId="77777777" w:rsidR="00D00FC5" w:rsidRPr="00810126" w:rsidRDefault="00D00FC5" w:rsidP="00D00FC5">
            <w:pPr>
              <w:suppressAutoHyphens/>
              <w:autoSpaceDN w:val="0"/>
              <w:jc w:val="right"/>
              <w:rPr>
                <w:rFonts w:ascii="Arial" w:hAnsi="Arial" w:cs="Arial"/>
                <w:i/>
                <w:iCs/>
                <w:sz w:val="20"/>
                <w:szCs w:val="20"/>
                <w:lang w:val="lv-LV"/>
              </w:rPr>
            </w:pPr>
            <w:r w:rsidRPr="00810126">
              <w:rPr>
                <w:rFonts w:ascii="Arial" w:hAnsi="Arial" w:cs="Arial"/>
                <w:i/>
                <w:iCs/>
                <w:sz w:val="20"/>
                <w:szCs w:val="20"/>
                <w:lang w:val="lv-LV"/>
              </w:rPr>
              <w:t>paraksta un tā laika zīmoga datums</w:t>
            </w:r>
          </w:p>
          <w:p w14:paraId="76561838" w14:textId="77777777" w:rsidR="00D00FC5" w:rsidRPr="00810126" w:rsidRDefault="00D00FC5" w:rsidP="00D00FC5">
            <w:pPr>
              <w:jc w:val="right"/>
              <w:rPr>
                <w:rFonts w:ascii="Arial" w:hAnsi="Arial" w:cs="Arial"/>
                <w:b/>
                <w:bCs/>
                <w:sz w:val="20"/>
                <w:szCs w:val="20"/>
                <w:lang w:val="lv-LV"/>
              </w:rPr>
            </w:pPr>
          </w:p>
          <w:p w14:paraId="5FEC0A0A" w14:textId="77777777" w:rsidR="00D00FC5" w:rsidRDefault="00D00FC5" w:rsidP="00FB5F4C">
            <w:pPr>
              <w:suppressAutoHyphens/>
              <w:autoSpaceDN w:val="0"/>
              <w:jc w:val="both"/>
              <w:rPr>
                <w:rFonts w:ascii="Arial" w:hAnsi="Arial" w:cs="Arial"/>
                <w:color w:val="000000"/>
                <w:kern w:val="3"/>
                <w:sz w:val="20"/>
                <w:szCs w:val="20"/>
                <w:lang w:val="lv-LV"/>
              </w:rPr>
            </w:pPr>
          </w:p>
        </w:tc>
      </w:tr>
    </w:tbl>
    <w:p w14:paraId="19CE27CE" w14:textId="77777777" w:rsidR="00D00FC5" w:rsidRPr="00810126" w:rsidRDefault="00D00FC5" w:rsidP="00D00FC5">
      <w:pPr>
        <w:suppressAutoHyphens/>
        <w:autoSpaceDN w:val="0"/>
        <w:jc w:val="both"/>
        <w:rPr>
          <w:rFonts w:ascii="Arial" w:hAnsi="Arial" w:cs="Arial"/>
          <w:color w:val="000000"/>
          <w:kern w:val="3"/>
          <w:sz w:val="20"/>
          <w:szCs w:val="20"/>
          <w:lang w:val="lv-LV"/>
        </w:rPr>
      </w:pPr>
    </w:p>
    <w:p w14:paraId="14D9C867" w14:textId="77777777" w:rsidR="00D00FC5" w:rsidRPr="00810126" w:rsidRDefault="00D00FC5" w:rsidP="00D00FC5">
      <w:pPr>
        <w:ind w:firstLine="720"/>
        <w:jc w:val="both"/>
        <w:rPr>
          <w:rFonts w:ascii="Arial" w:hAnsi="Arial" w:cs="Arial"/>
          <w:sz w:val="20"/>
          <w:szCs w:val="20"/>
          <w:lang w:val="lv-LV"/>
        </w:rPr>
      </w:pPr>
      <w:r w:rsidRPr="00810126">
        <w:rPr>
          <w:rFonts w:ascii="Arial" w:hAnsi="Arial" w:cs="Arial"/>
          <w:b/>
          <w:bCs/>
          <w:sz w:val="20"/>
          <w:szCs w:val="20"/>
          <w:lang w:val="lv-LV"/>
        </w:rPr>
        <w:t>SIA “LDZ ritošā sastāva serviss”</w:t>
      </w:r>
      <w:r w:rsidRPr="00810126">
        <w:rPr>
          <w:rFonts w:ascii="Arial" w:hAnsi="Arial" w:cs="Arial"/>
          <w:sz w:val="20"/>
          <w:szCs w:val="20"/>
          <w:lang w:val="lv-LV"/>
        </w:rPr>
        <w:t xml:space="preserve">, vienotais </w:t>
      </w:r>
      <w:proofErr w:type="spellStart"/>
      <w:r w:rsidRPr="00810126">
        <w:rPr>
          <w:rFonts w:ascii="Arial" w:hAnsi="Arial" w:cs="Arial"/>
          <w:sz w:val="20"/>
          <w:szCs w:val="20"/>
          <w:lang w:val="lv-LV"/>
        </w:rPr>
        <w:t>reģ</w:t>
      </w:r>
      <w:proofErr w:type="spellEnd"/>
      <w:r w:rsidRPr="00810126">
        <w:rPr>
          <w:rFonts w:ascii="Arial" w:hAnsi="Arial" w:cs="Arial"/>
          <w:sz w:val="20"/>
          <w:szCs w:val="20"/>
          <w:lang w:val="lv-LV"/>
        </w:rPr>
        <w:t xml:space="preserve">. Nr.40003788351, turpmāk – </w:t>
      </w:r>
      <w:r w:rsidRPr="00810126">
        <w:rPr>
          <w:rFonts w:ascii="Arial" w:hAnsi="Arial" w:cs="Arial"/>
          <w:i/>
          <w:iCs/>
          <w:sz w:val="20"/>
          <w:szCs w:val="20"/>
          <w:lang w:val="lv-LV"/>
        </w:rPr>
        <w:t>Pircējs</w:t>
      </w:r>
      <w:r w:rsidRPr="00810126">
        <w:rPr>
          <w:rFonts w:ascii="Arial" w:hAnsi="Arial" w:cs="Arial"/>
          <w:sz w:val="20"/>
          <w:szCs w:val="20"/>
          <w:lang w:val="lv-LV"/>
        </w:rPr>
        <w:t xml:space="preserve">, tās valdes priekšsēdētājas _________ ___________ personā, kura pārstāv sabiedrību, pamatojoties uz tās valdes 2022.gada __._____ lēmumu Nr.__/_-20__ „Parastā </w:t>
      </w:r>
      <w:proofErr w:type="spellStart"/>
      <w:r w:rsidRPr="00810126">
        <w:rPr>
          <w:rFonts w:ascii="Arial" w:hAnsi="Arial" w:cs="Arial"/>
          <w:sz w:val="20"/>
          <w:szCs w:val="20"/>
          <w:lang w:val="lv-LV"/>
        </w:rPr>
        <w:t>komercpilnvara</w:t>
      </w:r>
      <w:proofErr w:type="spellEnd"/>
      <w:r w:rsidRPr="00810126">
        <w:rPr>
          <w:rFonts w:ascii="Arial" w:hAnsi="Arial" w:cs="Arial"/>
          <w:sz w:val="20"/>
          <w:szCs w:val="20"/>
          <w:lang w:val="lv-LV"/>
        </w:rPr>
        <w:t>”, no vienas puses, un</w:t>
      </w:r>
    </w:p>
    <w:p w14:paraId="01E9E499" w14:textId="77777777" w:rsidR="00D00FC5" w:rsidRPr="00810126" w:rsidRDefault="00D00FC5" w:rsidP="00D00FC5">
      <w:pPr>
        <w:ind w:firstLine="720"/>
        <w:jc w:val="both"/>
        <w:rPr>
          <w:rFonts w:ascii="Arial" w:hAnsi="Arial" w:cs="Arial"/>
          <w:sz w:val="20"/>
          <w:szCs w:val="20"/>
          <w:lang w:val="lv-LV"/>
        </w:rPr>
      </w:pPr>
      <w:r w:rsidRPr="00810126">
        <w:rPr>
          <w:rFonts w:ascii="Arial" w:hAnsi="Arial" w:cs="Arial"/>
          <w:b/>
          <w:sz w:val="20"/>
          <w:szCs w:val="20"/>
          <w:lang w:val="lv-LV"/>
        </w:rPr>
        <w:t xml:space="preserve">SIA </w:t>
      </w:r>
      <w:r w:rsidRPr="00810126">
        <w:rPr>
          <w:rFonts w:ascii="Arial" w:hAnsi="Arial" w:cs="Arial"/>
          <w:b/>
          <w:color w:val="222222"/>
          <w:sz w:val="20"/>
          <w:szCs w:val="20"/>
          <w:lang w:val="lv-LV"/>
        </w:rPr>
        <w:t>“</w:t>
      </w:r>
      <w:r w:rsidRPr="00810126">
        <w:rPr>
          <w:rFonts w:ascii="Arial" w:hAnsi="Arial" w:cs="Arial"/>
          <w:bCs/>
          <w:sz w:val="20"/>
          <w:szCs w:val="20"/>
          <w:lang w:val="lv-LV"/>
        </w:rPr>
        <w:t>__________</w:t>
      </w:r>
      <w:r w:rsidRPr="00810126">
        <w:rPr>
          <w:rFonts w:ascii="Arial" w:hAnsi="Arial" w:cs="Arial"/>
          <w:b/>
          <w:sz w:val="20"/>
          <w:szCs w:val="20"/>
          <w:lang w:val="lv-LV"/>
        </w:rPr>
        <w:t>”</w:t>
      </w:r>
      <w:r w:rsidRPr="00810126">
        <w:rPr>
          <w:rFonts w:ascii="Arial" w:hAnsi="Arial" w:cs="Arial"/>
          <w:sz w:val="20"/>
          <w:szCs w:val="20"/>
          <w:lang w:val="lv-LV"/>
        </w:rPr>
        <w:t xml:space="preserve">, vienotais reģistrācijas Nr.______________, turpmāk – </w:t>
      </w:r>
      <w:r w:rsidRPr="00810126">
        <w:rPr>
          <w:rFonts w:ascii="Arial" w:hAnsi="Arial" w:cs="Arial"/>
          <w:i/>
          <w:iCs/>
          <w:sz w:val="20"/>
          <w:szCs w:val="20"/>
          <w:lang w:val="lv-LV"/>
        </w:rPr>
        <w:t>Pārdevējs</w:t>
      </w:r>
      <w:r w:rsidRPr="00810126">
        <w:rPr>
          <w:rFonts w:ascii="Arial" w:hAnsi="Arial" w:cs="Arial"/>
          <w:sz w:val="20"/>
          <w:szCs w:val="20"/>
          <w:lang w:val="lv-LV"/>
        </w:rPr>
        <w:t>,  tās valdes priekšsēdētāja __________ _______________ personā, kurš rīkojas saskaņā ar statūtiem, no otras puses, kopā/atsevišķi saukti arī puses/puse, labā ticībā, bez viltus, maldības un spaidiem, noslēdza šo līgumu (turpmāk – līgums) par sekojošo:</w:t>
      </w:r>
    </w:p>
    <w:p w14:paraId="04F37882" w14:textId="77777777" w:rsidR="00D00FC5" w:rsidRPr="00810126" w:rsidRDefault="00D00FC5" w:rsidP="00D00FC5">
      <w:pPr>
        <w:suppressAutoHyphens/>
        <w:autoSpaceDN w:val="0"/>
        <w:ind w:right="-2"/>
        <w:jc w:val="both"/>
        <w:rPr>
          <w:rFonts w:ascii="Arial" w:hAnsi="Arial" w:cs="Arial"/>
          <w:color w:val="000000"/>
          <w:kern w:val="3"/>
          <w:sz w:val="20"/>
          <w:szCs w:val="20"/>
          <w:lang w:val="lv-LV"/>
        </w:rPr>
      </w:pPr>
    </w:p>
    <w:p w14:paraId="0B62CC2E" w14:textId="77777777" w:rsidR="00D00FC5" w:rsidRPr="00810126" w:rsidRDefault="00D00FC5" w:rsidP="00BB4F63">
      <w:pPr>
        <w:pStyle w:val="Sarakstarindkopa"/>
        <w:numPr>
          <w:ilvl w:val="0"/>
          <w:numId w:val="14"/>
        </w:numPr>
        <w:tabs>
          <w:tab w:val="left" w:pos="426"/>
        </w:tabs>
        <w:suppressAutoHyphens/>
        <w:autoSpaceDN w:val="0"/>
        <w:ind w:right="-2"/>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Līguma priekšmets</w:t>
      </w:r>
    </w:p>
    <w:p w14:paraId="683FA69D" w14:textId="01E40BA3" w:rsidR="00D00FC5" w:rsidRPr="00810126" w:rsidRDefault="00D00FC5" w:rsidP="00BB4F63">
      <w:pPr>
        <w:pStyle w:val="Sarakstarindkopa"/>
        <w:numPr>
          <w:ilvl w:val="1"/>
          <w:numId w:val="14"/>
        </w:numPr>
        <w:tabs>
          <w:tab w:val="left" w:pos="426"/>
        </w:tabs>
        <w:suppressAutoHyphens/>
        <w:autoSpaceDN w:val="0"/>
        <w:ind w:right="-2"/>
        <w:jc w:val="both"/>
        <w:rPr>
          <w:rFonts w:ascii="Arial" w:hAnsi="Arial" w:cs="Arial"/>
          <w:color w:val="000000"/>
          <w:kern w:val="3"/>
          <w:sz w:val="20"/>
          <w:szCs w:val="20"/>
          <w:lang w:val="lv-LV"/>
        </w:rPr>
      </w:pPr>
      <w:r w:rsidRPr="00810126">
        <w:rPr>
          <w:rFonts w:ascii="Arial" w:hAnsi="Arial" w:cs="Arial"/>
          <w:sz w:val="20"/>
          <w:szCs w:val="20"/>
          <w:lang w:val="lv-LV"/>
        </w:rPr>
        <w:t xml:space="preserve">Pārdevējs apņemas pārdot un piegādāt un pircējs nopirkt un pieņemt </w:t>
      </w:r>
      <w:proofErr w:type="spellStart"/>
      <w:r>
        <w:rPr>
          <w:rFonts w:ascii="Arial" w:hAnsi="Arial" w:cs="Arial"/>
          <w:b/>
          <w:sz w:val="20"/>
          <w:szCs w:val="20"/>
          <w:lang w:val="lv-LV"/>
        </w:rPr>
        <w:t>autobremžu</w:t>
      </w:r>
      <w:proofErr w:type="spellEnd"/>
      <w:r>
        <w:rPr>
          <w:rFonts w:ascii="Arial" w:hAnsi="Arial" w:cs="Arial"/>
          <w:b/>
          <w:sz w:val="20"/>
          <w:szCs w:val="20"/>
          <w:lang w:val="lv-LV"/>
        </w:rPr>
        <w:t xml:space="preserve"> iekārtu rezerves daļas, bremžu gumijas izstrādājumus</w:t>
      </w:r>
      <w:r w:rsidRPr="00281672">
        <w:rPr>
          <w:rFonts w:ascii="Arial" w:hAnsi="Arial" w:cs="Arial"/>
          <w:b/>
          <w:sz w:val="20"/>
          <w:szCs w:val="20"/>
          <w:lang w:val="lv-LV"/>
        </w:rPr>
        <w:t xml:space="preserve"> un CA-3 </w:t>
      </w:r>
      <w:proofErr w:type="spellStart"/>
      <w:r w:rsidRPr="00281672">
        <w:rPr>
          <w:rFonts w:ascii="Arial" w:hAnsi="Arial" w:cs="Arial"/>
          <w:b/>
          <w:sz w:val="20"/>
          <w:szCs w:val="20"/>
          <w:lang w:val="lv-LV"/>
        </w:rPr>
        <w:t>autosakabes</w:t>
      </w:r>
      <w:proofErr w:type="spellEnd"/>
      <w:r w:rsidRPr="00281672">
        <w:rPr>
          <w:rFonts w:ascii="Arial" w:hAnsi="Arial" w:cs="Arial"/>
          <w:b/>
          <w:sz w:val="20"/>
          <w:szCs w:val="20"/>
          <w:lang w:val="lv-LV"/>
        </w:rPr>
        <w:t xml:space="preserve"> un to detaļas</w:t>
      </w:r>
      <w:r w:rsidR="007200F8">
        <w:rPr>
          <w:rFonts w:ascii="Arial" w:hAnsi="Arial" w:cs="Arial"/>
          <w:b/>
          <w:sz w:val="20"/>
          <w:szCs w:val="20"/>
          <w:lang w:val="lv-LV"/>
        </w:rPr>
        <w:t xml:space="preserve">, </w:t>
      </w:r>
      <w:r w:rsidRPr="00810126">
        <w:rPr>
          <w:rFonts w:ascii="Arial" w:hAnsi="Arial" w:cs="Arial"/>
          <w:sz w:val="20"/>
          <w:szCs w:val="20"/>
          <w:lang w:val="lv-LV"/>
        </w:rPr>
        <w:t xml:space="preserve">turpmāk </w:t>
      </w:r>
      <w:r w:rsidR="007200F8">
        <w:rPr>
          <w:rFonts w:ascii="Arial" w:hAnsi="Arial" w:cs="Arial"/>
          <w:sz w:val="20"/>
          <w:szCs w:val="20"/>
          <w:lang w:val="lv-LV"/>
        </w:rPr>
        <w:t xml:space="preserve">- </w:t>
      </w:r>
      <w:r w:rsidRPr="00810126">
        <w:rPr>
          <w:rFonts w:ascii="Arial" w:hAnsi="Arial" w:cs="Arial"/>
          <w:sz w:val="20"/>
          <w:szCs w:val="20"/>
          <w:lang w:val="lv-LV"/>
        </w:rPr>
        <w:t xml:space="preserve">prece, atbilstoši </w:t>
      </w:r>
      <w:r>
        <w:rPr>
          <w:rFonts w:ascii="Arial" w:hAnsi="Arial" w:cs="Arial"/>
          <w:sz w:val="20"/>
          <w:szCs w:val="20"/>
          <w:lang w:val="lv-LV"/>
        </w:rPr>
        <w:t>SIA “LDZ ritoš</w:t>
      </w:r>
      <w:r w:rsidRPr="00810126">
        <w:rPr>
          <w:rFonts w:ascii="Arial" w:hAnsi="Arial" w:cs="Arial"/>
          <w:sz w:val="20"/>
          <w:szCs w:val="20"/>
          <w:lang w:val="lv-LV"/>
        </w:rPr>
        <w:t>ā sastāva serviss” organizētās sarunu procedūras ar publikāciju “</w:t>
      </w:r>
      <w:proofErr w:type="spellStart"/>
      <w:r w:rsidR="00F53294" w:rsidRPr="00F53294">
        <w:rPr>
          <w:rFonts w:ascii="Arial" w:hAnsi="Arial" w:cs="Arial"/>
          <w:sz w:val="20"/>
          <w:szCs w:val="20"/>
          <w:lang w:val="lv-LV"/>
        </w:rPr>
        <w:t>Autobremžu</w:t>
      </w:r>
      <w:proofErr w:type="spellEnd"/>
      <w:r w:rsidR="00F53294" w:rsidRPr="00F53294">
        <w:rPr>
          <w:rFonts w:ascii="Arial" w:hAnsi="Arial" w:cs="Arial"/>
          <w:sz w:val="20"/>
          <w:szCs w:val="20"/>
          <w:lang w:val="lv-LV"/>
        </w:rPr>
        <w:t xml:space="preserve"> iekārtu rezerves daļu, bremžu gumijas izstr</w:t>
      </w:r>
      <w:r w:rsidR="001B0D89">
        <w:rPr>
          <w:rFonts w:ascii="Arial" w:hAnsi="Arial" w:cs="Arial"/>
          <w:sz w:val="20"/>
          <w:szCs w:val="20"/>
          <w:lang w:val="lv-LV"/>
        </w:rPr>
        <w:t>ā</w:t>
      </w:r>
      <w:r w:rsidR="00F53294" w:rsidRPr="00F53294">
        <w:rPr>
          <w:rFonts w:ascii="Arial" w:hAnsi="Arial" w:cs="Arial"/>
          <w:sz w:val="20"/>
          <w:szCs w:val="20"/>
          <w:lang w:val="lv-LV"/>
        </w:rPr>
        <w:t xml:space="preserve">dājumu un CA-3 </w:t>
      </w:r>
      <w:proofErr w:type="spellStart"/>
      <w:r w:rsidR="00F53294" w:rsidRPr="00F53294">
        <w:rPr>
          <w:rFonts w:ascii="Arial" w:hAnsi="Arial" w:cs="Arial"/>
          <w:sz w:val="20"/>
          <w:szCs w:val="20"/>
          <w:lang w:val="lv-LV"/>
        </w:rPr>
        <w:t>autosakabes</w:t>
      </w:r>
      <w:proofErr w:type="spellEnd"/>
      <w:r w:rsidR="00F53294" w:rsidRPr="00F53294">
        <w:rPr>
          <w:rFonts w:ascii="Arial" w:hAnsi="Arial" w:cs="Arial"/>
          <w:sz w:val="20"/>
          <w:szCs w:val="20"/>
          <w:lang w:val="lv-LV"/>
        </w:rPr>
        <w:t xml:space="preserve"> un detaļu piegāde SIA “LDZ ritošā sastāva serviss” vajadzībām</w:t>
      </w:r>
      <w:r w:rsidRPr="00810126">
        <w:rPr>
          <w:rFonts w:ascii="Arial" w:hAnsi="Arial" w:cs="Arial"/>
          <w:spacing w:val="-2"/>
          <w:sz w:val="20"/>
          <w:szCs w:val="20"/>
          <w:lang w:val="lv-LV"/>
        </w:rPr>
        <w:t>”</w:t>
      </w:r>
      <w:r w:rsidRPr="00810126">
        <w:rPr>
          <w:rFonts w:ascii="Arial" w:hAnsi="Arial" w:cs="Arial"/>
          <w:sz w:val="20"/>
          <w:szCs w:val="20"/>
          <w:lang w:val="lv-LV"/>
        </w:rPr>
        <w:t xml:space="preserve"> (turpmāk – sarunu procedūra) nolikumam (apstiprināts ar 2022.gada __.________ iepirkuma komisijas 1.sēdes protokolu),</w:t>
      </w:r>
      <w:r w:rsidRPr="00810126">
        <w:rPr>
          <w:rFonts w:ascii="Arial" w:hAnsi="Arial" w:cs="Arial"/>
          <w:bCs/>
          <w:color w:val="222222"/>
          <w:sz w:val="20"/>
          <w:szCs w:val="20"/>
          <w:lang w:val="lv-LV"/>
        </w:rPr>
        <w:t xml:space="preserve"> </w:t>
      </w:r>
      <w:r w:rsidRPr="00810126">
        <w:rPr>
          <w:rFonts w:ascii="Arial" w:hAnsi="Arial" w:cs="Arial"/>
          <w:sz w:val="20"/>
          <w:szCs w:val="20"/>
          <w:lang w:val="lv-LV"/>
        </w:rPr>
        <w:t>pārdevēja 20__.gada __._______ pieteikumam Nr._________, kā arī</w:t>
      </w:r>
      <w:r w:rsidRPr="00810126">
        <w:rPr>
          <w:rFonts w:ascii="Arial" w:hAnsi="Arial" w:cs="Arial"/>
          <w:bCs/>
          <w:sz w:val="20"/>
          <w:szCs w:val="20"/>
          <w:lang w:val="lv-LV"/>
        </w:rPr>
        <w:t xml:space="preserve"> Tehniskajai specifikācijai (pielikums Nr.1).</w:t>
      </w:r>
    </w:p>
    <w:p w14:paraId="6CE7C288" w14:textId="77777777" w:rsidR="00D00FC5" w:rsidRPr="00810126" w:rsidRDefault="00D00FC5" w:rsidP="00D00FC5">
      <w:pPr>
        <w:suppressAutoHyphens/>
        <w:autoSpaceDN w:val="0"/>
        <w:ind w:left="567" w:right="-2" w:hanging="425"/>
        <w:jc w:val="both"/>
        <w:rPr>
          <w:rFonts w:ascii="Arial" w:hAnsi="Arial" w:cs="Arial"/>
          <w:bCs/>
          <w:color w:val="000000"/>
          <w:kern w:val="3"/>
          <w:sz w:val="20"/>
          <w:szCs w:val="20"/>
          <w:lang w:val="lv-LV"/>
        </w:rPr>
      </w:pPr>
    </w:p>
    <w:p w14:paraId="121ECB21" w14:textId="77777777" w:rsidR="00D00FC5" w:rsidRPr="009C7C41" w:rsidRDefault="00D00FC5" w:rsidP="00BB4F63">
      <w:pPr>
        <w:pStyle w:val="Sarakstarindkopa"/>
        <w:numPr>
          <w:ilvl w:val="0"/>
          <w:numId w:val="14"/>
        </w:numPr>
        <w:suppressAutoHyphens/>
        <w:autoSpaceDN w:val="0"/>
        <w:ind w:right="-2"/>
        <w:jc w:val="both"/>
        <w:rPr>
          <w:rFonts w:ascii="Arial" w:hAnsi="Arial" w:cs="Arial"/>
          <w:color w:val="000000"/>
          <w:kern w:val="3"/>
          <w:sz w:val="20"/>
          <w:szCs w:val="20"/>
          <w:lang w:val="lv-LV"/>
        </w:rPr>
      </w:pPr>
      <w:r w:rsidRPr="009C7C41">
        <w:rPr>
          <w:rFonts w:ascii="Arial" w:hAnsi="Arial" w:cs="Arial"/>
          <w:b/>
          <w:color w:val="000000"/>
          <w:kern w:val="3"/>
          <w:sz w:val="20"/>
          <w:szCs w:val="20"/>
          <w:lang w:val="lv-LV"/>
        </w:rPr>
        <w:t>Pirkuma maksa un norēķinu kārtība.</w:t>
      </w:r>
    </w:p>
    <w:p w14:paraId="42635DDF" w14:textId="77777777" w:rsidR="00D00FC5" w:rsidRPr="009C7C41" w:rsidRDefault="00D00FC5" w:rsidP="00BB4F63">
      <w:pPr>
        <w:pStyle w:val="Sarakstarindkopa"/>
        <w:numPr>
          <w:ilvl w:val="1"/>
          <w:numId w:val="14"/>
        </w:numPr>
        <w:suppressAutoHyphens/>
        <w:autoSpaceDN w:val="0"/>
        <w:ind w:right="-2"/>
        <w:jc w:val="both"/>
        <w:textAlignment w:val="baseline"/>
        <w:outlineLvl w:val="0"/>
        <w:rPr>
          <w:rFonts w:ascii="Arial" w:hAnsi="Arial" w:cs="Arial"/>
          <w:b/>
          <w:sz w:val="20"/>
          <w:szCs w:val="20"/>
          <w:lang w:val="lv-LV"/>
        </w:rPr>
      </w:pPr>
      <w:r w:rsidRPr="009C7C41">
        <w:rPr>
          <w:rFonts w:ascii="Arial" w:hAnsi="Arial" w:cs="Arial"/>
          <w:bCs/>
          <w:sz w:val="20"/>
          <w:szCs w:val="20"/>
          <w:lang w:val="lv-LV"/>
        </w:rPr>
        <w:t>Līguma</w:t>
      </w:r>
      <w:r w:rsidRPr="009C7C41">
        <w:rPr>
          <w:rFonts w:ascii="Arial" w:hAnsi="Arial" w:cs="Arial"/>
          <w:sz w:val="20"/>
          <w:szCs w:val="20"/>
          <w:lang w:val="lv-LV"/>
        </w:rPr>
        <w:t xml:space="preserve"> kopējā summa, neieskaitot pievienotās vērtības nodokli (turpmāk – PVN), ir </w:t>
      </w:r>
      <w:r w:rsidRPr="009C7C41">
        <w:rPr>
          <w:rFonts w:ascii="Arial" w:hAnsi="Arial" w:cs="Arial"/>
          <w:b/>
          <w:i/>
          <w:sz w:val="20"/>
          <w:szCs w:val="20"/>
          <w:lang w:val="lv-LV"/>
        </w:rPr>
        <w:t>________ EUR</w:t>
      </w:r>
      <w:r w:rsidRPr="009C7C41">
        <w:rPr>
          <w:rFonts w:ascii="Arial" w:hAnsi="Arial" w:cs="Arial"/>
          <w:sz w:val="20"/>
          <w:szCs w:val="20"/>
          <w:lang w:val="lv-LV"/>
        </w:rPr>
        <w:t xml:space="preserve"> (</w:t>
      </w:r>
      <w:r w:rsidRPr="009C7C41">
        <w:rPr>
          <w:rFonts w:ascii="Arial" w:hAnsi="Arial" w:cs="Arial"/>
          <w:iCs/>
          <w:sz w:val="20"/>
          <w:szCs w:val="20"/>
          <w:lang w:val="lv-LV"/>
        </w:rPr>
        <w:t>_____________</w:t>
      </w:r>
      <w:r w:rsidRPr="009C7C41">
        <w:rPr>
          <w:rFonts w:ascii="Arial" w:hAnsi="Arial" w:cs="Arial"/>
          <w:i/>
          <w:sz w:val="20"/>
          <w:szCs w:val="20"/>
          <w:lang w:val="lv-LV"/>
        </w:rPr>
        <w:t xml:space="preserve"> </w:t>
      </w:r>
      <w:proofErr w:type="spellStart"/>
      <w:r w:rsidRPr="009C7C41">
        <w:rPr>
          <w:rFonts w:ascii="Arial" w:hAnsi="Arial" w:cs="Arial"/>
          <w:i/>
          <w:sz w:val="20"/>
          <w:szCs w:val="20"/>
          <w:lang w:val="lv-LV"/>
        </w:rPr>
        <w:t>euro</w:t>
      </w:r>
      <w:proofErr w:type="spellEnd"/>
      <w:r w:rsidRPr="009C7C41">
        <w:rPr>
          <w:rFonts w:ascii="Arial" w:hAnsi="Arial" w:cs="Arial"/>
          <w:i/>
          <w:sz w:val="20"/>
          <w:szCs w:val="20"/>
          <w:lang w:val="lv-LV"/>
        </w:rPr>
        <w:t xml:space="preserve">, </w:t>
      </w:r>
      <w:r w:rsidR="00F53294" w:rsidRPr="009C7C41">
        <w:rPr>
          <w:rFonts w:ascii="Arial" w:hAnsi="Arial" w:cs="Arial"/>
          <w:i/>
          <w:sz w:val="20"/>
          <w:szCs w:val="20"/>
          <w:lang w:val="lv-LV"/>
        </w:rPr>
        <w:t>__</w:t>
      </w:r>
      <w:r w:rsidRPr="009C7C41">
        <w:rPr>
          <w:rFonts w:ascii="Arial" w:hAnsi="Arial" w:cs="Arial"/>
          <w:i/>
          <w:sz w:val="20"/>
          <w:szCs w:val="20"/>
          <w:lang w:val="lv-LV"/>
        </w:rPr>
        <w:t xml:space="preserve"> centi</w:t>
      </w:r>
      <w:r w:rsidRPr="009C7C41">
        <w:rPr>
          <w:rFonts w:ascii="Arial" w:hAnsi="Arial" w:cs="Arial"/>
          <w:sz w:val="20"/>
          <w:szCs w:val="20"/>
          <w:lang w:val="lv-LV"/>
        </w:rPr>
        <w:t xml:space="preserve">) un PVN, kas tiek maksāts likumā noteiktajā apmērā un kārtībā. Līguma kopējās summas atšifrējums norādīts </w:t>
      </w:r>
      <w:r w:rsidRPr="009C7C41">
        <w:rPr>
          <w:rFonts w:ascii="Arial" w:hAnsi="Arial" w:cs="Arial"/>
          <w:bCs/>
          <w:sz w:val="20"/>
          <w:szCs w:val="20"/>
          <w:lang w:val="lv-LV"/>
        </w:rPr>
        <w:t xml:space="preserve">Finanšu aprēķinā </w:t>
      </w:r>
      <w:r w:rsidRPr="009C7C41">
        <w:rPr>
          <w:rFonts w:ascii="Arial" w:hAnsi="Arial" w:cs="Arial"/>
          <w:sz w:val="20"/>
          <w:szCs w:val="20"/>
          <w:lang w:val="lv-LV"/>
        </w:rPr>
        <w:t>(līguma 1.pielikums).</w:t>
      </w:r>
    </w:p>
    <w:p w14:paraId="79150648" w14:textId="3F9C31F8" w:rsidR="00000E64" w:rsidRPr="009C7C41" w:rsidRDefault="00D00FC5" w:rsidP="00000E64">
      <w:pPr>
        <w:pStyle w:val="Sarakstarindkopa"/>
        <w:numPr>
          <w:ilvl w:val="1"/>
          <w:numId w:val="14"/>
        </w:numPr>
        <w:ind w:right="-2"/>
        <w:jc w:val="both"/>
        <w:rPr>
          <w:rFonts w:ascii="Arial" w:hAnsi="Arial" w:cs="Arial"/>
          <w:sz w:val="20"/>
          <w:szCs w:val="20"/>
          <w:lang w:val="lv-LV"/>
        </w:rPr>
      </w:pPr>
      <w:r w:rsidRPr="009C7C41">
        <w:rPr>
          <w:rFonts w:ascii="Arial" w:hAnsi="Arial" w:cs="Arial"/>
          <w:sz w:val="20"/>
          <w:szCs w:val="20"/>
          <w:lang w:val="lv-LV"/>
        </w:rPr>
        <w:t>Preces cena ir nemainīga visu līguma darbības laiku.</w:t>
      </w:r>
      <w:r w:rsidR="007200F8" w:rsidRPr="009C7C41">
        <w:rPr>
          <w:rFonts w:ascii="Arial" w:hAnsi="Arial" w:cs="Arial"/>
          <w:sz w:val="20"/>
          <w:szCs w:val="20"/>
          <w:lang w:val="lv-LV"/>
        </w:rPr>
        <w:t xml:space="preserve"> </w:t>
      </w:r>
      <w:r w:rsidR="00000E64" w:rsidRPr="009C7C41">
        <w:rPr>
          <w:rFonts w:ascii="Arial" w:hAnsi="Arial" w:cs="Arial"/>
          <w:bCs/>
          <w:sz w:val="20"/>
          <w:szCs w:val="20"/>
          <w:lang w:val="lv-LV"/>
        </w:rPr>
        <w:t>Gadījumos, ja iestājušies tādi apstākļi, kurus pusēm noslēdzot līgumu nebija iespējams paredzēt, kā rezultātā ir iestājies būtisks Pr</w:t>
      </w:r>
      <w:r w:rsidR="007200F8" w:rsidRPr="009C7C41">
        <w:rPr>
          <w:rFonts w:ascii="Arial" w:hAnsi="Arial" w:cs="Arial"/>
          <w:bCs/>
          <w:sz w:val="20"/>
          <w:szCs w:val="20"/>
          <w:lang w:val="lv-LV"/>
        </w:rPr>
        <w:t>eces</w:t>
      </w:r>
      <w:r w:rsidR="00000E64" w:rsidRPr="009C7C41">
        <w:rPr>
          <w:rFonts w:ascii="Arial" w:hAnsi="Arial" w:cs="Arial"/>
          <w:bCs/>
          <w:sz w:val="20"/>
          <w:szCs w:val="20"/>
          <w:lang w:val="lv-LV"/>
        </w:rPr>
        <w:t xml:space="preserve"> cenu kāpums, līguma darbības laikā, Pr</w:t>
      </w:r>
      <w:r w:rsidR="007200F8" w:rsidRPr="009C7C41">
        <w:rPr>
          <w:rFonts w:ascii="Arial" w:hAnsi="Arial" w:cs="Arial"/>
          <w:bCs/>
          <w:sz w:val="20"/>
          <w:szCs w:val="20"/>
          <w:lang w:val="lv-LV"/>
        </w:rPr>
        <w:t>eces</w:t>
      </w:r>
      <w:r w:rsidR="00000E64" w:rsidRPr="009C7C41">
        <w:rPr>
          <w:rFonts w:ascii="Arial" w:hAnsi="Arial" w:cs="Arial"/>
          <w:bCs/>
          <w:sz w:val="20"/>
          <w:szCs w:val="20"/>
          <w:lang w:val="lv-LV"/>
        </w:rPr>
        <w:t xml:space="preserve"> cena var tikt pārskatīta (indeksēta), ievērojot Centrālās statistikas pārvaldes tīmekļvietnē pieejamo informāciju analīzi par cenu izmaiņām pret iepriekšējo gadu </w:t>
      </w:r>
      <w:r w:rsidR="00000E64" w:rsidRPr="009C7C41">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00000E64" w:rsidRPr="009C7C41">
        <w:rPr>
          <w:rFonts w:ascii="Arial" w:hAnsi="Arial" w:cs="Arial"/>
          <w:bCs/>
          <w:sz w:val="20"/>
          <w:szCs w:val="20"/>
          <w:lang w:val="lv-LV"/>
        </w:rPr>
        <w:t xml:space="preserve">. Cenu indeksēšanu veic tikai tajos gadījumos, ja cenu pārmaiņas pret iepriekšējo gadu sasniedz vai pārsniedz vismaz 10 % (desmit procenti) no Līguma </w:t>
      </w:r>
      <w:r w:rsidR="00763F22">
        <w:rPr>
          <w:rFonts w:ascii="Arial" w:hAnsi="Arial" w:cs="Arial"/>
          <w:bCs/>
          <w:sz w:val="20"/>
          <w:szCs w:val="20"/>
          <w:lang w:val="lv-LV"/>
        </w:rPr>
        <w:t>2</w:t>
      </w:r>
      <w:r w:rsidR="00000E64" w:rsidRPr="009C7C41">
        <w:rPr>
          <w:rFonts w:ascii="Arial" w:hAnsi="Arial" w:cs="Arial"/>
          <w:bCs/>
          <w:sz w:val="20"/>
          <w:szCs w:val="20"/>
          <w:lang w:val="lv-LV"/>
        </w:rPr>
        <w:t>.</w:t>
      </w:r>
      <w:r w:rsidR="00763F22">
        <w:rPr>
          <w:rFonts w:ascii="Arial" w:hAnsi="Arial" w:cs="Arial"/>
          <w:bCs/>
          <w:sz w:val="20"/>
          <w:szCs w:val="20"/>
          <w:lang w:val="lv-LV"/>
        </w:rPr>
        <w:t>1</w:t>
      </w:r>
      <w:r w:rsidR="00000E64" w:rsidRPr="009C7C41">
        <w:rPr>
          <w:rFonts w:ascii="Arial" w:hAnsi="Arial" w:cs="Arial"/>
          <w:bCs/>
          <w:sz w:val="20"/>
          <w:szCs w:val="20"/>
          <w:lang w:val="lv-LV"/>
        </w:rPr>
        <w:t>.punktā noteiktās Līguma kopējās summas (bez PVN). Atbilstoši šī punkta noteikumiem, Pr</w:t>
      </w:r>
      <w:r w:rsidR="007200F8" w:rsidRPr="009C7C41">
        <w:rPr>
          <w:rFonts w:ascii="Arial" w:hAnsi="Arial" w:cs="Arial"/>
          <w:bCs/>
          <w:sz w:val="20"/>
          <w:szCs w:val="20"/>
          <w:lang w:val="lv-LV"/>
        </w:rPr>
        <w:t>eces</w:t>
      </w:r>
      <w:r w:rsidR="00000E64" w:rsidRPr="009C7C41">
        <w:rPr>
          <w:rFonts w:ascii="Arial" w:hAnsi="Arial" w:cs="Arial"/>
          <w:bCs/>
          <w:sz w:val="20"/>
          <w:szCs w:val="20"/>
          <w:lang w:val="lv-LV"/>
        </w:rPr>
        <w:t xml:space="preserve"> cenas izmaiņas var tikt </w:t>
      </w:r>
      <w:r w:rsidR="007200F8" w:rsidRPr="009C7C41">
        <w:rPr>
          <w:rFonts w:ascii="Arial" w:hAnsi="Arial" w:cs="Arial"/>
          <w:bCs/>
          <w:sz w:val="20"/>
          <w:szCs w:val="20"/>
          <w:lang w:val="lv-LV"/>
        </w:rPr>
        <w:t xml:space="preserve">pārskatītas ne ātrāk kā pēc 6 (sešiem) mēnešiem no līguma noslēgšanas brīža </w:t>
      </w:r>
      <w:r w:rsidR="00000E64" w:rsidRPr="009C7C41">
        <w:rPr>
          <w:rFonts w:ascii="Arial" w:hAnsi="Arial" w:cs="Arial"/>
          <w:bCs/>
          <w:sz w:val="20"/>
          <w:szCs w:val="20"/>
          <w:lang w:val="lv-LV"/>
        </w:rPr>
        <w:t>un šādas izmaiņas tiek noformētas, pusēm noslēdzot par to atsevišķu rakstisku vienošanos par grozījumiem līgumā.</w:t>
      </w:r>
    </w:p>
    <w:p w14:paraId="369EE2EE" w14:textId="77777777" w:rsidR="00D00FC5" w:rsidRPr="00810126" w:rsidRDefault="00D00FC5" w:rsidP="00BB4F63">
      <w:pPr>
        <w:pStyle w:val="Sarakstarindkopa"/>
        <w:numPr>
          <w:ilvl w:val="1"/>
          <w:numId w:val="14"/>
        </w:numPr>
        <w:tabs>
          <w:tab w:val="left" w:pos="1134"/>
        </w:tabs>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8749829"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i/>
          <w:iCs/>
          <w:color w:val="000000"/>
          <w:kern w:val="3"/>
          <w:sz w:val="20"/>
          <w:szCs w:val="20"/>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810126">
        <w:rPr>
          <w:rFonts w:ascii="Arial" w:hAnsi="Arial" w:cs="Arial"/>
          <w:color w:val="000000"/>
          <w:kern w:val="3"/>
          <w:sz w:val="20"/>
          <w:szCs w:val="20"/>
          <w:lang w:val="lv-LV"/>
        </w:rPr>
        <w:t xml:space="preserve"> </w:t>
      </w:r>
    </w:p>
    <w:p w14:paraId="7BFE0C3F" w14:textId="77777777" w:rsidR="00D00FC5" w:rsidRPr="00810126" w:rsidRDefault="00D00FC5" w:rsidP="00BB4F63">
      <w:pPr>
        <w:pStyle w:val="Sarakstarindkopa"/>
        <w:numPr>
          <w:ilvl w:val="1"/>
          <w:numId w:val="14"/>
        </w:numPr>
        <w:tabs>
          <w:tab w:val="right" w:pos="1134"/>
        </w:tabs>
        <w:suppressAutoHyphens/>
        <w:autoSpaceDN w:val="0"/>
        <w:ind w:right="-2"/>
        <w:jc w:val="both"/>
        <w:textAlignment w:val="baseline"/>
        <w:rPr>
          <w:rFonts w:ascii="Arial" w:hAnsi="Arial" w:cs="Arial"/>
          <w:color w:val="000000"/>
          <w:kern w:val="3"/>
          <w:sz w:val="20"/>
          <w:szCs w:val="20"/>
          <w:lang w:val="lv-LV"/>
        </w:rPr>
      </w:pPr>
      <w:r w:rsidRPr="00810126">
        <w:rPr>
          <w:rFonts w:ascii="Arial" w:eastAsia="Calibri" w:hAnsi="Arial" w:cs="Arial"/>
          <w:color w:val="000000"/>
          <w:kern w:val="3"/>
          <w:sz w:val="20"/>
          <w:szCs w:val="20"/>
          <w:lang w:val="lv-LV"/>
        </w:rPr>
        <w:t xml:space="preserve">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no līguma 2.1.punktā norādītās kopējās līguma summas. Uz šajā punktā noteiktajām izmaiņām nav attiecināmi gadījumi, kad viena ražotāja prece tiek aizstāta ar cita ražotāja vai ekvivalentu preci. Šajā līguma punktā </w:t>
      </w:r>
      <w:r w:rsidRPr="00810126">
        <w:rPr>
          <w:rFonts w:ascii="Arial" w:eastAsia="Calibri" w:hAnsi="Arial" w:cs="Arial"/>
          <w:color w:val="000000"/>
          <w:kern w:val="3"/>
          <w:sz w:val="20"/>
          <w:szCs w:val="20"/>
          <w:lang w:val="lv-LV"/>
        </w:rPr>
        <w:lastRenderedPageBreak/>
        <w:t xml:space="preserve">noteikto preču iegādei tiek piemēroti tādi paši piegādes noteikumi, kā līguma 1.pielikumā noteiktajām precēm, preču cenas tiek noteiktas saskaņā ar pārdevēja noteiktajām preču cenām un </w:t>
      </w:r>
      <w:r w:rsidRPr="00810126">
        <w:rPr>
          <w:rFonts w:ascii="Arial" w:hAnsi="Arial" w:cs="Arial"/>
          <w:color w:val="000000"/>
          <w:kern w:val="3"/>
          <w:sz w:val="20"/>
          <w:szCs w:val="20"/>
          <w:lang w:val="lv-LV"/>
        </w:rPr>
        <w:t>katras preces cena nav lielāka par 10% no vidējās tirgus cenas attiecīgajam preces veidam.</w:t>
      </w:r>
    </w:p>
    <w:p w14:paraId="5C28C54C"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2325CA8E"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Samaksai par preci preču pavadzīmē pārdevējs norāda preču saņēmēja rekvizītus, atbilstoši līguma 11.1.punktā norādītajam.</w:t>
      </w:r>
    </w:p>
    <w:p w14:paraId="7BD86A2C" w14:textId="77777777" w:rsidR="00D00FC5" w:rsidRPr="00810126" w:rsidRDefault="00D00FC5" w:rsidP="00D00FC5">
      <w:pPr>
        <w:suppressAutoHyphens/>
        <w:autoSpaceDN w:val="0"/>
        <w:ind w:right="-2"/>
        <w:jc w:val="both"/>
        <w:rPr>
          <w:rFonts w:ascii="Arial" w:hAnsi="Arial" w:cs="Arial"/>
          <w:color w:val="000000"/>
          <w:kern w:val="3"/>
          <w:sz w:val="20"/>
          <w:szCs w:val="20"/>
          <w:lang w:val="lv-LV"/>
        </w:rPr>
      </w:pPr>
    </w:p>
    <w:p w14:paraId="386E09DA" w14:textId="77777777" w:rsidR="00D00FC5" w:rsidRPr="00810126" w:rsidRDefault="00D00FC5" w:rsidP="00BB4F63">
      <w:pPr>
        <w:pStyle w:val="Sarakstarindkopa"/>
        <w:numPr>
          <w:ilvl w:val="0"/>
          <w:numId w:val="14"/>
        </w:numPr>
        <w:ind w:right="-2"/>
        <w:jc w:val="both"/>
        <w:rPr>
          <w:rFonts w:ascii="Arial" w:hAnsi="Arial" w:cs="Arial"/>
          <w:b/>
          <w:sz w:val="20"/>
          <w:szCs w:val="20"/>
          <w:lang w:val="lv-LV" w:eastAsia="lv-LV"/>
        </w:rPr>
      </w:pPr>
      <w:r w:rsidRPr="00810126">
        <w:rPr>
          <w:rFonts w:ascii="Arial" w:hAnsi="Arial" w:cs="Arial"/>
          <w:b/>
          <w:sz w:val="20"/>
          <w:szCs w:val="20"/>
          <w:lang w:val="lv-LV" w:eastAsia="lv-LV"/>
        </w:rPr>
        <w:t>Līguma izpildes nodrošinājums</w:t>
      </w:r>
    </w:p>
    <w:p w14:paraId="707CD160" w14:textId="77777777" w:rsidR="00D00FC5" w:rsidRPr="00810126" w:rsidRDefault="00D00FC5" w:rsidP="00BB4F63">
      <w:pPr>
        <w:pStyle w:val="Sarakstarindkopa"/>
        <w:numPr>
          <w:ilvl w:val="1"/>
          <w:numId w:val="14"/>
        </w:numPr>
        <w:ind w:right="-2"/>
        <w:jc w:val="both"/>
        <w:rPr>
          <w:rFonts w:ascii="Arial" w:hAnsi="Arial" w:cs="Arial"/>
          <w:sz w:val="20"/>
          <w:szCs w:val="20"/>
          <w:lang w:val="lv-LV" w:eastAsia="lv-LV"/>
        </w:rPr>
      </w:pPr>
      <w:r w:rsidRPr="00810126">
        <w:rPr>
          <w:rFonts w:ascii="Arial" w:hAnsi="Arial" w:cs="Arial"/>
          <w:sz w:val="20"/>
          <w:szCs w:val="20"/>
          <w:lang w:val="lv-LV" w:eastAsia="lv-LV"/>
        </w:rPr>
        <w:t>Pārdevējs apņemas 10 (desmit) darba dienu laikā no līguma spēkā stāšanās brīža iesniegt pircējam līguma izpildes nodrošinājumu 5% (piecu procentu) apmērā no šī līguma summas bankas garantijas veidā atbilstoši sarunu procedūras nolikuma 4.pielikumam vai veikt iemaksu pircēja kontā.</w:t>
      </w:r>
    </w:p>
    <w:p w14:paraId="7F794044" w14:textId="77777777" w:rsidR="00D00FC5" w:rsidRPr="00810126" w:rsidRDefault="00D00FC5" w:rsidP="00BB4F63">
      <w:pPr>
        <w:pStyle w:val="Sarakstarindkopa"/>
        <w:numPr>
          <w:ilvl w:val="1"/>
          <w:numId w:val="14"/>
        </w:numPr>
        <w:ind w:right="-2"/>
        <w:jc w:val="both"/>
        <w:rPr>
          <w:rFonts w:ascii="Arial" w:hAnsi="Arial" w:cs="Arial"/>
          <w:sz w:val="20"/>
          <w:szCs w:val="20"/>
          <w:lang w:val="lv-LV" w:eastAsia="lv-LV"/>
        </w:rPr>
      </w:pPr>
      <w:r w:rsidRPr="00810126">
        <w:rPr>
          <w:rFonts w:ascii="Arial" w:hAnsi="Arial" w:cs="Arial"/>
          <w:sz w:val="20"/>
          <w:szCs w:val="20"/>
          <w:lang w:val="lv-LV" w:eastAsia="lv-LV"/>
        </w:rPr>
        <w:t>Pircējs ir tiesīgs saņemt līguma izpildes nodrošinājumu jebkurā no sekojošiem gadījumiem:</w:t>
      </w:r>
    </w:p>
    <w:p w14:paraId="69A35C39" w14:textId="77777777" w:rsidR="00D00FC5" w:rsidRPr="00810126" w:rsidRDefault="00D00FC5" w:rsidP="00BB4F63">
      <w:pPr>
        <w:pStyle w:val="Sarakstarindkopa"/>
        <w:numPr>
          <w:ilvl w:val="2"/>
          <w:numId w:val="14"/>
        </w:numPr>
        <w:ind w:right="-2"/>
        <w:jc w:val="both"/>
        <w:rPr>
          <w:rFonts w:ascii="Arial" w:hAnsi="Arial" w:cs="Arial"/>
          <w:sz w:val="20"/>
          <w:szCs w:val="20"/>
          <w:lang w:val="lv-LV" w:eastAsia="lv-LV"/>
        </w:rPr>
      </w:pPr>
      <w:r w:rsidRPr="00810126">
        <w:rPr>
          <w:rFonts w:ascii="Arial" w:hAnsi="Arial" w:cs="Arial"/>
          <w:sz w:val="20"/>
          <w:szCs w:val="20"/>
          <w:lang w:val="lv-LV" w:eastAsia="lv-LV"/>
        </w:rPr>
        <w:t>pilnā apmērā – ja līgums tiek izbeigts saskaņā ar līguma 9.3.punktu (neatkarīgi no zaudējumu esamības);</w:t>
      </w:r>
    </w:p>
    <w:p w14:paraId="3B15E9B9" w14:textId="77777777" w:rsidR="00D00FC5" w:rsidRPr="00810126" w:rsidRDefault="00D00FC5" w:rsidP="00BB4F63">
      <w:pPr>
        <w:pStyle w:val="Sarakstarindkopa"/>
        <w:numPr>
          <w:ilvl w:val="2"/>
          <w:numId w:val="14"/>
        </w:numPr>
        <w:ind w:right="-2"/>
        <w:jc w:val="both"/>
        <w:rPr>
          <w:rFonts w:ascii="Arial" w:hAnsi="Arial" w:cs="Arial"/>
          <w:sz w:val="20"/>
          <w:szCs w:val="20"/>
          <w:lang w:val="lv-LV" w:eastAsia="lv-LV"/>
        </w:rPr>
      </w:pPr>
      <w:r w:rsidRPr="00810126">
        <w:rPr>
          <w:rFonts w:ascii="Arial" w:hAnsi="Arial" w:cs="Arial"/>
          <w:sz w:val="20"/>
          <w:szCs w:val="20"/>
          <w:lang w:val="lv-LV" w:eastAsia="lv-LV"/>
        </w:rPr>
        <w:t>pilnā apmērā – ja pārdevējs nevar izpildīt vai atsakās no savu saistību izpildes (neatkarīgi no zaudējumu esamības);</w:t>
      </w:r>
    </w:p>
    <w:p w14:paraId="52B43114" w14:textId="77777777" w:rsidR="00D00FC5" w:rsidRPr="00810126" w:rsidRDefault="00D00FC5" w:rsidP="00BB4F63">
      <w:pPr>
        <w:pStyle w:val="Sarakstarindkopa"/>
        <w:numPr>
          <w:ilvl w:val="2"/>
          <w:numId w:val="14"/>
        </w:numPr>
        <w:tabs>
          <w:tab w:val="left" w:pos="709"/>
        </w:tabs>
        <w:ind w:right="-2"/>
        <w:jc w:val="both"/>
        <w:rPr>
          <w:rFonts w:ascii="Arial" w:hAnsi="Arial" w:cs="Arial"/>
          <w:sz w:val="20"/>
          <w:szCs w:val="20"/>
          <w:lang w:val="lv-LV" w:eastAsia="lv-LV"/>
        </w:rPr>
      </w:pPr>
      <w:r w:rsidRPr="00810126">
        <w:rPr>
          <w:rFonts w:ascii="Arial" w:hAnsi="Arial" w:cs="Arial"/>
          <w:sz w:val="20"/>
          <w:szCs w:val="20"/>
          <w:lang w:val="lv-LV" w:eastAsia="lv-LV"/>
        </w:rPr>
        <w:t>pārdevēja līgumsodu segšanai – līgumsodu summas apmērā;</w:t>
      </w:r>
    </w:p>
    <w:p w14:paraId="65CBA20E" w14:textId="77777777" w:rsidR="00D00FC5" w:rsidRPr="00810126" w:rsidRDefault="00D00FC5" w:rsidP="00BB4F63">
      <w:pPr>
        <w:pStyle w:val="Sarakstarindkopa"/>
        <w:numPr>
          <w:ilvl w:val="2"/>
          <w:numId w:val="14"/>
        </w:numPr>
        <w:ind w:right="-2"/>
        <w:jc w:val="both"/>
        <w:rPr>
          <w:rFonts w:ascii="Arial" w:hAnsi="Arial" w:cs="Arial"/>
          <w:sz w:val="20"/>
          <w:szCs w:val="20"/>
          <w:lang w:val="lv-LV" w:eastAsia="lv-LV"/>
        </w:rPr>
      </w:pPr>
      <w:r w:rsidRPr="00810126">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5014F277" w14:textId="77777777" w:rsidR="00D00FC5" w:rsidRPr="00810126" w:rsidRDefault="00D00FC5" w:rsidP="00BB4F63">
      <w:pPr>
        <w:pStyle w:val="Sarakstarindkopa"/>
        <w:numPr>
          <w:ilvl w:val="1"/>
          <w:numId w:val="14"/>
        </w:numPr>
        <w:ind w:right="-2"/>
        <w:jc w:val="both"/>
        <w:rPr>
          <w:rFonts w:ascii="Arial" w:hAnsi="Arial" w:cs="Arial"/>
          <w:sz w:val="20"/>
          <w:szCs w:val="20"/>
          <w:lang w:val="lv-LV" w:eastAsia="lv-LV"/>
        </w:rPr>
      </w:pPr>
      <w:r w:rsidRPr="0081012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4EA690FA" w14:textId="77777777" w:rsidR="00D00FC5" w:rsidRPr="00810126" w:rsidRDefault="00D00FC5" w:rsidP="00BB4F63">
      <w:pPr>
        <w:pStyle w:val="Sarakstarindkopa"/>
        <w:numPr>
          <w:ilvl w:val="1"/>
          <w:numId w:val="14"/>
        </w:numPr>
        <w:ind w:right="-2"/>
        <w:jc w:val="both"/>
        <w:rPr>
          <w:rFonts w:ascii="Arial" w:hAnsi="Arial" w:cs="Arial"/>
          <w:sz w:val="20"/>
          <w:szCs w:val="20"/>
          <w:lang w:val="lv-LV" w:eastAsia="lv-LV"/>
        </w:rPr>
      </w:pPr>
      <w:r w:rsidRPr="0081012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6714A72D" w14:textId="77777777" w:rsidR="00D00FC5" w:rsidRPr="00810126" w:rsidRDefault="00D00FC5" w:rsidP="00BB4F63">
      <w:pPr>
        <w:pStyle w:val="Sarakstarindkopa"/>
        <w:numPr>
          <w:ilvl w:val="1"/>
          <w:numId w:val="14"/>
        </w:numPr>
        <w:ind w:right="-2"/>
        <w:jc w:val="both"/>
        <w:rPr>
          <w:rFonts w:ascii="Arial" w:hAnsi="Arial" w:cs="Arial"/>
          <w:sz w:val="20"/>
          <w:szCs w:val="20"/>
          <w:lang w:val="lv-LV" w:eastAsia="lv-LV"/>
        </w:rPr>
      </w:pPr>
      <w:r w:rsidRPr="0081012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E5E59D1" w14:textId="77777777" w:rsidR="00D00FC5" w:rsidRPr="00810126" w:rsidRDefault="00D00FC5" w:rsidP="00BB4F63">
      <w:pPr>
        <w:pStyle w:val="Sarakstarindkopa"/>
        <w:numPr>
          <w:ilvl w:val="1"/>
          <w:numId w:val="14"/>
        </w:numPr>
        <w:ind w:right="-2"/>
        <w:jc w:val="both"/>
        <w:rPr>
          <w:rFonts w:ascii="Arial" w:hAnsi="Arial" w:cs="Arial"/>
          <w:sz w:val="20"/>
          <w:szCs w:val="20"/>
          <w:lang w:val="lv-LV" w:eastAsia="lv-LV"/>
        </w:rPr>
      </w:pPr>
      <w:r w:rsidRPr="00810126">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24A8730E" w14:textId="77777777" w:rsidR="00D00FC5" w:rsidRPr="00810126" w:rsidRDefault="00D00FC5" w:rsidP="00BB4F63">
      <w:pPr>
        <w:pStyle w:val="Sarakstarindkopa"/>
        <w:numPr>
          <w:ilvl w:val="1"/>
          <w:numId w:val="14"/>
        </w:numPr>
        <w:ind w:right="-2"/>
        <w:jc w:val="both"/>
        <w:rPr>
          <w:rFonts w:ascii="Arial" w:hAnsi="Arial" w:cs="Arial"/>
          <w:sz w:val="20"/>
          <w:szCs w:val="20"/>
          <w:lang w:val="lv-LV" w:eastAsia="lv-LV"/>
        </w:rPr>
      </w:pPr>
      <w:r w:rsidRPr="00810126">
        <w:rPr>
          <w:rFonts w:ascii="Arial" w:hAnsi="Arial" w:cs="Arial"/>
          <w:sz w:val="20"/>
          <w:szCs w:val="20"/>
          <w:lang w:val="lv-LV" w:eastAsia="lv-LV"/>
        </w:rPr>
        <w:t>Līguma nodrošinājums ir spēkā 3</w:t>
      </w:r>
      <w:r w:rsidRPr="00810126">
        <w:rPr>
          <w:rFonts w:ascii="Arial" w:hAnsi="Arial" w:cs="Arial"/>
          <w:sz w:val="20"/>
          <w:szCs w:val="20"/>
          <w:lang w:val="lv-LV"/>
        </w:rPr>
        <w:t xml:space="preserve">0 (trīsdesmit) dienas pēc </w:t>
      </w:r>
      <w:r w:rsidRPr="00810126">
        <w:rPr>
          <w:rFonts w:ascii="Arial" w:hAnsi="Arial" w:cs="Arial"/>
          <w:iCs/>
          <w:sz w:val="20"/>
          <w:szCs w:val="20"/>
          <w:lang w:val="lv-LV"/>
        </w:rPr>
        <w:t>preces</w:t>
      </w:r>
      <w:r w:rsidRPr="00810126">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6D52A88A" w14:textId="77777777" w:rsidR="00D00FC5" w:rsidRPr="00810126" w:rsidRDefault="00D00FC5" w:rsidP="00D00FC5">
      <w:pPr>
        <w:ind w:left="426" w:right="-2" w:hanging="426"/>
        <w:jc w:val="both"/>
        <w:rPr>
          <w:rFonts w:ascii="Arial" w:hAnsi="Arial" w:cs="Arial"/>
          <w:sz w:val="20"/>
          <w:szCs w:val="20"/>
          <w:lang w:val="lv-LV" w:eastAsia="lv-LV"/>
        </w:rPr>
      </w:pPr>
    </w:p>
    <w:p w14:paraId="1718A8C7" w14:textId="77777777" w:rsidR="00D00FC5" w:rsidRPr="00810126" w:rsidRDefault="00D00FC5" w:rsidP="00BB4F63">
      <w:pPr>
        <w:pStyle w:val="Sarakstarindkopa"/>
        <w:numPr>
          <w:ilvl w:val="0"/>
          <w:numId w:val="14"/>
        </w:numPr>
        <w:tabs>
          <w:tab w:val="left" w:pos="426"/>
        </w:tabs>
        <w:suppressAutoHyphens/>
        <w:autoSpaceDN w:val="0"/>
        <w:ind w:right="-2"/>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Preces piegāde un pieņemšana</w:t>
      </w:r>
    </w:p>
    <w:p w14:paraId="280F8A79"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Pārdevējs piegādā pircējam preci pēc pircēja rakstiska pieteikuma (līguma pielikums Nr.3) iesniegšanas dienas</w:t>
      </w:r>
      <w:r w:rsidRPr="00810126">
        <w:rPr>
          <w:rFonts w:ascii="Arial" w:hAnsi="Arial" w:cs="Arial"/>
          <w:b/>
          <w:kern w:val="3"/>
          <w:sz w:val="20"/>
          <w:szCs w:val="20"/>
          <w:lang w:val="lv-LV"/>
        </w:rPr>
        <w:t xml:space="preserve"> </w:t>
      </w:r>
      <w:r w:rsidRPr="00810126">
        <w:rPr>
          <w:rFonts w:ascii="Arial" w:hAnsi="Arial" w:cs="Arial"/>
          <w:bCs/>
          <w:kern w:val="3"/>
          <w:sz w:val="20"/>
          <w:szCs w:val="20"/>
          <w:lang w:val="lv-LV"/>
        </w:rPr>
        <w:t>saskaņā ar līguma pielikumā Nr.1 norādīto kalendāra dienu skaitu.</w:t>
      </w:r>
      <w:r w:rsidRPr="00810126">
        <w:rPr>
          <w:rFonts w:ascii="Arial" w:hAnsi="Arial" w:cs="Arial"/>
          <w:color w:val="000000"/>
          <w:kern w:val="3"/>
          <w:sz w:val="20"/>
          <w:szCs w:val="20"/>
          <w:lang w:val="lv-LV"/>
        </w:rPr>
        <w:t xml:space="preserve"> </w:t>
      </w:r>
      <w:r w:rsidRPr="00810126">
        <w:rPr>
          <w:rFonts w:ascii="Arial" w:hAnsi="Arial" w:cs="Arial"/>
          <w:sz w:val="20"/>
          <w:szCs w:val="20"/>
          <w:shd w:val="clear" w:color="auto" w:fill="FFFFFF"/>
          <w:lang w:val="lv-LV"/>
        </w:rPr>
        <w:t xml:space="preserve">Pieteikumu parakstīt tiek pilnvarots attiecīgā centra vadītājs vai viņa pienākumu izpildītājs.  </w:t>
      </w:r>
    </w:p>
    <w:p w14:paraId="774015ED"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Preces piegādes vieta: SIA “LDZ ritošā sastāva serviss” Daugavpils lokomotīvju remonta centrs, </w:t>
      </w:r>
      <w:r w:rsidRPr="00810126">
        <w:rPr>
          <w:rFonts w:ascii="Arial" w:hAnsi="Arial" w:cs="Arial"/>
          <w:bCs/>
          <w:color w:val="000000"/>
          <w:kern w:val="3"/>
          <w:sz w:val="20"/>
          <w:szCs w:val="20"/>
          <w:lang w:val="lv-LV"/>
        </w:rPr>
        <w:t>2. Preču ielā 30, Daugavpilī, LV-5401, Latvija;</w:t>
      </w:r>
    </w:p>
    <w:p w14:paraId="70961A5C" w14:textId="77777777" w:rsidR="00D00FC5" w:rsidRPr="00810126" w:rsidRDefault="00D00FC5" w:rsidP="00BB4F63">
      <w:pPr>
        <w:pStyle w:val="Sarakstarindkopa"/>
        <w:numPr>
          <w:ilvl w:val="1"/>
          <w:numId w:val="14"/>
        </w:numPr>
        <w:tabs>
          <w:tab w:val="left" w:pos="709"/>
        </w:tabs>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497E1F9A" w14:textId="77777777" w:rsidR="00D00FC5" w:rsidRPr="00810126" w:rsidRDefault="00D00FC5" w:rsidP="00BB4F63">
      <w:pPr>
        <w:pStyle w:val="Sarakstarindkopa"/>
        <w:numPr>
          <w:ilvl w:val="1"/>
          <w:numId w:val="14"/>
        </w:numPr>
        <w:suppressAutoHyphens/>
        <w:autoSpaceDN w:val="0"/>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068F2B3E"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Pārdevējs par saviem līdzekļiem nodrošina preces izkraušanu pircēja pārstāvja norādītajā vietā.</w:t>
      </w:r>
    </w:p>
    <w:p w14:paraId="3D7AAA43"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Pārdevējs kopā ar piegādāto preci iesniedz pircēja pārstāvim preces kvalitāti apliecinošus </w:t>
      </w:r>
      <w:r w:rsidRPr="00810126">
        <w:rPr>
          <w:rFonts w:ascii="Arial" w:hAnsi="Arial" w:cs="Arial"/>
          <w:kern w:val="3"/>
          <w:sz w:val="20"/>
          <w:szCs w:val="20"/>
          <w:lang w:val="lv-LV"/>
        </w:rPr>
        <w:t xml:space="preserve">dokumentus (pārdevēja izdotu atbilstības deklarāciju (līguma 2.pielikums) un ražotāja dokumentus, kas norādīti līguma 1.pielikumā. Ja </w:t>
      </w:r>
      <w:r w:rsidRPr="00810126">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5E2A3C8"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Par preces pieņemšanu pušu pilnvarotie pārstāvji paraksta preču pavadzīmi.</w:t>
      </w:r>
    </w:p>
    <w:p w14:paraId="02B20886"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02FDC07E"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lastRenderedPageBreak/>
        <w:t>Neatbilstošas vai nekvalitatīvas preces piegāde vai nepilnīga preces piegāde nav uzskatāmas par šā līguma saistību pienācīgu izpildījumu.</w:t>
      </w:r>
    </w:p>
    <w:p w14:paraId="5BCE6403" w14:textId="77777777" w:rsidR="00D00FC5" w:rsidRPr="00810126" w:rsidRDefault="00D00FC5" w:rsidP="00BB4F63">
      <w:pPr>
        <w:pStyle w:val="Sarakstarindkopa"/>
        <w:numPr>
          <w:ilvl w:val="1"/>
          <w:numId w:val="14"/>
        </w:numPr>
        <w:tabs>
          <w:tab w:val="left" w:pos="1134"/>
        </w:tabs>
        <w:suppressAutoHyphens/>
        <w:autoSpaceDN w:val="0"/>
        <w:ind w:left="993" w:right="-2" w:hanging="426"/>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Pircējs pilnvaro pircēja pilnvarotos pārstāvjus: </w:t>
      </w:r>
    </w:p>
    <w:p w14:paraId="17DFA772" w14:textId="77777777" w:rsidR="00D00FC5" w:rsidRPr="00981FDC" w:rsidRDefault="00D00FC5" w:rsidP="00981FDC">
      <w:pPr>
        <w:ind w:left="1134"/>
        <w:jc w:val="both"/>
        <w:rPr>
          <w:rFonts w:ascii="Arial" w:hAnsi="Arial" w:cs="Arial"/>
          <w:color w:val="000000"/>
          <w:kern w:val="3"/>
          <w:sz w:val="20"/>
          <w:szCs w:val="20"/>
          <w:lang w:val="lv-LV"/>
        </w:rPr>
      </w:pPr>
      <w:r w:rsidRPr="00981FDC">
        <w:rPr>
          <w:rFonts w:ascii="Arial" w:hAnsi="Arial" w:cs="Arial"/>
          <w:color w:val="000000"/>
          <w:kern w:val="3"/>
          <w:sz w:val="20"/>
          <w:szCs w:val="20"/>
          <w:lang w:val="lv-LV"/>
        </w:rPr>
        <w:t xml:space="preserve">Daugavpils lokomotīvju remonta centrā – ___________ vai viņu prombūtnes laikā, viņu pienākumu izpildītājus, risināt visus ar preču pasūtīšanu, pieņemšanu saistītos jautājumus, tai skaitā jautājumus, kas saistīti ar iespējamām reklamācijām un vecāko noliktavas pārzini ___________ parakstīt preču pavadzīmes. Citu personu parakstīti dokumenti pircējam nav saistoši. </w:t>
      </w:r>
      <w:r w:rsidRPr="00981FDC">
        <w:rPr>
          <w:rFonts w:ascii="Arial" w:hAnsi="Arial" w:cs="Arial"/>
          <w:sz w:val="20"/>
          <w:szCs w:val="20"/>
          <w:lang w:val="lv-LV"/>
        </w:rPr>
        <w:t>Līguma 4.1.punktā minētie pircēja pieteikumi ir sagatavojami un parakstāmi uz attiecīgās veidlapas.4</w:t>
      </w:r>
    </w:p>
    <w:p w14:paraId="7A2782DF" w14:textId="77777777" w:rsidR="00D00FC5" w:rsidRPr="00810126" w:rsidRDefault="00D00FC5" w:rsidP="00BB4F63">
      <w:pPr>
        <w:pStyle w:val="Sarakstarindkopa"/>
        <w:numPr>
          <w:ilvl w:val="1"/>
          <w:numId w:val="14"/>
        </w:numPr>
        <w:tabs>
          <w:tab w:val="left" w:pos="1276"/>
        </w:tabs>
        <w:suppressAutoHyphens/>
        <w:autoSpaceDN w:val="0"/>
        <w:ind w:left="1134" w:right="-2" w:hanging="567"/>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Pārdevēja pārstāvja pilnvaras tiek apliecinātas ar pārdevēja zīmoga nospiedumu uz preču pavadzīmes. </w:t>
      </w:r>
    </w:p>
    <w:p w14:paraId="58D4A9A2" w14:textId="77777777" w:rsidR="00D00FC5" w:rsidRPr="00810126" w:rsidRDefault="00D00FC5" w:rsidP="00BB4F63">
      <w:pPr>
        <w:pStyle w:val="Sarakstarindkopa"/>
        <w:numPr>
          <w:ilvl w:val="1"/>
          <w:numId w:val="14"/>
        </w:numPr>
        <w:tabs>
          <w:tab w:val="left" w:pos="1276"/>
        </w:tabs>
        <w:suppressAutoHyphens/>
        <w:autoSpaceDN w:val="0"/>
        <w:ind w:left="1134" w:right="-2" w:hanging="567"/>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717C992B" w14:textId="77777777" w:rsidR="00D00FC5" w:rsidRPr="00810126" w:rsidRDefault="00D00FC5" w:rsidP="00D00FC5">
      <w:pPr>
        <w:suppressAutoHyphens/>
        <w:autoSpaceDN w:val="0"/>
        <w:ind w:left="567" w:right="-2" w:hanging="425"/>
        <w:jc w:val="both"/>
        <w:rPr>
          <w:rFonts w:ascii="Arial" w:hAnsi="Arial" w:cs="Arial"/>
          <w:color w:val="000000"/>
          <w:kern w:val="3"/>
          <w:sz w:val="20"/>
          <w:szCs w:val="20"/>
          <w:lang w:val="lv-LV"/>
        </w:rPr>
      </w:pPr>
    </w:p>
    <w:p w14:paraId="540D0759" w14:textId="77777777" w:rsidR="00D00FC5" w:rsidRPr="00810126" w:rsidRDefault="00D00FC5" w:rsidP="00BB4F63">
      <w:pPr>
        <w:pStyle w:val="Sarakstarindkopa"/>
        <w:numPr>
          <w:ilvl w:val="0"/>
          <w:numId w:val="14"/>
        </w:numPr>
        <w:tabs>
          <w:tab w:val="left" w:pos="284"/>
        </w:tabs>
        <w:suppressAutoHyphens/>
        <w:autoSpaceDN w:val="0"/>
        <w:ind w:right="-2"/>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Preces kvalitāte un garantijas</w:t>
      </w:r>
    </w:p>
    <w:p w14:paraId="12DFBD92" w14:textId="77777777" w:rsidR="00D00FC5" w:rsidRPr="00810126" w:rsidRDefault="00D00FC5" w:rsidP="00BB4F63">
      <w:pPr>
        <w:pStyle w:val="Sarakstarindkopa"/>
        <w:numPr>
          <w:ilvl w:val="1"/>
          <w:numId w:val="14"/>
        </w:numPr>
        <w:suppressAutoHyphens/>
        <w:autoSpaceDN w:val="0"/>
        <w:ind w:right="-2"/>
        <w:jc w:val="both"/>
        <w:rPr>
          <w:rFonts w:ascii="Arial" w:hAnsi="Arial" w:cs="Arial"/>
          <w:kern w:val="3"/>
          <w:sz w:val="20"/>
          <w:szCs w:val="20"/>
          <w:lang w:val="lv-LV"/>
        </w:rPr>
      </w:pPr>
      <w:r w:rsidRPr="00810126">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810126">
        <w:rPr>
          <w:rFonts w:ascii="Arial" w:hAnsi="Arial" w:cs="Arial"/>
          <w:kern w:val="3"/>
          <w:sz w:val="20"/>
          <w:szCs w:val="20"/>
          <w:lang w:val="lv-LV"/>
        </w:rPr>
        <w:t>jābūt jaunai, nelietotai, bez korozijas pazīmēm.</w:t>
      </w:r>
    </w:p>
    <w:p w14:paraId="2C785485"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Precei tiek noteikts garantijas termiņš: </w:t>
      </w:r>
      <w:r w:rsidRPr="00810126">
        <w:rPr>
          <w:rFonts w:ascii="Arial" w:hAnsi="Arial" w:cs="Arial"/>
          <w:b/>
          <w:bCs/>
          <w:i/>
          <w:iCs/>
          <w:color w:val="000000"/>
          <w:kern w:val="3"/>
          <w:sz w:val="20"/>
          <w:szCs w:val="20"/>
          <w:lang w:val="lv-LV"/>
        </w:rPr>
        <w:t>2 (divi) gadi</w:t>
      </w:r>
      <w:r w:rsidRPr="00810126">
        <w:rPr>
          <w:rFonts w:ascii="Arial" w:hAnsi="Arial" w:cs="Arial"/>
          <w:color w:val="000000"/>
          <w:kern w:val="3"/>
          <w:sz w:val="20"/>
          <w:szCs w:val="20"/>
          <w:lang w:val="lv-LV"/>
        </w:rPr>
        <w:t xml:space="preserve"> no preces nodošanas - pieņemšanas dokumenta parakstīšanas dienas vai saskaņā ar ražotāja tehnisko dokumentāciju.</w:t>
      </w:r>
    </w:p>
    <w:p w14:paraId="1F4F3AED"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3D9449F3"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CE5BD6D"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14A0E9C0"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7C3414A2"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7508794B"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6122288E"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767AC898" w14:textId="77777777" w:rsidR="00D00FC5" w:rsidRPr="00810126" w:rsidRDefault="00D00FC5" w:rsidP="00BB4F63">
      <w:pPr>
        <w:pStyle w:val="Sarakstarindkopa"/>
        <w:numPr>
          <w:ilvl w:val="1"/>
          <w:numId w:val="14"/>
        </w:numPr>
        <w:suppressAutoHyphens/>
        <w:autoSpaceDN w:val="0"/>
        <w:ind w:right="-2" w:hanging="573"/>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5F6E5678" w14:textId="77777777" w:rsidR="00D00FC5" w:rsidRPr="00810126" w:rsidRDefault="00D00FC5" w:rsidP="00BB4F63">
      <w:pPr>
        <w:pStyle w:val="Sarakstarindkopa"/>
        <w:numPr>
          <w:ilvl w:val="1"/>
          <w:numId w:val="14"/>
        </w:numPr>
        <w:suppressAutoHyphens/>
        <w:autoSpaceDN w:val="0"/>
        <w:ind w:right="-2" w:hanging="573"/>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26F81F20" w14:textId="77777777" w:rsidR="00D00FC5" w:rsidRPr="00810126" w:rsidRDefault="00D00FC5" w:rsidP="00D00FC5">
      <w:pPr>
        <w:suppressAutoHyphens/>
        <w:autoSpaceDN w:val="0"/>
        <w:ind w:left="567" w:right="-2" w:hanging="425"/>
        <w:jc w:val="both"/>
        <w:rPr>
          <w:rFonts w:ascii="Arial" w:hAnsi="Arial" w:cs="Arial"/>
          <w:color w:val="000000"/>
          <w:kern w:val="3"/>
          <w:sz w:val="20"/>
          <w:szCs w:val="20"/>
          <w:lang w:val="lv-LV"/>
        </w:rPr>
      </w:pPr>
    </w:p>
    <w:p w14:paraId="17CEC6D3" w14:textId="77777777" w:rsidR="00D00FC5" w:rsidRPr="00810126" w:rsidRDefault="00D00FC5" w:rsidP="00BB4F63">
      <w:pPr>
        <w:pStyle w:val="Sarakstarindkopa"/>
        <w:numPr>
          <w:ilvl w:val="0"/>
          <w:numId w:val="14"/>
        </w:numPr>
        <w:tabs>
          <w:tab w:val="left" w:pos="284"/>
        </w:tabs>
        <w:suppressAutoHyphens/>
        <w:autoSpaceDN w:val="0"/>
        <w:ind w:right="-2"/>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Pušu atbildība</w:t>
      </w:r>
    </w:p>
    <w:p w14:paraId="72AE48F8"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bez PVN apmērā no termiņā nepiegādāto preču summas par katru nokavēto attiecīgās saistības izpildes dienu,</w:t>
      </w:r>
      <w:r w:rsidRPr="0081012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810126">
        <w:rPr>
          <w:rFonts w:ascii="Arial" w:hAnsi="Arial" w:cs="Arial"/>
          <w:color w:val="000000"/>
          <w:kern w:val="3"/>
          <w:sz w:val="20"/>
          <w:szCs w:val="20"/>
          <w:lang w:val="lv-LV"/>
        </w:rPr>
        <w:t xml:space="preserve"> Līgumsoda apmērs nedrīkst pārsniegt 10% (desmit procenti) bez PVN no savlaicīgi nepiegādātās preces summas. Par preces piegādes termiņa neievērošanu tiek uzskatīta arī nekvalitatīvas preces piegāde. </w:t>
      </w:r>
    </w:p>
    <w:p w14:paraId="23323467"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Pr="00810126">
        <w:rPr>
          <w:rFonts w:ascii="Arial" w:hAnsi="Arial" w:cs="Arial"/>
          <w:bCs/>
          <w:color w:val="000000"/>
          <w:kern w:val="3"/>
          <w:sz w:val="20"/>
          <w:szCs w:val="20"/>
          <w:lang w:val="lv-LV"/>
        </w:rPr>
        <w:t xml:space="preserve"> kuru pircējs samaksā 10 (desmit) kalendāro dienu laikā no pārdevēja rēķina par līgumsodu </w:t>
      </w:r>
      <w:r w:rsidRPr="00810126">
        <w:rPr>
          <w:rFonts w:ascii="Arial" w:hAnsi="Arial" w:cs="Arial"/>
          <w:bCs/>
          <w:color w:val="000000"/>
          <w:kern w:val="3"/>
          <w:sz w:val="20"/>
          <w:szCs w:val="20"/>
          <w:lang w:val="lv-LV"/>
        </w:rPr>
        <w:lastRenderedPageBreak/>
        <w:t>iesniegšanas dienas pircējam</w:t>
      </w:r>
      <w:r w:rsidRPr="00810126">
        <w:rPr>
          <w:rFonts w:ascii="Arial" w:hAnsi="Arial" w:cs="Arial"/>
          <w:color w:val="000000"/>
          <w:kern w:val="3"/>
          <w:sz w:val="20"/>
          <w:szCs w:val="20"/>
          <w:lang w:val="lv-LV"/>
        </w:rPr>
        <w:t>. Līgumsoda apmērs nedrīkst pārsniegt 10% (desmit procenti) bez PVN no savlaicīgi nesamaksātas summas.</w:t>
      </w:r>
    </w:p>
    <w:p w14:paraId="581112E2"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220E3C2C"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1727362F" w14:textId="77777777" w:rsidR="00D00FC5" w:rsidRPr="00810126" w:rsidRDefault="00D00FC5" w:rsidP="00D00FC5">
      <w:pPr>
        <w:suppressAutoHyphens/>
        <w:autoSpaceDN w:val="0"/>
        <w:ind w:right="-2"/>
        <w:jc w:val="both"/>
        <w:rPr>
          <w:rFonts w:ascii="Arial" w:hAnsi="Arial" w:cs="Arial"/>
          <w:sz w:val="20"/>
          <w:szCs w:val="20"/>
          <w:lang w:val="lv-LV"/>
        </w:rPr>
      </w:pPr>
    </w:p>
    <w:p w14:paraId="56566684" w14:textId="77777777" w:rsidR="00D00FC5" w:rsidRPr="00810126" w:rsidRDefault="00D00FC5" w:rsidP="00BB4F63">
      <w:pPr>
        <w:pStyle w:val="Sarakstarindkopa"/>
        <w:numPr>
          <w:ilvl w:val="0"/>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b/>
          <w:bCs/>
          <w:color w:val="000000"/>
          <w:kern w:val="3"/>
          <w:sz w:val="20"/>
          <w:szCs w:val="20"/>
          <w:lang w:val="lv-LV"/>
        </w:rPr>
        <w:t>Strīdu izšķiršana</w:t>
      </w:r>
    </w:p>
    <w:p w14:paraId="4BA7ADB2"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ABF5409"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Puses ir tiesīgas rakstveidā nosūtīt pretenziju otrai pusei uz šajā līgumā norādīto adresi vai e-pasta adresi. Pretenzijai ir jābūt pamatotai ar attiecīgajiem faktiem un dokumentiem. Puses vienojas, ka pretenzijas tiks izskatītas ne ilgāk kā 10 (desmit) dienu laikā no to saņemšanas brīža.</w:t>
      </w:r>
    </w:p>
    <w:p w14:paraId="1907DD53"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Pušu saistības, kas izriet no šī līguma, apspriežamas pēc Latvijas Republikas normatīvajiem aktiem.</w:t>
      </w:r>
    </w:p>
    <w:p w14:paraId="5DC27CF6"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Ja 1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940D1F9" w14:textId="77777777" w:rsidR="00D00FC5" w:rsidRPr="00810126" w:rsidRDefault="00D00FC5" w:rsidP="00D00FC5">
      <w:pPr>
        <w:pStyle w:val="Sarakstarindkopa"/>
        <w:suppressAutoHyphens/>
        <w:autoSpaceDN w:val="0"/>
        <w:ind w:left="1140" w:right="-2"/>
        <w:jc w:val="both"/>
        <w:rPr>
          <w:rFonts w:ascii="Arial" w:hAnsi="Arial" w:cs="Arial"/>
          <w:color w:val="000000"/>
          <w:kern w:val="3"/>
          <w:sz w:val="20"/>
          <w:szCs w:val="20"/>
          <w:lang w:val="lv-LV"/>
        </w:rPr>
      </w:pPr>
    </w:p>
    <w:p w14:paraId="16C3E074" w14:textId="77777777" w:rsidR="00D00FC5" w:rsidRPr="00810126" w:rsidRDefault="00D00FC5" w:rsidP="00BB4F63">
      <w:pPr>
        <w:pStyle w:val="Sarakstarindkopa"/>
        <w:numPr>
          <w:ilvl w:val="0"/>
          <w:numId w:val="14"/>
        </w:numPr>
        <w:tabs>
          <w:tab w:val="left" w:pos="284"/>
        </w:tabs>
        <w:suppressAutoHyphens/>
        <w:autoSpaceDN w:val="0"/>
        <w:ind w:right="-2"/>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Nepārvaramas varas apstākļi (</w:t>
      </w:r>
      <w:proofErr w:type="spellStart"/>
      <w:r w:rsidRPr="00810126">
        <w:rPr>
          <w:rFonts w:ascii="Arial" w:hAnsi="Arial" w:cs="Arial"/>
          <w:b/>
          <w:color w:val="000000"/>
          <w:kern w:val="3"/>
          <w:sz w:val="20"/>
          <w:szCs w:val="20"/>
          <w:lang w:val="lv-LV"/>
        </w:rPr>
        <w:t>force</w:t>
      </w:r>
      <w:proofErr w:type="spellEnd"/>
      <w:r w:rsidRPr="00810126">
        <w:rPr>
          <w:rFonts w:ascii="Arial" w:hAnsi="Arial" w:cs="Arial"/>
          <w:b/>
          <w:color w:val="000000"/>
          <w:kern w:val="3"/>
          <w:sz w:val="20"/>
          <w:szCs w:val="20"/>
          <w:lang w:val="lv-LV"/>
        </w:rPr>
        <w:t xml:space="preserve"> </w:t>
      </w:r>
      <w:proofErr w:type="spellStart"/>
      <w:r w:rsidRPr="00810126">
        <w:rPr>
          <w:rFonts w:ascii="Arial" w:hAnsi="Arial" w:cs="Arial"/>
          <w:b/>
          <w:color w:val="000000"/>
          <w:kern w:val="3"/>
          <w:sz w:val="20"/>
          <w:szCs w:val="20"/>
          <w:lang w:val="lv-LV"/>
        </w:rPr>
        <w:t>majeure</w:t>
      </w:r>
      <w:proofErr w:type="spellEnd"/>
      <w:r w:rsidRPr="00810126">
        <w:rPr>
          <w:rFonts w:ascii="Arial" w:hAnsi="Arial" w:cs="Arial"/>
          <w:b/>
          <w:color w:val="000000"/>
          <w:kern w:val="3"/>
          <w:sz w:val="20"/>
          <w:szCs w:val="20"/>
          <w:lang w:val="lv-LV"/>
        </w:rPr>
        <w:t>)</w:t>
      </w:r>
    </w:p>
    <w:p w14:paraId="73866EF2"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075B2B96" w14:textId="77777777" w:rsidR="00D00FC5" w:rsidRPr="00810126" w:rsidRDefault="00D00FC5" w:rsidP="00BB4F63">
      <w:pPr>
        <w:pStyle w:val="Sarakstarindkopa"/>
        <w:numPr>
          <w:ilvl w:val="1"/>
          <w:numId w:val="14"/>
        </w:numPr>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4FA3BBBC" w14:textId="77777777" w:rsidR="00D00FC5" w:rsidRPr="00810126" w:rsidRDefault="00D00FC5" w:rsidP="00BB4F63">
      <w:pPr>
        <w:pStyle w:val="Sarakstarindkopa"/>
        <w:numPr>
          <w:ilvl w:val="1"/>
          <w:numId w:val="14"/>
        </w:numPr>
        <w:suppressAutoHyphens/>
        <w:autoSpaceDN w:val="0"/>
        <w:ind w:right="-2"/>
        <w:jc w:val="both"/>
        <w:rPr>
          <w:rFonts w:ascii="Arial" w:hAnsi="Arial" w:cs="Arial"/>
          <w:kern w:val="3"/>
          <w:sz w:val="20"/>
          <w:szCs w:val="20"/>
          <w:lang w:val="lv-LV"/>
        </w:rPr>
      </w:pPr>
      <w:r w:rsidRPr="00810126">
        <w:rPr>
          <w:rFonts w:ascii="Arial" w:hAnsi="Arial" w:cs="Arial"/>
          <w:color w:val="000000"/>
          <w:kern w:val="3"/>
          <w:sz w:val="20"/>
          <w:szCs w:val="20"/>
          <w:lang w:val="lv-LV"/>
        </w:rPr>
        <w:t>Pusei, kurai līguma saistību izpilde kļuvusi par neiespējamu, jāpaziņo otrai pusei rakstveidā par augstāk minēto apstākļu darbības sākumu un beigām ne vēlāk kā 5 (piecu) darba dienu laikā.</w:t>
      </w:r>
    </w:p>
    <w:p w14:paraId="7D8870BD" w14:textId="77777777" w:rsidR="00D00FC5" w:rsidRPr="00810126" w:rsidRDefault="00D00FC5" w:rsidP="00D00FC5">
      <w:pPr>
        <w:suppressAutoHyphens/>
        <w:autoSpaceDN w:val="0"/>
        <w:ind w:left="142" w:right="-2"/>
        <w:rPr>
          <w:rFonts w:ascii="Arial" w:hAnsi="Arial" w:cs="Arial"/>
          <w:kern w:val="3"/>
          <w:sz w:val="20"/>
          <w:szCs w:val="20"/>
          <w:lang w:val="lv-LV"/>
        </w:rPr>
      </w:pPr>
    </w:p>
    <w:p w14:paraId="7659EDCE" w14:textId="77777777" w:rsidR="00D00FC5" w:rsidRPr="00810126" w:rsidRDefault="00D00FC5" w:rsidP="00BB4F63">
      <w:pPr>
        <w:pStyle w:val="Sarakstarindkopa"/>
        <w:numPr>
          <w:ilvl w:val="0"/>
          <w:numId w:val="14"/>
        </w:numPr>
        <w:suppressAutoHyphens/>
        <w:autoSpaceDN w:val="0"/>
        <w:ind w:right="-2"/>
        <w:rPr>
          <w:rFonts w:ascii="Arial" w:hAnsi="Arial" w:cs="Arial"/>
          <w:kern w:val="3"/>
          <w:sz w:val="20"/>
          <w:szCs w:val="20"/>
          <w:lang w:val="lv-LV"/>
        </w:rPr>
      </w:pPr>
      <w:r w:rsidRPr="00810126">
        <w:rPr>
          <w:rFonts w:ascii="Arial" w:hAnsi="Arial" w:cs="Arial"/>
          <w:b/>
          <w:bCs/>
          <w:kern w:val="3"/>
          <w:sz w:val="20"/>
          <w:szCs w:val="20"/>
          <w:lang w:val="lv-LV"/>
        </w:rPr>
        <w:t>Līguma darbības laiks un tā izbeigšana</w:t>
      </w:r>
    </w:p>
    <w:p w14:paraId="7304EE72" w14:textId="77777777" w:rsidR="00D00FC5" w:rsidRPr="00810126" w:rsidRDefault="00D00FC5" w:rsidP="00BB4F63">
      <w:pPr>
        <w:pStyle w:val="Sarakstarindkopa"/>
        <w:numPr>
          <w:ilvl w:val="1"/>
          <w:numId w:val="14"/>
        </w:numPr>
        <w:tabs>
          <w:tab w:val="left" w:pos="1276"/>
          <w:tab w:val="left" w:pos="1827"/>
          <w:tab w:val="left" w:pos="2835"/>
        </w:tabs>
        <w:ind w:right="-2"/>
        <w:jc w:val="both"/>
        <w:rPr>
          <w:rFonts w:ascii="Arial" w:hAnsi="Arial" w:cs="Arial"/>
          <w:sz w:val="20"/>
          <w:szCs w:val="20"/>
          <w:lang w:val="lv-LV"/>
        </w:rPr>
      </w:pPr>
      <w:r w:rsidRPr="00810126">
        <w:rPr>
          <w:rFonts w:ascii="Arial" w:hAnsi="Arial" w:cs="Arial"/>
          <w:sz w:val="20"/>
          <w:szCs w:val="20"/>
          <w:lang w:val="lv-LV"/>
        </w:rPr>
        <w:t xml:space="preserve">Līgums stājas spēkā ar tā abpusējas parakstīšanas brīdi un turpinās līdz </w:t>
      </w:r>
      <w:r w:rsidRPr="00810126">
        <w:rPr>
          <w:rFonts w:ascii="Arial" w:hAnsi="Arial" w:cs="Arial"/>
          <w:b/>
          <w:i/>
          <w:iCs/>
          <w:sz w:val="20"/>
          <w:szCs w:val="20"/>
          <w:lang w:val="lv-LV"/>
        </w:rPr>
        <w:t xml:space="preserve">2023.gada </w:t>
      </w:r>
      <w:r w:rsidR="00000E64">
        <w:rPr>
          <w:rFonts w:ascii="Arial" w:hAnsi="Arial" w:cs="Arial"/>
          <w:b/>
          <w:i/>
          <w:iCs/>
          <w:sz w:val="20"/>
          <w:szCs w:val="20"/>
          <w:lang w:val="lv-LV"/>
        </w:rPr>
        <w:t>31.maijam</w:t>
      </w:r>
      <w:r w:rsidRPr="00810126">
        <w:rPr>
          <w:rFonts w:ascii="Arial" w:hAnsi="Arial" w:cs="Arial"/>
          <w:b/>
          <w:i/>
          <w:iCs/>
          <w:sz w:val="20"/>
          <w:szCs w:val="20"/>
          <w:lang w:val="lv-LV"/>
        </w:rPr>
        <w:t xml:space="preserve"> </w:t>
      </w:r>
      <w:r w:rsidRPr="00810126">
        <w:rPr>
          <w:rFonts w:ascii="Arial" w:hAnsi="Arial" w:cs="Arial"/>
          <w:b/>
          <w:bCs/>
          <w:sz w:val="20"/>
          <w:szCs w:val="20"/>
          <w:lang w:val="lv-LV"/>
        </w:rPr>
        <w:t>vai līdz brīdim, kad preču piegāde veikta par visu līguma kopējo summu</w:t>
      </w:r>
      <w:r w:rsidRPr="00810126">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1F3C79F0" w14:textId="77777777" w:rsidR="00D00FC5" w:rsidRPr="00810126" w:rsidRDefault="00D00FC5" w:rsidP="00BB4F63">
      <w:pPr>
        <w:pStyle w:val="Sarakstarindkopa"/>
        <w:numPr>
          <w:ilvl w:val="1"/>
          <w:numId w:val="14"/>
        </w:numPr>
        <w:tabs>
          <w:tab w:val="left" w:pos="1276"/>
          <w:tab w:val="left" w:pos="1827"/>
          <w:tab w:val="left" w:pos="2835"/>
        </w:tabs>
        <w:ind w:right="-2"/>
        <w:jc w:val="both"/>
        <w:rPr>
          <w:rFonts w:ascii="Arial" w:hAnsi="Arial" w:cs="Arial"/>
          <w:sz w:val="20"/>
          <w:szCs w:val="20"/>
          <w:lang w:val="lv-LV"/>
        </w:rPr>
      </w:pPr>
      <w:r w:rsidRPr="00810126">
        <w:rPr>
          <w:rFonts w:ascii="Arial" w:hAnsi="Arial" w:cs="Arial"/>
          <w:sz w:val="20"/>
          <w:szCs w:val="20"/>
          <w:lang w:val="lv-LV"/>
        </w:rPr>
        <w:t>Līgumu var izbeigt, pusēm vienojoties.</w:t>
      </w:r>
    </w:p>
    <w:p w14:paraId="6E1E9CAA" w14:textId="77777777" w:rsidR="00D00FC5" w:rsidRPr="00810126" w:rsidRDefault="00D00FC5" w:rsidP="00BB4F63">
      <w:pPr>
        <w:pStyle w:val="Sarakstarindkopa"/>
        <w:numPr>
          <w:ilvl w:val="1"/>
          <w:numId w:val="14"/>
        </w:numPr>
        <w:tabs>
          <w:tab w:val="left" w:pos="1276"/>
        </w:tabs>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Pircējs ir tiesīgs vienpusējā kārtā izbeigt līgumu jebkurā no sekojošiem gadījumiem:</w:t>
      </w:r>
    </w:p>
    <w:p w14:paraId="276D139B" w14:textId="77777777" w:rsidR="00D00FC5" w:rsidRPr="00810126" w:rsidRDefault="00D00FC5" w:rsidP="00BB4F63">
      <w:pPr>
        <w:pStyle w:val="Sarakstarindkopa"/>
        <w:numPr>
          <w:ilvl w:val="2"/>
          <w:numId w:val="14"/>
        </w:numPr>
        <w:tabs>
          <w:tab w:val="left" w:pos="1843"/>
        </w:tabs>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ja pārdevējs vienpusēji paaugstina preces cenu;</w:t>
      </w:r>
    </w:p>
    <w:p w14:paraId="1E95DFE0" w14:textId="77777777" w:rsidR="00D00FC5" w:rsidRPr="00810126" w:rsidRDefault="00D00FC5" w:rsidP="00BB4F63">
      <w:pPr>
        <w:pStyle w:val="Sarakstarindkopa"/>
        <w:numPr>
          <w:ilvl w:val="2"/>
          <w:numId w:val="14"/>
        </w:numPr>
        <w:tabs>
          <w:tab w:val="left" w:pos="1843"/>
        </w:tabs>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ja piegādātās preces kvalitāte neatbilst standartam, tehniskajai specifikācijai un/vai līguma noteikumiem;</w:t>
      </w:r>
    </w:p>
    <w:p w14:paraId="76BA618C" w14:textId="77777777" w:rsidR="00D00FC5" w:rsidRPr="00810126" w:rsidRDefault="00D00FC5" w:rsidP="00BB4F63">
      <w:pPr>
        <w:pStyle w:val="Sarakstarindkopa"/>
        <w:numPr>
          <w:ilvl w:val="2"/>
          <w:numId w:val="14"/>
        </w:numPr>
        <w:tabs>
          <w:tab w:val="left" w:pos="1843"/>
        </w:tabs>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ja netiek ievēroti preces piegādes termiņi un apjomi;</w:t>
      </w:r>
    </w:p>
    <w:p w14:paraId="673D3B82" w14:textId="77777777" w:rsidR="00D00FC5" w:rsidRPr="00810126" w:rsidRDefault="00D00FC5" w:rsidP="00BB4F63">
      <w:pPr>
        <w:pStyle w:val="Sarakstarindkopa"/>
        <w:numPr>
          <w:ilvl w:val="2"/>
          <w:numId w:val="14"/>
        </w:numPr>
        <w:tabs>
          <w:tab w:val="left" w:pos="1843"/>
        </w:tabs>
        <w:suppressAutoHyphens/>
        <w:autoSpaceDN w:val="0"/>
        <w:ind w:right="-2"/>
        <w:jc w:val="both"/>
        <w:rPr>
          <w:rFonts w:ascii="Arial" w:hAnsi="Arial" w:cs="Arial"/>
          <w:color w:val="000000"/>
          <w:kern w:val="3"/>
          <w:sz w:val="20"/>
          <w:szCs w:val="20"/>
          <w:lang w:val="lv-LV"/>
        </w:rPr>
      </w:pPr>
      <w:r w:rsidRPr="00810126">
        <w:rPr>
          <w:rFonts w:ascii="Arial" w:hAnsi="Arial" w:cs="Arial"/>
          <w:sz w:val="20"/>
          <w:szCs w:val="20"/>
          <w:lang w:val="lv-LV" w:eastAsia="lv-LV"/>
        </w:rPr>
        <w:t xml:space="preserve">ja </w:t>
      </w:r>
      <w:r w:rsidRPr="00810126">
        <w:rPr>
          <w:rFonts w:ascii="Arial" w:hAnsi="Arial" w:cs="Arial"/>
          <w:sz w:val="20"/>
          <w:szCs w:val="20"/>
          <w:lang w:val="lv-LV"/>
        </w:rPr>
        <w:t>pārdevējs līgumā noteiktajā kārtībā un termiņā neiesniedz līguma izpildes nodrošinājumu;</w:t>
      </w:r>
    </w:p>
    <w:p w14:paraId="3320C99D" w14:textId="77777777" w:rsidR="00D00FC5" w:rsidRPr="00810126" w:rsidRDefault="00D00FC5" w:rsidP="00BB4F63">
      <w:pPr>
        <w:pStyle w:val="Sarakstarindkopa"/>
        <w:numPr>
          <w:ilvl w:val="2"/>
          <w:numId w:val="14"/>
        </w:numPr>
        <w:tabs>
          <w:tab w:val="left" w:pos="1843"/>
        </w:tabs>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ja pārdevējs ir kļuvis par nodokļu parādnieku vai ir pasludināts maksātnespējas process, apturēta, pārtraukta vai izbeigta pārdevēja saimnieciskā darbība, uzsākta tiesvedība par pārdevēja bankrotu;</w:t>
      </w:r>
    </w:p>
    <w:p w14:paraId="0BE34848" w14:textId="77777777" w:rsidR="00D00FC5" w:rsidRPr="00810126" w:rsidRDefault="00D00FC5" w:rsidP="00BB4F63">
      <w:pPr>
        <w:pStyle w:val="Sarakstarindkopa"/>
        <w:numPr>
          <w:ilvl w:val="2"/>
          <w:numId w:val="14"/>
        </w:numPr>
        <w:tabs>
          <w:tab w:val="left" w:pos="1843"/>
        </w:tabs>
        <w:suppressAutoHyphens/>
        <w:autoSpaceDN w:val="0"/>
        <w:ind w:right="-2"/>
        <w:jc w:val="both"/>
        <w:rPr>
          <w:rFonts w:ascii="Arial" w:hAnsi="Arial" w:cs="Arial"/>
          <w:color w:val="000000"/>
          <w:kern w:val="3"/>
          <w:sz w:val="20"/>
          <w:szCs w:val="20"/>
          <w:lang w:val="lv-LV"/>
        </w:rPr>
      </w:pPr>
      <w:r w:rsidRPr="00810126">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958A722" w14:textId="77777777" w:rsidR="00D00FC5" w:rsidRPr="00810126" w:rsidRDefault="00D00FC5" w:rsidP="00BB4F63">
      <w:pPr>
        <w:pStyle w:val="Sarakstarindkopa"/>
        <w:numPr>
          <w:ilvl w:val="1"/>
          <w:numId w:val="13"/>
        </w:numPr>
        <w:suppressAutoHyphens/>
        <w:autoSpaceDN w:val="0"/>
        <w:ind w:left="1134" w:right="-2" w:hanging="425"/>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Ja līgums tiek izbeigts saskaņā ar 9.3.punkta (izņemot līguma 9.3.5., 9.3.6.pun</w:t>
      </w:r>
      <w:r>
        <w:rPr>
          <w:rFonts w:ascii="Arial" w:hAnsi="Arial" w:cs="Arial"/>
          <w:color w:val="000000"/>
          <w:kern w:val="3"/>
          <w:sz w:val="20"/>
          <w:szCs w:val="20"/>
          <w:lang w:val="lv-LV"/>
        </w:rPr>
        <w:t>k</w:t>
      </w:r>
      <w:r w:rsidRPr="00810126">
        <w:rPr>
          <w:rFonts w:ascii="Arial" w:hAnsi="Arial" w:cs="Arial"/>
          <w:color w:val="000000"/>
          <w:kern w:val="3"/>
          <w:sz w:val="20"/>
          <w:szCs w:val="20"/>
          <w:lang w:val="lv-LV"/>
        </w:rPr>
        <w:t>tu)  noteikumiem, pircējs nosūta par to rakstisku ar drošu elektronisku parakstu parakstītu paziņojumu pārdevējam uz līguma 11.2.punktā norādīto e-pasta adresi. Līgums tiek uzskatīts par izbeigtu pircēja noteiktajā termiņā, kas nevar būt īsāks par 5 (piecām) darba dienām no vēstules nosūtīšanas dienas, bet līguma 9.3.5., 9.3.6.puntā norādītajos gadīj</w:t>
      </w:r>
      <w:r>
        <w:rPr>
          <w:rFonts w:ascii="Arial" w:hAnsi="Arial" w:cs="Arial"/>
          <w:color w:val="000000"/>
          <w:kern w:val="3"/>
          <w:sz w:val="20"/>
          <w:szCs w:val="20"/>
          <w:lang w:val="lv-LV"/>
        </w:rPr>
        <w:t>u</w:t>
      </w:r>
      <w:r w:rsidRPr="00810126">
        <w:rPr>
          <w:rFonts w:ascii="Arial" w:hAnsi="Arial" w:cs="Arial"/>
          <w:color w:val="000000"/>
          <w:kern w:val="3"/>
          <w:sz w:val="20"/>
          <w:szCs w:val="20"/>
          <w:lang w:val="lv-LV"/>
        </w:rPr>
        <w:t xml:space="preserve">mos </w:t>
      </w:r>
      <w:r w:rsidRPr="00810126">
        <w:rPr>
          <w:rFonts w:ascii="Arial" w:hAnsi="Arial" w:cs="Arial"/>
          <w:sz w:val="20"/>
          <w:szCs w:val="20"/>
          <w:lang w:val="lv-LV"/>
        </w:rPr>
        <w:t>pircējam ir tiesības nekavējoties vienpusēji izbeigt līgumu, par to rakstiski paziņojot pārdevējam.</w:t>
      </w:r>
    </w:p>
    <w:p w14:paraId="491086F0" w14:textId="77777777" w:rsidR="00D00FC5" w:rsidRPr="00810126" w:rsidRDefault="00D00FC5" w:rsidP="00D00FC5">
      <w:pPr>
        <w:tabs>
          <w:tab w:val="left" w:pos="1276"/>
        </w:tabs>
        <w:suppressAutoHyphens/>
        <w:autoSpaceDN w:val="0"/>
        <w:ind w:right="-2"/>
        <w:jc w:val="both"/>
        <w:rPr>
          <w:rFonts w:ascii="Arial" w:hAnsi="Arial" w:cs="Arial"/>
          <w:color w:val="000000"/>
          <w:kern w:val="3"/>
          <w:sz w:val="20"/>
          <w:szCs w:val="20"/>
          <w:lang w:val="lv-LV"/>
        </w:rPr>
      </w:pPr>
    </w:p>
    <w:p w14:paraId="1A1578E3" w14:textId="77777777" w:rsidR="00D00FC5" w:rsidRPr="00810126" w:rsidRDefault="00D00FC5" w:rsidP="00BB4F63">
      <w:pPr>
        <w:pStyle w:val="Sarakstarindkopa"/>
        <w:numPr>
          <w:ilvl w:val="0"/>
          <w:numId w:val="13"/>
        </w:numPr>
        <w:tabs>
          <w:tab w:val="left" w:pos="1276"/>
          <w:tab w:val="left" w:pos="1827"/>
          <w:tab w:val="left" w:pos="2835"/>
        </w:tabs>
        <w:ind w:right="-2"/>
        <w:jc w:val="both"/>
        <w:rPr>
          <w:rFonts w:ascii="Arial" w:hAnsi="Arial" w:cs="Arial"/>
          <w:sz w:val="20"/>
          <w:szCs w:val="20"/>
          <w:lang w:val="lv-LV"/>
        </w:rPr>
      </w:pPr>
      <w:r w:rsidRPr="00810126">
        <w:rPr>
          <w:rFonts w:ascii="Arial" w:hAnsi="Arial" w:cs="Arial"/>
          <w:b/>
          <w:sz w:val="20"/>
          <w:szCs w:val="20"/>
          <w:lang w:val="lv-LV"/>
        </w:rPr>
        <w:t>Citi noteikumi</w:t>
      </w:r>
    </w:p>
    <w:p w14:paraId="44CB4BD2" w14:textId="77777777" w:rsidR="00D00FC5" w:rsidRPr="00810126" w:rsidRDefault="00D00FC5" w:rsidP="00BB4F63">
      <w:pPr>
        <w:pStyle w:val="Sarakstarindkopa"/>
        <w:numPr>
          <w:ilvl w:val="1"/>
          <w:numId w:val="15"/>
        </w:numPr>
        <w:suppressAutoHyphens/>
        <w:autoSpaceDN w:val="0"/>
        <w:ind w:left="1134" w:right="-2" w:hanging="567"/>
        <w:jc w:val="both"/>
        <w:textAlignment w:val="baseline"/>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46288956" w14:textId="77777777" w:rsidR="00D00FC5" w:rsidRPr="00810126" w:rsidRDefault="00D00FC5" w:rsidP="00BB4F63">
      <w:pPr>
        <w:pStyle w:val="Sarakstarindkopa"/>
        <w:numPr>
          <w:ilvl w:val="1"/>
          <w:numId w:val="15"/>
        </w:numPr>
        <w:suppressAutoHyphens/>
        <w:autoSpaceDN w:val="0"/>
        <w:ind w:left="1134" w:right="-2" w:hanging="567"/>
        <w:jc w:val="both"/>
        <w:textAlignment w:val="baseline"/>
        <w:rPr>
          <w:rFonts w:ascii="Arial" w:hAnsi="Arial" w:cs="Arial"/>
          <w:sz w:val="20"/>
          <w:szCs w:val="20"/>
          <w:lang w:val="lv-LV"/>
        </w:rPr>
      </w:pPr>
      <w:r w:rsidRPr="00810126">
        <w:rPr>
          <w:rFonts w:ascii="Arial" w:hAnsi="Arial" w:cs="Arial"/>
          <w:sz w:val="20"/>
          <w:szCs w:val="20"/>
          <w:lang w:val="lv-LV"/>
        </w:rPr>
        <w:t xml:space="preserve">Šī līguma noteikumi, kā arī informācija, kas saistīta ar pušu sadarbību vai kas pārdevēja rīcībā par sabiedrību ar ierobežotu atbildību „LDZ ritošā sastāva serviss” nonākusi šī līguma izpildes rezultātā, </w:t>
      </w:r>
      <w:r w:rsidRPr="00810126">
        <w:rPr>
          <w:rFonts w:ascii="Arial" w:hAnsi="Arial" w:cs="Arial"/>
          <w:sz w:val="20"/>
          <w:szCs w:val="20"/>
          <w:lang w:val="lv-LV"/>
        </w:rPr>
        <w:lastRenderedPageBreak/>
        <w:t>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1C297E1D" w14:textId="77777777" w:rsidR="00D00FC5" w:rsidRPr="00810126" w:rsidRDefault="00D00FC5" w:rsidP="00BB4F63">
      <w:pPr>
        <w:pStyle w:val="Sarakstarindkopa"/>
        <w:numPr>
          <w:ilvl w:val="1"/>
          <w:numId w:val="15"/>
        </w:numPr>
        <w:ind w:left="1134" w:right="-2" w:hanging="567"/>
        <w:jc w:val="both"/>
        <w:outlineLvl w:val="0"/>
        <w:rPr>
          <w:rFonts w:ascii="Arial" w:hAnsi="Arial" w:cs="Arial"/>
          <w:sz w:val="20"/>
          <w:szCs w:val="20"/>
          <w:lang w:val="lv-LV"/>
        </w:rPr>
      </w:pPr>
      <w:r w:rsidRPr="00810126">
        <w:rPr>
          <w:rFonts w:ascii="Arial" w:hAnsi="Arial" w:cs="Arial"/>
          <w:sz w:val="20"/>
          <w:szCs w:val="20"/>
          <w:lang w:val="lv-LV"/>
        </w:rPr>
        <w:t xml:space="preserve">Pārdevējs, parakstot līgumu, apliecina, ka ir iepazinies ar koncerna “Latvijas dzelzceļš” mājas lapā </w:t>
      </w:r>
      <w:hyperlink r:id="rId16" w:history="1">
        <w:r w:rsidRPr="00810126">
          <w:rPr>
            <w:rFonts w:ascii="Arial" w:hAnsi="Arial" w:cs="Arial"/>
            <w:color w:val="0000FF"/>
            <w:sz w:val="20"/>
            <w:szCs w:val="20"/>
            <w:u w:val="single"/>
            <w:lang w:val="lv-LV"/>
          </w:rPr>
          <w:t>www.ldz.lv</w:t>
        </w:r>
      </w:hyperlink>
      <w:r w:rsidRPr="00810126">
        <w:rPr>
          <w:rFonts w:ascii="Arial" w:hAnsi="Arial" w:cs="Arial"/>
          <w:sz w:val="20"/>
          <w:szCs w:val="20"/>
          <w:lang w:val="lv-LV"/>
        </w:rPr>
        <w:t xml:space="preserve"> publicētajiem “Latvijas dzelzceļš” koncerna sadarbības partneru biznesa ētikas pamatprincipiem (turpmāk – </w:t>
      </w:r>
      <w:r w:rsidRPr="00810126">
        <w:rPr>
          <w:rFonts w:ascii="Arial" w:hAnsi="Arial" w:cs="Arial"/>
          <w:i/>
          <w:sz w:val="20"/>
          <w:szCs w:val="20"/>
          <w:lang w:val="lv-LV"/>
        </w:rPr>
        <w:t>Pamatprincipi</w:t>
      </w:r>
      <w:r w:rsidRPr="00810126">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7ED7D827" w14:textId="77777777" w:rsidR="00D00FC5" w:rsidRPr="00810126" w:rsidRDefault="00D00FC5" w:rsidP="00BB4F63">
      <w:pPr>
        <w:pStyle w:val="Sarakstarindkopa"/>
        <w:numPr>
          <w:ilvl w:val="1"/>
          <w:numId w:val="15"/>
        </w:numPr>
        <w:ind w:left="1134" w:right="-2" w:hanging="567"/>
        <w:jc w:val="both"/>
        <w:outlineLvl w:val="0"/>
        <w:rPr>
          <w:rFonts w:ascii="Arial" w:hAnsi="Arial" w:cs="Arial"/>
          <w:sz w:val="20"/>
          <w:szCs w:val="20"/>
          <w:lang w:val="lv-LV"/>
        </w:rPr>
      </w:pPr>
      <w:r w:rsidRPr="00810126">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398C4428" w14:textId="77777777" w:rsidR="00D00FC5" w:rsidRPr="00810126" w:rsidRDefault="00D00FC5" w:rsidP="00BB4F63">
      <w:pPr>
        <w:pStyle w:val="Sarakstarindkopa"/>
        <w:numPr>
          <w:ilvl w:val="1"/>
          <w:numId w:val="15"/>
        </w:numPr>
        <w:ind w:left="1134" w:right="-2" w:hanging="567"/>
        <w:jc w:val="both"/>
        <w:outlineLvl w:val="0"/>
        <w:rPr>
          <w:rFonts w:ascii="Arial" w:hAnsi="Arial" w:cs="Arial"/>
          <w:sz w:val="20"/>
          <w:szCs w:val="20"/>
          <w:lang w:val="lv-LV"/>
        </w:rPr>
      </w:pPr>
      <w:r w:rsidRPr="00810126">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7" w:history="1">
        <w:r w:rsidRPr="00810126">
          <w:rPr>
            <w:rFonts w:ascii="Arial" w:hAnsi="Arial" w:cs="Arial"/>
            <w:color w:val="0000FF"/>
            <w:sz w:val="20"/>
            <w:szCs w:val="20"/>
            <w:u w:val="single"/>
            <w:lang w:val="lv-LV"/>
          </w:rPr>
          <w:t>www.ldz.lv</w:t>
        </w:r>
      </w:hyperlink>
      <w:r w:rsidRPr="00810126">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551F9343" w14:textId="77777777" w:rsidR="00D00FC5" w:rsidRPr="00810126" w:rsidRDefault="00D00FC5" w:rsidP="00BB4F63">
      <w:pPr>
        <w:pStyle w:val="Sarakstarindkopa"/>
        <w:numPr>
          <w:ilvl w:val="1"/>
          <w:numId w:val="15"/>
        </w:numPr>
        <w:suppressAutoHyphens/>
        <w:autoSpaceDN w:val="0"/>
        <w:ind w:left="1134" w:right="-2" w:hanging="567"/>
        <w:jc w:val="both"/>
        <w:textAlignment w:val="baseline"/>
        <w:rPr>
          <w:rFonts w:ascii="Arial" w:hAnsi="Arial" w:cs="Arial"/>
          <w:bCs/>
          <w:color w:val="000000"/>
          <w:kern w:val="3"/>
          <w:sz w:val="20"/>
          <w:szCs w:val="20"/>
          <w:lang w:val="lv-LV"/>
        </w:rPr>
      </w:pPr>
      <w:r w:rsidRPr="00810126">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7615E49" w14:textId="77777777" w:rsidR="00D00FC5" w:rsidRPr="00810126" w:rsidRDefault="00D00FC5" w:rsidP="00BB4F63">
      <w:pPr>
        <w:pStyle w:val="Sarakstarindkopa"/>
        <w:numPr>
          <w:ilvl w:val="1"/>
          <w:numId w:val="15"/>
        </w:numPr>
        <w:suppressAutoHyphens/>
        <w:autoSpaceDN w:val="0"/>
        <w:ind w:left="1134" w:hanging="567"/>
        <w:jc w:val="both"/>
        <w:textAlignment w:val="baseline"/>
        <w:rPr>
          <w:rFonts w:ascii="Arial" w:hAnsi="Arial" w:cs="Arial"/>
          <w:bCs/>
          <w:color w:val="000000"/>
          <w:kern w:val="3"/>
          <w:sz w:val="20"/>
          <w:szCs w:val="20"/>
          <w:lang w:val="lv-LV"/>
        </w:rPr>
      </w:pPr>
      <w:r w:rsidRPr="00810126">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D6AF468" w14:textId="77777777" w:rsidR="00D00FC5" w:rsidRPr="00810126" w:rsidRDefault="00D00FC5" w:rsidP="00BB4F63">
      <w:pPr>
        <w:pStyle w:val="Sarakstarindkopa"/>
        <w:numPr>
          <w:ilvl w:val="1"/>
          <w:numId w:val="15"/>
        </w:numPr>
        <w:suppressAutoHyphens/>
        <w:autoSpaceDN w:val="0"/>
        <w:ind w:left="1134" w:hanging="567"/>
        <w:jc w:val="both"/>
        <w:textAlignment w:val="baseline"/>
        <w:rPr>
          <w:rFonts w:ascii="Arial" w:hAnsi="Arial" w:cs="Arial"/>
          <w:sz w:val="20"/>
          <w:szCs w:val="20"/>
          <w:lang w:val="lv-LV"/>
        </w:rPr>
      </w:pPr>
      <w:r w:rsidRPr="0081012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7B2F041B" w14:textId="77777777" w:rsidR="00D00FC5" w:rsidRPr="00810126" w:rsidRDefault="00D00FC5" w:rsidP="00BB4F63">
      <w:pPr>
        <w:pStyle w:val="Sarakstarindkopa"/>
        <w:numPr>
          <w:ilvl w:val="1"/>
          <w:numId w:val="15"/>
        </w:numPr>
        <w:suppressAutoHyphens/>
        <w:autoSpaceDN w:val="0"/>
        <w:ind w:left="1134" w:hanging="567"/>
        <w:jc w:val="both"/>
        <w:textAlignment w:val="baseline"/>
        <w:rPr>
          <w:rFonts w:ascii="Arial" w:hAnsi="Arial" w:cs="Arial"/>
          <w:color w:val="000000"/>
          <w:kern w:val="3"/>
          <w:sz w:val="20"/>
          <w:szCs w:val="20"/>
          <w:lang w:val="lv-LV"/>
        </w:rPr>
      </w:pPr>
      <w:r w:rsidRPr="00810126">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5BD8734" w14:textId="77777777" w:rsidR="00D00FC5" w:rsidRPr="00810126" w:rsidRDefault="00D00FC5" w:rsidP="00BB4F63">
      <w:pPr>
        <w:pStyle w:val="Sarakstarindkopa"/>
        <w:numPr>
          <w:ilvl w:val="1"/>
          <w:numId w:val="15"/>
        </w:numPr>
        <w:suppressAutoHyphens/>
        <w:autoSpaceDN w:val="0"/>
        <w:ind w:left="1134" w:hanging="567"/>
        <w:jc w:val="both"/>
        <w:textAlignment w:val="baseline"/>
        <w:rPr>
          <w:rFonts w:ascii="Arial" w:hAnsi="Arial" w:cs="Arial"/>
          <w:iCs/>
          <w:sz w:val="20"/>
          <w:szCs w:val="20"/>
          <w:lang w:val="lv-LV"/>
        </w:rPr>
      </w:pPr>
      <w:r w:rsidRPr="00810126">
        <w:rPr>
          <w:rFonts w:ascii="Arial" w:hAnsi="Arial" w:cs="Arial"/>
          <w:sz w:val="20"/>
          <w:szCs w:val="20"/>
          <w:lang w:val="lv-LV"/>
        </w:rPr>
        <w:t>Puses apņemas iznīcināt otras puses iesniegtos personas datus, tiklīdz izbeidzas nepieciešamība tos apstrādāt</w:t>
      </w:r>
      <w:r w:rsidRPr="00810126">
        <w:rPr>
          <w:rFonts w:ascii="Arial" w:hAnsi="Arial" w:cs="Arial"/>
          <w:iCs/>
          <w:sz w:val="20"/>
          <w:szCs w:val="20"/>
          <w:lang w:val="lv-LV"/>
        </w:rPr>
        <w:t xml:space="preserve">. </w:t>
      </w:r>
    </w:p>
    <w:p w14:paraId="62F8B86B" w14:textId="77777777" w:rsidR="00D00FC5" w:rsidRPr="00810126" w:rsidRDefault="00D00FC5" w:rsidP="00BB4F63">
      <w:pPr>
        <w:pStyle w:val="Sarakstarindkopa"/>
        <w:numPr>
          <w:ilvl w:val="1"/>
          <w:numId w:val="15"/>
        </w:numPr>
        <w:ind w:left="1134" w:hanging="567"/>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7AC7DB9A" w14:textId="77777777" w:rsidR="00D00FC5" w:rsidRPr="00810126" w:rsidRDefault="00D00FC5" w:rsidP="00BB4F63">
      <w:pPr>
        <w:pStyle w:val="Sarakstarindkopa"/>
        <w:numPr>
          <w:ilvl w:val="1"/>
          <w:numId w:val="15"/>
        </w:numPr>
        <w:ind w:left="1134" w:hanging="567"/>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60409103" w14:textId="77777777" w:rsidR="00D00FC5" w:rsidRPr="00810126" w:rsidRDefault="00D00FC5" w:rsidP="00BB4F63">
      <w:pPr>
        <w:pStyle w:val="Sarakstarindkopa"/>
        <w:numPr>
          <w:ilvl w:val="1"/>
          <w:numId w:val="15"/>
        </w:numPr>
        <w:ind w:left="1134" w:hanging="567"/>
        <w:jc w:val="both"/>
        <w:rPr>
          <w:rFonts w:ascii="Arial" w:hAnsi="Arial" w:cs="Arial"/>
          <w:sz w:val="20"/>
          <w:szCs w:val="20"/>
          <w:lang w:val="lv-LV" w:eastAsia="lv-LV"/>
        </w:rPr>
      </w:pPr>
      <w:r w:rsidRPr="00810126">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280819DA" w14:textId="77777777" w:rsidR="00D00FC5" w:rsidRPr="00810126" w:rsidRDefault="00D00FC5" w:rsidP="00BB4F63">
      <w:pPr>
        <w:pStyle w:val="Sarakstarindkopa"/>
        <w:numPr>
          <w:ilvl w:val="1"/>
          <w:numId w:val="15"/>
        </w:numPr>
        <w:suppressAutoHyphens/>
        <w:autoSpaceDN w:val="0"/>
        <w:ind w:left="1134" w:hanging="567"/>
        <w:jc w:val="both"/>
        <w:rPr>
          <w:rFonts w:ascii="Arial" w:hAnsi="Arial" w:cs="Arial"/>
          <w:color w:val="000000"/>
          <w:kern w:val="3"/>
          <w:sz w:val="20"/>
          <w:szCs w:val="20"/>
          <w:lang w:val="lv-LV"/>
        </w:rPr>
      </w:pPr>
      <w:r w:rsidRPr="00810126">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59D47A0A" w14:textId="77777777" w:rsidR="00D00FC5" w:rsidRPr="00810126" w:rsidRDefault="00D00FC5" w:rsidP="00BB4F63">
      <w:pPr>
        <w:pStyle w:val="Sarakstarindkopa"/>
        <w:numPr>
          <w:ilvl w:val="2"/>
          <w:numId w:val="15"/>
        </w:numPr>
        <w:suppressAutoHyphens/>
        <w:autoSpaceDN w:val="0"/>
        <w:ind w:left="1985" w:hanging="851"/>
        <w:jc w:val="both"/>
        <w:rPr>
          <w:rFonts w:ascii="Arial" w:hAnsi="Arial" w:cs="Arial"/>
          <w:color w:val="000000"/>
          <w:kern w:val="3"/>
          <w:sz w:val="20"/>
          <w:szCs w:val="20"/>
          <w:lang w:val="lv-LV"/>
        </w:rPr>
      </w:pPr>
      <w:r w:rsidRPr="00810126">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475AB42A" w14:textId="77777777" w:rsidR="00D00FC5" w:rsidRPr="00810126" w:rsidRDefault="00D00FC5" w:rsidP="00BB4F63">
      <w:pPr>
        <w:pStyle w:val="Sarakstarindkopa"/>
        <w:numPr>
          <w:ilvl w:val="2"/>
          <w:numId w:val="15"/>
        </w:numPr>
        <w:suppressAutoHyphens/>
        <w:autoSpaceDN w:val="0"/>
        <w:ind w:left="1985" w:hanging="851"/>
        <w:jc w:val="both"/>
        <w:rPr>
          <w:rFonts w:ascii="Arial" w:hAnsi="Arial" w:cs="Arial"/>
          <w:color w:val="000000"/>
          <w:kern w:val="3"/>
          <w:sz w:val="20"/>
          <w:szCs w:val="20"/>
          <w:lang w:val="lv-LV"/>
        </w:rPr>
      </w:pPr>
      <w:r w:rsidRPr="00810126">
        <w:rPr>
          <w:rFonts w:ascii="Arial" w:hAnsi="Arial" w:cs="Arial"/>
          <w:bCs/>
          <w:color w:val="000000"/>
          <w:kern w:val="3"/>
          <w:sz w:val="20"/>
          <w:szCs w:val="20"/>
          <w:lang w:val="lv-LV"/>
        </w:rPr>
        <w:t xml:space="preserve">ja tie ir nosūtīti ar ierakstītu sūtījumu uz otras puses adresi, kas norādīta līguma rekvizītos – septītajā dienā pēc pasta iestādes zīmogā norādītā datuma par ierakstīta sūtījuma pieņemšanu nosūtīšanai; </w:t>
      </w:r>
    </w:p>
    <w:p w14:paraId="7DBE83A0" w14:textId="77777777" w:rsidR="00D00FC5" w:rsidRPr="00810126" w:rsidRDefault="00D00FC5" w:rsidP="00BB4F63">
      <w:pPr>
        <w:pStyle w:val="Sarakstarindkopa"/>
        <w:numPr>
          <w:ilvl w:val="2"/>
          <w:numId w:val="15"/>
        </w:numPr>
        <w:suppressAutoHyphens/>
        <w:autoSpaceDN w:val="0"/>
        <w:ind w:left="1985" w:hanging="851"/>
        <w:jc w:val="both"/>
        <w:rPr>
          <w:rFonts w:ascii="Arial" w:hAnsi="Arial" w:cs="Arial"/>
          <w:color w:val="000000"/>
          <w:kern w:val="3"/>
          <w:sz w:val="20"/>
          <w:szCs w:val="20"/>
          <w:lang w:val="lv-LV"/>
        </w:rPr>
      </w:pPr>
      <w:r w:rsidRPr="00810126">
        <w:rPr>
          <w:rFonts w:ascii="Arial" w:hAnsi="Arial" w:cs="Arial"/>
          <w:bCs/>
          <w:color w:val="000000"/>
          <w:kern w:val="3"/>
          <w:sz w:val="20"/>
          <w:szCs w:val="20"/>
          <w:lang w:val="lv-LV"/>
        </w:rPr>
        <w:lastRenderedPageBreak/>
        <w:t>ja nosūtīti pa e-pastu uz otras puses e-pasta adresi, kas norādīta līguma rekvizītos – nosūtīšanas dienā.</w:t>
      </w:r>
    </w:p>
    <w:p w14:paraId="10CC7F33" w14:textId="77777777" w:rsidR="00D00FC5" w:rsidRPr="00810126" w:rsidRDefault="00D00FC5" w:rsidP="00BB4F63">
      <w:pPr>
        <w:pStyle w:val="Sarakstarindkopa"/>
        <w:numPr>
          <w:ilvl w:val="1"/>
          <w:numId w:val="15"/>
        </w:numPr>
        <w:ind w:left="1134" w:hanging="567"/>
        <w:jc w:val="both"/>
        <w:rPr>
          <w:rFonts w:ascii="Arial" w:hAnsi="Arial" w:cs="Arial"/>
          <w:sz w:val="20"/>
          <w:szCs w:val="20"/>
          <w:lang w:val="lv-LV" w:eastAsia="lv-LV"/>
        </w:rPr>
      </w:pPr>
      <w:r w:rsidRPr="0081012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10387490" w14:textId="77777777" w:rsidR="00D00FC5" w:rsidRPr="00810126" w:rsidRDefault="00D00FC5" w:rsidP="00BB4F63">
      <w:pPr>
        <w:pStyle w:val="Sarakstarindkopa"/>
        <w:numPr>
          <w:ilvl w:val="1"/>
          <w:numId w:val="15"/>
        </w:numPr>
        <w:ind w:left="1134" w:hanging="567"/>
        <w:jc w:val="both"/>
        <w:rPr>
          <w:rFonts w:ascii="Arial" w:hAnsi="Arial" w:cs="Arial"/>
          <w:sz w:val="20"/>
          <w:szCs w:val="20"/>
          <w:lang w:val="lv-LV" w:eastAsia="lv-LV"/>
        </w:rPr>
      </w:pPr>
      <w:r w:rsidRPr="00810126">
        <w:rPr>
          <w:rFonts w:ascii="Arial" w:hAnsi="Arial" w:cs="Arial"/>
          <w:sz w:val="20"/>
          <w:szCs w:val="20"/>
          <w:lang w:val="lv-LV" w:eastAsia="lv-LV"/>
        </w:rPr>
        <w:t>Jebkuri grozījumi līgumā vai papildinājumi pie līguma būs spēkā tikai tad, kad tie tiks izteikti rakstveidā un abpusēji parakstīti.</w:t>
      </w:r>
    </w:p>
    <w:p w14:paraId="60DC7228" w14:textId="77777777" w:rsidR="00D00FC5" w:rsidRPr="00810126" w:rsidRDefault="00D00FC5" w:rsidP="00BB4F63">
      <w:pPr>
        <w:pStyle w:val="Sarakstarindkopa"/>
        <w:numPr>
          <w:ilvl w:val="1"/>
          <w:numId w:val="15"/>
        </w:numPr>
        <w:ind w:left="1134" w:hanging="567"/>
        <w:jc w:val="both"/>
        <w:rPr>
          <w:rFonts w:ascii="Arial" w:hAnsi="Arial" w:cs="Arial"/>
          <w:sz w:val="20"/>
          <w:szCs w:val="20"/>
          <w:lang w:val="lv-LV"/>
        </w:rPr>
      </w:pPr>
      <w:r w:rsidRPr="00810126">
        <w:rPr>
          <w:rFonts w:ascii="Arial" w:hAnsi="Arial" w:cs="Arial"/>
          <w:sz w:val="20"/>
          <w:szCs w:val="20"/>
          <w:lang w:val="lv-LV"/>
        </w:rPr>
        <w:t>Līgums kopā ar pielikumiem Nr.1, Nr.2 un Nr.3 sagatavots latviešu valodā un parakstīts ar drošu elektronisko parakstu, kas satur laika zīmogu. Līguma pušu parakstīšanas datums ir pēdējā parakstītā laika zīmoga datums vai līgums sastādīts papīra formātā, latviešu valodā uz __ (__________) lapām, divos vienādos eksemplāros, katrai pusei pa vienam eksemplāram. Abiem līguma eksemplāriem ir vienāds juridisks spēks.</w:t>
      </w:r>
    </w:p>
    <w:p w14:paraId="04144B11" w14:textId="77777777" w:rsidR="00D00FC5" w:rsidRPr="00810126" w:rsidRDefault="00D00FC5" w:rsidP="00BB4F63">
      <w:pPr>
        <w:pStyle w:val="Sarakstarindkopa"/>
        <w:numPr>
          <w:ilvl w:val="1"/>
          <w:numId w:val="15"/>
        </w:numPr>
        <w:ind w:left="1134" w:hanging="567"/>
        <w:jc w:val="both"/>
        <w:rPr>
          <w:rFonts w:ascii="Arial" w:hAnsi="Arial" w:cs="Arial"/>
          <w:sz w:val="20"/>
          <w:szCs w:val="20"/>
          <w:lang w:val="lv-LV"/>
        </w:rPr>
      </w:pPr>
      <w:r w:rsidRPr="00810126">
        <w:rPr>
          <w:rFonts w:ascii="Arial" w:hAnsi="Arial" w:cs="Arial"/>
          <w:color w:val="000000"/>
          <w:kern w:val="3"/>
          <w:sz w:val="20"/>
          <w:szCs w:val="20"/>
          <w:lang w:val="lv-LV"/>
        </w:rPr>
        <w:t>Līgumam ir šādi pielikumi, kuri ir līguma neatņemama sastāvdaļa:</w:t>
      </w:r>
    </w:p>
    <w:p w14:paraId="1990792F" w14:textId="77777777" w:rsidR="00D00FC5" w:rsidRPr="00810126" w:rsidRDefault="00D00FC5" w:rsidP="00BB4F63">
      <w:pPr>
        <w:pStyle w:val="Sarakstarindkopa"/>
        <w:numPr>
          <w:ilvl w:val="2"/>
          <w:numId w:val="15"/>
        </w:numPr>
        <w:suppressAutoHyphens/>
        <w:autoSpaceDN w:val="0"/>
        <w:ind w:left="1985" w:hanging="851"/>
        <w:jc w:val="both"/>
        <w:rPr>
          <w:rFonts w:ascii="Arial" w:hAnsi="Arial" w:cs="Arial"/>
          <w:color w:val="000000"/>
          <w:kern w:val="3"/>
          <w:sz w:val="20"/>
          <w:szCs w:val="20"/>
          <w:lang w:val="lv-LV" w:eastAsia="lv-LV"/>
        </w:rPr>
      </w:pPr>
      <w:r w:rsidRPr="00810126">
        <w:rPr>
          <w:rFonts w:ascii="Arial" w:hAnsi="Arial" w:cs="Arial"/>
          <w:color w:val="000000"/>
          <w:kern w:val="3"/>
          <w:sz w:val="20"/>
          <w:szCs w:val="20"/>
          <w:lang w:val="lv-LV"/>
        </w:rPr>
        <w:t xml:space="preserve">Nr. 1 – </w:t>
      </w:r>
      <w:r w:rsidRPr="00810126">
        <w:rPr>
          <w:rFonts w:ascii="Arial" w:hAnsi="Arial" w:cs="Arial"/>
          <w:color w:val="000000"/>
          <w:kern w:val="3"/>
          <w:sz w:val="20"/>
          <w:szCs w:val="20"/>
          <w:lang w:val="lv-LV" w:eastAsia="lv-LV"/>
        </w:rPr>
        <w:t>Tehniskā specifikācija;</w:t>
      </w:r>
    </w:p>
    <w:p w14:paraId="5685C7C8" w14:textId="77777777" w:rsidR="00D00FC5" w:rsidRPr="00810126" w:rsidRDefault="00D00FC5" w:rsidP="00BB4F63">
      <w:pPr>
        <w:pStyle w:val="Sarakstarindkopa"/>
        <w:numPr>
          <w:ilvl w:val="2"/>
          <w:numId w:val="15"/>
        </w:numPr>
        <w:suppressAutoHyphens/>
        <w:autoSpaceDN w:val="0"/>
        <w:ind w:left="1985" w:hanging="851"/>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Nr. 2 – Piegādātāja (pārdevēja) atbilstības deklarācija (paraugs);</w:t>
      </w:r>
    </w:p>
    <w:p w14:paraId="654E16F9" w14:textId="77777777" w:rsidR="00D00FC5" w:rsidRPr="00810126" w:rsidRDefault="00D00FC5" w:rsidP="00BB4F63">
      <w:pPr>
        <w:pStyle w:val="Sarakstarindkopa"/>
        <w:numPr>
          <w:ilvl w:val="2"/>
          <w:numId w:val="15"/>
        </w:numPr>
        <w:suppressAutoHyphens/>
        <w:autoSpaceDN w:val="0"/>
        <w:ind w:left="1985" w:hanging="851"/>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 xml:space="preserve">Nr. 3 – Preces pasūtījuma veidlapa. </w:t>
      </w:r>
    </w:p>
    <w:p w14:paraId="7FD44E0E" w14:textId="77777777" w:rsidR="00D00FC5" w:rsidRPr="00810126" w:rsidRDefault="00D00FC5" w:rsidP="00D00FC5">
      <w:pPr>
        <w:suppressAutoHyphens/>
        <w:autoSpaceDN w:val="0"/>
        <w:ind w:left="567" w:hanging="425"/>
        <w:jc w:val="both"/>
        <w:textAlignment w:val="baseline"/>
        <w:rPr>
          <w:rFonts w:ascii="Arial" w:hAnsi="Arial" w:cs="Arial"/>
          <w:sz w:val="20"/>
          <w:szCs w:val="20"/>
          <w:lang w:val="lv-LV" w:eastAsia="lv-LV"/>
        </w:rPr>
      </w:pPr>
    </w:p>
    <w:p w14:paraId="0EC37C1B" w14:textId="77777777" w:rsidR="00D00FC5" w:rsidRPr="00810126" w:rsidRDefault="00D00FC5" w:rsidP="00BB4F63">
      <w:pPr>
        <w:pStyle w:val="Sarakstarindkopa"/>
        <w:numPr>
          <w:ilvl w:val="0"/>
          <w:numId w:val="15"/>
        </w:numPr>
        <w:tabs>
          <w:tab w:val="left" w:pos="284"/>
        </w:tabs>
        <w:suppressAutoHyphens/>
        <w:autoSpaceDN w:val="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 xml:space="preserve"> Pušu rekvizīti</w:t>
      </w:r>
    </w:p>
    <w:p w14:paraId="7C7CC596" w14:textId="77777777" w:rsidR="00D00FC5" w:rsidRPr="00810126" w:rsidRDefault="00D00FC5" w:rsidP="00BB4F63">
      <w:pPr>
        <w:pStyle w:val="Sarakstarindkopa"/>
        <w:numPr>
          <w:ilvl w:val="1"/>
          <w:numId w:val="15"/>
        </w:numPr>
        <w:tabs>
          <w:tab w:val="left" w:pos="567"/>
        </w:tabs>
        <w:suppressAutoHyphens/>
        <w:autoSpaceDN w:val="0"/>
        <w:jc w:val="both"/>
        <w:rPr>
          <w:rFonts w:ascii="Arial" w:hAnsi="Arial" w:cs="Arial"/>
          <w:b/>
          <w:color w:val="000000"/>
          <w:kern w:val="3"/>
          <w:sz w:val="20"/>
          <w:szCs w:val="20"/>
          <w:lang w:val="lv-LV"/>
        </w:rPr>
      </w:pPr>
      <w:r w:rsidRPr="00810126">
        <w:rPr>
          <w:rFonts w:ascii="Arial" w:hAnsi="Arial" w:cs="Arial"/>
          <w:b/>
          <w:color w:val="000000"/>
          <w:kern w:val="3"/>
          <w:sz w:val="20"/>
          <w:szCs w:val="20"/>
          <w:lang w:val="lv-LV"/>
        </w:rPr>
        <w:t>Pircējs un maksātājs: Sabiedrība ar ierobežotu atbildību “LDZ ritošā sastāva serviss’’</w:t>
      </w:r>
    </w:p>
    <w:p w14:paraId="59B50B05" w14:textId="77777777" w:rsidR="00D00FC5" w:rsidRPr="00810126" w:rsidRDefault="00D00FC5" w:rsidP="00D00FC5">
      <w:pPr>
        <w:tabs>
          <w:tab w:val="left" w:pos="709"/>
        </w:tabs>
        <w:suppressAutoHyphens/>
        <w:autoSpaceDN w:val="0"/>
        <w:jc w:val="both"/>
        <w:rPr>
          <w:rFonts w:ascii="Arial" w:hAnsi="Arial" w:cs="Arial"/>
          <w:b/>
          <w:color w:val="000000"/>
          <w:kern w:val="3"/>
          <w:sz w:val="20"/>
          <w:szCs w:val="20"/>
          <w:lang w:val="lv-LV"/>
        </w:rPr>
      </w:pPr>
      <w:r w:rsidRPr="00810126">
        <w:rPr>
          <w:rFonts w:ascii="Arial" w:hAnsi="Arial" w:cs="Arial"/>
          <w:b/>
          <w:color w:val="000000"/>
          <w:kern w:val="3"/>
          <w:sz w:val="20"/>
          <w:szCs w:val="20"/>
          <w:lang w:val="lv-LV"/>
        </w:rPr>
        <w:tab/>
      </w:r>
      <w:r w:rsidRPr="00810126">
        <w:rPr>
          <w:rFonts w:ascii="Arial" w:hAnsi="Arial" w:cs="Arial"/>
          <w:color w:val="000000"/>
          <w:kern w:val="3"/>
          <w:sz w:val="20"/>
          <w:szCs w:val="20"/>
          <w:lang w:val="lv-LV"/>
        </w:rPr>
        <w:t xml:space="preserve">juridiskā adrese: </w:t>
      </w:r>
      <w:proofErr w:type="spellStart"/>
      <w:r w:rsidRPr="00810126">
        <w:rPr>
          <w:rFonts w:ascii="Arial" w:hAnsi="Arial" w:cs="Arial"/>
          <w:color w:val="000000"/>
          <w:kern w:val="3"/>
          <w:sz w:val="20"/>
          <w:szCs w:val="20"/>
          <w:lang w:val="lv-LV"/>
        </w:rPr>
        <w:t>Turgeņeva</w:t>
      </w:r>
      <w:proofErr w:type="spellEnd"/>
      <w:r w:rsidRPr="00810126">
        <w:rPr>
          <w:rFonts w:ascii="Arial" w:hAnsi="Arial" w:cs="Arial"/>
          <w:color w:val="000000"/>
          <w:kern w:val="3"/>
          <w:sz w:val="20"/>
          <w:szCs w:val="20"/>
          <w:lang w:val="lv-LV"/>
        </w:rPr>
        <w:t xml:space="preserve"> iela 21, Rīga, LV-1050, Latvija</w:t>
      </w:r>
    </w:p>
    <w:p w14:paraId="11749EA7" w14:textId="77777777" w:rsidR="00D00FC5" w:rsidRPr="00810126" w:rsidRDefault="00D00FC5" w:rsidP="00D00FC5">
      <w:pPr>
        <w:tabs>
          <w:tab w:val="left" w:pos="709"/>
        </w:tabs>
        <w:suppressAutoHyphens/>
        <w:autoSpaceDN w:val="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ab/>
      </w:r>
      <w:r w:rsidRPr="00810126">
        <w:rPr>
          <w:rFonts w:ascii="Arial" w:hAnsi="Arial" w:cs="Arial"/>
          <w:color w:val="000000"/>
          <w:kern w:val="3"/>
          <w:sz w:val="20"/>
          <w:szCs w:val="20"/>
          <w:lang w:val="lv-LV"/>
        </w:rPr>
        <w:t>vienotais reģistrācijas numurs: 40003788351</w:t>
      </w:r>
      <w:bookmarkStart w:id="10" w:name="_Hlk84851274"/>
    </w:p>
    <w:p w14:paraId="41F72C5B" w14:textId="77777777" w:rsidR="00D00FC5" w:rsidRPr="00810126" w:rsidRDefault="00D00FC5" w:rsidP="00D00FC5">
      <w:pPr>
        <w:tabs>
          <w:tab w:val="left" w:pos="709"/>
        </w:tabs>
        <w:suppressAutoHyphens/>
        <w:autoSpaceDN w:val="0"/>
        <w:jc w:val="both"/>
        <w:rPr>
          <w:rFonts w:ascii="Arial" w:hAnsi="Arial" w:cs="Arial"/>
          <w:b/>
          <w:color w:val="000000"/>
          <w:kern w:val="3"/>
          <w:sz w:val="20"/>
          <w:szCs w:val="20"/>
          <w:lang w:val="lv-LV"/>
        </w:rPr>
      </w:pPr>
      <w:r w:rsidRPr="00810126">
        <w:rPr>
          <w:rFonts w:ascii="Arial" w:hAnsi="Arial" w:cs="Arial"/>
          <w:color w:val="000000"/>
          <w:kern w:val="3"/>
          <w:sz w:val="20"/>
          <w:szCs w:val="20"/>
          <w:lang w:val="lv-LV"/>
        </w:rPr>
        <w:tab/>
        <w:t>PVN maksātāja numurs: LV40003788351</w:t>
      </w:r>
    </w:p>
    <w:p w14:paraId="426D8809" w14:textId="77777777" w:rsidR="00D00FC5" w:rsidRPr="00810126" w:rsidRDefault="00D00FC5" w:rsidP="00D00FC5">
      <w:pPr>
        <w:tabs>
          <w:tab w:val="left" w:pos="709"/>
        </w:tabs>
        <w:suppressAutoHyphens/>
        <w:autoSpaceDN w:val="0"/>
        <w:jc w:val="both"/>
        <w:rPr>
          <w:rFonts w:ascii="Arial" w:hAnsi="Arial" w:cs="Arial"/>
          <w:b/>
          <w:color w:val="000000"/>
          <w:kern w:val="3"/>
          <w:sz w:val="20"/>
          <w:szCs w:val="20"/>
          <w:lang w:val="lv-LV"/>
        </w:rPr>
      </w:pPr>
      <w:r w:rsidRPr="00810126">
        <w:rPr>
          <w:rFonts w:ascii="Arial" w:hAnsi="Arial" w:cs="Arial"/>
          <w:b/>
          <w:color w:val="000000"/>
          <w:kern w:val="3"/>
          <w:sz w:val="20"/>
          <w:szCs w:val="20"/>
          <w:lang w:val="lv-LV"/>
        </w:rPr>
        <w:tab/>
      </w:r>
      <w:r w:rsidRPr="00810126">
        <w:rPr>
          <w:rFonts w:ascii="Arial" w:hAnsi="Arial" w:cs="Arial"/>
          <w:color w:val="000000"/>
          <w:kern w:val="3"/>
          <w:sz w:val="20"/>
          <w:szCs w:val="20"/>
          <w:lang w:val="lv-LV"/>
        </w:rPr>
        <w:t xml:space="preserve">bankas norēķinu konts: </w:t>
      </w:r>
      <w:r w:rsidRPr="00810126">
        <w:rPr>
          <w:rFonts w:ascii="Arial" w:hAnsi="Arial" w:cs="Arial"/>
          <w:color w:val="000000"/>
          <w:kern w:val="3"/>
          <w:sz w:val="20"/>
          <w:szCs w:val="20"/>
          <w:lang w:val="lv-LV" w:eastAsia="lv-LV"/>
        </w:rPr>
        <w:t>LV26RIKO0000084909460</w:t>
      </w:r>
    </w:p>
    <w:p w14:paraId="7F088719" w14:textId="77777777" w:rsidR="00D00FC5" w:rsidRPr="00810126" w:rsidRDefault="00D00FC5" w:rsidP="00D00FC5">
      <w:pPr>
        <w:tabs>
          <w:tab w:val="left" w:pos="709"/>
        </w:tabs>
        <w:suppressAutoHyphens/>
        <w:autoSpaceDN w:val="0"/>
        <w:jc w:val="both"/>
        <w:rPr>
          <w:rFonts w:ascii="Arial" w:hAnsi="Arial" w:cs="Arial"/>
          <w:color w:val="000000"/>
          <w:kern w:val="3"/>
          <w:sz w:val="20"/>
          <w:szCs w:val="20"/>
          <w:lang w:val="lv-LV" w:eastAsia="lv-LV"/>
        </w:rPr>
      </w:pPr>
      <w:r w:rsidRPr="00810126">
        <w:rPr>
          <w:rFonts w:ascii="Arial" w:hAnsi="Arial" w:cs="Arial"/>
          <w:b/>
          <w:color w:val="000000"/>
          <w:kern w:val="3"/>
          <w:sz w:val="20"/>
          <w:szCs w:val="20"/>
          <w:lang w:val="lv-LV"/>
        </w:rPr>
        <w:tab/>
      </w:r>
      <w:r w:rsidRPr="00810126">
        <w:rPr>
          <w:rFonts w:ascii="Arial" w:hAnsi="Arial" w:cs="Arial"/>
          <w:color w:val="000000"/>
          <w:kern w:val="3"/>
          <w:sz w:val="20"/>
          <w:szCs w:val="20"/>
          <w:lang w:val="lv-LV" w:eastAsia="lv-LV"/>
        </w:rPr>
        <w:t xml:space="preserve">banka: </w:t>
      </w:r>
      <w:proofErr w:type="spellStart"/>
      <w:r w:rsidRPr="00810126">
        <w:rPr>
          <w:rFonts w:ascii="Arial" w:hAnsi="Arial" w:cs="Arial"/>
          <w:color w:val="000000"/>
          <w:kern w:val="3"/>
          <w:sz w:val="20"/>
          <w:szCs w:val="20"/>
          <w:lang w:val="lv-LV" w:eastAsia="lv-LV"/>
        </w:rPr>
        <w:t>Luminor</w:t>
      </w:r>
      <w:proofErr w:type="spellEnd"/>
      <w:r w:rsidRPr="00810126">
        <w:rPr>
          <w:rFonts w:ascii="Arial" w:hAnsi="Arial" w:cs="Arial"/>
          <w:color w:val="000000"/>
          <w:kern w:val="3"/>
          <w:sz w:val="20"/>
          <w:szCs w:val="20"/>
          <w:lang w:val="lv-LV" w:eastAsia="lv-LV"/>
        </w:rPr>
        <w:t xml:space="preserve"> </w:t>
      </w:r>
      <w:proofErr w:type="spellStart"/>
      <w:r w:rsidRPr="00810126">
        <w:rPr>
          <w:rFonts w:ascii="Arial" w:hAnsi="Arial" w:cs="Arial"/>
          <w:color w:val="000000"/>
          <w:kern w:val="3"/>
          <w:sz w:val="20"/>
          <w:szCs w:val="20"/>
          <w:lang w:val="lv-LV" w:eastAsia="lv-LV"/>
        </w:rPr>
        <w:t>Bank</w:t>
      </w:r>
      <w:proofErr w:type="spellEnd"/>
      <w:r w:rsidRPr="00810126">
        <w:rPr>
          <w:rFonts w:ascii="Arial" w:hAnsi="Arial" w:cs="Arial"/>
          <w:color w:val="000000"/>
          <w:kern w:val="3"/>
          <w:sz w:val="20"/>
          <w:szCs w:val="20"/>
          <w:lang w:val="lv-LV" w:eastAsia="lv-LV"/>
        </w:rPr>
        <w:t xml:space="preserve"> AS Latvijas filiāle</w:t>
      </w:r>
    </w:p>
    <w:p w14:paraId="0533D561" w14:textId="77777777" w:rsidR="00D00FC5" w:rsidRPr="00810126" w:rsidRDefault="00D00FC5" w:rsidP="00D00FC5">
      <w:pPr>
        <w:tabs>
          <w:tab w:val="left" w:pos="709"/>
        </w:tabs>
        <w:suppressAutoHyphens/>
        <w:autoSpaceDN w:val="0"/>
        <w:jc w:val="both"/>
        <w:rPr>
          <w:rFonts w:ascii="Arial" w:hAnsi="Arial" w:cs="Arial"/>
          <w:color w:val="000000"/>
          <w:kern w:val="3"/>
          <w:sz w:val="20"/>
          <w:szCs w:val="20"/>
          <w:lang w:val="lv-LV"/>
        </w:rPr>
      </w:pPr>
      <w:r w:rsidRPr="00810126">
        <w:rPr>
          <w:rFonts w:ascii="Arial" w:hAnsi="Arial" w:cs="Arial"/>
          <w:color w:val="000000"/>
          <w:kern w:val="3"/>
          <w:sz w:val="20"/>
          <w:szCs w:val="20"/>
          <w:lang w:val="lv-LV" w:eastAsia="lv-LV"/>
        </w:rPr>
        <w:tab/>
      </w:r>
      <w:r w:rsidRPr="00810126">
        <w:rPr>
          <w:rFonts w:ascii="Arial" w:hAnsi="Arial" w:cs="Arial"/>
          <w:color w:val="000000"/>
          <w:kern w:val="3"/>
          <w:sz w:val="20"/>
          <w:szCs w:val="20"/>
          <w:lang w:val="lv-LV"/>
        </w:rPr>
        <w:t>bankas kods: RIKOLV2X</w:t>
      </w:r>
      <w:bookmarkEnd w:id="10"/>
    </w:p>
    <w:p w14:paraId="308D9121" w14:textId="77777777" w:rsidR="00D00FC5" w:rsidRPr="00810126" w:rsidRDefault="00D00FC5" w:rsidP="00D00FC5">
      <w:pPr>
        <w:tabs>
          <w:tab w:val="left" w:pos="709"/>
        </w:tabs>
        <w:suppressAutoHyphens/>
        <w:autoSpaceDN w:val="0"/>
        <w:jc w:val="both"/>
        <w:rPr>
          <w:rFonts w:ascii="Arial" w:hAnsi="Arial" w:cs="Arial"/>
          <w:bCs/>
          <w:color w:val="000000"/>
          <w:kern w:val="3"/>
          <w:sz w:val="20"/>
          <w:szCs w:val="20"/>
          <w:lang w:val="lv-LV"/>
        </w:rPr>
      </w:pPr>
      <w:r w:rsidRPr="00810126">
        <w:rPr>
          <w:rFonts w:ascii="Arial" w:hAnsi="Arial" w:cs="Arial"/>
          <w:color w:val="000000"/>
          <w:kern w:val="3"/>
          <w:sz w:val="20"/>
          <w:szCs w:val="20"/>
          <w:lang w:val="lv-LV"/>
        </w:rPr>
        <w:tab/>
      </w:r>
      <w:r w:rsidRPr="00810126">
        <w:rPr>
          <w:rFonts w:ascii="Arial" w:hAnsi="Arial" w:cs="Arial"/>
          <w:bCs/>
          <w:color w:val="000000"/>
          <w:kern w:val="3"/>
          <w:sz w:val="20"/>
          <w:szCs w:val="20"/>
          <w:lang w:val="lv-LV"/>
        </w:rPr>
        <w:t>tālrunis:</w:t>
      </w:r>
      <w:r w:rsidRPr="00810126">
        <w:rPr>
          <w:rFonts w:ascii="Arial" w:hAnsi="Arial" w:cs="Arial"/>
          <w:sz w:val="20"/>
          <w:szCs w:val="20"/>
          <w:lang w:val="lv-LV"/>
        </w:rPr>
        <w:t xml:space="preserve"> </w:t>
      </w:r>
      <w:r w:rsidRPr="00810126">
        <w:rPr>
          <w:rFonts w:ascii="Arial" w:hAnsi="Arial" w:cs="Arial"/>
          <w:bCs/>
          <w:color w:val="000000"/>
          <w:kern w:val="3"/>
          <w:sz w:val="20"/>
          <w:szCs w:val="20"/>
          <w:lang w:val="lv-LV"/>
        </w:rPr>
        <w:t xml:space="preserve">+371 67232853, e-pasts: </w:t>
      </w:r>
      <w:hyperlink r:id="rId18" w:history="1">
        <w:r w:rsidRPr="00810126">
          <w:rPr>
            <w:rStyle w:val="Hipersaite"/>
            <w:kern w:val="3"/>
            <w:sz w:val="20"/>
            <w:szCs w:val="20"/>
            <w:lang w:val="lv-LV"/>
          </w:rPr>
          <w:t>ldz_rss@ldz.lv</w:t>
        </w:r>
      </w:hyperlink>
      <w:r w:rsidRPr="00810126">
        <w:rPr>
          <w:rFonts w:ascii="Arial" w:hAnsi="Arial" w:cs="Arial"/>
          <w:bCs/>
          <w:color w:val="000000"/>
          <w:kern w:val="3"/>
          <w:sz w:val="20"/>
          <w:szCs w:val="20"/>
          <w:lang w:val="lv-LV"/>
        </w:rPr>
        <w:t xml:space="preserve"> </w:t>
      </w:r>
    </w:p>
    <w:p w14:paraId="42055CE1" w14:textId="77777777" w:rsidR="00D00FC5" w:rsidRPr="00810126" w:rsidRDefault="00D00FC5" w:rsidP="00D00FC5">
      <w:pPr>
        <w:tabs>
          <w:tab w:val="left" w:pos="567"/>
        </w:tabs>
        <w:suppressAutoHyphens/>
        <w:autoSpaceDN w:val="0"/>
        <w:ind w:firstLine="142"/>
        <w:jc w:val="both"/>
        <w:rPr>
          <w:rFonts w:ascii="Arial" w:hAnsi="Arial" w:cs="Arial"/>
          <w:iCs/>
          <w:color w:val="000000"/>
          <w:kern w:val="3"/>
          <w:sz w:val="20"/>
          <w:szCs w:val="20"/>
          <w:lang w:val="lv-LV"/>
        </w:rPr>
      </w:pPr>
      <w:r w:rsidRPr="00810126">
        <w:rPr>
          <w:rFonts w:ascii="Arial" w:hAnsi="Arial" w:cs="Arial"/>
          <w:color w:val="000000"/>
          <w:kern w:val="3"/>
          <w:sz w:val="20"/>
          <w:szCs w:val="20"/>
          <w:lang w:val="lv-LV"/>
        </w:rPr>
        <w:tab/>
      </w:r>
      <w:r w:rsidRPr="00810126">
        <w:rPr>
          <w:rFonts w:ascii="Arial" w:hAnsi="Arial" w:cs="Arial"/>
          <w:b/>
          <w:bCs/>
          <w:i/>
          <w:color w:val="000000"/>
          <w:kern w:val="3"/>
          <w:sz w:val="20"/>
          <w:szCs w:val="20"/>
          <w:lang w:val="lv-LV"/>
        </w:rPr>
        <w:t>Preces saņēmējs:</w:t>
      </w:r>
      <w:r w:rsidRPr="00810126">
        <w:rPr>
          <w:rFonts w:ascii="Arial" w:hAnsi="Arial" w:cs="Arial"/>
          <w:iCs/>
          <w:color w:val="000000"/>
          <w:kern w:val="3"/>
          <w:sz w:val="20"/>
          <w:szCs w:val="20"/>
          <w:lang w:val="lv-LV"/>
        </w:rPr>
        <w:t xml:space="preserve"> </w:t>
      </w:r>
      <w:r w:rsidRPr="00810126">
        <w:rPr>
          <w:rFonts w:ascii="Arial" w:hAnsi="Arial" w:cs="Arial"/>
          <w:b/>
          <w:bCs/>
          <w:i/>
          <w:color w:val="000000"/>
          <w:kern w:val="3"/>
          <w:sz w:val="20"/>
          <w:szCs w:val="20"/>
          <w:lang w:val="lv-LV"/>
        </w:rPr>
        <w:t>Daugavpils lokomotīvju remonta centrs</w:t>
      </w:r>
      <w:r w:rsidRPr="00810126">
        <w:rPr>
          <w:rFonts w:ascii="Arial" w:hAnsi="Arial" w:cs="Arial"/>
          <w:iCs/>
          <w:color w:val="000000"/>
          <w:kern w:val="3"/>
          <w:sz w:val="20"/>
          <w:szCs w:val="20"/>
          <w:lang w:val="lv-LV"/>
        </w:rPr>
        <w:t xml:space="preserve"> (RSSLD), adrese: 2.Preču iela 30, Daugavpils, LV-5401, Latvija. Tālrunis +371 29531934, e-pasta adrese: </w:t>
      </w:r>
      <w:hyperlink r:id="rId19" w:history="1">
        <w:r w:rsidRPr="00810126">
          <w:rPr>
            <w:rFonts w:ascii="Arial" w:hAnsi="Arial" w:cs="Arial"/>
            <w:iCs/>
            <w:color w:val="0563C1" w:themeColor="hyperlink"/>
            <w:kern w:val="3"/>
            <w:sz w:val="20"/>
            <w:szCs w:val="20"/>
            <w:u w:val="single"/>
            <w:lang w:val="lv-LV"/>
          </w:rPr>
          <w:t>lrc_rss@ldz.lv</w:t>
        </w:r>
      </w:hyperlink>
      <w:r w:rsidRPr="00810126">
        <w:rPr>
          <w:rFonts w:ascii="Arial" w:hAnsi="Arial" w:cs="Arial"/>
          <w:iCs/>
          <w:color w:val="000000"/>
          <w:kern w:val="3"/>
          <w:sz w:val="20"/>
          <w:szCs w:val="20"/>
          <w:lang w:val="lv-LV"/>
        </w:rPr>
        <w:t>;</w:t>
      </w:r>
    </w:p>
    <w:p w14:paraId="62C8FEED" w14:textId="77777777" w:rsidR="00D00FC5" w:rsidRPr="00810126" w:rsidRDefault="00D00FC5" w:rsidP="00D00FC5">
      <w:pPr>
        <w:suppressAutoHyphens/>
        <w:autoSpaceDN w:val="0"/>
        <w:ind w:firstLine="142"/>
        <w:jc w:val="both"/>
        <w:textAlignment w:val="baseline"/>
        <w:rPr>
          <w:rFonts w:ascii="Arial" w:hAnsi="Arial" w:cs="Arial"/>
          <w:color w:val="000000"/>
          <w:kern w:val="3"/>
          <w:sz w:val="20"/>
          <w:szCs w:val="20"/>
          <w:lang w:val="lv-LV"/>
        </w:rPr>
      </w:pPr>
    </w:p>
    <w:p w14:paraId="53E8A61C" w14:textId="77777777" w:rsidR="00D00FC5" w:rsidRPr="00810126" w:rsidRDefault="00D00FC5" w:rsidP="00BB4F63">
      <w:pPr>
        <w:pStyle w:val="Sarakstarindkopa"/>
        <w:numPr>
          <w:ilvl w:val="1"/>
          <w:numId w:val="15"/>
        </w:numPr>
        <w:suppressAutoHyphens/>
        <w:autoSpaceDN w:val="0"/>
        <w:jc w:val="both"/>
        <w:textAlignment w:val="baseline"/>
        <w:rPr>
          <w:rFonts w:ascii="Arial" w:hAnsi="Arial" w:cs="Arial"/>
          <w:b/>
          <w:color w:val="000000"/>
          <w:kern w:val="3"/>
          <w:sz w:val="20"/>
          <w:szCs w:val="20"/>
          <w:lang w:val="lv-LV"/>
        </w:rPr>
      </w:pPr>
      <w:r w:rsidRPr="00810126">
        <w:rPr>
          <w:rFonts w:ascii="Arial" w:hAnsi="Arial" w:cs="Arial"/>
          <w:b/>
          <w:color w:val="000000"/>
          <w:kern w:val="3"/>
          <w:sz w:val="20"/>
          <w:szCs w:val="20"/>
          <w:lang w:val="lv-LV"/>
        </w:rPr>
        <w:t>Pārdevējs: Sabiedrība ar ierobežotu atbildību “________”</w:t>
      </w:r>
    </w:p>
    <w:p w14:paraId="1F395C1C" w14:textId="77777777" w:rsidR="00D00FC5" w:rsidRPr="00810126" w:rsidRDefault="00D00FC5" w:rsidP="00D00FC5">
      <w:pPr>
        <w:suppressAutoHyphens/>
        <w:autoSpaceDN w:val="0"/>
        <w:ind w:firstLine="142"/>
        <w:jc w:val="both"/>
        <w:textAlignment w:val="baseline"/>
        <w:rPr>
          <w:rFonts w:ascii="Arial" w:hAnsi="Arial" w:cs="Arial"/>
          <w:bCs/>
          <w:color w:val="000000"/>
          <w:kern w:val="3"/>
          <w:sz w:val="20"/>
          <w:szCs w:val="20"/>
          <w:lang w:val="lv-LV"/>
        </w:rPr>
      </w:pPr>
      <w:r w:rsidRPr="00810126">
        <w:rPr>
          <w:rFonts w:ascii="Arial" w:hAnsi="Arial" w:cs="Arial"/>
          <w:b/>
          <w:color w:val="000000"/>
          <w:kern w:val="3"/>
          <w:sz w:val="20"/>
          <w:szCs w:val="20"/>
          <w:lang w:val="lv-LV"/>
        </w:rPr>
        <w:tab/>
      </w:r>
      <w:r w:rsidRPr="00810126">
        <w:rPr>
          <w:rFonts w:ascii="Arial" w:hAnsi="Arial" w:cs="Arial"/>
          <w:bCs/>
          <w:color w:val="000000"/>
          <w:kern w:val="3"/>
          <w:sz w:val="20"/>
          <w:szCs w:val="20"/>
          <w:lang w:val="lv-LV"/>
        </w:rPr>
        <w:t>juridiskā adrese:</w:t>
      </w:r>
    </w:p>
    <w:p w14:paraId="768F7323" w14:textId="77777777" w:rsidR="00D00FC5" w:rsidRPr="00810126" w:rsidRDefault="00D00FC5" w:rsidP="00D00FC5">
      <w:pPr>
        <w:suppressAutoHyphens/>
        <w:autoSpaceDN w:val="0"/>
        <w:ind w:firstLine="142"/>
        <w:jc w:val="both"/>
        <w:textAlignment w:val="baseline"/>
        <w:rPr>
          <w:rFonts w:ascii="Arial" w:hAnsi="Arial" w:cs="Arial"/>
          <w:bCs/>
          <w:color w:val="000000"/>
          <w:kern w:val="3"/>
          <w:sz w:val="20"/>
          <w:szCs w:val="20"/>
          <w:lang w:val="lv-LV"/>
        </w:rPr>
      </w:pPr>
      <w:r w:rsidRPr="00810126">
        <w:rPr>
          <w:rFonts w:ascii="Arial" w:hAnsi="Arial" w:cs="Arial"/>
          <w:bCs/>
          <w:color w:val="000000"/>
          <w:kern w:val="3"/>
          <w:sz w:val="20"/>
          <w:szCs w:val="20"/>
          <w:lang w:val="lv-LV"/>
        </w:rPr>
        <w:tab/>
        <w:t xml:space="preserve">vienotais reģistrācijas numurs: </w:t>
      </w:r>
    </w:p>
    <w:p w14:paraId="7841052A" w14:textId="77777777" w:rsidR="00D00FC5" w:rsidRPr="00810126" w:rsidRDefault="00D00FC5" w:rsidP="00D00FC5">
      <w:pPr>
        <w:suppressAutoHyphens/>
        <w:autoSpaceDN w:val="0"/>
        <w:ind w:firstLine="142"/>
        <w:jc w:val="both"/>
        <w:textAlignment w:val="baseline"/>
        <w:rPr>
          <w:rFonts w:ascii="Arial" w:hAnsi="Arial" w:cs="Arial"/>
          <w:bCs/>
          <w:color w:val="000000"/>
          <w:kern w:val="3"/>
          <w:sz w:val="20"/>
          <w:szCs w:val="20"/>
          <w:lang w:val="lv-LV"/>
        </w:rPr>
      </w:pPr>
      <w:r w:rsidRPr="00810126">
        <w:rPr>
          <w:rFonts w:ascii="Arial" w:hAnsi="Arial" w:cs="Arial"/>
          <w:bCs/>
          <w:color w:val="000000"/>
          <w:kern w:val="3"/>
          <w:sz w:val="20"/>
          <w:szCs w:val="20"/>
          <w:lang w:val="lv-LV"/>
        </w:rPr>
        <w:tab/>
        <w:t xml:space="preserve">PVN maksātāja numurs: </w:t>
      </w:r>
    </w:p>
    <w:p w14:paraId="71701B69" w14:textId="77777777" w:rsidR="00D00FC5" w:rsidRPr="00810126" w:rsidRDefault="00D00FC5" w:rsidP="00D00FC5">
      <w:pPr>
        <w:suppressAutoHyphens/>
        <w:autoSpaceDN w:val="0"/>
        <w:ind w:firstLine="142"/>
        <w:jc w:val="both"/>
        <w:textAlignment w:val="baseline"/>
        <w:rPr>
          <w:rFonts w:ascii="Arial" w:hAnsi="Arial" w:cs="Arial"/>
          <w:bCs/>
          <w:color w:val="000000"/>
          <w:kern w:val="3"/>
          <w:sz w:val="20"/>
          <w:szCs w:val="20"/>
          <w:lang w:val="lv-LV"/>
        </w:rPr>
      </w:pPr>
      <w:r w:rsidRPr="00810126">
        <w:rPr>
          <w:rFonts w:ascii="Arial" w:hAnsi="Arial" w:cs="Arial"/>
          <w:bCs/>
          <w:color w:val="000000"/>
          <w:kern w:val="3"/>
          <w:sz w:val="20"/>
          <w:szCs w:val="20"/>
          <w:lang w:val="lv-LV"/>
        </w:rPr>
        <w:tab/>
        <w:t xml:space="preserve">bankas norēķinu konts: </w:t>
      </w:r>
    </w:p>
    <w:p w14:paraId="74D86E6C" w14:textId="77777777" w:rsidR="00D00FC5" w:rsidRPr="00810126" w:rsidRDefault="00D00FC5" w:rsidP="00D00FC5">
      <w:pPr>
        <w:suppressAutoHyphens/>
        <w:autoSpaceDN w:val="0"/>
        <w:ind w:firstLine="142"/>
        <w:jc w:val="both"/>
        <w:textAlignment w:val="baseline"/>
        <w:rPr>
          <w:rFonts w:ascii="Arial" w:hAnsi="Arial" w:cs="Arial"/>
          <w:bCs/>
          <w:color w:val="000000"/>
          <w:kern w:val="3"/>
          <w:sz w:val="20"/>
          <w:szCs w:val="20"/>
          <w:lang w:val="lv-LV"/>
        </w:rPr>
      </w:pPr>
      <w:r w:rsidRPr="00810126">
        <w:rPr>
          <w:rFonts w:ascii="Arial" w:hAnsi="Arial" w:cs="Arial"/>
          <w:bCs/>
          <w:color w:val="000000"/>
          <w:kern w:val="3"/>
          <w:sz w:val="20"/>
          <w:szCs w:val="20"/>
          <w:lang w:val="lv-LV"/>
        </w:rPr>
        <w:tab/>
        <w:t xml:space="preserve">banka: </w:t>
      </w:r>
    </w:p>
    <w:p w14:paraId="2E111900" w14:textId="77777777" w:rsidR="00D00FC5" w:rsidRPr="00810126" w:rsidRDefault="00D00FC5" w:rsidP="00D00FC5">
      <w:pPr>
        <w:suppressAutoHyphens/>
        <w:autoSpaceDN w:val="0"/>
        <w:ind w:firstLine="720"/>
        <w:jc w:val="both"/>
        <w:textAlignment w:val="baseline"/>
        <w:rPr>
          <w:rFonts w:ascii="Arial" w:hAnsi="Arial" w:cs="Arial"/>
          <w:bCs/>
          <w:color w:val="000000"/>
          <w:kern w:val="3"/>
          <w:sz w:val="20"/>
          <w:szCs w:val="20"/>
          <w:lang w:val="lv-LV"/>
        </w:rPr>
      </w:pPr>
      <w:r w:rsidRPr="00810126">
        <w:rPr>
          <w:rFonts w:ascii="Arial" w:hAnsi="Arial" w:cs="Arial"/>
          <w:bCs/>
          <w:color w:val="000000"/>
          <w:kern w:val="3"/>
          <w:sz w:val="20"/>
          <w:szCs w:val="20"/>
          <w:lang w:val="lv-LV"/>
        </w:rPr>
        <w:t xml:space="preserve">bankas kods: </w:t>
      </w:r>
    </w:p>
    <w:p w14:paraId="60F8E0E7" w14:textId="77777777" w:rsidR="00D00FC5" w:rsidRPr="00810126" w:rsidRDefault="00D00FC5" w:rsidP="00D00FC5">
      <w:pPr>
        <w:suppressAutoHyphens/>
        <w:autoSpaceDN w:val="0"/>
        <w:ind w:firstLine="142"/>
        <w:jc w:val="both"/>
        <w:textAlignment w:val="baseline"/>
        <w:rPr>
          <w:rFonts w:ascii="Arial" w:hAnsi="Arial" w:cs="Arial"/>
          <w:bCs/>
          <w:color w:val="000000"/>
          <w:kern w:val="3"/>
          <w:sz w:val="20"/>
          <w:szCs w:val="20"/>
          <w:lang w:val="lv-LV"/>
        </w:rPr>
      </w:pPr>
      <w:r w:rsidRPr="00810126">
        <w:rPr>
          <w:rFonts w:ascii="Arial" w:hAnsi="Arial" w:cs="Arial"/>
          <w:bCs/>
          <w:color w:val="000000"/>
          <w:kern w:val="3"/>
          <w:sz w:val="20"/>
          <w:szCs w:val="20"/>
          <w:lang w:val="lv-LV"/>
        </w:rPr>
        <w:tab/>
        <w:t xml:space="preserve">tālrunis: </w:t>
      </w:r>
    </w:p>
    <w:p w14:paraId="46D8D7D5" w14:textId="77777777" w:rsidR="00D00FC5" w:rsidRPr="00810126" w:rsidRDefault="00D00FC5" w:rsidP="00D00FC5">
      <w:pPr>
        <w:rPr>
          <w:rFonts w:ascii="Arial" w:hAnsi="Arial" w:cs="Arial"/>
          <w:sz w:val="20"/>
          <w:szCs w:val="20"/>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00FC5" w:rsidRPr="00E0381F" w14:paraId="28C2859C" w14:textId="77777777" w:rsidTr="00FB5F4C">
        <w:tc>
          <w:tcPr>
            <w:tcW w:w="4813" w:type="dxa"/>
          </w:tcPr>
          <w:p w14:paraId="07DCDF06" w14:textId="77777777" w:rsidR="00D00FC5" w:rsidRPr="00810126" w:rsidRDefault="00D00FC5" w:rsidP="00FB5F4C">
            <w:pPr>
              <w:suppressAutoHyphens/>
              <w:autoSpaceDN w:val="0"/>
              <w:jc w:val="both"/>
              <w:rPr>
                <w:rFonts w:ascii="Arial" w:hAnsi="Arial" w:cs="Arial"/>
                <w:b/>
                <w:color w:val="000000"/>
                <w:kern w:val="3"/>
                <w:sz w:val="20"/>
                <w:szCs w:val="20"/>
                <w:lang w:val="lv-LV"/>
              </w:rPr>
            </w:pPr>
          </w:p>
          <w:p w14:paraId="3F649816" w14:textId="77777777" w:rsidR="00D00FC5" w:rsidRPr="00810126" w:rsidRDefault="00D00FC5" w:rsidP="00FB5F4C">
            <w:pPr>
              <w:suppressAutoHyphens/>
              <w:autoSpaceDN w:val="0"/>
              <w:jc w:val="both"/>
              <w:rPr>
                <w:rFonts w:ascii="Arial" w:hAnsi="Arial" w:cs="Arial"/>
                <w:b/>
                <w:color w:val="000000"/>
                <w:kern w:val="3"/>
                <w:sz w:val="20"/>
                <w:szCs w:val="20"/>
                <w:lang w:val="lv-LV"/>
              </w:rPr>
            </w:pPr>
            <w:r w:rsidRPr="00810126">
              <w:rPr>
                <w:rFonts w:ascii="Arial" w:hAnsi="Arial" w:cs="Arial"/>
                <w:b/>
                <w:color w:val="000000"/>
                <w:kern w:val="3"/>
                <w:sz w:val="20"/>
                <w:szCs w:val="20"/>
                <w:lang w:val="lv-LV"/>
              </w:rPr>
              <w:t>PIRCĒJA VĀRDĀ:</w:t>
            </w:r>
          </w:p>
          <w:p w14:paraId="112B5298" w14:textId="77777777" w:rsidR="00D00FC5" w:rsidRPr="00810126" w:rsidRDefault="00D00FC5" w:rsidP="00FB5F4C">
            <w:pPr>
              <w:tabs>
                <w:tab w:val="left" w:pos="0"/>
                <w:tab w:val="left" w:pos="5760"/>
              </w:tabs>
              <w:ind w:right="-81"/>
              <w:rPr>
                <w:rFonts w:ascii="Arial" w:hAnsi="Arial" w:cs="Arial"/>
                <w:sz w:val="20"/>
                <w:szCs w:val="20"/>
                <w:lang w:val="lv-LV"/>
              </w:rPr>
            </w:pPr>
            <w:r w:rsidRPr="00810126">
              <w:rPr>
                <w:rFonts w:ascii="Arial" w:hAnsi="Arial" w:cs="Arial"/>
                <w:sz w:val="20"/>
                <w:szCs w:val="20"/>
                <w:lang w:val="lv-LV"/>
              </w:rPr>
              <w:t>ar drošu elektronisko parakstu paraksta</w:t>
            </w:r>
          </w:p>
          <w:p w14:paraId="460C5973" w14:textId="77777777" w:rsidR="00D00FC5" w:rsidRPr="00810126" w:rsidRDefault="00D00FC5" w:rsidP="00FB5F4C">
            <w:pPr>
              <w:rPr>
                <w:rFonts w:ascii="Arial" w:hAnsi="Arial" w:cs="Arial"/>
                <w:bCs/>
                <w:sz w:val="20"/>
                <w:szCs w:val="20"/>
                <w:lang w:val="lv-LV" w:eastAsia="lv-LV"/>
              </w:rPr>
            </w:pPr>
            <w:r w:rsidRPr="00810126">
              <w:rPr>
                <w:rFonts w:ascii="Arial" w:hAnsi="Arial" w:cs="Arial"/>
                <w:bCs/>
                <w:sz w:val="20"/>
                <w:szCs w:val="20"/>
                <w:lang w:val="lv-LV" w:eastAsia="lv-LV"/>
              </w:rPr>
              <w:t>valdes priekšsēdētāja _________</w:t>
            </w:r>
          </w:p>
          <w:p w14:paraId="62D06E83" w14:textId="77777777" w:rsidR="00D00FC5" w:rsidRPr="00810126" w:rsidRDefault="00D00FC5" w:rsidP="00FB5F4C">
            <w:pPr>
              <w:tabs>
                <w:tab w:val="left" w:pos="0"/>
                <w:tab w:val="left" w:pos="5760"/>
              </w:tabs>
              <w:ind w:right="-81"/>
              <w:rPr>
                <w:rFonts w:ascii="Arial" w:hAnsi="Arial" w:cs="Arial"/>
                <w:sz w:val="20"/>
                <w:szCs w:val="20"/>
                <w:lang w:val="lv-LV"/>
              </w:rPr>
            </w:pPr>
            <w:r w:rsidRPr="00810126">
              <w:rPr>
                <w:rFonts w:ascii="Arial" w:hAnsi="Arial" w:cs="Arial"/>
                <w:sz w:val="20"/>
                <w:szCs w:val="20"/>
                <w:lang w:val="lv-LV"/>
              </w:rPr>
              <w:t>parakstīšanas datumu skatīt laika zīmogā</w:t>
            </w:r>
          </w:p>
          <w:p w14:paraId="712C7A58" w14:textId="77777777" w:rsidR="00D00FC5" w:rsidRPr="00810126" w:rsidRDefault="00D00FC5" w:rsidP="00FB5F4C">
            <w:pPr>
              <w:suppressAutoHyphens/>
              <w:autoSpaceDN w:val="0"/>
              <w:jc w:val="both"/>
              <w:rPr>
                <w:rFonts w:ascii="Arial" w:hAnsi="Arial" w:cs="Arial"/>
                <w:b/>
                <w:color w:val="000000"/>
                <w:kern w:val="3"/>
                <w:sz w:val="20"/>
                <w:szCs w:val="20"/>
                <w:lang w:val="lv-LV"/>
              </w:rPr>
            </w:pPr>
          </w:p>
        </w:tc>
        <w:tc>
          <w:tcPr>
            <w:tcW w:w="4814" w:type="dxa"/>
          </w:tcPr>
          <w:p w14:paraId="525E6B3E" w14:textId="77777777" w:rsidR="00D00FC5" w:rsidRPr="00810126" w:rsidRDefault="00D00FC5" w:rsidP="00FB5F4C">
            <w:pPr>
              <w:suppressAutoHyphens/>
              <w:autoSpaceDN w:val="0"/>
              <w:jc w:val="both"/>
              <w:rPr>
                <w:rFonts w:ascii="Arial" w:hAnsi="Arial" w:cs="Arial"/>
                <w:b/>
                <w:color w:val="000000"/>
                <w:kern w:val="3"/>
                <w:sz w:val="20"/>
                <w:szCs w:val="20"/>
                <w:lang w:val="lv-LV"/>
              </w:rPr>
            </w:pPr>
          </w:p>
          <w:p w14:paraId="0B450B4F" w14:textId="77777777" w:rsidR="00D00FC5" w:rsidRPr="00810126" w:rsidRDefault="00D00FC5" w:rsidP="00FB5F4C">
            <w:pPr>
              <w:suppressAutoHyphens/>
              <w:autoSpaceDN w:val="0"/>
              <w:jc w:val="both"/>
              <w:rPr>
                <w:rFonts w:ascii="Arial" w:hAnsi="Arial" w:cs="Arial"/>
                <w:b/>
                <w:color w:val="000000"/>
                <w:kern w:val="3"/>
                <w:sz w:val="20"/>
                <w:szCs w:val="20"/>
                <w:lang w:val="lv-LV"/>
              </w:rPr>
            </w:pPr>
            <w:r w:rsidRPr="00810126">
              <w:rPr>
                <w:rFonts w:ascii="Arial" w:hAnsi="Arial" w:cs="Arial"/>
                <w:b/>
                <w:color w:val="000000"/>
                <w:kern w:val="3"/>
                <w:sz w:val="20"/>
                <w:szCs w:val="20"/>
                <w:lang w:val="lv-LV"/>
              </w:rPr>
              <w:t>PĀRDEVĒJA VĀRDĀ:</w:t>
            </w:r>
          </w:p>
          <w:p w14:paraId="72CF8ABF" w14:textId="77777777" w:rsidR="00D00FC5" w:rsidRPr="00810126" w:rsidRDefault="00D00FC5" w:rsidP="00FB5F4C">
            <w:pPr>
              <w:suppressAutoHyphens/>
              <w:autoSpaceDN w:val="0"/>
              <w:jc w:val="both"/>
              <w:rPr>
                <w:rFonts w:ascii="Arial" w:hAnsi="Arial" w:cs="Arial"/>
                <w:bCs/>
                <w:color w:val="000000"/>
                <w:kern w:val="3"/>
                <w:sz w:val="20"/>
                <w:szCs w:val="20"/>
                <w:lang w:val="lv-LV"/>
              </w:rPr>
            </w:pPr>
            <w:r w:rsidRPr="00810126">
              <w:rPr>
                <w:rFonts w:ascii="Arial" w:hAnsi="Arial" w:cs="Arial"/>
                <w:bCs/>
                <w:color w:val="000000"/>
                <w:kern w:val="3"/>
                <w:sz w:val="20"/>
                <w:szCs w:val="20"/>
                <w:lang w:val="lv-LV"/>
              </w:rPr>
              <w:t>ar drošu elektronisko parakstu paraksta</w:t>
            </w:r>
          </w:p>
          <w:p w14:paraId="1F0AB24E" w14:textId="77777777" w:rsidR="00D00FC5" w:rsidRPr="00810126" w:rsidRDefault="00D00FC5" w:rsidP="00FB5F4C">
            <w:pPr>
              <w:suppressAutoHyphens/>
              <w:autoSpaceDN w:val="0"/>
              <w:jc w:val="both"/>
              <w:rPr>
                <w:rFonts w:ascii="Arial" w:hAnsi="Arial" w:cs="Arial"/>
                <w:bCs/>
                <w:color w:val="000000"/>
                <w:kern w:val="3"/>
                <w:sz w:val="20"/>
                <w:szCs w:val="20"/>
                <w:lang w:val="lv-LV"/>
              </w:rPr>
            </w:pPr>
            <w:r w:rsidRPr="00810126">
              <w:rPr>
                <w:rFonts w:ascii="Arial" w:hAnsi="Arial" w:cs="Arial"/>
                <w:bCs/>
                <w:color w:val="000000"/>
                <w:kern w:val="3"/>
                <w:sz w:val="20"/>
                <w:szCs w:val="20"/>
                <w:lang w:val="lv-LV"/>
              </w:rPr>
              <w:t xml:space="preserve">valdes priekšsēdētājs ___________ </w:t>
            </w:r>
          </w:p>
          <w:p w14:paraId="786729FB" w14:textId="77777777" w:rsidR="00D00FC5" w:rsidRPr="00810126" w:rsidRDefault="00D00FC5" w:rsidP="00FB5F4C">
            <w:pPr>
              <w:suppressAutoHyphens/>
              <w:autoSpaceDN w:val="0"/>
              <w:jc w:val="both"/>
              <w:rPr>
                <w:rFonts w:ascii="Arial" w:hAnsi="Arial" w:cs="Arial"/>
                <w:b/>
                <w:color w:val="000000"/>
                <w:kern w:val="3"/>
                <w:sz w:val="20"/>
                <w:szCs w:val="20"/>
                <w:lang w:val="lv-LV"/>
              </w:rPr>
            </w:pPr>
            <w:r w:rsidRPr="00810126">
              <w:rPr>
                <w:rFonts w:ascii="Arial" w:hAnsi="Arial" w:cs="Arial"/>
                <w:bCs/>
                <w:color w:val="000000"/>
                <w:kern w:val="3"/>
                <w:sz w:val="20"/>
                <w:szCs w:val="20"/>
                <w:lang w:val="lv-LV"/>
              </w:rPr>
              <w:t>parakstīšanas datumu skatīt laika zīmogā</w:t>
            </w:r>
          </w:p>
        </w:tc>
      </w:tr>
    </w:tbl>
    <w:p w14:paraId="498C7C3A" w14:textId="77777777" w:rsidR="00D00FC5" w:rsidRPr="00810126" w:rsidRDefault="00D00FC5" w:rsidP="00D00FC5">
      <w:pPr>
        <w:rPr>
          <w:rFonts w:ascii="Arial" w:hAnsi="Arial" w:cs="Arial"/>
          <w:sz w:val="20"/>
          <w:szCs w:val="20"/>
          <w:lang w:val="lv-LV"/>
        </w:rPr>
        <w:sectPr w:rsidR="00D00FC5" w:rsidRPr="00810126">
          <w:pgSz w:w="11906" w:h="16838"/>
          <w:pgMar w:top="1134" w:right="851" w:bottom="851" w:left="1134" w:header="708" w:footer="708" w:gutter="0"/>
          <w:cols w:space="720"/>
        </w:sectPr>
      </w:pPr>
    </w:p>
    <w:p w14:paraId="2D868CA5" w14:textId="77777777" w:rsidR="00D00FC5" w:rsidRPr="00810126" w:rsidRDefault="00D00FC5" w:rsidP="00D00FC5">
      <w:pPr>
        <w:suppressAutoHyphens/>
        <w:autoSpaceDN w:val="0"/>
        <w:ind w:right="-28"/>
        <w:jc w:val="right"/>
        <w:rPr>
          <w:rFonts w:ascii="Arial" w:hAnsi="Arial" w:cs="Arial"/>
          <w:color w:val="000000"/>
          <w:kern w:val="3"/>
          <w:sz w:val="20"/>
          <w:szCs w:val="20"/>
          <w:lang w:val="lv-LV"/>
        </w:rPr>
      </w:pPr>
      <w:r w:rsidRPr="00810126">
        <w:rPr>
          <w:rFonts w:ascii="Arial" w:hAnsi="Arial" w:cs="Arial"/>
          <w:b/>
          <w:bCs/>
          <w:color w:val="000000"/>
          <w:kern w:val="3"/>
          <w:sz w:val="20"/>
          <w:szCs w:val="20"/>
          <w:u w:val="single"/>
          <w:lang w:val="lv-LV"/>
        </w:rPr>
        <w:lastRenderedPageBreak/>
        <w:t>Pielikums Nr. 1</w:t>
      </w:r>
    </w:p>
    <w:p w14:paraId="1DCE6C09" w14:textId="77777777" w:rsidR="00D00FC5" w:rsidRPr="00810126" w:rsidRDefault="00D00FC5" w:rsidP="00D00FC5">
      <w:pPr>
        <w:suppressAutoHyphens/>
        <w:autoSpaceDN w:val="0"/>
        <w:jc w:val="right"/>
        <w:rPr>
          <w:rFonts w:ascii="Arial" w:hAnsi="Arial" w:cs="Arial"/>
          <w:b/>
          <w:caps/>
          <w:color w:val="000000"/>
          <w:kern w:val="3"/>
          <w:sz w:val="20"/>
          <w:szCs w:val="20"/>
          <w:lang w:val="lv-LV"/>
        </w:rPr>
      </w:pPr>
    </w:p>
    <w:p w14:paraId="131363CC" w14:textId="77777777" w:rsidR="00D00FC5" w:rsidRPr="00810126" w:rsidRDefault="00D00FC5" w:rsidP="00D00FC5">
      <w:pPr>
        <w:suppressAutoHyphens/>
        <w:autoSpaceDN w:val="0"/>
        <w:jc w:val="both"/>
        <w:rPr>
          <w:rFonts w:ascii="Arial" w:hAnsi="Arial" w:cs="Arial"/>
          <w:b/>
          <w:caps/>
          <w:color w:val="000000"/>
          <w:kern w:val="3"/>
          <w:sz w:val="20"/>
          <w:szCs w:val="20"/>
          <w:lang w:val="lv-LV"/>
        </w:rPr>
      </w:pPr>
    </w:p>
    <w:p w14:paraId="69E84A5F" w14:textId="77777777" w:rsidR="00D00FC5" w:rsidRPr="00810126" w:rsidRDefault="00D00FC5" w:rsidP="00D00FC5">
      <w:pPr>
        <w:suppressAutoHyphens/>
        <w:autoSpaceDN w:val="0"/>
        <w:jc w:val="center"/>
        <w:rPr>
          <w:rFonts w:ascii="Arial" w:hAnsi="Arial" w:cs="Arial"/>
          <w:b/>
          <w:caps/>
          <w:color w:val="000000"/>
          <w:kern w:val="3"/>
          <w:sz w:val="20"/>
          <w:szCs w:val="20"/>
          <w:lang w:val="lv-LV"/>
        </w:rPr>
      </w:pPr>
      <w:r w:rsidRPr="00810126">
        <w:rPr>
          <w:rFonts w:ascii="Arial" w:hAnsi="Arial" w:cs="Arial"/>
          <w:b/>
          <w:caps/>
          <w:color w:val="000000"/>
          <w:kern w:val="3"/>
          <w:sz w:val="20"/>
          <w:szCs w:val="20"/>
          <w:lang w:val="lv-LV"/>
        </w:rPr>
        <w:t>Tehniskā sPECIFIKĀCIJA*</w:t>
      </w:r>
    </w:p>
    <w:p w14:paraId="0F7A005F" w14:textId="77777777" w:rsidR="00D00FC5" w:rsidRPr="00810126" w:rsidRDefault="00D00FC5" w:rsidP="00D00FC5">
      <w:pPr>
        <w:suppressAutoHyphens/>
        <w:autoSpaceDN w:val="0"/>
        <w:ind w:right="-28"/>
        <w:rPr>
          <w:rFonts w:ascii="Arial" w:hAnsi="Arial" w:cs="Arial"/>
          <w:b/>
          <w:color w:val="000000"/>
          <w:kern w:val="3"/>
          <w:sz w:val="20"/>
          <w:szCs w:val="20"/>
          <w:lang w:val="lv-LV"/>
        </w:rPr>
      </w:pPr>
      <w:r w:rsidRPr="00810126">
        <w:rPr>
          <w:rFonts w:ascii="Arial" w:hAnsi="Arial" w:cs="Arial"/>
          <w:b/>
          <w:color w:val="000000"/>
          <w:kern w:val="3"/>
          <w:sz w:val="20"/>
          <w:szCs w:val="20"/>
          <w:lang w:val="lv-LV"/>
        </w:rPr>
        <w:t>Pircējs: SIA “LDZ ritošā sastāva serviss”</w:t>
      </w:r>
    </w:p>
    <w:p w14:paraId="566CF887" w14:textId="77777777" w:rsidR="00D00FC5" w:rsidRPr="00810126" w:rsidRDefault="00D00FC5" w:rsidP="00D00FC5">
      <w:pPr>
        <w:suppressAutoHyphens/>
        <w:autoSpaceDN w:val="0"/>
        <w:rPr>
          <w:rFonts w:ascii="Arial" w:hAnsi="Arial" w:cs="Arial"/>
          <w:b/>
          <w:color w:val="000000"/>
          <w:kern w:val="3"/>
          <w:sz w:val="20"/>
          <w:szCs w:val="20"/>
          <w:lang w:val="lv-LV"/>
        </w:rPr>
      </w:pPr>
      <w:r w:rsidRPr="00810126">
        <w:rPr>
          <w:rFonts w:ascii="Arial" w:hAnsi="Arial" w:cs="Arial"/>
          <w:b/>
          <w:color w:val="000000"/>
          <w:kern w:val="3"/>
          <w:sz w:val="20"/>
          <w:szCs w:val="20"/>
          <w:lang w:val="lv-LV"/>
        </w:rPr>
        <w:t>Pārdevējs: SIA “_______”</w:t>
      </w:r>
    </w:p>
    <w:p w14:paraId="2D873FD7" w14:textId="77777777" w:rsidR="00D00FC5" w:rsidRPr="00810126" w:rsidRDefault="00D00FC5" w:rsidP="00D00FC5">
      <w:pPr>
        <w:suppressAutoHyphens/>
        <w:autoSpaceDN w:val="0"/>
        <w:rPr>
          <w:rFonts w:ascii="Arial" w:hAnsi="Arial" w:cs="Arial"/>
          <w:b/>
          <w:color w:val="000000"/>
          <w:kern w:val="3"/>
          <w:sz w:val="20"/>
          <w:szCs w:val="20"/>
          <w:lang w:val="lv-LV"/>
        </w:rPr>
      </w:pPr>
    </w:p>
    <w:tbl>
      <w:tblPr>
        <w:tblStyle w:val="Reatabula"/>
        <w:tblW w:w="0" w:type="auto"/>
        <w:tblLook w:val="04A0" w:firstRow="1" w:lastRow="0" w:firstColumn="1" w:lastColumn="0" w:noHBand="0" w:noVBand="1"/>
      </w:tblPr>
      <w:tblGrid>
        <w:gridCol w:w="1106"/>
        <w:gridCol w:w="1274"/>
        <w:gridCol w:w="2501"/>
        <w:gridCol w:w="1261"/>
        <w:gridCol w:w="1763"/>
        <w:gridCol w:w="2015"/>
        <w:gridCol w:w="1589"/>
        <w:gridCol w:w="1693"/>
        <w:gridCol w:w="1641"/>
      </w:tblGrid>
      <w:tr w:rsidR="00D00FC5" w:rsidRPr="00810126" w14:paraId="00A6769A" w14:textId="77777777" w:rsidTr="00FB5F4C">
        <w:tc>
          <w:tcPr>
            <w:tcW w:w="1106" w:type="dxa"/>
            <w:vAlign w:val="center"/>
          </w:tcPr>
          <w:p w14:paraId="38A8EB0E" w14:textId="77777777" w:rsidR="00D00FC5" w:rsidRPr="00810126" w:rsidRDefault="00D00FC5" w:rsidP="00FB5F4C">
            <w:pPr>
              <w:suppressAutoHyphens/>
              <w:autoSpaceDN w:val="0"/>
              <w:jc w:val="center"/>
              <w:rPr>
                <w:rFonts w:ascii="Arial" w:hAnsi="Arial" w:cs="Arial"/>
                <w:color w:val="000000"/>
                <w:kern w:val="3"/>
                <w:sz w:val="20"/>
                <w:szCs w:val="20"/>
                <w:lang w:val="lv-LV"/>
              </w:rPr>
            </w:pPr>
            <w:r w:rsidRPr="00810126">
              <w:rPr>
                <w:rFonts w:ascii="Arial" w:hAnsi="Arial" w:cs="Arial"/>
                <w:b/>
                <w:bCs/>
                <w:i/>
                <w:color w:val="000000"/>
                <w:sz w:val="20"/>
                <w:szCs w:val="20"/>
                <w:lang w:val="lv-LV" w:eastAsia="lv-LV"/>
              </w:rPr>
              <w:t>Daļas / pozīcijas NPK</w:t>
            </w:r>
          </w:p>
        </w:tc>
        <w:tc>
          <w:tcPr>
            <w:tcW w:w="1274" w:type="dxa"/>
            <w:vAlign w:val="center"/>
          </w:tcPr>
          <w:p w14:paraId="434E4AA8" w14:textId="77777777" w:rsidR="00D00FC5" w:rsidRPr="00810126" w:rsidRDefault="00D00FC5" w:rsidP="00FB5F4C">
            <w:pPr>
              <w:suppressAutoHyphens/>
              <w:autoSpaceDN w:val="0"/>
              <w:jc w:val="center"/>
              <w:rPr>
                <w:rFonts w:ascii="Arial" w:hAnsi="Arial" w:cs="Arial"/>
                <w:color w:val="000000"/>
                <w:kern w:val="3"/>
                <w:sz w:val="20"/>
                <w:szCs w:val="20"/>
                <w:lang w:val="lv-LV"/>
              </w:rPr>
            </w:pPr>
            <w:r w:rsidRPr="00810126">
              <w:rPr>
                <w:rFonts w:ascii="Arial" w:hAnsi="Arial" w:cs="Arial"/>
                <w:b/>
                <w:bCs/>
                <w:i/>
                <w:color w:val="000000"/>
                <w:sz w:val="20"/>
                <w:szCs w:val="20"/>
                <w:lang w:val="lv-LV" w:eastAsia="lv-LV"/>
              </w:rPr>
              <w:t>SAP numurs</w:t>
            </w:r>
          </w:p>
        </w:tc>
        <w:tc>
          <w:tcPr>
            <w:tcW w:w="2501" w:type="dxa"/>
            <w:vAlign w:val="center"/>
          </w:tcPr>
          <w:p w14:paraId="2D92EF51" w14:textId="77777777" w:rsidR="00D00FC5" w:rsidRPr="00810126" w:rsidRDefault="00D00FC5" w:rsidP="00FB5F4C">
            <w:pPr>
              <w:suppressAutoHyphens/>
              <w:autoSpaceDN w:val="0"/>
              <w:jc w:val="center"/>
              <w:rPr>
                <w:rFonts w:ascii="Arial" w:hAnsi="Arial" w:cs="Arial"/>
                <w:color w:val="000000"/>
                <w:kern w:val="3"/>
                <w:sz w:val="20"/>
                <w:szCs w:val="20"/>
                <w:lang w:val="lv-LV"/>
              </w:rPr>
            </w:pPr>
            <w:r w:rsidRPr="00810126">
              <w:rPr>
                <w:rFonts w:ascii="Arial" w:hAnsi="Arial" w:cs="Arial"/>
                <w:b/>
                <w:bCs/>
                <w:i/>
                <w:color w:val="000000"/>
                <w:sz w:val="20"/>
                <w:szCs w:val="20"/>
                <w:lang w:val="lv-LV" w:eastAsia="lv-LV"/>
              </w:rPr>
              <w:t>Nosaukums</w:t>
            </w:r>
          </w:p>
        </w:tc>
        <w:tc>
          <w:tcPr>
            <w:tcW w:w="1261" w:type="dxa"/>
            <w:vAlign w:val="center"/>
          </w:tcPr>
          <w:p w14:paraId="78F3B98F" w14:textId="77777777" w:rsidR="00D00FC5" w:rsidRPr="00810126" w:rsidRDefault="00D00FC5" w:rsidP="00FB5F4C">
            <w:pPr>
              <w:suppressAutoHyphens/>
              <w:autoSpaceDN w:val="0"/>
              <w:jc w:val="center"/>
              <w:rPr>
                <w:rFonts w:ascii="Arial" w:hAnsi="Arial" w:cs="Arial"/>
                <w:color w:val="000000"/>
                <w:kern w:val="3"/>
                <w:sz w:val="20"/>
                <w:szCs w:val="20"/>
                <w:lang w:val="lv-LV"/>
              </w:rPr>
            </w:pPr>
            <w:r w:rsidRPr="00810126">
              <w:rPr>
                <w:rFonts w:ascii="Arial" w:hAnsi="Arial" w:cs="Arial"/>
                <w:b/>
                <w:bCs/>
                <w:i/>
                <w:color w:val="000000"/>
                <w:sz w:val="20"/>
                <w:szCs w:val="20"/>
                <w:lang w:val="lv-LV" w:eastAsia="lv-LV"/>
              </w:rPr>
              <w:t>Mērvienība</w:t>
            </w:r>
          </w:p>
        </w:tc>
        <w:tc>
          <w:tcPr>
            <w:tcW w:w="1763" w:type="dxa"/>
            <w:vAlign w:val="center"/>
          </w:tcPr>
          <w:p w14:paraId="39229990" w14:textId="77777777" w:rsidR="00D00FC5" w:rsidRPr="00810126" w:rsidRDefault="00D00FC5" w:rsidP="00FB5F4C">
            <w:pPr>
              <w:suppressAutoHyphens/>
              <w:autoSpaceDN w:val="0"/>
              <w:jc w:val="center"/>
              <w:rPr>
                <w:rFonts w:ascii="Arial" w:hAnsi="Arial" w:cs="Arial"/>
                <w:b/>
                <w:bCs/>
                <w:i/>
                <w:color w:val="000000"/>
                <w:sz w:val="20"/>
                <w:szCs w:val="20"/>
                <w:lang w:val="lv-LV" w:eastAsia="lv-LV"/>
              </w:rPr>
            </w:pPr>
            <w:r w:rsidRPr="00810126">
              <w:rPr>
                <w:rFonts w:ascii="Arial" w:hAnsi="Arial" w:cs="Arial"/>
                <w:b/>
                <w:bCs/>
                <w:i/>
                <w:color w:val="000000"/>
                <w:sz w:val="20"/>
                <w:szCs w:val="20"/>
                <w:lang w:val="lv-LV" w:eastAsia="lv-LV"/>
              </w:rPr>
              <w:t>Daudzums</w:t>
            </w:r>
          </w:p>
        </w:tc>
        <w:tc>
          <w:tcPr>
            <w:tcW w:w="2015" w:type="dxa"/>
            <w:vAlign w:val="center"/>
          </w:tcPr>
          <w:p w14:paraId="7F69F177" w14:textId="77777777" w:rsidR="00D00FC5" w:rsidRPr="00810126" w:rsidRDefault="00D00FC5" w:rsidP="00FB5F4C">
            <w:pPr>
              <w:suppressAutoHyphens/>
              <w:autoSpaceDN w:val="0"/>
              <w:jc w:val="center"/>
              <w:rPr>
                <w:rFonts w:ascii="Arial" w:hAnsi="Arial" w:cs="Arial"/>
                <w:color w:val="000000"/>
                <w:kern w:val="3"/>
                <w:sz w:val="20"/>
                <w:szCs w:val="20"/>
                <w:lang w:val="lv-LV"/>
              </w:rPr>
            </w:pPr>
            <w:r w:rsidRPr="00810126">
              <w:rPr>
                <w:rFonts w:ascii="Arial" w:hAnsi="Arial" w:cs="Arial"/>
                <w:b/>
                <w:bCs/>
                <w:i/>
                <w:color w:val="000000"/>
                <w:sz w:val="20"/>
                <w:szCs w:val="20"/>
                <w:lang w:val="lv-LV" w:eastAsia="lv-LV"/>
              </w:rPr>
              <w:t>Vienības cena, EUR bez PVN</w:t>
            </w:r>
          </w:p>
        </w:tc>
        <w:tc>
          <w:tcPr>
            <w:tcW w:w="1589" w:type="dxa"/>
            <w:vAlign w:val="center"/>
          </w:tcPr>
          <w:p w14:paraId="1E615F5D" w14:textId="77777777" w:rsidR="00D00FC5" w:rsidRPr="00810126" w:rsidRDefault="00D00FC5" w:rsidP="00FB5F4C">
            <w:pPr>
              <w:suppressAutoHyphens/>
              <w:autoSpaceDN w:val="0"/>
              <w:jc w:val="center"/>
              <w:rPr>
                <w:rFonts w:ascii="Arial" w:hAnsi="Arial" w:cs="Arial"/>
                <w:color w:val="000000"/>
                <w:kern w:val="3"/>
                <w:sz w:val="20"/>
                <w:szCs w:val="20"/>
                <w:lang w:val="lv-LV"/>
              </w:rPr>
            </w:pPr>
            <w:r w:rsidRPr="00810126">
              <w:rPr>
                <w:rFonts w:ascii="Arial" w:hAnsi="Arial" w:cs="Arial"/>
                <w:b/>
                <w:bCs/>
                <w:i/>
                <w:color w:val="000000"/>
                <w:sz w:val="20"/>
                <w:szCs w:val="20"/>
                <w:lang w:val="lv-LV" w:eastAsia="lv-LV"/>
              </w:rPr>
              <w:t>Summa kopā, EUR bez PVN</w:t>
            </w:r>
          </w:p>
        </w:tc>
        <w:tc>
          <w:tcPr>
            <w:tcW w:w="1693" w:type="dxa"/>
            <w:vAlign w:val="center"/>
          </w:tcPr>
          <w:p w14:paraId="18943373" w14:textId="77777777" w:rsidR="00D00FC5" w:rsidRPr="00810126" w:rsidRDefault="00D00FC5" w:rsidP="00FB5F4C">
            <w:pPr>
              <w:suppressAutoHyphens/>
              <w:autoSpaceDN w:val="0"/>
              <w:jc w:val="center"/>
              <w:rPr>
                <w:rFonts w:ascii="Arial" w:hAnsi="Arial" w:cs="Arial"/>
                <w:color w:val="000000"/>
                <w:kern w:val="3"/>
                <w:sz w:val="20"/>
                <w:szCs w:val="20"/>
                <w:lang w:val="lv-LV"/>
              </w:rPr>
            </w:pPr>
            <w:r w:rsidRPr="00810126">
              <w:rPr>
                <w:rFonts w:ascii="Arial" w:hAnsi="Arial" w:cs="Arial"/>
                <w:b/>
                <w:bCs/>
                <w:i/>
                <w:color w:val="000000"/>
                <w:sz w:val="20"/>
                <w:szCs w:val="20"/>
                <w:lang w:val="lv-LV" w:eastAsia="lv-LV"/>
              </w:rPr>
              <w:t>Ražotāja nosaukums</w:t>
            </w:r>
          </w:p>
        </w:tc>
        <w:tc>
          <w:tcPr>
            <w:tcW w:w="1641" w:type="dxa"/>
            <w:vAlign w:val="center"/>
          </w:tcPr>
          <w:p w14:paraId="08869341" w14:textId="77777777" w:rsidR="00D00FC5" w:rsidRPr="00810126" w:rsidRDefault="00D00FC5" w:rsidP="00FB5F4C">
            <w:pPr>
              <w:jc w:val="center"/>
              <w:rPr>
                <w:rFonts w:ascii="Arial" w:hAnsi="Arial" w:cs="Arial"/>
                <w:b/>
                <w:bCs/>
                <w:i/>
                <w:color w:val="000000"/>
                <w:sz w:val="20"/>
                <w:szCs w:val="20"/>
                <w:lang w:val="lv-LV" w:eastAsia="lv-LV"/>
              </w:rPr>
            </w:pPr>
            <w:r w:rsidRPr="00810126">
              <w:rPr>
                <w:rFonts w:ascii="Arial" w:hAnsi="Arial" w:cs="Arial"/>
                <w:b/>
                <w:bCs/>
                <w:i/>
                <w:color w:val="000000"/>
                <w:sz w:val="20"/>
                <w:szCs w:val="20"/>
                <w:lang w:val="lv-LV" w:eastAsia="lv-LV"/>
              </w:rPr>
              <w:t>Preces piegādes termiņš</w:t>
            </w:r>
          </w:p>
          <w:p w14:paraId="2DCBDB3D" w14:textId="77777777" w:rsidR="00D00FC5" w:rsidRPr="00810126" w:rsidRDefault="00D00FC5" w:rsidP="00FB5F4C">
            <w:pPr>
              <w:suppressAutoHyphens/>
              <w:autoSpaceDN w:val="0"/>
              <w:jc w:val="center"/>
              <w:rPr>
                <w:rFonts w:ascii="Arial" w:hAnsi="Arial" w:cs="Arial"/>
                <w:color w:val="000000"/>
                <w:kern w:val="3"/>
                <w:sz w:val="20"/>
                <w:szCs w:val="20"/>
                <w:lang w:val="lv-LV"/>
              </w:rPr>
            </w:pPr>
            <w:r w:rsidRPr="00810126">
              <w:rPr>
                <w:rFonts w:ascii="Arial" w:hAnsi="Arial" w:cs="Arial"/>
                <w:bCs/>
                <w:color w:val="000000"/>
                <w:sz w:val="20"/>
                <w:szCs w:val="20"/>
                <w:lang w:val="lv-LV" w:eastAsia="lv-LV"/>
              </w:rPr>
              <w:t>(kalendāra dienu skaits)</w:t>
            </w:r>
          </w:p>
        </w:tc>
      </w:tr>
      <w:tr w:rsidR="00D00FC5" w:rsidRPr="00810126" w14:paraId="0EE61C8F" w14:textId="77777777" w:rsidTr="00FB5F4C">
        <w:tc>
          <w:tcPr>
            <w:tcW w:w="14843" w:type="dxa"/>
            <w:gridSpan w:val="9"/>
          </w:tcPr>
          <w:p w14:paraId="0D209158" w14:textId="77777777" w:rsidR="00D00FC5" w:rsidRPr="00810126" w:rsidRDefault="00D00FC5" w:rsidP="00FB5F4C">
            <w:pPr>
              <w:rPr>
                <w:rFonts w:ascii="Arial" w:hAnsi="Arial" w:cs="Arial"/>
                <w:i/>
                <w:color w:val="000000"/>
                <w:sz w:val="20"/>
                <w:szCs w:val="20"/>
                <w:lang w:val="lv-LV" w:eastAsia="lv-LV"/>
              </w:rPr>
            </w:pPr>
            <w:r w:rsidRPr="00810126">
              <w:rPr>
                <w:rFonts w:ascii="Arial" w:hAnsi="Arial" w:cs="Arial"/>
                <w:i/>
                <w:color w:val="000000"/>
                <w:sz w:val="20"/>
                <w:szCs w:val="20"/>
                <w:lang w:val="lv-LV" w:eastAsia="lv-LV"/>
              </w:rPr>
              <w:t>Preces piegādes vietas:</w:t>
            </w:r>
          </w:p>
          <w:p w14:paraId="35749491" w14:textId="77777777" w:rsidR="00D00FC5" w:rsidRPr="00810126" w:rsidRDefault="00D00FC5" w:rsidP="00FB5F4C">
            <w:pPr>
              <w:rPr>
                <w:rFonts w:ascii="Arial" w:hAnsi="Arial" w:cs="Arial"/>
                <w:i/>
                <w:color w:val="000000"/>
                <w:sz w:val="20"/>
                <w:szCs w:val="20"/>
                <w:lang w:val="lv-LV" w:eastAsia="lv-LV"/>
              </w:rPr>
            </w:pPr>
            <w:r w:rsidRPr="00810126">
              <w:rPr>
                <w:rFonts w:ascii="Arial" w:hAnsi="Arial" w:cs="Arial"/>
                <w:i/>
                <w:color w:val="000000"/>
                <w:sz w:val="20"/>
                <w:szCs w:val="20"/>
                <w:lang w:val="lv-LV" w:eastAsia="lv-LV"/>
              </w:rPr>
              <w:t>Daugavpils lokomotīvju remonta centrs – 2.Preču iela, 30, Daugavpils</w:t>
            </w:r>
          </w:p>
          <w:p w14:paraId="54745B79" w14:textId="77777777" w:rsidR="00D00FC5" w:rsidRPr="00810126" w:rsidRDefault="00D00FC5" w:rsidP="00FB5F4C">
            <w:pPr>
              <w:rPr>
                <w:rFonts w:ascii="Arial" w:hAnsi="Arial" w:cs="Arial"/>
                <w:i/>
                <w:color w:val="000000"/>
                <w:sz w:val="20"/>
                <w:szCs w:val="20"/>
                <w:lang w:val="lv-LV" w:eastAsia="lv-LV"/>
              </w:rPr>
            </w:pPr>
          </w:p>
        </w:tc>
      </w:tr>
      <w:tr w:rsidR="00D00FC5" w:rsidRPr="00810126" w14:paraId="57FB831E" w14:textId="77777777" w:rsidTr="00FB5F4C">
        <w:tc>
          <w:tcPr>
            <w:tcW w:w="1106" w:type="dxa"/>
            <w:vAlign w:val="center"/>
          </w:tcPr>
          <w:p w14:paraId="2CE24722" w14:textId="77777777" w:rsidR="00D00FC5" w:rsidRPr="00810126" w:rsidRDefault="00D00FC5" w:rsidP="00FB5F4C">
            <w:pPr>
              <w:suppressAutoHyphens/>
              <w:autoSpaceDN w:val="0"/>
              <w:jc w:val="center"/>
              <w:rPr>
                <w:rFonts w:ascii="Arial" w:hAnsi="Arial" w:cs="Arial"/>
                <w:iCs/>
                <w:color w:val="000000"/>
                <w:sz w:val="20"/>
                <w:szCs w:val="20"/>
                <w:lang w:val="lv-LV" w:eastAsia="lv-LV"/>
              </w:rPr>
            </w:pPr>
            <w:r w:rsidRPr="00810126">
              <w:rPr>
                <w:rFonts w:ascii="Arial" w:hAnsi="Arial" w:cs="Arial"/>
                <w:iCs/>
                <w:color w:val="000000"/>
                <w:sz w:val="20"/>
                <w:szCs w:val="20"/>
                <w:lang w:val="lv-LV" w:eastAsia="lv-LV"/>
              </w:rPr>
              <w:t>1.</w:t>
            </w:r>
          </w:p>
        </w:tc>
        <w:tc>
          <w:tcPr>
            <w:tcW w:w="1274" w:type="dxa"/>
            <w:shd w:val="clear" w:color="auto" w:fill="auto"/>
            <w:vAlign w:val="center"/>
          </w:tcPr>
          <w:p w14:paraId="7FCFAB21"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2501" w:type="dxa"/>
            <w:vAlign w:val="center"/>
          </w:tcPr>
          <w:p w14:paraId="5CE511A4" w14:textId="77777777" w:rsidR="00D00FC5" w:rsidRPr="00810126" w:rsidRDefault="00D00FC5" w:rsidP="00FB5F4C">
            <w:pPr>
              <w:suppressAutoHyphens/>
              <w:autoSpaceDN w:val="0"/>
              <w:rPr>
                <w:rFonts w:ascii="Arial" w:hAnsi="Arial" w:cs="Arial"/>
                <w:i/>
                <w:color w:val="000000"/>
                <w:sz w:val="20"/>
                <w:szCs w:val="20"/>
                <w:lang w:val="lv-LV" w:eastAsia="lv-LV"/>
              </w:rPr>
            </w:pPr>
          </w:p>
        </w:tc>
        <w:tc>
          <w:tcPr>
            <w:tcW w:w="1261" w:type="dxa"/>
            <w:vAlign w:val="center"/>
          </w:tcPr>
          <w:p w14:paraId="5AE295C5"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763" w:type="dxa"/>
            <w:vAlign w:val="center"/>
          </w:tcPr>
          <w:p w14:paraId="41989490"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2015" w:type="dxa"/>
            <w:vAlign w:val="center"/>
          </w:tcPr>
          <w:p w14:paraId="158824AB"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589" w:type="dxa"/>
            <w:vAlign w:val="center"/>
          </w:tcPr>
          <w:p w14:paraId="22F36B1F"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693" w:type="dxa"/>
            <w:shd w:val="clear" w:color="auto" w:fill="auto"/>
            <w:vAlign w:val="center"/>
          </w:tcPr>
          <w:p w14:paraId="6F61442C"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641" w:type="dxa"/>
            <w:shd w:val="clear" w:color="auto" w:fill="auto"/>
            <w:vAlign w:val="center"/>
          </w:tcPr>
          <w:p w14:paraId="018149DE" w14:textId="77777777" w:rsidR="00D00FC5" w:rsidRPr="00810126" w:rsidRDefault="00D00FC5" w:rsidP="00FB5F4C">
            <w:pPr>
              <w:jc w:val="center"/>
              <w:rPr>
                <w:rFonts w:ascii="Arial" w:hAnsi="Arial" w:cs="Arial"/>
                <w:i/>
                <w:color w:val="000000"/>
                <w:sz w:val="20"/>
                <w:szCs w:val="20"/>
                <w:lang w:val="lv-LV" w:eastAsia="lv-LV"/>
              </w:rPr>
            </w:pPr>
          </w:p>
        </w:tc>
      </w:tr>
      <w:tr w:rsidR="00D00FC5" w:rsidRPr="00810126" w14:paraId="25202486" w14:textId="77777777" w:rsidTr="00FB5F4C">
        <w:tc>
          <w:tcPr>
            <w:tcW w:w="1106" w:type="dxa"/>
            <w:vAlign w:val="center"/>
          </w:tcPr>
          <w:p w14:paraId="66E1FBF3" w14:textId="77777777" w:rsidR="00D00FC5" w:rsidRPr="00810126" w:rsidRDefault="00D00FC5" w:rsidP="00FB5F4C">
            <w:pPr>
              <w:suppressAutoHyphens/>
              <w:autoSpaceDN w:val="0"/>
              <w:jc w:val="center"/>
              <w:rPr>
                <w:rFonts w:ascii="Arial" w:hAnsi="Arial" w:cs="Arial"/>
                <w:iCs/>
                <w:color w:val="000000"/>
                <w:sz w:val="20"/>
                <w:szCs w:val="20"/>
                <w:lang w:val="lv-LV" w:eastAsia="lv-LV"/>
              </w:rPr>
            </w:pPr>
            <w:r w:rsidRPr="00810126">
              <w:rPr>
                <w:rFonts w:ascii="Arial" w:hAnsi="Arial" w:cs="Arial"/>
                <w:iCs/>
                <w:color w:val="000000"/>
                <w:sz w:val="20"/>
                <w:szCs w:val="20"/>
                <w:lang w:val="lv-LV" w:eastAsia="lv-LV"/>
              </w:rPr>
              <w:t>2.</w:t>
            </w:r>
          </w:p>
        </w:tc>
        <w:tc>
          <w:tcPr>
            <w:tcW w:w="1274" w:type="dxa"/>
            <w:shd w:val="clear" w:color="auto" w:fill="auto"/>
            <w:vAlign w:val="center"/>
          </w:tcPr>
          <w:p w14:paraId="068B8DB8"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2501" w:type="dxa"/>
            <w:vAlign w:val="center"/>
          </w:tcPr>
          <w:p w14:paraId="32C889A9" w14:textId="77777777" w:rsidR="00D00FC5" w:rsidRPr="00810126" w:rsidRDefault="00D00FC5" w:rsidP="00FB5F4C">
            <w:pPr>
              <w:suppressAutoHyphens/>
              <w:autoSpaceDN w:val="0"/>
              <w:rPr>
                <w:rFonts w:ascii="Arial" w:hAnsi="Arial" w:cs="Arial"/>
                <w:i/>
                <w:color w:val="000000"/>
                <w:sz w:val="20"/>
                <w:szCs w:val="20"/>
                <w:lang w:val="lv-LV" w:eastAsia="lv-LV"/>
              </w:rPr>
            </w:pPr>
          </w:p>
        </w:tc>
        <w:tc>
          <w:tcPr>
            <w:tcW w:w="1261" w:type="dxa"/>
            <w:vAlign w:val="center"/>
          </w:tcPr>
          <w:p w14:paraId="5255EC9D"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763" w:type="dxa"/>
            <w:vAlign w:val="center"/>
          </w:tcPr>
          <w:p w14:paraId="4563232B"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2015" w:type="dxa"/>
            <w:vAlign w:val="center"/>
          </w:tcPr>
          <w:p w14:paraId="07490430"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589" w:type="dxa"/>
            <w:vAlign w:val="center"/>
          </w:tcPr>
          <w:p w14:paraId="17325791"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693" w:type="dxa"/>
            <w:shd w:val="clear" w:color="auto" w:fill="auto"/>
            <w:vAlign w:val="center"/>
          </w:tcPr>
          <w:p w14:paraId="01561D03"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641" w:type="dxa"/>
            <w:shd w:val="clear" w:color="auto" w:fill="auto"/>
            <w:vAlign w:val="center"/>
          </w:tcPr>
          <w:p w14:paraId="5FA3AC91" w14:textId="77777777" w:rsidR="00D00FC5" w:rsidRPr="00810126" w:rsidRDefault="00D00FC5" w:rsidP="00FB5F4C">
            <w:pPr>
              <w:jc w:val="center"/>
              <w:rPr>
                <w:rFonts w:ascii="Arial" w:hAnsi="Arial" w:cs="Arial"/>
                <w:i/>
                <w:color w:val="000000"/>
                <w:sz w:val="20"/>
                <w:szCs w:val="20"/>
                <w:lang w:val="lv-LV" w:eastAsia="lv-LV"/>
              </w:rPr>
            </w:pPr>
          </w:p>
        </w:tc>
      </w:tr>
      <w:tr w:rsidR="00D00FC5" w:rsidRPr="00810126" w14:paraId="1250654C" w14:textId="77777777" w:rsidTr="00FB5F4C">
        <w:tc>
          <w:tcPr>
            <w:tcW w:w="1106" w:type="dxa"/>
            <w:vAlign w:val="center"/>
          </w:tcPr>
          <w:p w14:paraId="5D25F28F" w14:textId="77777777" w:rsidR="00D00FC5" w:rsidRPr="00810126" w:rsidRDefault="00D00FC5" w:rsidP="00FB5F4C">
            <w:pPr>
              <w:suppressAutoHyphens/>
              <w:autoSpaceDN w:val="0"/>
              <w:jc w:val="center"/>
              <w:rPr>
                <w:rFonts w:ascii="Arial" w:hAnsi="Arial" w:cs="Arial"/>
                <w:iCs/>
                <w:color w:val="000000"/>
                <w:sz w:val="20"/>
                <w:szCs w:val="20"/>
                <w:lang w:val="lv-LV" w:eastAsia="lv-LV"/>
              </w:rPr>
            </w:pPr>
            <w:r w:rsidRPr="00810126">
              <w:rPr>
                <w:rFonts w:ascii="Arial" w:hAnsi="Arial" w:cs="Arial"/>
                <w:iCs/>
                <w:color w:val="000000"/>
                <w:sz w:val="20"/>
                <w:szCs w:val="20"/>
                <w:lang w:val="lv-LV" w:eastAsia="lv-LV"/>
              </w:rPr>
              <w:t>…</w:t>
            </w:r>
          </w:p>
        </w:tc>
        <w:tc>
          <w:tcPr>
            <w:tcW w:w="1274" w:type="dxa"/>
            <w:shd w:val="clear" w:color="auto" w:fill="auto"/>
            <w:vAlign w:val="center"/>
          </w:tcPr>
          <w:p w14:paraId="13D7358A"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2501" w:type="dxa"/>
            <w:vAlign w:val="center"/>
          </w:tcPr>
          <w:p w14:paraId="422D9D97" w14:textId="77777777" w:rsidR="00D00FC5" w:rsidRPr="00810126" w:rsidRDefault="00D00FC5" w:rsidP="00FB5F4C">
            <w:pPr>
              <w:suppressAutoHyphens/>
              <w:autoSpaceDN w:val="0"/>
              <w:rPr>
                <w:rFonts w:ascii="Arial" w:hAnsi="Arial" w:cs="Arial"/>
                <w:i/>
                <w:color w:val="000000"/>
                <w:sz w:val="20"/>
                <w:szCs w:val="20"/>
                <w:lang w:val="lv-LV" w:eastAsia="lv-LV"/>
              </w:rPr>
            </w:pPr>
          </w:p>
        </w:tc>
        <w:tc>
          <w:tcPr>
            <w:tcW w:w="1261" w:type="dxa"/>
            <w:vAlign w:val="center"/>
          </w:tcPr>
          <w:p w14:paraId="6B037502"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763" w:type="dxa"/>
            <w:vAlign w:val="center"/>
          </w:tcPr>
          <w:p w14:paraId="7EACAEAE"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2015" w:type="dxa"/>
            <w:vAlign w:val="center"/>
          </w:tcPr>
          <w:p w14:paraId="41B64B36"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589" w:type="dxa"/>
            <w:vAlign w:val="center"/>
          </w:tcPr>
          <w:p w14:paraId="09703628"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693" w:type="dxa"/>
            <w:shd w:val="clear" w:color="auto" w:fill="auto"/>
            <w:vAlign w:val="center"/>
          </w:tcPr>
          <w:p w14:paraId="30DA4059"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641" w:type="dxa"/>
            <w:shd w:val="clear" w:color="auto" w:fill="auto"/>
            <w:vAlign w:val="center"/>
          </w:tcPr>
          <w:p w14:paraId="3FE3696E" w14:textId="77777777" w:rsidR="00D00FC5" w:rsidRPr="00810126" w:rsidRDefault="00D00FC5" w:rsidP="00FB5F4C">
            <w:pPr>
              <w:jc w:val="center"/>
              <w:rPr>
                <w:rFonts w:ascii="Arial" w:hAnsi="Arial" w:cs="Arial"/>
                <w:i/>
                <w:color w:val="000000"/>
                <w:sz w:val="20"/>
                <w:szCs w:val="20"/>
                <w:lang w:val="lv-LV" w:eastAsia="lv-LV"/>
              </w:rPr>
            </w:pPr>
          </w:p>
        </w:tc>
      </w:tr>
      <w:tr w:rsidR="00D00FC5" w:rsidRPr="00810126" w14:paraId="45BD2EA4" w14:textId="77777777" w:rsidTr="00FB5F4C">
        <w:tc>
          <w:tcPr>
            <w:tcW w:w="9920" w:type="dxa"/>
            <w:gridSpan w:val="6"/>
            <w:vAlign w:val="center"/>
          </w:tcPr>
          <w:p w14:paraId="314AE143" w14:textId="77777777" w:rsidR="00D00FC5" w:rsidRPr="00810126" w:rsidRDefault="00D00FC5" w:rsidP="00FB5F4C">
            <w:pPr>
              <w:suppressAutoHyphens/>
              <w:autoSpaceDN w:val="0"/>
              <w:jc w:val="right"/>
              <w:rPr>
                <w:rFonts w:ascii="Arial" w:hAnsi="Arial" w:cs="Arial"/>
                <w:b/>
                <w:bCs/>
                <w:i/>
                <w:color w:val="000000"/>
                <w:sz w:val="20"/>
                <w:szCs w:val="20"/>
                <w:lang w:val="lv-LV" w:eastAsia="lv-LV"/>
              </w:rPr>
            </w:pPr>
            <w:r w:rsidRPr="00810126">
              <w:rPr>
                <w:rFonts w:ascii="Arial" w:hAnsi="Arial" w:cs="Arial"/>
                <w:b/>
                <w:bCs/>
                <w:i/>
                <w:color w:val="000000"/>
                <w:sz w:val="20"/>
                <w:szCs w:val="20"/>
                <w:lang w:val="lv-LV" w:eastAsia="lv-LV"/>
              </w:rPr>
              <w:t>Līguma kopējā summa EUR bez PVN</w:t>
            </w:r>
          </w:p>
        </w:tc>
        <w:tc>
          <w:tcPr>
            <w:tcW w:w="1589" w:type="dxa"/>
            <w:vAlign w:val="center"/>
          </w:tcPr>
          <w:p w14:paraId="20B09A36" w14:textId="77777777" w:rsidR="00D00FC5" w:rsidRPr="00810126" w:rsidRDefault="00D00FC5" w:rsidP="00FB5F4C">
            <w:pPr>
              <w:suppressAutoHyphens/>
              <w:autoSpaceDN w:val="0"/>
              <w:jc w:val="center"/>
              <w:rPr>
                <w:rFonts w:ascii="Arial" w:hAnsi="Arial" w:cs="Arial"/>
                <w:b/>
                <w:bCs/>
                <w:i/>
                <w:color w:val="000000"/>
                <w:sz w:val="20"/>
                <w:szCs w:val="20"/>
                <w:lang w:val="lv-LV" w:eastAsia="lv-LV"/>
              </w:rPr>
            </w:pPr>
          </w:p>
        </w:tc>
        <w:tc>
          <w:tcPr>
            <w:tcW w:w="1693" w:type="dxa"/>
            <w:shd w:val="clear" w:color="auto" w:fill="auto"/>
            <w:vAlign w:val="center"/>
          </w:tcPr>
          <w:p w14:paraId="3218DF69" w14:textId="77777777" w:rsidR="00D00FC5" w:rsidRPr="00810126" w:rsidRDefault="00D00FC5" w:rsidP="00FB5F4C">
            <w:pPr>
              <w:suppressAutoHyphens/>
              <w:autoSpaceDN w:val="0"/>
              <w:jc w:val="center"/>
              <w:rPr>
                <w:rFonts w:ascii="Arial" w:hAnsi="Arial" w:cs="Arial"/>
                <w:i/>
                <w:color w:val="000000"/>
                <w:sz w:val="20"/>
                <w:szCs w:val="20"/>
                <w:lang w:val="lv-LV" w:eastAsia="lv-LV"/>
              </w:rPr>
            </w:pPr>
          </w:p>
        </w:tc>
        <w:tc>
          <w:tcPr>
            <w:tcW w:w="1641" w:type="dxa"/>
            <w:shd w:val="clear" w:color="auto" w:fill="auto"/>
            <w:vAlign w:val="center"/>
          </w:tcPr>
          <w:p w14:paraId="7F3F9828" w14:textId="77777777" w:rsidR="00D00FC5" w:rsidRPr="00810126" w:rsidRDefault="00D00FC5" w:rsidP="00FB5F4C">
            <w:pPr>
              <w:jc w:val="center"/>
              <w:rPr>
                <w:rFonts w:ascii="Arial" w:hAnsi="Arial" w:cs="Arial"/>
                <w:i/>
                <w:color w:val="000000"/>
                <w:sz w:val="20"/>
                <w:szCs w:val="20"/>
                <w:lang w:val="lv-LV" w:eastAsia="lv-LV"/>
              </w:rPr>
            </w:pPr>
          </w:p>
        </w:tc>
      </w:tr>
    </w:tbl>
    <w:p w14:paraId="05B32A04" w14:textId="77777777" w:rsidR="00D00FC5" w:rsidRPr="00810126" w:rsidRDefault="00D00FC5" w:rsidP="00D00FC5">
      <w:pPr>
        <w:suppressAutoHyphens/>
        <w:autoSpaceDN w:val="0"/>
        <w:rPr>
          <w:rFonts w:ascii="Arial" w:hAnsi="Arial" w:cs="Arial"/>
          <w:color w:val="000000"/>
          <w:kern w:val="3"/>
          <w:sz w:val="20"/>
          <w:szCs w:val="20"/>
          <w:lang w:val="lv-LV"/>
        </w:rPr>
      </w:pPr>
    </w:p>
    <w:p w14:paraId="455F862A" w14:textId="77777777" w:rsidR="00D00FC5" w:rsidRPr="00810126" w:rsidRDefault="00D00FC5" w:rsidP="00D00FC5">
      <w:pPr>
        <w:rPr>
          <w:rFonts w:ascii="Arial" w:hAnsi="Arial" w:cs="Arial"/>
          <w:color w:val="1F497D"/>
          <w:sz w:val="20"/>
          <w:szCs w:val="20"/>
          <w:lang w:val="lv-LV"/>
        </w:rPr>
      </w:pPr>
      <w:r w:rsidRPr="00810126">
        <w:rPr>
          <w:rFonts w:ascii="Arial" w:hAnsi="Arial" w:cs="Arial"/>
          <w:sz w:val="20"/>
          <w:szCs w:val="20"/>
          <w:lang w:val="lv-LV"/>
        </w:rPr>
        <w:t>*Kopā ar preci Pārdevējs iesniedz dokumentus (pārdevēja izdotu atbilstības deklarāciju (līguma 2.pielikums) kompetentā sertifikācijas institūcijā reģistrētu ražotāja atbilstības deklarācijas/sertifikāta kopiju un/vai  ražotāja izdotu preces tehnisko pasi.</w:t>
      </w:r>
    </w:p>
    <w:p w14:paraId="7CAAC143" w14:textId="77777777" w:rsidR="00D00FC5" w:rsidRPr="00810126" w:rsidRDefault="00D00FC5" w:rsidP="00D00FC5">
      <w:pPr>
        <w:suppressAutoHyphens/>
        <w:autoSpaceDN w:val="0"/>
        <w:jc w:val="both"/>
        <w:textAlignment w:val="baseline"/>
        <w:rPr>
          <w:rFonts w:ascii="Arial" w:hAnsi="Arial" w:cs="Arial"/>
          <w:b/>
          <w:bCs/>
          <w:color w:val="000000"/>
          <w:kern w:val="3"/>
          <w:sz w:val="20"/>
          <w:szCs w:val="20"/>
          <w:u w:val="single"/>
          <w:lang w:val="lv-LV"/>
        </w:rPr>
      </w:pPr>
      <w:r w:rsidRPr="00810126">
        <w:rPr>
          <w:rFonts w:ascii="Arial" w:hAnsi="Arial" w:cs="Arial"/>
          <w:b/>
          <w:i/>
          <w:color w:val="000000"/>
          <w:kern w:val="3"/>
          <w:sz w:val="20"/>
          <w:szCs w:val="20"/>
          <w:lang w:val="lv-LV"/>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D00FC5" w:rsidRPr="00E0381F" w14:paraId="6C098774" w14:textId="77777777" w:rsidTr="00FB5F4C">
        <w:tc>
          <w:tcPr>
            <w:tcW w:w="7280" w:type="dxa"/>
          </w:tcPr>
          <w:p w14:paraId="3DC51689" w14:textId="77777777" w:rsidR="00D00FC5" w:rsidRPr="00810126" w:rsidRDefault="00D00FC5" w:rsidP="00FB5F4C">
            <w:pPr>
              <w:suppressAutoHyphens/>
              <w:autoSpaceDN w:val="0"/>
              <w:ind w:right="-28"/>
              <w:jc w:val="both"/>
              <w:rPr>
                <w:rFonts w:ascii="Arial" w:hAnsi="Arial" w:cs="Arial"/>
                <w:b/>
                <w:bCs/>
                <w:sz w:val="20"/>
                <w:szCs w:val="20"/>
                <w:lang w:val="lv-LV"/>
              </w:rPr>
            </w:pPr>
          </w:p>
          <w:p w14:paraId="4CFE4E86" w14:textId="77777777" w:rsidR="00D00FC5" w:rsidRPr="00810126" w:rsidRDefault="00D00FC5" w:rsidP="00FB5F4C">
            <w:pPr>
              <w:suppressAutoHyphens/>
              <w:autoSpaceDN w:val="0"/>
              <w:ind w:right="-28"/>
              <w:jc w:val="both"/>
              <w:rPr>
                <w:rFonts w:ascii="Arial" w:hAnsi="Arial" w:cs="Arial"/>
                <w:b/>
                <w:bCs/>
                <w:sz w:val="20"/>
                <w:szCs w:val="20"/>
                <w:lang w:val="lv-LV"/>
              </w:rPr>
            </w:pPr>
            <w:r w:rsidRPr="00810126">
              <w:rPr>
                <w:rFonts w:ascii="Arial" w:hAnsi="Arial" w:cs="Arial"/>
                <w:b/>
                <w:bCs/>
                <w:sz w:val="20"/>
                <w:szCs w:val="20"/>
                <w:lang w:val="lv-LV"/>
              </w:rPr>
              <w:t>PIRCĒJA VĀRDĀ:</w:t>
            </w:r>
          </w:p>
          <w:p w14:paraId="531752D4" w14:textId="77777777" w:rsidR="00D00FC5" w:rsidRPr="00810126" w:rsidRDefault="00D00FC5" w:rsidP="00FB5F4C">
            <w:pPr>
              <w:suppressAutoHyphens/>
              <w:autoSpaceDN w:val="0"/>
              <w:ind w:right="-28"/>
              <w:jc w:val="both"/>
              <w:rPr>
                <w:rFonts w:ascii="Arial" w:hAnsi="Arial" w:cs="Arial"/>
                <w:sz w:val="20"/>
                <w:szCs w:val="20"/>
                <w:lang w:val="lv-LV"/>
              </w:rPr>
            </w:pPr>
            <w:r w:rsidRPr="00810126">
              <w:rPr>
                <w:rFonts w:ascii="Arial" w:hAnsi="Arial" w:cs="Arial"/>
                <w:sz w:val="20"/>
                <w:szCs w:val="20"/>
                <w:lang w:val="lv-LV"/>
              </w:rPr>
              <w:t>ar drošu elektronisko parakstu paraksta</w:t>
            </w:r>
          </w:p>
          <w:p w14:paraId="40D17B4A" w14:textId="77777777" w:rsidR="00D00FC5" w:rsidRPr="00810126" w:rsidRDefault="00D00FC5" w:rsidP="00FB5F4C">
            <w:pPr>
              <w:suppressAutoHyphens/>
              <w:autoSpaceDN w:val="0"/>
              <w:ind w:right="-28"/>
              <w:jc w:val="both"/>
              <w:rPr>
                <w:rFonts w:ascii="Arial" w:hAnsi="Arial" w:cs="Arial"/>
                <w:sz w:val="20"/>
                <w:szCs w:val="20"/>
                <w:lang w:val="lv-LV"/>
              </w:rPr>
            </w:pPr>
            <w:r w:rsidRPr="00810126">
              <w:rPr>
                <w:rFonts w:ascii="Arial" w:hAnsi="Arial" w:cs="Arial"/>
                <w:sz w:val="20"/>
                <w:szCs w:val="20"/>
                <w:lang w:val="lv-LV"/>
              </w:rPr>
              <w:t>valdes priekšsēdētāja _______________</w:t>
            </w:r>
          </w:p>
          <w:p w14:paraId="3F738B6B" w14:textId="77777777" w:rsidR="00D00FC5" w:rsidRPr="00810126" w:rsidRDefault="00D00FC5" w:rsidP="00FB5F4C">
            <w:pPr>
              <w:suppressAutoHyphens/>
              <w:autoSpaceDN w:val="0"/>
              <w:ind w:right="-28"/>
              <w:jc w:val="both"/>
              <w:rPr>
                <w:rFonts w:ascii="Arial" w:hAnsi="Arial" w:cs="Arial"/>
                <w:sz w:val="20"/>
                <w:szCs w:val="20"/>
                <w:lang w:val="lv-LV"/>
              </w:rPr>
            </w:pPr>
            <w:r w:rsidRPr="00810126">
              <w:rPr>
                <w:rFonts w:ascii="Arial" w:hAnsi="Arial" w:cs="Arial"/>
                <w:sz w:val="20"/>
                <w:szCs w:val="20"/>
                <w:lang w:val="lv-LV"/>
              </w:rPr>
              <w:t>parakstīšanas datumu skatīt laika zīmogā</w:t>
            </w:r>
          </w:p>
        </w:tc>
        <w:tc>
          <w:tcPr>
            <w:tcW w:w="7280" w:type="dxa"/>
          </w:tcPr>
          <w:p w14:paraId="4EB850ED" w14:textId="77777777" w:rsidR="00D00FC5" w:rsidRPr="00810126" w:rsidRDefault="00D00FC5" w:rsidP="00FB5F4C">
            <w:pPr>
              <w:suppressAutoHyphens/>
              <w:autoSpaceDN w:val="0"/>
              <w:ind w:right="-28"/>
              <w:jc w:val="both"/>
              <w:rPr>
                <w:rFonts w:ascii="Arial" w:hAnsi="Arial" w:cs="Arial"/>
                <w:b/>
                <w:bCs/>
                <w:sz w:val="20"/>
                <w:szCs w:val="20"/>
                <w:lang w:val="lv-LV"/>
              </w:rPr>
            </w:pPr>
          </w:p>
          <w:p w14:paraId="100571C3" w14:textId="77777777" w:rsidR="00D00FC5" w:rsidRPr="00810126" w:rsidRDefault="00D00FC5" w:rsidP="00FB5F4C">
            <w:pPr>
              <w:suppressAutoHyphens/>
              <w:autoSpaceDN w:val="0"/>
              <w:ind w:right="-28"/>
              <w:jc w:val="both"/>
              <w:rPr>
                <w:rFonts w:ascii="Arial" w:hAnsi="Arial" w:cs="Arial"/>
                <w:b/>
                <w:bCs/>
                <w:sz w:val="20"/>
                <w:szCs w:val="20"/>
                <w:lang w:val="lv-LV"/>
              </w:rPr>
            </w:pPr>
            <w:r w:rsidRPr="00810126">
              <w:rPr>
                <w:rFonts w:ascii="Arial" w:hAnsi="Arial" w:cs="Arial"/>
                <w:b/>
                <w:bCs/>
                <w:sz w:val="20"/>
                <w:szCs w:val="20"/>
                <w:lang w:val="lv-LV"/>
              </w:rPr>
              <w:t>PĀRDEVĒJA VĀRDĀ:</w:t>
            </w:r>
          </w:p>
          <w:p w14:paraId="3BE9FB44" w14:textId="77777777" w:rsidR="00D00FC5" w:rsidRPr="00810126" w:rsidRDefault="00D00FC5" w:rsidP="00FB5F4C">
            <w:pPr>
              <w:suppressAutoHyphens/>
              <w:autoSpaceDN w:val="0"/>
              <w:jc w:val="both"/>
              <w:rPr>
                <w:rFonts w:ascii="Arial" w:hAnsi="Arial" w:cs="Arial"/>
                <w:bCs/>
                <w:color w:val="000000"/>
                <w:kern w:val="3"/>
                <w:sz w:val="20"/>
                <w:szCs w:val="20"/>
                <w:lang w:val="lv-LV"/>
              </w:rPr>
            </w:pPr>
            <w:r w:rsidRPr="00810126">
              <w:rPr>
                <w:rFonts w:ascii="Arial" w:hAnsi="Arial" w:cs="Arial"/>
                <w:bCs/>
                <w:color w:val="000000"/>
                <w:kern w:val="3"/>
                <w:sz w:val="20"/>
                <w:szCs w:val="20"/>
                <w:lang w:val="lv-LV"/>
              </w:rPr>
              <w:t>ar drošu elektronisko parakstu paraksta</w:t>
            </w:r>
          </w:p>
          <w:p w14:paraId="1A5926BD" w14:textId="77777777" w:rsidR="00D00FC5" w:rsidRPr="00810126" w:rsidRDefault="00D00FC5" w:rsidP="00FB5F4C">
            <w:pPr>
              <w:suppressAutoHyphens/>
              <w:autoSpaceDN w:val="0"/>
              <w:jc w:val="both"/>
              <w:rPr>
                <w:rFonts w:ascii="Arial" w:hAnsi="Arial" w:cs="Arial"/>
                <w:bCs/>
                <w:color w:val="000000"/>
                <w:kern w:val="3"/>
                <w:sz w:val="20"/>
                <w:szCs w:val="20"/>
                <w:lang w:val="lv-LV"/>
              </w:rPr>
            </w:pPr>
            <w:r w:rsidRPr="00810126">
              <w:rPr>
                <w:rFonts w:ascii="Arial" w:hAnsi="Arial" w:cs="Arial"/>
                <w:bCs/>
                <w:color w:val="000000"/>
                <w:kern w:val="3"/>
                <w:sz w:val="20"/>
                <w:szCs w:val="20"/>
                <w:lang w:val="lv-LV"/>
              </w:rPr>
              <w:t>valdes priekšsēdētājs _______________</w:t>
            </w:r>
          </w:p>
          <w:p w14:paraId="692FDBA0" w14:textId="77777777" w:rsidR="00D00FC5" w:rsidRPr="00810126" w:rsidRDefault="00D00FC5" w:rsidP="00FB5F4C">
            <w:pPr>
              <w:suppressAutoHyphens/>
              <w:autoSpaceDN w:val="0"/>
              <w:ind w:right="-28"/>
              <w:jc w:val="both"/>
              <w:rPr>
                <w:rFonts w:ascii="Arial" w:hAnsi="Arial" w:cs="Arial"/>
                <w:sz w:val="20"/>
                <w:szCs w:val="20"/>
                <w:lang w:val="lv-LV"/>
              </w:rPr>
            </w:pPr>
            <w:r w:rsidRPr="00810126">
              <w:rPr>
                <w:rFonts w:ascii="Arial" w:hAnsi="Arial" w:cs="Arial"/>
                <w:bCs/>
                <w:color w:val="000000"/>
                <w:kern w:val="3"/>
                <w:sz w:val="20"/>
                <w:szCs w:val="20"/>
                <w:lang w:val="lv-LV"/>
              </w:rPr>
              <w:t>parakstīšanas datumu skatīt laika zīmogā</w:t>
            </w:r>
          </w:p>
        </w:tc>
      </w:tr>
    </w:tbl>
    <w:p w14:paraId="449E506C" w14:textId="77777777" w:rsidR="00D00FC5" w:rsidRPr="00810126" w:rsidRDefault="00D00FC5" w:rsidP="00D00FC5">
      <w:pPr>
        <w:suppressAutoHyphens/>
        <w:autoSpaceDN w:val="0"/>
        <w:jc w:val="both"/>
        <w:textAlignment w:val="baseline"/>
        <w:rPr>
          <w:rFonts w:ascii="Arial" w:hAnsi="Arial" w:cs="Arial"/>
          <w:b/>
          <w:bCs/>
          <w:color w:val="000000"/>
          <w:kern w:val="3"/>
          <w:sz w:val="20"/>
          <w:szCs w:val="20"/>
          <w:u w:val="single"/>
          <w:lang w:val="lv-LV"/>
        </w:rPr>
        <w:sectPr w:rsidR="00D00FC5" w:rsidRPr="00810126">
          <w:pgSz w:w="16838" w:h="11906" w:orient="landscape"/>
          <w:pgMar w:top="1134" w:right="851" w:bottom="851" w:left="1134" w:header="709" w:footer="709" w:gutter="0"/>
          <w:cols w:space="720"/>
        </w:sectPr>
      </w:pPr>
    </w:p>
    <w:p w14:paraId="08800CA4" w14:textId="77777777" w:rsidR="00D00FC5" w:rsidRPr="00810126" w:rsidRDefault="00D00FC5" w:rsidP="00D00FC5">
      <w:pPr>
        <w:suppressAutoHyphens/>
        <w:autoSpaceDN w:val="0"/>
        <w:ind w:right="-28"/>
        <w:jc w:val="right"/>
        <w:rPr>
          <w:rFonts w:ascii="Arial" w:hAnsi="Arial" w:cs="Arial"/>
          <w:color w:val="000000"/>
          <w:kern w:val="3"/>
          <w:sz w:val="20"/>
          <w:szCs w:val="20"/>
          <w:lang w:val="lv-LV"/>
        </w:rPr>
      </w:pPr>
      <w:r w:rsidRPr="00810126">
        <w:rPr>
          <w:rFonts w:ascii="Arial" w:hAnsi="Arial" w:cs="Arial"/>
          <w:b/>
          <w:bCs/>
          <w:color w:val="000000"/>
          <w:kern w:val="3"/>
          <w:sz w:val="20"/>
          <w:szCs w:val="20"/>
          <w:u w:val="single"/>
          <w:lang w:val="lv-LV"/>
        </w:rPr>
        <w:lastRenderedPageBreak/>
        <w:t>Pielikums Nr. 2</w:t>
      </w:r>
    </w:p>
    <w:p w14:paraId="3371950B" w14:textId="77777777" w:rsidR="00D00FC5" w:rsidRPr="00810126" w:rsidRDefault="00D00FC5" w:rsidP="00D00FC5">
      <w:pPr>
        <w:suppressAutoHyphens/>
        <w:autoSpaceDN w:val="0"/>
        <w:rPr>
          <w:rFonts w:ascii="Arial" w:hAnsi="Arial" w:cs="Arial"/>
          <w:b/>
          <w:i/>
          <w:color w:val="000000"/>
          <w:kern w:val="3"/>
          <w:sz w:val="20"/>
          <w:szCs w:val="20"/>
          <w:lang w:val="lv-LV"/>
        </w:rPr>
      </w:pPr>
    </w:p>
    <w:p w14:paraId="276F99F2" w14:textId="77777777" w:rsidR="00D00FC5" w:rsidRPr="00810126" w:rsidRDefault="00D00FC5" w:rsidP="00D00FC5">
      <w:pPr>
        <w:suppressAutoHyphens/>
        <w:autoSpaceDN w:val="0"/>
        <w:jc w:val="center"/>
        <w:rPr>
          <w:rFonts w:ascii="Arial" w:hAnsi="Arial" w:cs="Arial"/>
          <w:b/>
          <w:i/>
          <w:color w:val="000000"/>
          <w:kern w:val="3"/>
          <w:sz w:val="20"/>
          <w:szCs w:val="20"/>
          <w:lang w:val="lv-LV"/>
        </w:rPr>
      </w:pPr>
    </w:p>
    <w:p w14:paraId="7F718F4F" w14:textId="77777777" w:rsidR="00D00FC5" w:rsidRPr="00810126" w:rsidRDefault="00D00FC5" w:rsidP="00D00FC5">
      <w:pPr>
        <w:suppressAutoHyphens/>
        <w:autoSpaceDN w:val="0"/>
        <w:jc w:val="center"/>
        <w:rPr>
          <w:rFonts w:ascii="Arial" w:hAnsi="Arial" w:cs="Arial"/>
          <w:color w:val="000000"/>
          <w:kern w:val="3"/>
          <w:sz w:val="20"/>
          <w:szCs w:val="20"/>
          <w:lang w:val="lv-LV"/>
        </w:rPr>
      </w:pPr>
      <w:r w:rsidRPr="00810126">
        <w:rPr>
          <w:rFonts w:ascii="Arial" w:hAnsi="Arial" w:cs="Arial"/>
          <w:b/>
          <w:i/>
          <w:color w:val="000000"/>
          <w:kern w:val="3"/>
          <w:sz w:val="20"/>
          <w:szCs w:val="20"/>
          <w:lang w:val="lv-LV"/>
        </w:rPr>
        <w:t>PIEGĀDĀTĀJA (PĀRDEVĒJA) ATBILSTĪBAS DEKLARĀCIJA</w:t>
      </w:r>
      <w:r w:rsidRPr="00810126">
        <w:rPr>
          <w:rFonts w:ascii="Arial" w:hAnsi="Arial" w:cs="Arial"/>
          <w:color w:val="000000"/>
          <w:kern w:val="3"/>
          <w:sz w:val="20"/>
          <w:szCs w:val="20"/>
          <w:lang w:val="lv-LV"/>
        </w:rPr>
        <w:t xml:space="preserve"> (PARAUGS)</w:t>
      </w:r>
    </w:p>
    <w:p w14:paraId="4293C4F5" w14:textId="77777777" w:rsidR="00D00FC5" w:rsidRPr="00810126" w:rsidRDefault="00D00FC5" w:rsidP="00D00FC5">
      <w:pPr>
        <w:suppressAutoHyphens/>
        <w:autoSpaceDN w:val="0"/>
        <w:jc w:val="center"/>
        <w:rPr>
          <w:rFonts w:ascii="Arial" w:hAnsi="Arial" w:cs="Arial"/>
          <w:color w:val="000000"/>
          <w:kern w:val="3"/>
          <w:sz w:val="20"/>
          <w:szCs w:val="20"/>
          <w:lang w:val="lv-LV"/>
        </w:rPr>
      </w:pPr>
    </w:p>
    <w:p w14:paraId="39F7BD33" w14:textId="77777777" w:rsidR="00D00FC5" w:rsidRPr="00810126" w:rsidRDefault="00D00FC5" w:rsidP="00D00FC5">
      <w:pPr>
        <w:suppressAutoHyphens/>
        <w:autoSpaceDN w:val="0"/>
        <w:ind w:left="851"/>
        <w:jc w:val="center"/>
        <w:rPr>
          <w:rFonts w:ascii="Arial" w:hAnsi="Arial" w:cs="Arial"/>
          <w:color w:val="000000"/>
          <w:kern w:val="3"/>
          <w:sz w:val="20"/>
          <w:szCs w:val="20"/>
          <w:lang w:val="lv-LV"/>
        </w:rPr>
      </w:pPr>
    </w:p>
    <w:p w14:paraId="70223154" w14:textId="77777777" w:rsidR="00D00FC5" w:rsidRPr="00810126" w:rsidRDefault="00D00FC5" w:rsidP="00BB4F63">
      <w:pPr>
        <w:numPr>
          <w:ilvl w:val="0"/>
          <w:numId w:val="12"/>
        </w:numPr>
        <w:suppressAutoHyphens/>
        <w:autoSpaceDN w:val="0"/>
        <w:ind w:left="360" w:hanging="36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Piegādājamās preces nosaukums</w:t>
      </w:r>
    </w:p>
    <w:p w14:paraId="6ACB619E" w14:textId="77777777" w:rsidR="00D00FC5" w:rsidRPr="00810126" w:rsidRDefault="00D00FC5" w:rsidP="00D00FC5">
      <w:pPr>
        <w:suppressAutoHyphens/>
        <w:autoSpaceDN w:val="0"/>
        <w:ind w:left="851"/>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(ja liels preces saraksts, tiek sastādīts pielikums)</w:t>
      </w:r>
    </w:p>
    <w:p w14:paraId="176CDF37" w14:textId="77777777" w:rsidR="00D00FC5" w:rsidRPr="00810126" w:rsidRDefault="00D00FC5" w:rsidP="00D00FC5">
      <w:pPr>
        <w:suppressAutoHyphens/>
        <w:autoSpaceDN w:val="0"/>
        <w:ind w:left="851"/>
        <w:jc w:val="both"/>
        <w:rPr>
          <w:rFonts w:ascii="Arial" w:hAnsi="Arial" w:cs="Arial"/>
          <w:color w:val="000000"/>
          <w:kern w:val="3"/>
          <w:sz w:val="20"/>
          <w:szCs w:val="20"/>
          <w:lang w:val="lv-LV"/>
        </w:rPr>
      </w:pPr>
    </w:p>
    <w:p w14:paraId="46BBFB59" w14:textId="77777777" w:rsidR="00D00FC5" w:rsidRPr="00810126" w:rsidRDefault="00D00FC5" w:rsidP="00BB4F63">
      <w:pPr>
        <w:numPr>
          <w:ilvl w:val="0"/>
          <w:numId w:val="12"/>
        </w:numPr>
        <w:suppressAutoHyphens/>
        <w:autoSpaceDN w:val="0"/>
        <w:ind w:left="360" w:hanging="36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Piegādātāja nosaukums un rekvizīti</w:t>
      </w:r>
    </w:p>
    <w:p w14:paraId="34A67247" w14:textId="77777777" w:rsidR="00D00FC5" w:rsidRPr="00810126" w:rsidRDefault="00D00FC5" w:rsidP="00D00FC5">
      <w:pPr>
        <w:suppressAutoHyphens/>
        <w:autoSpaceDN w:val="0"/>
        <w:ind w:left="851"/>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(reģistrācija Nr., PVN maksātāja Nr., bankas rekvizīti, adrese, tālruņa numurs, sertifikāti par atbilstību ISO prasībām)</w:t>
      </w:r>
    </w:p>
    <w:p w14:paraId="707AEBAD" w14:textId="77777777" w:rsidR="00D00FC5" w:rsidRPr="00810126" w:rsidRDefault="00D00FC5" w:rsidP="00D00FC5">
      <w:pPr>
        <w:suppressAutoHyphens/>
        <w:autoSpaceDN w:val="0"/>
        <w:ind w:left="851"/>
        <w:jc w:val="both"/>
        <w:rPr>
          <w:rFonts w:ascii="Arial" w:hAnsi="Arial" w:cs="Arial"/>
          <w:color w:val="000000"/>
          <w:kern w:val="3"/>
          <w:sz w:val="20"/>
          <w:szCs w:val="20"/>
          <w:lang w:val="lv-LV"/>
        </w:rPr>
      </w:pPr>
    </w:p>
    <w:p w14:paraId="36B03C8A" w14:textId="77777777" w:rsidR="00D00FC5" w:rsidRPr="00810126" w:rsidRDefault="00D00FC5" w:rsidP="00BB4F63">
      <w:pPr>
        <w:numPr>
          <w:ilvl w:val="0"/>
          <w:numId w:val="12"/>
        </w:numPr>
        <w:suppressAutoHyphens/>
        <w:autoSpaceDN w:val="0"/>
        <w:ind w:left="360" w:hanging="36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 xml:space="preserve">Piegādātāja firma apliecina, ka piegādātā prece atbilst standartiem vai prasībām </w:t>
      </w:r>
      <w:r w:rsidRPr="00810126">
        <w:rPr>
          <w:rFonts w:ascii="Arial" w:hAnsi="Arial" w:cs="Arial"/>
          <w:color w:val="000000"/>
          <w:kern w:val="3"/>
          <w:sz w:val="20"/>
          <w:szCs w:val="20"/>
          <w:lang w:val="lv-LV"/>
        </w:rPr>
        <w:t xml:space="preserve">(GOST, DIN, EN u.c.) </w:t>
      </w:r>
      <w:r w:rsidRPr="00810126">
        <w:rPr>
          <w:rFonts w:ascii="Arial" w:hAnsi="Arial" w:cs="Arial"/>
          <w:b/>
          <w:color w:val="000000"/>
          <w:kern w:val="3"/>
          <w:sz w:val="20"/>
          <w:szCs w:val="20"/>
          <w:lang w:val="lv-LV"/>
        </w:rPr>
        <w:t>balstoties uz kuriem tā tika ražota</w:t>
      </w:r>
    </w:p>
    <w:p w14:paraId="220F5B2B" w14:textId="77777777" w:rsidR="00D00FC5" w:rsidRPr="00810126" w:rsidRDefault="00D00FC5" w:rsidP="00D00FC5">
      <w:pPr>
        <w:suppressAutoHyphens/>
        <w:autoSpaceDN w:val="0"/>
        <w:ind w:left="709"/>
        <w:jc w:val="both"/>
        <w:rPr>
          <w:rFonts w:ascii="Arial" w:hAnsi="Arial" w:cs="Arial"/>
          <w:color w:val="000000"/>
          <w:kern w:val="3"/>
          <w:sz w:val="20"/>
          <w:szCs w:val="20"/>
          <w:lang w:val="lv-LV"/>
        </w:rPr>
      </w:pPr>
    </w:p>
    <w:p w14:paraId="42293CB7" w14:textId="77777777" w:rsidR="00D00FC5" w:rsidRPr="00810126" w:rsidRDefault="00D00FC5" w:rsidP="00BB4F63">
      <w:pPr>
        <w:numPr>
          <w:ilvl w:val="0"/>
          <w:numId w:val="12"/>
        </w:numPr>
        <w:suppressAutoHyphens/>
        <w:autoSpaceDN w:val="0"/>
        <w:ind w:left="360" w:hanging="36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Piegādātāja firma norāda ražošanas datumu un derīguma termiņu</w:t>
      </w:r>
    </w:p>
    <w:p w14:paraId="430B05E2" w14:textId="77777777" w:rsidR="00D00FC5" w:rsidRPr="00810126" w:rsidRDefault="00D00FC5" w:rsidP="00D00FC5">
      <w:pPr>
        <w:suppressAutoHyphens/>
        <w:autoSpaceDN w:val="0"/>
        <w:jc w:val="both"/>
        <w:rPr>
          <w:rFonts w:ascii="Arial" w:hAnsi="Arial" w:cs="Arial"/>
          <w:color w:val="000000"/>
          <w:kern w:val="3"/>
          <w:sz w:val="20"/>
          <w:szCs w:val="20"/>
          <w:lang w:val="lv-LV"/>
        </w:rPr>
      </w:pPr>
    </w:p>
    <w:p w14:paraId="18ED7AEF" w14:textId="77777777" w:rsidR="00D00FC5" w:rsidRPr="00810126" w:rsidRDefault="00D00FC5" w:rsidP="00BB4F63">
      <w:pPr>
        <w:numPr>
          <w:ilvl w:val="0"/>
          <w:numId w:val="12"/>
        </w:numPr>
        <w:suppressAutoHyphens/>
        <w:autoSpaceDN w:val="0"/>
        <w:ind w:left="360" w:hanging="36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Ražotāja nosaukums un rekvizīti</w:t>
      </w:r>
    </w:p>
    <w:p w14:paraId="6991CF68" w14:textId="77777777" w:rsidR="00D00FC5" w:rsidRPr="00810126" w:rsidRDefault="00D00FC5" w:rsidP="00D00FC5">
      <w:pPr>
        <w:suppressAutoHyphens/>
        <w:autoSpaceDN w:val="0"/>
        <w:ind w:left="851"/>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(reģistrācija Nr., bankas rekvizīti, adrese, tālruņa numurs)</w:t>
      </w:r>
    </w:p>
    <w:p w14:paraId="19CEA58C" w14:textId="77777777" w:rsidR="00D00FC5" w:rsidRPr="00810126" w:rsidRDefault="00D00FC5" w:rsidP="00D00FC5">
      <w:pPr>
        <w:suppressAutoHyphens/>
        <w:autoSpaceDN w:val="0"/>
        <w:ind w:left="851"/>
        <w:jc w:val="both"/>
        <w:rPr>
          <w:rFonts w:ascii="Arial" w:hAnsi="Arial" w:cs="Arial"/>
          <w:color w:val="000000"/>
          <w:kern w:val="3"/>
          <w:sz w:val="20"/>
          <w:szCs w:val="20"/>
          <w:lang w:val="lv-LV"/>
        </w:rPr>
      </w:pPr>
    </w:p>
    <w:p w14:paraId="27B19A64" w14:textId="77777777" w:rsidR="00D00FC5" w:rsidRPr="00810126" w:rsidRDefault="00D00FC5" w:rsidP="00BB4F63">
      <w:pPr>
        <w:numPr>
          <w:ilvl w:val="0"/>
          <w:numId w:val="12"/>
        </w:numPr>
        <w:suppressAutoHyphens/>
        <w:autoSpaceDN w:val="0"/>
        <w:ind w:left="360" w:hanging="36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Norāda piegādājamās preces ražošanas veidu</w:t>
      </w:r>
    </w:p>
    <w:p w14:paraId="637CC073" w14:textId="77777777" w:rsidR="00D00FC5" w:rsidRPr="00810126" w:rsidRDefault="00D00FC5" w:rsidP="00D00FC5">
      <w:pPr>
        <w:suppressAutoHyphens/>
        <w:autoSpaceDN w:val="0"/>
        <w:ind w:left="851"/>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(masveida ražošana, partija vai individuāls ražojums)</w:t>
      </w:r>
    </w:p>
    <w:p w14:paraId="43EFD89D" w14:textId="77777777" w:rsidR="00D00FC5" w:rsidRPr="00810126" w:rsidRDefault="00D00FC5" w:rsidP="00D00FC5">
      <w:pPr>
        <w:suppressAutoHyphens/>
        <w:autoSpaceDN w:val="0"/>
        <w:ind w:left="851"/>
        <w:jc w:val="both"/>
        <w:rPr>
          <w:rFonts w:ascii="Arial" w:hAnsi="Arial" w:cs="Arial"/>
          <w:color w:val="000000"/>
          <w:kern w:val="3"/>
          <w:sz w:val="20"/>
          <w:szCs w:val="20"/>
          <w:lang w:val="lv-LV"/>
        </w:rPr>
      </w:pPr>
    </w:p>
    <w:p w14:paraId="6355DAE5" w14:textId="77777777" w:rsidR="00D00FC5" w:rsidRPr="00810126" w:rsidRDefault="00D00FC5" w:rsidP="00BB4F63">
      <w:pPr>
        <w:numPr>
          <w:ilvl w:val="0"/>
          <w:numId w:val="12"/>
        </w:numPr>
        <w:suppressAutoHyphens/>
        <w:autoSpaceDN w:val="0"/>
        <w:ind w:left="360" w:hanging="36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Norāda informāciju uz kā pamatojoties tiek sastādīta un izdota dotā deklarācija</w:t>
      </w:r>
    </w:p>
    <w:p w14:paraId="6FBB778D" w14:textId="77777777" w:rsidR="00D00FC5" w:rsidRPr="00810126" w:rsidRDefault="00D00FC5" w:rsidP="00D00FC5">
      <w:pPr>
        <w:suppressAutoHyphens/>
        <w:autoSpaceDN w:val="0"/>
        <w:ind w:left="851"/>
        <w:jc w:val="both"/>
        <w:rPr>
          <w:rFonts w:ascii="Arial" w:hAnsi="Arial" w:cs="Arial"/>
          <w:color w:val="000000"/>
          <w:kern w:val="3"/>
          <w:sz w:val="20"/>
          <w:szCs w:val="20"/>
          <w:lang w:val="lv-LV"/>
        </w:rPr>
      </w:pPr>
      <w:r w:rsidRPr="0081012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05E65FCD" w14:textId="77777777" w:rsidR="00D00FC5" w:rsidRPr="00810126" w:rsidRDefault="00D00FC5" w:rsidP="00D00FC5">
      <w:pPr>
        <w:suppressAutoHyphens/>
        <w:autoSpaceDN w:val="0"/>
        <w:ind w:left="851"/>
        <w:jc w:val="both"/>
        <w:rPr>
          <w:rFonts w:ascii="Arial" w:hAnsi="Arial" w:cs="Arial"/>
          <w:color w:val="000000"/>
          <w:kern w:val="3"/>
          <w:sz w:val="20"/>
          <w:szCs w:val="20"/>
          <w:lang w:val="lv-LV"/>
        </w:rPr>
      </w:pPr>
    </w:p>
    <w:p w14:paraId="71F5ED72" w14:textId="77777777" w:rsidR="00D00FC5" w:rsidRPr="00810126" w:rsidRDefault="00D00FC5" w:rsidP="00BB4F63">
      <w:pPr>
        <w:numPr>
          <w:ilvl w:val="0"/>
          <w:numId w:val="12"/>
        </w:numPr>
        <w:suppressAutoHyphens/>
        <w:autoSpaceDN w:val="0"/>
        <w:ind w:left="360" w:hanging="36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Norāda informāciju par „CE” marķējumu</w:t>
      </w:r>
    </w:p>
    <w:p w14:paraId="02A3348A" w14:textId="77777777" w:rsidR="00D00FC5" w:rsidRPr="00810126" w:rsidRDefault="00D00FC5" w:rsidP="00D00FC5">
      <w:pPr>
        <w:suppressAutoHyphens/>
        <w:autoSpaceDN w:val="0"/>
        <w:ind w:left="851"/>
        <w:jc w:val="both"/>
        <w:rPr>
          <w:rFonts w:ascii="Arial" w:hAnsi="Arial" w:cs="Arial"/>
          <w:color w:val="000000"/>
          <w:kern w:val="3"/>
          <w:sz w:val="20"/>
          <w:szCs w:val="20"/>
          <w:lang w:val="lv-LV"/>
        </w:rPr>
      </w:pPr>
    </w:p>
    <w:p w14:paraId="4A234B01" w14:textId="77777777" w:rsidR="00D00FC5" w:rsidRPr="00810126" w:rsidRDefault="00D00FC5" w:rsidP="00BB4F63">
      <w:pPr>
        <w:numPr>
          <w:ilvl w:val="0"/>
          <w:numId w:val="12"/>
        </w:numPr>
        <w:suppressAutoHyphens/>
        <w:autoSpaceDN w:val="0"/>
        <w:ind w:left="360" w:hanging="36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Piegādātāja firma norāda deklarācijas izdošanas vietu, datumu un tās derīguma termiņu</w:t>
      </w:r>
    </w:p>
    <w:p w14:paraId="47013A09" w14:textId="77777777" w:rsidR="00D00FC5" w:rsidRPr="00810126" w:rsidRDefault="00D00FC5" w:rsidP="00D00FC5">
      <w:pPr>
        <w:suppressAutoHyphens/>
        <w:autoSpaceDN w:val="0"/>
        <w:jc w:val="both"/>
        <w:rPr>
          <w:rFonts w:ascii="Arial" w:hAnsi="Arial" w:cs="Arial"/>
          <w:color w:val="000000"/>
          <w:kern w:val="3"/>
          <w:sz w:val="20"/>
          <w:szCs w:val="20"/>
          <w:lang w:val="lv-LV"/>
        </w:rPr>
      </w:pPr>
    </w:p>
    <w:p w14:paraId="151C3F7E" w14:textId="77777777" w:rsidR="00D00FC5" w:rsidRPr="00810126" w:rsidRDefault="00D00FC5" w:rsidP="00BB4F63">
      <w:pPr>
        <w:numPr>
          <w:ilvl w:val="0"/>
          <w:numId w:val="12"/>
        </w:numPr>
        <w:suppressAutoHyphens/>
        <w:autoSpaceDN w:val="0"/>
        <w:ind w:left="360" w:hanging="360"/>
        <w:jc w:val="both"/>
        <w:rPr>
          <w:rFonts w:ascii="Arial" w:hAnsi="Arial" w:cs="Arial"/>
          <w:color w:val="000000"/>
          <w:kern w:val="3"/>
          <w:sz w:val="20"/>
          <w:szCs w:val="20"/>
          <w:lang w:val="lv-LV"/>
        </w:rPr>
      </w:pPr>
      <w:r w:rsidRPr="00810126">
        <w:rPr>
          <w:rFonts w:ascii="Arial" w:hAnsi="Arial" w:cs="Arial"/>
          <w:b/>
          <w:color w:val="000000"/>
          <w:kern w:val="3"/>
          <w:sz w:val="20"/>
          <w:szCs w:val="20"/>
          <w:lang w:val="lv-LV"/>
        </w:rPr>
        <w:t>Piegādātāja firma uzliek zīmogu un parakstu ar atšifrējumu.</w:t>
      </w:r>
    </w:p>
    <w:p w14:paraId="77BC7E8A" w14:textId="77777777" w:rsidR="00D00FC5" w:rsidRPr="00810126" w:rsidRDefault="00D00FC5" w:rsidP="00D00FC5">
      <w:pPr>
        <w:tabs>
          <w:tab w:val="left" w:pos="4802"/>
        </w:tabs>
        <w:suppressAutoHyphens/>
        <w:autoSpaceDN w:val="0"/>
        <w:ind w:left="851" w:right="-514" w:firstLine="284"/>
        <w:jc w:val="both"/>
        <w:rPr>
          <w:rFonts w:ascii="Arial" w:hAnsi="Arial" w:cs="Arial"/>
          <w:b/>
          <w:color w:val="000000"/>
          <w:kern w:val="3"/>
          <w:sz w:val="20"/>
          <w:szCs w:val="20"/>
          <w:lang w:val="lv-LV"/>
        </w:rPr>
      </w:pPr>
    </w:p>
    <w:p w14:paraId="154F7610" w14:textId="77777777" w:rsidR="00D00FC5" w:rsidRPr="00810126" w:rsidRDefault="00D00FC5" w:rsidP="00D00FC5">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2470F617" w14:textId="77777777" w:rsidR="00D00FC5" w:rsidRPr="00810126" w:rsidRDefault="00D00FC5" w:rsidP="00D00FC5">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C9DA5A0" w14:textId="77777777" w:rsidR="00D00FC5" w:rsidRPr="00810126" w:rsidRDefault="00D00FC5" w:rsidP="00D00FC5">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66E7B9B9" w14:textId="77777777" w:rsidR="00D00FC5" w:rsidRPr="00810126" w:rsidRDefault="00D00FC5" w:rsidP="00D00FC5">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62CCDCCD"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683F8235"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67730E02"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43ED4C00"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01897DB6"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12A85D34"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600C3C34"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506E7197"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38089628"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3C755060"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7B995687"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44996936"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4C66134F"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02FF9D9D"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234E3055"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09A0EB60" w14:textId="77777777" w:rsidR="00D00FC5" w:rsidRPr="00810126" w:rsidRDefault="00D00FC5" w:rsidP="00D00FC5">
      <w:pPr>
        <w:suppressAutoHyphens/>
        <w:autoSpaceDN w:val="0"/>
        <w:ind w:left="6521" w:right="-28"/>
        <w:rPr>
          <w:rFonts w:ascii="Arial" w:hAnsi="Arial" w:cs="Arial"/>
          <w:b/>
          <w:bCs/>
          <w:color w:val="000000"/>
          <w:kern w:val="3"/>
          <w:sz w:val="20"/>
          <w:szCs w:val="20"/>
          <w:u w:val="single"/>
          <w:lang w:val="lv-LV"/>
        </w:rPr>
      </w:pPr>
    </w:p>
    <w:p w14:paraId="7D7278B8" w14:textId="77777777" w:rsidR="00D00FC5" w:rsidRPr="00810126" w:rsidRDefault="00D00FC5" w:rsidP="00D00FC5">
      <w:pPr>
        <w:suppressAutoHyphens/>
        <w:autoSpaceDN w:val="0"/>
        <w:ind w:right="-28"/>
        <w:rPr>
          <w:rFonts w:ascii="Arial" w:hAnsi="Arial" w:cs="Arial"/>
          <w:b/>
          <w:bCs/>
          <w:color w:val="000000"/>
          <w:kern w:val="3"/>
          <w:sz w:val="20"/>
          <w:szCs w:val="20"/>
          <w:u w:val="single"/>
          <w:lang w:val="lv-LV"/>
        </w:rPr>
      </w:pPr>
    </w:p>
    <w:p w14:paraId="2B8E298D" w14:textId="77777777" w:rsidR="00D00FC5" w:rsidRPr="00810126" w:rsidRDefault="00D00FC5" w:rsidP="00D00FC5">
      <w:pPr>
        <w:suppressAutoHyphens/>
        <w:autoSpaceDN w:val="0"/>
        <w:ind w:right="-28"/>
        <w:rPr>
          <w:rFonts w:ascii="Arial" w:hAnsi="Arial" w:cs="Arial"/>
          <w:b/>
          <w:bCs/>
          <w:color w:val="000000"/>
          <w:kern w:val="3"/>
          <w:sz w:val="20"/>
          <w:szCs w:val="20"/>
          <w:u w:val="single"/>
          <w:lang w:val="lv-LV"/>
        </w:rPr>
      </w:pPr>
    </w:p>
    <w:p w14:paraId="07DCBFB2" w14:textId="77777777" w:rsidR="00D00FC5" w:rsidRPr="00810126" w:rsidRDefault="00D00FC5" w:rsidP="00D00FC5">
      <w:pPr>
        <w:suppressAutoHyphens/>
        <w:autoSpaceDN w:val="0"/>
        <w:ind w:right="-28"/>
        <w:rPr>
          <w:rFonts w:ascii="Arial" w:hAnsi="Arial" w:cs="Arial"/>
          <w:b/>
          <w:bCs/>
          <w:color w:val="000000"/>
          <w:kern w:val="3"/>
          <w:sz w:val="20"/>
          <w:szCs w:val="20"/>
          <w:u w:val="single"/>
          <w:lang w:val="lv-LV"/>
        </w:rPr>
      </w:pPr>
    </w:p>
    <w:p w14:paraId="3AB2CF5B" w14:textId="77777777" w:rsidR="00D00FC5" w:rsidRPr="00810126" w:rsidRDefault="00D00FC5" w:rsidP="00D00FC5">
      <w:pPr>
        <w:suppressAutoHyphens/>
        <w:autoSpaceDN w:val="0"/>
        <w:ind w:right="-28"/>
        <w:rPr>
          <w:rFonts w:ascii="Arial" w:hAnsi="Arial" w:cs="Arial"/>
          <w:b/>
          <w:bCs/>
          <w:color w:val="000000"/>
          <w:kern w:val="3"/>
          <w:sz w:val="20"/>
          <w:szCs w:val="20"/>
          <w:u w:val="single"/>
          <w:lang w:val="lv-LV"/>
        </w:rPr>
      </w:pPr>
    </w:p>
    <w:p w14:paraId="78C998AB" w14:textId="77777777" w:rsidR="00D00FC5" w:rsidRPr="00810126" w:rsidRDefault="00D00FC5" w:rsidP="00D00FC5">
      <w:pPr>
        <w:suppressAutoHyphens/>
        <w:autoSpaceDN w:val="0"/>
        <w:ind w:right="-28"/>
        <w:rPr>
          <w:rFonts w:ascii="Arial" w:hAnsi="Arial" w:cs="Arial"/>
          <w:b/>
          <w:bCs/>
          <w:color w:val="000000"/>
          <w:kern w:val="3"/>
          <w:sz w:val="20"/>
          <w:szCs w:val="20"/>
          <w:u w:val="single"/>
          <w:lang w:val="lv-LV"/>
        </w:rPr>
      </w:pPr>
    </w:p>
    <w:p w14:paraId="68F2C451" w14:textId="77777777" w:rsidR="00D00FC5" w:rsidRPr="00810126" w:rsidRDefault="00D00FC5" w:rsidP="00D00FC5">
      <w:pPr>
        <w:suppressAutoHyphens/>
        <w:autoSpaceDN w:val="0"/>
        <w:ind w:right="-28"/>
        <w:rPr>
          <w:rFonts w:ascii="Arial" w:hAnsi="Arial" w:cs="Arial"/>
          <w:b/>
          <w:bCs/>
          <w:color w:val="000000"/>
          <w:kern w:val="3"/>
          <w:sz w:val="20"/>
          <w:szCs w:val="20"/>
          <w:u w:val="single"/>
          <w:lang w:val="lv-LV"/>
        </w:rPr>
      </w:pPr>
    </w:p>
    <w:p w14:paraId="44623C5B" w14:textId="77777777" w:rsidR="00D00FC5" w:rsidRPr="00810126" w:rsidRDefault="00D00FC5" w:rsidP="00D00FC5">
      <w:pPr>
        <w:suppressAutoHyphens/>
        <w:autoSpaceDN w:val="0"/>
        <w:ind w:right="-28"/>
        <w:rPr>
          <w:rFonts w:ascii="Arial" w:hAnsi="Arial" w:cs="Arial"/>
          <w:b/>
          <w:bCs/>
          <w:color w:val="000000"/>
          <w:kern w:val="3"/>
          <w:sz w:val="20"/>
          <w:szCs w:val="20"/>
          <w:u w:val="single"/>
          <w:lang w:val="lv-LV"/>
        </w:rPr>
      </w:pPr>
    </w:p>
    <w:p w14:paraId="07B23C3D" w14:textId="77777777" w:rsidR="00D00FC5" w:rsidRPr="00810126" w:rsidRDefault="00D00FC5" w:rsidP="00D00FC5">
      <w:pPr>
        <w:suppressAutoHyphens/>
        <w:autoSpaceDN w:val="0"/>
        <w:ind w:right="-28"/>
        <w:jc w:val="right"/>
        <w:rPr>
          <w:rFonts w:ascii="Arial" w:hAnsi="Arial" w:cs="Arial"/>
          <w:b/>
          <w:bCs/>
          <w:color w:val="000000"/>
          <w:kern w:val="3"/>
          <w:sz w:val="20"/>
          <w:szCs w:val="20"/>
          <w:lang w:val="lv-LV"/>
        </w:rPr>
      </w:pPr>
      <w:r w:rsidRPr="00810126">
        <w:rPr>
          <w:rFonts w:ascii="Arial" w:hAnsi="Arial" w:cs="Arial"/>
          <w:b/>
          <w:bCs/>
          <w:color w:val="000000"/>
          <w:kern w:val="3"/>
          <w:sz w:val="20"/>
          <w:szCs w:val="20"/>
          <w:lang w:val="lv-LV"/>
        </w:rPr>
        <w:lastRenderedPageBreak/>
        <w:t>Pielikums Nr. 3</w:t>
      </w:r>
    </w:p>
    <w:p w14:paraId="5BBDA715" w14:textId="77777777" w:rsidR="00D00FC5" w:rsidRPr="00810126" w:rsidRDefault="00D00FC5" w:rsidP="00D00FC5">
      <w:pPr>
        <w:rPr>
          <w:rFonts w:ascii="Arial" w:hAnsi="Arial" w:cs="Arial"/>
          <w:color w:val="000000"/>
          <w:kern w:val="3"/>
          <w:sz w:val="20"/>
          <w:szCs w:val="20"/>
          <w:vertAlign w:val="superscript"/>
          <w:lang w:val="lv-LV"/>
        </w:rPr>
      </w:pPr>
    </w:p>
    <w:p w14:paraId="15BFAFF1" w14:textId="77777777" w:rsidR="00D00FC5" w:rsidRPr="00810126" w:rsidRDefault="00D00FC5" w:rsidP="00D00FC5">
      <w:pPr>
        <w:rPr>
          <w:rFonts w:ascii="Arial" w:hAnsi="Arial" w:cs="Arial"/>
          <w:sz w:val="20"/>
          <w:szCs w:val="20"/>
          <w:lang w:val="lv-LV"/>
        </w:rPr>
      </w:pPr>
    </w:p>
    <w:p w14:paraId="75CD65D2" w14:textId="77777777" w:rsidR="00D00FC5" w:rsidRPr="00810126" w:rsidRDefault="00D00FC5" w:rsidP="00D00FC5">
      <w:pPr>
        <w:tabs>
          <w:tab w:val="left" w:pos="6440"/>
        </w:tabs>
        <w:ind w:firstLine="6379"/>
        <w:jc w:val="right"/>
        <w:rPr>
          <w:rFonts w:ascii="Arial" w:hAnsi="Arial" w:cs="Arial"/>
          <w:b/>
          <w:bCs/>
          <w:sz w:val="20"/>
          <w:szCs w:val="20"/>
          <w:lang w:val="lv-LV"/>
        </w:rPr>
      </w:pPr>
      <w:r w:rsidRPr="00810126">
        <w:rPr>
          <w:rFonts w:ascii="Arial" w:hAnsi="Arial" w:cs="Arial"/>
          <w:b/>
          <w:bCs/>
          <w:sz w:val="20"/>
          <w:szCs w:val="20"/>
          <w:lang w:val="lv-LV"/>
        </w:rPr>
        <w:t>SIA “______________”</w:t>
      </w:r>
    </w:p>
    <w:p w14:paraId="63C82F1C" w14:textId="77777777" w:rsidR="00D00FC5" w:rsidRPr="00810126" w:rsidRDefault="00D00FC5" w:rsidP="00D00FC5">
      <w:pPr>
        <w:ind w:left="6379"/>
        <w:jc w:val="right"/>
        <w:rPr>
          <w:rFonts w:ascii="Arial" w:hAnsi="Arial" w:cs="Arial"/>
          <w:sz w:val="20"/>
          <w:szCs w:val="20"/>
          <w:lang w:val="lv-LV"/>
        </w:rPr>
      </w:pPr>
      <w:r w:rsidRPr="00810126">
        <w:rPr>
          <w:rFonts w:ascii="Arial" w:hAnsi="Arial" w:cs="Arial"/>
          <w:sz w:val="20"/>
          <w:szCs w:val="20"/>
          <w:lang w:val="lv-LV"/>
        </w:rPr>
        <w:t>[juridiskā adrese]</w:t>
      </w:r>
    </w:p>
    <w:p w14:paraId="11C42EE6" w14:textId="77777777" w:rsidR="00D00FC5" w:rsidRPr="00810126" w:rsidRDefault="00D00FC5" w:rsidP="00D00FC5">
      <w:pPr>
        <w:rPr>
          <w:rFonts w:ascii="Arial" w:hAnsi="Arial" w:cs="Arial"/>
          <w:sz w:val="20"/>
          <w:szCs w:val="20"/>
          <w:lang w:val="lv-LV"/>
        </w:rPr>
      </w:pPr>
    </w:p>
    <w:p w14:paraId="2E47EC59" w14:textId="77777777" w:rsidR="00D00FC5" w:rsidRPr="00810126" w:rsidRDefault="00D00FC5" w:rsidP="00D00FC5">
      <w:pPr>
        <w:ind w:left="426" w:firstLine="720"/>
        <w:jc w:val="right"/>
        <w:rPr>
          <w:rFonts w:ascii="Arial" w:hAnsi="Arial" w:cs="Arial"/>
          <w:sz w:val="20"/>
          <w:szCs w:val="20"/>
          <w:lang w:val="lv-LV"/>
        </w:rPr>
      </w:pPr>
    </w:p>
    <w:p w14:paraId="1842CE0D" w14:textId="77777777" w:rsidR="00D00FC5" w:rsidRPr="00810126" w:rsidRDefault="00D00FC5" w:rsidP="00D00FC5">
      <w:pPr>
        <w:keepNext/>
        <w:ind w:left="426" w:firstLine="567"/>
        <w:jc w:val="right"/>
        <w:outlineLvl w:val="4"/>
        <w:rPr>
          <w:rFonts w:ascii="Arial" w:hAnsi="Arial" w:cs="Arial"/>
          <w:b/>
          <w:bCs/>
          <w:i/>
          <w:sz w:val="20"/>
          <w:szCs w:val="20"/>
          <w:lang w:val="lv-LV"/>
        </w:rPr>
      </w:pPr>
    </w:p>
    <w:p w14:paraId="55E799A5" w14:textId="77777777" w:rsidR="00D00FC5" w:rsidRPr="00810126" w:rsidRDefault="00D00FC5" w:rsidP="00D00FC5">
      <w:pPr>
        <w:ind w:firstLine="720"/>
        <w:jc w:val="center"/>
        <w:rPr>
          <w:rFonts w:ascii="Arial" w:hAnsi="Arial" w:cs="Arial"/>
          <w:b/>
          <w:sz w:val="20"/>
          <w:szCs w:val="20"/>
          <w:lang w:val="lv-LV"/>
        </w:rPr>
      </w:pPr>
      <w:r w:rsidRPr="00810126">
        <w:rPr>
          <w:rFonts w:ascii="Arial" w:hAnsi="Arial" w:cs="Arial"/>
          <w:b/>
          <w:sz w:val="20"/>
          <w:szCs w:val="20"/>
          <w:lang w:val="lv-LV"/>
        </w:rPr>
        <w:t>PIRCĒJA PRECES PIETEIKUMA VEIDLAPA</w:t>
      </w:r>
    </w:p>
    <w:p w14:paraId="30FE2F60" w14:textId="77777777" w:rsidR="00D00FC5" w:rsidRPr="00810126" w:rsidRDefault="00D00FC5" w:rsidP="00D00FC5">
      <w:pPr>
        <w:spacing w:after="120"/>
        <w:ind w:left="426"/>
        <w:rPr>
          <w:rFonts w:ascii="Arial" w:hAnsi="Arial" w:cs="Arial"/>
          <w:sz w:val="20"/>
          <w:szCs w:val="20"/>
          <w:lang w:val="lv-LV"/>
        </w:rPr>
      </w:pPr>
    </w:p>
    <w:p w14:paraId="226C46F3" w14:textId="77777777" w:rsidR="00D00FC5" w:rsidRPr="00810126" w:rsidRDefault="00D00FC5" w:rsidP="00D00FC5">
      <w:pPr>
        <w:spacing w:after="120"/>
        <w:ind w:left="426"/>
        <w:rPr>
          <w:rFonts w:ascii="Arial" w:hAnsi="Arial" w:cs="Arial"/>
          <w:sz w:val="20"/>
          <w:szCs w:val="20"/>
          <w:lang w:val="lv-LV"/>
        </w:rPr>
      </w:pPr>
      <w:r w:rsidRPr="00810126">
        <w:rPr>
          <w:rFonts w:ascii="Arial" w:hAnsi="Arial" w:cs="Arial"/>
          <w:sz w:val="20"/>
          <w:szCs w:val="20"/>
          <w:lang w:val="lv-LV"/>
        </w:rPr>
        <w:t>Par preces piegādi</w:t>
      </w:r>
    </w:p>
    <w:p w14:paraId="2EEAA049" w14:textId="77777777" w:rsidR="00D00FC5" w:rsidRPr="00810126" w:rsidRDefault="00D00FC5" w:rsidP="00D00FC5">
      <w:pPr>
        <w:spacing w:after="120"/>
        <w:ind w:left="426"/>
        <w:rPr>
          <w:rFonts w:ascii="Arial" w:hAnsi="Arial" w:cs="Arial"/>
          <w:sz w:val="20"/>
          <w:szCs w:val="20"/>
          <w:lang w:val="lv-LV"/>
        </w:rPr>
      </w:pPr>
    </w:p>
    <w:p w14:paraId="7A13D959" w14:textId="77777777" w:rsidR="00D00FC5" w:rsidRPr="00810126" w:rsidRDefault="00D00FC5" w:rsidP="00D00FC5">
      <w:pPr>
        <w:spacing w:line="360" w:lineRule="auto"/>
        <w:ind w:left="426" w:firstLine="851"/>
        <w:jc w:val="both"/>
        <w:rPr>
          <w:rFonts w:ascii="Arial" w:hAnsi="Arial" w:cs="Arial"/>
          <w:sz w:val="20"/>
          <w:szCs w:val="20"/>
          <w:lang w:val="lv-LV"/>
        </w:rPr>
      </w:pPr>
      <w:r w:rsidRPr="00810126">
        <w:rPr>
          <w:rFonts w:ascii="Arial" w:hAnsi="Arial" w:cs="Arial"/>
          <w:sz w:val="20"/>
          <w:szCs w:val="20"/>
          <w:lang w:val="lv-LV"/>
        </w:rPr>
        <w:t xml:space="preserve">Pamatojoties uz noslēgtā 2022.gada __.___________ starp SIA “LDZ ritošā sastāva serviss” un SIA “__________” līguma </w:t>
      </w:r>
      <w:proofErr w:type="spellStart"/>
      <w:r w:rsidRPr="00810126">
        <w:rPr>
          <w:rFonts w:ascii="Arial" w:hAnsi="Arial" w:cs="Arial"/>
          <w:sz w:val="20"/>
          <w:szCs w:val="20"/>
          <w:lang w:val="lv-LV"/>
        </w:rPr>
        <w:t>Nr.RSS</w:t>
      </w:r>
      <w:proofErr w:type="spellEnd"/>
      <w:r w:rsidRPr="00810126">
        <w:rPr>
          <w:rFonts w:ascii="Arial" w:hAnsi="Arial" w:cs="Arial"/>
          <w:sz w:val="20"/>
          <w:szCs w:val="20"/>
          <w:lang w:val="lv-LV"/>
        </w:rPr>
        <w:t xml:space="preserve">-_____/2022 (turpmāk – Līgums) ___.punktu, SIA “LDZ ritošā sastāva serviss” (_______centrs) lūdz Jūs piegādāt </w:t>
      </w:r>
      <w:r w:rsidRPr="00810126">
        <w:rPr>
          <w:rFonts w:ascii="Arial" w:hAnsi="Arial" w:cs="Arial"/>
          <w:b/>
          <w:sz w:val="20"/>
          <w:szCs w:val="20"/>
          <w:lang w:val="lv-LV"/>
        </w:rPr>
        <w:t xml:space="preserve">______________  </w:t>
      </w:r>
      <w:r w:rsidRPr="00810126">
        <w:rPr>
          <w:rFonts w:ascii="Arial" w:hAnsi="Arial" w:cs="Arial"/>
          <w:sz w:val="20"/>
          <w:szCs w:val="20"/>
          <w:lang w:val="lv-LV"/>
        </w:rPr>
        <w:t>___ gab. daudzumā.</w:t>
      </w:r>
    </w:p>
    <w:p w14:paraId="66861A73" w14:textId="77777777" w:rsidR="00D00FC5" w:rsidRPr="00810126" w:rsidRDefault="00D00FC5" w:rsidP="00D00FC5">
      <w:pPr>
        <w:spacing w:line="360" w:lineRule="auto"/>
        <w:ind w:left="426" w:firstLine="426"/>
        <w:jc w:val="both"/>
        <w:rPr>
          <w:rFonts w:ascii="Arial" w:hAnsi="Arial" w:cs="Arial"/>
          <w:sz w:val="20"/>
          <w:szCs w:val="20"/>
          <w:lang w:val="lv-LV"/>
        </w:rPr>
      </w:pPr>
      <w:r w:rsidRPr="00810126">
        <w:rPr>
          <w:rFonts w:ascii="Arial" w:hAnsi="Arial" w:cs="Arial"/>
          <w:sz w:val="20"/>
          <w:szCs w:val="20"/>
          <w:u w:val="single"/>
          <w:lang w:val="lv-LV"/>
        </w:rPr>
        <w:t>Preces piegādes vieta:</w:t>
      </w:r>
      <w:r w:rsidRPr="00810126">
        <w:rPr>
          <w:rFonts w:ascii="Arial" w:hAnsi="Arial" w:cs="Arial"/>
          <w:sz w:val="20"/>
          <w:szCs w:val="20"/>
          <w:lang w:val="lv-LV"/>
        </w:rPr>
        <w:t xml:space="preserve">  _____________________________</w:t>
      </w:r>
    </w:p>
    <w:p w14:paraId="41B19601" w14:textId="77777777" w:rsidR="00D00FC5" w:rsidRPr="00810126" w:rsidRDefault="00D00FC5" w:rsidP="00D00FC5">
      <w:pPr>
        <w:spacing w:after="120" w:line="480" w:lineRule="auto"/>
        <w:ind w:left="426" w:firstLine="143"/>
        <w:jc w:val="both"/>
        <w:rPr>
          <w:rFonts w:ascii="Arial" w:hAnsi="Arial" w:cs="Arial"/>
          <w:sz w:val="20"/>
          <w:szCs w:val="20"/>
          <w:lang w:val="lv-LV"/>
        </w:rPr>
      </w:pPr>
      <w:r w:rsidRPr="00810126">
        <w:rPr>
          <w:rFonts w:ascii="Arial" w:hAnsi="Arial" w:cs="Arial"/>
          <w:sz w:val="20"/>
          <w:szCs w:val="20"/>
          <w:lang w:val="lv-LV"/>
        </w:rPr>
        <w:t xml:space="preserve">Preces piegādes jautājumos griezties pie _____________ (tālr.________, e-pasts: _______). </w:t>
      </w:r>
    </w:p>
    <w:p w14:paraId="54D4713D" w14:textId="77777777" w:rsidR="00D00FC5" w:rsidRPr="00810126" w:rsidRDefault="00D00FC5" w:rsidP="00D00FC5">
      <w:pPr>
        <w:spacing w:after="120"/>
        <w:ind w:left="426"/>
        <w:rPr>
          <w:rFonts w:ascii="Arial" w:hAnsi="Arial" w:cs="Arial"/>
          <w:sz w:val="20"/>
          <w:szCs w:val="20"/>
          <w:lang w:val="lv-LV"/>
        </w:rPr>
      </w:pPr>
    </w:p>
    <w:p w14:paraId="750918EF" w14:textId="77777777" w:rsidR="00D00FC5" w:rsidRPr="00810126" w:rsidRDefault="00D00FC5" w:rsidP="00D00FC5">
      <w:pPr>
        <w:tabs>
          <w:tab w:val="left" w:pos="5715"/>
        </w:tabs>
        <w:spacing w:before="120" w:after="120"/>
        <w:ind w:left="426"/>
        <w:rPr>
          <w:rFonts w:ascii="Arial" w:hAnsi="Arial" w:cs="Arial"/>
          <w:sz w:val="20"/>
          <w:szCs w:val="20"/>
          <w:lang w:val="lv-LV"/>
        </w:rPr>
      </w:pPr>
    </w:p>
    <w:p w14:paraId="790E789D" w14:textId="77777777" w:rsidR="00D00FC5" w:rsidRPr="00810126" w:rsidRDefault="00D00FC5" w:rsidP="00D00FC5">
      <w:pPr>
        <w:tabs>
          <w:tab w:val="left" w:pos="5715"/>
        </w:tabs>
        <w:spacing w:before="120" w:after="120"/>
        <w:ind w:left="426"/>
        <w:rPr>
          <w:rFonts w:ascii="Arial" w:hAnsi="Arial" w:cs="Arial"/>
          <w:sz w:val="20"/>
          <w:szCs w:val="20"/>
          <w:lang w:val="lv-LV"/>
        </w:rPr>
      </w:pPr>
    </w:p>
    <w:p w14:paraId="3B361F8A" w14:textId="77777777" w:rsidR="00D00FC5" w:rsidRPr="00810126" w:rsidRDefault="00D00FC5" w:rsidP="00D00FC5">
      <w:pPr>
        <w:tabs>
          <w:tab w:val="left" w:pos="5715"/>
        </w:tabs>
        <w:spacing w:before="120" w:after="120"/>
        <w:ind w:left="426"/>
        <w:rPr>
          <w:rFonts w:ascii="Arial" w:hAnsi="Arial" w:cs="Arial"/>
          <w:sz w:val="20"/>
          <w:szCs w:val="20"/>
          <w:lang w:val="lv-LV"/>
        </w:rPr>
      </w:pPr>
    </w:p>
    <w:p w14:paraId="2664B864" w14:textId="77777777" w:rsidR="00D00FC5" w:rsidRPr="00810126" w:rsidRDefault="00D00FC5" w:rsidP="00D00FC5">
      <w:pPr>
        <w:tabs>
          <w:tab w:val="left" w:pos="5715"/>
        </w:tabs>
        <w:spacing w:before="120" w:after="120"/>
        <w:ind w:left="426"/>
        <w:rPr>
          <w:rFonts w:ascii="Arial" w:hAnsi="Arial" w:cs="Arial"/>
          <w:sz w:val="20"/>
          <w:szCs w:val="20"/>
          <w:lang w:val="lv-LV"/>
        </w:rPr>
      </w:pPr>
      <w:r w:rsidRPr="00810126">
        <w:rPr>
          <w:rFonts w:ascii="Arial" w:hAnsi="Arial" w:cs="Arial"/>
          <w:sz w:val="20"/>
          <w:szCs w:val="20"/>
          <w:lang w:val="lv-LV"/>
        </w:rPr>
        <w:t>Centra vadītājs</w:t>
      </w:r>
      <w:r w:rsidRPr="00810126">
        <w:rPr>
          <w:rFonts w:ascii="Arial" w:hAnsi="Arial" w:cs="Arial"/>
          <w:sz w:val="20"/>
          <w:szCs w:val="20"/>
          <w:lang w:val="lv-LV"/>
        </w:rPr>
        <w:tab/>
      </w:r>
    </w:p>
    <w:p w14:paraId="0102A435" w14:textId="77777777" w:rsidR="00D00FC5" w:rsidRPr="00810126" w:rsidRDefault="00D00FC5" w:rsidP="00D00FC5">
      <w:pPr>
        <w:ind w:left="426"/>
        <w:rPr>
          <w:rFonts w:ascii="Arial" w:hAnsi="Arial" w:cs="Arial"/>
          <w:sz w:val="20"/>
          <w:szCs w:val="20"/>
          <w:lang w:val="lv-LV"/>
        </w:rPr>
      </w:pPr>
    </w:p>
    <w:p w14:paraId="5D622A7E" w14:textId="77777777" w:rsidR="00D00FC5" w:rsidRPr="00810126" w:rsidRDefault="00D00FC5" w:rsidP="00D00FC5">
      <w:pPr>
        <w:ind w:left="426"/>
        <w:rPr>
          <w:rFonts w:ascii="Arial" w:hAnsi="Arial" w:cs="Arial"/>
          <w:sz w:val="20"/>
          <w:szCs w:val="20"/>
          <w:lang w:val="lv-LV"/>
        </w:rPr>
      </w:pPr>
      <w:r w:rsidRPr="00810126">
        <w:rPr>
          <w:rFonts w:ascii="Arial" w:hAnsi="Arial" w:cs="Arial"/>
          <w:sz w:val="20"/>
          <w:szCs w:val="20"/>
          <w:lang w:val="lv-LV"/>
        </w:rPr>
        <w:t>Sagatavotāja</w:t>
      </w:r>
    </w:p>
    <w:p w14:paraId="1A05082E" w14:textId="77777777" w:rsidR="00D00FC5" w:rsidRPr="00810126" w:rsidRDefault="00D00FC5" w:rsidP="00D00FC5">
      <w:pPr>
        <w:ind w:left="426"/>
        <w:rPr>
          <w:rFonts w:ascii="Arial" w:hAnsi="Arial" w:cs="Arial"/>
          <w:sz w:val="20"/>
          <w:szCs w:val="20"/>
          <w:lang w:val="lv-LV"/>
        </w:rPr>
      </w:pPr>
      <w:r w:rsidRPr="00810126">
        <w:rPr>
          <w:rFonts w:ascii="Arial" w:hAnsi="Arial" w:cs="Arial"/>
          <w:sz w:val="20"/>
          <w:szCs w:val="20"/>
          <w:lang w:val="lv-LV"/>
        </w:rPr>
        <w:t xml:space="preserve">V.Uzvārds </w:t>
      </w:r>
    </w:p>
    <w:p w14:paraId="4E179AEF" w14:textId="77777777" w:rsidR="00D00FC5" w:rsidRPr="00810126" w:rsidRDefault="00D00FC5" w:rsidP="00D00FC5">
      <w:pPr>
        <w:suppressAutoHyphens/>
        <w:autoSpaceDN w:val="0"/>
        <w:ind w:right="-172" w:firstLine="284"/>
        <w:jc w:val="both"/>
        <w:textAlignment w:val="baseline"/>
        <w:rPr>
          <w:rFonts w:ascii="Arial" w:hAnsi="Arial" w:cs="Arial"/>
          <w:b/>
          <w:sz w:val="20"/>
          <w:szCs w:val="20"/>
          <w:lang w:val="lv-LV"/>
        </w:rPr>
      </w:pPr>
    </w:p>
    <w:p w14:paraId="7A9FB4F0" w14:textId="77777777" w:rsidR="00D00FC5" w:rsidRPr="00810126" w:rsidRDefault="00D00FC5" w:rsidP="00D00FC5">
      <w:pPr>
        <w:rPr>
          <w:rFonts w:ascii="Arial" w:hAnsi="Arial" w:cs="Arial"/>
          <w:sz w:val="20"/>
          <w:szCs w:val="20"/>
          <w:lang w:val="lv-LV"/>
        </w:rPr>
      </w:pPr>
    </w:p>
    <w:p w14:paraId="5BED4D87" w14:textId="77777777" w:rsidR="00D00FC5" w:rsidRPr="00810126" w:rsidRDefault="00D00FC5" w:rsidP="00D00FC5">
      <w:pPr>
        <w:rPr>
          <w:rFonts w:ascii="Arial" w:hAnsi="Arial" w:cs="Arial"/>
          <w:sz w:val="20"/>
          <w:szCs w:val="20"/>
          <w:lang w:val="lv-LV"/>
        </w:rPr>
      </w:pPr>
    </w:p>
    <w:p w14:paraId="39C41513" w14:textId="77777777" w:rsidR="00D00FC5" w:rsidRPr="00810126" w:rsidRDefault="00D00FC5" w:rsidP="00D00FC5">
      <w:pPr>
        <w:rPr>
          <w:rFonts w:ascii="Arial" w:hAnsi="Arial" w:cs="Arial"/>
          <w:sz w:val="20"/>
          <w:szCs w:val="20"/>
          <w:lang w:val="lv-LV"/>
        </w:rPr>
      </w:pPr>
    </w:p>
    <w:p w14:paraId="32695C5C" w14:textId="77777777" w:rsidR="00D00FC5" w:rsidRPr="00810126" w:rsidRDefault="00D00FC5" w:rsidP="00D00FC5">
      <w:pPr>
        <w:rPr>
          <w:rFonts w:ascii="Arial" w:hAnsi="Arial" w:cs="Arial"/>
          <w:sz w:val="20"/>
          <w:szCs w:val="20"/>
          <w:lang w:val="lv-LV"/>
        </w:rPr>
      </w:pPr>
    </w:p>
    <w:p w14:paraId="0F0902D3" w14:textId="77777777" w:rsidR="005812B7" w:rsidRPr="006E2050" w:rsidRDefault="005812B7" w:rsidP="006E2050">
      <w:pPr>
        <w:jc w:val="right"/>
        <w:rPr>
          <w:caps/>
          <w:lang w:val="lv-LV"/>
        </w:rPr>
      </w:pPr>
    </w:p>
    <w:sectPr w:rsidR="005812B7" w:rsidRPr="006E2050"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EA0E" w14:textId="77777777" w:rsidR="00E7666B" w:rsidRDefault="00E7666B" w:rsidP="0026779E">
      <w:r>
        <w:separator/>
      </w:r>
    </w:p>
  </w:endnote>
  <w:endnote w:type="continuationSeparator" w:id="0">
    <w:p w14:paraId="1BCFF26B" w14:textId="77777777" w:rsidR="00E7666B" w:rsidRDefault="00E7666B"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2B35107A" w14:textId="77777777" w:rsidR="00FB5F4C" w:rsidRDefault="00FB5F4C">
        <w:pPr>
          <w:pStyle w:val="Kjene"/>
          <w:jc w:val="center"/>
        </w:pPr>
        <w:r>
          <w:fldChar w:fldCharType="begin"/>
        </w:r>
        <w:r>
          <w:instrText xml:space="preserve"> PAGE   \* MERGEFORMAT </w:instrText>
        </w:r>
        <w:r>
          <w:fldChar w:fldCharType="separate"/>
        </w:r>
        <w:r w:rsidR="004E193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FB5F4C" w:rsidRPr="007777AB" w:rsidRDefault="00FB5F4C"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3351"/>
      <w:docPartObj>
        <w:docPartGallery w:val="Page Numbers (Bottom of Page)"/>
        <w:docPartUnique/>
      </w:docPartObj>
    </w:sdtPr>
    <w:sdtEndPr>
      <w:rPr>
        <w:noProof/>
        <w:sz w:val="20"/>
        <w:szCs w:val="20"/>
      </w:rPr>
    </w:sdtEndPr>
    <w:sdtContent>
      <w:p w14:paraId="12FDD1D0" w14:textId="77777777" w:rsidR="00FB5F4C" w:rsidRPr="00DB0A91" w:rsidRDefault="00FB5F4C">
        <w:pPr>
          <w:pStyle w:val="Kjene"/>
          <w:jc w:val="right"/>
          <w:rPr>
            <w:sz w:val="20"/>
            <w:szCs w:val="20"/>
          </w:rPr>
        </w:pPr>
        <w:r w:rsidRPr="00DB0A91">
          <w:rPr>
            <w:sz w:val="20"/>
            <w:szCs w:val="20"/>
          </w:rPr>
          <w:fldChar w:fldCharType="begin"/>
        </w:r>
        <w:r w:rsidRPr="00DB0A91">
          <w:rPr>
            <w:sz w:val="20"/>
            <w:szCs w:val="20"/>
          </w:rPr>
          <w:instrText xml:space="preserve"> PAGE   \* MERGEFORMAT </w:instrText>
        </w:r>
        <w:r w:rsidRPr="00DB0A91">
          <w:rPr>
            <w:sz w:val="20"/>
            <w:szCs w:val="20"/>
          </w:rPr>
          <w:fldChar w:fldCharType="separate"/>
        </w:r>
        <w:r w:rsidR="004E1933">
          <w:rPr>
            <w:noProof/>
            <w:sz w:val="20"/>
            <w:szCs w:val="20"/>
          </w:rPr>
          <w:t>29</w:t>
        </w:r>
        <w:r w:rsidRPr="00DB0A91">
          <w:rPr>
            <w:noProof/>
            <w:sz w:val="20"/>
            <w:szCs w:val="20"/>
          </w:rPr>
          <w:fldChar w:fldCharType="end"/>
        </w:r>
      </w:p>
    </w:sdtContent>
  </w:sdt>
  <w:p w14:paraId="2E66E225" w14:textId="77777777" w:rsidR="00FB5F4C" w:rsidRDefault="00FB5F4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879" w14:textId="77777777" w:rsidR="00FB5F4C" w:rsidRPr="00F70ACD" w:rsidRDefault="00FB5F4C" w:rsidP="005E2464">
    <w:pPr>
      <w:pStyle w:val="Kjene"/>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2673"/>
      <w:docPartObj>
        <w:docPartGallery w:val="Page Numbers (Bottom of Page)"/>
        <w:docPartUnique/>
      </w:docPartObj>
    </w:sdtPr>
    <w:sdtEndPr>
      <w:rPr>
        <w:noProof/>
        <w:sz w:val="22"/>
        <w:szCs w:val="22"/>
      </w:rPr>
    </w:sdtEndPr>
    <w:sdtContent>
      <w:p w14:paraId="77F116B6" w14:textId="77777777" w:rsidR="00FB5F4C" w:rsidRPr="00956C49" w:rsidRDefault="00FB5F4C">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4E1933">
          <w:rPr>
            <w:noProof/>
            <w:sz w:val="22"/>
            <w:szCs w:val="22"/>
          </w:rPr>
          <w:t>47</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D655" w14:textId="77777777" w:rsidR="00E7666B" w:rsidRDefault="00E7666B" w:rsidP="0026779E">
      <w:r>
        <w:separator/>
      </w:r>
    </w:p>
  </w:footnote>
  <w:footnote w:type="continuationSeparator" w:id="0">
    <w:p w14:paraId="46841109" w14:textId="77777777" w:rsidR="00E7666B" w:rsidRDefault="00E7666B" w:rsidP="0026779E">
      <w:r>
        <w:continuationSeparator/>
      </w:r>
    </w:p>
  </w:footnote>
  <w:footnote w:id="1">
    <w:p w14:paraId="5BF5F844" w14:textId="77777777" w:rsidR="00FB5F4C" w:rsidRPr="00B82B28" w:rsidRDefault="00FB5F4C" w:rsidP="0088735F">
      <w:pPr>
        <w:pStyle w:val="Vresteksts"/>
        <w:jc w:val="both"/>
        <w:rPr>
          <w:lang w:val="lv-LV"/>
        </w:rPr>
      </w:pPr>
      <w:r>
        <w:rPr>
          <w:rStyle w:val="Vresatsauce"/>
        </w:rPr>
        <w:footnoteRef/>
      </w:r>
      <w:r>
        <w:t xml:space="preserve"> </w:t>
      </w:r>
      <w:r w:rsidRPr="00852427">
        <w:rPr>
          <w:i/>
          <w:iCs/>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lang w:val="lv-LV" w:eastAsia="lv-LV"/>
        </w:rPr>
        <w:t>koronvīrusa</w:t>
      </w:r>
      <w:proofErr w:type="spellEnd"/>
      <w:r w:rsidRPr="00852427">
        <w:rPr>
          <w:i/>
          <w:iCs/>
          <w:lang w:val="lv-LV" w:eastAsia="lv-LV"/>
        </w:rPr>
        <w:t xml:space="preserve"> transportēšanu un inficēšanos, 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7A66E7">
        <w:rPr>
          <w:i/>
          <w:iCs/>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 Piedāvājumus iepirkumu procedūrās, ja tie netiek nosūtīti pa pastu vai kurjerpastu, var iesniegt nolikumā noteiktajā kārtībā, norādītajā adresē.</w:t>
      </w:r>
    </w:p>
  </w:footnote>
  <w:footnote w:id="2">
    <w:p w14:paraId="06423F3E" w14:textId="77777777" w:rsidR="00FB5F4C" w:rsidRPr="009D300E" w:rsidRDefault="00FB5F4C" w:rsidP="003C4294">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3680EEA3" w14:textId="77777777" w:rsidR="00FB5F4C" w:rsidRPr="007D4EB1" w:rsidRDefault="00FB5F4C" w:rsidP="003C4294">
      <w:pPr>
        <w:pStyle w:val="Vresteksts"/>
        <w:rPr>
          <w:lang w:val="lv-LV"/>
        </w:rPr>
      </w:pPr>
    </w:p>
  </w:footnote>
  <w:footnote w:id="3">
    <w:p w14:paraId="0B4FB723" w14:textId="77777777" w:rsidR="00FB5F4C" w:rsidRPr="00E97E4E" w:rsidRDefault="00FB5F4C" w:rsidP="00A16ED2">
      <w:pPr>
        <w:jc w:val="both"/>
        <w:rPr>
          <w:sz w:val="20"/>
          <w:szCs w:val="20"/>
          <w:lang w:val="lv-LV"/>
        </w:rPr>
      </w:pPr>
      <w:r w:rsidRPr="00E97E4E">
        <w:rPr>
          <w:rStyle w:val="Vresatsau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0C317DFA" w14:textId="77777777" w:rsidR="00FB5F4C" w:rsidRPr="00E97E4E" w:rsidRDefault="00FB5F4C" w:rsidP="00E97E4E">
      <w:pPr>
        <w:pStyle w:val="Vresteksts"/>
        <w:jc w:val="both"/>
        <w:rPr>
          <w:rFonts w:ascii="Arial" w:hAnsi="Arial" w:cs="Arial"/>
          <w:lang w:val="lv-LV"/>
        </w:rPr>
      </w:pPr>
      <w:r w:rsidRPr="00E97E4E">
        <w:rPr>
          <w:rStyle w:val="Vresatsau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5">
    <w:p w14:paraId="61BAA580" w14:textId="77777777" w:rsidR="00FB5F4C" w:rsidRPr="00A16ED2" w:rsidRDefault="00FB5F4C" w:rsidP="00A16ED2">
      <w:pPr>
        <w:pStyle w:val="Vresteksts"/>
        <w:rPr>
          <w:lang w:val="lv-LV"/>
        </w:rPr>
      </w:pPr>
      <w:r>
        <w:rPr>
          <w:rStyle w:val="Vresatsauce"/>
        </w:rPr>
        <w:footnoteRef/>
      </w:r>
      <w:r w:rsidRPr="00A16ED2">
        <w:rPr>
          <w:lang w:val="lv-LV"/>
        </w:rPr>
        <w:t xml:space="preserve"> N</w:t>
      </w:r>
      <w:r w:rsidRPr="00A16ED2">
        <w:rPr>
          <w:rFonts w:cs="Arial"/>
          <w:lang w:val="lv-LV"/>
        </w:rPr>
        <w:t>orādītos dokumentus pretendents var iesniegt gadījumā, ja viņam  piešķiramas līguma slēgšanas tiesības, iesniedzot pēc pasūtītāja/komisijas pieprasījuma</w:t>
      </w:r>
    </w:p>
  </w:footnote>
  <w:footnote w:id="6">
    <w:p w14:paraId="506C1CDB" w14:textId="77777777" w:rsidR="00FB5F4C" w:rsidRPr="00A16ED2" w:rsidRDefault="00FB5F4C" w:rsidP="00A16ED2">
      <w:pPr>
        <w:pStyle w:val="Vresteksts"/>
        <w:jc w:val="both"/>
        <w:rPr>
          <w:lang w:val="lv-LV"/>
        </w:rPr>
      </w:pPr>
      <w:r>
        <w:rPr>
          <w:rStyle w:val="Vresatsauce"/>
        </w:rPr>
        <w:footnoteRef/>
      </w:r>
      <w:r w:rsidRPr="00A16ED2">
        <w:rPr>
          <w:lang w:val="lv-LV"/>
        </w:rPr>
        <w:t xml:space="preserve"> Pasūtītājam /komisijai ir tiesības ziņas pārbaudīt, sazinoties ar norādīto p</w:t>
      </w:r>
      <w:r>
        <w:rPr>
          <w:lang w:val="lv-LV"/>
        </w:rPr>
        <w:t>reces</w:t>
      </w:r>
      <w:r w:rsidRPr="00A16ED2">
        <w:rPr>
          <w:lang w:val="lv-LV"/>
        </w:rPr>
        <w:t xml:space="preserve"> saņēmēja kontaktpersonu.</w:t>
      </w:r>
    </w:p>
  </w:footnote>
  <w:footnote w:id="7">
    <w:p w14:paraId="5E9BD2FA" w14:textId="77777777" w:rsidR="00FB5F4C" w:rsidRDefault="00FB5F4C" w:rsidP="0026779E">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 w:id="8">
    <w:p w14:paraId="1AF99D5C" w14:textId="77777777" w:rsidR="00FB5F4C" w:rsidRDefault="00FB5F4C" w:rsidP="0026779E">
      <w:pPr>
        <w:pStyle w:val="Vresteksts"/>
        <w:jc w:val="both"/>
        <w:rPr>
          <w:lang w:val="lv-LV"/>
        </w:rPr>
      </w:pPr>
      <w:r w:rsidRPr="00070DC5">
        <w:rPr>
          <w:rStyle w:val="Vresatsau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2"/>
  </w:num>
  <w:num w:numId="9">
    <w:abstractNumId w:val="11"/>
  </w:num>
  <w:num w:numId="10">
    <w:abstractNumId w:val="3"/>
  </w:num>
  <w:num w:numId="11">
    <w:abstractNumId w:val="7"/>
  </w:num>
  <w:num w:numId="12">
    <w:abstractNumId w:val="1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0"/>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4123"/>
    <w:rsid w:val="000150C8"/>
    <w:rsid w:val="00016796"/>
    <w:rsid w:val="00017D15"/>
    <w:rsid w:val="00020849"/>
    <w:rsid w:val="00021A5F"/>
    <w:rsid w:val="00022C57"/>
    <w:rsid w:val="00023E53"/>
    <w:rsid w:val="0002580B"/>
    <w:rsid w:val="000268CB"/>
    <w:rsid w:val="0002737F"/>
    <w:rsid w:val="0002755C"/>
    <w:rsid w:val="00034C39"/>
    <w:rsid w:val="00037920"/>
    <w:rsid w:val="00050949"/>
    <w:rsid w:val="000521B0"/>
    <w:rsid w:val="000530B8"/>
    <w:rsid w:val="000602A2"/>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7972"/>
    <w:rsid w:val="000E1077"/>
    <w:rsid w:val="000E33CB"/>
    <w:rsid w:val="000E58FC"/>
    <w:rsid w:val="0010052B"/>
    <w:rsid w:val="001016C2"/>
    <w:rsid w:val="0010390E"/>
    <w:rsid w:val="00105360"/>
    <w:rsid w:val="00107ABF"/>
    <w:rsid w:val="00110AEE"/>
    <w:rsid w:val="0011294E"/>
    <w:rsid w:val="00120CCD"/>
    <w:rsid w:val="00121D97"/>
    <w:rsid w:val="00122F49"/>
    <w:rsid w:val="001250F1"/>
    <w:rsid w:val="001261F4"/>
    <w:rsid w:val="0013637B"/>
    <w:rsid w:val="001405B4"/>
    <w:rsid w:val="00142048"/>
    <w:rsid w:val="00146141"/>
    <w:rsid w:val="00153C62"/>
    <w:rsid w:val="00154BBA"/>
    <w:rsid w:val="001568BB"/>
    <w:rsid w:val="001618C8"/>
    <w:rsid w:val="00170E55"/>
    <w:rsid w:val="00171E54"/>
    <w:rsid w:val="00172176"/>
    <w:rsid w:val="00172707"/>
    <w:rsid w:val="00172D71"/>
    <w:rsid w:val="00175EBA"/>
    <w:rsid w:val="00183238"/>
    <w:rsid w:val="0019439C"/>
    <w:rsid w:val="00195955"/>
    <w:rsid w:val="001A2910"/>
    <w:rsid w:val="001A776A"/>
    <w:rsid w:val="001A7A52"/>
    <w:rsid w:val="001B0D89"/>
    <w:rsid w:val="001B4293"/>
    <w:rsid w:val="001B788E"/>
    <w:rsid w:val="001C4083"/>
    <w:rsid w:val="001C7CCD"/>
    <w:rsid w:val="001D01D4"/>
    <w:rsid w:val="001D460B"/>
    <w:rsid w:val="001E2B4A"/>
    <w:rsid w:val="001F1754"/>
    <w:rsid w:val="001F260A"/>
    <w:rsid w:val="001F4345"/>
    <w:rsid w:val="001F7577"/>
    <w:rsid w:val="00200DC2"/>
    <w:rsid w:val="00202366"/>
    <w:rsid w:val="00203D2D"/>
    <w:rsid w:val="0020607C"/>
    <w:rsid w:val="002069CD"/>
    <w:rsid w:val="00215119"/>
    <w:rsid w:val="00216439"/>
    <w:rsid w:val="00216C81"/>
    <w:rsid w:val="00217028"/>
    <w:rsid w:val="00217126"/>
    <w:rsid w:val="00225A51"/>
    <w:rsid w:val="00231286"/>
    <w:rsid w:val="002347D2"/>
    <w:rsid w:val="00236B36"/>
    <w:rsid w:val="002374BF"/>
    <w:rsid w:val="002454ED"/>
    <w:rsid w:val="00254B9F"/>
    <w:rsid w:val="0026779E"/>
    <w:rsid w:val="00272784"/>
    <w:rsid w:val="00273CEE"/>
    <w:rsid w:val="0028364D"/>
    <w:rsid w:val="00287A22"/>
    <w:rsid w:val="002923EC"/>
    <w:rsid w:val="002943A5"/>
    <w:rsid w:val="002A1C72"/>
    <w:rsid w:val="002B3FD1"/>
    <w:rsid w:val="002C36A5"/>
    <w:rsid w:val="002C43FC"/>
    <w:rsid w:val="002C50B1"/>
    <w:rsid w:val="002C54E8"/>
    <w:rsid w:val="002D2A0E"/>
    <w:rsid w:val="002D4747"/>
    <w:rsid w:val="002E1748"/>
    <w:rsid w:val="002F01AA"/>
    <w:rsid w:val="002F77EB"/>
    <w:rsid w:val="00301040"/>
    <w:rsid w:val="00304046"/>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41767"/>
    <w:rsid w:val="00346971"/>
    <w:rsid w:val="0035069D"/>
    <w:rsid w:val="00352786"/>
    <w:rsid w:val="003569D9"/>
    <w:rsid w:val="003571A7"/>
    <w:rsid w:val="00361CB2"/>
    <w:rsid w:val="0036278D"/>
    <w:rsid w:val="0037042F"/>
    <w:rsid w:val="0038672E"/>
    <w:rsid w:val="00391E90"/>
    <w:rsid w:val="00395252"/>
    <w:rsid w:val="00397A38"/>
    <w:rsid w:val="00397C00"/>
    <w:rsid w:val="003A30DD"/>
    <w:rsid w:val="003A41F4"/>
    <w:rsid w:val="003A4554"/>
    <w:rsid w:val="003A6AAE"/>
    <w:rsid w:val="003B5780"/>
    <w:rsid w:val="003C1113"/>
    <w:rsid w:val="003C2FA8"/>
    <w:rsid w:val="003C3349"/>
    <w:rsid w:val="003C4294"/>
    <w:rsid w:val="003C6667"/>
    <w:rsid w:val="003D03D1"/>
    <w:rsid w:val="003D3F88"/>
    <w:rsid w:val="003D64BD"/>
    <w:rsid w:val="003E36E8"/>
    <w:rsid w:val="003F3A7A"/>
    <w:rsid w:val="003F4D2C"/>
    <w:rsid w:val="003F6461"/>
    <w:rsid w:val="004134B2"/>
    <w:rsid w:val="00413664"/>
    <w:rsid w:val="00414C02"/>
    <w:rsid w:val="0041587E"/>
    <w:rsid w:val="004247F1"/>
    <w:rsid w:val="00426552"/>
    <w:rsid w:val="004336F3"/>
    <w:rsid w:val="0043788F"/>
    <w:rsid w:val="00440169"/>
    <w:rsid w:val="004412DF"/>
    <w:rsid w:val="004427FE"/>
    <w:rsid w:val="00447336"/>
    <w:rsid w:val="0046229F"/>
    <w:rsid w:val="004661EC"/>
    <w:rsid w:val="00471243"/>
    <w:rsid w:val="004732DA"/>
    <w:rsid w:val="004779BF"/>
    <w:rsid w:val="00483BEC"/>
    <w:rsid w:val="00486FFD"/>
    <w:rsid w:val="00494860"/>
    <w:rsid w:val="00496358"/>
    <w:rsid w:val="004A1BD6"/>
    <w:rsid w:val="004B3C77"/>
    <w:rsid w:val="004C24C0"/>
    <w:rsid w:val="004C6F42"/>
    <w:rsid w:val="004C726A"/>
    <w:rsid w:val="004D2631"/>
    <w:rsid w:val="004D50A5"/>
    <w:rsid w:val="004D67F1"/>
    <w:rsid w:val="004E1933"/>
    <w:rsid w:val="004E3D9E"/>
    <w:rsid w:val="005076F6"/>
    <w:rsid w:val="00516CDF"/>
    <w:rsid w:val="00517614"/>
    <w:rsid w:val="00521D2B"/>
    <w:rsid w:val="00522BF1"/>
    <w:rsid w:val="00524531"/>
    <w:rsid w:val="00526B06"/>
    <w:rsid w:val="0052797B"/>
    <w:rsid w:val="0053130F"/>
    <w:rsid w:val="005320FC"/>
    <w:rsid w:val="0053332C"/>
    <w:rsid w:val="0053673B"/>
    <w:rsid w:val="005444A2"/>
    <w:rsid w:val="005511C1"/>
    <w:rsid w:val="00553D2E"/>
    <w:rsid w:val="00556A98"/>
    <w:rsid w:val="0055778E"/>
    <w:rsid w:val="0056232E"/>
    <w:rsid w:val="005638FA"/>
    <w:rsid w:val="0057009E"/>
    <w:rsid w:val="00574E7A"/>
    <w:rsid w:val="0057771A"/>
    <w:rsid w:val="00577781"/>
    <w:rsid w:val="005812B7"/>
    <w:rsid w:val="005865DA"/>
    <w:rsid w:val="00587055"/>
    <w:rsid w:val="00593EA1"/>
    <w:rsid w:val="00596C69"/>
    <w:rsid w:val="005972E4"/>
    <w:rsid w:val="005A12CA"/>
    <w:rsid w:val="005A2D1D"/>
    <w:rsid w:val="005A3172"/>
    <w:rsid w:val="005B0536"/>
    <w:rsid w:val="005B1787"/>
    <w:rsid w:val="005B3F18"/>
    <w:rsid w:val="005B660C"/>
    <w:rsid w:val="005C2092"/>
    <w:rsid w:val="005C5DA8"/>
    <w:rsid w:val="005D05B3"/>
    <w:rsid w:val="005D3A87"/>
    <w:rsid w:val="005D64FE"/>
    <w:rsid w:val="005E22FD"/>
    <w:rsid w:val="005E2464"/>
    <w:rsid w:val="005E43ED"/>
    <w:rsid w:val="005E48FE"/>
    <w:rsid w:val="005E547F"/>
    <w:rsid w:val="005F0E99"/>
    <w:rsid w:val="005F2D9A"/>
    <w:rsid w:val="00600B9E"/>
    <w:rsid w:val="00600CE6"/>
    <w:rsid w:val="00607133"/>
    <w:rsid w:val="00607D8E"/>
    <w:rsid w:val="00613442"/>
    <w:rsid w:val="006216E3"/>
    <w:rsid w:val="0062312A"/>
    <w:rsid w:val="00624A73"/>
    <w:rsid w:val="0063731B"/>
    <w:rsid w:val="00637549"/>
    <w:rsid w:val="00641995"/>
    <w:rsid w:val="00643717"/>
    <w:rsid w:val="006442F3"/>
    <w:rsid w:val="006514EC"/>
    <w:rsid w:val="00655792"/>
    <w:rsid w:val="00663087"/>
    <w:rsid w:val="00663DA4"/>
    <w:rsid w:val="00663F6F"/>
    <w:rsid w:val="006649AF"/>
    <w:rsid w:val="00684E55"/>
    <w:rsid w:val="006A21D8"/>
    <w:rsid w:val="006A3218"/>
    <w:rsid w:val="006A43EB"/>
    <w:rsid w:val="006B2F88"/>
    <w:rsid w:val="006B323B"/>
    <w:rsid w:val="006B551B"/>
    <w:rsid w:val="006C322B"/>
    <w:rsid w:val="006C44F9"/>
    <w:rsid w:val="006C52E6"/>
    <w:rsid w:val="006C64F6"/>
    <w:rsid w:val="006C7FD9"/>
    <w:rsid w:val="006D34A4"/>
    <w:rsid w:val="006E2050"/>
    <w:rsid w:val="006F428A"/>
    <w:rsid w:val="00700C38"/>
    <w:rsid w:val="0070116D"/>
    <w:rsid w:val="00710B5D"/>
    <w:rsid w:val="007173C1"/>
    <w:rsid w:val="007200F8"/>
    <w:rsid w:val="007245D3"/>
    <w:rsid w:val="0072466B"/>
    <w:rsid w:val="00725DCF"/>
    <w:rsid w:val="0073458B"/>
    <w:rsid w:val="00742100"/>
    <w:rsid w:val="00743833"/>
    <w:rsid w:val="007461D6"/>
    <w:rsid w:val="007462FB"/>
    <w:rsid w:val="00751883"/>
    <w:rsid w:val="007528C7"/>
    <w:rsid w:val="0075407A"/>
    <w:rsid w:val="0075427D"/>
    <w:rsid w:val="00755264"/>
    <w:rsid w:val="007564AD"/>
    <w:rsid w:val="00761871"/>
    <w:rsid w:val="007618A9"/>
    <w:rsid w:val="007637D8"/>
    <w:rsid w:val="00763F22"/>
    <w:rsid w:val="0076474F"/>
    <w:rsid w:val="00770674"/>
    <w:rsid w:val="007735DE"/>
    <w:rsid w:val="007779E3"/>
    <w:rsid w:val="00780287"/>
    <w:rsid w:val="007847E0"/>
    <w:rsid w:val="00784D42"/>
    <w:rsid w:val="007902B2"/>
    <w:rsid w:val="007A0D9E"/>
    <w:rsid w:val="007A459F"/>
    <w:rsid w:val="007A66E7"/>
    <w:rsid w:val="007B1C72"/>
    <w:rsid w:val="007C170F"/>
    <w:rsid w:val="007C4AF0"/>
    <w:rsid w:val="007D0172"/>
    <w:rsid w:val="007D1509"/>
    <w:rsid w:val="007E6995"/>
    <w:rsid w:val="007E6AA2"/>
    <w:rsid w:val="007F059D"/>
    <w:rsid w:val="007F2EBA"/>
    <w:rsid w:val="0080535A"/>
    <w:rsid w:val="008075F6"/>
    <w:rsid w:val="00811708"/>
    <w:rsid w:val="00816807"/>
    <w:rsid w:val="00823735"/>
    <w:rsid w:val="00843273"/>
    <w:rsid w:val="0084670B"/>
    <w:rsid w:val="00850BF5"/>
    <w:rsid w:val="00851033"/>
    <w:rsid w:val="00856FBC"/>
    <w:rsid w:val="0086055A"/>
    <w:rsid w:val="00866FE7"/>
    <w:rsid w:val="00875186"/>
    <w:rsid w:val="00877B43"/>
    <w:rsid w:val="0088735F"/>
    <w:rsid w:val="008903D5"/>
    <w:rsid w:val="00891B65"/>
    <w:rsid w:val="008924F2"/>
    <w:rsid w:val="0089307F"/>
    <w:rsid w:val="008B20F1"/>
    <w:rsid w:val="008B6204"/>
    <w:rsid w:val="008B7003"/>
    <w:rsid w:val="008C0AB5"/>
    <w:rsid w:val="008C5872"/>
    <w:rsid w:val="008D71DA"/>
    <w:rsid w:val="008E09D7"/>
    <w:rsid w:val="008E0CCC"/>
    <w:rsid w:val="008E1060"/>
    <w:rsid w:val="008E2DB7"/>
    <w:rsid w:val="008F57BB"/>
    <w:rsid w:val="008F66DB"/>
    <w:rsid w:val="008F6BBC"/>
    <w:rsid w:val="008F758E"/>
    <w:rsid w:val="009057D5"/>
    <w:rsid w:val="00910C12"/>
    <w:rsid w:val="009113E6"/>
    <w:rsid w:val="00911FE4"/>
    <w:rsid w:val="00926297"/>
    <w:rsid w:val="00931DDC"/>
    <w:rsid w:val="009326B3"/>
    <w:rsid w:val="00933019"/>
    <w:rsid w:val="00941800"/>
    <w:rsid w:val="00942C0B"/>
    <w:rsid w:val="0095027D"/>
    <w:rsid w:val="0095248F"/>
    <w:rsid w:val="00952A62"/>
    <w:rsid w:val="00956E6F"/>
    <w:rsid w:val="00960E9F"/>
    <w:rsid w:val="00963AFF"/>
    <w:rsid w:val="009643A3"/>
    <w:rsid w:val="00973DEF"/>
    <w:rsid w:val="009755E3"/>
    <w:rsid w:val="00981FDC"/>
    <w:rsid w:val="0098236C"/>
    <w:rsid w:val="009856D0"/>
    <w:rsid w:val="00994B80"/>
    <w:rsid w:val="009A007A"/>
    <w:rsid w:val="009A434D"/>
    <w:rsid w:val="009A6DC7"/>
    <w:rsid w:val="009B0882"/>
    <w:rsid w:val="009B1979"/>
    <w:rsid w:val="009B2961"/>
    <w:rsid w:val="009B5C27"/>
    <w:rsid w:val="009C014F"/>
    <w:rsid w:val="009C0675"/>
    <w:rsid w:val="009C3F48"/>
    <w:rsid w:val="009C4237"/>
    <w:rsid w:val="009C5423"/>
    <w:rsid w:val="009C7C41"/>
    <w:rsid w:val="009D6B62"/>
    <w:rsid w:val="009D6EBA"/>
    <w:rsid w:val="009D7CD3"/>
    <w:rsid w:val="009E006E"/>
    <w:rsid w:val="009E6AFD"/>
    <w:rsid w:val="009E711F"/>
    <w:rsid w:val="009F40F1"/>
    <w:rsid w:val="009F428D"/>
    <w:rsid w:val="009F5DC0"/>
    <w:rsid w:val="00A008CB"/>
    <w:rsid w:val="00A01A98"/>
    <w:rsid w:val="00A1041C"/>
    <w:rsid w:val="00A11337"/>
    <w:rsid w:val="00A16ED2"/>
    <w:rsid w:val="00A1711F"/>
    <w:rsid w:val="00A23DA4"/>
    <w:rsid w:val="00A3261E"/>
    <w:rsid w:val="00A34E45"/>
    <w:rsid w:val="00A352F0"/>
    <w:rsid w:val="00A36288"/>
    <w:rsid w:val="00A50D9F"/>
    <w:rsid w:val="00A52F94"/>
    <w:rsid w:val="00A54DB5"/>
    <w:rsid w:val="00A57116"/>
    <w:rsid w:val="00A66C56"/>
    <w:rsid w:val="00A67717"/>
    <w:rsid w:val="00A73DC7"/>
    <w:rsid w:val="00A7539A"/>
    <w:rsid w:val="00A82C90"/>
    <w:rsid w:val="00A847BC"/>
    <w:rsid w:val="00A9215F"/>
    <w:rsid w:val="00A93D08"/>
    <w:rsid w:val="00A93FC5"/>
    <w:rsid w:val="00AA0807"/>
    <w:rsid w:val="00AA1F08"/>
    <w:rsid w:val="00AA65B3"/>
    <w:rsid w:val="00AB392B"/>
    <w:rsid w:val="00AC071F"/>
    <w:rsid w:val="00AD0E39"/>
    <w:rsid w:val="00AD7699"/>
    <w:rsid w:val="00AD7722"/>
    <w:rsid w:val="00AE1FDF"/>
    <w:rsid w:val="00AE38AA"/>
    <w:rsid w:val="00AE4AF9"/>
    <w:rsid w:val="00AF79A6"/>
    <w:rsid w:val="00AF7D2E"/>
    <w:rsid w:val="00B00992"/>
    <w:rsid w:val="00B05DB2"/>
    <w:rsid w:val="00B11EC4"/>
    <w:rsid w:val="00B12544"/>
    <w:rsid w:val="00B150CE"/>
    <w:rsid w:val="00B45BDD"/>
    <w:rsid w:val="00B50205"/>
    <w:rsid w:val="00B50F8E"/>
    <w:rsid w:val="00B519E4"/>
    <w:rsid w:val="00B558F8"/>
    <w:rsid w:val="00B63907"/>
    <w:rsid w:val="00B64690"/>
    <w:rsid w:val="00B64C80"/>
    <w:rsid w:val="00B8259D"/>
    <w:rsid w:val="00B8281E"/>
    <w:rsid w:val="00B82B28"/>
    <w:rsid w:val="00B86C7B"/>
    <w:rsid w:val="00B92551"/>
    <w:rsid w:val="00B96F49"/>
    <w:rsid w:val="00BA06CB"/>
    <w:rsid w:val="00BA0F95"/>
    <w:rsid w:val="00BA43D0"/>
    <w:rsid w:val="00BA4A86"/>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7270"/>
    <w:rsid w:val="00BF0FD7"/>
    <w:rsid w:val="00BF20F4"/>
    <w:rsid w:val="00BF29CA"/>
    <w:rsid w:val="00BF365B"/>
    <w:rsid w:val="00BF546C"/>
    <w:rsid w:val="00BF74DE"/>
    <w:rsid w:val="00BF74E3"/>
    <w:rsid w:val="00BF7B0E"/>
    <w:rsid w:val="00C0605B"/>
    <w:rsid w:val="00C06553"/>
    <w:rsid w:val="00C07C97"/>
    <w:rsid w:val="00C14B55"/>
    <w:rsid w:val="00C20434"/>
    <w:rsid w:val="00C3254F"/>
    <w:rsid w:val="00C36155"/>
    <w:rsid w:val="00C37DFF"/>
    <w:rsid w:val="00C410B8"/>
    <w:rsid w:val="00C438EF"/>
    <w:rsid w:val="00C45EFC"/>
    <w:rsid w:val="00C53266"/>
    <w:rsid w:val="00C573C4"/>
    <w:rsid w:val="00C6136B"/>
    <w:rsid w:val="00C63120"/>
    <w:rsid w:val="00C70D5C"/>
    <w:rsid w:val="00C76C8D"/>
    <w:rsid w:val="00C82418"/>
    <w:rsid w:val="00C853F7"/>
    <w:rsid w:val="00C869D8"/>
    <w:rsid w:val="00C90304"/>
    <w:rsid w:val="00C92465"/>
    <w:rsid w:val="00C9743A"/>
    <w:rsid w:val="00CA1F92"/>
    <w:rsid w:val="00CA20A6"/>
    <w:rsid w:val="00CA4887"/>
    <w:rsid w:val="00CA56BC"/>
    <w:rsid w:val="00CB0F3D"/>
    <w:rsid w:val="00CC535A"/>
    <w:rsid w:val="00CD11E1"/>
    <w:rsid w:val="00CD4B4F"/>
    <w:rsid w:val="00CD6ED4"/>
    <w:rsid w:val="00CE70E1"/>
    <w:rsid w:val="00CF3103"/>
    <w:rsid w:val="00CF511F"/>
    <w:rsid w:val="00CF7D76"/>
    <w:rsid w:val="00D00FC5"/>
    <w:rsid w:val="00D111C6"/>
    <w:rsid w:val="00D13F04"/>
    <w:rsid w:val="00D141CF"/>
    <w:rsid w:val="00D254A1"/>
    <w:rsid w:val="00D30621"/>
    <w:rsid w:val="00D32344"/>
    <w:rsid w:val="00D32C21"/>
    <w:rsid w:val="00D33543"/>
    <w:rsid w:val="00D34262"/>
    <w:rsid w:val="00D36C7C"/>
    <w:rsid w:val="00D37FC7"/>
    <w:rsid w:val="00D40117"/>
    <w:rsid w:val="00D73F54"/>
    <w:rsid w:val="00D74B75"/>
    <w:rsid w:val="00D752D4"/>
    <w:rsid w:val="00D761AB"/>
    <w:rsid w:val="00D8418F"/>
    <w:rsid w:val="00D913A1"/>
    <w:rsid w:val="00D957CE"/>
    <w:rsid w:val="00DA09EB"/>
    <w:rsid w:val="00DA2350"/>
    <w:rsid w:val="00DA2800"/>
    <w:rsid w:val="00DA4B63"/>
    <w:rsid w:val="00DB0A91"/>
    <w:rsid w:val="00DB34F2"/>
    <w:rsid w:val="00DB7389"/>
    <w:rsid w:val="00DC22EF"/>
    <w:rsid w:val="00DC74F0"/>
    <w:rsid w:val="00DD2E94"/>
    <w:rsid w:val="00DD2EC8"/>
    <w:rsid w:val="00DD49D2"/>
    <w:rsid w:val="00DD5B51"/>
    <w:rsid w:val="00DD7AA8"/>
    <w:rsid w:val="00DE5514"/>
    <w:rsid w:val="00DE66F8"/>
    <w:rsid w:val="00DF0450"/>
    <w:rsid w:val="00DF1B75"/>
    <w:rsid w:val="00DF1F07"/>
    <w:rsid w:val="00DF4DA4"/>
    <w:rsid w:val="00E00161"/>
    <w:rsid w:val="00E035D8"/>
    <w:rsid w:val="00E0381F"/>
    <w:rsid w:val="00E06914"/>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66E1"/>
    <w:rsid w:val="00E65A3C"/>
    <w:rsid w:val="00E65ACC"/>
    <w:rsid w:val="00E70EF9"/>
    <w:rsid w:val="00E72B43"/>
    <w:rsid w:val="00E7666B"/>
    <w:rsid w:val="00E834A9"/>
    <w:rsid w:val="00E85B0E"/>
    <w:rsid w:val="00E87FCB"/>
    <w:rsid w:val="00E906A9"/>
    <w:rsid w:val="00E92166"/>
    <w:rsid w:val="00E96E17"/>
    <w:rsid w:val="00E97E4E"/>
    <w:rsid w:val="00EA265F"/>
    <w:rsid w:val="00EA3B1A"/>
    <w:rsid w:val="00EA48AB"/>
    <w:rsid w:val="00EB3334"/>
    <w:rsid w:val="00EB4D63"/>
    <w:rsid w:val="00EB5AE3"/>
    <w:rsid w:val="00EB6D49"/>
    <w:rsid w:val="00EB6DA2"/>
    <w:rsid w:val="00EB792D"/>
    <w:rsid w:val="00EC1DEE"/>
    <w:rsid w:val="00EC26A0"/>
    <w:rsid w:val="00EC4A88"/>
    <w:rsid w:val="00EC52B0"/>
    <w:rsid w:val="00EC5448"/>
    <w:rsid w:val="00EC5E86"/>
    <w:rsid w:val="00EC7FAA"/>
    <w:rsid w:val="00ED0DBF"/>
    <w:rsid w:val="00ED27EB"/>
    <w:rsid w:val="00ED48BB"/>
    <w:rsid w:val="00ED6AD8"/>
    <w:rsid w:val="00EE26B8"/>
    <w:rsid w:val="00EE3311"/>
    <w:rsid w:val="00EE47B8"/>
    <w:rsid w:val="00EE6533"/>
    <w:rsid w:val="00EE6D7D"/>
    <w:rsid w:val="00EE72C8"/>
    <w:rsid w:val="00F04570"/>
    <w:rsid w:val="00F049A7"/>
    <w:rsid w:val="00F10394"/>
    <w:rsid w:val="00F1153D"/>
    <w:rsid w:val="00F13B6B"/>
    <w:rsid w:val="00F233A9"/>
    <w:rsid w:val="00F26654"/>
    <w:rsid w:val="00F326EF"/>
    <w:rsid w:val="00F32B74"/>
    <w:rsid w:val="00F35D05"/>
    <w:rsid w:val="00F40A5E"/>
    <w:rsid w:val="00F41624"/>
    <w:rsid w:val="00F42443"/>
    <w:rsid w:val="00F454B7"/>
    <w:rsid w:val="00F45F0E"/>
    <w:rsid w:val="00F474A8"/>
    <w:rsid w:val="00F474AD"/>
    <w:rsid w:val="00F510D9"/>
    <w:rsid w:val="00F53294"/>
    <w:rsid w:val="00F5349D"/>
    <w:rsid w:val="00F54C4C"/>
    <w:rsid w:val="00F64B6D"/>
    <w:rsid w:val="00F67D48"/>
    <w:rsid w:val="00F70DF3"/>
    <w:rsid w:val="00F73FCA"/>
    <w:rsid w:val="00F76B0D"/>
    <w:rsid w:val="00F81ED5"/>
    <w:rsid w:val="00F83BF5"/>
    <w:rsid w:val="00F86F42"/>
    <w:rsid w:val="00F90B35"/>
    <w:rsid w:val="00F90FE4"/>
    <w:rsid w:val="00F95D1D"/>
    <w:rsid w:val="00FA0C14"/>
    <w:rsid w:val="00FA45F0"/>
    <w:rsid w:val="00FA684F"/>
    <w:rsid w:val="00FB5F4C"/>
    <w:rsid w:val="00FC0F90"/>
    <w:rsid w:val="00FC5E0B"/>
    <w:rsid w:val="00FD1066"/>
    <w:rsid w:val="00FD13EA"/>
    <w:rsid w:val="00FD2EF4"/>
    <w:rsid w:val="00FD46D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26779E"/>
    <w:pPr>
      <w:spacing w:after="120"/>
    </w:pPr>
  </w:style>
  <w:style w:type="character" w:customStyle="1" w:styleId="PamattekstsRakstz">
    <w:name w:val="Pamatteksts Rakstz."/>
    <w:basedOn w:val="Noklusjumarindkopasfonts"/>
    <w:link w:val="Pamatteksts"/>
    <w:semiHidden/>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18" Type="http://schemas.openxmlformats.org/officeDocument/2006/relationships/hyperlink" Target="mailto:ldz_rss@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ga.zilberga@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lrc_rss@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55819</Words>
  <Characters>31817</Characters>
  <Application>Microsoft Office Word</Application>
  <DocSecurity>0</DocSecurity>
  <Lines>265</Lines>
  <Paragraphs>174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4</cp:revision>
  <cp:lastPrinted>2019-09-03T08:34:00Z</cp:lastPrinted>
  <dcterms:created xsi:type="dcterms:W3CDTF">2022-04-12T05:50:00Z</dcterms:created>
  <dcterms:modified xsi:type="dcterms:W3CDTF">2022-04-12T07:55:00Z</dcterms:modified>
</cp:coreProperties>
</file>