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888AF" w14:textId="1C36E790" w:rsidR="009057D5" w:rsidRDefault="0026779E" w:rsidP="0026779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9057D5" w:rsidRPr="009057D5">
        <w:rPr>
          <w:i/>
          <w:iCs/>
          <w:sz w:val="20"/>
          <w:szCs w:val="20"/>
          <w:lang w:val="lv-LV"/>
        </w:rPr>
        <w:t xml:space="preserve">Arktiskās dīzeļdegvielas piegāde 2019. un 2020.gadam </w:t>
      </w:r>
    </w:p>
    <w:p w14:paraId="5160908B" w14:textId="77777777" w:rsidR="0026779E" w:rsidRPr="005638FA" w:rsidRDefault="009057D5" w:rsidP="0026779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9057D5">
        <w:rPr>
          <w:i/>
          <w:iCs/>
          <w:sz w:val="20"/>
          <w:szCs w:val="20"/>
          <w:lang w:val="lv-LV"/>
        </w:rPr>
        <w:t>SIA “LDZ ritošā sastāva serviss” vajadzībām</w:t>
      </w:r>
      <w:r w:rsidR="009F428D" w:rsidRPr="009057D5">
        <w:rPr>
          <w:i/>
          <w:iCs/>
          <w:sz w:val="20"/>
          <w:szCs w:val="20"/>
          <w:lang w:val="lv-LV"/>
        </w:rPr>
        <w:t>”</w:t>
      </w:r>
      <w:r w:rsidR="009F428D" w:rsidRPr="005638FA">
        <w:rPr>
          <w:color w:val="222222"/>
          <w:lang w:val="lv-LV"/>
        </w:rPr>
        <w:t xml:space="preserve"> </w:t>
      </w:r>
      <w:r w:rsidR="0026779E" w:rsidRPr="005638FA">
        <w:rPr>
          <w:i/>
          <w:iCs/>
          <w:sz w:val="20"/>
          <w:szCs w:val="20"/>
          <w:lang w:val="lv-LV"/>
        </w:rPr>
        <w:t>nolikums</w:t>
      </w:r>
    </w:p>
    <w:p w14:paraId="009615B8" w14:textId="6BEB33EC"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5638FA">
        <w:rPr>
          <w:i/>
          <w:sz w:val="18"/>
          <w:szCs w:val="18"/>
          <w:lang w:val="lv-LV"/>
        </w:rPr>
        <w:t xml:space="preserve">(apstiprināts ar iepirkuma komisijas </w:t>
      </w:r>
      <w:r w:rsidR="00236B36" w:rsidRPr="005638FA">
        <w:rPr>
          <w:i/>
          <w:sz w:val="18"/>
          <w:szCs w:val="18"/>
          <w:lang w:val="lv-LV"/>
        </w:rPr>
        <w:t>2019.</w:t>
      </w:r>
      <w:r w:rsidR="00236B36" w:rsidRPr="00B96F49">
        <w:rPr>
          <w:i/>
          <w:sz w:val="18"/>
          <w:szCs w:val="18"/>
          <w:lang w:val="lv-LV"/>
        </w:rPr>
        <w:t xml:space="preserve">gada </w:t>
      </w:r>
      <w:r w:rsidR="00EE47B8" w:rsidRPr="00B96F49">
        <w:rPr>
          <w:i/>
          <w:sz w:val="18"/>
          <w:szCs w:val="18"/>
          <w:lang w:val="lv-LV"/>
        </w:rPr>
        <w:t>3.septembra</w:t>
      </w:r>
      <w:r w:rsidRPr="00B96F49">
        <w:rPr>
          <w:i/>
          <w:sz w:val="18"/>
          <w:szCs w:val="18"/>
          <w:lang w:val="lv-LV"/>
        </w:rPr>
        <w:t>1</w:t>
      </w:r>
      <w:r w:rsidRPr="005638FA">
        <w:rPr>
          <w:i/>
          <w:sz w:val="18"/>
          <w:szCs w:val="18"/>
          <w:lang w:val="lv-LV"/>
        </w:rPr>
        <w:t>.sēdes protokolu)</w:t>
      </w:r>
    </w:p>
    <w:p w14:paraId="18CBD291" w14:textId="77777777" w:rsidR="0026779E" w:rsidRPr="00486FFD" w:rsidRDefault="0026779E" w:rsidP="0026779E">
      <w:pPr>
        <w:rPr>
          <w:lang w:val="lv-LV"/>
        </w:rPr>
      </w:pPr>
    </w:p>
    <w:p w14:paraId="5E59CA49" w14:textId="77777777" w:rsidR="0026779E" w:rsidRPr="00486FFD" w:rsidRDefault="0026779E" w:rsidP="0026779E">
      <w:pPr>
        <w:rPr>
          <w:lang w:val="lv-LV"/>
        </w:rPr>
      </w:pPr>
    </w:p>
    <w:p w14:paraId="35B22E0C" w14:textId="77777777" w:rsidR="0026779E" w:rsidRPr="00486FFD" w:rsidRDefault="0026779E" w:rsidP="0026779E">
      <w:pPr>
        <w:rPr>
          <w:lang w:val="lv-LV"/>
        </w:rPr>
      </w:pPr>
    </w:p>
    <w:p w14:paraId="0F9D4426" w14:textId="77777777" w:rsidR="0026779E" w:rsidRPr="00486FFD" w:rsidRDefault="0026779E" w:rsidP="0026779E">
      <w:pPr>
        <w:pStyle w:val="Nos1"/>
      </w:pPr>
      <w:r w:rsidRPr="00486FFD">
        <w:t>SARUNU PROCEDŪRAS AR PUBLIKĀCIJU</w:t>
      </w:r>
    </w:p>
    <w:p w14:paraId="1F4C2BB7" w14:textId="77777777" w:rsidR="0026779E" w:rsidRPr="00486FFD" w:rsidRDefault="0026779E" w:rsidP="0026779E">
      <w:pPr>
        <w:pStyle w:val="Teksts"/>
      </w:pPr>
    </w:p>
    <w:p w14:paraId="4835D104" w14:textId="77777777" w:rsidR="0026779E" w:rsidRPr="00486FFD" w:rsidRDefault="0026779E" w:rsidP="0026779E">
      <w:pPr>
        <w:pStyle w:val="Teksts"/>
        <w:rPr>
          <w:b/>
          <w:sz w:val="36"/>
          <w:szCs w:val="36"/>
        </w:rPr>
      </w:pPr>
    </w:p>
    <w:p w14:paraId="53A04F82" w14:textId="3933D414" w:rsidR="00AD7722" w:rsidRDefault="009F428D" w:rsidP="0026779E">
      <w:pPr>
        <w:pStyle w:val="Nos3"/>
      </w:pPr>
      <w:r w:rsidRPr="009057D5">
        <w:t>„</w:t>
      </w:r>
      <w:bookmarkStart w:id="0" w:name="_Hlk18407265"/>
      <w:r w:rsidR="009057D5" w:rsidRPr="009057D5">
        <w:t xml:space="preserve">Arktiskās dīzeļdegvielas piegāde 2019. un 2020.gadam </w:t>
      </w:r>
    </w:p>
    <w:p w14:paraId="48170BE3" w14:textId="77777777" w:rsidR="0026779E" w:rsidRPr="009057D5" w:rsidRDefault="009057D5" w:rsidP="0026779E">
      <w:pPr>
        <w:pStyle w:val="Nos3"/>
      </w:pPr>
      <w:r w:rsidRPr="009057D5">
        <w:t>SIA “LDZ ritošā sastāva serviss” vajadzībām</w:t>
      </w:r>
      <w:bookmarkEnd w:id="0"/>
      <w:r w:rsidR="009F428D" w:rsidRPr="009057D5">
        <w:t>”</w:t>
      </w:r>
    </w:p>
    <w:p w14:paraId="372FDF41" w14:textId="77777777" w:rsidR="009F428D" w:rsidRPr="00486FFD" w:rsidRDefault="009F428D" w:rsidP="0026779E">
      <w:pPr>
        <w:pStyle w:val="Nos3"/>
        <w:rPr>
          <w:sz w:val="40"/>
          <w:szCs w:val="40"/>
        </w:rPr>
      </w:pPr>
    </w:p>
    <w:p w14:paraId="429487A5" w14:textId="77777777" w:rsidR="0026779E" w:rsidRPr="00486FFD" w:rsidRDefault="0026779E" w:rsidP="0026779E">
      <w:pPr>
        <w:pStyle w:val="Nos3"/>
      </w:pPr>
      <w:r w:rsidRPr="00486FFD">
        <w:t>NOLIKUMS</w:t>
      </w:r>
    </w:p>
    <w:p w14:paraId="5724A646" w14:textId="77777777" w:rsidR="0026779E" w:rsidRPr="00486FFD" w:rsidRDefault="0026779E" w:rsidP="0026779E">
      <w:pPr>
        <w:rPr>
          <w:lang w:val="lv-LV"/>
        </w:rPr>
      </w:pPr>
    </w:p>
    <w:p w14:paraId="340BA366" w14:textId="77777777" w:rsidR="0026779E" w:rsidRPr="00486FFD" w:rsidRDefault="0026779E" w:rsidP="0026779E">
      <w:pPr>
        <w:jc w:val="center"/>
        <w:rPr>
          <w:b/>
          <w:sz w:val="28"/>
          <w:szCs w:val="28"/>
          <w:lang w:val="lv-LV"/>
        </w:rPr>
      </w:pPr>
    </w:p>
    <w:p w14:paraId="3D883CF9" w14:textId="77777777" w:rsidR="0026779E" w:rsidRPr="00486FFD" w:rsidRDefault="0026779E" w:rsidP="0026779E">
      <w:pPr>
        <w:jc w:val="center"/>
        <w:rPr>
          <w:b/>
          <w:sz w:val="28"/>
          <w:szCs w:val="28"/>
          <w:lang w:val="lv-LV"/>
        </w:rPr>
      </w:pPr>
    </w:p>
    <w:p w14:paraId="2E97E9C9" w14:textId="77777777" w:rsidR="0026779E" w:rsidRPr="00486FFD" w:rsidRDefault="0026779E" w:rsidP="0026779E">
      <w:pPr>
        <w:jc w:val="center"/>
        <w:rPr>
          <w:b/>
          <w:sz w:val="28"/>
          <w:szCs w:val="28"/>
          <w:lang w:val="lv-LV"/>
        </w:rPr>
      </w:pPr>
    </w:p>
    <w:p w14:paraId="14F088E2" w14:textId="77777777" w:rsidR="0026779E" w:rsidRPr="00486FFD" w:rsidRDefault="0026779E" w:rsidP="0026779E">
      <w:pPr>
        <w:jc w:val="center"/>
        <w:rPr>
          <w:b/>
          <w:sz w:val="28"/>
          <w:szCs w:val="28"/>
          <w:lang w:val="lv-LV"/>
        </w:rPr>
      </w:pPr>
    </w:p>
    <w:p w14:paraId="6ABFF6CD" w14:textId="77777777" w:rsidR="0026779E" w:rsidRPr="00486FFD" w:rsidRDefault="0026779E" w:rsidP="0026779E">
      <w:pPr>
        <w:jc w:val="center"/>
        <w:rPr>
          <w:b/>
          <w:sz w:val="28"/>
          <w:szCs w:val="28"/>
          <w:lang w:val="lv-LV"/>
        </w:rPr>
      </w:pPr>
    </w:p>
    <w:p w14:paraId="616C1939" w14:textId="77777777" w:rsidR="0026779E" w:rsidRPr="00486FFD" w:rsidRDefault="0026779E" w:rsidP="0026779E">
      <w:pPr>
        <w:jc w:val="center"/>
        <w:rPr>
          <w:b/>
          <w:sz w:val="28"/>
          <w:szCs w:val="28"/>
          <w:lang w:val="lv-LV"/>
        </w:rPr>
      </w:pPr>
    </w:p>
    <w:p w14:paraId="0B107820" w14:textId="77777777" w:rsidR="0026779E" w:rsidRPr="00486FFD" w:rsidRDefault="0026779E" w:rsidP="0026779E">
      <w:pPr>
        <w:jc w:val="center"/>
        <w:rPr>
          <w:b/>
          <w:sz w:val="28"/>
          <w:szCs w:val="28"/>
          <w:lang w:val="lv-LV"/>
        </w:rPr>
      </w:pPr>
    </w:p>
    <w:p w14:paraId="11DD23FE" w14:textId="77777777" w:rsidR="0026779E" w:rsidRPr="00486FFD" w:rsidRDefault="0026779E" w:rsidP="0026779E">
      <w:pPr>
        <w:jc w:val="center"/>
        <w:rPr>
          <w:b/>
          <w:sz w:val="28"/>
          <w:szCs w:val="28"/>
          <w:lang w:val="lv-LV"/>
        </w:rPr>
      </w:pPr>
    </w:p>
    <w:p w14:paraId="6BBA7BDF" w14:textId="77777777" w:rsidR="0026779E" w:rsidRPr="00486FFD" w:rsidRDefault="0026779E" w:rsidP="0026779E">
      <w:pPr>
        <w:jc w:val="center"/>
        <w:rPr>
          <w:b/>
          <w:sz w:val="28"/>
          <w:szCs w:val="28"/>
          <w:lang w:val="lv-LV"/>
        </w:rPr>
      </w:pPr>
    </w:p>
    <w:p w14:paraId="6C2F077B" w14:textId="77777777" w:rsidR="0026779E" w:rsidRPr="00486FFD" w:rsidRDefault="0026779E" w:rsidP="0026779E">
      <w:pPr>
        <w:jc w:val="center"/>
        <w:rPr>
          <w:b/>
          <w:sz w:val="28"/>
          <w:szCs w:val="28"/>
          <w:lang w:val="lv-LV"/>
        </w:rPr>
      </w:pPr>
    </w:p>
    <w:p w14:paraId="633EE20F" w14:textId="77777777" w:rsidR="0026779E" w:rsidRPr="00486FFD" w:rsidRDefault="0026779E" w:rsidP="0026779E">
      <w:pPr>
        <w:jc w:val="center"/>
        <w:rPr>
          <w:b/>
          <w:sz w:val="28"/>
          <w:szCs w:val="28"/>
          <w:lang w:val="lv-LV"/>
        </w:rPr>
      </w:pPr>
    </w:p>
    <w:p w14:paraId="7E733455" w14:textId="77777777" w:rsidR="0026779E" w:rsidRPr="00486FFD" w:rsidRDefault="0026779E" w:rsidP="0026779E">
      <w:pPr>
        <w:jc w:val="center"/>
        <w:rPr>
          <w:b/>
          <w:sz w:val="28"/>
          <w:szCs w:val="28"/>
          <w:lang w:val="lv-LV"/>
        </w:rPr>
      </w:pPr>
    </w:p>
    <w:p w14:paraId="24ABADBF" w14:textId="77777777" w:rsidR="0026779E" w:rsidRPr="00486FFD" w:rsidRDefault="0026779E" w:rsidP="0026779E">
      <w:pPr>
        <w:jc w:val="center"/>
        <w:rPr>
          <w:b/>
          <w:sz w:val="28"/>
          <w:szCs w:val="28"/>
          <w:lang w:val="lv-LV"/>
        </w:rPr>
      </w:pPr>
    </w:p>
    <w:p w14:paraId="69353E71" w14:textId="77777777" w:rsidR="0026779E" w:rsidRPr="00486FFD" w:rsidRDefault="0026779E" w:rsidP="0026779E">
      <w:pPr>
        <w:jc w:val="center"/>
        <w:rPr>
          <w:b/>
          <w:sz w:val="28"/>
          <w:szCs w:val="28"/>
          <w:lang w:val="lv-LV"/>
        </w:rPr>
      </w:pPr>
    </w:p>
    <w:p w14:paraId="3AA96EE3" w14:textId="77777777" w:rsidR="0026779E" w:rsidRPr="00486FFD" w:rsidRDefault="0026779E" w:rsidP="0026779E">
      <w:pPr>
        <w:jc w:val="center"/>
        <w:rPr>
          <w:b/>
          <w:sz w:val="28"/>
          <w:szCs w:val="28"/>
          <w:lang w:val="lv-LV"/>
        </w:rPr>
      </w:pPr>
    </w:p>
    <w:p w14:paraId="110FBB48" w14:textId="77777777" w:rsidR="0026779E" w:rsidRPr="00486FFD" w:rsidRDefault="0026779E" w:rsidP="0026779E">
      <w:pPr>
        <w:jc w:val="center"/>
        <w:rPr>
          <w:lang w:val="lv-LV"/>
        </w:rPr>
      </w:pPr>
      <w:r w:rsidRPr="00486FFD">
        <w:rPr>
          <w:lang w:val="lv-LV"/>
        </w:rPr>
        <w:t>Rīga, 2019</w:t>
      </w:r>
    </w:p>
    <w:p w14:paraId="23907134" w14:textId="77777777" w:rsidR="0026779E" w:rsidRPr="00486FFD" w:rsidRDefault="0026779E" w:rsidP="0026779E">
      <w:pPr>
        <w:jc w:val="center"/>
        <w:rPr>
          <w:lang w:val="lv-LV"/>
        </w:rPr>
      </w:pPr>
      <w:r w:rsidRPr="00486FFD">
        <w:rPr>
          <w:lang w:val="lv-LV"/>
        </w:rPr>
        <w:br w:type="page"/>
      </w:r>
    </w:p>
    <w:p w14:paraId="7753ACA2" w14:textId="77777777" w:rsidR="0026779E" w:rsidRPr="00486FFD" w:rsidRDefault="0026779E" w:rsidP="0026779E">
      <w:pPr>
        <w:rPr>
          <w:lang w:val="lv-LV"/>
        </w:rPr>
      </w:pPr>
    </w:p>
    <w:p w14:paraId="6012AD66" w14:textId="77777777" w:rsidR="0026779E" w:rsidRPr="00486FFD" w:rsidRDefault="0026779E" w:rsidP="0026779E">
      <w:pPr>
        <w:numPr>
          <w:ilvl w:val="0"/>
          <w:numId w:val="4"/>
        </w:numPr>
        <w:tabs>
          <w:tab w:val="num" w:pos="360"/>
        </w:tabs>
        <w:ind w:hanging="720"/>
        <w:jc w:val="center"/>
        <w:rPr>
          <w:b/>
          <w:lang w:val="lv-LV"/>
        </w:rPr>
      </w:pPr>
      <w:r w:rsidRPr="00486FFD">
        <w:rPr>
          <w:b/>
          <w:lang w:val="lv-LV"/>
        </w:rPr>
        <w:t>VISPĀRĪGĀ INFORMĀCIJA</w:t>
      </w:r>
    </w:p>
    <w:p w14:paraId="47930748" w14:textId="77777777" w:rsidR="0026779E" w:rsidRPr="00486FFD" w:rsidRDefault="0026779E" w:rsidP="0026779E">
      <w:pPr>
        <w:ind w:left="720"/>
        <w:rPr>
          <w:b/>
          <w:lang w:val="lv-LV"/>
        </w:rPr>
      </w:pPr>
    </w:p>
    <w:p w14:paraId="6E8B3E34" w14:textId="77777777" w:rsidR="0026779E" w:rsidRPr="00486FFD" w:rsidRDefault="0026779E" w:rsidP="0026779E">
      <w:pPr>
        <w:pStyle w:val="ListParagraph"/>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6EDE440E" w14:textId="145BDA1C" w:rsidR="0026779E" w:rsidRPr="00486FFD" w:rsidRDefault="0026779E" w:rsidP="0026779E">
      <w:pPr>
        <w:pStyle w:val="ListParagraph"/>
        <w:numPr>
          <w:ilvl w:val="2"/>
          <w:numId w:val="6"/>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9057D5" w:rsidRPr="009057D5">
        <w:rPr>
          <w:rFonts w:ascii="Times New Roman" w:hAnsi="Times New Roman" w:cs="Times New Roman"/>
          <w:sz w:val="24"/>
          <w:lang w:val="lv-LV"/>
        </w:rPr>
        <w:t>Arktiskās dīzeļdegvielas piegāde 2019. un 2020.gadam SIA “LDZ ritošā sastāva serviss” vajadzībām</w:t>
      </w:r>
      <w:r w:rsidR="009F428D" w:rsidRPr="00486FFD">
        <w:rPr>
          <w:rFonts w:ascii="Times New Roman" w:hAnsi="Times New Roman" w:cs="Times New Roman"/>
          <w:color w:val="222222"/>
          <w:sz w:val="24"/>
          <w:lang w:val="lv-LV"/>
        </w:rPr>
        <w:t>”</w:t>
      </w:r>
      <w:r w:rsidRPr="00486FFD">
        <w:rPr>
          <w:rFonts w:ascii="Times New Roman" w:hAnsi="Times New Roman" w:cs="Times New Roman"/>
          <w:color w:val="222222"/>
          <w:sz w:val="24"/>
          <w:lang w:val="lv-LV"/>
        </w:rPr>
        <w:t xml:space="preserve">; </w:t>
      </w:r>
    </w:p>
    <w:p w14:paraId="5FE5ADF7" w14:textId="77777777" w:rsidR="0026779E" w:rsidRPr="00486FFD" w:rsidRDefault="0026779E" w:rsidP="0026779E">
      <w:pPr>
        <w:pStyle w:val="ListParagraph"/>
        <w:numPr>
          <w:ilvl w:val="2"/>
          <w:numId w:val="6"/>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094FD7B1"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712578C"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75B5832D"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4F765613"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ieinteresētais piegādātājs – piegādātājs, kurš saņēmis sarunu procedūras dokumentus (nolikumu);</w:t>
      </w:r>
    </w:p>
    <w:p w14:paraId="09D0F325"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 juridiska persona, personālsabiedrība vai personu apvienība, kura attiecīgi piedāvā piegādāt preci;</w:t>
      </w:r>
    </w:p>
    <w:p w14:paraId="300C768F"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692D148D"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017A65CE" w14:textId="6F4AE540" w:rsidR="005B660C" w:rsidRPr="00486FFD" w:rsidRDefault="0026779E" w:rsidP="005B660C">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 xml:space="preserve">arktiskā </w:t>
      </w:r>
      <w:r w:rsidR="0041587E" w:rsidRPr="00486FFD">
        <w:rPr>
          <w:rFonts w:ascii="Times New Roman" w:hAnsi="Times New Roman" w:cs="Times New Roman"/>
          <w:sz w:val="24"/>
          <w:lang w:val="lv-LV"/>
        </w:rPr>
        <w:t xml:space="preserve">dīzeļdegviela </w:t>
      </w:r>
      <w:r w:rsidRPr="00486FFD">
        <w:rPr>
          <w:rFonts w:ascii="Times New Roman" w:hAnsi="Times New Roman" w:cs="Times New Roman"/>
          <w:sz w:val="24"/>
          <w:lang w:val="lv-LV"/>
        </w:rPr>
        <w:t xml:space="preserve">saskaņā ar nolikuma un tā pielikumu prasībām. </w:t>
      </w:r>
    </w:p>
    <w:p w14:paraId="4FA0379F" w14:textId="77777777" w:rsidR="0026779E" w:rsidRPr="00486FFD" w:rsidRDefault="0026779E" w:rsidP="0026779E">
      <w:pPr>
        <w:rPr>
          <w:lang w:val="lv-LV"/>
        </w:rPr>
      </w:pPr>
    </w:p>
    <w:p w14:paraId="5082B9E9" w14:textId="77777777" w:rsidR="0026779E" w:rsidRPr="00486FFD" w:rsidRDefault="0026779E" w:rsidP="0026779E">
      <w:pPr>
        <w:pStyle w:val="ListParagraph"/>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4222FB35" w14:textId="77777777" w:rsidR="0026779E" w:rsidRPr="00486FFD" w:rsidRDefault="0026779E" w:rsidP="0026779E">
      <w:pPr>
        <w:numPr>
          <w:ilvl w:val="2"/>
          <w:numId w:val="6"/>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530BF8BE" w14:textId="77777777" w:rsidR="0026779E" w:rsidRPr="00486FFD" w:rsidRDefault="0026779E" w:rsidP="0026779E">
      <w:pPr>
        <w:numPr>
          <w:ilvl w:val="2"/>
          <w:numId w:val="6"/>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„LDZ ritošā sastāva serviss”, vienotais reģistrācijas Nr.40003788351, PVN reģistrācijas Nr.LV40003788351, juridiskā adrese: Gogoļa iela 3,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LV67NDEA0000084909460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14:paraId="0D527EB9" w14:textId="77777777" w:rsidR="0026779E" w:rsidRPr="00F474AD" w:rsidRDefault="0026779E" w:rsidP="0026779E">
      <w:pPr>
        <w:numPr>
          <w:ilvl w:val="2"/>
          <w:numId w:val="6"/>
        </w:numPr>
        <w:ind w:left="0" w:firstLine="0"/>
        <w:jc w:val="both"/>
        <w:rPr>
          <w:lang w:val="lv-LV"/>
        </w:rPr>
      </w:pPr>
      <w:r w:rsidRPr="00F474AD">
        <w:rPr>
          <w:lang w:val="lv-LV"/>
        </w:rPr>
        <w:t>saņēmējs ir pircēja struktūrvienība</w:t>
      </w:r>
      <w:r w:rsidR="009E6AFD" w:rsidRPr="00F474AD">
        <w:rPr>
          <w:lang w:val="lv-LV"/>
        </w:rPr>
        <w:t>s</w:t>
      </w:r>
      <w:r w:rsidR="009E006E" w:rsidRPr="00F474AD">
        <w:rPr>
          <w:lang w:val="lv-LV"/>
        </w:rPr>
        <w:t>: (skat. nolikuma 2.pielikumā – Tehniskā specifikācija).</w:t>
      </w:r>
    </w:p>
    <w:p w14:paraId="30D42FB0" w14:textId="77777777" w:rsidR="0026779E" w:rsidRPr="00486FFD" w:rsidRDefault="0026779E" w:rsidP="0026779E">
      <w:pPr>
        <w:jc w:val="both"/>
        <w:rPr>
          <w:lang w:val="lv-LV"/>
        </w:rPr>
      </w:pPr>
    </w:p>
    <w:p w14:paraId="57363A6B" w14:textId="77777777" w:rsidR="0026779E" w:rsidRPr="00486FFD" w:rsidRDefault="0026779E" w:rsidP="0026779E">
      <w:pPr>
        <w:pStyle w:val="ListParagraph"/>
        <w:numPr>
          <w:ilvl w:val="1"/>
          <w:numId w:val="6"/>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 xml:space="preserve">vecākā </w:t>
      </w:r>
      <w:r w:rsidRPr="00486FFD">
        <w:rPr>
          <w:rFonts w:ascii="Times New Roman" w:hAnsi="Times New Roman" w:cs="Times New Roman"/>
          <w:sz w:val="24"/>
          <w:lang w:val="lv-LV"/>
        </w:rPr>
        <w:t xml:space="preserve">iepirkumu speciāliste </w:t>
      </w:r>
      <w:r w:rsidR="00F474AD">
        <w:rPr>
          <w:rFonts w:ascii="Times New Roman" w:hAnsi="Times New Roman" w:cs="Times New Roman"/>
          <w:sz w:val="24"/>
          <w:lang w:val="lv-LV"/>
        </w:rPr>
        <w:t>Dana Cielēna</w:t>
      </w:r>
      <w:r w:rsidRPr="00486FFD">
        <w:rPr>
          <w:rFonts w:ascii="Times New Roman" w:hAnsi="Times New Roman" w:cs="Times New Roman"/>
          <w:sz w:val="24"/>
          <w:lang w:val="lv-LV"/>
        </w:rPr>
        <w:t>, tālrunis: +371 672349</w:t>
      </w:r>
      <w:r w:rsidR="00F474AD">
        <w:rPr>
          <w:rFonts w:ascii="Times New Roman" w:hAnsi="Times New Roman" w:cs="Times New Roman"/>
          <w:sz w:val="24"/>
          <w:lang w:val="lv-LV"/>
        </w:rPr>
        <w:t>55</w:t>
      </w:r>
      <w:r w:rsidRPr="00486FFD">
        <w:rPr>
          <w:rFonts w:ascii="Times New Roman" w:hAnsi="Times New Roman" w:cs="Times New Roman"/>
          <w:sz w:val="24"/>
          <w:lang w:val="lv-LV"/>
        </w:rPr>
        <w:t xml:space="preserve">, e-pasts: </w:t>
      </w:r>
      <w:hyperlink r:id="rId8" w:history="1">
        <w:r w:rsidR="00F474AD" w:rsidRPr="008D1AB3">
          <w:rPr>
            <w:rStyle w:val="Hyperlink"/>
            <w:i/>
            <w:sz w:val="24"/>
            <w:lang w:val="lv-LV"/>
          </w:rPr>
          <w:t>dana.cielena@ldz.lv</w:t>
        </w:r>
      </w:hyperlink>
      <w:r w:rsidRPr="00486FFD">
        <w:rPr>
          <w:rFonts w:ascii="Times New Roman" w:hAnsi="Times New Roman" w:cs="Times New Roman"/>
          <w:i/>
          <w:sz w:val="24"/>
          <w:lang w:val="lv-LV"/>
        </w:rPr>
        <w:t>.</w:t>
      </w:r>
    </w:p>
    <w:p w14:paraId="566BFFA6" w14:textId="77777777" w:rsidR="0026779E" w:rsidRPr="00486FFD" w:rsidRDefault="0026779E" w:rsidP="0026779E">
      <w:pPr>
        <w:jc w:val="both"/>
        <w:rPr>
          <w:lang w:val="lv-LV"/>
        </w:rPr>
      </w:pPr>
    </w:p>
    <w:p w14:paraId="083B68E9" w14:textId="77777777" w:rsidR="0026779E" w:rsidRPr="00486FFD" w:rsidRDefault="0026779E" w:rsidP="0026779E">
      <w:pPr>
        <w:pStyle w:val="ListParagraph"/>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6A3471CF" w14:textId="55230CD0" w:rsidR="0026779E" w:rsidRPr="00C53266"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sarunu procedūrai iesniedz </w:t>
      </w:r>
      <w:r w:rsidRPr="004D50A5">
        <w:rPr>
          <w:rFonts w:ascii="Times New Roman" w:hAnsi="Times New Roman" w:cs="Times New Roman"/>
          <w:sz w:val="24"/>
          <w:lang w:val="lv-LV"/>
        </w:rPr>
        <w:t xml:space="preserve">līdz </w:t>
      </w:r>
      <w:bookmarkStart w:id="1" w:name="_Hlk18407811"/>
      <w:r w:rsidR="005D05B3" w:rsidRPr="004D50A5">
        <w:rPr>
          <w:rFonts w:ascii="Times New Roman" w:hAnsi="Times New Roman" w:cs="Times New Roman"/>
          <w:b/>
          <w:sz w:val="24"/>
          <w:lang w:val="lv-LV"/>
        </w:rPr>
        <w:t>2019.</w:t>
      </w:r>
      <w:r w:rsidR="005D05B3" w:rsidRPr="00C53266">
        <w:rPr>
          <w:rFonts w:ascii="Times New Roman" w:hAnsi="Times New Roman" w:cs="Times New Roman"/>
          <w:b/>
          <w:sz w:val="24"/>
          <w:lang w:val="lv-LV"/>
        </w:rPr>
        <w:t xml:space="preserve">gada </w:t>
      </w:r>
      <w:r w:rsidR="009D6EBA">
        <w:rPr>
          <w:rFonts w:ascii="Times New Roman" w:hAnsi="Times New Roman" w:cs="Times New Roman"/>
          <w:b/>
          <w:sz w:val="24"/>
          <w:lang w:val="lv-LV"/>
        </w:rPr>
        <w:t>24</w:t>
      </w:r>
      <w:r w:rsidR="00EE47B8" w:rsidRPr="00C53266">
        <w:rPr>
          <w:rFonts w:ascii="Times New Roman" w:hAnsi="Times New Roman" w:cs="Times New Roman"/>
          <w:b/>
          <w:sz w:val="24"/>
          <w:lang w:val="lv-LV"/>
        </w:rPr>
        <w:t>.</w:t>
      </w:r>
      <w:r w:rsidR="00C70D5C" w:rsidRPr="00C53266">
        <w:rPr>
          <w:rFonts w:ascii="Times New Roman" w:hAnsi="Times New Roman" w:cs="Times New Roman"/>
          <w:b/>
          <w:sz w:val="24"/>
          <w:lang w:val="lv-LV"/>
        </w:rPr>
        <w:t>septembr</w:t>
      </w:r>
      <w:r w:rsidR="007245D3">
        <w:rPr>
          <w:rFonts w:ascii="Times New Roman" w:hAnsi="Times New Roman" w:cs="Times New Roman"/>
          <w:b/>
          <w:sz w:val="24"/>
          <w:lang w:val="lv-LV"/>
        </w:rPr>
        <w:t>a</w:t>
      </w:r>
      <w:r w:rsidRPr="00C53266">
        <w:rPr>
          <w:rFonts w:ascii="Times New Roman" w:hAnsi="Times New Roman" w:cs="Times New Roman"/>
          <w:b/>
          <w:sz w:val="24"/>
          <w:lang w:val="lv-LV"/>
        </w:rPr>
        <w:t>, plkst.</w:t>
      </w:r>
      <w:r w:rsidR="00C70D5C" w:rsidRPr="00C53266">
        <w:rPr>
          <w:rFonts w:ascii="Times New Roman" w:hAnsi="Times New Roman" w:cs="Times New Roman"/>
          <w:b/>
          <w:sz w:val="24"/>
          <w:lang w:val="lv-LV"/>
        </w:rPr>
        <w:t xml:space="preserve"> </w:t>
      </w:r>
      <w:r w:rsidRPr="00C53266">
        <w:rPr>
          <w:rFonts w:ascii="Times New Roman" w:hAnsi="Times New Roman" w:cs="Times New Roman"/>
          <w:b/>
          <w:sz w:val="24"/>
          <w:lang w:val="lv-LV"/>
        </w:rPr>
        <w:t>09.30</w:t>
      </w:r>
      <w:bookmarkEnd w:id="1"/>
      <w:r w:rsidRPr="00C53266">
        <w:rPr>
          <w:rFonts w:ascii="Times New Roman" w:hAnsi="Times New Roman" w:cs="Times New Roman"/>
          <w:b/>
          <w:sz w:val="24"/>
          <w:lang w:val="lv-LV"/>
        </w:rPr>
        <w:t>,</w:t>
      </w:r>
      <w:r w:rsidRPr="00C53266">
        <w:rPr>
          <w:rFonts w:ascii="Times New Roman" w:hAnsi="Times New Roman" w:cs="Times New Roman"/>
          <w:sz w:val="24"/>
          <w:lang w:val="lv-LV"/>
        </w:rPr>
        <w:t xml:space="preserve"> Latvijā, Rīgā, Gogoļa ielā 3, 1.stāvā, 103.telpā (VAS „Latvijas dzelzceļš” Kancelejā). Piedāvājumu iesniedz personīgi, ar kurjera starpniecību vai ierakstītā vēstulē;</w:t>
      </w:r>
    </w:p>
    <w:p w14:paraId="78FEF0C1" w14:textId="050ABD2D" w:rsidR="0026779E" w:rsidRPr="00C53266" w:rsidRDefault="0026779E" w:rsidP="0026779E">
      <w:pPr>
        <w:pStyle w:val="ListParagraph"/>
        <w:numPr>
          <w:ilvl w:val="2"/>
          <w:numId w:val="6"/>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piedāvājumu sarunu procedūrai atver </w:t>
      </w:r>
      <w:bookmarkStart w:id="2" w:name="_Hlk18407840"/>
      <w:r w:rsidR="005D05B3" w:rsidRPr="00C53266">
        <w:rPr>
          <w:rFonts w:ascii="Times New Roman" w:hAnsi="Times New Roman" w:cs="Times New Roman"/>
          <w:b/>
          <w:sz w:val="24"/>
          <w:lang w:val="lv-LV"/>
        </w:rPr>
        <w:t xml:space="preserve">2019.gada </w:t>
      </w:r>
      <w:r w:rsidR="009D6EBA">
        <w:rPr>
          <w:rFonts w:ascii="Times New Roman" w:hAnsi="Times New Roman" w:cs="Times New Roman"/>
          <w:b/>
          <w:sz w:val="24"/>
          <w:lang w:val="lv-LV"/>
        </w:rPr>
        <w:t>24</w:t>
      </w:r>
      <w:r w:rsidR="00EE47B8" w:rsidRPr="00C53266">
        <w:rPr>
          <w:rFonts w:ascii="Times New Roman" w:hAnsi="Times New Roman" w:cs="Times New Roman"/>
          <w:b/>
          <w:sz w:val="24"/>
          <w:lang w:val="lv-LV"/>
        </w:rPr>
        <w:t>.</w:t>
      </w:r>
      <w:r w:rsidR="00C70D5C" w:rsidRPr="00C53266">
        <w:rPr>
          <w:rFonts w:ascii="Times New Roman" w:hAnsi="Times New Roman" w:cs="Times New Roman"/>
          <w:b/>
          <w:sz w:val="24"/>
          <w:lang w:val="lv-LV"/>
        </w:rPr>
        <w:t>septembrī</w:t>
      </w:r>
      <w:r w:rsidR="004D50A5" w:rsidRPr="00C53266">
        <w:rPr>
          <w:rFonts w:ascii="Times New Roman" w:hAnsi="Times New Roman" w:cs="Times New Roman"/>
          <w:b/>
          <w:sz w:val="24"/>
          <w:lang w:val="lv-LV"/>
        </w:rPr>
        <w:t>, plkst.</w:t>
      </w:r>
      <w:r w:rsidR="00C70D5C" w:rsidRPr="00C53266">
        <w:rPr>
          <w:rFonts w:ascii="Times New Roman" w:hAnsi="Times New Roman" w:cs="Times New Roman"/>
          <w:b/>
          <w:sz w:val="24"/>
          <w:lang w:val="lv-LV"/>
        </w:rPr>
        <w:t xml:space="preserve"> 10</w:t>
      </w:r>
      <w:r w:rsidR="004D50A5" w:rsidRPr="00C53266">
        <w:rPr>
          <w:rFonts w:ascii="Times New Roman" w:hAnsi="Times New Roman" w:cs="Times New Roman"/>
          <w:b/>
          <w:sz w:val="24"/>
          <w:lang w:val="lv-LV"/>
        </w:rPr>
        <w:t>.</w:t>
      </w:r>
      <w:r w:rsidR="009D6EBA">
        <w:rPr>
          <w:rFonts w:ascii="Times New Roman" w:hAnsi="Times New Roman" w:cs="Times New Roman"/>
          <w:b/>
          <w:sz w:val="24"/>
          <w:lang w:val="lv-LV"/>
        </w:rPr>
        <w:t>3</w:t>
      </w:r>
      <w:r w:rsidR="00C70D5C" w:rsidRPr="00C53266">
        <w:rPr>
          <w:rFonts w:ascii="Times New Roman" w:hAnsi="Times New Roman" w:cs="Times New Roman"/>
          <w:b/>
          <w:sz w:val="24"/>
          <w:lang w:val="lv-LV"/>
        </w:rPr>
        <w:t>0</w:t>
      </w:r>
      <w:bookmarkEnd w:id="2"/>
      <w:r w:rsidRPr="00C53266">
        <w:rPr>
          <w:rFonts w:ascii="Times New Roman" w:hAnsi="Times New Roman" w:cs="Times New Roman"/>
          <w:sz w:val="24"/>
          <w:lang w:val="lv-LV"/>
        </w:rPr>
        <w:t>, Latvijā, Rīgā, Gogoļa ielā 3, 3.stāvā, 339.kabinetā;</w:t>
      </w:r>
    </w:p>
    <w:p w14:paraId="67672528"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w:t>
      </w:r>
      <w:proofErr w:type="spellStart"/>
      <w:r w:rsidRPr="00486FFD">
        <w:rPr>
          <w:rFonts w:ascii="Times New Roman" w:hAnsi="Times New Roman" w:cs="Times New Roman"/>
          <w:bCs/>
          <w:sz w:val="24"/>
          <w:lang w:val="lv-LV"/>
        </w:rPr>
        <w:t>nosūta</w:t>
      </w:r>
      <w:proofErr w:type="spellEnd"/>
      <w:r w:rsidRPr="00486FFD">
        <w:rPr>
          <w:rFonts w:ascii="Times New Roman" w:hAnsi="Times New Roman" w:cs="Times New Roman"/>
          <w:bCs/>
          <w:sz w:val="24"/>
          <w:lang w:val="lv-LV"/>
        </w:rPr>
        <w:t xml:space="preserve"> atpakaļ pretendentam bez izskatīšanas;</w:t>
      </w:r>
    </w:p>
    <w:p w14:paraId="7B0951E9" w14:textId="77777777" w:rsidR="0026779E" w:rsidRPr="00486FFD" w:rsidRDefault="0026779E" w:rsidP="0026779E">
      <w:pPr>
        <w:pStyle w:val="ListParagraph"/>
        <w:numPr>
          <w:ilvl w:val="2"/>
          <w:numId w:val="6"/>
        </w:numPr>
        <w:ind w:left="709" w:hanging="709"/>
        <w:jc w:val="both"/>
        <w:rPr>
          <w:rFonts w:ascii="Times New Roman" w:hAnsi="Times New Roman" w:cs="Times New Roman"/>
          <w:sz w:val="24"/>
          <w:lang w:val="lv-LV"/>
        </w:rPr>
      </w:pPr>
      <w:r w:rsidRPr="00486FFD">
        <w:rPr>
          <w:rFonts w:ascii="Times New Roman" w:hAnsi="Times New Roman" w:cs="Times New Roman"/>
          <w:bCs/>
          <w:sz w:val="24"/>
          <w:lang w:val="lv-LV"/>
        </w:rPr>
        <w:t xml:space="preserve">sarunu procedūrā </w:t>
      </w:r>
      <w:r w:rsidRPr="00486FFD">
        <w:rPr>
          <w:rFonts w:ascii="Times New Roman" w:hAnsi="Times New Roman" w:cs="Times New Roman"/>
          <w:sz w:val="24"/>
          <w:u w:val="single"/>
          <w:lang w:val="lv-LV"/>
        </w:rPr>
        <w:t>nav atļauts iesniegt piedāvājuma variantus</w:t>
      </w:r>
      <w:r w:rsidRPr="00486FFD">
        <w:rPr>
          <w:rFonts w:ascii="Times New Roman" w:hAnsi="Times New Roman" w:cs="Times New Roman"/>
          <w:sz w:val="24"/>
          <w:lang w:val="lv-LV"/>
        </w:rPr>
        <w:t>;</w:t>
      </w:r>
    </w:p>
    <w:p w14:paraId="2F984471"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7F8672FF"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14:paraId="63F69992"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piedāvājumu atvēršana ir atklāta.</w:t>
      </w:r>
      <w:r w:rsidRPr="00486FFD">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066E567A"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atvēršanas sēdes dalībniekiem un pretendentam</w:t>
      </w:r>
      <w:r w:rsidRPr="00486FFD">
        <w:rPr>
          <w:rFonts w:ascii="Times New Roman" w:hAnsi="Times New Roman" w:cs="Times New Roman"/>
          <w:bCs/>
          <w:sz w:val="24"/>
          <w:lang w:val="lv-LV"/>
        </w:rPr>
        <w:t xml:space="preserve">, kurš vēlas iesniegt piedāvājumu un piedalīties piedāvājumu atvēršanas sēdē, </w:t>
      </w:r>
      <w:r w:rsidRPr="00486FFD">
        <w:rPr>
          <w:rFonts w:ascii="Times New Roman" w:hAnsi="Times New Roman" w:cs="Times New Roman"/>
          <w:b/>
          <w:bCs/>
          <w:sz w:val="24"/>
          <w:u w:val="single"/>
          <w:lang w:val="lv-LV"/>
        </w:rPr>
        <w:t xml:space="preserve">līdzi obligāti jāņem personu apliecinošs dokuments un </w:t>
      </w:r>
      <w:r w:rsidRPr="00486FFD">
        <w:rPr>
          <w:rFonts w:ascii="Times New Roman" w:hAnsi="Times New Roman" w:cs="Times New Roman"/>
          <w:b/>
          <w:sz w:val="24"/>
          <w:u w:val="single"/>
          <w:lang w:val="lv-LV"/>
        </w:rPr>
        <w:t>jārēķinās ar iespējamo  papildus nepieciešamo laiku caurlaides noformēšanai</w:t>
      </w:r>
      <w:r w:rsidRPr="00486FFD">
        <w:rPr>
          <w:rFonts w:ascii="Times New Roman" w:hAnsi="Times New Roman" w:cs="Times New Roman"/>
          <w:sz w:val="24"/>
          <w:lang w:val="lv-LV"/>
        </w:rPr>
        <w:t xml:space="preserve">, jo VAS </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Latvijas dzelzceļš” ēkā - Gogoļa ielā</w:t>
      </w:r>
      <w:r w:rsidRPr="00486FFD">
        <w:rPr>
          <w:rFonts w:ascii="Times New Roman" w:hAnsi="Times New Roman" w:cs="Times New Roman"/>
          <w:bCs/>
          <w:sz w:val="24"/>
          <w:lang w:val="lv-LV"/>
        </w:rPr>
        <w:t xml:space="preserve"> 3, Rīgā, noteikta caurlaižu sistēma;</w:t>
      </w:r>
    </w:p>
    <w:p w14:paraId="51F83107"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r w:rsidRPr="00486FFD">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397DC7EA" w14:textId="77777777" w:rsidR="0026779E" w:rsidRPr="00486FFD" w:rsidRDefault="0026779E" w:rsidP="0026779E">
      <w:pPr>
        <w:rPr>
          <w:lang w:val="lv-LV"/>
        </w:rPr>
      </w:pPr>
    </w:p>
    <w:p w14:paraId="296B24D7" w14:textId="77777777" w:rsidR="0026779E" w:rsidRPr="00486FFD" w:rsidRDefault="0026779E" w:rsidP="0026779E">
      <w:pPr>
        <w:pStyle w:val="ListParagraph"/>
        <w:numPr>
          <w:ilvl w:val="1"/>
          <w:numId w:val="6"/>
        </w:numPr>
        <w:ind w:left="426" w:hanging="426"/>
        <w:jc w:val="both"/>
        <w:rPr>
          <w:rFonts w:ascii="Times New Roman" w:hAnsi="Times New Roman" w:cs="Times New Roman"/>
          <w:sz w:val="24"/>
          <w:lang w:val="lv-LV"/>
        </w:rPr>
      </w:pPr>
      <w:r w:rsidRPr="00486FFD">
        <w:rPr>
          <w:rFonts w:ascii="Times New Roman" w:hAnsi="Times New Roman" w:cs="Times New Roman"/>
          <w:b/>
          <w:sz w:val="24"/>
          <w:lang w:val="lv-LV"/>
        </w:rPr>
        <w:t xml:space="preserve">Piedāvājuma derīguma termiņš: </w:t>
      </w:r>
    </w:p>
    <w:p w14:paraId="0E7114DD" w14:textId="77777777" w:rsidR="0026779E" w:rsidRPr="00486FFD" w:rsidRDefault="0026779E" w:rsidP="0026779E">
      <w:pPr>
        <w:pStyle w:val="ListParagraph"/>
        <w:ind w:left="426" w:hanging="426"/>
        <w:jc w:val="both"/>
        <w:rPr>
          <w:rFonts w:ascii="Times New Roman" w:hAnsi="Times New Roman" w:cs="Times New Roman"/>
          <w:sz w:val="24"/>
          <w:lang w:val="lv-LV"/>
        </w:rPr>
      </w:pPr>
      <w:r w:rsidRPr="00486FFD">
        <w:rPr>
          <w:rFonts w:ascii="Times New Roman" w:hAnsi="Times New Roman" w:cs="Times New Roman"/>
          <w:sz w:val="24"/>
          <w:lang w:val="lv-LV"/>
        </w:rPr>
        <w:t>100 (viens simts) dienas no piedāvājuma atvēršanas dienas.</w:t>
      </w:r>
    </w:p>
    <w:p w14:paraId="233A2413" w14:textId="77777777" w:rsidR="0026779E" w:rsidRPr="00486FFD" w:rsidRDefault="0026779E" w:rsidP="0026779E">
      <w:pPr>
        <w:rPr>
          <w:b/>
          <w:lang w:val="lv-LV"/>
        </w:rPr>
      </w:pPr>
    </w:p>
    <w:p w14:paraId="0886B2D0" w14:textId="77777777" w:rsidR="0026779E" w:rsidRPr="0057771A" w:rsidRDefault="0026779E" w:rsidP="0026779E">
      <w:pPr>
        <w:pStyle w:val="ListParagraph"/>
        <w:numPr>
          <w:ilvl w:val="1"/>
          <w:numId w:val="6"/>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32869B19" w14:textId="77777777" w:rsidR="00091363" w:rsidRPr="0057771A" w:rsidRDefault="00E175A8" w:rsidP="00091363">
      <w:pPr>
        <w:pStyle w:val="ListParagraph"/>
        <w:numPr>
          <w:ilvl w:val="2"/>
          <w:numId w:val="6"/>
        </w:numPr>
        <w:ind w:left="0" w:firstLine="0"/>
        <w:jc w:val="both"/>
        <w:rPr>
          <w:rFonts w:ascii="Times New Roman" w:hAnsi="Times New Roman" w:cs="Times New Roman"/>
          <w:sz w:val="24"/>
          <w:lang w:val="lv-LV"/>
        </w:rPr>
      </w:pPr>
      <w:bookmarkStart w:id="3" w:name="_Hlk18407700"/>
      <w:r w:rsidRPr="0057771A">
        <w:rPr>
          <w:rFonts w:ascii="Times New Roman" w:hAnsi="Times New Roman" w:cs="Times New Roman"/>
          <w:sz w:val="24"/>
          <w:lang w:val="lv-LV"/>
        </w:rPr>
        <w:t>piedāvājuma</w:t>
      </w:r>
      <w:r w:rsidR="0026779E" w:rsidRPr="0057771A">
        <w:rPr>
          <w:rFonts w:ascii="Times New Roman" w:hAnsi="Times New Roman" w:cs="Times New Roman"/>
          <w:sz w:val="24"/>
          <w:lang w:val="lv-LV"/>
        </w:rPr>
        <w:t xml:space="preserve"> </w:t>
      </w:r>
      <w:r w:rsidR="00091363" w:rsidRPr="0057771A">
        <w:rPr>
          <w:rFonts w:ascii="Times New Roman" w:hAnsi="Times New Roman" w:cs="Times New Roman"/>
          <w:sz w:val="24"/>
          <w:lang w:val="lv-LV"/>
        </w:rPr>
        <w:t>nodrošinājuma summa ir noteikta katrai sarunu procedūras priekšmeta daļai atsevišķi un tās ir šādas:</w:t>
      </w:r>
    </w:p>
    <w:p w14:paraId="70F8D722" w14:textId="5D0D6437" w:rsidR="00091363" w:rsidRPr="00C53266" w:rsidRDefault="00091363" w:rsidP="00091363">
      <w:pPr>
        <w:tabs>
          <w:tab w:val="left" w:pos="709"/>
        </w:tabs>
        <w:autoSpaceDE w:val="0"/>
        <w:autoSpaceDN w:val="0"/>
        <w:ind w:left="360"/>
        <w:jc w:val="both"/>
        <w:rPr>
          <w:lang w:val="lv-LV"/>
        </w:rPr>
      </w:pPr>
      <w:r w:rsidRPr="0057771A">
        <w:rPr>
          <w:lang w:val="lv-LV"/>
        </w:rPr>
        <w:t xml:space="preserve">1.daļa – piedāvājuma nodrošinājums </w:t>
      </w:r>
      <w:r w:rsidR="00496358" w:rsidRPr="009D6EBA">
        <w:rPr>
          <w:b/>
          <w:lang w:val="lv-LV"/>
        </w:rPr>
        <w:t>60</w:t>
      </w:r>
      <w:r w:rsidR="009D6EBA" w:rsidRPr="009D6EBA">
        <w:rPr>
          <w:b/>
          <w:lang w:val="lv-LV"/>
        </w:rPr>
        <w:t> </w:t>
      </w:r>
      <w:r w:rsidR="00496358" w:rsidRPr="009D6EBA">
        <w:rPr>
          <w:b/>
          <w:lang w:val="lv-LV"/>
        </w:rPr>
        <w:t>000</w:t>
      </w:r>
      <w:r w:rsidR="009D6EBA">
        <w:rPr>
          <w:lang w:val="lv-LV"/>
        </w:rPr>
        <w:t xml:space="preserve"> </w:t>
      </w:r>
      <w:r w:rsidRPr="00C53266">
        <w:rPr>
          <w:b/>
          <w:lang w:val="lv-LV"/>
        </w:rPr>
        <w:t>EUR</w:t>
      </w:r>
      <w:r w:rsidRPr="00C53266">
        <w:rPr>
          <w:lang w:val="lv-LV"/>
        </w:rPr>
        <w:t xml:space="preserve"> </w:t>
      </w:r>
      <w:r w:rsidR="005D05B3" w:rsidRPr="00C53266">
        <w:rPr>
          <w:i/>
          <w:lang w:val="lv-LV"/>
        </w:rPr>
        <w:t>(</w:t>
      </w:r>
      <w:r w:rsidR="007245D3">
        <w:rPr>
          <w:i/>
          <w:lang w:val="lv-LV"/>
        </w:rPr>
        <w:t>sešdesmit</w:t>
      </w:r>
      <w:r w:rsidRPr="00C53266">
        <w:rPr>
          <w:i/>
          <w:lang w:val="lv-LV"/>
        </w:rPr>
        <w:t xml:space="preserve"> tūkstoši </w:t>
      </w:r>
      <w:proofErr w:type="spellStart"/>
      <w:r w:rsidRPr="00C53266">
        <w:rPr>
          <w:i/>
          <w:lang w:val="lv-LV"/>
        </w:rPr>
        <w:t>euro</w:t>
      </w:r>
      <w:proofErr w:type="spellEnd"/>
      <w:r w:rsidRPr="00C53266">
        <w:rPr>
          <w:i/>
          <w:lang w:val="lv-LV"/>
        </w:rPr>
        <w:t xml:space="preserve"> un 00 centi)</w:t>
      </w:r>
      <w:r w:rsidRPr="00C53266">
        <w:rPr>
          <w:lang w:val="lv-LV"/>
        </w:rPr>
        <w:t xml:space="preserve"> bez PVN;</w:t>
      </w:r>
    </w:p>
    <w:p w14:paraId="15623761" w14:textId="4BEE479A" w:rsidR="00091363" w:rsidRPr="00C53266" w:rsidRDefault="00091363" w:rsidP="00091363">
      <w:pPr>
        <w:tabs>
          <w:tab w:val="left" w:pos="709"/>
        </w:tabs>
        <w:autoSpaceDE w:val="0"/>
        <w:autoSpaceDN w:val="0"/>
        <w:ind w:left="360"/>
        <w:jc w:val="both"/>
        <w:rPr>
          <w:lang w:val="lv-LV"/>
        </w:rPr>
      </w:pPr>
      <w:r w:rsidRPr="00C53266">
        <w:rPr>
          <w:lang w:val="lv-LV"/>
        </w:rPr>
        <w:t xml:space="preserve">2.daļa – piedāvājuma nodrošinājums </w:t>
      </w:r>
      <w:r w:rsidR="00496358" w:rsidRPr="009D6EBA">
        <w:rPr>
          <w:b/>
          <w:lang w:val="lv-LV"/>
        </w:rPr>
        <w:t>2</w:t>
      </w:r>
      <w:r w:rsidR="00FC0F90" w:rsidRPr="009D6EBA">
        <w:rPr>
          <w:b/>
          <w:lang w:val="lv-LV"/>
        </w:rPr>
        <w:t xml:space="preserve"> </w:t>
      </w:r>
      <w:r w:rsidR="00496358" w:rsidRPr="009D6EBA">
        <w:rPr>
          <w:b/>
          <w:lang w:val="lv-LV"/>
        </w:rPr>
        <w:t>500</w:t>
      </w:r>
      <w:r w:rsidR="00C70D5C" w:rsidRPr="00C53266">
        <w:rPr>
          <w:b/>
          <w:lang w:val="lv-LV"/>
        </w:rPr>
        <w:t xml:space="preserve"> </w:t>
      </w:r>
      <w:r w:rsidRPr="00C53266">
        <w:rPr>
          <w:b/>
          <w:lang w:val="lv-LV"/>
        </w:rPr>
        <w:t xml:space="preserve"> EUR</w:t>
      </w:r>
      <w:r w:rsidRPr="00C53266">
        <w:rPr>
          <w:lang w:val="lv-LV"/>
        </w:rPr>
        <w:t xml:space="preserve"> </w:t>
      </w:r>
      <w:r w:rsidR="005D05B3" w:rsidRPr="00C53266">
        <w:rPr>
          <w:i/>
          <w:lang w:val="lv-LV"/>
        </w:rPr>
        <w:t>(</w:t>
      </w:r>
      <w:r w:rsidR="007245D3">
        <w:rPr>
          <w:i/>
          <w:lang w:val="lv-LV"/>
        </w:rPr>
        <w:t>divi</w:t>
      </w:r>
      <w:r w:rsidR="005D05B3" w:rsidRPr="00C53266">
        <w:rPr>
          <w:i/>
          <w:lang w:val="lv-LV"/>
        </w:rPr>
        <w:t xml:space="preserve"> </w:t>
      </w:r>
      <w:r w:rsidR="002C43FC" w:rsidRPr="00C53266">
        <w:rPr>
          <w:i/>
          <w:lang w:val="lv-LV"/>
        </w:rPr>
        <w:t>tūkstoši</w:t>
      </w:r>
      <w:r w:rsidRPr="00C53266">
        <w:rPr>
          <w:i/>
          <w:lang w:val="lv-LV"/>
        </w:rPr>
        <w:t xml:space="preserve"> </w:t>
      </w:r>
      <w:r w:rsidR="007245D3">
        <w:rPr>
          <w:i/>
          <w:lang w:val="lv-LV"/>
        </w:rPr>
        <w:t xml:space="preserve">pieci simti </w:t>
      </w:r>
      <w:proofErr w:type="spellStart"/>
      <w:r w:rsidRPr="00C53266">
        <w:rPr>
          <w:i/>
          <w:lang w:val="lv-LV"/>
        </w:rPr>
        <w:t>euro</w:t>
      </w:r>
      <w:proofErr w:type="spellEnd"/>
      <w:r w:rsidRPr="00C53266">
        <w:rPr>
          <w:i/>
          <w:lang w:val="lv-LV"/>
        </w:rPr>
        <w:t xml:space="preserve"> un 00 centi)</w:t>
      </w:r>
      <w:r w:rsidRPr="00C53266">
        <w:rPr>
          <w:lang w:val="lv-LV"/>
        </w:rPr>
        <w:t xml:space="preserve"> bez PVN;</w:t>
      </w:r>
    </w:p>
    <w:p w14:paraId="73F339CF" w14:textId="1CBB4223" w:rsidR="00C70D5C" w:rsidRPr="00C53266" w:rsidRDefault="00C70D5C" w:rsidP="00091363">
      <w:pPr>
        <w:tabs>
          <w:tab w:val="left" w:pos="709"/>
        </w:tabs>
        <w:autoSpaceDE w:val="0"/>
        <w:autoSpaceDN w:val="0"/>
        <w:ind w:left="360"/>
        <w:jc w:val="both"/>
        <w:rPr>
          <w:lang w:val="lv-LV"/>
        </w:rPr>
      </w:pPr>
      <w:r w:rsidRPr="00C53266">
        <w:rPr>
          <w:lang w:val="lv-LV"/>
        </w:rPr>
        <w:t xml:space="preserve">3.daļa – piedāvājuma nodrošinājums </w:t>
      </w:r>
      <w:r w:rsidR="00496358" w:rsidRPr="009D6EBA">
        <w:rPr>
          <w:b/>
          <w:lang w:val="lv-LV"/>
        </w:rPr>
        <w:t>2</w:t>
      </w:r>
      <w:r w:rsidR="00FC0F90" w:rsidRPr="009D6EBA">
        <w:rPr>
          <w:b/>
          <w:lang w:val="lv-LV"/>
        </w:rPr>
        <w:t xml:space="preserve"> </w:t>
      </w:r>
      <w:r w:rsidR="00496358" w:rsidRPr="009D6EBA">
        <w:rPr>
          <w:b/>
          <w:lang w:val="lv-LV"/>
        </w:rPr>
        <w:t>000</w:t>
      </w:r>
      <w:r w:rsidRPr="00C53266">
        <w:rPr>
          <w:b/>
          <w:lang w:val="lv-LV"/>
        </w:rPr>
        <w:t xml:space="preserve"> EUR</w:t>
      </w:r>
      <w:r w:rsidRPr="00C53266">
        <w:rPr>
          <w:lang w:val="lv-LV"/>
        </w:rPr>
        <w:t xml:space="preserve"> </w:t>
      </w:r>
      <w:r w:rsidRPr="00C53266">
        <w:rPr>
          <w:i/>
          <w:lang w:val="lv-LV"/>
        </w:rPr>
        <w:t>(</w:t>
      </w:r>
      <w:r w:rsidR="007245D3">
        <w:rPr>
          <w:i/>
          <w:lang w:val="lv-LV"/>
        </w:rPr>
        <w:t>divi</w:t>
      </w:r>
      <w:r w:rsidRPr="00C53266">
        <w:rPr>
          <w:i/>
          <w:lang w:val="lv-LV"/>
        </w:rPr>
        <w:t xml:space="preserve"> tūkstoši </w:t>
      </w:r>
      <w:proofErr w:type="spellStart"/>
      <w:r w:rsidRPr="00C53266">
        <w:rPr>
          <w:i/>
          <w:lang w:val="lv-LV"/>
        </w:rPr>
        <w:t>euro</w:t>
      </w:r>
      <w:proofErr w:type="spellEnd"/>
      <w:r w:rsidRPr="00C53266">
        <w:rPr>
          <w:i/>
          <w:lang w:val="lv-LV"/>
        </w:rPr>
        <w:t xml:space="preserve"> un 00 centi)</w:t>
      </w:r>
      <w:r w:rsidRPr="00C53266">
        <w:rPr>
          <w:lang w:val="lv-LV"/>
        </w:rPr>
        <w:t xml:space="preserve"> bez PVN;</w:t>
      </w:r>
    </w:p>
    <w:bookmarkEnd w:id="3"/>
    <w:p w14:paraId="54FDB588" w14:textId="73080A96"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arī formu sarunu procedūras nolikuma 5.pielikumā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 xml:space="preserve">LV67NDEA0000084909460,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NDEALV2X, maksājuma mērķī norādot: </w:t>
      </w:r>
      <w:r w:rsidRPr="00486FFD">
        <w:rPr>
          <w:rFonts w:ascii="Times New Roman" w:hAnsi="Times New Roman" w:cs="Times New Roman"/>
          <w:i/>
          <w:sz w:val="24"/>
          <w:lang w:val="lv-LV" w:eastAsia="lv-LV"/>
        </w:rPr>
        <w:t>„</w:t>
      </w:r>
      <w:r w:rsidRPr="00486FFD">
        <w:rPr>
          <w:rFonts w:ascii="Times New Roman" w:hAnsi="Times New Roman" w:cs="Times New Roman"/>
          <w:i/>
          <w:sz w:val="24"/>
          <w:lang w:val="lv-LV"/>
        </w:rPr>
        <w:t xml:space="preserve">Piedāvājuma nodrošinājums </w:t>
      </w:r>
      <w:proofErr w:type="spellStart"/>
      <w:r w:rsidRPr="00486FFD">
        <w:rPr>
          <w:rFonts w:ascii="Times New Roman" w:hAnsi="Times New Roman" w:cs="Times New Roman"/>
          <w:i/>
          <w:sz w:val="24"/>
          <w:lang w:val="lv-LV"/>
        </w:rPr>
        <w:t>SPap</w:t>
      </w:r>
      <w:proofErr w:type="spellEnd"/>
      <w:r w:rsidRPr="00486FFD">
        <w:rPr>
          <w:rFonts w:ascii="Times New Roman" w:hAnsi="Times New Roman" w:cs="Times New Roman"/>
          <w:i/>
          <w:sz w:val="24"/>
          <w:lang w:val="lv-LV"/>
        </w:rPr>
        <w:t xml:space="preserve">: </w:t>
      </w:r>
      <w:r w:rsidR="00516CDF" w:rsidRPr="009057D5">
        <w:rPr>
          <w:rFonts w:ascii="Times New Roman" w:hAnsi="Times New Roman" w:cs="Times New Roman"/>
          <w:i/>
          <w:sz w:val="24"/>
          <w:lang w:val="lv-LV"/>
        </w:rPr>
        <w:t>„</w:t>
      </w:r>
      <w:r w:rsidR="009057D5" w:rsidRPr="009057D5">
        <w:rPr>
          <w:rFonts w:ascii="Times New Roman" w:hAnsi="Times New Roman" w:cs="Times New Roman"/>
          <w:i/>
          <w:sz w:val="24"/>
          <w:lang w:val="lv-LV"/>
        </w:rPr>
        <w:t xml:space="preserve">Arktiskās dīzeļdegvielas piegāde 2019. un 2020.gadam SIA “LDZ ritošā sastāva serviss” </w:t>
      </w:r>
      <w:proofErr w:type="spellStart"/>
      <w:r w:rsidR="009057D5" w:rsidRPr="009057D5">
        <w:rPr>
          <w:rFonts w:ascii="Times New Roman" w:hAnsi="Times New Roman" w:cs="Times New Roman"/>
          <w:i/>
          <w:sz w:val="24"/>
          <w:lang w:val="lv-LV"/>
        </w:rPr>
        <w:t>vajadzībām</w:t>
      </w:r>
      <w:r w:rsidR="00F474AD" w:rsidRPr="009057D5">
        <w:rPr>
          <w:rFonts w:ascii="Times New Roman" w:hAnsi="Times New Roman" w:cs="Times New Roman"/>
          <w:i/>
          <w:sz w:val="24"/>
          <w:lang w:val="lv-LV"/>
        </w:rPr>
        <w:t>”</w:t>
      </w:r>
      <w:r w:rsidR="00F474AD">
        <w:rPr>
          <w:rFonts w:ascii="Times New Roman" w:hAnsi="Times New Roman" w:cs="Times New Roman"/>
          <w:i/>
          <w:color w:val="222222"/>
          <w:sz w:val="24"/>
          <w:lang w:val="lv-LV"/>
        </w:rPr>
        <w:t>daļai</w:t>
      </w:r>
      <w:proofErr w:type="spellEnd"/>
      <w:r w:rsidR="00F474AD">
        <w:rPr>
          <w:rFonts w:ascii="Times New Roman" w:hAnsi="Times New Roman" w:cs="Times New Roman"/>
          <w:i/>
          <w:color w:val="222222"/>
          <w:sz w:val="24"/>
          <w:lang w:val="lv-LV"/>
        </w:rPr>
        <w:t xml:space="preserve"> NR.__</w:t>
      </w:r>
      <w:r w:rsidRPr="00486FFD">
        <w:rPr>
          <w:rFonts w:ascii="Times New Roman" w:hAnsi="Times New Roman" w:cs="Times New Roman"/>
          <w:i/>
          <w:sz w:val="24"/>
          <w:lang w:val="lv-LV"/>
        </w:rPr>
        <w:t>”</w:t>
      </w:r>
      <w:r w:rsidRPr="00486FFD">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2429FBA6"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79A7CF97" w14:textId="77777777" w:rsidR="0026779E" w:rsidRPr="00486FFD" w:rsidRDefault="0026779E" w:rsidP="0026779E">
      <w:pPr>
        <w:pStyle w:val="ListParagraph"/>
        <w:numPr>
          <w:ilvl w:val="3"/>
          <w:numId w:val="6"/>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35D3CE37" w14:textId="77777777"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199ADF49" w14:textId="77777777"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574BC0C"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4A5F11F8" w14:textId="77777777"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nolikuma 1.5.punktā minētā piedāvājuma derīguma termiņā, kas noteikts, skaitot no piedāvājumu atvēršanas dienas, vai jebkurā piedāvājuma derīguma termiņa pagarinājumā, kuru pasūtītājam (pircējam) </w:t>
      </w:r>
      <w:proofErr w:type="spellStart"/>
      <w:r w:rsidRPr="00486FFD">
        <w:rPr>
          <w:rFonts w:ascii="Times New Roman" w:hAnsi="Times New Roman" w:cs="Times New Roman"/>
          <w:sz w:val="24"/>
          <w:lang w:val="lv-LV"/>
        </w:rPr>
        <w:t>rakstveidā</w:t>
      </w:r>
      <w:proofErr w:type="spellEnd"/>
      <w:r w:rsidRPr="00486FFD">
        <w:rPr>
          <w:rFonts w:ascii="Times New Roman" w:hAnsi="Times New Roman" w:cs="Times New Roman"/>
          <w:sz w:val="24"/>
          <w:lang w:val="lv-LV"/>
        </w:rPr>
        <w:t xml:space="preserve"> paziņojis pretendents un piedāvājuma nodrošinājuma devējs;</w:t>
      </w:r>
    </w:p>
    <w:p w14:paraId="3C41295E" w14:textId="77777777"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2ADCBF8F"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71ADA491"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D8F43CA" w14:textId="77777777" w:rsidR="0026779E" w:rsidRPr="00486FFD" w:rsidRDefault="0026779E" w:rsidP="0026779E">
      <w:pPr>
        <w:rPr>
          <w:b/>
          <w:lang w:val="lv-LV"/>
        </w:rPr>
      </w:pPr>
    </w:p>
    <w:p w14:paraId="6C28729F" w14:textId="77777777" w:rsidR="0026779E" w:rsidRPr="00486FFD" w:rsidRDefault="0026779E" w:rsidP="0026779E">
      <w:pPr>
        <w:pStyle w:val="ListParagraph"/>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14:paraId="66C24096"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w:t>
      </w:r>
      <w:bookmarkStart w:id="4" w:name="_Ref160424148"/>
      <w:bookmarkStart w:id="5" w:name="_Ref104800850"/>
      <w:r w:rsidRPr="00486FFD">
        <w:rPr>
          <w:rFonts w:ascii="Times New Roman" w:hAnsi="Times New Roman" w:cs="Times New Roman"/>
          <w:sz w:val="24"/>
          <w:lang w:val="lv-LV"/>
        </w:rPr>
        <w:t>slēgtā (aizlīmētā) iepakojumā (aploksnē), kurā ievieto piedāvājuma oriģināla un kopijas eksemplāru, uz tā norāda:</w:t>
      </w:r>
    </w:p>
    <w:p w14:paraId="45349A07" w14:textId="012C5148" w:rsidR="0026779E" w:rsidRPr="00486FFD" w:rsidRDefault="0026779E" w:rsidP="0026779E">
      <w:pPr>
        <w:pStyle w:val="ListParagraph"/>
        <w:ind w:left="0"/>
        <w:jc w:val="both"/>
        <w:rPr>
          <w:rFonts w:ascii="Times New Roman" w:hAnsi="Times New Roman" w:cs="Times New Roman"/>
          <w:color w:val="FF0000"/>
          <w:sz w:val="24"/>
          <w:lang w:val="lv-LV"/>
        </w:rPr>
      </w:pP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Piedāvājums sarunu procedūrai ar publikāciju</w:t>
      </w:r>
      <w:r w:rsidRPr="00486FFD">
        <w:rPr>
          <w:rFonts w:ascii="Times New Roman" w:hAnsi="Times New Roman" w:cs="Times New Roman"/>
          <w:color w:val="FF0000"/>
          <w:sz w:val="24"/>
          <w:lang w:val="lv-LV"/>
        </w:rPr>
        <w:t xml:space="preserve"> </w:t>
      </w:r>
      <w:r w:rsidR="005A12CA" w:rsidRPr="00486FFD">
        <w:rPr>
          <w:rFonts w:ascii="Times New Roman" w:hAnsi="Times New Roman" w:cs="Times New Roman"/>
          <w:color w:val="222222"/>
          <w:sz w:val="24"/>
          <w:lang w:val="lv-LV"/>
        </w:rPr>
        <w:t>„</w:t>
      </w:r>
      <w:r w:rsidR="009057D5" w:rsidRPr="009057D5">
        <w:rPr>
          <w:rFonts w:ascii="Times New Roman" w:hAnsi="Times New Roman" w:cs="Times New Roman"/>
          <w:sz w:val="24"/>
          <w:lang w:val="lv-LV"/>
        </w:rPr>
        <w:t>Arktiskās dīzeļdegvielas piegāde 2019. un 2020. gadam SIA “LDZ ritošā sastāva serviss” vajadzībām</w:t>
      </w:r>
      <w:r w:rsidR="005A12CA" w:rsidRPr="004D50A5">
        <w:rPr>
          <w:rFonts w:ascii="Times New Roman" w:hAnsi="Times New Roman" w:cs="Times New Roman"/>
          <w:color w:val="222222"/>
          <w:sz w:val="24"/>
          <w:lang w:val="lv-LV"/>
        </w:rPr>
        <w:t>”</w:t>
      </w:r>
      <w:r w:rsidRPr="004D50A5">
        <w:rPr>
          <w:rFonts w:ascii="Times New Roman" w:hAnsi="Times New Roman" w:cs="Times New Roman"/>
          <w:spacing w:val="-2"/>
          <w:sz w:val="24"/>
          <w:lang w:val="lv-LV"/>
        </w:rPr>
        <w:t xml:space="preserve">. Neatvērt līdz </w:t>
      </w:r>
      <w:r w:rsidRPr="00C53266">
        <w:rPr>
          <w:rFonts w:ascii="Times New Roman" w:hAnsi="Times New Roman" w:cs="Times New Roman"/>
          <w:sz w:val="24"/>
          <w:lang w:val="lv-LV"/>
        </w:rPr>
        <w:t>2019.</w:t>
      </w:r>
      <w:r w:rsidR="00684E55" w:rsidRPr="00C53266">
        <w:rPr>
          <w:rFonts w:ascii="Times New Roman" w:hAnsi="Times New Roman" w:cs="Times New Roman"/>
          <w:sz w:val="24"/>
          <w:lang w:val="lv-LV"/>
        </w:rPr>
        <w:t xml:space="preserve">gada </w:t>
      </w:r>
      <w:r w:rsidR="00637549">
        <w:rPr>
          <w:rFonts w:ascii="Times New Roman" w:hAnsi="Times New Roman" w:cs="Times New Roman"/>
          <w:sz w:val="24"/>
          <w:lang w:val="lv-LV"/>
        </w:rPr>
        <w:t>24</w:t>
      </w:r>
      <w:r w:rsidR="00EE47B8" w:rsidRPr="00C53266">
        <w:rPr>
          <w:rFonts w:ascii="Times New Roman" w:hAnsi="Times New Roman" w:cs="Times New Roman"/>
          <w:sz w:val="24"/>
          <w:lang w:val="lv-LV"/>
        </w:rPr>
        <w:t>.</w:t>
      </w:r>
      <w:r w:rsidR="00F474AD" w:rsidRPr="00C53266">
        <w:rPr>
          <w:rFonts w:ascii="Times New Roman" w:hAnsi="Times New Roman" w:cs="Times New Roman"/>
          <w:sz w:val="24"/>
          <w:lang w:val="lv-LV"/>
        </w:rPr>
        <w:t>septembrim</w:t>
      </w:r>
      <w:r w:rsidR="004D50A5" w:rsidRPr="004D50A5">
        <w:rPr>
          <w:rFonts w:ascii="Times New Roman" w:hAnsi="Times New Roman" w:cs="Times New Roman"/>
          <w:sz w:val="24"/>
          <w:lang w:val="lv-LV"/>
        </w:rPr>
        <w:t xml:space="preserve"> plkst.</w:t>
      </w:r>
      <w:r w:rsidR="00F474AD">
        <w:rPr>
          <w:rFonts w:ascii="Times New Roman" w:hAnsi="Times New Roman" w:cs="Times New Roman"/>
          <w:sz w:val="24"/>
          <w:lang w:val="lv-LV"/>
        </w:rPr>
        <w:t>10</w:t>
      </w:r>
      <w:r w:rsidR="004D50A5" w:rsidRPr="004D50A5">
        <w:rPr>
          <w:rFonts w:ascii="Times New Roman" w:hAnsi="Times New Roman" w:cs="Times New Roman"/>
          <w:sz w:val="24"/>
          <w:lang w:val="lv-LV"/>
        </w:rPr>
        <w:t>.</w:t>
      </w:r>
      <w:r w:rsidR="00637549">
        <w:rPr>
          <w:rFonts w:ascii="Times New Roman" w:hAnsi="Times New Roman" w:cs="Times New Roman"/>
          <w:sz w:val="24"/>
          <w:lang w:val="lv-LV"/>
        </w:rPr>
        <w:t>3</w:t>
      </w:r>
      <w:r w:rsidRPr="004D50A5">
        <w:rPr>
          <w:rFonts w:ascii="Times New Roman" w:hAnsi="Times New Roman" w:cs="Times New Roman"/>
          <w:sz w:val="24"/>
          <w:lang w:val="lv-LV"/>
        </w:rPr>
        <w:t>0</w:t>
      </w:r>
      <w:r w:rsidRPr="004D50A5">
        <w:rPr>
          <w:rFonts w:ascii="Times New Roman" w:hAnsi="Times New Roman" w:cs="Times New Roman"/>
          <w:spacing w:val="-2"/>
          <w:sz w:val="24"/>
          <w:lang w:val="lv-LV"/>
        </w:rPr>
        <w:t>”;</w:t>
      </w:r>
    </w:p>
    <w:p w14:paraId="0E05C8BA" w14:textId="77777777" w:rsidR="0026779E" w:rsidRPr="00486FFD" w:rsidRDefault="0026779E" w:rsidP="0026779E">
      <w:pPr>
        <w:jc w:val="both"/>
        <w:rPr>
          <w:lang w:val="lv-LV"/>
        </w:rPr>
      </w:pPr>
      <w:r w:rsidRPr="00486FFD">
        <w:rPr>
          <w:lang w:val="lv-LV"/>
        </w:rPr>
        <w:t xml:space="preserve">un adresē: VAS </w:t>
      </w:r>
      <w:r w:rsidRPr="00486FFD">
        <w:rPr>
          <w:lang w:val="lv-LV" w:eastAsia="lv-LV"/>
        </w:rPr>
        <w:t>„</w:t>
      </w:r>
      <w:r w:rsidRPr="00486FFD">
        <w:rPr>
          <w:lang w:val="lv-LV"/>
        </w:rPr>
        <w:t>Latvijas dzelzceļš” Iepirkumu birojam, Gogoļa ielā 3, Rīgā, Latvijā, LV-1547.</w:t>
      </w:r>
    </w:p>
    <w:p w14:paraId="0EF2344E" w14:textId="77777777" w:rsidR="0026779E" w:rsidRPr="00486FFD" w:rsidRDefault="0026779E" w:rsidP="0026779E">
      <w:pPr>
        <w:jc w:val="both"/>
        <w:rPr>
          <w:lang w:val="lv-LV"/>
        </w:rPr>
      </w:pPr>
      <w:r w:rsidRPr="00486FFD">
        <w:rPr>
          <w:u w:val="single"/>
          <w:lang w:val="lv-LV"/>
        </w:rPr>
        <w:t>Uz piedāvājuma iepakojuma (aploksnes) norāda</w:t>
      </w:r>
      <w:bookmarkEnd w:id="4"/>
      <w:bookmarkEnd w:id="5"/>
      <w:r w:rsidRPr="00486FFD">
        <w:rPr>
          <w:u w:val="single"/>
          <w:lang w:val="lv-LV"/>
        </w:rPr>
        <w:t xml:space="preserve"> arī pretendenta nosaukumu, adresi un tālruņa numuru</w:t>
      </w:r>
      <w:r w:rsidRPr="00486FFD">
        <w:rPr>
          <w:lang w:val="lv-LV"/>
        </w:rPr>
        <w:t>;</w:t>
      </w:r>
    </w:p>
    <w:p w14:paraId="7CCD58AB"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6CCF8B22" w14:textId="77777777" w:rsidR="0026779E" w:rsidRPr="00486FFD" w:rsidRDefault="0026779E" w:rsidP="0026779E">
      <w:pPr>
        <w:pStyle w:val="ListParagraph"/>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finanšu piedāvājums (finanšu aprēķins) jāiesniedz arī </w:t>
      </w:r>
      <w:r w:rsidRPr="00486FFD">
        <w:rPr>
          <w:rFonts w:ascii="Times New Roman" w:hAnsi="Times New Roman" w:cs="Times New Roman"/>
          <w:i/>
          <w:sz w:val="24"/>
          <w:lang w:val="lv-LV"/>
        </w:rPr>
        <w:t>MS Excel</w:t>
      </w:r>
      <w:r w:rsidRPr="00486FFD">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711990A8"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w:t>
      </w:r>
      <w:proofErr w:type="spellStart"/>
      <w:r w:rsidRPr="00486FFD">
        <w:rPr>
          <w:rFonts w:ascii="Times New Roman" w:hAnsi="Times New Roman" w:cs="Times New Roman"/>
          <w:sz w:val="24"/>
          <w:lang w:val="lv-LV"/>
        </w:rPr>
        <w:t>cauršūtu</w:t>
      </w:r>
      <w:proofErr w:type="spellEnd"/>
      <w:r w:rsidRPr="00486FFD">
        <w:rPr>
          <w:rFonts w:ascii="Times New Roman" w:hAnsi="Times New Roman" w:cs="Times New Roman"/>
          <w:sz w:val="24"/>
          <w:lang w:val="lv-LV"/>
        </w:rPr>
        <w:t xml:space="preserve"> vai caurauklotu, izņemot piedāvājuma nodrošinājumu (nolikuma 1.7.4.punkts), kas iesniedzams vienlaikus ar piedāvājumu, bet </w:t>
      </w:r>
      <w:proofErr w:type="spellStart"/>
      <w:r w:rsidRPr="00486FFD">
        <w:rPr>
          <w:rFonts w:ascii="Times New Roman" w:hAnsi="Times New Roman" w:cs="Times New Roman"/>
          <w:sz w:val="24"/>
          <w:lang w:val="lv-LV"/>
        </w:rPr>
        <w:t>necauršūts</w:t>
      </w:r>
      <w:proofErr w:type="spellEnd"/>
      <w:r w:rsidRPr="00486FFD">
        <w:rPr>
          <w:rFonts w:ascii="Times New Roman" w:hAnsi="Times New Roman" w:cs="Times New Roman"/>
          <w:sz w:val="24"/>
          <w:lang w:val="lv-LV"/>
        </w:rPr>
        <w:t xml:space="preserve">/necaurauklots), </w:t>
      </w:r>
      <w:proofErr w:type="spellStart"/>
      <w:r w:rsidRPr="00486FFD">
        <w:rPr>
          <w:rFonts w:ascii="Times New Roman" w:hAnsi="Times New Roman" w:cs="Times New Roman"/>
          <w:sz w:val="24"/>
          <w:lang w:val="lv-LV"/>
        </w:rPr>
        <w:t>rakstveidā</w:t>
      </w:r>
      <w:proofErr w:type="spellEnd"/>
      <w:r w:rsidRPr="00486FFD">
        <w:rPr>
          <w:rFonts w:ascii="Times New Roman" w:hAnsi="Times New Roman" w:cs="Times New Roman"/>
          <w:sz w:val="24"/>
          <w:lang w:val="lv-LV"/>
        </w:rPr>
        <w:t xml:space="preserve"> latviešu valodā vai citā valodā, pievienojot tulkojumu latviešu valodā. </w:t>
      </w:r>
      <w:r w:rsidRPr="00486FFD">
        <w:rPr>
          <w:rFonts w:ascii="Times New Roman" w:hAnsi="Times New Roman" w:cs="Times New Roman"/>
          <w:bCs/>
          <w:sz w:val="24"/>
          <w:lang w:val="lv-LV"/>
        </w:rPr>
        <w:t>Par dokumentu tulkojuma atbilstību oriģinālam atbild pretendents</w:t>
      </w:r>
      <w:r w:rsidRPr="00486FFD">
        <w:rPr>
          <w:rFonts w:ascii="Times New Roman" w:hAnsi="Times New Roman" w:cs="Times New Roman"/>
          <w:sz w:val="24"/>
          <w:lang w:val="lv-LV"/>
        </w:rPr>
        <w:t>;</w:t>
      </w:r>
    </w:p>
    <w:p w14:paraId="7CCF803A" w14:textId="77777777" w:rsidR="0026779E" w:rsidRPr="001A7A52"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w:t>
      </w:r>
      <w:proofErr w:type="spellStart"/>
      <w:r w:rsidRPr="00486FFD">
        <w:rPr>
          <w:rFonts w:ascii="Times New Roman" w:hAnsi="Times New Roman" w:cs="Times New Roman"/>
          <w:sz w:val="24"/>
          <w:lang w:val="lv-LV"/>
        </w:rPr>
        <w:t>necauršūtu</w:t>
      </w:r>
      <w:proofErr w:type="spellEnd"/>
      <w:r w:rsidRPr="00486FFD">
        <w:rPr>
          <w:rFonts w:ascii="Times New Roman" w:hAnsi="Times New Roman" w:cs="Times New Roman"/>
          <w:sz w:val="24"/>
          <w:lang w:val="lv-LV"/>
        </w:rPr>
        <w:t xml:space="preserve">/necaurauklotu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3F77335F" w14:textId="77777777" w:rsidR="0026779E" w:rsidRPr="001A7A52" w:rsidRDefault="0026779E" w:rsidP="0026779E">
      <w:pPr>
        <w:pStyle w:val="ListParagraph"/>
        <w:numPr>
          <w:ilvl w:val="2"/>
          <w:numId w:val="6"/>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5AFA988E" w14:textId="77777777" w:rsidR="0026779E" w:rsidRPr="001A7A52" w:rsidRDefault="0026779E" w:rsidP="0026779E">
      <w:pPr>
        <w:pStyle w:val="ListParagraph"/>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1A7A52">
        <w:rPr>
          <w:rFonts w:ascii="Times New Roman" w:hAnsi="Times New Roman" w:cs="Times New Roman"/>
          <w:sz w:val="24"/>
          <w:lang w:val="lv-LV"/>
        </w:rPr>
        <w:t xml:space="preserve">ieinteresētais piegādātājs </w:t>
      </w:r>
      <w:r w:rsidRPr="001A7A52">
        <w:rPr>
          <w:rFonts w:ascii="Times New Roman" w:eastAsia="Batang" w:hAnsi="Times New Roman" w:cs="Times New Roman"/>
          <w:sz w:val="24"/>
          <w:lang w:val="lv-LV"/>
        </w:rPr>
        <w:t xml:space="preserve">piedāvājuma noformēšanā ievēro </w:t>
      </w:r>
      <w:r w:rsidRPr="001A7A52">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5ABB5FA5" w14:textId="77777777" w:rsidR="0026779E" w:rsidRPr="001A7A52" w:rsidRDefault="0026779E" w:rsidP="0026779E">
      <w:pPr>
        <w:pStyle w:val="ListParagraph"/>
        <w:numPr>
          <w:ilvl w:val="2"/>
          <w:numId w:val="6"/>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saskaņā ar tehnisko specifikāciju (turpmāk – Tehniskā specifikācija) pretendents noformē finanšu piedāvājumu (nolikuma 1.pielikum</w:t>
      </w:r>
      <w:r w:rsidR="0052797B" w:rsidRPr="001A7A52">
        <w:rPr>
          <w:rFonts w:ascii="Times New Roman" w:hAnsi="Times New Roman" w:cs="Times New Roman"/>
          <w:sz w:val="24"/>
          <w:lang w:val="lv-LV"/>
        </w:rPr>
        <w:t>a sadaļa „Finanšu piedāvājums”);</w:t>
      </w:r>
    </w:p>
    <w:p w14:paraId="61511189" w14:textId="2B5F2ED0" w:rsidR="0053130F" w:rsidRPr="00172707" w:rsidRDefault="0026779E" w:rsidP="0053130F">
      <w:pPr>
        <w:pStyle w:val="ListParagraph"/>
        <w:numPr>
          <w:ilvl w:val="2"/>
          <w:numId w:val="6"/>
        </w:numPr>
        <w:ind w:left="0" w:firstLine="0"/>
        <w:jc w:val="both"/>
        <w:rPr>
          <w:rFonts w:ascii="Times New Roman" w:hAnsi="Times New Roman" w:cs="Times New Roman"/>
          <w:sz w:val="24"/>
          <w:lang w:val="lv-LV"/>
        </w:rPr>
      </w:pPr>
      <w:r w:rsidRPr="00172707">
        <w:rPr>
          <w:rFonts w:ascii="Times New Roman" w:hAnsi="Times New Roman" w:cs="Times New Roman"/>
          <w:sz w:val="24"/>
          <w:lang w:val="lv-LV"/>
        </w:rPr>
        <w:t xml:space="preserve">finanšu piedāvājumā </w:t>
      </w:r>
      <w:r w:rsidR="00994B80" w:rsidRPr="00172707">
        <w:rPr>
          <w:rFonts w:ascii="Times New Roman" w:hAnsi="Times New Roman" w:cs="Times New Roman"/>
          <w:sz w:val="24"/>
          <w:lang w:val="lv-LV"/>
        </w:rPr>
        <w:t>cenu</w:t>
      </w:r>
      <w:r w:rsidR="0053130F" w:rsidRPr="00172707">
        <w:rPr>
          <w:rFonts w:ascii="Times New Roman" w:hAnsi="Times New Roman" w:cs="Times New Roman"/>
          <w:sz w:val="24"/>
          <w:lang w:val="lv-LV"/>
        </w:rPr>
        <w:t xml:space="preserve"> </w:t>
      </w:r>
      <w:r w:rsidR="009B1979">
        <w:rPr>
          <w:rFonts w:ascii="Times New Roman" w:hAnsi="Times New Roman" w:cs="Times New Roman"/>
          <w:sz w:val="24"/>
          <w:lang w:val="lv-LV"/>
        </w:rPr>
        <w:t xml:space="preserve"> - </w:t>
      </w:r>
      <w:r w:rsidR="00EB3334" w:rsidRPr="00B96F49">
        <w:rPr>
          <w:rFonts w:ascii="Times New Roman" w:hAnsi="Times New Roman" w:cs="Times New Roman"/>
          <w:b/>
          <w:sz w:val="24"/>
          <w:u w:val="single"/>
          <w:lang w:val="lv-LV"/>
        </w:rPr>
        <w:t>pretendenta piedāvāto novirzi</w:t>
      </w:r>
      <w:r w:rsidR="009B1979">
        <w:rPr>
          <w:rFonts w:ascii="Times New Roman" w:hAnsi="Times New Roman" w:cs="Times New Roman"/>
          <w:b/>
          <w:sz w:val="24"/>
          <w:u w:val="single"/>
          <w:lang w:val="lv-LV"/>
        </w:rPr>
        <w:t xml:space="preserve"> </w:t>
      </w:r>
      <w:r w:rsidR="009B1979" w:rsidRPr="00B96F49">
        <w:rPr>
          <w:rFonts w:ascii="Times New Roman" w:hAnsi="Times New Roman" w:cs="Times New Roman"/>
          <w:b/>
          <w:iCs/>
          <w:sz w:val="24"/>
          <w:u w:val="single"/>
          <w:lang w:val="lv-LV"/>
        </w:rPr>
        <w:t xml:space="preserve">no </w:t>
      </w:r>
      <w:proofErr w:type="spellStart"/>
      <w:r w:rsidR="009B1979" w:rsidRPr="00B96F49">
        <w:rPr>
          <w:rFonts w:ascii="Times New Roman" w:hAnsi="Times New Roman" w:cs="Times New Roman"/>
          <w:b/>
          <w:iCs/>
          <w:sz w:val="24"/>
          <w:u w:val="single"/>
          <w:lang w:val="lv-LV"/>
        </w:rPr>
        <w:t>Platt’s</w:t>
      </w:r>
      <w:proofErr w:type="spellEnd"/>
      <w:r w:rsidR="009B1979" w:rsidRPr="00B96F49">
        <w:rPr>
          <w:rFonts w:ascii="Times New Roman" w:hAnsi="Times New Roman" w:cs="Times New Roman"/>
          <w:b/>
          <w:iCs/>
          <w:sz w:val="24"/>
          <w:u w:val="single"/>
          <w:lang w:val="lv-LV"/>
        </w:rPr>
        <w:t xml:space="preserve"> cenas</w:t>
      </w:r>
      <w:r w:rsidR="00EB3334" w:rsidRPr="00172707">
        <w:rPr>
          <w:rFonts w:ascii="Times New Roman" w:hAnsi="Times New Roman" w:cs="Times New Roman"/>
          <w:sz w:val="24"/>
          <w:lang w:val="lv-LV"/>
        </w:rPr>
        <w:t xml:space="preserve"> </w:t>
      </w:r>
      <w:r w:rsidR="00EC26A0">
        <w:rPr>
          <w:rFonts w:ascii="Times New Roman" w:hAnsi="Times New Roman" w:cs="Times New Roman"/>
          <w:sz w:val="24"/>
          <w:lang w:val="lv-LV"/>
        </w:rPr>
        <w:t>(</w:t>
      </w:r>
      <w:r w:rsidR="00EB3334" w:rsidRPr="00172707">
        <w:rPr>
          <w:rFonts w:ascii="Times New Roman" w:hAnsi="Times New Roman" w:cs="Times New Roman"/>
          <w:sz w:val="24"/>
          <w:lang w:val="lv-LV"/>
        </w:rPr>
        <w:t>skatīt nolikuma 1.pielikumā sadaļā</w:t>
      </w:r>
      <w:r w:rsidRPr="00172707">
        <w:rPr>
          <w:rFonts w:ascii="Times New Roman" w:hAnsi="Times New Roman" w:cs="Times New Roman"/>
          <w:sz w:val="24"/>
          <w:lang w:val="lv-LV"/>
        </w:rPr>
        <w:t xml:space="preserve"> „Finanšu piedāvājums”)</w:t>
      </w:r>
      <w:r w:rsidR="00EB3334" w:rsidRPr="00172707">
        <w:rPr>
          <w:rFonts w:ascii="Times New Roman" w:hAnsi="Times New Roman" w:cs="Times New Roman"/>
          <w:sz w:val="24"/>
          <w:lang w:val="lv-LV"/>
        </w:rPr>
        <w:t xml:space="preserve"> </w:t>
      </w:r>
      <w:r w:rsidR="00EB3334" w:rsidRPr="00172707">
        <w:rPr>
          <w:rFonts w:ascii="Times New Roman" w:hAnsi="Times New Roman" w:cs="Times New Roman"/>
          <w:sz w:val="24"/>
          <w:u w:val="single"/>
          <w:lang w:val="lv-LV"/>
        </w:rPr>
        <w:t xml:space="preserve">norāda </w:t>
      </w:r>
      <w:r w:rsidR="00496358">
        <w:rPr>
          <w:rFonts w:ascii="Times New Roman" w:hAnsi="Times New Roman" w:cs="Times New Roman"/>
          <w:sz w:val="24"/>
          <w:u w:val="single"/>
          <w:lang w:val="lv-LV"/>
        </w:rPr>
        <w:t>ASV</w:t>
      </w:r>
      <w:r w:rsidR="00EB3334" w:rsidRPr="00172707">
        <w:rPr>
          <w:rFonts w:ascii="Times New Roman" w:hAnsi="Times New Roman" w:cs="Times New Roman"/>
          <w:sz w:val="24"/>
          <w:u w:val="single"/>
          <w:lang w:val="lv-LV"/>
        </w:rPr>
        <w:t xml:space="preserve"> </w:t>
      </w:r>
      <w:r w:rsidR="007245D3">
        <w:rPr>
          <w:rFonts w:ascii="Times New Roman" w:hAnsi="Times New Roman" w:cs="Times New Roman"/>
          <w:sz w:val="24"/>
          <w:u w:val="single"/>
          <w:lang w:val="lv-LV"/>
        </w:rPr>
        <w:t xml:space="preserve">dolāros </w:t>
      </w:r>
      <w:r w:rsidR="00EB3334" w:rsidRPr="00172707">
        <w:rPr>
          <w:rFonts w:ascii="Times New Roman" w:hAnsi="Times New Roman" w:cs="Times New Roman"/>
          <w:sz w:val="24"/>
          <w:lang w:val="lv-LV"/>
        </w:rPr>
        <w:t>(Am</w:t>
      </w:r>
      <w:r w:rsidR="00641995" w:rsidRPr="00172707">
        <w:rPr>
          <w:rFonts w:ascii="Times New Roman" w:hAnsi="Times New Roman" w:cs="Times New Roman"/>
          <w:sz w:val="24"/>
          <w:lang w:val="lv-LV"/>
        </w:rPr>
        <w:t>erikas Savienoto Valstu dolārs</w:t>
      </w:r>
      <w:r w:rsidR="00EC26A0">
        <w:rPr>
          <w:rFonts w:ascii="Times New Roman" w:hAnsi="Times New Roman" w:cs="Times New Roman"/>
          <w:sz w:val="24"/>
          <w:lang w:val="lv-LV"/>
        </w:rPr>
        <w:t>)</w:t>
      </w:r>
      <w:r w:rsidR="00641995" w:rsidRPr="007245D3">
        <w:rPr>
          <w:rFonts w:ascii="Times New Roman" w:hAnsi="Times New Roman" w:cs="Times New Roman"/>
          <w:sz w:val="24"/>
          <w:lang w:val="lv-LV"/>
        </w:rPr>
        <w:t>.</w:t>
      </w:r>
      <w:r w:rsidR="00641995" w:rsidRPr="00172707">
        <w:rPr>
          <w:rFonts w:ascii="Times New Roman" w:hAnsi="Times New Roman" w:cs="Times New Roman"/>
          <w:sz w:val="24"/>
          <w:lang w:val="lv-LV"/>
        </w:rPr>
        <w:t xml:space="preserve"> </w:t>
      </w:r>
      <w:r w:rsidRPr="00172707">
        <w:rPr>
          <w:rFonts w:ascii="Times New Roman" w:hAnsi="Times New Roman" w:cs="Times New Roman"/>
          <w:sz w:val="24"/>
          <w:lang w:val="lv-LV"/>
        </w:rPr>
        <w:t xml:space="preserve">Norādot cenas, skaitļi tiek noapaļoti līdz simtdaļām </w:t>
      </w:r>
      <w:r w:rsidRPr="00172707">
        <w:rPr>
          <w:rFonts w:ascii="Times New Roman" w:hAnsi="Times New Roman" w:cs="Times New Roman"/>
          <w:sz w:val="24"/>
          <w:u w:val="single"/>
          <w:lang w:val="lv-LV"/>
        </w:rPr>
        <w:t>(divi cipari aiz komata);</w:t>
      </w:r>
      <w:r w:rsidR="0053130F" w:rsidRPr="00172707">
        <w:rPr>
          <w:rFonts w:ascii="Times New Roman" w:hAnsi="Times New Roman" w:cs="Times New Roman"/>
          <w:sz w:val="24"/>
          <w:u w:val="single"/>
          <w:lang w:val="lv-LV"/>
        </w:rPr>
        <w:t xml:space="preserve"> </w:t>
      </w:r>
    </w:p>
    <w:p w14:paraId="7E1A9161" w14:textId="77777777" w:rsidR="00D33543" w:rsidRPr="00172707" w:rsidRDefault="0026779E" w:rsidP="0026779E">
      <w:pPr>
        <w:pStyle w:val="ListParagraph"/>
        <w:numPr>
          <w:ilvl w:val="2"/>
          <w:numId w:val="6"/>
        </w:numPr>
        <w:ind w:left="0" w:firstLine="0"/>
        <w:jc w:val="both"/>
        <w:rPr>
          <w:rFonts w:ascii="Times New Roman" w:hAnsi="Times New Roman" w:cs="Times New Roman"/>
          <w:sz w:val="24"/>
          <w:lang w:val="lv-LV"/>
        </w:rPr>
      </w:pPr>
      <w:r w:rsidRPr="00172707">
        <w:rPr>
          <w:rFonts w:ascii="Times New Roman" w:hAnsi="Times New Roman" w:cs="Times New Roman"/>
          <w:sz w:val="24"/>
          <w:lang w:val="lv-LV"/>
        </w:rPr>
        <w:t>piedāvājuma cenā (finanšu piedāvājumā) jābūt iekļautām pilnīgi visām pretendenta izmaksām</w:t>
      </w:r>
      <w:r w:rsidR="00D33543" w:rsidRPr="00172707">
        <w:rPr>
          <w:rFonts w:ascii="Times New Roman" w:hAnsi="Times New Roman" w:cs="Times New Roman"/>
          <w:sz w:val="24"/>
          <w:lang w:val="lv-LV"/>
        </w:rPr>
        <w:t>:</w:t>
      </w:r>
    </w:p>
    <w:p w14:paraId="5C48238F" w14:textId="77777777" w:rsidR="00D33543" w:rsidRPr="001A7A52" w:rsidRDefault="00D33543" w:rsidP="00D33543">
      <w:pPr>
        <w:numPr>
          <w:ilvl w:val="3"/>
          <w:numId w:val="6"/>
        </w:numPr>
        <w:tabs>
          <w:tab w:val="left" w:pos="851"/>
        </w:tabs>
        <w:ind w:left="0" w:firstLine="0"/>
        <w:jc w:val="both"/>
        <w:rPr>
          <w:lang w:val="lv-LV"/>
        </w:rPr>
      </w:pPr>
      <w:r w:rsidRPr="001A7A52">
        <w:rPr>
          <w:lang w:val="lv-LV"/>
        </w:rPr>
        <w:t xml:space="preserve">kas saistītas ar preces </w:t>
      </w:r>
      <w:r w:rsidRPr="001A7A52">
        <w:rPr>
          <w:bCs/>
          <w:lang w:val="lv-LV"/>
        </w:rPr>
        <w:t>p</w:t>
      </w:r>
      <w:r w:rsidRPr="001A7A52">
        <w:rPr>
          <w:lang w:val="lv-LV"/>
        </w:rPr>
        <w:t>iegādi līdz Latvijas Republikas robežai un/vai līdz pretendenta akcīzes preču vai muitas noliktavai, ja piegāde veicama no pretendenta akcīzes preču vai muitas noliktavas, t.sk., pārkraušanas un iekraušanas izmaksas, personāla un administratīvās izmaksas, sociāl</w:t>
      </w:r>
      <w:r w:rsidR="003A6AAE" w:rsidRPr="001A7A52">
        <w:rPr>
          <w:lang w:val="lv-LV"/>
        </w:rPr>
        <w:t>ais nodoklis</w:t>
      </w:r>
      <w:r w:rsidRPr="001A7A52">
        <w:rPr>
          <w:lang w:val="lv-LV"/>
        </w:rPr>
        <w:t>, kā arī pieskaitāmās izmaksas, ar peļņu un riska faktoriem saistītās izmaksas, pretendenta neparedzamie izdevumi un citas iespējamās izmaksas;</w:t>
      </w:r>
    </w:p>
    <w:p w14:paraId="5688FF63" w14:textId="7E97475F" w:rsidR="0026779E" w:rsidRPr="001A7A52" w:rsidRDefault="0026779E" w:rsidP="0026779E">
      <w:pPr>
        <w:numPr>
          <w:ilvl w:val="2"/>
          <w:numId w:val="6"/>
        </w:numPr>
        <w:ind w:left="0" w:firstLine="0"/>
        <w:jc w:val="both"/>
        <w:rPr>
          <w:lang w:val="lv-LV"/>
        </w:rPr>
      </w:pPr>
      <w:r w:rsidRPr="001A7A52">
        <w:rPr>
          <w:lang w:val="lv-LV"/>
        </w:rPr>
        <w:t xml:space="preserve">piedāvājuma cenā (finanšu piedāvājumā) neiekļautās izmaksas līguma izpildes laikā netiks kompensētas. Piedāvātajai </w:t>
      </w:r>
      <w:r w:rsidR="00EC26A0" w:rsidRPr="00153D38">
        <w:rPr>
          <w:b/>
          <w:u w:val="single"/>
          <w:lang w:val="lv-LV"/>
        </w:rPr>
        <w:t>novirz</w:t>
      </w:r>
      <w:r w:rsidR="00EC26A0">
        <w:rPr>
          <w:b/>
          <w:u w:val="single"/>
          <w:lang w:val="lv-LV"/>
        </w:rPr>
        <w:t>e</w:t>
      </w:r>
      <w:r w:rsidR="00EC26A0" w:rsidRPr="00153D38">
        <w:rPr>
          <w:b/>
          <w:u w:val="single"/>
          <w:lang w:val="lv-LV"/>
        </w:rPr>
        <w:t>i</w:t>
      </w:r>
      <w:r w:rsidR="00EC26A0">
        <w:rPr>
          <w:b/>
          <w:u w:val="single"/>
          <w:lang w:val="lv-LV"/>
        </w:rPr>
        <w:t xml:space="preserve"> </w:t>
      </w:r>
      <w:r w:rsidR="00EC26A0" w:rsidRPr="00153D38">
        <w:rPr>
          <w:b/>
          <w:iCs/>
          <w:u w:val="single"/>
          <w:lang w:val="lv-LV"/>
        </w:rPr>
        <w:t xml:space="preserve">no </w:t>
      </w:r>
      <w:proofErr w:type="spellStart"/>
      <w:r w:rsidR="00EC26A0" w:rsidRPr="00153D38">
        <w:rPr>
          <w:b/>
          <w:iCs/>
          <w:u w:val="single"/>
          <w:lang w:val="lv-LV"/>
        </w:rPr>
        <w:t>Platt’s</w:t>
      </w:r>
      <w:proofErr w:type="spellEnd"/>
      <w:r w:rsidR="00EC26A0" w:rsidRPr="00153D38">
        <w:rPr>
          <w:b/>
          <w:iCs/>
          <w:u w:val="single"/>
          <w:lang w:val="lv-LV"/>
        </w:rPr>
        <w:t xml:space="preserve"> cenas</w:t>
      </w:r>
      <w:r w:rsidR="00EC26A0" w:rsidRPr="001A7A52">
        <w:rPr>
          <w:lang w:val="lv-LV"/>
        </w:rPr>
        <w:t xml:space="preserve"> </w:t>
      </w:r>
      <w:r w:rsidRPr="001A7A52">
        <w:rPr>
          <w:lang w:val="lv-LV"/>
        </w:rPr>
        <w:t>līguma izpildes laikā jābūt nemainīgai: arī valūtas kursa, cenu inflācijas un citu preces izmaksu ietekmējošu faktoru izmaiņu gadījumos;</w:t>
      </w:r>
    </w:p>
    <w:p w14:paraId="60BA5C05" w14:textId="77777777" w:rsidR="00E401F8" w:rsidRPr="00E401F8" w:rsidRDefault="0026779E" w:rsidP="00E401F8">
      <w:pPr>
        <w:pStyle w:val="ListParagraph"/>
        <w:numPr>
          <w:ilvl w:val="2"/>
          <w:numId w:val="6"/>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w:t>
      </w:r>
      <w:r w:rsidRPr="00486FFD">
        <w:rPr>
          <w:rFonts w:ascii="Times New Roman" w:hAnsi="Times New Roman" w:cs="Times New Roman"/>
          <w:sz w:val="24"/>
          <w:lang w:val="lv-LV"/>
        </w:rPr>
        <w:t xml:space="preserve"> informāciju.</w:t>
      </w:r>
    </w:p>
    <w:p w14:paraId="68690A99" w14:textId="77777777" w:rsidR="0026779E" w:rsidRPr="00486FFD" w:rsidRDefault="0026779E" w:rsidP="0026779E">
      <w:pPr>
        <w:jc w:val="both"/>
        <w:rPr>
          <w:lang w:val="lv-LV"/>
        </w:rPr>
      </w:pPr>
    </w:p>
    <w:p w14:paraId="20C8872B" w14:textId="77777777" w:rsidR="0026779E" w:rsidRPr="007D1509" w:rsidRDefault="0026779E" w:rsidP="0026779E">
      <w:pPr>
        <w:pStyle w:val="ListParagraph"/>
        <w:numPr>
          <w:ilvl w:val="1"/>
          <w:numId w:val="6"/>
        </w:numPr>
        <w:ind w:left="426" w:hanging="426"/>
        <w:rPr>
          <w:rFonts w:ascii="Times New Roman" w:hAnsi="Times New Roman" w:cs="Times New Roman"/>
          <w:b/>
          <w:sz w:val="24"/>
          <w:lang w:val="lv-LV"/>
        </w:rPr>
      </w:pPr>
      <w:r w:rsidRPr="007D1509">
        <w:rPr>
          <w:rFonts w:ascii="Times New Roman" w:hAnsi="Times New Roman" w:cs="Times New Roman"/>
          <w:b/>
          <w:sz w:val="24"/>
          <w:lang w:val="lv-LV"/>
        </w:rPr>
        <w:t>Piedāvājumā iekļaujamā informācija un dokumenti</w:t>
      </w:r>
      <w:r w:rsidRPr="007D1509">
        <w:rPr>
          <w:rStyle w:val="FootnoteReference"/>
          <w:rFonts w:ascii="Times New Roman" w:hAnsi="Times New Roman" w:cs="Times New Roman"/>
          <w:b/>
          <w:sz w:val="24"/>
          <w:lang w:val="lv-LV"/>
        </w:rPr>
        <w:footnoteReference w:id="1"/>
      </w:r>
      <w:r w:rsidRPr="007D1509">
        <w:rPr>
          <w:rFonts w:ascii="Times New Roman" w:hAnsi="Times New Roman" w:cs="Times New Roman"/>
          <w:b/>
          <w:sz w:val="24"/>
          <w:lang w:val="lv-LV"/>
        </w:rPr>
        <w:t>:</w:t>
      </w:r>
    </w:p>
    <w:p w14:paraId="47F65290" w14:textId="77777777" w:rsidR="0026779E" w:rsidRPr="006C64F6" w:rsidRDefault="0026779E" w:rsidP="0026779E">
      <w:pPr>
        <w:pStyle w:val="ListParagraph"/>
        <w:numPr>
          <w:ilvl w:val="2"/>
          <w:numId w:val="6"/>
        </w:numPr>
        <w:tabs>
          <w:tab w:val="left" w:pos="709"/>
        </w:tabs>
        <w:ind w:left="0" w:firstLine="0"/>
        <w:jc w:val="both"/>
        <w:rPr>
          <w:rFonts w:ascii="Times New Roman" w:hAnsi="Times New Roman" w:cs="Times New Roman"/>
          <w:sz w:val="24"/>
          <w:lang w:val="lv-LV"/>
        </w:rPr>
      </w:pPr>
      <w:r w:rsidRPr="006C64F6">
        <w:rPr>
          <w:rFonts w:ascii="Times New Roman" w:hAnsi="Times New Roman" w:cs="Times New Roman"/>
          <w:sz w:val="24"/>
          <w:lang w:val="lv-LV"/>
        </w:rPr>
        <w:t>pieteikums dalībai sarunu procedūrā (noformēts atbilstoši nolikuma 1.pielikumā pievienotajai veidlapas formai);</w:t>
      </w:r>
    </w:p>
    <w:p w14:paraId="4FCA4543" w14:textId="77777777" w:rsidR="00E401F8" w:rsidRDefault="000602A2" w:rsidP="00E401F8">
      <w:pPr>
        <w:pStyle w:val="ListParagraph"/>
        <w:numPr>
          <w:ilvl w:val="2"/>
          <w:numId w:val="6"/>
        </w:numPr>
        <w:tabs>
          <w:tab w:val="left" w:pos="709"/>
        </w:tabs>
        <w:ind w:left="0" w:firstLine="0"/>
        <w:jc w:val="both"/>
        <w:rPr>
          <w:rFonts w:ascii="Times New Roman" w:hAnsi="Times New Roman" w:cs="Times New Roman"/>
          <w:sz w:val="24"/>
          <w:lang w:val="lv-LV"/>
        </w:rPr>
      </w:pPr>
      <w:r w:rsidRPr="006C64F6">
        <w:rPr>
          <w:rFonts w:ascii="Times New Roman" w:hAnsi="Times New Roman" w:cs="Times New Roman"/>
          <w:sz w:val="24"/>
          <w:lang w:val="lv-LV"/>
        </w:rPr>
        <w:t>Tehniskais piedāvājums</w:t>
      </w:r>
      <w:r w:rsidR="0026779E" w:rsidRPr="006C64F6">
        <w:rPr>
          <w:rFonts w:ascii="Times New Roman" w:hAnsi="Times New Roman" w:cs="Times New Roman"/>
          <w:sz w:val="24"/>
          <w:lang w:val="lv-LV"/>
        </w:rPr>
        <w:t xml:space="preserve"> (noformēts atbilstoši nolikuma 2.pielikumā pievienotajai veidlapas formai);</w:t>
      </w:r>
    </w:p>
    <w:p w14:paraId="1DD00B36" w14:textId="77777777" w:rsidR="0010390E" w:rsidRPr="00C70D5C" w:rsidRDefault="00E401F8" w:rsidP="00C70D5C">
      <w:pPr>
        <w:pStyle w:val="ListParagraph"/>
        <w:numPr>
          <w:ilvl w:val="2"/>
          <w:numId w:val="6"/>
        </w:numPr>
        <w:tabs>
          <w:tab w:val="left" w:pos="709"/>
        </w:tabs>
        <w:ind w:left="0" w:firstLine="0"/>
        <w:jc w:val="both"/>
        <w:rPr>
          <w:rFonts w:ascii="Times New Roman" w:hAnsi="Times New Roman" w:cs="Times New Roman"/>
          <w:sz w:val="24"/>
          <w:lang w:val="lv-LV"/>
        </w:rPr>
      </w:pPr>
      <w:r w:rsidRPr="00D40117">
        <w:rPr>
          <w:rFonts w:ascii="Times New Roman" w:hAnsi="Times New Roman" w:cs="Times New Roman"/>
          <w:sz w:val="24"/>
          <w:lang w:val="lv-LV"/>
        </w:rPr>
        <w:t xml:space="preserve">preces ražotāja izsniegts dokuments (apliecināta kopija) - kvalitātes sertifikāts vai akreditētas laboratorijas izsniegts testēšanas pārskats vai preces atbilstības sertifikāts ar akreditētas laboratorijas </w:t>
      </w:r>
      <w:proofErr w:type="spellStart"/>
      <w:r w:rsidRPr="00D40117">
        <w:rPr>
          <w:rFonts w:ascii="Times New Roman" w:hAnsi="Times New Roman" w:cs="Times New Roman"/>
          <w:sz w:val="24"/>
          <w:lang w:val="lv-LV"/>
        </w:rPr>
        <w:t>izniegtu</w:t>
      </w:r>
      <w:proofErr w:type="spellEnd"/>
      <w:r w:rsidRPr="00D40117">
        <w:rPr>
          <w:rFonts w:ascii="Times New Roman" w:hAnsi="Times New Roman" w:cs="Times New Roman"/>
          <w:sz w:val="24"/>
          <w:lang w:val="lv-LV"/>
        </w:rPr>
        <w:t xml:space="preserve"> testēšanas pārskatu</w:t>
      </w:r>
      <w:r w:rsidR="00C70D5C">
        <w:rPr>
          <w:rFonts w:ascii="Times New Roman" w:hAnsi="Times New Roman" w:cs="Times New Roman"/>
          <w:sz w:val="24"/>
          <w:lang w:val="lv-LV"/>
        </w:rPr>
        <w:t xml:space="preserve"> </w:t>
      </w:r>
      <w:r w:rsidR="0010390E" w:rsidRPr="00C70D5C">
        <w:rPr>
          <w:rFonts w:ascii="Times New Roman" w:hAnsi="Times New Roman" w:cs="Times New Roman"/>
          <w:sz w:val="24"/>
          <w:lang w:val="lv-LV"/>
        </w:rPr>
        <w:t xml:space="preserve">standartam </w:t>
      </w:r>
      <w:r w:rsidR="009A007A" w:rsidRPr="00C70D5C">
        <w:rPr>
          <w:rFonts w:ascii="Times New Roman" w:hAnsi="Times New Roman" w:cs="Times New Roman"/>
          <w:sz w:val="24"/>
          <w:lang w:val="lv-LV"/>
        </w:rPr>
        <w:t xml:space="preserve">LVS EN 590+A1:2017 </w:t>
      </w:r>
      <w:r w:rsidR="0010390E" w:rsidRPr="00C70D5C">
        <w:rPr>
          <w:rFonts w:ascii="Times New Roman" w:hAnsi="Times New Roman" w:cs="Times New Roman"/>
          <w:sz w:val="24"/>
          <w:lang w:val="lv-LV"/>
        </w:rPr>
        <w:t>dīzeļdegvie</w:t>
      </w:r>
      <w:r w:rsidR="009A007A" w:rsidRPr="00C70D5C">
        <w:rPr>
          <w:rFonts w:ascii="Times New Roman" w:hAnsi="Times New Roman" w:cs="Times New Roman"/>
          <w:sz w:val="24"/>
          <w:lang w:val="lv-LV"/>
        </w:rPr>
        <w:t>la</w:t>
      </w:r>
      <w:r w:rsidR="0010390E" w:rsidRPr="00C70D5C">
        <w:rPr>
          <w:rFonts w:ascii="Times New Roman" w:hAnsi="Times New Roman" w:cs="Times New Roman"/>
          <w:sz w:val="24"/>
          <w:lang w:val="lv-LV"/>
        </w:rPr>
        <w:t>;</w:t>
      </w:r>
    </w:p>
    <w:p w14:paraId="514AD15C" w14:textId="77777777" w:rsidR="0010390E" w:rsidRPr="00DF4DA4" w:rsidRDefault="0010390E" w:rsidP="00DD2EC8">
      <w:pPr>
        <w:pStyle w:val="ListParagraph"/>
        <w:numPr>
          <w:ilvl w:val="2"/>
          <w:numId w:val="6"/>
        </w:numPr>
        <w:ind w:left="0" w:firstLine="0"/>
        <w:jc w:val="both"/>
        <w:rPr>
          <w:rFonts w:ascii="Times New Roman" w:hAnsi="Times New Roman" w:cs="Times New Roman"/>
          <w:sz w:val="24"/>
          <w:lang w:val="lv-LV"/>
        </w:rPr>
      </w:pPr>
      <w:r w:rsidRPr="00DF4DA4">
        <w:rPr>
          <w:rFonts w:ascii="Times New Roman" w:hAnsi="Times New Roman" w:cs="Times New Roman"/>
          <w:sz w:val="24"/>
          <w:lang w:val="lv-LV"/>
        </w:rPr>
        <w:t>ja pretendenta piedāvātā prece</w:t>
      </w:r>
      <w:r w:rsidRPr="00DF4DA4">
        <w:rPr>
          <w:rFonts w:ascii="Times New Roman" w:hAnsi="Times New Roman" w:cs="Times New Roman"/>
          <w:i/>
          <w:iCs/>
          <w:sz w:val="24"/>
          <w:lang w:val="lv-LV"/>
        </w:rPr>
        <w:t xml:space="preserve"> </w:t>
      </w:r>
      <w:r w:rsidR="00DD2EC8" w:rsidRPr="00DF4DA4">
        <w:rPr>
          <w:rFonts w:ascii="Times New Roman" w:hAnsi="Times New Roman" w:cs="Times New Roman"/>
          <w:sz w:val="24"/>
          <w:lang w:val="lv-LV"/>
        </w:rPr>
        <w:t xml:space="preserve">neatbilst nolikuma </w:t>
      </w:r>
      <w:r w:rsidR="007D1509" w:rsidRPr="00DF4DA4">
        <w:rPr>
          <w:rFonts w:ascii="Times New Roman" w:hAnsi="Times New Roman" w:cs="Times New Roman"/>
          <w:sz w:val="24"/>
          <w:lang w:val="lv-LV"/>
        </w:rPr>
        <w:t>1.8.3</w:t>
      </w:r>
      <w:r w:rsidR="00DD2EC8" w:rsidRPr="00DF4DA4">
        <w:rPr>
          <w:rFonts w:ascii="Times New Roman" w:hAnsi="Times New Roman" w:cs="Times New Roman"/>
          <w:sz w:val="24"/>
          <w:lang w:val="lv-LV"/>
        </w:rPr>
        <w:t xml:space="preserve">. </w:t>
      </w:r>
      <w:r w:rsidRPr="00DF4DA4">
        <w:rPr>
          <w:rFonts w:ascii="Times New Roman" w:hAnsi="Times New Roman" w:cs="Times New Roman"/>
          <w:sz w:val="24"/>
          <w:lang w:val="lv-LV"/>
        </w:rPr>
        <w:t>un 2.2</w:t>
      </w:r>
      <w:r w:rsidR="007D1509" w:rsidRPr="00DF4DA4">
        <w:rPr>
          <w:rFonts w:ascii="Times New Roman" w:hAnsi="Times New Roman" w:cs="Times New Roman"/>
          <w:sz w:val="24"/>
          <w:lang w:val="lv-LV"/>
        </w:rPr>
        <w:t>.</w:t>
      </w:r>
      <w:r w:rsidRPr="00DF4DA4">
        <w:rPr>
          <w:rFonts w:ascii="Times New Roman" w:hAnsi="Times New Roman" w:cs="Times New Roman"/>
          <w:sz w:val="24"/>
          <w:lang w:val="lv-LV"/>
        </w:rPr>
        <w:t xml:space="preserve">punktā noteiktajam standartam </w:t>
      </w:r>
      <w:r w:rsidR="00DD2EC8" w:rsidRPr="00DF4DA4">
        <w:rPr>
          <w:rFonts w:ascii="Times New Roman" w:hAnsi="Times New Roman" w:cs="Times New Roman"/>
          <w:sz w:val="24"/>
          <w:lang w:val="lv-LV"/>
        </w:rPr>
        <w:t>–</w:t>
      </w:r>
      <w:r w:rsidRPr="00DF4DA4">
        <w:rPr>
          <w:rFonts w:ascii="Times New Roman" w:hAnsi="Times New Roman" w:cs="Times New Roman"/>
          <w:sz w:val="24"/>
          <w:lang w:val="lv-LV"/>
        </w:rPr>
        <w:t xml:space="preserve"> </w:t>
      </w:r>
      <w:r w:rsidR="00DD2EC8" w:rsidRPr="00DF4DA4">
        <w:rPr>
          <w:rFonts w:ascii="Times New Roman" w:hAnsi="Times New Roman" w:cs="Times New Roman"/>
          <w:sz w:val="24"/>
          <w:lang w:val="lv-LV"/>
        </w:rPr>
        <w:t xml:space="preserve">pretendents iesniedz </w:t>
      </w:r>
      <w:r w:rsidRPr="00DF4DA4">
        <w:rPr>
          <w:rFonts w:ascii="Times New Roman" w:hAnsi="Times New Roman" w:cs="Times New Roman"/>
          <w:sz w:val="24"/>
          <w:lang w:val="lv-LV"/>
        </w:rPr>
        <w:t>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p w14:paraId="3E4E9FD9" w14:textId="77777777" w:rsidR="009057D5" w:rsidRPr="00DF4DA4" w:rsidRDefault="001B4293" w:rsidP="00A9215F">
      <w:pPr>
        <w:pStyle w:val="ListParagraph"/>
        <w:numPr>
          <w:ilvl w:val="2"/>
          <w:numId w:val="6"/>
        </w:numPr>
        <w:ind w:left="0" w:firstLine="0"/>
        <w:jc w:val="both"/>
        <w:rPr>
          <w:rFonts w:ascii="Times New Roman" w:hAnsi="Times New Roman" w:cs="Times New Roman"/>
          <w:sz w:val="24"/>
          <w:lang w:val="lv-LV"/>
        </w:rPr>
      </w:pPr>
      <w:r w:rsidRPr="00DF4DA4">
        <w:rPr>
          <w:rFonts w:ascii="Times New Roman" w:hAnsi="Times New Roman" w:cs="Times New Roman"/>
          <w:sz w:val="24"/>
          <w:lang w:val="lv-LV"/>
        </w:rPr>
        <w:t xml:space="preserve">ražotāja vai autorizēta vairumtirgotāja izsniegts dokuments – kopija (licences, līgumi vai ražotāja, vai autorizēta vairumtirgotāja apliecinājumi), kas apliecina pretendenta tiesības piegādāt sarunu </w:t>
      </w:r>
    </w:p>
    <w:p w14:paraId="6957111C" w14:textId="77777777" w:rsidR="00A9215F" w:rsidRPr="00EE47B8" w:rsidRDefault="001B4293" w:rsidP="00A9215F">
      <w:pPr>
        <w:pStyle w:val="ListParagraph"/>
        <w:numPr>
          <w:ilvl w:val="2"/>
          <w:numId w:val="6"/>
        </w:numPr>
        <w:ind w:left="0" w:firstLine="0"/>
        <w:jc w:val="both"/>
        <w:rPr>
          <w:rFonts w:ascii="Times New Roman" w:hAnsi="Times New Roman" w:cs="Times New Roman"/>
          <w:sz w:val="24"/>
          <w:lang w:val="lv-LV"/>
        </w:rPr>
      </w:pPr>
      <w:r w:rsidRPr="00DF4DA4">
        <w:rPr>
          <w:rFonts w:ascii="Times New Roman" w:hAnsi="Times New Roman" w:cs="Times New Roman"/>
          <w:sz w:val="24"/>
          <w:lang w:val="lv-LV"/>
        </w:rPr>
        <w:t xml:space="preserve">procedūras priekšmetā minēto preci </w:t>
      </w:r>
      <w:r w:rsidRPr="00DF4DA4">
        <w:rPr>
          <w:rFonts w:ascii="Times New Roman" w:hAnsi="Times New Roman" w:cs="Times New Roman"/>
          <w:sz w:val="24"/>
          <w:u w:val="single"/>
          <w:lang w:val="lv-LV"/>
        </w:rPr>
        <w:t>(par katru piedāvāto sarunu procedūras priekšmeta daļu)</w:t>
      </w:r>
      <w:r w:rsidRPr="00DF4DA4">
        <w:rPr>
          <w:rFonts w:ascii="Times New Roman" w:hAnsi="Times New Roman" w:cs="Times New Roman"/>
          <w:sz w:val="24"/>
          <w:lang w:val="lv-LV"/>
        </w:rPr>
        <w:t xml:space="preserve"> (</w:t>
      </w:r>
      <w:r w:rsidRPr="00DF4DA4">
        <w:rPr>
          <w:rFonts w:ascii="Times New Roman" w:hAnsi="Times New Roman" w:cs="Times New Roman"/>
          <w:i/>
          <w:sz w:val="24"/>
          <w:lang w:val="lv-LV"/>
        </w:rPr>
        <w:t xml:space="preserve">ja pretendents iesniedz autorizēta vairumtirgotāja izsniegtu dokumentu, tad jāiesniedz arī </w:t>
      </w:r>
      <w:r w:rsidRPr="00EE47B8">
        <w:rPr>
          <w:rFonts w:ascii="Times New Roman" w:hAnsi="Times New Roman" w:cs="Times New Roman"/>
          <w:i/>
          <w:sz w:val="24"/>
          <w:lang w:val="lv-LV"/>
        </w:rPr>
        <w:t>autorizētam vairumtirgotājam izsniegta ražotāja dokumenta kopiju par pārstāvniecības tiesībām</w:t>
      </w:r>
      <w:r w:rsidRPr="00EE47B8">
        <w:rPr>
          <w:rFonts w:ascii="Times New Roman" w:hAnsi="Times New Roman" w:cs="Times New Roman"/>
          <w:sz w:val="24"/>
          <w:lang w:val="lv-LV"/>
        </w:rPr>
        <w:t>);</w:t>
      </w:r>
    </w:p>
    <w:p w14:paraId="4C3851BD" w14:textId="555E1B5D" w:rsidR="007C170F" w:rsidRPr="00B96F49" w:rsidRDefault="007C170F" w:rsidP="007C170F">
      <w:pPr>
        <w:pStyle w:val="ListParagraph"/>
        <w:numPr>
          <w:ilvl w:val="2"/>
          <w:numId w:val="6"/>
        </w:numPr>
        <w:ind w:left="0" w:firstLine="0"/>
        <w:jc w:val="both"/>
        <w:rPr>
          <w:rFonts w:ascii="Times New Roman" w:hAnsi="Times New Roman" w:cs="Times New Roman"/>
          <w:sz w:val="24"/>
          <w:lang w:val="lv-LV"/>
        </w:rPr>
      </w:pPr>
      <w:r w:rsidRPr="00B96F49">
        <w:rPr>
          <w:rFonts w:ascii="Times New Roman" w:hAnsi="Times New Roman" w:cs="Times New Roman"/>
          <w:sz w:val="24"/>
          <w:lang w:val="lv-LV"/>
        </w:rPr>
        <w:t>speciāla atļauja (licence), kas apliecina pretendenta tiesības veikt darbības ar akcīzes precēm (naftas produktiem) – nosūtīt dīzeļdegvielu uz pircēja akcīzes preču noliktavām</w:t>
      </w:r>
      <w:r w:rsidR="00EA265F" w:rsidRPr="00B96F49">
        <w:rPr>
          <w:rFonts w:ascii="Times New Roman" w:hAnsi="Times New Roman" w:cs="Times New Roman"/>
          <w:sz w:val="24"/>
          <w:lang w:val="lv-LV"/>
        </w:rPr>
        <w:t xml:space="preserve"> </w:t>
      </w:r>
      <w:r w:rsidR="00EA265F" w:rsidRPr="00B96F49">
        <w:rPr>
          <w:rFonts w:ascii="Times New Roman" w:hAnsi="Times New Roman" w:cs="Times New Roman"/>
          <w:i/>
          <w:sz w:val="24"/>
          <w:u w:val="single"/>
          <w:lang w:val="lv-LV"/>
        </w:rPr>
        <w:t>(</w:t>
      </w:r>
      <w:r w:rsidR="00EE47B8" w:rsidRPr="00B96F49">
        <w:rPr>
          <w:rFonts w:ascii="Times New Roman" w:hAnsi="Times New Roman" w:cs="Times New Roman"/>
          <w:i/>
          <w:sz w:val="24"/>
          <w:u w:val="single"/>
          <w:lang w:val="lv-LV"/>
        </w:rPr>
        <w:t xml:space="preserve">ir </w:t>
      </w:r>
      <w:r w:rsidR="00EA265F" w:rsidRPr="00B96F49">
        <w:rPr>
          <w:rFonts w:ascii="Times New Roman" w:hAnsi="Times New Roman" w:cs="Times New Roman"/>
          <w:i/>
          <w:sz w:val="24"/>
          <w:u w:val="single"/>
          <w:lang w:val="lv-LV"/>
        </w:rPr>
        <w:t>attiecināms uz pretendentiem</w:t>
      </w:r>
      <w:r w:rsidR="00C6136B" w:rsidRPr="00B96F49">
        <w:rPr>
          <w:rFonts w:ascii="Times New Roman" w:hAnsi="Times New Roman" w:cs="Times New Roman"/>
          <w:i/>
          <w:sz w:val="24"/>
          <w:u w:val="single"/>
          <w:lang w:val="lv-LV"/>
        </w:rPr>
        <w:t>, kuri</w:t>
      </w:r>
      <w:r w:rsidR="00EA265F" w:rsidRPr="00B96F49">
        <w:rPr>
          <w:rFonts w:ascii="Times New Roman" w:hAnsi="Times New Roman" w:cs="Times New Roman"/>
          <w:i/>
          <w:sz w:val="24"/>
          <w:u w:val="single"/>
          <w:lang w:val="lv-LV"/>
        </w:rPr>
        <w:t xml:space="preserve"> neietilpst Eiropas Savienības dalībvalstu sastāvā</w:t>
      </w:r>
      <w:r w:rsidR="00EE47B8" w:rsidRPr="00B96F49">
        <w:rPr>
          <w:rFonts w:ascii="Times New Roman" w:hAnsi="Times New Roman" w:cs="Times New Roman"/>
          <w:i/>
          <w:sz w:val="24"/>
          <w:u w:val="single"/>
          <w:lang w:val="lv-LV"/>
        </w:rPr>
        <w:t xml:space="preserve"> (1.8.5. un 1.8.6.p.)</w:t>
      </w:r>
      <w:r w:rsidR="00EA265F" w:rsidRPr="00B96F49">
        <w:rPr>
          <w:rFonts w:ascii="Times New Roman" w:hAnsi="Times New Roman" w:cs="Times New Roman"/>
          <w:i/>
          <w:sz w:val="24"/>
          <w:u w:val="single"/>
          <w:lang w:val="lv-LV"/>
        </w:rPr>
        <w:t>)</w:t>
      </w:r>
      <w:r w:rsidRPr="00B96F49">
        <w:rPr>
          <w:rFonts w:ascii="Times New Roman" w:hAnsi="Times New Roman" w:cs="Times New Roman"/>
          <w:sz w:val="24"/>
          <w:lang w:val="lv-LV"/>
        </w:rPr>
        <w:t xml:space="preserve">; </w:t>
      </w:r>
    </w:p>
    <w:p w14:paraId="27A48F16" w14:textId="77777777" w:rsidR="001B4293" w:rsidRPr="00EE47B8" w:rsidRDefault="001B4293" w:rsidP="001B4293">
      <w:pPr>
        <w:pStyle w:val="ListParagraph"/>
        <w:numPr>
          <w:ilvl w:val="2"/>
          <w:numId w:val="6"/>
        </w:numPr>
        <w:tabs>
          <w:tab w:val="left" w:pos="709"/>
        </w:tabs>
        <w:ind w:left="0" w:firstLine="0"/>
        <w:jc w:val="both"/>
        <w:rPr>
          <w:rFonts w:ascii="Times New Roman" w:hAnsi="Times New Roman" w:cs="Times New Roman"/>
          <w:sz w:val="24"/>
          <w:lang w:val="lv-LV"/>
        </w:rPr>
      </w:pPr>
      <w:r w:rsidRPr="00EE47B8">
        <w:rPr>
          <w:rFonts w:ascii="Times New Roman" w:hAnsi="Times New Roman" w:cs="Times New Roman"/>
          <w:sz w:val="24"/>
          <w:lang w:val="lv-LV"/>
        </w:rPr>
        <w:t>piedāvājuma nodrošinājums (noformēts atbilstoši nolikuma 1.6. un 1.7.4.punkta noteikumiem un 5.pielikumam);</w:t>
      </w:r>
    </w:p>
    <w:p w14:paraId="6F120725" w14:textId="77777777" w:rsidR="0026779E" w:rsidRPr="00334668" w:rsidRDefault="0026779E" w:rsidP="0026779E">
      <w:pPr>
        <w:pStyle w:val="ListParagraph"/>
        <w:numPr>
          <w:ilvl w:val="2"/>
          <w:numId w:val="6"/>
        </w:numPr>
        <w:ind w:left="0" w:firstLine="0"/>
        <w:jc w:val="both"/>
        <w:rPr>
          <w:rFonts w:ascii="Times New Roman" w:hAnsi="Times New Roman" w:cs="Times New Roman"/>
          <w:sz w:val="24"/>
          <w:lang w:val="lv-LV"/>
        </w:rPr>
      </w:pPr>
      <w:r w:rsidRPr="00B96F49">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izpildītu </w:t>
      </w:r>
      <w:r w:rsidRPr="00B96F49">
        <w:rPr>
          <w:rFonts w:ascii="Times New Roman" w:hAnsi="Times New Roman" w:cs="Times New Roman"/>
          <w:sz w:val="24"/>
          <w:u w:val="single"/>
          <w:lang w:val="lv-LV"/>
        </w:rPr>
        <w:t>vismaz 1 (vienu) līdzvērtīgu</w:t>
      </w:r>
      <w:r w:rsidRPr="00B96F49">
        <w:rPr>
          <w:rFonts w:ascii="Times New Roman" w:hAnsi="Times New Roman" w:cs="Times New Roman"/>
          <w:sz w:val="24"/>
          <w:lang w:val="lv-LV"/>
        </w:rPr>
        <w:t xml:space="preserve"> pēc satura un apjoma </w:t>
      </w:r>
      <w:r w:rsidRPr="00B96F49">
        <w:rPr>
          <w:rFonts w:ascii="Times New Roman" w:hAnsi="Times New Roman" w:cs="Times New Roman"/>
          <w:sz w:val="24"/>
          <w:u w:val="single"/>
          <w:lang w:val="lv-LV"/>
        </w:rPr>
        <w:t>piegādi</w:t>
      </w:r>
      <w:r w:rsidR="00F45F0E" w:rsidRPr="00EE47B8">
        <w:rPr>
          <w:rFonts w:ascii="Times New Roman" w:hAnsi="Times New Roman" w:cs="Times New Roman"/>
          <w:sz w:val="24"/>
          <w:lang w:val="lv-LV"/>
        </w:rPr>
        <w:t xml:space="preserve"> </w:t>
      </w:r>
      <w:r w:rsidR="00F45F0E" w:rsidRPr="00EE47B8">
        <w:rPr>
          <w:rFonts w:ascii="Times New Roman" w:hAnsi="Times New Roman" w:cs="Times New Roman"/>
          <w:i/>
          <w:sz w:val="24"/>
          <w:lang w:val="lv-LV"/>
        </w:rPr>
        <w:t>(atbilstoši sarunu procedūras priekšmeta daļai, kurā pretendents sniedz</w:t>
      </w:r>
      <w:r w:rsidR="00F45F0E" w:rsidRPr="00D40117">
        <w:rPr>
          <w:rFonts w:ascii="Times New Roman" w:hAnsi="Times New Roman" w:cs="Times New Roman"/>
          <w:i/>
          <w:sz w:val="24"/>
          <w:lang w:val="lv-LV"/>
        </w:rPr>
        <w:t xml:space="preserve"> piedāvājumu</w:t>
      </w:r>
      <w:r w:rsidR="00F45F0E" w:rsidRPr="00D40117">
        <w:rPr>
          <w:rFonts w:ascii="Times New Roman" w:hAnsi="Times New Roman" w:cs="Times New Roman"/>
          <w:sz w:val="24"/>
          <w:lang w:val="lv-LV"/>
        </w:rPr>
        <w:t>)</w:t>
      </w:r>
      <w:r w:rsidRPr="00334668">
        <w:rPr>
          <w:rFonts w:ascii="Times New Roman" w:hAnsi="Times New Roman" w:cs="Times New Roman"/>
          <w:sz w:val="24"/>
          <w:lang w:val="lv-LV"/>
        </w:rPr>
        <w:t>;</w:t>
      </w:r>
    </w:p>
    <w:p w14:paraId="21A91393" w14:textId="77777777" w:rsidR="0026779E" w:rsidRPr="00334668" w:rsidRDefault="0026779E" w:rsidP="0026779E">
      <w:pPr>
        <w:pStyle w:val="ListParagraph"/>
        <w:numPr>
          <w:ilvl w:val="2"/>
          <w:numId w:val="6"/>
        </w:numPr>
        <w:tabs>
          <w:tab w:val="left" w:pos="709"/>
        </w:tabs>
        <w:ind w:left="0" w:firstLine="0"/>
        <w:jc w:val="both"/>
        <w:rPr>
          <w:rFonts w:ascii="Times New Roman" w:hAnsi="Times New Roman" w:cs="Times New Roman"/>
          <w:sz w:val="24"/>
          <w:lang w:val="lv-LV"/>
        </w:rPr>
      </w:pPr>
      <w:r w:rsidRPr="00334668">
        <w:rPr>
          <w:rFonts w:ascii="Times New Roman" w:hAnsi="Times New Roman" w:cs="Times New Roman"/>
          <w:sz w:val="24"/>
          <w:lang w:val="lv-LV" w:eastAsia="lv-LV"/>
        </w:rPr>
        <w:t xml:space="preserve">informācija (atbilstoši nolikuma 4.pielikumā pievienotajai formai) </w:t>
      </w:r>
      <w:r w:rsidRPr="00334668">
        <w:rPr>
          <w:rFonts w:ascii="Times New Roman" w:hAnsi="Times New Roman" w:cs="Times New Roman"/>
          <w:sz w:val="24"/>
          <w:lang w:val="lv-LV"/>
        </w:rPr>
        <w:t xml:space="preserve">no ikgadējā Valsts ieņēmumu dienestam iesniegtā peļņas vai zaudējumu pārskata </w:t>
      </w:r>
      <w:r w:rsidRPr="00334668">
        <w:rPr>
          <w:rFonts w:ascii="Times New Roman" w:hAnsi="Times New Roman" w:cs="Times New Roman"/>
          <w:sz w:val="24"/>
          <w:lang w:val="lv-LV" w:eastAsia="lv-LV"/>
        </w:rPr>
        <w:t xml:space="preserve">par pretendenta </w:t>
      </w:r>
      <w:r w:rsidRPr="00334668">
        <w:rPr>
          <w:rFonts w:ascii="Times New Roman" w:hAnsi="Times New Roman" w:cs="Times New Roman"/>
          <w:sz w:val="24"/>
          <w:u w:val="single"/>
          <w:lang w:val="lv-LV" w:eastAsia="lv-LV"/>
        </w:rPr>
        <w:t>finansiālo apgrozījumu</w:t>
      </w:r>
      <w:r w:rsidRPr="00334668">
        <w:rPr>
          <w:rFonts w:ascii="Times New Roman" w:hAnsi="Times New Roman" w:cs="Times New Roman"/>
          <w:sz w:val="24"/>
          <w:lang w:val="lv-LV" w:eastAsia="lv-LV"/>
        </w:rPr>
        <w:t xml:space="preserve"> par pēdējiem 3 (trīs) finanšu atskaites gadiem </w:t>
      </w:r>
      <w:r w:rsidRPr="00334668">
        <w:rPr>
          <w:rFonts w:ascii="Times New Roman" w:hAnsi="Times New Roman" w:cs="Times New Roman"/>
          <w:sz w:val="24"/>
          <w:lang w:val="lv-LV"/>
        </w:rPr>
        <w:t xml:space="preserve">vai atbilstoši saimnieciskās darbības periodam, ja pretendents darbojas īsāku laika periodu nekā 3 (trīs) gadi. </w:t>
      </w:r>
      <w:r w:rsidRPr="00334668">
        <w:rPr>
          <w:rFonts w:ascii="Times New Roman" w:hAnsi="Times New Roman" w:cs="Times New Roman"/>
          <w:i/>
          <w:sz w:val="24"/>
          <w:lang w:val="lv-LV" w:eastAsia="lv-LV"/>
        </w:rPr>
        <w:t>Ā</w:t>
      </w:r>
      <w:r w:rsidRPr="00334668">
        <w:rPr>
          <w:rFonts w:ascii="Times New Roman" w:hAnsi="Times New Roman" w:cs="Times New Roman"/>
          <w:i/>
          <w:sz w:val="24"/>
          <w:lang w:val="lv-LV"/>
        </w:rPr>
        <w:t>rvalsts pretendentam</w:t>
      </w:r>
      <w:r w:rsidRPr="00334668">
        <w:rPr>
          <w:rFonts w:ascii="Times New Roman" w:hAnsi="Times New Roman" w:cs="Times New Roman"/>
          <w:sz w:val="24"/>
          <w:lang w:val="lv-LV"/>
        </w:rPr>
        <w:t xml:space="preserve"> jāiesniedz informācija no atbilstoši tā reģistrācijas valsts praksei pārbaudīta un apstiprināta gada finanšu pārskata</w:t>
      </w:r>
      <w:r w:rsidRPr="00334668">
        <w:rPr>
          <w:rFonts w:ascii="Times New Roman" w:hAnsi="Times New Roman" w:cs="Times New Roman"/>
          <w:bCs/>
          <w:sz w:val="24"/>
          <w:lang w:val="lv-LV" w:eastAsia="lv-LV"/>
        </w:rPr>
        <w:t>;</w:t>
      </w:r>
    </w:p>
    <w:p w14:paraId="6E60AF10" w14:textId="77777777" w:rsidR="0026779E" w:rsidRPr="00486FFD" w:rsidRDefault="0026779E" w:rsidP="0026779E">
      <w:pPr>
        <w:pStyle w:val="ListParagraph"/>
        <w:numPr>
          <w:ilvl w:val="2"/>
          <w:numId w:val="6"/>
        </w:numPr>
        <w:ind w:left="709" w:hanging="709"/>
        <w:jc w:val="both"/>
        <w:rPr>
          <w:rFonts w:ascii="Times New Roman" w:hAnsi="Times New Roman" w:cs="Times New Roman"/>
          <w:sz w:val="24"/>
          <w:lang w:val="lv-LV"/>
        </w:rPr>
      </w:pPr>
      <w:r w:rsidRPr="00334668">
        <w:rPr>
          <w:rFonts w:ascii="Times New Roman" w:hAnsi="Times New Roman" w:cs="Times New Roman"/>
          <w:b/>
          <w:sz w:val="24"/>
          <w:u w:val="single"/>
          <w:lang w:val="lv-LV"/>
        </w:rPr>
        <w:t>ārvalsts</w:t>
      </w:r>
      <w:r w:rsidRPr="007D1509">
        <w:rPr>
          <w:rFonts w:ascii="Times New Roman" w:hAnsi="Times New Roman" w:cs="Times New Roman"/>
          <w:b/>
          <w:sz w:val="24"/>
          <w:u w:val="single"/>
          <w:lang w:val="lv-LV"/>
        </w:rPr>
        <w:t xml:space="preserve"> pretendentam</w:t>
      </w:r>
      <w:r w:rsidRPr="00486FFD">
        <w:rPr>
          <w:rFonts w:ascii="Times New Roman" w:hAnsi="Times New Roman" w:cs="Times New Roman"/>
          <w:sz w:val="24"/>
          <w:lang w:val="lv-LV"/>
        </w:rPr>
        <w:t>:</w:t>
      </w:r>
    </w:p>
    <w:p w14:paraId="0E28EFA7" w14:textId="77777777"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ārvalsts kompetentas institūcijas izdota izziņa,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486FFD">
        <w:rPr>
          <w:rFonts w:ascii="Times New Roman" w:hAnsi="Times New Roman" w:cs="Times New Roman"/>
          <w:sz w:val="24"/>
          <w:lang w:val="lv-LV"/>
        </w:rPr>
        <w:t>koruptīva</w:t>
      </w:r>
      <w:proofErr w:type="spellEnd"/>
      <w:r w:rsidRPr="00486FFD">
        <w:rPr>
          <w:rFonts w:ascii="Times New Roman" w:hAnsi="Times New Roman" w:cs="Times New Roman"/>
          <w:sz w:val="24"/>
          <w:lang w:val="lv-LV"/>
        </w:rPr>
        <w:t xml:space="preserve"> rakstura noziedzīgos nodarījumos, krāpnieciskās darbībās finanšu jomā, noziedzīgi iegūtu līdzekļu legalizācijā vai līdzdalībā noziedzīgā organizācijā;</w:t>
      </w:r>
    </w:p>
    <w:p w14:paraId="537E9071" w14:textId="77777777"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ārvalsts kompetentas institūcijas izdota izziņa,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3978106C" w14:textId="77777777"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ārvalsts kompetentas institūcijas izdota izziņa,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4E1AE31D" w14:textId="77777777"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ārvalsts kompetentas institūcijas izdota izziņa, kas apliecina, ka pretendentam nav pasludināts maksātnespējas process, apturēta vai pārtraukta pretendenta saimnieciskā darbība, uzsākta tiesvedība par pretendenta bankrotu un tas neatrodas likvidācijas stadijā;</w:t>
      </w:r>
    </w:p>
    <w:p w14:paraId="7887AE3E" w14:textId="77777777"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486FFD">
        <w:rPr>
          <w:rFonts w:ascii="Times New Roman" w:hAnsi="Times New Roman" w:cs="Times New Roman"/>
          <w:i/>
          <w:sz w:val="24"/>
          <w:lang w:val="lv-LV"/>
        </w:rPr>
        <w:t>euro</w:t>
      </w:r>
      <w:proofErr w:type="spellEnd"/>
      <w:r w:rsidRPr="00486FFD">
        <w:rPr>
          <w:rFonts w:ascii="Times New Roman" w:hAnsi="Times New Roman" w:cs="Times New Roman"/>
          <w:sz w:val="24"/>
          <w:lang w:val="lv-LV"/>
        </w:rPr>
        <w:t>;</w:t>
      </w:r>
    </w:p>
    <w:p w14:paraId="08347125" w14:textId="77777777" w:rsidR="0026779E" w:rsidRPr="00486FFD" w:rsidRDefault="0026779E" w:rsidP="0026779E">
      <w:pPr>
        <w:pStyle w:val="ListParagraph"/>
        <w:numPr>
          <w:ilvl w:val="3"/>
          <w:numId w:val="6"/>
        </w:numPr>
        <w:tabs>
          <w:tab w:val="left" w:pos="851"/>
        </w:tabs>
        <w:ind w:left="709" w:hanging="709"/>
        <w:jc w:val="both"/>
        <w:rPr>
          <w:rFonts w:ascii="Times New Roman" w:hAnsi="Times New Roman" w:cs="Times New Roman"/>
          <w:sz w:val="24"/>
          <w:lang w:val="lv-LV"/>
        </w:rPr>
      </w:pPr>
      <w:r w:rsidRPr="00486FFD">
        <w:rPr>
          <w:rFonts w:ascii="Times New Roman" w:hAnsi="Times New Roman" w:cs="Times New Roman"/>
          <w:sz w:val="24"/>
          <w:lang w:val="lv-LV"/>
        </w:rPr>
        <w:t>komersanta reģistrācijas apliecības kopija;</w:t>
      </w:r>
    </w:p>
    <w:p w14:paraId="5EE54C37" w14:textId="77777777"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kompetentas institūcijas</w:t>
      </w:r>
      <w:r w:rsidRPr="00486FFD">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1DA9C787" w14:textId="77777777" w:rsidR="009057D5" w:rsidRPr="009057D5" w:rsidRDefault="0026779E" w:rsidP="009057D5">
      <w:pPr>
        <w:pStyle w:val="ListParagraph"/>
        <w:numPr>
          <w:ilvl w:val="2"/>
          <w:numId w:val="6"/>
        </w:numPr>
        <w:ind w:left="0" w:firstLine="0"/>
        <w:jc w:val="both"/>
        <w:rPr>
          <w:rFonts w:ascii="Times New Roman" w:hAnsi="Times New Roman" w:cs="Times New Roman"/>
          <w:b/>
          <w:sz w:val="24"/>
          <w:lang w:val="lv-LV"/>
        </w:rPr>
      </w:pPr>
      <w:r w:rsidRPr="009057D5">
        <w:rPr>
          <w:rFonts w:ascii="Times New Roman" w:hAnsi="Times New Roman" w:cs="Times New Roman"/>
          <w:i/>
          <w:sz w:val="24"/>
          <w:lang w:val="lv-LV"/>
        </w:rPr>
        <w:t xml:space="preserve"> (tikai Latvijas Republikā reģistrētam pretendentam un, ja piedāvājumu neparaksta uzņēmuma likumiskais pārstāvis)</w:t>
      </w:r>
      <w:r w:rsidRPr="009057D5">
        <w:rPr>
          <w:rFonts w:ascii="Times New Roman" w:hAnsi="Times New Roman" w:cs="Times New Roman"/>
          <w:sz w:val="24"/>
          <w:lang w:val="lv-LV"/>
        </w:rPr>
        <w:t xml:space="preserve"> dokuments, kas apliecina sarunu procedūras piedāvājumu parakstījušās personas tiesības pārstāvēt pretendentu, ja piedāvājumu neparaksta pretendenta likumiskais pārstāvis.</w:t>
      </w:r>
    </w:p>
    <w:p w14:paraId="15584EF3" w14:textId="77777777" w:rsidR="009057D5" w:rsidRPr="009057D5" w:rsidRDefault="009057D5" w:rsidP="009057D5">
      <w:pPr>
        <w:pStyle w:val="ListParagraph"/>
        <w:ind w:left="0"/>
        <w:jc w:val="both"/>
        <w:rPr>
          <w:rFonts w:ascii="Times New Roman" w:hAnsi="Times New Roman" w:cs="Times New Roman"/>
          <w:b/>
          <w:sz w:val="24"/>
          <w:lang w:val="lv-LV"/>
        </w:rPr>
      </w:pPr>
    </w:p>
    <w:p w14:paraId="77D98FFF" w14:textId="77777777" w:rsidR="0026779E" w:rsidRPr="009057D5" w:rsidRDefault="0026779E" w:rsidP="009057D5">
      <w:pPr>
        <w:pStyle w:val="ListParagraph"/>
        <w:numPr>
          <w:ilvl w:val="1"/>
          <w:numId w:val="6"/>
        </w:numPr>
        <w:jc w:val="both"/>
        <w:rPr>
          <w:rFonts w:ascii="Times New Roman" w:hAnsi="Times New Roman" w:cs="Times New Roman"/>
          <w:b/>
          <w:sz w:val="24"/>
          <w:lang w:val="lv-LV"/>
        </w:rPr>
      </w:pPr>
      <w:r w:rsidRPr="009057D5">
        <w:rPr>
          <w:rFonts w:ascii="Times New Roman" w:hAnsi="Times New Roman" w:cs="Times New Roman"/>
          <w:b/>
          <w:sz w:val="24"/>
          <w:lang w:val="lv-LV"/>
        </w:rPr>
        <w:t>Pasūtītājam iesniedzamo dokumentu derīguma termiņš:</w:t>
      </w:r>
    </w:p>
    <w:p w14:paraId="70763407"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izziņas un citus dokumentus, kurus izsniedz kompetentās institūcijas, pasūtītājs pieņem un atzīst, ja tie izdoti ne agrāk kā 3 (trīs) mēnešus pirms iesniegšanas dienas;</w:t>
      </w:r>
    </w:p>
    <w:p w14:paraId="01B6DD45"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F5342C2" w14:textId="77777777" w:rsidR="0026779E" w:rsidRPr="00486FFD" w:rsidRDefault="0026779E" w:rsidP="0026779E">
      <w:pPr>
        <w:pStyle w:val="ListParagraph"/>
        <w:jc w:val="both"/>
        <w:rPr>
          <w:rFonts w:ascii="Times New Roman" w:hAnsi="Times New Roman" w:cs="Times New Roman"/>
          <w:sz w:val="24"/>
          <w:lang w:val="lv-LV"/>
        </w:rPr>
      </w:pPr>
    </w:p>
    <w:p w14:paraId="1834EA24" w14:textId="77777777" w:rsidR="0026779E" w:rsidRPr="00486FFD" w:rsidRDefault="0026779E" w:rsidP="0026779E">
      <w:pPr>
        <w:pStyle w:val="ListParagraph"/>
        <w:numPr>
          <w:ilvl w:val="1"/>
          <w:numId w:val="6"/>
        </w:numPr>
        <w:tabs>
          <w:tab w:val="left" w:pos="567"/>
        </w:tabs>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dokumentu izsniegšana un informācijas sniegšana:</w:t>
      </w:r>
    </w:p>
    <w:p w14:paraId="41073381" w14:textId="77777777" w:rsidR="00F474AD" w:rsidRPr="00B519E4" w:rsidRDefault="00F474AD" w:rsidP="00B519E4">
      <w:pPr>
        <w:pStyle w:val="ListParagraph"/>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4C4FC031" w14:textId="77777777" w:rsidR="00F474AD" w:rsidRPr="00B519E4" w:rsidRDefault="00F474AD" w:rsidP="00B519E4">
      <w:pPr>
        <w:pStyle w:val="ListParagraph"/>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B519E4">
        <w:rPr>
          <w:rFonts w:ascii="Times New Roman" w:hAnsi="Times New Roman" w:cs="Times New Roman"/>
          <w:sz w:val="24"/>
          <w:lang w:val="lv-LV"/>
        </w:rPr>
        <w:t>izsūta</w:t>
      </w:r>
      <w:proofErr w:type="spellEnd"/>
      <w:r w:rsidRPr="00B519E4">
        <w:rPr>
          <w:rFonts w:ascii="Times New Roman" w:hAnsi="Times New Roman" w:cs="Times New Roman"/>
          <w:sz w:val="24"/>
          <w:lang w:val="lv-LV"/>
        </w:rPr>
        <w:t xml:space="preserve"> vai izsniedz ieinteresētajiem piegādātājiem (pretendentiem) 6 (sešu) dienu laikā pēc tam, kad saņemts šo dokumentu pieprasījums.</w:t>
      </w:r>
    </w:p>
    <w:p w14:paraId="2A8CF9F5" w14:textId="77777777" w:rsidR="00F474AD" w:rsidRPr="00B519E4" w:rsidRDefault="00F474AD" w:rsidP="00B519E4">
      <w:pPr>
        <w:pStyle w:val="ListParagraph"/>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B519E4">
        <w:rPr>
          <w:rFonts w:ascii="Times New Roman" w:hAnsi="Times New Roman" w:cs="Times New Roman"/>
          <w:sz w:val="24"/>
          <w:lang w:val="lv-LV"/>
        </w:rPr>
        <w:t>0</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7D5E03E4" w14:textId="77777777" w:rsidR="00F474AD" w:rsidRPr="00B519E4" w:rsidRDefault="00F474AD" w:rsidP="00B519E4">
      <w:pPr>
        <w:pStyle w:val="ListParagraph"/>
        <w:numPr>
          <w:ilvl w:val="2"/>
          <w:numId w:val="6"/>
        </w:numPr>
        <w:ind w:left="0" w:firstLine="0"/>
        <w:jc w:val="both"/>
        <w:rPr>
          <w:rFonts w:ascii="Times New Roman" w:hAnsi="Times New Roman" w:cs="Times New Roman"/>
          <w:sz w:val="24"/>
          <w:lang w:val="lv-LV"/>
        </w:rPr>
      </w:pPr>
      <w:bookmarkStart w:id="6" w:name="_Hlk18407364"/>
      <w:r w:rsidRPr="00B519E4">
        <w:rPr>
          <w:rFonts w:ascii="Times New Roman" w:hAnsi="Times New Roman" w:cs="Times New Roman"/>
          <w:b/>
          <w:sz w:val="24"/>
          <w:u w:val="single"/>
          <w:lang w:val="lv-LV"/>
        </w:rPr>
        <w:t>Ieinteresētajam piegādātājam ir pienākums sekot līdzi Pasūtītāja tīmekļvietnē</w:t>
      </w:r>
      <w:r w:rsidRPr="00B519E4">
        <w:rPr>
          <w:rFonts w:ascii="Times New Roman" w:hAnsi="Times New Roman" w:cs="Times New Roman"/>
          <w:sz w:val="24"/>
          <w:lang w:val="lv-LV"/>
        </w:rPr>
        <w:t xml:space="preserve"> </w:t>
      </w:r>
      <w:hyperlink r:id="rId10" w:history="1">
        <w:r w:rsidRPr="00B519E4">
          <w:rPr>
            <w:rFonts w:ascii="Times New Roman" w:hAnsi="Times New Roman" w:cs="Times New Roman"/>
            <w:sz w:val="24"/>
            <w:lang w:val="lv-LV"/>
          </w:rPr>
          <w:t>www.ldz.lv</w:t>
        </w:r>
      </w:hyperlink>
      <w:r w:rsidRPr="00B519E4">
        <w:rPr>
          <w:rFonts w:ascii="Times New Roman" w:hAnsi="Times New Roman" w:cs="Times New Roman"/>
          <w:sz w:val="24"/>
          <w:lang w:val="lv-LV"/>
        </w:rPr>
        <w:t xml:space="preserve"> sadaļā “Iepirkumi” pie attiecīgā iepirkuma sludinājuma publicētajai informācijai. Pasūtītājs nav atbildīgs par to, ja ieinteresētā persona nav iepazinusies ar informāciju, kurai ir nodrošināta brīva un tieša elektroniska pieeja.</w:t>
      </w:r>
    </w:p>
    <w:bookmarkEnd w:id="6"/>
    <w:p w14:paraId="1AC84481"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informācijas apmaiņa starp pasūtītāju (komisiju) no vienas puses un pretendentu </w:t>
      </w:r>
      <w:r w:rsidRPr="00486FFD">
        <w:rPr>
          <w:rFonts w:ascii="Times New Roman" w:hAnsi="Times New Roman" w:cs="Times New Roman"/>
          <w:sz w:val="24"/>
          <w:u w:val="single"/>
          <w:lang w:val="lv-LV"/>
        </w:rPr>
        <w:t xml:space="preserve">notiek </w:t>
      </w:r>
      <w:proofErr w:type="spellStart"/>
      <w:r w:rsidRPr="00486FFD">
        <w:rPr>
          <w:rFonts w:ascii="Times New Roman" w:hAnsi="Times New Roman" w:cs="Times New Roman"/>
          <w:sz w:val="24"/>
          <w:u w:val="single"/>
          <w:lang w:val="lv-LV"/>
        </w:rPr>
        <w:t>rakstveidā</w:t>
      </w:r>
      <w:proofErr w:type="spellEnd"/>
      <w:r w:rsidRPr="00486FFD">
        <w:rPr>
          <w:rFonts w:ascii="Times New Roman" w:hAnsi="Times New Roman" w:cs="Times New Roman"/>
          <w:sz w:val="24"/>
          <w:u w:val="single"/>
          <w:lang w:val="lv-LV"/>
        </w:rPr>
        <w:t xml:space="preserve"> elektroniski –</w:t>
      </w:r>
      <w:r w:rsidR="00F474AD">
        <w:rPr>
          <w:rFonts w:ascii="Times New Roman" w:hAnsi="Times New Roman" w:cs="Times New Roman"/>
          <w:sz w:val="24"/>
          <w:u w:val="single"/>
          <w:lang w:val="lv-LV"/>
        </w:rPr>
        <w:t xml:space="preserve"> pa </w:t>
      </w:r>
      <w:r w:rsidRPr="00486FFD">
        <w:rPr>
          <w:rFonts w:ascii="Times New Roman" w:hAnsi="Times New Roman" w:cs="Times New Roman"/>
          <w:sz w:val="24"/>
          <w:u w:val="single"/>
          <w:lang w:val="lv-LV"/>
        </w:rPr>
        <w:t xml:space="preserve">e-pastu, vai, </w:t>
      </w:r>
      <w:r w:rsidRPr="00486FFD">
        <w:rPr>
          <w:rFonts w:ascii="Times New Roman" w:hAnsi="Times New Roman" w:cs="Times New Roman"/>
          <w:sz w:val="24"/>
          <w:lang w:val="lv-LV"/>
        </w:rPr>
        <w:t>ja ieinteresētais piegādātājs to īpaši ir norādījis,</w:t>
      </w:r>
      <w:r w:rsidRPr="00486FFD">
        <w:rPr>
          <w:rFonts w:ascii="Times New Roman" w:hAnsi="Times New Roman" w:cs="Times New Roman"/>
          <w:sz w:val="24"/>
          <w:u w:val="single"/>
          <w:lang w:val="lv-LV"/>
        </w:rPr>
        <w:t xml:space="preserve"> pa pastu</w:t>
      </w:r>
      <w:r w:rsidRPr="00486FFD">
        <w:rPr>
          <w:rFonts w:ascii="Times New Roman" w:hAnsi="Times New Roman" w:cs="Times New Roman"/>
          <w:sz w:val="24"/>
          <w:lang w:val="lv-LV"/>
        </w:rPr>
        <w:t xml:space="preserve">. Ieinteresētajam piegādātājam papildus dokumentus vai informāciju par sarunu procedūras dokumentos iekļautajām prasībām komisija </w:t>
      </w:r>
      <w:proofErr w:type="spellStart"/>
      <w:r w:rsidRPr="00486FFD">
        <w:rPr>
          <w:rFonts w:ascii="Times New Roman" w:hAnsi="Times New Roman" w:cs="Times New Roman"/>
          <w:sz w:val="24"/>
          <w:u w:val="single"/>
          <w:lang w:val="lv-LV"/>
        </w:rPr>
        <w:t>izsūta</w:t>
      </w:r>
      <w:proofErr w:type="spellEnd"/>
      <w:r w:rsidRPr="00486FFD">
        <w:rPr>
          <w:rFonts w:ascii="Times New Roman" w:hAnsi="Times New Roman" w:cs="Times New Roman"/>
          <w:sz w:val="24"/>
          <w:u w:val="single"/>
          <w:lang w:val="lv-LV"/>
        </w:rPr>
        <w:t xml:space="preserve"> uz e-pastu vai</w:t>
      </w:r>
      <w:r w:rsidRPr="00486FFD">
        <w:rPr>
          <w:rFonts w:ascii="Times New Roman" w:hAnsi="Times New Roman" w:cs="Times New Roman"/>
          <w:sz w:val="24"/>
          <w:lang w:val="lv-LV"/>
        </w:rPr>
        <w:t xml:space="preserve">, ja pretendents to īpaši ir norādījis, </w:t>
      </w:r>
      <w:r w:rsidRPr="00486FFD">
        <w:rPr>
          <w:rFonts w:ascii="Times New Roman" w:hAnsi="Times New Roman" w:cs="Times New Roman"/>
          <w:sz w:val="24"/>
          <w:u w:val="single"/>
          <w:lang w:val="lv-LV"/>
        </w:rPr>
        <w:t>pa pastu</w:t>
      </w:r>
      <w:r w:rsidRPr="00486FFD">
        <w:rPr>
          <w:rFonts w:ascii="Times New Roman" w:hAnsi="Times New Roman" w:cs="Times New Roman"/>
          <w:sz w:val="24"/>
          <w:lang w:val="lv-LV"/>
        </w:rPr>
        <w:t xml:space="preserve">. Pretendentam informāciju par sarunu procedūras rezultātiem </w:t>
      </w:r>
      <w:r w:rsidRPr="00486FFD">
        <w:rPr>
          <w:rFonts w:ascii="Times New Roman" w:hAnsi="Times New Roman" w:cs="Times New Roman"/>
          <w:sz w:val="24"/>
          <w:u w:val="single"/>
          <w:lang w:val="lv-LV"/>
        </w:rPr>
        <w:t xml:space="preserve">sākotnēji </w:t>
      </w:r>
      <w:proofErr w:type="spellStart"/>
      <w:r w:rsidRPr="00486FFD">
        <w:rPr>
          <w:rFonts w:ascii="Times New Roman" w:hAnsi="Times New Roman" w:cs="Times New Roman"/>
          <w:sz w:val="24"/>
          <w:u w:val="single"/>
          <w:lang w:val="lv-LV"/>
        </w:rPr>
        <w:t>izsūta</w:t>
      </w:r>
      <w:proofErr w:type="spellEnd"/>
      <w:r w:rsidRPr="00486FFD">
        <w:rPr>
          <w:rFonts w:ascii="Times New Roman" w:hAnsi="Times New Roman" w:cs="Times New Roman"/>
          <w:sz w:val="24"/>
          <w:u w:val="single"/>
          <w:lang w:val="lv-LV"/>
        </w:rPr>
        <w:t xml:space="preserve"> pa e-pastu un tad pa pastu</w:t>
      </w:r>
      <w:r w:rsidRPr="00486FFD">
        <w:rPr>
          <w:rFonts w:ascii="Times New Roman" w:hAnsi="Times New Roman" w:cs="Times New Roman"/>
          <w:sz w:val="24"/>
          <w:lang w:val="lv-LV"/>
        </w:rPr>
        <w:t>;</w:t>
      </w:r>
    </w:p>
    <w:p w14:paraId="0FF8DA50"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sarunu procedūras dokumentus un visus papildus nepieciešamos dokumentus </w:t>
      </w:r>
      <w:proofErr w:type="spellStart"/>
      <w:r w:rsidRPr="00486FFD">
        <w:rPr>
          <w:rFonts w:ascii="Times New Roman" w:hAnsi="Times New Roman" w:cs="Times New Roman"/>
          <w:sz w:val="24"/>
          <w:lang w:val="lv-LV"/>
        </w:rPr>
        <w:t>izsūta</w:t>
      </w:r>
      <w:proofErr w:type="spellEnd"/>
      <w:r w:rsidRPr="00486FFD">
        <w:rPr>
          <w:rFonts w:ascii="Times New Roman" w:hAnsi="Times New Roman" w:cs="Times New Roman"/>
          <w:sz w:val="24"/>
          <w:lang w:val="lv-LV"/>
        </w:rPr>
        <w:t xml:space="preserve"> vai izsniedz pretendentam 6 (sešu) dienu laikā pēc attiecīga pieprasījuma saņemšanas;</w:t>
      </w:r>
    </w:p>
    <w:p w14:paraId="58DBF38C" w14:textId="77777777"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papildu informāciju par sarunu procedūras dokumentos iekļautajām prasībām attiecībā uz piedāvājumu sagatavošanu un iesniegšanu vai pretendentu atlasi sniedz iespējami īsā laikā, bet ne vēlāk kā 4 (četras) dienas pirms piedāvājumu iesniegšanas termiņa beigām, ievērojot nosacījumu, ka ieinteresētais piegādātājs ir </w:t>
      </w:r>
      <w:r w:rsidRPr="00486FFD">
        <w:rPr>
          <w:rFonts w:ascii="Times New Roman" w:hAnsi="Times New Roman" w:cs="Times New Roman"/>
          <w:b/>
          <w:sz w:val="24"/>
          <w:u w:val="single"/>
          <w:lang w:val="lv-LV"/>
        </w:rPr>
        <w:t>laikus</w:t>
      </w:r>
      <w:r w:rsidRPr="00486FFD">
        <w:rPr>
          <w:rFonts w:ascii="Times New Roman" w:hAnsi="Times New Roman" w:cs="Times New Roman"/>
          <w:b/>
          <w:sz w:val="24"/>
          <w:lang w:val="lv-LV"/>
        </w:rPr>
        <w:t xml:space="preserve"> </w:t>
      </w:r>
      <w:r w:rsidRPr="00486FFD">
        <w:rPr>
          <w:rFonts w:ascii="Times New Roman" w:hAnsi="Times New Roman" w:cs="Times New Roman"/>
          <w:sz w:val="24"/>
          <w:lang w:val="lv-LV"/>
        </w:rPr>
        <w:t>(ne vēlāk kā 6 (sešas) darba dienas pirms piedāvājuma iesniegšanas termiņa beigām) iesniedzis pasūtītājam attiecīgu pieprasījumu. Ja pieprasījums ir iesniegts vēlāk par norādīto termiņu, pasūtītājs izvērtē, vai atbildes sniegšanai ir nepieciešama papildus informācijas apstrāde, un, ja informācija ir ātri sagatavojama, pasūtītājs sniedz atbildi.</w:t>
      </w:r>
    </w:p>
    <w:p w14:paraId="091B1C74" w14:textId="164C8FDC"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ieinteresētais piegādātājs nolikuma informācijas pieprasījumu iesniedz pasūtītājam personīgi, </w:t>
      </w:r>
      <w:proofErr w:type="spellStart"/>
      <w:r w:rsidRPr="00486FFD">
        <w:rPr>
          <w:rFonts w:ascii="Times New Roman" w:hAnsi="Times New Roman" w:cs="Times New Roman"/>
          <w:sz w:val="24"/>
          <w:lang w:val="lv-LV"/>
        </w:rPr>
        <w:t>nosūta</w:t>
      </w:r>
      <w:proofErr w:type="spellEnd"/>
      <w:r w:rsidRPr="00486FFD">
        <w:rPr>
          <w:rFonts w:ascii="Times New Roman" w:hAnsi="Times New Roman" w:cs="Times New Roman"/>
          <w:sz w:val="24"/>
          <w:lang w:val="lv-LV"/>
        </w:rPr>
        <w:t xml:space="preserve"> pa pastu (adresi sk. 1.10.1.punktā) </w:t>
      </w:r>
      <w:r w:rsidR="00B519E4">
        <w:rPr>
          <w:rFonts w:ascii="Times New Roman" w:hAnsi="Times New Roman" w:cs="Times New Roman"/>
          <w:sz w:val="24"/>
          <w:lang w:val="lv-LV"/>
        </w:rPr>
        <w:t xml:space="preserve">vai </w:t>
      </w:r>
      <w:r w:rsidRPr="00486FFD">
        <w:rPr>
          <w:rFonts w:ascii="Times New Roman" w:hAnsi="Times New Roman" w:cs="Times New Roman"/>
          <w:sz w:val="24"/>
          <w:lang w:val="lv-LV"/>
        </w:rPr>
        <w:t>uz e-pastu (e-pasta adresi sk. nolikuma 1.3.punktā);</w:t>
      </w:r>
    </w:p>
    <w:p w14:paraId="701F3267" w14:textId="77777777" w:rsidR="00B519E4" w:rsidRDefault="0026779E" w:rsidP="00B519E4">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ja ieinteresētajam piegādātājam vai pretendentam nav iespējams nolikuma 1.10.2.punktā minēto informāciju saņemt elektroniski, par to savlaicīgi (ne vēlāk kā 5 (piecu) dienu laikā pēc nolikuma saņemšanas) ir jāinformē nolikuma 1.3.punktā norādītā kontaktpersona;</w:t>
      </w:r>
    </w:p>
    <w:p w14:paraId="77DD9652" w14:textId="77777777" w:rsidR="0026779E" w:rsidRPr="00B519E4" w:rsidRDefault="0026779E" w:rsidP="00B519E4">
      <w:pPr>
        <w:pStyle w:val="ListParagraph"/>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ieinteresētais piegādātājs vēlas atteikties no turpmākas papildus dokumentu, informācijas vai atbilžu uz pieprasījumiem par sarunu procedūras dokumentos iekļautajām prasībām saņemšanas, attiecīgs paziņojums nosūtāms nolikuma 1.3.punktā norādītajai kontaktpersonai e-pasta formā</w:t>
      </w:r>
      <w:r w:rsidR="00B519E4" w:rsidRPr="00B519E4">
        <w:rPr>
          <w:rFonts w:ascii="Times New Roman" w:hAnsi="Times New Roman" w:cs="Times New Roman"/>
          <w:sz w:val="24"/>
          <w:lang w:val="lv-LV"/>
        </w:rPr>
        <w:t>.</w:t>
      </w:r>
    </w:p>
    <w:p w14:paraId="0ADCC034" w14:textId="77777777" w:rsidR="0026779E" w:rsidRPr="00486FFD" w:rsidRDefault="0026779E" w:rsidP="0026779E">
      <w:pPr>
        <w:jc w:val="both"/>
        <w:rPr>
          <w:lang w:val="lv-LV"/>
        </w:rPr>
      </w:pPr>
    </w:p>
    <w:p w14:paraId="51C63A78" w14:textId="77777777" w:rsidR="0026779E" w:rsidRPr="00486FFD" w:rsidRDefault="0026779E" w:rsidP="0026779E">
      <w:pPr>
        <w:numPr>
          <w:ilvl w:val="0"/>
          <w:numId w:val="4"/>
        </w:numPr>
        <w:tabs>
          <w:tab w:val="num" w:pos="360"/>
        </w:tabs>
        <w:ind w:hanging="720"/>
        <w:jc w:val="center"/>
        <w:rPr>
          <w:b/>
          <w:lang w:val="lv-LV"/>
        </w:rPr>
      </w:pPr>
      <w:r w:rsidRPr="00486FFD">
        <w:rPr>
          <w:b/>
          <w:lang w:val="lv-LV"/>
        </w:rPr>
        <w:t>INFORMĀCIJA PAR SARUNU PROCEDŪRAS PRIEKŠMETU</w:t>
      </w:r>
    </w:p>
    <w:p w14:paraId="3CBDF48C" w14:textId="77777777" w:rsidR="0026779E" w:rsidRPr="00486FFD" w:rsidRDefault="0026779E" w:rsidP="0026779E">
      <w:pPr>
        <w:ind w:left="720"/>
        <w:rPr>
          <w:b/>
          <w:lang w:val="lv-LV"/>
        </w:rPr>
      </w:pPr>
    </w:p>
    <w:p w14:paraId="5E5B685D" w14:textId="77777777" w:rsidR="00BE5F8C" w:rsidRPr="00DF1B75" w:rsidRDefault="0026779E" w:rsidP="0026779E">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7" w:name="_Hlk18407461"/>
      <w:r w:rsidR="00B519E4">
        <w:rPr>
          <w:rFonts w:ascii="Times New Roman" w:hAnsi="Times New Roman" w:cs="Times New Roman"/>
          <w:color w:val="222222"/>
          <w:sz w:val="24"/>
          <w:lang w:val="lv-LV"/>
        </w:rPr>
        <w:t xml:space="preserve">arktiskās </w:t>
      </w:r>
      <w:r w:rsidR="00FD1066" w:rsidRPr="00486FFD">
        <w:rPr>
          <w:rFonts w:ascii="Times New Roman" w:hAnsi="Times New Roman" w:cs="Times New Roman"/>
          <w:color w:val="222222"/>
          <w:sz w:val="24"/>
          <w:lang w:val="lv-LV"/>
        </w:rPr>
        <w:t>d</w:t>
      </w:r>
      <w:r w:rsidR="00FD1066" w:rsidRPr="00486FFD">
        <w:rPr>
          <w:rFonts w:ascii="Times New Roman" w:hAnsi="Times New Roman" w:cs="Times New Roman"/>
          <w:sz w:val="24"/>
          <w:lang w:val="lv-LV"/>
        </w:rPr>
        <w:t xml:space="preserve">īzeļdegvielas </w:t>
      </w:r>
      <w:r w:rsidR="00E06914" w:rsidRPr="00486FFD">
        <w:rPr>
          <w:rFonts w:ascii="Times New Roman" w:hAnsi="Times New Roman" w:cs="Times New Roman"/>
          <w:sz w:val="24"/>
          <w:lang w:val="lv-LV"/>
        </w:rPr>
        <w:t>p</w:t>
      </w:r>
      <w:r w:rsidR="00BE5F8C" w:rsidRPr="00486FFD">
        <w:rPr>
          <w:rFonts w:ascii="Times New Roman" w:hAnsi="Times New Roman" w:cs="Times New Roman"/>
          <w:color w:val="222222"/>
          <w:sz w:val="24"/>
          <w:lang w:val="lv-LV"/>
        </w:rPr>
        <w:t xml:space="preserve">iegāde </w:t>
      </w:r>
      <w:r w:rsidR="00BE5F8C" w:rsidRPr="00486FFD">
        <w:rPr>
          <w:rFonts w:ascii="Times New Roman" w:hAnsi="Times New Roman" w:cs="Times New Roman"/>
          <w:spacing w:val="-2"/>
          <w:sz w:val="24"/>
          <w:lang w:val="lv-LV"/>
        </w:rPr>
        <w:t xml:space="preserve">līdz pircēja norādītajām piegādes vietām </w:t>
      </w:r>
      <w:r w:rsidR="00E06914" w:rsidRPr="00486FFD">
        <w:rPr>
          <w:rFonts w:ascii="Times New Roman" w:hAnsi="Times New Roman" w:cs="Times New Roman"/>
          <w:bCs/>
          <w:sz w:val="24"/>
          <w:lang w:val="lv-LV"/>
        </w:rPr>
        <w:t>saskaņā ar nolikumu un tā pielikumiem.</w:t>
      </w:r>
    </w:p>
    <w:bookmarkEnd w:id="7"/>
    <w:p w14:paraId="73BF98E4" w14:textId="77777777" w:rsidR="00DF1B75" w:rsidRPr="00486FFD" w:rsidRDefault="00DF1B75" w:rsidP="00DF1B75">
      <w:pPr>
        <w:pStyle w:val="ListParagraph"/>
        <w:tabs>
          <w:tab w:val="left" w:pos="284"/>
          <w:tab w:val="left" w:pos="426"/>
        </w:tabs>
        <w:ind w:left="0"/>
        <w:jc w:val="both"/>
        <w:rPr>
          <w:rFonts w:ascii="Times New Roman" w:hAnsi="Times New Roman" w:cs="Times New Roman"/>
          <w:b/>
          <w:sz w:val="24"/>
          <w:lang w:val="lv-LV"/>
        </w:rPr>
      </w:pPr>
    </w:p>
    <w:p w14:paraId="18594C41" w14:textId="77777777" w:rsidR="0026779E" w:rsidRPr="009E006E" w:rsidRDefault="00E06914" w:rsidP="00E06914">
      <w:pPr>
        <w:pStyle w:val="ListParagraph"/>
        <w:numPr>
          <w:ilvl w:val="1"/>
          <w:numId w:val="9"/>
        </w:numPr>
        <w:ind w:left="426" w:hanging="426"/>
        <w:jc w:val="both"/>
        <w:rPr>
          <w:rFonts w:ascii="Times New Roman" w:hAnsi="Times New Roman" w:cs="Times New Roman"/>
          <w:b/>
          <w:sz w:val="24"/>
          <w:lang w:val="lv-LV"/>
        </w:rPr>
      </w:pPr>
      <w:bookmarkStart w:id="8" w:name="_Hlk18407515"/>
      <w:r w:rsidRPr="000E1077">
        <w:rPr>
          <w:rFonts w:ascii="Times New Roman" w:hAnsi="Times New Roman" w:cs="Times New Roman"/>
          <w:b/>
          <w:bCs/>
          <w:sz w:val="24"/>
          <w:lang w:val="lv-LV"/>
        </w:rPr>
        <w:t xml:space="preserve">Sarunu procedūras priekšmets ir sadalīts </w:t>
      </w:r>
      <w:r w:rsidR="009E006E">
        <w:rPr>
          <w:rFonts w:ascii="Times New Roman" w:hAnsi="Times New Roman" w:cs="Times New Roman"/>
          <w:b/>
          <w:bCs/>
          <w:sz w:val="24"/>
          <w:lang w:val="lv-LV"/>
        </w:rPr>
        <w:t>sekojošās</w:t>
      </w:r>
      <w:r w:rsidRPr="000E1077">
        <w:rPr>
          <w:rFonts w:ascii="Times New Roman" w:hAnsi="Times New Roman" w:cs="Times New Roman"/>
          <w:b/>
          <w:bCs/>
          <w:sz w:val="24"/>
          <w:lang w:val="lv-LV"/>
        </w:rPr>
        <w:t xml:space="preserve"> daļās:</w:t>
      </w:r>
    </w:p>
    <w:bookmarkEnd w:id="8"/>
    <w:p w14:paraId="34CF22F8" w14:textId="77777777" w:rsidR="009E006E" w:rsidRPr="009E006E" w:rsidRDefault="009E006E" w:rsidP="009E006E">
      <w:pPr>
        <w:pStyle w:val="ListParagraph"/>
        <w:rPr>
          <w:rFonts w:ascii="Times New Roman" w:hAnsi="Times New Roman" w:cs="Times New Roman"/>
          <w:b/>
          <w:sz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917"/>
        <w:gridCol w:w="4678"/>
      </w:tblGrid>
      <w:tr w:rsidR="009E006E" w:rsidRPr="009057D5" w14:paraId="7177E738" w14:textId="77777777" w:rsidTr="009E006E">
        <w:trPr>
          <w:trHeight w:val="657"/>
        </w:trPr>
        <w:tc>
          <w:tcPr>
            <w:tcW w:w="790" w:type="dxa"/>
            <w:shd w:val="clear" w:color="auto" w:fill="auto"/>
          </w:tcPr>
          <w:p w14:paraId="097D5745" w14:textId="77777777" w:rsidR="009E006E" w:rsidRPr="009057D5" w:rsidRDefault="009E006E" w:rsidP="00DF4DA4">
            <w:pPr>
              <w:jc w:val="both"/>
              <w:rPr>
                <w:b/>
                <w:sz w:val="22"/>
                <w:lang w:val="lv-LV"/>
              </w:rPr>
            </w:pPr>
            <w:bookmarkStart w:id="9" w:name="_Hlk18407489"/>
            <w:r w:rsidRPr="009057D5">
              <w:rPr>
                <w:b/>
                <w:sz w:val="22"/>
                <w:lang w:val="lv-LV"/>
              </w:rPr>
              <w:t>Daļas Nr.</w:t>
            </w:r>
          </w:p>
        </w:tc>
        <w:tc>
          <w:tcPr>
            <w:tcW w:w="3917" w:type="dxa"/>
            <w:shd w:val="clear" w:color="auto" w:fill="auto"/>
          </w:tcPr>
          <w:p w14:paraId="28899702" w14:textId="71288D9E" w:rsidR="009E006E" w:rsidRPr="009057D5" w:rsidRDefault="009E006E" w:rsidP="00DF4DA4">
            <w:pPr>
              <w:jc w:val="center"/>
              <w:rPr>
                <w:b/>
                <w:sz w:val="22"/>
                <w:lang w:val="lv-LV"/>
              </w:rPr>
            </w:pPr>
            <w:r w:rsidRPr="009057D5">
              <w:rPr>
                <w:b/>
                <w:sz w:val="22"/>
                <w:lang w:val="lv-LV"/>
              </w:rPr>
              <w:t>Nosaukums, standarts</w:t>
            </w:r>
          </w:p>
        </w:tc>
        <w:tc>
          <w:tcPr>
            <w:tcW w:w="4678" w:type="dxa"/>
            <w:shd w:val="clear" w:color="auto" w:fill="auto"/>
          </w:tcPr>
          <w:p w14:paraId="4172F042" w14:textId="77777777" w:rsidR="009E006E" w:rsidRPr="009057D5" w:rsidRDefault="009E006E" w:rsidP="00DF4DA4">
            <w:pPr>
              <w:jc w:val="center"/>
              <w:rPr>
                <w:b/>
                <w:sz w:val="22"/>
                <w:lang w:val="lv-LV"/>
              </w:rPr>
            </w:pPr>
            <w:r w:rsidRPr="009057D5">
              <w:rPr>
                <w:b/>
                <w:sz w:val="22"/>
                <w:lang w:val="lv-LV"/>
              </w:rPr>
              <w:t>Daudzums (plānotais)</w:t>
            </w:r>
          </w:p>
        </w:tc>
      </w:tr>
      <w:tr w:rsidR="009E006E" w:rsidRPr="009057D5" w14:paraId="3E59AD05" w14:textId="77777777" w:rsidTr="009E006E">
        <w:trPr>
          <w:trHeight w:val="752"/>
        </w:trPr>
        <w:tc>
          <w:tcPr>
            <w:tcW w:w="790" w:type="dxa"/>
          </w:tcPr>
          <w:p w14:paraId="1FEE47FB" w14:textId="77777777" w:rsidR="009E006E" w:rsidRPr="009057D5" w:rsidRDefault="009E006E" w:rsidP="00DF4DA4">
            <w:pPr>
              <w:jc w:val="center"/>
              <w:rPr>
                <w:sz w:val="22"/>
                <w:lang w:val="lv-LV"/>
              </w:rPr>
            </w:pPr>
            <w:r w:rsidRPr="009057D5">
              <w:rPr>
                <w:sz w:val="22"/>
                <w:lang w:val="lv-LV"/>
              </w:rPr>
              <w:t>1.</w:t>
            </w:r>
          </w:p>
        </w:tc>
        <w:tc>
          <w:tcPr>
            <w:tcW w:w="3917" w:type="dxa"/>
          </w:tcPr>
          <w:p w14:paraId="134C2CBF" w14:textId="77777777" w:rsidR="009E006E" w:rsidRPr="009057D5" w:rsidRDefault="009E006E" w:rsidP="009E006E">
            <w:pPr>
              <w:rPr>
                <w:bCs/>
                <w:sz w:val="22"/>
                <w:lang w:val="lv-LV"/>
              </w:rPr>
            </w:pPr>
            <w:r w:rsidRPr="009057D5">
              <w:rPr>
                <w:bCs/>
                <w:sz w:val="22"/>
                <w:lang w:val="lv-LV"/>
              </w:rPr>
              <w:t xml:space="preserve">Dīzeļdegviela                        </w:t>
            </w:r>
          </w:p>
          <w:p w14:paraId="6C5D5694" w14:textId="77777777" w:rsidR="009E006E" w:rsidRPr="009057D5" w:rsidRDefault="009E006E" w:rsidP="009E006E">
            <w:pPr>
              <w:rPr>
                <w:sz w:val="22"/>
                <w:lang w:val="lv-LV"/>
              </w:rPr>
            </w:pPr>
            <w:r w:rsidRPr="009057D5">
              <w:rPr>
                <w:sz w:val="22"/>
                <w:lang w:val="lv-LV"/>
              </w:rPr>
              <w:t>LVS EN 590+A1:2017</w:t>
            </w:r>
          </w:p>
          <w:p w14:paraId="53CF58A3" w14:textId="77777777" w:rsidR="009E006E" w:rsidRPr="009057D5" w:rsidRDefault="009E006E" w:rsidP="009E006E">
            <w:pPr>
              <w:rPr>
                <w:b/>
                <w:sz w:val="22"/>
                <w:lang w:val="lv-LV"/>
              </w:rPr>
            </w:pPr>
            <w:r w:rsidRPr="009057D5">
              <w:rPr>
                <w:b/>
                <w:sz w:val="22"/>
                <w:lang w:val="lv-LV"/>
              </w:rPr>
              <w:t xml:space="preserve">0. arktiskā klase </w:t>
            </w:r>
          </w:p>
        </w:tc>
        <w:tc>
          <w:tcPr>
            <w:tcW w:w="4678" w:type="dxa"/>
          </w:tcPr>
          <w:p w14:paraId="54883C35" w14:textId="77777777" w:rsidR="009E006E" w:rsidRPr="009057D5" w:rsidRDefault="009E006E" w:rsidP="00DF4DA4">
            <w:pPr>
              <w:jc w:val="center"/>
              <w:rPr>
                <w:bCs/>
                <w:sz w:val="22"/>
                <w:lang w:val="lv-LV"/>
              </w:rPr>
            </w:pPr>
            <w:r w:rsidRPr="009057D5">
              <w:rPr>
                <w:bCs/>
                <w:sz w:val="22"/>
                <w:lang w:val="lv-LV"/>
              </w:rPr>
              <w:t>16 000 (sešpadsmit tūkstoši)</w:t>
            </w:r>
          </w:p>
          <w:p w14:paraId="097A92AD" w14:textId="77777777" w:rsidR="009E006E" w:rsidRPr="009057D5" w:rsidRDefault="009E006E" w:rsidP="00DF4DA4">
            <w:pPr>
              <w:jc w:val="center"/>
              <w:rPr>
                <w:sz w:val="22"/>
                <w:lang w:val="lv-LV"/>
              </w:rPr>
            </w:pPr>
            <w:r w:rsidRPr="009057D5">
              <w:rPr>
                <w:bCs/>
                <w:sz w:val="22"/>
                <w:lang w:val="lv-LV"/>
              </w:rPr>
              <w:t>(+/-) 25% (divdesmit pieci procenti</w:t>
            </w:r>
            <w:r w:rsidRPr="009057D5">
              <w:rPr>
                <w:sz w:val="22"/>
                <w:lang w:val="lv-LV"/>
              </w:rPr>
              <w:t>)  tonnas</w:t>
            </w:r>
          </w:p>
        </w:tc>
      </w:tr>
      <w:tr w:rsidR="009E006E" w:rsidRPr="009057D5" w14:paraId="258F1486" w14:textId="77777777" w:rsidTr="009E006E">
        <w:tc>
          <w:tcPr>
            <w:tcW w:w="790" w:type="dxa"/>
          </w:tcPr>
          <w:p w14:paraId="114F7F2C" w14:textId="77777777" w:rsidR="009E006E" w:rsidRPr="009057D5" w:rsidRDefault="009E006E" w:rsidP="00DF4DA4">
            <w:pPr>
              <w:jc w:val="center"/>
              <w:rPr>
                <w:sz w:val="22"/>
                <w:lang w:val="lv-LV"/>
              </w:rPr>
            </w:pPr>
            <w:r w:rsidRPr="009057D5">
              <w:rPr>
                <w:sz w:val="22"/>
                <w:lang w:val="lv-LV"/>
              </w:rPr>
              <w:t>2.</w:t>
            </w:r>
          </w:p>
        </w:tc>
        <w:tc>
          <w:tcPr>
            <w:tcW w:w="3917" w:type="dxa"/>
          </w:tcPr>
          <w:p w14:paraId="31CE731B" w14:textId="77777777" w:rsidR="009E006E" w:rsidRPr="009057D5" w:rsidRDefault="009E006E" w:rsidP="009E006E">
            <w:pPr>
              <w:rPr>
                <w:bCs/>
                <w:sz w:val="22"/>
                <w:lang w:val="lv-LV"/>
              </w:rPr>
            </w:pPr>
            <w:r w:rsidRPr="009057D5">
              <w:rPr>
                <w:bCs/>
                <w:sz w:val="22"/>
                <w:lang w:val="lv-LV"/>
              </w:rPr>
              <w:t xml:space="preserve">Dīzeļdegviela                        </w:t>
            </w:r>
          </w:p>
          <w:p w14:paraId="5822AE85" w14:textId="77777777" w:rsidR="009E006E" w:rsidRPr="009057D5" w:rsidRDefault="009E006E" w:rsidP="009E006E">
            <w:pPr>
              <w:rPr>
                <w:sz w:val="22"/>
                <w:lang w:val="lv-LV"/>
              </w:rPr>
            </w:pPr>
            <w:r w:rsidRPr="009057D5">
              <w:rPr>
                <w:sz w:val="22"/>
                <w:lang w:val="lv-LV"/>
              </w:rPr>
              <w:t>LVS EN 590+A1:2017</w:t>
            </w:r>
          </w:p>
          <w:p w14:paraId="458E0ABE" w14:textId="77777777" w:rsidR="009E006E" w:rsidRPr="009057D5" w:rsidRDefault="009E006E" w:rsidP="009E006E">
            <w:pPr>
              <w:rPr>
                <w:b/>
                <w:bCs/>
                <w:sz w:val="22"/>
                <w:lang w:val="lv-LV"/>
              </w:rPr>
            </w:pPr>
            <w:r w:rsidRPr="009057D5">
              <w:rPr>
                <w:b/>
                <w:sz w:val="22"/>
                <w:lang w:val="lv-LV"/>
              </w:rPr>
              <w:t>1. arktiskā klase</w:t>
            </w:r>
          </w:p>
        </w:tc>
        <w:tc>
          <w:tcPr>
            <w:tcW w:w="4678" w:type="dxa"/>
          </w:tcPr>
          <w:p w14:paraId="753F0079" w14:textId="77777777" w:rsidR="009E006E" w:rsidRPr="009057D5" w:rsidRDefault="009E006E" w:rsidP="00DF4DA4">
            <w:pPr>
              <w:jc w:val="center"/>
              <w:rPr>
                <w:bCs/>
                <w:sz w:val="22"/>
                <w:lang w:val="lv-LV"/>
              </w:rPr>
            </w:pPr>
            <w:r w:rsidRPr="009057D5">
              <w:rPr>
                <w:bCs/>
                <w:sz w:val="22"/>
                <w:lang w:val="lv-LV"/>
              </w:rPr>
              <w:t>240 (divi simti četrdesmit)</w:t>
            </w:r>
          </w:p>
          <w:p w14:paraId="0D021FEA" w14:textId="77777777" w:rsidR="009E006E" w:rsidRPr="009057D5" w:rsidRDefault="009E006E" w:rsidP="00DF4DA4">
            <w:pPr>
              <w:jc w:val="center"/>
              <w:rPr>
                <w:bCs/>
                <w:sz w:val="22"/>
                <w:lang w:val="lv-LV"/>
              </w:rPr>
            </w:pPr>
            <w:r w:rsidRPr="009057D5">
              <w:rPr>
                <w:bCs/>
                <w:sz w:val="22"/>
                <w:lang w:val="lv-LV"/>
              </w:rPr>
              <w:t>( +/-) 25% (divdesmit pieci procenti) tonnas</w:t>
            </w:r>
          </w:p>
        </w:tc>
      </w:tr>
      <w:tr w:rsidR="009E006E" w:rsidRPr="009057D5" w14:paraId="37436E91" w14:textId="77777777" w:rsidTr="009E006E">
        <w:tc>
          <w:tcPr>
            <w:tcW w:w="790" w:type="dxa"/>
          </w:tcPr>
          <w:p w14:paraId="7D131B36" w14:textId="77777777" w:rsidR="009E006E" w:rsidRPr="009057D5" w:rsidRDefault="009E006E" w:rsidP="00DF4DA4">
            <w:pPr>
              <w:jc w:val="center"/>
              <w:rPr>
                <w:sz w:val="22"/>
                <w:lang w:val="lv-LV"/>
              </w:rPr>
            </w:pPr>
            <w:r w:rsidRPr="009057D5">
              <w:rPr>
                <w:sz w:val="22"/>
                <w:lang w:val="lv-LV"/>
              </w:rPr>
              <w:t>3.</w:t>
            </w:r>
          </w:p>
        </w:tc>
        <w:tc>
          <w:tcPr>
            <w:tcW w:w="3917" w:type="dxa"/>
          </w:tcPr>
          <w:p w14:paraId="6107F235" w14:textId="77777777" w:rsidR="009E006E" w:rsidRPr="009057D5" w:rsidRDefault="009E006E" w:rsidP="009E006E">
            <w:pPr>
              <w:rPr>
                <w:bCs/>
                <w:sz w:val="22"/>
                <w:lang w:val="lv-LV"/>
              </w:rPr>
            </w:pPr>
            <w:r w:rsidRPr="009057D5">
              <w:rPr>
                <w:bCs/>
                <w:sz w:val="22"/>
                <w:lang w:val="lv-LV"/>
              </w:rPr>
              <w:t xml:space="preserve">Dīzeļdegviela                         </w:t>
            </w:r>
          </w:p>
          <w:p w14:paraId="08E3C462" w14:textId="77777777" w:rsidR="009E006E" w:rsidRPr="009057D5" w:rsidRDefault="009E006E" w:rsidP="009E006E">
            <w:pPr>
              <w:rPr>
                <w:sz w:val="22"/>
                <w:lang w:val="lv-LV"/>
              </w:rPr>
            </w:pPr>
            <w:r w:rsidRPr="009057D5">
              <w:rPr>
                <w:sz w:val="22"/>
                <w:lang w:val="lv-LV"/>
              </w:rPr>
              <w:t>LVS EN 590+A1:2017</w:t>
            </w:r>
          </w:p>
          <w:p w14:paraId="24F19103" w14:textId="77777777" w:rsidR="009E006E" w:rsidRPr="009057D5" w:rsidRDefault="009E006E" w:rsidP="009E006E">
            <w:pPr>
              <w:rPr>
                <w:b/>
                <w:bCs/>
                <w:sz w:val="22"/>
                <w:lang w:val="lv-LV"/>
              </w:rPr>
            </w:pPr>
            <w:r w:rsidRPr="009057D5">
              <w:rPr>
                <w:b/>
                <w:sz w:val="22"/>
                <w:lang w:val="lv-LV"/>
              </w:rPr>
              <w:t>2. arktiskā klase</w:t>
            </w:r>
          </w:p>
        </w:tc>
        <w:tc>
          <w:tcPr>
            <w:tcW w:w="4678" w:type="dxa"/>
          </w:tcPr>
          <w:p w14:paraId="6254D669" w14:textId="77777777" w:rsidR="009E006E" w:rsidRPr="009057D5" w:rsidRDefault="009E006E" w:rsidP="00DF4DA4">
            <w:pPr>
              <w:jc w:val="center"/>
              <w:rPr>
                <w:bCs/>
                <w:sz w:val="22"/>
                <w:lang w:val="lv-LV"/>
              </w:rPr>
            </w:pPr>
            <w:r w:rsidRPr="009057D5">
              <w:rPr>
                <w:bCs/>
                <w:sz w:val="22"/>
                <w:lang w:val="lv-LV"/>
              </w:rPr>
              <w:t>180 (viens simts astoņdesmit)</w:t>
            </w:r>
          </w:p>
          <w:p w14:paraId="6BB26E6E" w14:textId="77777777" w:rsidR="009E006E" w:rsidRPr="009057D5" w:rsidRDefault="009E006E" w:rsidP="00DF4DA4">
            <w:pPr>
              <w:jc w:val="center"/>
              <w:rPr>
                <w:bCs/>
                <w:sz w:val="22"/>
                <w:lang w:val="lv-LV"/>
              </w:rPr>
            </w:pPr>
            <w:r w:rsidRPr="009057D5">
              <w:rPr>
                <w:bCs/>
                <w:sz w:val="22"/>
                <w:lang w:val="lv-LV"/>
              </w:rPr>
              <w:t>( +/-) 25% (divdesmit pieci procenti) tonnas</w:t>
            </w:r>
          </w:p>
        </w:tc>
        <w:bookmarkStart w:id="10" w:name="_GoBack"/>
        <w:bookmarkEnd w:id="10"/>
      </w:tr>
      <w:bookmarkEnd w:id="9"/>
    </w:tbl>
    <w:p w14:paraId="30F58D37" w14:textId="77777777" w:rsidR="0026779E" w:rsidRPr="00C853F7" w:rsidRDefault="0026779E" w:rsidP="0026779E">
      <w:pPr>
        <w:pStyle w:val="ListParagraph"/>
        <w:tabs>
          <w:tab w:val="left" w:pos="426"/>
        </w:tabs>
        <w:ind w:left="0"/>
        <w:jc w:val="both"/>
        <w:rPr>
          <w:rFonts w:ascii="Times New Roman" w:hAnsi="Times New Roman" w:cs="Times New Roman"/>
          <w:bCs/>
          <w:sz w:val="24"/>
          <w:lang w:val="lv-LV"/>
        </w:rPr>
      </w:pPr>
    </w:p>
    <w:p w14:paraId="573736F8" w14:textId="77777777" w:rsidR="0026779E" w:rsidRPr="00C853F7"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bookmarkStart w:id="11" w:name="_Hlk18407578"/>
      <w:r w:rsidRPr="00C853F7">
        <w:rPr>
          <w:rFonts w:ascii="Times New Roman" w:hAnsi="Times New Roman" w:cs="Times New Roman"/>
          <w:sz w:val="24"/>
          <w:lang w:val="lv-LV"/>
        </w:rPr>
        <w:t>Piedāvājumu var iesniegt gan par visu sarunu procedūras priekšmetu kopumā, gan atsevišķām tā daļām pilnā apjomā.</w:t>
      </w:r>
    </w:p>
    <w:bookmarkEnd w:id="11"/>
    <w:p w14:paraId="7C44A693" w14:textId="77777777" w:rsidR="0026779E" w:rsidRPr="00643717" w:rsidRDefault="0026779E" w:rsidP="0026779E">
      <w:pPr>
        <w:pStyle w:val="ListParagraph"/>
        <w:ind w:left="0"/>
        <w:jc w:val="both"/>
        <w:rPr>
          <w:rFonts w:ascii="Times New Roman" w:hAnsi="Times New Roman" w:cs="Times New Roman"/>
          <w:b/>
          <w:sz w:val="24"/>
          <w:highlight w:val="yellow"/>
          <w:lang w:val="lv-LV"/>
        </w:rPr>
      </w:pPr>
    </w:p>
    <w:p w14:paraId="70B7577A" w14:textId="77777777" w:rsidR="0026779E" w:rsidRPr="00643717"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44A3C9BF" w14:textId="77777777" w:rsidR="0026779E" w:rsidRPr="00643717" w:rsidRDefault="0026779E" w:rsidP="0026779E">
      <w:pPr>
        <w:pStyle w:val="ListParagraph"/>
        <w:tabs>
          <w:tab w:val="left" w:pos="426"/>
        </w:tabs>
        <w:ind w:left="0"/>
        <w:jc w:val="both"/>
        <w:rPr>
          <w:rFonts w:ascii="Times New Roman" w:hAnsi="Times New Roman" w:cs="Times New Roman"/>
          <w:b/>
          <w:sz w:val="24"/>
          <w:lang w:val="lv-LV"/>
        </w:rPr>
      </w:pPr>
    </w:p>
    <w:p w14:paraId="5A7F89EA" w14:textId="77777777" w:rsidR="0089307F" w:rsidRPr="00C53266" w:rsidRDefault="0026779E" w:rsidP="0089307F">
      <w:pPr>
        <w:pStyle w:val="ListParagraph"/>
        <w:numPr>
          <w:ilvl w:val="1"/>
          <w:numId w:val="9"/>
        </w:numPr>
        <w:ind w:left="426" w:hanging="426"/>
        <w:jc w:val="both"/>
        <w:rPr>
          <w:rFonts w:ascii="Times New Roman" w:hAnsi="Times New Roman" w:cs="Times New Roman"/>
          <w:b/>
          <w:sz w:val="24"/>
          <w:lang w:val="lv-LV"/>
        </w:rPr>
      </w:pPr>
      <w:bookmarkStart w:id="12" w:name="_Hlk18407638"/>
      <w:r w:rsidRPr="00C53266">
        <w:rPr>
          <w:rFonts w:ascii="Times New Roman" w:hAnsi="Times New Roman" w:cs="Times New Roman"/>
          <w:b/>
          <w:sz w:val="24"/>
          <w:lang w:val="lv-LV"/>
        </w:rPr>
        <w:t>Preces piegādes būtiskākie noteikumi:</w:t>
      </w:r>
    </w:p>
    <w:p w14:paraId="69DAB491" w14:textId="77777777" w:rsidR="0089307F" w:rsidRPr="00C53266" w:rsidRDefault="0089307F" w:rsidP="0089307F">
      <w:pPr>
        <w:pStyle w:val="ListParagraph"/>
        <w:numPr>
          <w:ilvl w:val="2"/>
          <w:numId w:val="9"/>
        </w:numPr>
        <w:ind w:left="0" w:firstLine="0"/>
        <w:jc w:val="both"/>
        <w:rPr>
          <w:rFonts w:ascii="Times New Roman" w:hAnsi="Times New Roman" w:cs="Times New Roman"/>
          <w:sz w:val="24"/>
          <w:lang w:val="lv-LV"/>
        </w:rPr>
      </w:pPr>
      <w:r w:rsidRPr="00C53266">
        <w:rPr>
          <w:rFonts w:ascii="Times New Roman" w:hAnsi="Times New Roman" w:cs="Times New Roman"/>
          <w:sz w:val="24"/>
          <w:u w:val="single"/>
          <w:lang w:val="lv-LV"/>
        </w:rPr>
        <w:t>līguma darbības termiņš:</w:t>
      </w:r>
      <w:r w:rsidRPr="00C53266">
        <w:rPr>
          <w:rFonts w:ascii="Times New Roman" w:hAnsi="Times New Roman" w:cs="Times New Roman"/>
          <w:sz w:val="24"/>
          <w:lang w:val="lv-LV"/>
        </w:rPr>
        <w:t xml:space="preserve"> līgums stājas spēkā no tā abpusējas parakstīšanas brīža un turpinās līdz 20</w:t>
      </w:r>
      <w:r w:rsidR="009E006E" w:rsidRPr="00C53266">
        <w:rPr>
          <w:rFonts w:ascii="Times New Roman" w:hAnsi="Times New Roman" w:cs="Times New Roman"/>
          <w:sz w:val="24"/>
          <w:lang w:val="lv-LV"/>
        </w:rPr>
        <w:t>20</w:t>
      </w:r>
      <w:r w:rsidRPr="00C53266">
        <w:rPr>
          <w:rFonts w:ascii="Times New Roman" w:hAnsi="Times New Roman" w:cs="Times New Roman"/>
          <w:sz w:val="24"/>
          <w:lang w:val="lv-LV"/>
        </w:rPr>
        <w:t>.gada 31.</w:t>
      </w:r>
      <w:r w:rsidR="009E006E" w:rsidRPr="00C53266">
        <w:rPr>
          <w:rFonts w:ascii="Times New Roman" w:hAnsi="Times New Roman" w:cs="Times New Roman"/>
          <w:sz w:val="24"/>
          <w:lang w:val="lv-LV"/>
        </w:rPr>
        <w:t>martam</w:t>
      </w:r>
      <w:r w:rsidRPr="00C53266">
        <w:rPr>
          <w:rFonts w:ascii="Times New Roman" w:hAnsi="Times New Roman" w:cs="Times New Roman"/>
          <w:sz w:val="24"/>
          <w:lang w:val="lv-LV"/>
        </w:rPr>
        <w:t>;</w:t>
      </w:r>
    </w:p>
    <w:p w14:paraId="064E015C" w14:textId="72006802" w:rsidR="0026779E" w:rsidRPr="00C53266" w:rsidRDefault="00E906A9" w:rsidP="0026779E">
      <w:pPr>
        <w:pStyle w:val="ListParagraph"/>
        <w:numPr>
          <w:ilvl w:val="2"/>
          <w:numId w:val="9"/>
        </w:numPr>
        <w:ind w:left="0" w:firstLine="0"/>
        <w:jc w:val="both"/>
        <w:rPr>
          <w:rFonts w:ascii="Times New Roman" w:hAnsi="Times New Roman" w:cs="Times New Roman"/>
          <w:b/>
          <w:sz w:val="24"/>
          <w:lang w:val="lv-LV"/>
        </w:rPr>
      </w:pPr>
      <w:r w:rsidRPr="00C53266">
        <w:rPr>
          <w:rFonts w:ascii="Times New Roman" w:hAnsi="Times New Roman" w:cs="Times New Roman"/>
          <w:sz w:val="24"/>
          <w:u w:val="single"/>
          <w:lang w:val="lv-LV"/>
        </w:rPr>
        <w:t>piegādes</w:t>
      </w:r>
      <w:r w:rsidR="0026779E" w:rsidRPr="00C53266">
        <w:rPr>
          <w:rFonts w:ascii="Times New Roman" w:hAnsi="Times New Roman" w:cs="Times New Roman"/>
          <w:sz w:val="24"/>
          <w:u w:val="single"/>
          <w:lang w:val="lv-LV"/>
        </w:rPr>
        <w:t xml:space="preserve"> termiņš</w:t>
      </w:r>
      <w:r w:rsidR="0026779E" w:rsidRPr="00C53266">
        <w:rPr>
          <w:rFonts w:ascii="Times New Roman" w:hAnsi="Times New Roman" w:cs="Times New Roman"/>
          <w:sz w:val="24"/>
          <w:lang w:val="lv-LV"/>
        </w:rPr>
        <w:t xml:space="preserve">: no </w:t>
      </w:r>
      <w:r w:rsidRPr="00C53266">
        <w:rPr>
          <w:rFonts w:ascii="Times New Roman" w:hAnsi="Times New Roman" w:cs="Times New Roman"/>
          <w:b/>
          <w:sz w:val="24"/>
          <w:lang w:val="lv-LV"/>
        </w:rPr>
        <w:t xml:space="preserve">2019.gada </w:t>
      </w:r>
      <w:r w:rsidR="00F13B6B">
        <w:rPr>
          <w:rFonts w:ascii="Times New Roman" w:hAnsi="Times New Roman" w:cs="Times New Roman"/>
          <w:b/>
          <w:sz w:val="24"/>
          <w:lang w:val="lv-LV"/>
        </w:rPr>
        <w:t>20.oktobra</w:t>
      </w:r>
      <w:r w:rsidR="00963AFF" w:rsidRPr="00C53266">
        <w:rPr>
          <w:rFonts w:ascii="Times New Roman" w:hAnsi="Times New Roman" w:cs="Times New Roman"/>
          <w:b/>
          <w:sz w:val="24"/>
          <w:lang w:val="lv-LV"/>
        </w:rPr>
        <w:t xml:space="preserve"> </w:t>
      </w:r>
      <w:r w:rsidR="0026779E" w:rsidRPr="00C53266">
        <w:rPr>
          <w:rFonts w:ascii="Times New Roman" w:hAnsi="Times New Roman" w:cs="Times New Roman"/>
          <w:b/>
          <w:sz w:val="24"/>
          <w:lang w:val="lv-LV"/>
        </w:rPr>
        <w:t>līdz 20</w:t>
      </w:r>
      <w:r w:rsidR="009E006E" w:rsidRPr="00C53266">
        <w:rPr>
          <w:rFonts w:ascii="Times New Roman" w:hAnsi="Times New Roman" w:cs="Times New Roman"/>
          <w:b/>
          <w:sz w:val="24"/>
          <w:lang w:val="lv-LV"/>
        </w:rPr>
        <w:t>20</w:t>
      </w:r>
      <w:r w:rsidRPr="00C53266">
        <w:rPr>
          <w:rFonts w:ascii="Times New Roman" w:hAnsi="Times New Roman" w:cs="Times New Roman"/>
          <w:b/>
          <w:sz w:val="24"/>
          <w:lang w:val="lv-LV"/>
        </w:rPr>
        <w:t xml:space="preserve">.gada </w:t>
      </w:r>
      <w:r w:rsidR="009E006E" w:rsidRPr="00C53266">
        <w:rPr>
          <w:rFonts w:ascii="Times New Roman" w:hAnsi="Times New Roman" w:cs="Times New Roman"/>
          <w:b/>
          <w:sz w:val="24"/>
          <w:lang w:val="lv-LV"/>
        </w:rPr>
        <w:t>31</w:t>
      </w:r>
      <w:r w:rsidRPr="00C53266">
        <w:rPr>
          <w:rFonts w:ascii="Times New Roman" w:hAnsi="Times New Roman" w:cs="Times New Roman"/>
          <w:b/>
          <w:sz w:val="24"/>
          <w:lang w:val="lv-LV"/>
        </w:rPr>
        <w:t>.</w:t>
      </w:r>
      <w:r w:rsidR="009E006E" w:rsidRPr="00C53266">
        <w:rPr>
          <w:rFonts w:ascii="Times New Roman" w:hAnsi="Times New Roman" w:cs="Times New Roman"/>
          <w:b/>
          <w:sz w:val="24"/>
          <w:lang w:val="lv-LV"/>
        </w:rPr>
        <w:t>martam</w:t>
      </w:r>
      <w:r w:rsidRPr="00C53266">
        <w:rPr>
          <w:rFonts w:ascii="Times New Roman" w:hAnsi="Times New Roman" w:cs="Times New Roman"/>
          <w:b/>
          <w:sz w:val="24"/>
          <w:lang w:val="lv-LV"/>
        </w:rPr>
        <w:t>;</w:t>
      </w:r>
    </w:p>
    <w:p w14:paraId="7996E25C" w14:textId="77777777" w:rsidR="00EE3311" w:rsidRPr="00C53266" w:rsidRDefault="00F64B6D" w:rsidP="00CC535A">
      <w:pPr>
        <w:pStyle w:val="ListParagraph"/>
        <w:numPr>
          <w:ilvl w:val="2"/>
          <w:numId w:val="9"/>
        </w:numPr>
        <w:ind w:left="0" w:firstLine="0"/>
        <w:jc w:val="both"/>
        <w:rPr>
          <w:rFonts w:ascii="Times New Roman" w:hAnsi="Times New Roman" w:cs="Times New Roman"/>
          <w:sz w:val="24"/>
          <w:lang w:val="lv-LV"/>
        </w:rPr>
      </w:pPr>
      <w:r w:rsidRPr="00C53266">
        <w:rPr>
          <w:rFonts w:ascii="Times New Roman" w:hAnsi="Times New Roman" w:cs="Times New Roman"/>
          <w:sz w:val="24"/>
          <w:u w:val="single"/>
          <w:lang w:val="lv-LV"/>
        </w:rPr>
        <w:t>preces</w:t>
      </w:r>
      <w:r w:rsidR="0026779E" w:rsidRPr="00C53266">
        <w:rPr>
          <w:rFonts w:ascii="Times New Roman" w:hAnsi="Times New Roman" w:cs="Times New Roman"/>
          <w:sz w:val="24"/>
          <w:u w:val="single"/>
          <w:lang w:val="lv-LV"/>
        </w:rPr>
        <w:t xml:space="preserve"> piegāde</w:t>
      </w:r>
      <w:r w:rsidR="0026779E" w:rsidRPr="00C53266">
        <w:rPr>
          <w:rFonts w:ascii="Times New Roman" w:hAnsi="Times New Roman" w:cs="Times New Roman"/>
          <w:sz w:val="24"/>
          <w:lang w:val="lv-LV"/>
        </w:rPr>
        <w:t xml:space="preserve">: paredzēta pa daļām </w:t>
      </w:r>
      <w:r w:rsidR="009E006E" w:rsidRPr="00C53266">
        <w:rPr>
          <w:rFonts w:ascii="Times New Roman" w:hAnsi="Times New Roman" w:cs="Times New Roman"/>
          <w:sz w:val="24"/>
          <w:lang w:val="lv-LV"/>
        </w:rPr>
        <w:t>atbilstoši Pircēja noteiktam piegādes plānam, kurš tiek  paziņots rakstiski divas reizes mēnesī</w:t>
      </w:r>
      <w:r w:rsidR="0026779E" w:rsidRPr="00C53266">
        <w:rPr>
          <w:rFonts w:ascii="Times New Roman" w:hAnsi="Times New Roman" w:cs="Times New Roman"/>
          <w:sz w:val="24"/>
          <w:lang w:val="lv-LV"/>
        </w:rPr>
        <w:t>;</w:t>
      </w:r>
    </w:p>
    <w:p w14:paraId="2C76EF9D" w14:textId="77777777" w:rsidR="009E006E" w:rsidRPr="00B519E4" w:rsidRDefault="009E006E" w:rsidP="009E006E">
      <w:pPr>
        <w:pStyle w:val="ListParagraph"/>
        <w:ind w:left="0"/>
        <w:jc w:val="both"/>
        <w:rPr>
          <w:rFonts w:ascii="Times New Roman" w:hAnsi="Times New Roman" w:cs="Times New Roman"/>
          <w:i/>
          <w:sz w:val="24"/>
          <w:lang w:val="lv-LV"/>
        </w:rPr>
      </w:pPr>
      <w:r w:rsidRPr="00C53266">
        <w:rPr>
          <w:rFonts w:ascii="Times New Roman" w:hAnsi="Times New Roman" w:cs="Times New Roman"/>
          <w:i/>
          <w:sz w:val="24"/>
          <w:lang w:val="lv-LV"/>
        </w:rPr>
        <w:t>A1 un A2 klases dīzeļdegvielas piegāde notiek tikai pēc  Pircēja  atsevišķa  rakstiska pieprasījuma, ņemot vērā klimatiskos apstākļus. Pircējs ir tiesīgs nepasūtīt A1 un A2 klases dīzeļdegvielu.</w:t>
      </w:r>
    </w:p>
    <w:bookmarkEnd w:id="12"/>
    <w:p w14:paraId="69D32E2D" w14:textId="77777777" w:rsidR="002347D2" w:rsidRPr="00FA684F" w:rsidRDefault="0026779E" w:rsidP="0011294E">
      <w:pPr>
        <w:pStyle w:val="ListParagraph"/>
        <w:numPr>
          <w:ilvl w:val="2"/>
          <w:numId w:val="9"/>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B92551" w:rsidRPr="00FA684F">
        <w:rPr>
          <w:rFonts w:ascii="Times New Roman" w:hAnsi="Times New Roman" w:cs="Times New Roman"/>
          <w:sz w:val="24"/>
          <w:u w:val="single"/>
          <w:lang w:val="lv-LV"/>
        </w:rPr>
        <w:t>s</w:t>
      </w:r>
      <w:r w:rsidRPr="00FA684F">
        <w:rPr>
          <w:rFonts w:ascii="Times New Roman" w:hAnsi="Times New Roman" w:cs="Times New Roman"/>
          <w:sz w:val="24"/>
          <w:u w:val="single"/>
          <w:lang w:val="lv-LV"/>
        </w:rPr>
        <w:t>:</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FA684F">
        <w:rPr>
          <w:rFonts w:ascii="Times New Roman" w:hAnsi="Times New Roman" w:cs="Times New Roman"/>
          <w:sz w:val="24"/>
          <w:lang w:val="lv-LV"/>
        </w:rPr>
        <w:t>);</w:t>
      </w:r>
    </w:p>
    <w:p w14:paraId="659F73E0" w14:textId="77777777" w:rsidR="0011294E" w:rsidRPr="00FA684F" w:rsidRDefault="0026779E" w:rsidP="0011294E">
      <w:pPr>
        <w:pStyle w:val="ListParagraph"/>
        <w:numPr>
          <w:ilvl w:val="2"/>
          <w:numId w:val="9"/>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preces dokumentācija</w:t>
      </w:r>
      <w:r w:rsidR="00B05DB2" w:rsidRPr="00FA684F">
        <w:rPr>
          <w:rFonts w:ascii="Times New Roman" w:hAnsi="Times New Roman" w:cs="Times New Roman"/>
          <w:sz w:val="24"/>
          <w:u w:val="single"/>
          <w:lang w:val="lv-LV"/>
        </w:rPr>
        <w:t>:</w:t>
      </w:r>
      <w:r w:rsidR="00B05DB2" w:rsidRPr="00FA684F">
        <w:rPr>
          <w:rFonts w:ascii="Times New Roman" w:hAnsi="Times New Roman" w:cs="Times New Roman"/>
          <w:sz w:val="24"/>
          <w:lang w:val="lv-LV"/>
        </w:rPr>
        <w:t xml:space="preserve"> </w:t>
      </w:r>
      <w:r w:rsidR="00C36155" w:rsidRPr="00FA684F">
        <w:rPr>
          <w:rFonts w:ascii="Times New Roman" w:hAnsi="Times New Roman" w:cs="Times New Roman"/>
          <w:sz w:val="24"/>
          <w:lang w:val="lv-LV"/>
        </w:rPr>
        <w:t xml:space="preserve">katras piegādātās dīzeļdegvielas partijas atbilstību augstāk minētajām prasībām pretendents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Pretendents kopā ar pirmo piegādes partiju iesniedz pircēja pārstāvim produkcijas ražotāja izsniegtu drošības datu lapas oriģinālu, kas atbilst </w:t>
      </w:r>
      <w:r w:rsidR="00C36155" w:rsidRPr="00FA684F">
        <w:rPr>
          <w:rFonts w:ascii="Times New Roman" w:hAnsi="Times New Roman" w:cs="Times New Roman"/>
          <w:bCs/>
          <w:sz w:val="24"/>
          <w:lang w:val="lv-LV"/>
        </w:rPr>
        <w:t xml:space="preserve">Eiropas Parlamenta un Padomes Regulai (EK) Nr.1907/2006 (REACH) II. pielikumu un Komisijas Regulai (ES) 2015/830 </w:t>
      </w:r>
      <w:r w:rsidR="00B05DB2" w:rsidRPr="00FA684F">
        <w:rPr>
          <w:rFonts w:ascii="Times New Roman" w:hAnsi="Times New Roman" w:cs="Times New Roman"/>
          <w:sz w:val="24"/>
          <w:lang w:val="lv-LV"/>
        </w:rPr>
        <w:t>(</w:t>
      </w:r>
      <w:r w:rsidR="00C36155" w:rsidRPr="00FA684F">
        <w:rPr>
          <w:rFonts w:ascii="Times New Roman" w:hAnsi="Times New Roman" w:cs="Times New Roman"/>
          <w:sz w:val="24"/>
          <w:lang w:val="lv-LV"/>
        </w:rPr>
        <w:t xml:space="preserve">sk. arī </w:t>
      </w:r>
      <w:r w:rsidR="00B05DB2" w:rsidRPr="00FA684F">
        <w:rPr>
          <w:rFonts w:ascii="Times New Roman" w:hAnsi="Times New Roman" w:cs="Times New Roman"/>
          <w:sz w:val="24"/>
          <w:lang w:val="lv-LV"/>
        </w:rPr>
        <w:t xml:space="preserve">nolikuma </w:t>
      </w:r>
      <w:r w:rsidR="0013637B" w:rsidRPr="00FA684F">
        <w:rPr>
          <w:rFonts w:ascii="Times New Roman" w:hAnsi="Times New Roman" w:cs="Times New Roman"/>
          <w:sz w:val="24"/>
          <w:lang w:val="lv-LV"/>
        </w:rPr>
        <w:t>7</w:t>
      </w:r>
      <w:r w:rsidR="00B05DB2" w:rsidRPr="00FA684F">
        <w:rPr>
          <w:rFonts w:ascii="Times New Roman" w:hAnsi="Times New Roman" w:cs="Times New Roman"/>
          <w:sz w:val="24"/>
          <w:lang w:val="lv-LV"/>
        </w:rPr>
        <w:t xml:space="preserve">. </w:t>
      </w:r>
      <w:r w:rsidR="0013637B" w:rsidRPr="00FA684F">
        <w:rPr>
          <w:rFonts w:ascii="Times New Roman" w:hAnsi="Times New Roman" w:cs="Times New Roman"/>
          <w:sz w:val="24"/>
          <w:lang w:val="lv-LV"/>
        </w:rPr>
        <w:t>un 8.</w:t>
      </w:r>
      <w:r w:rsidR="00B05DB2" w:rsidRPr="00FA684F">
        <w:rPr>
          <w:rFonts w:ascii="Times New Roman" w:hAnsi="Times New Roman" w:cs="Times New Roman"/>
          <w:sz w:val="24"/>
          <w:lang w:val="lv-LV"/>
        </w:rPr>
        <w:t>pielikumu);</w:t>
      </w:r>
    </w:p>
    <w:p w14:paraId="312D380F" w14:textId="1237B2EE" w:rsidR="0011294E" w:rsidRPr="00D40117" w:rsidRDefault="0011294E" w:rsidP="0011294E">
      <w:pPr>
        <w:pStyle w:val="ListParagraph"/>
        <w:numPr>
          <w:ilvl w:val="2"/>
          <w:numId w:val="9"/>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preces daudzums</w:t>
      </w:r>
      <w:r w:rsidRPr="00FA684F">
        <w:rPr>
          <w:rFonts w:ascii="Times New Roman" w:hAnsi="Times New Roman" w:cs="Times New Roman"/>
          <w:sz w:val="24"/>
          <w:lang w:val="lv-LV"/>
        </w:rPr>
        <w:t xml:space="preserve">: saskaņā ar nolikuma Tehnisko specifikāciju atbilstoši katrai sarunu procedūras daļai. Pircējam nav pienākums iepirkt visu Tehniskajā specifikācijā norādīto preces apjomu. </w:t>
      </w:r>
      <w:r w:rsidR="00AD0E39" w:rsidRPr="00B96F49">
        <w:rPr>
          <w:rFonts w:ascii="Times New Roman" w:hAnsi="Times New Roman" w:cs="Times New Roman"/>
          <w:sz w:val="24"/>
          <w:lang w:val="lv-LV"/>
        </w:rPr>
        <w:t xml:space="preserve">Pircējs ir tiesīgs visā līguma darbības laikā pēc sava ieskata vairākkārtīgi uz laiku līdz </w:t>
      </w:r>
      <w:r w:rsidR="00AD0E39" w:rsidRPr="00B96F49">
        <w:rPr>
          <w:rFonts w:ascii="Times New Roman" w:hAnsi="Times New Roman" w:cs="Times New Roman"/>
          <w:i/>
          <w:iCs/>
          <w:sz w:val="24"/>
          <w:lang w:val="lv-LV"/>
        </w:rPr>
        <w:t>2 (diviem) mēnešiem</w:t>
      </w:r>
      <w:r w:rsidR="00AD0E39" w:rsidRPr="00B96F49">
        <w:rPr>
          <w:rFonts w:ascii="Times New Roman" w:hAnsi="Times New Roman" w:cs="Times New Roman"/>
          <w:sz w:val="24"/>
          <w:lang w:val="lv-LV"/>
        </w:rPr>
        <w:t xml:space="preserve"> atteikties no Produkcijas pasūtīšanas, atbilstoši līguma 2.4.punkta noteikumiem, nosūtot Piegādātājam par to rakstisku paziņojumu 20 (divdesmit) kalendārās dienas iepriekš (</w:t>
      </w:r>
      <w:r w:rsidR="00AD0E39" w:rsidRPr="00B96F49">
        <w:rPr>
          <w:rFonts w:ascii="Times New Roman" w:hAnsi="Times New Roman" w:cs="Times New Roman"/>
          <w:i/>
          <w:iCs/>
          <w:sz w:val="24"/>
          <w:lang w:val="lv-LV"/>
        </w:rPr>
        <w:t>nosūtītā dokumenta reģistrācijas datums Pircēja lietvedībā</w:t>
      </w:r>
      <w:r w:rsidR="00AD0E39" w:rsidRPr="00B96F49">
        <w:rPr>
          <w:rFonts w:ascii="Times New Roman" w:hAnsi="Times New Roman" w:cs="Times New Roman"/>
          <w:sz w:val="24"/>
          <w:lang w:val="lv-LV"/>
        </w:rPr>
        <w:t>).</w:t>
      </w:r>
      <w:r w:rsidRPr="00D40117">
        <w:rPr>
          <w:rFonts w:ascii="Times New Roman" w:hAnsi="Times New Roman" w:cs="Times New Roman"/>
          <w:sz w:val="24"/>
          <w:lang w:val="lv-LV"/>
        </w:rPr>
        <w:t>Pircējs ir tiesīgs pagarināt 2.5.2.punktā noteikto preces piegādes termiņu līdz pilnai preces piegādes daudzuma izpildei, ja līdz noteiktā piegādes termiņa beigām pircējs nav pasūtījis līguma 2.</w:t>
      </w:r>
      <w:r w:rsidR="002454ED">
        <w:rPr>
          <w:rFonts w:ascii="Times New Roman" w:hAnsi="Times New Roman" w:cs="Times New Roman"/>
          <w:sz w:val="24"/>
          <w:lang w:val="lv-LV"/>
        </w:rPr>
        <w:t>3</w:t>
      </w:r>
      <w:r w:rsidRPr="00D40117">
        <w:rPr>
          <w:rFonts w:ascii="Times New Roman" w:hAnsi="Times New Roman" w:cs="Times New Roman"/>
          <w:sz w:val="24"/>
          <w:lang w:val="lv-LV"/>
        </w:rPr>
        <w:t>.punktā noteikto preces daudzumu.</w:t>
      </w:r>
      <w:r w:rsidRPr="00D40117">
        <w:rPr>
          <w:rFonts w:ascii="Times New Roman" w:hAnsi="Times New Roman" w:cs="Times New Roman"/>
          <w:b/>
          <w:bCs/>
          <w:sz w:val="24"/>
          <w:lang w:val="lv-LV"/>
        </w:rPr>
        <w:t xml:space="preserve"> </w:t>
      </w:r>
    </w:p>
    <w:p w14:paraId="2ECC6F91" w14:textId="77777777" w:rsidR="008F57BB" w:rsidRPr="00D40117" w:rsidRDefault="0026779E" w:rsidP="008F57BB">
      <w:pPr>
        <w:pStyle w:val="ListParagraph"/>
        <w:numPr>
          <w:ilvl w:val="2"/>
          <w:numId w:val="9"/>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samaksas nosacījumi:</w:t>
      </w:r>
      <w:r w:rsidRPr="00FA684F">
        <w:rPr>
          <w:rFonts w:ascii="Times New Roman" w:hAnsi="Times New Roman" w:cs="Times New Roman"/>
          <w:sz w:val="24"/>
          <w:lang w:val="lv-LV"/>
        </w:rPr>
        <w:t xml:space="preserve"> 30 (trīsdesmit) kalendāro dienu laikā no preču pieņemšanas dokumentu parakstīšanas dienas.</w:t>
      </w:r>
      <w:r w:rsidR="00931DDC" w:rsidRPr="00FA684F">
        <w:rPr>
          <w:rFonts w:ascii="Times New Roman" w:hAnsi="Times New Roman" w:cs="Times New Roman"/>
          <w:sz w:val="24"/>
          <w:lang w:val="lv-LV"/>
        </w:rPr>
        <w:t xml:space="preserve"> </w:t>
      </w:r>
      <w:r w:rsidR="00087A54" w:rsidRPr="00D40117">
        <w:rPr>
          <w:rFonts w:ascii="Times New Roman" w:hAnsi="Times New Roman" w:cs="Times New Roman"/>
          <w:sz w:val="24"/>
          <w:lang w:val="lv-LV"/>
        </w:rPr>
        <w:t xml:space="preserve">Pircējs norēķinās </w:t>
      </w:r>
      <w:r w:rsidR="008F57BB" w:rsidRPr="00D40117">
        <w:rPr>
          <w:rFonts w:ascii="Times New Roman" w:hAnsi="Times New Roman" w:cs="Times New Roman"/>
          <w:b/>
          <w:sz w:val="24"/>
          <w:u w:val="single"/>
          <w:lang w:val="lv-LV"/>
        </w:rPr>
        <w:t xml:space="preserve">par piegādāto preci </w:t>
      </w:r>
      <w:proofErr w:type="spellStart"/>
      <w:r w:rsidR="008F57BB" w:rsidRPr="00D40117">
        <w:rPr>
          <w:rFonts w:ascii="Times New Roman" w:hAnsi="Times New Roman" w:cs="Times New Roman"/>
          <w:b/>
          <w:i/>
          <w:sz w:val="24"/>
          <w:u w:val="single"/>
          <w:lang w:val="lv-LV"/>
        </w:rPr>
        <w:t>euro</w:t>
      </w:r>
      <w:proofErr w:type="spellEnd"/>
      <w:r w:rsidR="008F57BB" w:rsidRPr="00D40117">
        <w:rPr>
          <w:rFonts w:ascii="Times New Roman" w:hAnsi="Times New Roman" w:cs="Times New Roman"/>
          <w:b/>
          <w:sz w:val="24"/>
          <w:u w:val="single"/>
          <w:lang w:val="lv-LV"/>
        </w:rPr>
        <w:t xml:space="preserve"> valūtā</w:t>
      </w:r>
      <w:r w:rsidR="008F57BB" w:rsidRPr="00D40117">
        <w:rPr>
          <w:rFonts w:ascii="Times New Roman" w:hAnsi="Times New Roman" w:cs="Times New Roman"/>
          <w:sz w:val="24"/>
          <w:lang w:val="lv-LV"/>
        </w:rPr>
        <w:t>, piemērojot Eiropas Centrālās bankas (ECB) noteikto valūtas konvertācijas kursu rēķina izrakstīšanas dienā.</w:t>
      </w:r>
    </w:p>
    <w:p w14:paraId="73E0D887" w14:textId="77777777" w:rsidR="008F57BB" w:rsidRPr="00FA684F" w:rsidRDefault="008F57BB" w:rsidP="008F57BB">
      <w:pPr>
        <w:pStyle w:val="ListParagraph"/>
        <w:numPr>
          <w:ilvl w:val="2"/>
          <w:numId w:val="9"/>
        </w:numPr>
        <w:jc w:val="both"/>
        <w:rPr>
          <w:rFonts w:ascii="Times New Roman" w:hAnsi="Times New Roman" w:cs="Times New Roman"/>
          <w:sz w:val="24"/>
          <w:u w:val="single"/>
        </w:rPr>
      </w:pPr>
      <w:proofErr w:type="spellStart"/>
      <w:r w:rsidRPr="00FA684F">
        <w:rPr>
          <w:rFonts w:ascii="Times New Roman" w:hAnsi="Times New Roman" w:cs="Times New Roman"/>
          <w:sz w:val="24"/>
          <w:u w:val="single"/>
        </w:rPr>
        <w:t>preces</w:t>
      </w:r>
      <w:proofErr w:type="spellEnd"/>
      <w:r w:rsidRPr="00FA684F">
        <w:rPr>
          <w:rFonts w:ascii="Times New Roman" w:hAnsi="Times New Roman" w:cs="Times New Roman"/>
          <w:sz w:val="24"/>
          <w:u w:val="single"/>
        </w:rPr>
        <w:t xml:space="preserve"> </w:t>
      </w:r>
      <w:proofErr w:type="spellStart"/>
      <w:r w:rsidRPr="00FA684F">
        <w:rPr>
          <w:rFonts w:ascii="Times New Roman" w:hAnsi="Times New Roman" w:cs="Times New Roman"/>
          <w:sz w:val="24"/>
          <w:u w:val="single"/>
        </w:rPr>
        <w:t>cena</w:t>
      </w:r>
      <w:proofErr w:type="spellEnd"/>
      <w:r w:rsidR="0056232E" w:rsidRPr="00FA684F">
        <w:rPr>
          <w:rFonts w:ascii="Times New Roman" w:hAnsi="Times New Roman" w:cs="Times New Roman"/>
          <w:sz w:val="24"/>
          <w:u w:val="single"/>
        </w:rPr>
        <w:t xml:space="preserve"> </w:t>
      </w:r>
      <w:proofErr w:type="spellStart"/>
      <w:r w:rsidRPr="00FA684F">
        <w:rPr>
          <w:rFonts w:ascii="Times New Roman" w:hAnsi="Times New Roman" w:cs="Times New Roman"/>
          <w:sz w:val="24"/>
          <w:u w:val="single"/>
        </w:rPr>
        <w:t>tiek</w:t>
      </w:r>
      <w:proofErr w:type="spellEnd"/>
      <w:r w:rsidRPr="00FA684F">
        <w:rPr>
          <w:rFonts w:ascii="Times New Roman" w:hAnsi="Times New Roman" w:cs="Times New Roman"/>
          <w:sz w:val="24"/>
          <w:u w:val="single"/>
        </w:rPr>
        <w:t xml:space="preserve"> </w:t>
      </w:r>
      <w:proofErr w:type="spellStart"/>
      <w:r w:rsidRPr="00FA684F">
        <w:rPr>
          <w:rFonts w:ascii="Times New Roman" w:hAnsi="Times New Roman" w:cs="Times New Roman"/>
          <w:sz w:val="24"/>
          <w:u w:val="single"/>
        </w:rPr>
        <w:t>noteikta</w:t>
      </w:r>
      <w:proofErr w:type="spellEnd"/>
      <w:r w:rsidRPr="00FA684F">
        <w:rPr>
          <w:rFonts w:ascii="Times New Roman" w:hAnsi="Times New Roman" w:cs="Times New Roman"/>
          <w:sz w:val="24"/>
          <w:u w:val="single"/>
        </w:rPr>
        <w:t xml:space="preserve"> </w:t>
      </w:r>
      <w:proofErr w:type="spellStart"/>
      <w:r w:rsidRPr="00FA684F">
        <w:rPr>
          <w:rFonts w:ascii="Times New Roman" w:hAnsi="Times New Roman" w:cs="Times New Roman"/>
          <w:sz w:val="24"/>
          <w:u w:val="single"/>
        </w:rPr>
        <w:t>pēc</w:t>
      </w:r>
      <w:proofErr w:type="spellEnd"/>
      <w:r w:rsidRPr="00FA684F">
        <w:rPr>
          <w:rFonts w:ascii="Times New Roman" w:hAnsi="Times New Roman" w:cs="Times New Roman"/>
          <w:sz w:val="24"/>
          <w:u w:val="single"/>
        </w:rPr>
        <w:t xml:space="preserve"> </w:t>
      </w:r>
      <w:proofErr w:type="spellStart"/>
      <w:r w:rsidRPr="00FA684F">
        <w:rPr>
          <w:rFonts w:ascii="Times New Roman" w:hAnsi="Times New Roman" w:cs="Times New Roman"/>
          <w:sz w:val="24"/>
          <w:u w:val="single"/>
        </w:rPr>
        <w:t>šādas</w:t>
      </w:r>
      <w:proofErr w:type="spellEnd"/>
      <w:r w:rsidRPr="00FA684F">
        <w:rPr>
          <w:rFonts w:ascii="Times New Roman" w:hAnsi="Times New Roman" w:cs="Times New Roman"/>
          <w:sz w:val="24"/>
          <w:u w:val="single"/>
        </w:rPr>
        <w:t xml:space="preserve"> formulas</w:t>
      </w:r>
      <w:r w:rsidRPr="00FA684F">
        <w:rPr>
          <w:rFonts w:ascii="Times New Roman" w:hAnsi="Times New Roman" w:cs="Times New Roman"/>
          <w:bCs/>
          <w:snapToGrid w:val="0"/>
          <w:sz w:val="24"/>
          <w:u w:val="single"/>
        </w:rPr>
        <w:t xml:space="preserve">: </w:t>
      </w:r>
    </w:p>
    <w:p w14:paraId="13DF9E7E" w14:textId="77777777" w:rsidR="00643717" w:rsidRPr="00FA684F" w:rsidRDefault="00643717" w:rsidP="00643717">
      <w:pPr>
        <w:pStyle w:val="ListParagraph"/>
        <w:jc w:val="both"/>
        <w:rPr>
          <w:rFonts w:ascii="Times New Roman" w:hAnsi="Times New Roman" w:cs="Times New Roman"/>
          <w:sz w:val="24"/>
          <w:u w:val="single"/>
        </w:rPr>
      </w:pPr>
    </w:p>
    <w:p w14:paraId="04D00D89" w14:textId="7DD81D4A" w:rsidR="00C82418" w:rsidRPr="00B96F49" w:rsidRDefault="00C82418" w:rsidP="00C82418">
      <w:pPr>
        <w:jc w:val="both"/>
        <w:rPr>
          <w:bCs/>
          <w:i/>
          <w:iCs/>
          <w:lang w:val="lv-LV"/>
        </w:rPr>
      </w:pPr>
      <w:proofErr w:type="spellStart"/>
      <w:r w:rsidRPr="00B96F49">
        <w:rPr>
          <w:bCs/>
          <w:i/>
          <w:snapToGrid w:val="0"/>
          <w:lang w:val="lv-LV"/>
        </w:rPr>
        <w:t>Platt’s</w:t>
      </w:r>
      <w:proofErr w:type="spellEnd"/>
      <w:r w:rsidRPr="00B96F49">
        <w:rPr>
          <w:bCs/>
          <w:i/>
          <w:snapToGrid w:val="0"/>
          <w:lang w:val="lv-LV"/>
        </w:rPr>
        <w:t xml:space="preserve"> vidējā no kotēšanas nozīmēm priekš </w:t>
      </w:r>
      <w:r w:rsidRPr="00B96F49">
        <w:rPr>
          <w:i/>
          <w:color w:val="222222"/>
          <w:lang w:val="lv-LV"/>
        </w:rPr>
        <w:t>„</w:t>
      </w:r>
      <w:proofErr w:type="spellStart"/>
      <w:r w:rsidRPr="00B96F49">
        <w:rPr>
          <w:bCs/>
          <w:i/>
          <w:snapToGrid w:val="0"/>
          <w:lang w:val="lv-LV"/>
        </w:rPr>
        <w:t>Diesel</w:t>
      </w:r>
      <w:proofErr w:type="spellEnd"/>
      <w:r w:rsidRPr="00B96F49">
        <w:rPr>
          <w:bCs/>
          <w:i/>
          <w:snapToGrid w:val="0"/>
          <w:lang w:val="lv-LV"/>
        </w:rPr>
        <w:t xml:space="preserve"> 10 </w:t>
      </w:r>
      <w:proofErr w:type="spellStart"/>
      <w:r w:rsidRPr="00B96F49">
        <w:rPr>
          <w:bCs/>
          <w:i/>
          <w:snapToGrid w:val="0"/>
          <w:lang w:val="lv-LV"/>
        </w:rPr>
        <w:t>ppm</w:t>
      </w:r>
      <w:proofErr w:type="spellEnd"/>
      <w:r w:rsidRPr="00B96F49">
        <w:rPr>
          <w:bCs/>
          <w:i/>
          <w:snapToGrid w:val="0"/>
          <w:lang w:val="lv-LV"/>
        </w:rPr>
        <w:t xml:space="preserve"> NWE”, kuras publicētas aģentūras  S&amp;P </w:t>
      </w:r>
      <w:proofErr w:type="spellStart"/>
      <w:r w:rsidRPr="00B96F49">
        <w:rPr>
          <w:bCs/>
          <w:i/>
          <w:snapToGrid w:val="0"/>
          <w:lang w:val="lv-LV"/>
        </w:rPr>
        <w:t>Global</w:t>
      </w:r>
      <w:proofErr w:type="spellEnd"/>
      <w:r w:rsidRPr="00B96F49">
        <w:rPr>
          <w:bCs/>
          <w:i/>
          <w:snapToGrid w:val="0"/>
          <w:lang w:val="lv-LV"/>
        </w:rPr>
        <w:t xml:space="preserve"> </w:t>
      </w:r>
      <w:proofErr w:type="spellStart"/>
      <w:r w:rsidRPr="00B96F49">
        <w:rPr>
          <w:bCs/>
          <w:i/>
          <w:snapToGrid w:val="0"/>
          <w:lang w:val="lv-LV"/>
        </w:rPr>
        <w:t>Platts</w:t>
      </w:r>
      <w:proofErr w:type="spellEnd"/>
      <w:r w:rsidRPr="00B96F49">
        <w:rPr>
          <w:bCs/>
          <w:i/>
          <w:snapToGrid w:val="0"/>
          <w:lang w:val="lv-LV"/>
        </w:rPr>
        <w:t xml:space="preserve"> publikācijā </w:t>
      </w:r>
      <w:r w:rsidRPr="00B96F49">
        <w:rPr>
          <w:i/>
          <w:color w:val="222222"/>
          <w:lang w:val="lv-LV"/>
        </w:rPr>
        <w:t>„</w:t>
      </w:r>
      <w:r w:rsidRPr="00B96F49">
        <w:rPr>
          <w:bCs/>
          <w:i/>
          <w:snapToGrid w:val="0"/>
          <w:lang w:val="lv-LV"/>
        </w:rPr>
        <w:t xml:space="preserve">EUROPEAN MARKETSCAN” zem virsraksta </w:t>
      </w:r>
      <w:r w:rsidRPr="00B96F49">
        <w:rPr>
          <w:i/>
          <w:color w:val="222222"/>
          <w:lang w:val="lv-LV"/>
        </w:rPr>
        <w:t>„</w:t>
      </w:r>
      <w:proofErr w:type="spellStart"/>
      <w:r w:rsidRPr="00B96F49">
        <w:rPr>
          <w:bCs/>
          <w:i/>
          <w:lang w:val="lv-LV" w:eastAsia="lv-LV"/>
        </w:rPr>
        <w:t>Northwest</w:t>
      </w:r>
      <w:proofErr w:type="spellEnd"/>
      <w:r w:rsidRPr="00B96F49">
        <w:rPr>
          <w:bCs/>
          <w:i/>
          <w:lang w:val="lv-LV" w:eastAsia="lv-LV"/>
        </w:rPr>
        <w:t xml:space="preserve"> </w:t>
      </w:r>
      <w:proofErr w:type="spellStart"/>
      <w:r w:rsidRPr="00B96F49">
        <w:rPr>
          <w:bCs/>
          <w:i/>
          <w:lang w:val="lv-LV" w:eastAsia="lv-LV"/>
        </w:rPr>
        <w:t>Europe</w:t>
      </w:r>
      <w:proofErr w:type="spellEnd"/>
      <w:r w:rsidRPr="00B96F49">
        <w:rPr>
          <w:bCs/>
          <w:i/>
          <w:lang w:val="lv-LV" w:eastAsia="lv-LV"/>
        </w:rPr>
        <w:t xml:space="preserve"> </w:t>
      </w:r>
      <w:proofErr w:type="spellStart"/>
      <w:r w:rsidRPr="00B96F49">
        <w:rPr>
          <w:bCs/>
          <w:i/>
          <w:snapToGrid w:val="0"/>
          <w:lang w:val="lv-LV"/>
        </w:rPr>
        <w:t>cargoes</w:t>
      </w:r>
      <w:proofErr w:type="spellEnd"/>
      <w:r w:rsidRPr="00B96F49">
        <w:rPr>
          <w:bCs/>
          <w:i/>
          <w:snapToGrid w:val="0"/>
          <w:lang w:val="lv-LV"/>
        </w:rPr>
        <w:t xml:space="preserve"> CIF NWE/ </w:t>
      </w:r>
      <w:proofErr w:type="spellStart"/>
      <w:r w:rsidRPr="00B96F49">
        <w:rPr>
          <w:bCs/>
          <w:i/>
          <w:snapToGrid w:val="0"/>
          <w:lang w:val="lv-LV"/>
        </w:rPr>
        <w:t>Basis</w:t>
      </w:r>
      <w:proofErr w:type="spellEnd"/>
      <w:r w:rsidRPr="00B96F49">
        <w:rPr>
          <w:bCs/>
          <w:i/>
          <w:snapToGrid w:val="0"/>
          <w:lang w:val="lv-LV"/>
        </w:rPr>
        <w:t xml:space="preserve"> ARA” un  </w:t>
      </w:r>
      <w:r w:rsidRPr="00B96F49">
        <w:rPr>
          <w:b/>
          <w:bCs/>
          <w:i/>
          <w:snapToGrid w:val="0"/>
          <w:lang w:val="lv-LV"/>
        </w:rPr>
        <w:t>pluss/mīnus  _______  ASV dolāri</w:t>
      </w:r>
      <w:r w:rsidRPr="00B96F49">
        <w:rPr>
          <w:bCs/>
          <w:i/>
          <w:snapToGrid w:val="0"/>
          <w:lang w:val="lv-LV"/>
        </w:rPr>
        <w:t xml:space="preserve">  </w:t>
      </w:r>
      <w:r w:rsidRPr="00B96F49">
        <w:rPr>
          <w:bCs/>
          <w:i/>
          <w:lang w:val="lv-LV"/>
        </w:rPr>
        <w:t>par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 Gadījumā, ja robežas šķērsošanas vai nosūtīšanas</w:t>
      </w:r>
      <w:r w:rsidRPr="00B96F49">
        <w:rPr>
          <w:bCs/>
          <w:i/>
          <w:snapToGrid w:val="0"/>
          <w:lang w:val="lv-LV"/>
        </w:rPr>
        <w:t xml:space="preserve"> diena ir brīvdiena vai svētku diena, kad </w:t>
      </w:r>
      <w:r w:rsidRPr="00B96F49">
        <w:rPr>
          <w:i/>
          <w:color w:val="222222"/>
          <w:lang w:val="lv-LV"/>
        </w:rPr>
        <w:t>„</w:t>
      </w:r>
      <w:r w:rsidRPr="00B96F49">
        <w:rPr>
          <w:bCs/>
          <w:i/>
          <w:snapToGrid w:val="0"/>
          <w:lang w:val="lv-LV"/>
        </w:rPr>
        <w:t xml:space="preserve">EUROPEAN MARKETSCAN” netiek publicēts, par pamatu cenas aprēķinam tiek izmantotas iepriekšējās, robežas šķērsošanas vai nosūtīšanas dienai tuvākās dienas S&amp;P </w:t>
      </w:r>
      <w:proofErr w:type="spellStart"/>
      <w:r w:rsidRPr="00B96F49">
        <w:rPr>
          <w:bCs/>
          <w:i/>
          <w:snapToGrid w:val="0"/>
          <w:lang w:val="lv-LV"/>
        </w:rPr>
        <w:t>Global</w:t>
      </w:r>
      <w:proofErr w:type="spellEnd"/>
      <w:r w:rsidRPr="00B96F49">
        <w:rPr>
          <w:bCs/>
          <w:i/>
          <w:snapToGrid w:val="0"/>
          <w:lang w:val="lv-LV"/>
        </w:rPr>
        <w:t xml:space="preserve"> </w:t>
      </w:r>
      <w:proofErr w:type="spellStart"/>
      <w:r w:rsidRPr="00B96F49">
        <w:rPr>
          <w:bCs/>
          <w:i/>
          <w:snapToGrid w:val="0"/>
          <w:lang w:val="lv-LV"/>
        </w:rPr>
        <w:t>Platts</w:t>
      </w:r>
      <w:proofErr w:type="spellEnd"/>
      <w:r w:rsidRPr="00B96F49">
        <w:rPr>
          <w:bCs/>
          <w:i/>
          <w:snapToGrid w:val="0"/>
          <w:lang w:val="lv-LV"/>
        </w:rPr>
        <w:t xml:space="preserve"> </w:t>
      </w:r>
      <w:r w:rsidRPr="00B96F49">
        <w:rPr>
          <w:i/>
          <w:color w:val="222222"/>
          <w:lang w:val="lv-LV"/>
        </w:rPr>
        <w:t>„</w:t>
      </w:r>
      <w:r w:rsidRPr="00B96F49">
        <w:rPr>
          <w:bCs/>
          <w:i/>
          <w:snapToGrid w:val="0"/>
          <w:lang w:val="lv-LV"/>
        </w:rPr>
        <w:t xml:space="preserve">EUROPEAN MARKETSCAN” publikācijas. </w:t>
      </w:r>
    </w:p>
    <w:p w14:paraId="3CA3F85E" w14:textId="77777777" w:rsidR="007462FB" w:rsidRPr="00B96F49" w:rsidRDefault="007462FB" w:rsidP="00C70D5C">
      <w:pPr>
        <w:ind w:firstLine="720"/>
        <w:jc w:val="both"/>
        <w:rPr>
          <w:bCs/>
          <w:i/>
          <w:iCs/>
          <w:lang w:val="lv-LV"/>
        </w:rPr>
      </w:pPr>
      <w:r w:rsidRPr="00B96F49">
        <w:rPr>
          <w:bCs/>
          <w:i/>
          <w:iCs/>
          <w:snapToGrid w:val="0"/>
          <w:lang w:val="lv-LV"/>
        </w:rPr>
        <w:t>R</w:t>
      </w:r>
      <w:r w:rsidRPr="00B96F49">
        <w:rPr>
          <w:bCs/>
          <w:i/>
          <w:iCs/>
          <w:lang w:val="lv-LV"/>
        </w:rPr>
        <w:t>obežas šķērsošanas vai nosūtīšanas datums tiek fiksēts Latvijas Republikas robežstacijas (stacijas) zīmogā  dzelzceļa pavadzīmē un VAS „Latvijas dzelzceļš” Informācijas tehnoloģiju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797BFF71" w14:textId="77777777" w:rsidR="00C36155" w:rsidRPr="00643717" w:rsidRDefault="00C36155" w:rsidP="002E1748">
      <w:pPr>
        <w:pStyle w:val="ListParagraph"/>
        <w:ind w:left="0"/>
        <w:jc w:val="both"/>
        <w:rPr>
          <w:rFonts w:ascii="Times New Roman" w:hAnsi="Times New Roman" w:cs="Times New Roman"/>
          <w:sz w:val="24"/>
          <w:highlight w:val="yellow"/>
          <w:lang w:val="lv-LV"/>
        </w:rPr>
      </w:pPr>
    </w:p>
    <w:p w14:paraId="25039554" w14:textId="77777777"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sz w:val="24"/>
          <w:lang w:val="lv-LV"/>
        </w:rPr>
        <w:t>Pasūtītājs/pircējs ir tiesīgs finansiālu vai citu apsvērumu dēļ palielināt vai samazināt sarunu procedūras priekšmeta apjomu un līguma</w:t>
      </w:r>
      <w:r w:rsidRPr="00486FFD">
        <w:rPr>
          <w:rFonts w:ascii="Times New Roman" w:hAnsi="Times New Roman" w:cs="Times New Roman"/>
          <w:sz w:val="24"/>
          <w:lang w:val="lv-LV"/>
        </w:rPr>
        <w:t xml:space="preserve"> kopējo summu vai noslēgt līgumu par kādu sarunu procedūras priekšmeta daļu.</w:t>
      </w:r>
    </w:p>
    <w:p w14:paraId="158473FC" w14:textId="77777777" w:rsidR="0026779E" w:rsidRPr="00486FFD" w:rsidRDefault="0026779E" w:rsidP="0026779E">
      <w:pPr>
        <w:rPr>
          <w:b/>
          <w:lang w:val="lv-LV"/>
        </w:rPr>
      </w:pPr>
    </w:p>
    <w:p w14:paraId="1562546E" w14:textId="77777777" w:rsidR="0026779E" w:rsidRPr="00486FFD" w:rsidRDefault="0026779E" w:rsidP="0026779E">
      <w:pPr>
        <w:numPr>
          <w:ilvl w:val="0"/>
          <w:numId w:val="9"/>
        </w:numPr>
        <w:jc w:val="center"/>
        <w:rPr>
          <w:b/>
          <w:lang w:val="lv-LV"/>
        </w:rPr>
      </w:pPr>
      <w:r w:rsidRPr="00486FFD">
        <w:rPr>
          <w:b/>
          <w:lang w:val="lv-LV"/>
        </w:rPr>
        <w:t>PRETENDENTU IZSLĒGŠANAS NOTEIKUMI UN IZŅĒMUMI</w:t>
      </w:r>
      <w:r w:rsidRPr="00486FFD">
        <w:rPr>
          <w:rStyle w:val="FootnoteReference"/>
          <w:b/>
          <w:lang w:val="lv-LV"/>
        </w:rPr>
        <w:footnoteReference w:id="2"/>
      </w:r>
    </w:p>
    <w:p w14:paraId="784DB72E" w14:textId="77777777" w:rsidR="0026779E" w:rsidRPr="00486FFD" w:rsidRDefault="0026779E" w:rsidP="0026779E">
      <w:pPr>
        <w:ind w:left="360"/>
        <w:rPr>
          <w:b/>
          <w:lang w:val="lv-LV"/>
        </w:rPr>
      </w:pPr>
    </w:p>
    <w:p w14:paraId="58795AE4" w14:textId="77777777" w:rsidR="0026779E" w:rsidRPr="00486FFD" w:rsidRDefault="0026779E" w:rsidP="0026779E">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14:paraId="42A0CE58"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486FFD">
        <w:rPr>
          <w:rFonts w:ascii="Times New Roman" w:hAnsi="Times New Roman" w:cs="Times New Roman"/>
          <w:sz w:val="24"/>
          <w:lang w:val="lv-LV"/>
        </w:rPr>
        <w:t>koruptīva</w:t>
      </w:r>
      <w:proofErr w:type="spellEnd"/>
      <w:r w:rsidRPr="00486FFD">
        <w:rPr>
          <w:rFonts w:ascii="Times New Roman" w:hAnsi="Times New Roman" w:cs="Times New Roman"/>
          <w:sz w:val="24"/>
          <w:lang w:val="lv-LV"/>
        </w:rPr>
        <w:t xml:space="preserve"> rakstura noziedzīgos nodarījumos, krāpnieciskās darbībās finanšu jomā, noziedzīgi iegūtu līdzekļu legalizācijā vai līdzdalībā noziedzīgā organizācijā;</w:t>
      </w:r>
    </w:p>
    <w:p w14:paraId="2E18E6ED"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ar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0C5FED97"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ar tādu kompetentas institūcijas lēmumu vai tiesas spriedumu, kas stājies spēkā un kļuvis neapstrīdams, ir atzīts par vainīgu konkurences tiesību pārkāpumā, kas izpaužas kā horizontālā karteļa vienošanās, izņemot gadījumu, kad attiecīgā institūcija, konstatējot konkurences tiesību pārkāpumu, iecietības programmas ietvaros pretendentu ir atbrīvojusi no naudas soda vai naudas sodu samazinājusi;</w:t>
      </w:r>
    </w:p>
    <w:p w14:paraId="572A6503"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ir pasludināts pretendenta maksātnespējas process, apturēta vai pārtraukta pretendenta saimnieciskā darbība, uzsākta tiesvedība par pretendenta bankrotu vai tiek konstatēts, ka līdz paredzamajam iepirkuma līguma izpildes beigu termiņam pretendents būs likvidēts;</w:t>
      </w:r>
    </w:p>
    <w:p w14:paraId="107215E9"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(viens simts piecdesmit) </w:t>
      </w:r>
      <w:proofErr w:type="spellStart"/>
      <w:r w:rsidRPr="00486FFD">
        <w:rPr>
          <w:rFonts w:ascii="Times New Roman" w:hAnsi="Times New Roman" w:cs="Times New Roman"/>
          <w:i/>
          <w:sz w:val="24"/>
          <w:lang w:val="lv-LV"/>
        </w:rPr>
        <w:t>euro</w:t>
      </w:r>
      <w:proofErr w:type="spellEnd"/>
      <w:r w:rsidRPr="00486FFD">
        <w:rPr>
          <w:rFonts w:ascii="Times New Roman" w:hAnsi="Times New Roman" w:cs="Times New Roman"/>
          <w:sz w:val="24"/>
          <w:lang w:val="lv-LV"/>
        </w:rPr>
        <w:t>;</w:t>
      </w:r>
    </w:p>
    <w:p w14:paraId="03BF3BC1"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ir sniedzis nepatiesu informāciju tā kvalifikācijas novērtēšanai vai vispār nav sniedzis pieprasīto informāciju.</w:t>
      </w:r>
    </w:p>
    <w:p w14:paraId="5A63FFC0" w14:textId="77777777" w:rsidR="0026779E" w:rsidRPr="00486FFD" w:rsidRDefault="0026779E" w:rsidP="0026779E">
      <w:pPr>
        <w:jc w:val="both"/>
        <w:rPr>
          <w:lang w:val="lv-LV"/>
        </w:rPr>
      </w:pPr>
    </w:p>
    <w:p w14:paraId="49576222" w14:textId="77777777" w:rsidR="0026779E" w:rsidRPr="00486FFD" w:rsidRDefault="0026779E" w:rsidP="0026779E">
      <w:pPr>
        <w:pStyle w:val="ListParagraph"/>
        <w:numPr>
          <w:ilvl w:val="1"/>
          <w:numId w:val="9"/>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Izslēgšanas noteikumu izņēmuma gadījumi:</w:t>
      </w:r>
    </w:p>
    <w:p w14:paraId="385C9615"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attiecībā uz pretendentu nolikuma 3.1.1.punktā minētais izslēgšanas gadījums netiek piemērots, ja no dienas, kad kļuvis neapstrīdams tiesas spriedums vai prokurora priekšraksts par sodu, līdz piedāvājuma iesniegšanas dienai ir pagājuši 3 (trīs) gadi;</w:t>
      </w:r>
    </w:p>
    <w:p w14:paraId="52F67467"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uz pretendentu nolikuma 3.1.2.punktā minētais izslēgšanas gadījums netiek piemērots, ja no dienas, kad kļuvis neapstrīdams tiesas spriedums vai citas kompetentas institūcijas pieņemtais lēmums, līdz piedāvājuma iesniegšanas dienai ir pagājuši 18 (astoņpadsmit) mēneši;</w:t>
      </w:r>
    </w:p>
    <w:p w14:paraId="53DC65EA"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attiecībā uz pretendentu nolikuma 3.1.3.punktā minētais izslēgšanas gadījums netiek piemērots, ja no dienas, kad kļuvis neapstrīdams tiesas spriedums vai citas kompetentas institūcijas pieņemtais lēmums, līdz piedāvājuma iesniegšanas dienai ir pagājuši 12 (divpadsmit) mēneši;</w:t>
      </w:r>
    </w:p>
    <w:p w14:paraId="493E9B52" w14:textId="77777777" w:rsidR="0026779E" w:rsidRPr="001B4293"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pretendenta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w:t>
      </w:r>
      <w:r w:rsidRPr="001B4293">
        <w:rPr>
          <w:rFonts w:ascii="Times New Roman" w:hAnsi="Times New Roman" w:cs="Times New Roman"/>
          <w:sz w:val="24"/>
          <w:lang w:val="lv-LV"/>
        </w:rPr>
        <w:t>par attiecīgā pretendenta neizslēgšanu no sarunu procedūras saskaņā ar nolikuma 3.1.4.punktu.</w:t>
      </w:r>
    </w:p>
    <w:p w14:paraId="01D9866A" w14:textId="77777777" w:rsidR="0026779E" w:rsidRPr="001B4293" w:rsidRDefault="0026779E" w:rsidP="0026779E">
      <w:pPr>
        <w:tabs>
          <w:tab w:val="left" w:pos="720"/>
        </w:tabs>
        <w:jc w:val="both"/>
        <w:rPr>
          <w:lang w:val="lv-LV"/>
        </w:rPr>
      </w:pPr>
    </w:p>
    <w:p w14:paraId="11063A05" w14:textId="77777777" w:rsidR="0026779E" w:rsidRPr="001B4293" w:rsidRDefault="0026779E" w:rsidP="0026779E">
      <w:pPr>
        <w:pStyle w:val="ListParagraph"/>
        <w:numPr>
          <w:ilvl w:val="1"/>
          <w:numId w:val="9"/>
        </w:numPr>
        <w:ind w:left="426" w:hanging="426"/>
        <w:rPr>
          <w:rFonts w:ascii="Times New Roman" w:hAnsi="Times New Roman" w:cs="Times New Roman"/>
          <w:b/>
          <w:sz w:val="24"/>
          <w:lang w:val="lv-LV"/>
        </w:rPr>
      </w:pPr>
      <w:r w:rsidRPr="001B4293">
        <w:rPr>
          <w:rFonts w:ascii="Times New Roman" w:hAnsi="Times New Roman" w:cs="Times New Roman"/>
          <w:b/>
          <w:sz w:val="24"/>
          <w:lang w:val="lv-LV"/>
        </w:rPr>
        <w:t>Kvalifikācijas prasības:</w:t>
      </w:r>
    </w:p>
    <w:p w14:paraId="36EC9D6C" w14:textId="77777777" w:rsidR="0026779E" w:rsidRPr="007D1509" w:rsidRDefault="0026779E" w:rsidP="0026779E">
      <w:pPr>
        <w:pStyle w:val="ListParagraph"/>
        <w:numPr>
          <w:ilvl w:val="2"/>
          <w:numId w:val="9"/>
        </w:numPr>
        <w:ind w:left="0" w:firstLine="0"/>
        <w:jc w:val="both"/>
        <w:rPr>
          <w:rFonts w:ascii="Times New Roman" w:hAnsi="Times New Roman" w:cs="Times New Roman"/>
          <w:sz w:val="24"/>
          <w:lang w:val="lv-LV"/>
        </w:rPr>
      </w:pPr>
      <w:r w:rsidRPr="007D1509">
        <w:rPr>
          <w:rFonts w:ascii="Times New Roman" w:hAnsi="Times New Roman" w:cs="Times New Roman"/>
          <w:sz w:val="24"/>
          <w:lang w:val="lv-LV"/>
        </w:rPr>
        <w:t>pretendents ir reģistrēts, licencēts vai sertificēts atbilstoši attiecīgās valsts normatīvo aktu prasībām;</w:t>
      </w:r>
    </w:p>
    <w:p w14:paraId="2E600D48" w14:textId="77777777" w:rsidR="001B4293" w:rsidRPr="007D1509" w:rsidRDefault="0026779E" w:rsidP="0026779E">
      <w:pPr>
        <w:pStyle w:val="ListParagraph"/>
        <w:numPr>
          <w:ilvl w:val="2"/>
          <w:numId w:val="9"/>
        </w:numPr>
        <w:ind w:left="0" w:firstLine="0"/>
        <w:jc w:val="both"/>
        <w:rPr>
          <w:rFonts w:ascii="Times New Roman" w:hAnsi="Times New Roman" w:cs="Times New Roman"/>
          <w:sz w:val="24"/>
          <w:lang w:val="lv-LV"/>
        </w:rPr>
      </w:pPr>
      <w:r w:rsidRPr="007D1509">
        <w:rPr>
          <w:rFonts w:ascii="Times New Roman" w:hAnsi="Times New Roman" w:cs="Times New Roman"/>
          <w:sz w:val="24"/>
          <w:lang w:val="lv-LV"/>
        </w:rPr>
        <w:t>pretendents piedāvā piegādāt nolikuma (tai skaitā, Tehniskās specifikācijas) prasībām atbilstošu preci</w:t>
      </w:r>
      <w:r w:rsidR="001B4293" w:rsidRPr="007D1509">
        <w:rPr>
          <w:rFonts w:ascii="Times New Roman" w:hAnsi="Times New Roman" w:cs="Times New Roman"/>
          <w:sz w:val="24"/>
          <w:lang w:val="lv-LV"/>
        </w:rPr>
        <w:t xml:space="preserve"> </w:t>
      </w:r>
      <w:r w:rsidR="001B4293" w:rsidRPr="00D40117">
        <w:rPr>
          <w:rFonts w:ascii="Times New Roman" w:hAnsi="Times New Roman" w:cs="Times New Roman"/>
          <w:i/>
          <w:sz w:val="24"/>
          <w:lang w:val="lv-LV"/>
        </w:rPr>
        <w:t>atbilstoši sarunu procedūras priekšmeta daļai, kurā pretendents sniedz piedāvājumu</w:t>
      </w:r>
      <w:r w:rsidR="001B4293" w:rsidRPr="00D40117">
        <w:rPr>
          <w:rFonts w:ascii="Times New Roman" w:hAnsi="Times New Roman" w:cs="Times New Roman"/>
          <w:sz w:val="24"/>
          <w:lang w:val="lv-LV"/>
        </w:rPr>
        <w:t>);</w:t>
      </w:r>
    </w:p>
    <w:p w14:paraId="35EA3CDA" w14:textId="77777777" w:rsidR="00A11337" w:rsidRPr="00BB6FB0" w:rsidRDefault="0026779E" w:rsidP="00A11337">
      <w:pPr>
        <w:pStyle w:val="ListParagraph"/>
        <w:numPr>
          <w:ilvl w:val="2"/>
          <w:numId w:val="9"/>
        </w:numPr>
        <w:ind w:left="0" w:firstLine="0"/>
        <w:jc w:val="both"/>
        <w:rPr>
          <w:rFonts w:ascii="Times New Roman" w:hAnsi="Times New Roman" w:cs="Times New Roman"/>
          <w:sz w:val="24"/>
          <w:lang w:val="lv-LV"/>
        </w:rPr>
      </w:pPr>
      <w:r w:rsidRPr="007D1509">
        <w:rPr>
          <w:rFonts w:ascii="Times New Roman" w:hAnsi="Times New Roman" w:cs="Times New Roman"/>
          <w:sz w:val="24"/>
          <w:lang w:val="lv-LV"/>
        </w:rPr>
        <w:t xml:space="preserve">pretendents ir tiesīgs veikt sarunu procedūras priekšmetā minētās preces piegādi, ko apliecina </w:t>
      </w:r>
      <w:r w:rsidRPr="00BB6FB0">
        <w:rPr>
          <w:rFonts w:ascii="Times New Roman" w:hAnsi="Times New Roman" w:cs="Times New Roman"/>
          <w:sz w:val="24"/>
          <w:lang w:val="lv-LV"/>
        </w:rPr>
        <w:t>attiecīgās preces ražotājs vai autorizēts vairumtirgotājs;</w:t>
      </w:r>
    </w:p>
    <w:p w14:paraId="762D4BC9" w14:textId="77777777" w:rsidR="00494860" w:rsidRPr="00D40117" w:rsidRDefault="00A11337" w:rsidP="00494860">
      <w:pPr>
        <w:pStyle w:val="ListParagraph"/>
        <w:numPr>
          <w:ilvl w:val="2"/>
          <w:numId w:val="9"/>
        </w:numPr>
        <w:ind w:left="0" w:firstLine="0"/>
        <w:jc w:val="both"/>
        <w:rPr>
          <w:rFonts w:ascii="Times New Roman" w:hAnsi="Times New Roman" w:cs="Times New Roman"/>
          <w:sz w:val="24"/>
          <w:lang w:val="lv-LV"/>
        </w:rPr>
      </w:pPr>
      <w:r w:rsidRPr="00BB6FB0">
        <w:rPr>
          <w:rFonts w:ascii="Times New Roman" w:hAnsi="Times New Roman" w:cs="Times New Roman"/>
          <w:sz w:val="24"/>
          <w:lang w:val="lv-LV"/>
        </w:rPr>
        <w:t xml:space="preserve">pretendents ir tiesīgs veikt </w:t>
      </w:r>
      <w:r w:rsidR="00BB6FB0" w:rsidRPr="00BB6FB0">
        <w:rPr>
          <w:rFonts w:ascii="Times New Roman" w:hAnsi="Times New Roman" w:cs="Times New Roman"/>
          <w:sz w:val="24"/>
          <w:lang w:val="lv-LV"/>
        </w:rPr>
        <w:t>darbības ar akcīzes precēm (naftas produktiem) – nosūtīt dīzeļdegv</w:t>
      </w:r>
      <w:r w:rsidR="007618A9">
        <w:rPr>
          <w:rFonts w:ascii="Times New Roman" w:hAnsi="Times New Roman" w:cs="Times New Roman"/>
          <w:sz w:val="24"/>
          <w:lang w:val="lv-LV"/>
        </w:rPr>
        <w:t>ielu uz p</w:t>
      </w:r>
      <w:r w:rsidR="00BB6FB0" w:rsidRPr="00BB6FB0">
        <w:rPr>
          <w:rFonts w:ascii="Times New Roman" w:hAnsi="Times New Roman" w:cs="Times New Roman"/>
          <w:sz w:val="24"/>
          <w:lang w:val="lv-LV"/>
        </w:rPr>
        <w:t>ircēja</w:t>
      </w:r>
      <w:r w:rsidR="00BB6FB0">
        <w:rPr>
          <w:rFonts w:ascii="Times New Roman" w:hAnsi="Times New Roman" w:cs="Times New Roman"/>
          <w:sz w:val="24"/>
          <w:lang w:val="lv-LV"/>
        </w:rPr>
        <w:t xml:space="preserve"> akcīzes preču noliktavām</w:t>
      </w:r>
      <w:r w:rsidR="00811708">
        <w:rPr>
          <w:rFonts w:ascii="Times New Roman" w:hAnsi="Times New Roman" w:cs="Times New Roman"/>
          <w:sz w:val="24"/>
          <w:lang w:val="lv-LV"/>
        </w:rPr>
        <w:t xml:space="preserve"> </w:t>
      </w:r>
      <w:r w:rsidR="00811708" w:rsidRPr="00EA265F">
        <w:rPr>
          <w:rFonts w:ascii="Times New Roman" w:hAnsi="Times New Roman" w:cs="Times New Roman"/>
          <w:i/>
          <w:sz w:val="24"/>
          <w:u w:val="single"/>
          <w:lang w:val="lv-LV"/>
        </w:rPr>
        <w:t>(nav attiecināms uz pretendentiem</w:t>
      </w:r>
      <w:r w:rsidR="005638FA">
        <w:rPr>
          <w:rFonts w:ascii="Times New Roman" w:hAnsi="Times New Roman" w:cs="Times New Roman"/>
          <w:i/>
          <w:sz w:val="24"/>
          <w:u w:val="single"/>
          <w:lang w:val="lv-LV"/>
        </w:rPr>
        <w:t>, kuri</w:t>
      </w:r>
      <w:r w:rsidR="00811708" w:rsidRPr="00EA265F">
        <w:rPr>
          <w:rFonts w:ascii="Times New Roman" w:hAnsi="Times New Roman" w:cs="Times New Roman"/>
          <w:i/>
          <w:sz w:val="24"/>
          <w:u w:val="single"/>
          <w:lang w:val="lv-LV"/>
        </w:rPr>
        <w:t xml:space="preserve"> neietilpst Eiropas Savienības dalībvalstu sastāvā)</w:t>
      </w:r>
      <w:r w:rsidR="00BB6FB0" w:rsidRPr="00D40117">
        <w:rPr>
          <w:rFonts w:ascii="Times New Roman" w:hAnsi="Times New Roman" w:cs="Times New Roman"/>
          <w:sz w:val="24"/>
          <w:lang w:val="lv-LV"/>
        </w:rPr>
        <w:t>;</w:t>
      </w:r>
    </w:p>
    <w:p w14:paraId="42C160FF" w14:textId="77777777" w:rsidR="0026779E" w:rsidRPr="00BF29CA" w:rsidRDefault="0026779E" w:rsidP="0026779E">
      <w:pPr>
        <w:pStyle w:val="ListParagraph"/>
        <w:numPr>
          <w:ilvl w:val="2"/>
          <w:numId w:val="9"/>
        </w:numPr>
        <w:jc w:val="both"/>
        <w:rPr>
          <w:rFonts w:ascii="Times New Roman" w:hAnsi="Times New Roman" w:cs="Times New Roman"/>
          <w:sz w:val="24"/>
          <w:lang w:val="lv-LV"/>
        </w:rPr>
      </w:pPr>
      <w:r w:rsidRPr="00BF29CA">
        <w:rPr>
          <w:rFonts w:ascii="Times New Roman" w:hAnsi="Times New Roman" w:cs="Times New Roman"/>
          <w:bCs/>
          <w:sz w:val="24"/>
          <w:lang w:val="lv-LV"/>
        </w:rPr>
        <w:t>pretendents iesniedz nolikuma prasībām atbilstošu piedāvājuma nodrošinājumu;</w:t>
      </w:r>
    </w:p>
    <w:p w14:paraId="0FB2DD99" w14:textId="77777777" w:rsidR="001B4293" w:rsidRPr="00BF29CA" w:rsidRDefault="0026779E" w:rsidP="0026779E">
      <w:pPr>
        <w:pStyle w:val="ListParagraph"/>
        <w:numPr>
          <w:ilvl w:val="2"/>
          <w:numId w:val="9"/>
        </w:numPr>
        <w:ind w:left="0" w:firstLine="0"/>
        <w:jc w:val="both"/>
        <w:rPr>
          <w:rFonts w:ascii="Times New Roman" w:hAnsi="Times New Roman" w:cs="Times New Roman"/>
          <w:bCs/>
          <w:sz w:val="24"/>
          <w:u w:val="single"/>
          <w:lang w:val="lv-LV"/>
        </w:rPr>
      </w:pPr>
      <w:r w:rsidRPr="00BF29CA">
        <w:rPr>
          <w:rFonts w:ascii="Times New Roman" w:hAnsi="Times New Roman" w:cs="Times New Roman"/>
          <w:sz w:val="24"/>
          <w:lang w:val="lv-LV"/>
        </w:rPr>
        <w:t>pretendents pēdējo 3 (trīs) darbības gadu laikā ir sekmīgi veicis vismaz 1 (vienu) sarunu procedūras priekšmetam līdzvērtīgu (pēc satura un apjoma) preces piegādi</w:t>
      </w:r>
      <w:r w:rsidR="001B4293" w:rsidRPr="00BF29CA">
        <w:rPr>
          <w:rFonts w:ascii="Times New Roman" w:hAnsi="Times New Roman" w:cs="Times New Roman"/>
          <w:sz w:val="24"/>
          <w:lang w:val="lv-LV"/>
        </w:rPr>
        <w:t xml:space="preserve"> </w:t>
      </w:r>
      <w:r w:rsidR="001B4293" w:rsidRPr="00BF29CA">
        <w:rPr>
          <w:rFonts w:ascii="Times New Roman" w:hAnsi="Times New Roman" w:cs="Times New Roman"/>
          <w:i/>
          <w:sz w:val="24"/>
          <w:lang w:val="lv-LV"/>
        </w:rPr>
        <w:t>(</w:t>
      </w:r>
      <w:r w:rsidR="001B4293" w:rsidRPr="00D40117">
        <w:rPr>
          <w:rFonts w:ascii="Times New Roman" w:hAnsi="Times New Roman" w:cs="Times New Roman"/>
          <w:i/>
          <w:sz w:val="24"/>
          <w:lang w:val="lv-LV"/>
        </w:rPr>
        <w:t>atbilstoši sarunu procedūras priekšmeta daļai, kurā pretendents sniedz piedāvājumu</w:t>
      </w:r>
      <w:r w:rsidR="001B4293" w:rsidRPr="00D40117">
        <w:rPr>
          <w:rFonts w:ascii="Times New Roman" w:hAnsi="Times New Roman" w:cs="Times New Roman"/>
          <w:sz w:val="24"/>
          <w:lang w:val="lv-LV"/>
        </w:rPr>
        <w:t>);</w:t>
      </w:r>
    </w:p>
    <w:p w14:paraId="5BEBEA95" w14:textId="77777777" w:rsidR="0026779E" w:rsidRPr="00200DC2" w:rsidRDefault="0026779E" w:rsidP="0026779E">
      <w:pPr>
        <w:pStyle w:val="ListParagraph"/>
        <w:numPr>
          <w:ilvl w:val="2"/>
          <w:numId w:val="9"/>
        </w:numPr>
        <w:ind w:left="0" w:firstLine="0"/>
        <w:jc w:val="both"/>
        <w:rPr>
          <w:rFonts w:ascii="Times New Roman" w:hAnsi="Times New Roman" w:cs="Times New Roman"/>
          <w:bCs/>
          <w:sz w:val="24"/>
          <w:u w:val="single"/>
          <w:lang w:val="lv-LV"/>
        </w:rPr>
      </w:pPr>
      <w:r w:rsidRPr="00200DC2">
        <w:rPr>
          <w:rFonts w:ascii="Times New Roman" w:hAnsi="Times New Roman" w:cs="Times New Roman"/>
          <w:sz w:val="24"/>
          <w:u w:val="single"/>
          <w:lang w:val="lv-LV"/>
        </w:rPr>
        <w:t>p</w:t>
      </w:r>
      <w:r w:rsidRPr="00200DC2">
        <w:rPr>
          <w:rFonts w:ascii="Times New Roman" w:hAnsi="Times New Roman" w:cs="Times New Roman"/>
          <w:bCs/>
          <w:sz w:val="24"/>
          <w:u w:val="single"/>
          <w:lang w:val="lv-LV"/>
        </w:rPr>
        <w:t>retendenta gada finanšu vidējais apgrozījums</w:t>
      </w:r>
      <w:r w:rsidRPr="00200DC2">
        <w:rPr>
          <w:rFonts w:ascii="Times New Roman" w:hAnsi="Times New Roman" w:cs="Times New Roman"/>
          <w:bCs/>
          <w:sz w:val="24"/>
          <w:lang w:val="lv-LV"/>
        </w:rPr>
        <w:t xml:space="preserve"> pēdējos </w:t>
      </w:r>
      <w:r w:rsidRPr="00200DC2">
        <w:rPr>
          <w:rFonts w:ascii="Times New Roman" w:hAnsi="Times New Roman" w:cs="Times New Roman"/>
          <w:sz w:val="24"/>
          <w:lang w:val="lv-LV" w:eastAsia="lv-LV"/>
        </w:rPr>
        <w:t xml:space="preserve">3 (trīs) finanšu atskaites gados </w:t>
      </w:r>
      <w:r w:rsidRPr="00200DC2">
        <w:rPr>
          <w:rFonts w:ascii="Times New Roman" w:hAnsi="Times New Roman" w:cs="Times New Roman"/>
          <w:sz w:val="24"/>
          <w:lang w:val="lv-LV"/>
        </w:rPr>
        <w:t>no ikgadējā Valsts ieņēmumu dienestam iesniegtā peļņas vai zaudējumu pārskata (</w:t>
      </w:r>
      <w:r w:rsidRPr="00200DC2">
        <w:rPr>
          <w:rFonts w:ascii="Times New Roman" w:hAnsi="Times New Roman" w:cs="Times New Roman"/>
          <w:bCs/>
          <w:sz w:val="24"/>
          <w:lang w:val="lv-LV"/>
        </w:rPr>
        <w:t xml:space="preserve">2016., 2017., 2018.g.) </w:t>
      </w:r>
      <w:r w:rsidRPr="00200DC2">
        <w:rPr>
          <w:rFonts w:ascii="Times New Roman" w:hAnsi="Times New Roman" w:cs="Times New Roman"/>
          <w:sz w:val="24"/>
          <w:lang w:val="lv-LV"/>
        </w:rPr>
        <w:t>vai atbilstoši saimnieciskās darbības periodam, ja pretendents darbojas īsāku laika periodu nekā 3 (trīs) gadi (</w:t>
      </w:r>
      <w:r w:rsidRPr="00200DC2">
        <w:rPr>
          <w:rFonts w:ascii="Times New Roman" w:hAnsi="Times New Roman" w:cs="Times New Roman"/>
          <w:i/>
          <w:sz w:val="24"/>
          <w:lang w:val="lv-LV"/>
        </w:rPr>
        <w:t>ārvalsts pretendentam</w:t>
      </w:r>
      <w:r w:rsidRPr="00200DC2">
        <w:rPr>
          <w:rFonts w:ascii="Times New Roman" w:hAnsi="Times New Roman" w:cs="Times New Roman"/>
          <w:sz w:val="24"/>
          <w:lang w:val="lv-LV"/>
        </w:rPr>
        <w:t xml:space="preserve"> – no atbilstoši tā valsts praksei pārbaudīta un apstiprināta gada finanšu pārskata)</w:t>
      </w:r>
      <w:r w:rsidRPr="00200DC2">
        <w:rPr>
          <w:rFonts w:ascii="Times New Roman" w:hAnsi="Times New Roman" w:cs="Times New Roman"/>
          <w:bCs/>
          <w:sz w:val="24"/>
          <w:lang w:val="lv-LV"/>
        </w:rPr>
        <w:t xml:space="preserve"> </w:t>
      </w:r>
      <w:r w:rsidRPr="00200DC2">
        <w:rPr>
          <w:rFonts w:ascii="Times New Roman" w:hAnsi="Times New Roman" w:cs="Times New Roman"/>
          <w:bCs/>
          <w:sz w:val="24"/>
          <w:u w:val="single"/>
          <w:lang w:val="lv-LV"/>
        </w:rPr>
        <w:t xml:space="preserve">ir 2 (divas) reizes lielāks par pretendenta piedāvājumā piedāvāto </w:t>
      </w:r>
      <w:r w:rsidRPr="00200DC2">
        <w:rPr>
          <w:rFonts w:ascii="Times New Roman" w:hAnsi="Times New Roman" w:cs="Times New Roman"/>
          <w:bCs/>
          <w:sz w:val="24"/>
          <w:lang w:val="lv-LV"/>
        </w:rPr>
        <w:t>līgumcenu</w:t>
      </w:r>
      <w:r w:rsidR="00BF29CA" w:rsidRPr="00200DC2">
        <w:rPr>
          <w:rFonts w:ascii="Times New Roman" w:hAnsi="Times New Roman" w:cs="Times New Roman"/>
          <w:bCs/>
          <w:sz w:val="24"/>
          <w:lang w:val="lv-LV"/>
        </w:rPr>
        <w:t xml:space="preserve"> katrā sarunu procedūras priekšmeta daļā atsevišķi</w:t>
      </w:r>
      <w:r w:rsidRPr="00200DC2">
        <w:rPr>
          <w:rFonts w:ascii="Times New Roman" w:hAnsi="Times New Roman" w:cs="Times New Roman"/>
          <w:bCs/>
          <w:sz w:val="24"/>
          <w:lang w:val="lv-LV"/>
        </w:rPr>
        <w:t>;</w:t>
      </w:r>
    </w:p>
    <w:p w14:paraId="04933238" w14:textId="77777777" w:rsidR="0026779E" w:rsidRPr="007D1509" w:rsidRDefault="0026779E" w:rsidP="0026779E">
      <w:pPr>
        <w:pStyle w:val="ListParagraph"/>
        <w:numPr>
          <w:ilvl w:val="2"/>
          <w:numId w:val="9"/>
        </w:numPr>
        <w:ind w:left="0" w:firstLine="0"/>
        <w:jc w:val="both"/>
        <w:rPr>
          <w:rFonts w:ascii="Times New Roman" w:hAnsi="Times New Roman" w:cs="Times New Roman"/>
          <w:sz w:val="24"/>
          <w:lang w:val="lv-LV"/>
        </w:rPr>
      </w:pPr>
      <w:r w:rsidRPr="00200DC2">
        <w:rPr>
          <w:rFonts w:ascii="Times New Roman" w:hAnsi="Times New Roman" w:cs="Times New Roman"/>
          <w:sz w:val="24"/>
          <w:lang w:val="lv-LV"/>
        </w:rPr>
        <w:t>pasūtītājam ir tiesības noraidīt pretendenta piedāvājumu, ja pretendentam uz piedāvājumu atvēršanas dienu ir neizpildītas saistības pret</w:t>
      </w:r>
      <w:r w:rsidRPr="007D1509">
        <w:rPr>
          <w:rFonts w:ascii="Times New Roman" w:hAnsi="Times New Roman" w:cs="Times New Roman"/>
          <w:sz w:val="24"/>
          <w:lang w:val="lv-LV"/>
        </w:rPr>
        <w:t xml:space="preserve"> pircēju, kas izriet no pircēja un pretendenta iepriekš noslēgta preces/pakalpojumu piegādes līguma, ja pircējs un pretendents nav rakstiski vienojušies par saistību izpildes termiņa pagarināšanu.</w:t>
      </w:r>
    </w:p>
    <w:p w14:paraId="1DFA4AE3" w14:textId="77777777" w:rsidR="0026779E" w:rsidRPr="00486FFD" w:rsidRDefault="0026779E" w:rsidP="0026779E">
      <w:pPr>
        <w:jc w:val="both"/>
        <w:rPr>
          <w:lang w:val="lv-LV"/>
        </w:rPr>
      </w:pPr>
    </w:p>
    <w:p w14:paraId="2617B750" w14:textId="77777777" w:rsidR="0026779E" w:rsidRPr="00486FFD" w:rsidRDefault="0026779E" w:rsidP="0026779E">
      <w:pPr>
        <w:numPr>
          <w:ilvl w:val="0"/>
          <w:numId w:val="9"/>
        </w:numPr>
        <w:jc w:val="center"/>
        <w:rPr>
          <w:b/>
          <w:lang w:val="lv-LV"/>
        </w:rPr>
      </w:pPr>
      <w:r w:rsidRPr="00486FFD">
        <w:rPr>
          <w:b/>
          <w:lang w:val="lv-LV"/>
        </w:rPr>
        <w:t>PRETENDENTU PIEDĀVĀJUMU IZVĒRTĒŠANA</w:t>
      </w:r>
    </w:p>
    <w:p w14:paraId="76E05186" w14:textId="77777777" w:rsidR="0026779E" w:rsidRPr="00486FFD" w:rsidRDefault="0026779E" w:rsidP="0026779E">
      <w:pPr>
        <w:ind w:left="360"/>
        <w:rPr>
          <w:b/>
          <w:lang w:val="lv-LV"/>
        </w:rPr>
      </w:pPr>
    </w:p>
    <w:p w14:paraId="16A47D3D" w14:textId="77777777"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sz w:val="24"/>
          <w:lang w:val="lv-LV"/>
        </w:rPr>
      </w:pPr>
      <w:r w:rsidRPr="00486FFD">
        <w:rPr>
          <w:rFonts w:ascii="Times New Roman" w:hAnsi="Times New Roman" w:cs="Times New Roman"/>
          <w:b/>
          <w:sz w:val="24"/>
          <w:lang w:val="lv-LV"/>
        </w:rPr>
        <w:t xml:space="preserve">Piedāvājumu izvēles kritērijs: </w:t>
      </w:r>
      <w:r w:rsidRPr="00486FFD">
        <w:rPr>
          <w:rFonts w:ascii="Times New Roman" w:hAnsi="Times New Roman" w:cs="Times New Roman"/>
          <w:sz w:val="24"/>
          <w:lang w:val="lv-LV"/>
        </w:rPr>
        <w:t>sarunu procedūras nolikuma prasībām atbilstošs piedāvājums ar viszemā</w:t>
      </w:r>
      <w:r w:rsidR="006B2F88" w:rsidRPr="00486FFD">
        <w:rPr>
          <w:rFonts w:ascii="Times New Roman" w:hAnsi="Times New Roman" w:cs="Times New Roman"/>
          <w:sz w:val="24"/>
          <w:lang w:val="lv-LV"/>
        </w:rPr>
        <w:t>ko cenu katrā</w:t>
      </w:r>
      <w:r w:rsidRPr="00486FFD">
        <w:rPr>
          <w:rFonts w:ascii="Times New Roman" w:hAnsi="Times New Roman" w:cs="Times New Roman"/>
          <w:sz w:val="24"/>
          <w:lang w:val="lv-LV"/>
        </w:rPr>
        <w:t xml:space="preserve"> sarunu procedūras</w:t>
      </w:r>
      <w:r w:rsidR="00DD49D2" w:rsidRPr="00486FFD">
        <w:rPr>
          <w:rFonts w:ascii="Times New Roman" w:hAnsi="Times New Roman" w:cs="Times New Roman"/>
          <w:sz w:val="24"/>
          <w:lang w:val="lv-LV"/>
        </w:rPr>
        <w:t xml:space="preserve"> priekšmeta</w:t>
      </w:r>
      <w:r w:rsidR="006B2F88" w:rsidRPr="00486FFD">
        <w:rPr>
          <w:rFonts w:ascii="Times New Roman" w:hAnsi="Times New Roman" w:cs="Times New Roman"/>
          <w:sz w:val="24"/>
          <w:lang w:val="lv-LV"/>
        </w:rPr>
        <w:t xml:space="preserve"> daļā</w:t>
      </w:r>
      <w:r w:rsidRPr="00486FFD">
        <w:rPr>
          <w:rFonts w:ascii="Times New Roman" w:hAnsi="Times New Roman" w:cs="Times New Roman"/>
          <w:sz w:val="24"/>
          <w:lang w:val="lv-LV"/>
        </w:rPr>
        <w:t xml:space="preserve"> pilnā apjomā.</w:t>
      </w:r>
    </w:p>
    <w:p w14:paraId="3F6554DE" w14:textId="77777777" w:rsidR="0026779E" w:rsidRPr="00486FFD" w:rsidRDefault="0026779E" w:rsidP="0026779E">
      <w:pPr>
        <w:rPr>
          <w:b/>
          <w:lang w:val="lv-LV"/>
        </w:rPr>
      </w:pPr>
    </w:p>
    <w:p w14:paraId="2D759BF8" w14:textId="77777777" w:rsidR="0026779E" w:rsidRPr="00486FFD" w:rsidRDefault="0026779E" w:rsidP="0026779E">
      <w:pPr>
        <w:pStyle w:val="ListParagraph"/>
        <w:numPr>
          <w:ilvl w:val="1"/>
          <w:numId w:val="9"/>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Piedāvājumu vērtēšanas kārtība:</w:t>
      </w:r>
    </w:p>
    <w:p w14:paraId="13ED5256"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127C6D89" w14:textId="77777777" w:rsidR="0026779E" w:rsidRPr="00486FFD" w:rsidRDefault="0026779E" w:rsidP="0026779E">
      <w:pPr>
        <w:pStyle w:val="ListParagraph"/>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4A82CE67" w14:textId="77777777" w:rsidR="0026779E" w:rsidRPr="00486FFD" w:rsidRDefault="0026779E" w:rsidP="0026779E">
      <w:pPr>
        <w:pStyle w:val="ListParagraph"/>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173510A6"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69CC71DD"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63392903"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2E7505A"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1F0254A1"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pēc nolikuma 4.2.1. - 4.2.5.punktā minētajām pārbaudēm</w:t>
      </w:r>
      <w:r w:rsidRPr="00486FFD">
        <w:rPr>
          <w:rFonts w:ascii="Times New Roman" w:hAnsi="Times New Roman" w:cs="Times New Roman"/>
          <w:sz w:val="24"/>
          <w:lang w:val="lv-LV"/>
        </w:rPr>
        <w:t xml:space="preserve"> un sarunām (ja nepieciešams)</w:t>
      </w:r>
      <w:r w:rsidRPr="00486FFD">
        <w:rPr>
          <w:rFonts w:ascii="Times New Roman" w:hAnsi="Times New Roman" w:cs="Times New Roman"/>
          <w:iCs/>
          <w:sz w:val="24"/>
          <w:lang w:val="lv-LV" w:eastAsia="ar-SA"/>
        </w:rPr>
        <w:t xml:space="preserve">  komisija piedāvājumus izvērtē un pēc nepieciešamības un/vai komisijas ieskatiem pirms s</w:t>
      </w:r>
      <w:r w:rsidRPr="00486FFD">
        <w:rPr>
          <w:rFonts w:ascii="Times New Roman" w:hAnsi="Times New Roman" w:cs="Times New Roman"/>
          <w:bCs/>
          <w:iCs/>
          <w:sz w:val="24"/>
          <w:lang w:val="lv-LV" w:eastAsia="ar-SA"/>
        </w:rPr>
        <w:t>arunu procedūras</w:t>
      </w:r>
      <w:r w:rsidRPr="00486FFD">
        <w:rPr>
          <w:rFonts w:ascii="Times New Roman" w:hAnsi="Times New Roman" w:cs="Times New Roman"/>
          <w:iCs/>
          <w:sz w:val="24"/>
          <w:lang w:val="lv-LV" w:eastAsia="ar-SA"/>
        </w:rPr>
        <w:t xml:space="preserve"> uzvarētāja apstiprināšanas pieprasa </w:t>
      </w:r>
      <w:r w:rsidRPr="00486FFD">
        <w:rPr>
          <w:rFonts w:ascii="Times New Roman" w:hAnsi="Times New Roman" w:cs="Times New Roman"/>
          <w:sz w:val="24"/>
          <w:u w:val="single"/>
          <w:lang w:val="lv-LV" w:eastAsia="ar-SA"/>
        </w:rPr>
        <w:t>pretendentam</w:t>
      </w:r>
      <w:r w:rsidRPr="00486FFD">
        <w:rPr>
          <w:rFonts w:ascii="Times New Roman" w:hAnsi="Times New Roman" w:cs="Times New Roman"/>
          <w:sz w:val="24"/>
          <w:lang w:val="lv-LV" w:eastAsia="ar-SA"/>
        </w:rPr>
        <w:t xml:space="preserve">, </w:t>
      </w:r>
      <w:r w:rsidRPr="00486FFD">
        <w:rPr>
          <w:rFonts w:ascii="Times New Roman" w:hAnsi="Times New Roman" w:cs="Times New Roman"/>
          <w:iCs/>
          <w:sz w:val="24"/>
          <w:lang w:val="lv-LV" w:eastAsia="ar-SA"/>
        </w:rPr>
        <w:t xml:space="preserve">kura </w:t>
      </w:r>
      <w:r w:rsidRPr="00486FFD">
        <w:rPr>
          <w:rFonts w:ascii="Times New Roman" w:hAnsi="Times New Roman" w:cs="Times New Roman"/>
          <w:iCs/>
          <w:sz w:val="24"/>
          <w:u w:val="single"/>
          <w:lang w:val="lv-LV" w:eastAsia="ar-SA"/>
        </w:rPr>
        <w:t xml:space="preserve">piedāvājums atbilst </w:t>
      </w:r>
      <w:r w:rsidRPr="00486FFD">
        <w:rPr>
          <w:rFonts w:ascii="Times New Roman" w:hAnsi="Times New Roman" w:cs="Times New Roman"/>
          <w:iCs/>
          <w:sz w:val="24"/>
          <w:lang w:val="lv-LV" w:eastAsia="ar-SA"/>
        </w:rPr>
        <w:t>s</w:t>
      </w:r>
      <w:r w:rsidRPr="00486FFD">
        <w:rPr>
          <w:rFonts w:ascii="Times New Roman" w:hAnsi="Times New Roman" w:cs="Times New Roman"/>
          <w:bCs/>
          <w:iCs/>
          <w:sz w:val="24"/>
          <w:lang w:val="lv-LV" w:eastAsia="ar-SA"/>
        </w:rPr>
        <w:t>arunu procedūras</w:t>
      </w:r>
      <w:r w:rsidRPr="00486FFD">
        <w:rPr>
          <w:rFonts w:ascii="Times New Roman" w:hAnsi="Times New Roman" w:cs="Times New Roman"/>
          <w:iCs/>
          <w:sz w:val="24"/>
          <w:lang w:val="lv-LV" w:eastAsia="ar-SA"/>
        </w:rPr>
        <w:t xml:space="preserve"> nolikuma prasībām un ir ar viszemāko cenu </w:t>
      </w:r>
      <w:r w:rsidRPr="00486FFD">
        <w:rPr>
          <w:rFonts w:ascii="Times New Roman" w:hAnsi="Times New Roman" w:cs="Times New Roman"/>
          <w:sz w:val="24"/>
          <w:lang w:val="lv-LV"/>
        </w:rPr>
        <w:t>par katru sarunu procedūras priekšmeta daļu pilnā apjomā vai par sarunu procedūras priekšmetu kopumā</w:t>
      </w:r>
      <w:r w:rsidRPr="00486FFD">
        <w:rPr>
          <w:rFonts w:ascii="Times New Roman" w:hAnsi="Times New Roman" w:cs="Times New Roman"/>
          <w:iCs/>
          <w:sz w:val="24"/>
          <w:lang w:val="lv-LV" w:eastAsia="ar-SA"/>
        </w:rPr>
        <w:t xml:space="preserve">, </w:t>
      </w:r>
      <w:r w:rsidRPr="00486FFD">
        <w:rPr>
          <w:rFonts w:ascii="Times New Roman" w:hAnsi="Times New Roman" w:cs="Times New Roman"/>
          <w:b/>
          <w:sz w:val="24"/>
          <w:lang w:val="lv-LV"/>
        </w:rPr>
        <w:t>iesniegt</w:t>
      </w:r>
      <w:r w:rsidRPr="00486FFD">
        <w:rPr>
          <w:rFonts w:ascii="Times New Roman" w:hAnsi="Times New Roman" w:cs="Times New Roman"/>
          <w:sz w:val="24"/>
          <w:lang w:val="lv-LV"/>
        </w:rPr>
        <w:t xml:space="preserve"> </w:t>
      </w:r>
      <w:proofErr w:type="spellStart"/>
      <w:r w:rsidRPr="00486FFD">
        <w:rPr>
          <w:rFonts w:ascii="Times New Roman" w:hAnsi="Times New Roman" w:cs="Times New Roman"/>
          <w:sz w:val="24"/>
          <w:u w:val="single"/>
          <w:lang w:val="lv-LV"/>
        </w:rPr>
        <w:t>Iekšlietu</w:t>
      </w:r>
      <w:proofErr w:type="spellEnd"/>
      <w:r w:rsidRPr="00486FFD">
        <w:rPr>
          <w:rFonts w:ascii="Times New Roman" w:hAnsi="Times New Roman" w:cs="Times New Roman"/>
          <w:sz w:val="24"/>
          <w:u w:val="single"/>
          <w:lang w:val="lv-LV"/>
        </w:rPr>
        <w:t xml:space="preserve"> ministrijas Informācijas centra izdotu izziņu no Sodu reģistra</w:t>
      </w:r>
      <w:r w:rsidRPr="00486FFD">
        <w:rPr>
          <w:rFonts w:ascii="Times New Roman" w:hAnsi="Times New Roman" w:cs="Times New Roman"/>
          <w:sz w:val="24"/>
          <w:lang w:val="lv-LV"/>
        </w:rPr>
        <w:t>, kas apliecina, ka uz pretendentu (</w:t>
      </w:r>
      <w:r w:rsidRPr="00486FFD">
        <w:rPr>
          <w:rFonts w:ascii="Times New Roman" w:hAnsi="Times New Roman" w:cs="Times New Roman"/>
          <w:sz w:val="24"/>
          <w:u w:val="single"/>
          <w:lang w:val="lv-LV"/>
        </w:rPr>
        <w:t>un</w:t>
      </w:r>
      <w:r w:rsidRPr="00486FFD">
        <w:rPr>
          <w:rFonts w:ascii="Times New Roman" w:hAnsi="Times New Roman" w:cs="Times New Roman"/>
          <w:sz w:val="24"/>
          <w:lang w:val="lv-LV"/>
        </w:rPr>
        <w:t xml:space="preserve"> personu, kurai ir pretendenta pārstāvības tiesības vai lēmuma pieņemšanas vai uzraudzības tiesības attiecībā uz šo pretendentu) nav attiecināmi sarunu procedūras nolikuma 3.1.1., </w:t>
      </w:r>
      <w:r w:rsidRPr="00486FFD">
        <w:rPr>
          <w:rFonts w:ascii="Times New Roman" w:eastAsia="Calibri" w:hAnsi="Times New Roman" w:cs="Times New Roman"/>
          <w:sz w:val="24"/>
          <w:lang w:val="lv-LV"/>
        </w:rPr>
        <w:t>3.1.2. un 3.1.3.punktā minētie izslēgšanas noteikumi;</w:t>
      </w:r>
    </w:p>
    <w:p w14:paraId="3775665A" w14:textId="77777777"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pēc nolikuma 4.2.6.punktā pieprasītās un saņemtās informācijas izvērtēšanas komisija izvēlas piedāvājumu ar viszemāko cenu par katru sarunu procedūras priekšmeta daļu pilnā apjomā, kuru iesniedzis pretendents, uz kuru nav attiecināmi nolikuma 3.1.1., 3.1.2. un 3.1.3.punktā minētie izslēgšanas gadījumi.</w:t>
      </w:r>
    </w:p>
    <w:p w14:paraId="2DE45793" w14:textId="77777777" w:rsidR="0026779E" w:rsidRPr="00486FFD" w:rsidRDefault="0026779E" w:rsidP="0026779E">
      <w:pPr>
        <w:rPr>
          <w:b/>
          <w:lang w:val="lv-LV"/>
        </w:rPr>
      </w:pPr>
    </w:p>
    <w:p w14:paraId="2C0063D1" w14:textId="77777777" w:rsidR="0026779E" w:rsidRPr="00486FFD" w:rsidRDefault="0026779E" w:rsidP="0026779E">
      <w:pPr>
        <w:numPr>
          <w:ilvl w:val="0"/>
          <w:numId w:val="9"/>
        </w:numPr>
        <w:jc w:val="center"/>
        <w:rPr>
          <w:b/>
          <w:lang w:val="lv-LV"/>
        </w:rPr>
      </w:pPr>
      <w:r w:rsidRPr="00486FFD">
        <w:rPr>
          <w:b/>
          <w:lang w:val="lv-LV"/>
        </w:rPr>
        <w:t>SARUNAS AR PRETENDENTIEM</w:t>
      </w:r>
    </w:p>
    <w:p w14:paraId="2602125B" w14:textId="77777777" w:rsidR="0026779E" w:rsidRPr="00486FFD" w:rsidRDefault="0026779E" w:rsidP="0026779E">
      <w:pPr>
        <w:ind w:left="360"/>
        <w:rPr>
          <w:b/>
          <w:lang w:val="lv-LV"/>
        </w:rPr>
      </w:pPr>
    </w:p>
    <w:p w14:paraId="38870733" w14:textId="77777777"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Sarunas, ja nepieciešams, var tikt rīkotas pēc piedāvājumu pārbaudes vai piedāvājumu pārbaudes gaitā atklātā vai slēgtā sēdē, ja:</w:t>
      </w:r>
    </w:p>
    <w:p w14:paraId="2F2BF6B6" w14:textId="77777777" w:rsidR="0026779E" w:rsidRPr="00486FFD" w:rsidRDefault="0026779E" w:rsidP="0026779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komisijai nepieciešami pretendentu piedāvājumu precizējumi un / vai skaidrojumi;</w:t>
      </w:r>
    </w:p>
    <w:p w14:paraId="44A46D06" w14:textId="77777777" w:rsidR="0026779E" w:rsidRPr="00486FFD" w:rsidRDefault="0026779E" w:rsidP="0026779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nepieciešams vienoties par iespējamām izmaiņām sarunu procedūras priekšmetā;</w:t>
      </w:r>
    </w:p>
    <w:p w14:paraId="72F74EE7" w14:textId="77777777" w:rsidR="0026779E" w:rsidRPr="00486FFD" w:rsidRDefault="0026779E" w:rsidP="0026779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nepieciešams vienoties par līguma projekta (nolikuma 7.</w:t>
      </w:r>
      <w:r w:rsidR="00911FE4">
        <w:rPr>
          <w:rFonts w:ascii="Times New Roman" w:hAnsi="Times New Roman" w:cs="Times New Roman"/>
          <w:sz w:val="24"/>
          <w:lang w:val="lv-LV"/>
        </w:rPr>
        <w:t xml:space="preserve"> un 8.</w:t>
      </w:r>
      <w:r w:rsidRPr="00486FFD">
        <w:rPr>
          <w:rFonts w:ascii="Times New Roman" w:hAnsi="Times New Roman" w:cs="Times New Roman"/>
          <w:sz w:val="24"/>
          <w:lang w:val="lv-LV"/>
        </w:rPr>
        <w:t>pielikums) būtiskiem noteikumiem, piemēram, izpildes termiņos, tehniskajos noteikumos;</w:t>
      </w:r>
    </w:p>
    <w:p w14:paraId="149AD7F3" w14:textId="77777777" w:rsidR="0026779E" w:rsidRPr="00486FFD" w:rsidRDefault="0026779E" w:rsidP="0026779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nepieciešams vienoties par pircējam iespējami izdevīgāku preces cenu un samaksas noteikumiem;</w:t>
      </w:r>
    </w:p>
    <w:p w14:paraId="135B4BA3" w14:textId="77777777" w:rsidR="0026779E" w:rsidRPr="00486FFD" w:rsidRDefault="0026779E" w:rsidP="0026779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486FFD">
        <w:rPr>
          <w:rFonts w:ascii="Times New Roman" w:hAnsi="Times New Roman" w:cs="Times New Roman"/>
          <w:i/>
          <w:sz w:val="24"/>
          <w:lang w:val="lv-LV"/>
        </w:rPr>
        <w:t xml:space="preserve"> (ja nepieciešams)</w:t>
      </w:r>
      <w:r w:rsidRPr="00486FFD">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14:paraId="30717532" w14:textId="77777777" w:rsidR="0026779E" w:rsidRPr="00486FFD" w:rsidRDefault="0026779E" w:rsidP="0026779E">
      <w:pPr>
        <w:pStyle w:val="ListParagraph"/>
        <w:numPr>
          <w:ilvl w:val="1"/>
          <w:numId w:val="9"/>
        </w:numPr>
        <w:ind w:left="426" w:hanging="426"/>
        <w:jc w:val="both"/>
        <w:rPr>
          <w:rFonts w:ascii="Times New Roman" w:hAnsi="Times New Roman" w:cs="Times New Roman"/>
          <w:b/>
          <w:sz w:val="24"/>
          <w:lang w:val="lv-LV"/>
        </w:rPr>
      </w:pPr>
      <w:r w:rsidRPr="00486FFD">
        <w:rPr>
          <w:rFonts w:ascii="Times New Roman" w:hAnsi="Times New Roman" w:cs="Times New Roman"/>
          <w:sz w:val="24"/>
          <w:lang w:val="lv-LV"/>
        </w:rPr>
        <w:t>sarunas tiks protokolētas.</w:t>
      </w:r>
    </w:p>
    <w:p w14:paraId="0BA9D5DC" w14:textId="77777777" w:rsidR="0026779E" w:rsidRPr="00486FFD" w:rsidRDefault="0026779E" w:rsidP="0026779E">
      <w:pPr>
        <w:pStyle w:val="ListParagraph"/>
        <w:ind w:left="0"/>
        <w:rPr>
          <w:rFonts w:ascii="Times New Roman" w:hAnsi="Times New Roman" w:cs="Times New Roman"/>
          <w:b/>
          <w:sz w:val="24"/>
          <w:lang w:val="lv-LV"/>
        </w:rPr>
      </w:pPr>
    </w:p>
    <w:p w14:paraId="0D7E1278" w14:textId="77777777" w:rsidR="0026779E" w:rsidRPr="00486FFD" w:rsidRDefault="0026779E" w:rsidP="0026779E">
      <w:pPr>
        <w:numPr>
          <w:ilvl w:val="0"/>
          <w:numId w:val="9"/>
        </w:numPr>
        <w:tabs>
          <w:tab w:val="left" w:pos="3402"/>
        </w:tabs>
        <w:ind w:left="1134" w:hanging="283"/>
        <w:jc w:val="center"/>
        <w:rPr>
          <w:b/>
          <w:lang w:val="lv-LV"/>
        </w:rPr>
      </w:pPr>
      <w:r w:rsidRPr="00486FFD">
        <w:rPr>
          <w:b/>
          <w:caps/>
          <w:lang w:val="lv-LV"/>
        </w:rPr>
        <w:t>lēmuma pieņemšana</w:t>
      </w:r>
    </w:p>
    <w:p w14:paraId="38974C40" w14:textId="77777777" w:rsidR="0026779E" w:rsidRPr="00486FFD" w:rsidRDefault="0026779E" w:rsidP="0026779E">
      <w:pPr>
        <w:ind w:left="1843"/>
        <w:rPr>
          <w:b/>
          <w:lang w:val="lv-LV"/>
        </w:rPr>
      </w:pPr>
    </w:p>
    <w:p w14:paraId="1F55181B" w14:textId="77777777"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1E8A8A05" w14:textId="77777777"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43DD9CDC" w14:textId="77777777" w:rsidR="0026779E" w:rsidRPr="00486FFD" w:rsidRDefault="0026779E" w:rsidP="0026779E">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Komisija ir tiesīga jebkurā brīdī izbeigt vai pārtraukt sarunu procedūru, ja tam ir objektīvs pamatojums.</w:t>
      </w:r>
    </w:p>
    <w:p w14:paraId="27D782DC" w14:textId="77777777"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11C3EAB8" w14:textId="77777777"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Pēc piedāvājuma pārbaudes (un sarunām, ja nepieciešams)</w:t>
      </w:r>
      <w:r w:rsidRPr="00486FFD">
        <w:rPr>
          <w:rFonts w:ascii="Times New Roman" w:hAnsi="Times New Roman" w:cs="Times New Roman"/>
          <w:i/>
          <w:sz w:val="24"/>
          <w:lang w:val="lv-LV"/>
        </w:rPr>
        <w:t xml:space="preserve"> </w:t>
      </w:r>
      <w:r w:rsidRPr="00486FFD">
        <w:rPr>
          <w:rFonts w:ascii="Times New Roman" w:hAnsi="Times New Roman" w:cs="Times New Roman"/>
          <w:sz w:val="24"/>
          <w:lang w:val="lv-LV"/>
        </w:rPr>
        <w:t>komisija pieņem lēmumu par sarunu procedūras rezultātiem vai sarunu procedūras izbeigšanu vai pārtraukšanu.</w:t>
      </w:r>
    </w:p>
    <w:p w14:paraId="2410628C" w14:textId="77777777"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Pircēja valdes galīgā lēmuma par sarunu procedūras rezultātiem un līguma noslēgšanu pieņemšana iekšējos normatīvajos aktos noteiktajā kārtībā ir pamats līguma noslēgšanai ar sarunu procedūras uzvarētāju (atbilstoši nolikuma 7.</w:t>
      </w:r>
      <w:r w:rsidR="00911FE4">
        <w:rPr>
          <w:rFonts w:ascii="Times New Roman" w:hAnsi="Times New Roman" w:cs="Times New Roman"/>
          <w:sz w:val="24"/>
          <w:lang w:val="lv-LV"/>
        </w:rPr>
        <w:t xml:space="preserve"> un 8.</w:t>
      </w:r>
      <w:r w:rsidRPr="00486FFD">
        <w:rPr>
          <w:rFonts w:ascii="Times New Roman" w:hAnsi="Times New Roman" w:cs="Times New Roman"/>
          <w:sz w:val="24"/>
          <w:lang w:val="lv-LV"/>
        </w:rPr>
        <w:t>pielikumam).</w:t>
      </w:r>
    </w:p>
    <w:p w14:paraId="23A15633" w14:textId="77777777" w:rsidR="0026779E" w:rsidRPr="00486FFD" w:rsidRDefault="0026779E" w:rsidP="0026779E">
      <w:pPr>
        <w:rPr>
          <w:b/>
          <w:lang w:val="lv-LV"/>
        </w:rPr>
      </w:pPr>
    </w:p>
    <w:p w14:paraId="7F74A4FC" w14:textId="77777777" w:rsidR="0026779E" w:rsidRPr="00486FFD" w:rsidRDefault="0026779E" w:rsidP="0026779E">
      <w:pPr>
        <w:numPr>
          <w:ilvl w:val="0"/>
          <w:numId w:val="9"/>
        </w:numPr>
        <w:ind w:left="284" w:hanging="284"/>
        <w:jc w:val="center"/>
        <w:rPr>
          <w:b/>
          <w:caps/>
          <w:lang w:val="lv-LV"/>
        </w:rPr>
      </w:pPr>
      <w:r w:rsidRPr="00486FFD">
        <w:rPr>
          <w:b/>
          <w:lang w:val="lv-LV"/>
        </w:rPr>
        <w:t>SARUNU PROCEDŪRAS REZULTĀTU PAZIŅOŠANA UN IEPIRKUMA LĪGUMA NOSLĒGŠANA</w:t>
      </w:r>
      <w:r w:rsidRPr="00486FFD">
        <w:rPr>
          <w:b/>
          <w:caps/>
          <w:lang w:val="lv-LV"/>
        </w:rPr>
        <w:t>, līguma Nodrošinājuma nosacījumi</w:t>
      </w:r>
    </w:p>
    <w:p w14:paraId="38EA5C2C" w14:textId="77777777" w:rsidR="0026779E" w:rsidRPr="00486FFD" w:rsidRDefault="0026779E" w:rsidP="0026779E">
      <w:pPr>
        <w:ind w:left="284"/>
        <w:rPr>
          <w:b/>
          <w:caps/>
          <w:lang w:val="lv-LV"/>
        </w:rPr>
      </w:pPr>
    </w:p>
    <w:p w14:paraId="11DECAF2" w14:textId="77777777"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2B1C59EA" w14:textId="77777777" w:rsidR="0026779E" w:rsidRPr="00486FFD" w:rsidRDefault="0026779E" w:rsidP="0026779E">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Ja laika posmā no rezultātu paziņošanas līdz līguma noslēgšanai Valsts ieņēmumu dienesta (VID) publiskajā datu bāzē izraudzītajam pretendentam ir konstatējams nodokļu parāds (lielāks par 150 </w:t>
      </w:r>
      <w:proofErr w:type="spellStart"/>
      <w:r w:rsidRPr="00486FFD">
        <w:rPr>
          <w:rFonts w:ascii="Times New Roman" w:hAnsi="Times New Roman" w:cs="Times New Roman"/>
          <w:i/>
          <w:sz w:val="24"/>
          <w:lang w:val="lv-LV"/>
        </w:rPr>
        <w:t>euro</w:t>
      </w:r>
      <w:proofErr w:type="spellEnd"/>
      <w:r w:rsidRPr="00486FFD">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14:paraId="79B24217" w14:textId="77777777" w:rsidR="0026779E" w:rsidRPr="004B3C77" w:rsidRDefault="0026779E" w:rsidP="0026779E">
      <w:pPr>
        <w:pStyle w:val="ListParagraph"/>
        <w:numPr>
          <w:ilvl w:val="1"/>
          <w:numId w:val="9"/>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Sarunu procedūras uzvarētājs 10 (desmit) dienu laikā no paziņojuma saņemšanas par sarunu procedūras rezultātiem ierodas pie pircēja noslēgt līgumu.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469E75A0" w14:textId="08610CF3" w:rsidR="003D64BD" w:rsidRPr="00C53266" w:rsidRDefault="003D64BD" w:rsidP="003D64BD">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7. 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kredītiestādes izsniegtas garantijas veidā (nolikuma 6.pielikums)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 par šādām summām:</w:t>
      </w:r>
    </w:p>
    <w:p w14:paraId="48134BF9" w14:textId="77777777" w:rsidR="009C5423" w:rsidRPr="00120CCD" w:rsidRDefault="003D64BD" w:rsidP="009C5423">
      <w:pPr>
        <w:pStyle w:val="ListParagraph"/>
        <w:numPr>
          <w:ilvl w:val="2"/>
          <w:numId w:val="9"/>
        </w:numPr>
        <w:jc w:val="both"/>
        <w:rPr>
          <w:rFonts w:ascii="Times New Roman" w:hAnsi="Times New Roman" w:cs="Times New Roman"/>
          <w:bCs/>
          <w:iCs/>
          <w:sz w:val="24"/>
          <w:lang w:val="lv-LV"/>
        </w:rPr>
      </w:pPr>
      <w:bookmarkStart w:id="13" w:name="_Hlk18407763"/>
      <w:r w:rsidRPr="00C53266">
        <w:rPr>
          <w:rFonts w:ascii="Times New Roman" w:hAnsi="Times New Roman" w:cs="Times New Roman"/>
          <w:bCs/>
          <w:i/>
          <w:sz w:val="24"/>
          <w:lang w:val="lv-LV"/>
        </w:rPr>
        <w:t>sarunu procedūras priekšmeta</w:t>
      </w:r>
      <w:r w:rsidR="006C52E6" w:rsidRPr="00C53266">
        <w:rPr>
          <w:rFonts w:ascii="Times New Roman" w:hAnsi="Times New Roman" w:cs="Times New Roman"/>
          <w:bCs/>
          <w:i/>
          <w:sz w:val="24"/>
          <w:lang w:val="lv-LV"/>
        </w:rPr>
        <w:t xml:space="preserve"> 1.daļā -</w:t>
      </w:r>
      <w:r w:rsidR="009C5423" w:rsidRPr="00C53266">
        <w:rPr>
          <w:rFonts w:ascii="Times New Roman" w:hAnsi="Times New Roman" w:cs="Times New Roman"/>
          <w:sz w:val="24"/>
          <w:lang w:val="lv-LV"/>
        </w:rPr>
        <w:t xml:space="preserve"> par 0. arktiskās klases dīzeļdegvielas piegādi </w:t>
      </w:r>
      <w:r w:rsidR="009C5423" w:rsidRPr="00C53266">
        <w:rPr>
          <w:rFonts w:ascii="Times New Roman" w:hAnsi="Times New Roman" w:cs="Times New Roman"/>
          <w:bCs/>
          <w:iCs/>
          <w:sz w:val="24"/>
          <w:lang w:val="lv-LV"/>
        </w:rPr>
        <w:t xml:space="preserve">60 000 </w:t>
      </w:r>
      <w:r w:rsidR="009C5423" w:rsidRPr="00120CCD">
        <w:rPr>
          <w:rFonts w:ascii="Times New Roman" w:hAnsi="Times New Roman" w:cs="Times New Roman"/>
          <w:bCs/>
          <w:iCs/>
          <w:sz w:val="24"/>
          <w:lang w:val="lv-LV"/>
        </w:rPr>
        <w:t>EUR;</w:t>
      </w:r>
    </w:p>
    <w:p w14:paraId="275668EC" w14:textId="77777777" w:rsidR="009C5423" w:rsidRPr="00120CCD" w:rsidRDefault="009C5423" w:rsidP="009C5423">
      <w:pPr>
        <w:pStyle w:val="ListParagraph"/>
        <w:numPr>
          <w:ilvl w:val="2"/>
          <w:numId w:val="9"/>
        </w:numPr>
        <w:jc w:val="both"/>
        <w:rPr>
          <w:rFonts w:ascii="Times New Roman" w:hAnsi="Times New Roman" w:cs="Times New Roman"/>
          <w:bCs/>
          <w:iCs/>
          <w:sz w:val="24"/>
          <w:lang w:val="lv-LV"/>
        </w:rPr>
      </w:pPr>
      <w:r w:rsidRPr="00120CCD">
        <w:rPr>
          <w:rFonts w:ascii="Times New Roman" w:hAnsi="Times New Roman" w:cs="Times New Roman"/>
          <w:bCs/>
          <w:i/>
          <w:sz w:val="24"/>
          <w:lang w:val="lv-LV"/>
        </w:rPr>
        <w:t>sarunu procedūras priekšmeta 2.daļā -</w:t>
      </w:r>
      <w:r w:rsidRPr="00120CCD">
        <w:rPr>
          <w:rFonts w:ascii="Times New Roman" w:hAnsi="Times New Roman" w:cs="Times New Roman"/>
          <w:sz w:val="24"/>
          <w:lang w:val="lv-LV"/>
        </w:rPr>
        <w:t xml:space="preserve"> par 1. arktiskās klases dīzeļdegvielas piegādi 2 500 EUR;</w:t>
      </w:r>
    </w:p>
    <w:p w14:paraId="3903FAEE" w14:textId="0E3A87B2" w:rsidR="009C5423" w:rsidRPr="00120CCD" w:rsidRDefault="009C5423" w:rsidP="009C5423">
      <w:pPr>
        <w:pStyle w:val="ListParagraph"/>
        <w:numPr>
          <w:ilvl w:val="2"/>
          <w:numId w:val="9"/>
        </w:numPr>
        <w:jc w:val="both"/>
        <w:rPr>
          <w:rFonts w:ascii="Times New Roman" w:hAnsi="Times New Roman" w:cs="Times New Roman"/>
          <w:bCs/>
          <w:iCs/>
          <w:sz w:val="24"/>
          <w:lang w:val="lv-LV"/>
        </w:rPr>
      </w:pPr>
      <w:r w:rsidRPr="00120CCD">
        <w:rPr>
          <w:rFonts w:ascii="Times New Roman" w:hAnsi="Times New Roman" w:cs="Times New Roman"/>
          <w:bCs/>
          <w:i/>
          <w:sz w:val="24"/>
          <w:lang w:val="lv-LV"/>
        </w:rPr>
        <w:t xml:space="preserve">sarunu procedūras priekšmeta 1.daļā - </w:t>
      </w:r>
      <w:r w:rsidRPr="00120CCD">
        <w:rPr>
          <w:rFonts w:ascii="Times New Roman" w:hAnsi="Times New Roman" w:cs="Times New Roman"/>
          <w:sz w:val="24"/>
          <w:lang w:val="lv-LV"/>
        </w:rPr>
        <w:t xml:space="preserve">par 2. arktiskās klases dīzeļdegvielas piegādi </w:t>
      </w:r>
      <w:r w:rsidR="00FC0F90" w:rsidRPr="00120CCD">
        <w:rPr>
          <w:rFonts w:ascii="Times New Roman" w:hAnsi="Times New Roman" w:cs="Times New Roman"/>
          <w:sz w:val="24"/>
          <w:lang w:val="lv-LV"/>
        </w:rPr>
        <w:t>2</w:t>
      </w:r>
      <w:r w:rsidRPr="00120CCD">
        <w:rPr>
          <w:rFonts w:ascii="Times New Roman" w:hAnsi="Times New Roman" w:cs="Times New Roman"/>
          <w:sz w:val="24"/>
          <w:lang w:val="lv-LV"/>
        </w:rPr>
        <w:t> 000 EUR</w:t>
      </w:r>
      <w:r w:rsidRPr="00120CCD">
        <w:rPr>
          <w:rFonts w:ascii="Times New Roman" w:hAnsi="Times New Roman" w:cs="Times New Roman"/>
          <w:bCs/>
          <w:iCs/>
          <w:sz w:val="24"/>
          <w:lang w:val="lv-LV"/>
        </w:rPr>
        <w:t>.</w:t>
      </w:r>
    </w:p>
    <w:bookmarkEnd w:id="13"/>
    <w:p w14:paraId="68BE4417" w14:textId="77777777" w:rsidR="009C5423" w:rsidRPr="00C53266" w:rsidRDefault="009C5423" w:rsidP="009C5423">
      <w:pPr>
        <w:jc w:val="both"/>
        <w:rPr>
          <w:b/>
          <w:bCs/>
          <w:iCs/>
          <w:lang w:val="lv-LV"/>
        </w:rPr>
      </w:pPr>
      <w:r w:rsidRPr="00C53266">
        <w:rPr>
          <w:lang w:val="lv-LV"/>
        </w:rPr>
        <w:t>(sīkāk līguma nodrošinājumu nosacījumus skat. arī nolikuma 7.pielikuma 9.sadaļā un formu nolikuma 6.pielikumā).</w:t>
      </w:r>
    </w:p>
    <w:p w14:paraId="66471912" w14:textId="77777777" w:rsidR="006C52E6" w:rsidRPr="00486FFD" w:rsidRDefault="0026779E" w:rsidP="00486FFD">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5099A4E6" w14:textId="77777777" w:rsidR="006C52E6" w:rsidRPr="00486FFD" w:rsidRDefault="00486FFD" w:rsidP="00486FFD">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3157F1D5" w14:textId="77777777" w:rsidR="0026779E" w:rsidRPr="00486FFD" w:rsidRDefault="00486FFD" w:rsidP="00486FFD">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kalendārās dienas pēc preces galīgās piegādes brīža.</w:t>
      </w:r>
    </w:p>
    <w:p w14:paraId="15E54FE6" w14:textId="77777777" w:rsidR="0026779E" w:rsidRPr="00486FFD" w:rsidRDefault="0026779E" w:rsidP="0026779E">
      <w:pPr>
        <w:pStyle w:val="BodyTextIndent"/>
        <w:ind w:firstLine="0"/>
        <w:rPr>
          <w:b/>
          <w:sz w:val="24"/>
          <w:lang w:val="lv-LV"/>
        </w:rPr>
      </w:pPr>
    </w:p>
    <w:p w14:paraId="1936E407" w14:textId="77777777" w:rsidR="0026779E" w:rsidRPr="00486FFD" w:rsidRDefault="0026779E" w:rsidP="0026779E">
      <w:pPr>
        <w:pStyle w:val="BodyTextIndent"/>
        <w:ind w:firstLine="0"/>
        <w:rPr>
          <w:b/>
          <w:sz w:val="24"/>
          <w:lang w:val="lv-LV"/>
        </w:rPr>
      </w:pPr>
      <w:r w:rsidRPr="00486FFD">
        <w:rPr>
          <w:b/>
          <w:sz w:val="24"/>
          <w:lang w:val="lv-LV"/>
        </w:rPr>
        <w:t>Pielikumā:</w:t>
      </w:r>
    </w:p>
    <w:p w14:paraId="69D6A03B" w14:textId="77777777" w:rsidR="0026779E" w:rsidRPr="00A54DB5" w:rsidRDefault="0026779E" w:rsidP="0026779E">
      <w:pPr>
        <w:pStyle w:val="BodyTextIndent"/>
        <w:ind w:left="720" w:hanging="720"/>
        <w:rPr>
          <w:sz w:val="24"/>
          <w:lang w:val="lv-LV"/>
        </w:rPr>
      </w:pPr>
      <w:r w:rsidRPr="00486FFD">
        <w:rPr>
          <w:b/>
          <w:sz w:val="24"/>
          <w:lang w:val="lv-LV"/>
        </w:rPr>
        <w:t>1.pielikums</w:t>
      </w:r>
      <w:r w:rsidRPr="00486FFD">
        <w:rPr>
          <w:sz w:val="24"/>
          <w:lang w:val="lv-LV"/>
        </w:rPr>
        <w:t xml:space="preserve"> – Pieteikums dalībai sarunu procedūrā /forma/ uz 3 (trīs</w:t>
      </w:r>
      <w:r w:rsidRPr="00A54DB5">
        <w:rPr>
          <w:sz w:val="24"/>
          <w:lang w:val="lv-LV"/>
        </w:rPr>
        <w:t xml:space="preserve">) </w:t>
      </w:r>
      <w:proofErr w:type="spellStart"/>
      <w:r w:rsidRPr="00A54DB5">
        <w:rPr>
          <w:sz w:val="24"/>
          <w:lang w:val="lv-LV"/>
        </w:rPr>
        <w:t>lp</w:t>
      </w:r>
      <w:proofErr w:type="spellEnd"/>
      <w:r w:rsidRPr="00A54DB5">
        <w:rPr>
          <w:sz w:val="24"/>
          <w:lang w:val="lv-LV"/>
        </w:rPr>
        <w:t>.;</w:t>
      </w:r>
    </w:p>
    <w:p w14:paraId="69CDE068" w14:textId="77777777" w:rsidR="0026779E" w:rsidRPr="00D40117" w:rsidRDefault="0026779E" w:rsidP="00037920">
      <w:pPr>
        <w:spacing w:line="0" w:lineRule="atLeast"/>
        <w:rPr>
          <w:i/>
          <w:spacing w:val="-2"/>
          <w:lang w:val="lv-LV"/>
        </w:rPr>
      </w:pPr>
      <w:r w:rsidRPr="00A54DB5">
        <w:rPr>
          <w:b/>
          <w:lang w:val="lv-LV"/>
        </w:rPr>
        <w:t xml:space="preserve">2. </w:t>
      </w:r>
      <w:r w:rsidRPr="00195955">
        <w:rPr>
          <w:b/>
          <w:lang w:val="lv-LV"/>
        </w:rPr>
        <w:t>pielikums</w:t>
      </w:r>
      <w:r w:rsidRPr="00195955">
        <w:rPr>
          <w:lang w:val="lv-LV"/>
        </w:rPr>
        <w:t xml:space="preserve"> – Tehniskā specifi</w:t>
      </w:r>
      <w:r w:rsidR="00037920" w:rsidRPr="00195955">
        <w:rPr>
          <w:lang w:val="lv-LV"/>
        </w:rPr>
        <w:t xml:space="preserve">kācija </w:t>
      </w:r>
      <w:r w:rsidR="00037920" w:rsidRPr="00D40117">
        <w:rPr>
          <w:i/>
          <w:spacing w:val="-2"/>
          <w:lang w:val="lv-LV"/>
        </w:rPr>
        <w:t>/Tehniskā piedāvājuma forma/</w:t>
      </w:r>
      <w:r w:rsidRPr="00195955">
        <w:rPr>
          <w:lang w:val="lv-LV"/>
        </w:rPr>
        <w:t xml:space="preserve"> uz </w:t>
      </w:r>
      <w:r w:rsidR="009C5423">
        <w:rPr>
          <w:lang w:val="lv-LV"/>
        </w:rPr>
        <w:t>2</w:t>
      </w:r>
      <w:r w:rsidRPr="00195955">
        <w:rPr>
          <w:lang w:val="lv-LV"/>
        </w:rPr>
        <w:t xml:space="preserve"> (</w:t>
      </w:r>
      <w:r w:rsidR="009C5423">
        <w:rPr>
          <w:lang w:val="lv-LV"/>
        </w:rPr>
        <w:t>divas</w:t>
      </w:r>
      <w:r w:rsidRPr="00195955">
        <w:rPr>
          <w:lang w:val="lv-LV"/>
        </w:rPr>
        <w:t xml:space="preserve">) </w:t>
      </w:r>
      <w:proofErr w:type="spellStart"/>
      <w:r w:rsidRPr="00195955">
        <w:rPr>
          <w:lang w:val="lv-LV"/>
        </w:rPr>
        <w:t>lp</w:t>
      </w:r>
      <w:proofErr w:type="spellEnd"/>
      <w:r w:rsidRPr="00195955">
        <w:rPr>
          <w:lang w:val="lv-LV"/>
        </w:rPr>
        <w:t>.;</w:t>
      </w:r>
    </w:p>
    <w:p w14:paraId="1A26E1FB" w14:textId="77777777" w:rsidR="0026779E" w:rsidRPr="00195955" w:rsidRDefault="0026779E" w:rsidP="0026779E">
      <w:pPr>
        <w:pStyle w:val="BodyTextIndent"/>
        <w:ind w:firstLine="0"/>
        <w:rPr>
          <w:sz w:val="24"/>
          <w:lang w:val="lv-LV"/>
        </w:rPr>
      </w:pPr>
      <w:r w:rsidRPr="00195955">
        <w:rPr>
          <w:b/>
          <w:sz w:val="24"/>
          <w:lang w:val="lv-LV"/>
        </w:rPr>
        <w:t>3.pielikums</w:t>
      </w:r>
      <w:r w:rsidRPr="00195955">
        <w:rPr>
          <w:sz w:val="24"/>
          <w:lang w:val="lv-LV"/>
        </w:rPr>
        <w:t xml:space="preserve"> – Informācija par pēdējo 3 (trīs) darbības gadu laikā pretendenta sekmīgi izpildītu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 xml:space="preserve">/forma/ uz 1 (vienas) </w:t>
      </w:r>
      <w:proofErr w:type="spellStart"/>
      <w:r w:rsidRPr="00195955">
        <w:rPr>
          <w:sz w:val="24"/>
          <w:lang w:val="lv-LV"/>
        </w:rPr>
        <w:t>lp</w:t>
      </w:r>
      <w:proofErr w:type="spellEnd"/>
      <w:r w:rsidRPr="00195955">
        <w:rPr>
          <w:sz w:val="24"/>
          <w:lang w:val="lv-LV"/>
        </w:rPr>
        <w:t>.;</w:t>
      </w:r>
    </w:p>
    <w:p w14:paraId="60B818BF" w14:textId="77777777" w:rsidR="0026779E" w:rsidRPr="00486FFD" w:rsidRDefault="0026779E" w:rsidP="0026779E">
      <w:pPr>
        <w:pStyle w:val="BodyTextIndent"/>
        <w:ind w:left="1440" w:hanging="1440"/>
        <w:rPr>
          <w:sz w:val="24"/>
          <w:lang w:val="lv-LV"/>
        </w:rPr>
      </w:pPr>
      <w:r w:rsidRPr="00195955">
        <w:rPr>
          <w:b/>
          <w:sz w:val="24"/>
          <w:lang w:val="lv-LV"/>
        </w:rPr>
        <w:t>4.pielikums</w:t>
      </w:r>
      <w:r w:rsidRPr="00195955">
        <w:rPr>
          <w:sz w:val="24"/>
          <w:lang w:val="lv-LV"/>
        </w:rPr>
        <w:t xml:space="preserve"> – Informācija par pretendenta </w:t>
      </w:r>
      <w:r w:rsidRPr="00195955">
        <w:rPr>
          <w:bCs/>
          <w:sz w:val="24"/>
          <w:lang w:val="lv-LV"/>
        </w:rPr>
        <w:t xml:space="preserve">finanšu </w:t>
      </w:r>
      <w:r w:rsidRPr="00195955">
        <w:rPr>
          <w:sz w:val="24"/>
          <w:lang w:val="lv-LV"/>
        </w:rPr>
        <w:t>apgrozījumu</w:t>
      </w:r>
      <w:r w:rsidRPr="00486FFD">
        <w:rPr>
          <w:sz w:val="24"/>
          <w:lang w:val="lv-LV"/>
        </w:rPr>
        <w:t xml:space="preserve"> /forma/ uz 1 (vienas) lpp.;</w:t>
      </w:r>
    </w:p>
    <w:p w14:paraId="119A4AEE" w14:textId="77777777" w:rsidR="0026779E" w:rsidRPr="0043788F" w:rsidRDefault="0026779E" w:rsidP="0026779E">
      <w:pPr>
        <w:pStyle w:val="BodyTextIndent"/>
        <w:ind w:left="1440" w:hanging="1440"/>
        <w:rPr>
          <w:sz w:val="24"/>
          <w:lang w:val="lv-LV"/>
        </w:rPr>
      </w:pPr>
      <w:r w:rsidRPr="00486FFD">
        <w:rPr>
          <w:b/>
          <w:sz w:val="24"/>
          <w:lang w:val="lv-LV"/>
        </w:rPr>
        <w:t>5.pielikums</w:t>
      </w:r>
      <w:r w:rsidRPr="00486FFD">
        <w:rPr>
          <w:sz w:val="24"/>
          <w:lang w:val="lv-LV"/>
        </w:rPr>
        <w:t xml:space="preserve"> – Piedāvājuma </w:t>
      </w:r>
      <w:r w:rsidRPr="0043788F">
        <w:rPr>
          <w:sz w:val="24"/>
          <w:lang w:val="lv-LV"/>
        </w:rPr>
        <w:t xml:space="preserve">nodrošinājums /forma/ uz 1 (vienas) </w:t>
      </w:r>
      <w:proofErr w:type="spellStart"/>
      <w:r w:rsidRPr="0043788F">
        <w:rPr>
          <w:sz w:val="24"/>
          <w:lang w:val="lv-LV"/>
        </w:rPr>
        <w:t>lp</w:t>
      </w:r>
      <w:proofErr w:type="spellEnd"/>
      <w:r w:rsidRPr="0043788F">
        <w:rPr>
          <w:sz w:val="24"/>
          <w:lang w:val="lv-LV"/>
        </w:rPr>
        <w:t>.;</w:t>
      </w:r>
    </w:p>
    <w:p w14:paraId="67394362" w14:textId="77777777" w:rsidR="0026779E" w:rsidRPr="0043788F" w:rsidRDefault="0026779E" w:rsidP="0026779E">
      <w:pPr>
        <w:pStyle w:val="BodyTextIndent"/>
        <w:ind w:left="1440" w:hanging="1440"/>
        <w:rPr>
          <w:sz w:val="24"/>
          <w:lang w:val="lv-LV"/>
        </w:rPr>
      </w:pPr>
      <w:r w:rsidRPr="0043788F">
        <w:rPr>
          <w:b/>
          <w:sz w:val="24"/>
          <w:lang w:val="lv-LV"/>
        </w:rPr>
        <w:t>6.pielikums</w:t>
      </w:r>
      <w:r w:rsidRPr="0043788F">
        <w:rPr>
          <w:sz w:val="24"/>
          <w:lang w:val="lv-LV"/>
        </w:rPr>
        <w:t xml:space="preserve"> – Līguma nodrošinājums /forma/ uz 1 (vienas) </w:t>
      </w:r>
      <w:proofErr w:type="spellStart"/>
      <w:r w:rsidRPr="0043788F">
        <w:rPr>
          <w:sz w:val="24"/>
          <w:lang w:val="lv-LV"/>
        </w:rPr>
        <w:t>lp</w:t>
      </w:r>
      <w:proofErr w:type="spellEnd"/>
      <w:r w:rsidRPr="0043788F">
        <w:rPr>
          <w:sz w:val="24"/>
          <w:lang w:val="lv-LV"/>
        </w:rPr>
        <w:t>.;</w:t>
      </w:r>
    </w:p>
    <w:p w14:paraId="1ADAE5EA" w14:textId="77777777" w:rsidR="0026779E" w:rsidRPr="0043788F" w:rsidRDefault="0026779E" w:rsidP="0095248F">
      <w:pPr>
        <w:pStyle w:val="BodyTextIndent"/>
        <w:ind w:firstLine="0"/>
        <w:rPr>
          <w:sz w:val="24"/>
          <w:lang w:val="lv-LV"/>
        </w:rPr>
      </w:pPr>
      <w:r w:rsidRPr="0043788F">
        <w:rPr>
          <w:b/>
          <w:sz w:val="24"/>
          <w:lang w:val="lv-LV"/>
        </w:rPr>
        <w:t>7.pielikums</w:t>
      </w:r>
      <w:r w:rsidRPr="0043788F">
        <w:rPr>
          <w:sz w:val="24"/>
          <w:lang w:val="lv-LV"/>
        </w:rPr>
        <w:t xml:space="preserve"> – Iepirkuma līguma projekts</w:t>
      </w:r>
      <w:r w:rsidR="00C36155" w:rsidRPr="0043788F">
        <w:rPr>
          <w:sz w:val="24"/>
          <w:lang w:val="lv-LV"/>
        </w:rPr>
        <w:t xml:space="preserve"> </w:t>
      </w:r>
      <w:r w:rsidR="0095248F" w:rsidRPr="0043788F">
        <w:rPr>
          <w:sz w:val="24"/>
          <w:lang w:val="lv-LV"/>
        </w:rPr>
        <w:t>uz 9 (deviņām</w:t>
      </w:r>
      <w:r w:rsidRPr="0043788F">
        <w:rPr>
          <w:sz w:val="24"/>
          <w:lang w:val="lv-LV"/>
        </w:rPr>
        <w:t xml:space="preserve">) </w:t>
      </w:r>
      <w:proofErr w:type="spellStart"/>
      <w:r w:rsidRPr="0043788F">
        <w:rPr>
          <w:sz w:val="24"/>
          <w:lang w:val="lv-LV"/>
        </w:rPr>
        <w:t>lp</w:t>
      </w:r>
      <w:proofErr w:type="spellEnd"/>
      <w:r w:rsidRPr="0043788F">
        <w:rPr>
          <w:sz w:val="24"/>
          <w:lang w:val="lv-LV"/>
        </w:rPr>
        <w:t>.</w:t>
      </w:r>
    </w:p>
    <w:p w14:paraId="5AB2F748" w14:textId="77777777" w:rsidR="009326B3" w:rsidRDefault="009326B3" w:rsidP="0026779E">
      <w:pPr>
        <w:tabs>
          <w:tab w:val="left" w:pos="7513"/>
        </w:tabs>
        <w:jc w:val="both"/>
        <w:rPr>
          <w:lang w:val="lv-LV"/>
        </w:rPr>
      </w:pPr>
    </w:p>
    <w:p w14:paraId="1EC5649E" w14:textId="77777777" w:rsidR="00C70D5C" w:rsidRDefault="00C70D5C" w:rsidP="0026779E">
      <w:pPr>
        <w:tabs>
          <w:tab w:val="left" w:pos="7513"/>
        </w:tabs>
        <w:jc w:val="both"/>
        <w:rPr>
          <w:lang w:val="lv-LV"/>
        </w:rPr>
      </w:pPr>
    </w:p>
    <w:p w14:paraId="612E8E8E"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521FC510" w14:textId="5C0CE759"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14:paraId="27D7CABC" w14:textId="77777777" w:rsidR="009326B3" w:rsidRDefault="009326B3" w:rsidP="0026779E">
      <w:pPr>
        <w:pStyle w:val="BodyTextIndent"/>
        <w:tabs>
          <w:tab w:val="left" w:pos="2127"/>
        </w:tabs>
        <w:ind w:firstLine="0"/>
        <w:rPr>
          <w:i/>
          <w:sz w:val="20"/>
          <w:szCs w:val="20"/>
          <w:lang w:val="lv-LV"/>
        </w:rPr>
      </w:pPr>
    </w:p>
    <w:p w14:paraId="1C89528F" w14:textId="77777777" w:rsidR="009326B3" w:rsidRDefault="009326B3" w:rsidP="0026779E">
      <w:pPr>
        <w:pStyle w:val="BodyTextIndent"/>
        <w:tabs>
          <w:tab w:val="left" w:pos="2127"/>
        </w:tabs>
        <w:ind w:firstLine="0"/>
        <w:rPr>
          <w:i/>
          <w:sz w:val="20"/>
          <w:szCs w:val="20"/>
          <w:lang w:val="lv-LV"/>
        </w:rPr>
      </w:pPr>
    </w:p>
    <w:p w14:paraId="5B30FDA2" w14:textId="77777777" w:rsidR="00C70D5C" w:rsidRDefault="00C70D5C" w:rsidP="0026779E">
      <w:pPr>
        <w:pStyle w:val="BodyTextIndent"/>
        <w:tabs>
          <w:tab w:val="left" w:pos="2127"/>
        </w:tabs>
        <w:ind w:firstLine="0"/>
        <w:rPr>
          <w:i/>
          <w:sz w:val="20"/>
          <w:szCs w:val="20"/>
          <w:lang w:val="lv-LV"/>
        </w:rPr>
      </w:pPr>
    </w:p>
    <w:p w14:paraId="017F06D9" w14:textId="77777777" w:rsidR="00C70D5C" w:rsidRDefault="00C70D5C" w:rsidP="0026779E">
      <w:pPr>
        <w:pStyle w:val="BodyTextIndent"/>
        <w:tabs>
          <w:tab w:val="left" w:pos="2127"/>
        </w:tabs>
        <w:ind w:firstLine="0"/>
        <w:rPr>
          <w:i/>
          <w:sz w:val="20"/>
          <w:szCs w:val="20"/>
          <w:lang w:val="lv-LV"/>
        </w:rPr>
      </w:pPr>
    </w:p>
    <w:p w14:paraId="1E561E01" w14:textId="77777777" w:rsidR="00C70D5C" w:rsidRDefault="00C70D5C" w:rsidP="0026779E">
      <w:pPr>
        <w:pStyle w:val="BodyTextIndent"/>
        <w:tabs>
          <w:tab w:val="left" w:pos="2127"/>
        </w:tabs>
        <w:ind w:firstLine="0"/>
        <w:rPr>
          <w:i/>
          <w:sz w:val="20"/>
          <w:szCs w:val="20"/>
          <w:lang w:val="lv-LV"/>
        </w:rPr>
      </w:pPr>
    </w:p>
    <w:p w14:paraId="68C9D7D9" w14:textId="77777777" w:rsidR="00C70D5C" w:rsidRDefault="00C70D5C" w:rsidP="0026779E">
      <w:pPr>
        <w:pStyle w:val="BodyTextIndent"/>
        <w:tabs>
          <w:tab w:val="left" w:pos="2127"/>
        </w:tabs>
        <w:ind w:firstLine="0"/>
        <w:rPr>
          <w:i/>
          <w:sz w:val="20"/>
          <w:szCs w:val="20"/>
          <w:lang w:val="lv-LV"/>
        </w:rPr>
      </w:pPr>
      <w:proofErr w:type="spellStart"/>
      <w:r>
        <w:rPr>
          <w:i/>
          <w:sz w:val="20"/>
          <w:szCs w:val="20"/>
          <w:lang w:val="lv-LV"/>
        </w:rPr>
        <w:t>D.Cielēna</w:t>
      </w:r>
      <w:proofErr w:type="spellEnd"/>
    </w:p>
    <w:p w14:paraId="226A9C54" w14:textId="77777777" w:rsidR="0026779E" w:rsidRPr="00486FFD" w:rsidRDefault="0026779E" w:rsidP="0026779E">
      <w:pPr>
        <w:pStyle w:val="BodyTextIndent"/>
        <w:tabs>
          <w:tab w:val="left" w:pos="2127"/>
        </w:tabs>
        <w:ind w:firstLine="0"/>
        <w:rPr>
          <w:i/>
          <w:sz w:val="20"/>
          <w:szCs w:val="20"/>
          <w:lang w:val="lv-LV"/>
        </w:rPr>
      </w:pPr>
      <w:r w:rsidRPr="00486FFD">
        <w:rPr>
          <w:i/>
          <w:sz w:val="20"/>
          <w:szCs w:val="20"/>
          <w:lang w:val="lv-LV"/>
        </w:rPr>
        <w:t xml:space="preserve"> +371 672349</w:t>
      </w:r>
      <w:r w:rsidR="00C70D5C">
        <w:rPr>
          <w:i/>
          <w:sz w:val="20"/>
          <w:szCs w:val="20"/>
          <w:lang w:val="lv-LV"/>
        </w:rPr>
        <w:t>55</w:t>
      </w:r>
    </w:p>
    <w:p w14:paraId="6EFC014E" w14:textId="77777777" w:rsidR="00C70D5C" w:rsidRPr="00C70D5C" w:rsidRDefault="00B96F49" w:rsidP="0026779E">
      <w:pPr>
        <w:rPr>
          <w:i/>
          <w:sz w:val="20"/>
          <w:lang w:val="lv-LV"/>
        </w:rPr>
        <w:sectPr w:rsidR="00C70D5C" w:rsidRPr="00C70D5C" w:rsidSect="009326B3">
          <w:footerReference w:type="default" r:id="rId11"/>
          <w:footerReference w:type="first" r:id="rId12"/>
          <w:pgSz w:w="11906" w:h="16838"/>
          <w:pgMar w:top="567" w:right="1134" w:bottom="1701" w:left="1134" w:header="709" w:footer="709" w:gutter="0"/>
          <w:cols w:space="708"/>
          <w:titlePg/>
          <w:docGrid w:linePitch="360"/>
        </w:sectPr>
      </w:pPr>
      <w:hyperlink r:id="rId13" w:history="1">
        <w:r w:rsidR="00C70D5C" w:rsidRPr="00C70D5C">
          <w:rPr>
            <w:rStyle w:val="Hyperlink"/>
            <w:i/>
            <w:sz w:val="20"/>
            <w:lang w:val="lv-LV"/>
          </w:rPr>
          <w:t>Dana.Cielena@ldz.lv</w:t>
        </w:r>
      </w:hyperlink>
      <w:r w:rsidR="00C70D5C" w:rsidRPr="00C70D5C">
        <w:rPr>
          <w:i/>
          <w:sz w:val="20"/>
          <w:lang w:val="lv-LV"/>
        </w:rPr>
        <w:t xml:space="preserve"> </w:t>
      </w:r>
    </w:p>
    <w:p w14:paraId="54CAEF6B" w14:textId="77777777" w:rsidR="0026779E" w:rsidRPr="00486FFD" w:rsidRDefault="0026779E" w:rsidP="0026779E">
      <w:pPr>
        <w:spacing w:line="0" w:lineRule="atLeast"/>
        <w:jc w:val="right"/>
        <w:rPr>
          <w:b/>
          <w:lang w:val="lv-LV"/>
        </w:rPr>
      </w:pPr>
      <w:r w:rsidRPr="00486FFD">
        <w:rPr>
          <w:b/>
          <w:lang w:val="lv-LV"/>
        </w:rPr>
        <w:t>1.pielikums</w:t>
      </w:r>
    </w:p>
    <w:p w14:paraId="084FACDF"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3A7A80C" w14:textId="767471B9"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 Arktiskās dīzeļdegvielas piegāde 2019. un 2020.gadam </w:t>
      </w:r>
    </w:p>
    <w:p w14:paraId="01E6C7AE" w14:textId="77777777" w:rsidR="0026779E" w:rsidRPr="00486FFD" w:rsidRDefault="009057D5" w:rsidP="009057D5">
      <w:pPr>
        <w:spacing w:line="0" w:lineRule="atLeast"/>
        <w:jc w:val="right"/>
        <w:rPr>
          <w:lang w:val="lv-LV"/>
        </w:rPr>
      </w:pPr>
      <w:r w:rsidRPr="009057D5">
        <w:rPr>
          <w:lang w:val="lv-LV"/>
        </w:rPr>
        <w:t>SIA “LDZ ritošā sastāva serviss” vajadzībām</w:t>
      </w:r>
      <w:r w:rsidR="000A3FC2" w:rsidRPr="00486FFD">
        <w:rPr>
          <w:color w:val="222222"/>
          <w:lang w:val="lv-LV"/>
        </w:rPr>
        <w:t>”</w:t>
      </w:r>
      <w:r w:rsidR="0026779E" w:rsidRPr="00486FFD">
        <w:rPr>
          <w:lang w:val="lv-LV"/>
        </w:rPr>
        <w:t xml:space="preserve"> nolikumam</w:t>
      </w:r>
    </w:p>
    <w:p w14:paraId="0F237C9E"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5F70806E" w14:textId="77777777" w:rsidR="009057D5" w:rsidRDefault="009057D5" w:rsidP="0026779E">
      <w:pPr>
        <w:spacing w:line="0" w:lineRule="atLeast"/>
        <w:jc w:val="center"/>
        <w:rPr>
          <w:lang w:val="lv-LV"/>
        </w:rPr>
      </w:pPr>
    </w:p>
    <w:p w14:paraId="21DC210D"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14ECA4A0" w14:textId="77777777" w:rsidR="0026779E" w:rsidRPr="00486FFD" w:rsidRDefault="0026779E" w:rsidP="0026779E">
      <w:pPr>
        <w:pStyle w:val="Header"/>
        <w:spacing w:line="0" w:lineRule="atLeast"/>
        <w:rPr>
          <w:rFonts w:ascii="Times New Roman" w:hAnsi="Times New Roman" w:cs="Times New Roman"/>
          <w:b/>
          <w:sz w:val="28"/>
          <w:szCs w:val="28"/>
          <w:lang w:val="lv-LV"/>
        </w:rPr>
      </w:pPr>
    </w:p>
    <w:p w14:paraId="55744ABE" w14:textId="77777777" w:rsidR="0026779E" w:rsidRPr="00486FFD" w:rsidRDefault="0026779E" w:rsidP="0026779E">
      <w:pPr>
        <w:pStyle w:val="Header"/>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696432D6" w14:textId="77777777" w:rsidR="0026779E" w:rsidRPr="00486FFD" w:rsidRDefault="0026779E" w:rsidP="0026779E">
      <w:pPr>
        <w:pStyle w:val="Header"/>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43FF3773" w14:textId="6C3BAE64" w:rsidR="00522BF1" w:rsidRPr="009057D5" w:rsidRDefault="00522BF1" w:rsidP="0026779E">
      <w:pPr>
        <w:pStyle w:val="Header"/>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9057D5" w:rsidRPr="009057D5">
        <w:rPr>
          <w:rFonts w:ascii="Times New Roman" w:hAnsi="Times New Roman" w:cs="Times New Roman"/>
          <w:sz w:val="24"/>
          <w:lang w:val="lv-LV"/>
        </w:rPr>
        <w:t>Arktiskās dīzeļdegvielas piegāde 2019. un 2020.gadam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30FF0C59" w14:textId="77777777" w:rsidR="0026779E" w:rsidRPr="00486FFD" w:rsidRDefault="0026779E" w:rsidP="0026779E">
      <w:pPr>
        <w:pStyle w:val="Header"/>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0B91AB2A" w14:textId="77777777" w:rsidR="009057D5" w:rsidRPr="00486FFD" w:rsidRDefault="009057D5" w:rsidP="00DB0A91">
      <w:pPr>
        <w:tabs>
          <w:tab w:val="center" w:pos="4153"/>
          <w:tab w:val="left" w:pos="11482"/>
        </w:tabs>
        <w:ind w:left="3544" w:right="282" w:hanging="3544"/>
        <w:jc w:val="center"/>
        <w:rPr>
          <w:lang w:val="lv-LV"/>
        </w:rPr>
      </w:pPr>
    </w:p>
    <w:p w14:paraId="6E602320"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79307DA7"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545179C3" w14:textId="77777777" w:rsidR="0026779E" w:rsidRPr="00486FFD" w:rsidRDefault="0026779E" w:rsidP="00DB0A91">
      <w:pPr>
        <w:tabs>
          <w:tab w:val="center" w:pos="4153"/>
          <w:tab w:val="left" w:pos="11482"/>
        </w:tabs>
        <w:ind w:left="3544" w:right="282" w:hanging="3544"/>
        <w:jc w:val="center"/>
        <w:rPr>
          <w:lang w:val="lv-LV"/>
        </w:rPr>
      </w:pPr>
      <w:proofErr w:type="spellStart"/>
      <w:r w:rsidRPr="00486FFD">
        <w:rPr>
          <w:lang w:val="lv-LV"/>
        </w:rPr>
        <w:t>reģ.Nr</w:t>
      </w:r>
      <w:proofErr w:type="spellEnd"/>
      <w:r w:rsidRPr="00486FFD">
        <w:rPr>
          <w:lang w:val="lv-LV"/>
        </w:rPr>
        <w:t>. ______________________________________________________________________,</w:t>
      </w:r>
    </w:p>
    <w:p w14:paraId="54B8FEB0" w14:textId="77777777" w:rsidR="0026779E" w:rsidRPr="00486FFD" w:rsidRDefault="0026779E" w:rsidP="00DB0A91">
      <w:pPr>
        <w:tabs>
          <w:tab w:val="left" w:pos="11482"/>
        </w:tabs>
        <w:ind w:left="3544" w:right="282" w:hanging="3544"/>
        <w:jc w:val="center"/>
        <w:rPr>
          <w:lang w:val="lv-LV"/>
        </w:rPr>
      </w:pPr>
    </w:p>
    <w:p w14:paraId="580F7F67"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6597679C"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7C6EB9AA" w14:textId="77777777" w:rsidR="0026779E" w:rsidRPr="00486FFD" w:rsidRDefault="0026779E" w:rsidP="00DB0A91">
      <w:pPr>
        <w:ind w:right="282"/>
        <w:jc w:val="both"/>
        <w:rPr>
          <w:lang w:val="lv-LV"/>
        </w:rPr>
      </w:pPr>
      <w:r w:rsidRPr="00486FFD">
        <w:rPr>
          <w:lang w:val="lv-LV"/>
        </w:rPr>
        <w:t>ar šī pieteikuma iesniegšanu:</w:t>
      </w:r>
    </w:p>
    <w:p w14:paraId="3ED5A179" w14:textId="489E3561" w:rsidR="0026779E" w:rsidRPr="00486FFD" w:rsidRDefault="0026779E" w:rsidP="00DB0A91">
      <w:pPr>
        <w:numPr>
          <w:ilvl w:val="0"/>
          <w:numId w:val="11"/>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9057D5" w:rsidRPr="009057D5">
        <w:rPr>
          <w:lang w:val="lv-LV"/>
        </w:rPr>
        <w:t>Arktiskās dīzeļdegvielas piegāde 2019. un 2020.gadam SIA “LDZ ritošā sastāva serviss” vajadzībām</w:t>
      </w:r>
      <w:r w:rsidR="00EC52B0" w:rsidRPr="00486FFD">
        <w:rPr>
          <w:color w:val="222222"/>
          <w:lang w:val="lv-LV"/>
        </w:rPr>
        <w:t>”</w:t>
      </w:r>
      <w:r w:rsidR="00EC52B0" w:rsidRPr="00486FFD">
        <w:rPr>
          <w:lang w:val="lv-LV"/>
        </w:rPr>
        <w:t xml:space="preserve"> </w:t>
      </w:r>
      <w:r w:rsidRPr="00486FFD">
        <w:rPr>
          <w:lang w:val="lv-LV"/>
        </w:rPr>
        <w:t xml:space="preserve">(turpmāk – sarunu procedūra); </w:t>
      </w:r>
    </w:p>
    <w:p w14:paraId="24A07C65" w14:textId="77777777" w:rsidR="0026779E" w:rsidRPr="00486FFD" w:rsidRDefault="0026779E" w:rsidP="00DB0A91">
      <w:pPr>
        <w:numPr>
          <w:ilvl w:val="0"/>
          <w:numId w:val="11"/>
        </w:numPr>
        <w:tabs>
          <w:tab w:val="left" w:pos="284"/>
        </w:tabs>
        <w:ind w:left="284" w:right="282" w:hanging="284"/>
        <w:jc w:val="both"/>
        <w:rPr>
          <w:lang w:val="lv-LV"/>
        </w:rPr>
      </w:pPr>
      <w:r w:rsidRPr="00486FFD">
        <w:rPr>
          <w:lang w:val="lv-LV"/>
        </w:rPr>
        <w:t xml:space="preserve">piedāvā piegādāt </w:t>
      </w:r>
      <w:r w:rsidRPr="00486FFD">
        <w:rPr>
          <w:color w:val="000000"/>
          <w:spacing w:val="-2"/>
          <w:lang w:val="lv-LV"/>
        </w:rPr>
        <w:t xml:space="preserve">SIA </w:t>
      </w:r>
      <w:r w:rsidRPr="00486FFD">
        <w:rPr>
          <w:color w:val="222222"/>
          <w:lang w:val="lv-LV"/>
        </w:rPr>
        <w:t>„</w:t>
      </w:r>
      <w:r w:rsidRPr="00486FFD">
        <w:rPr>
          <w:color w:val="000000"/>
          <w:spacing w:val="-2"/>
          <w:lang w:val="lv-LV"/>
        </w:rPr>
        <w:t xml:space="preserve">LDZ ritošā sastāva serviss” (turpmāk – pircējs) </w:t>
      </w:r>
      <w:r w:rsidRPr="00486FFD">
        <w:rPr>
          <w:lang w:val="lv-LV"/>
        </w:rPr>
        <w:t>sarunu procedūras nolikuma priekšmetam, t.sk. Tehniskās specifikācijas (nolikuma 2.pielikums) prasībām atbilstošu preci par šādu cenu:</w:t>
      </w:r>
    </w:p>
    <w:p w14:paraId="3BD0F593" w14:textId="77777777" w:rsidR="0026779E" w:rsidRPr="00486FFD" w:rsidRDefault="0026779E" w:rsidP="0026779E">
      <w:pPr>
        <w:tabs>
          <w:tab w:val="left" w:pos="567"/>
        </w:tabs>
        <w:ind w:left="180"/>
        <w:jc w:val="center"/>
        <w:rPr>
          <w:b/>
          <w:caps/>
          <w:lang w:val="lv-LV"/>
        </w:rPr>
      </w:pPr>
      <w:r w:rsidRPr="00486FFD">
        <w:rPr>
          <w:b/>
          <w:caps/>
          <w:lang w:val="lv-LV"/>
        </w:rPr>
        <w:t>Finanšu piedāvājums</w:t>
      </w:r>
      <w:r w:rsidR="00663087">
        <w:rPr>
          <w:rStyle w:val="FootnoteReference"/>
          <w:b/>
          <w:caps/>
          <w:lang w:val="lv-LV"/>
        </w:rPr>
        <w:footnoteReference w:id="3"/>
      </w:r>
    </w:p>
    <w:p w14:paraId="5A69DBCC" w14:textId="77777777" w:rsidR="0026779E" w:rsidRDefault="0026779E" w:rsidP="0026779E">
      <w:pPr>
        <w:jc w:val="center"/>
        <w:rPr>
          <w:i/>
          <w:lang w:val="lv-LV"/>
        </w:rPr>
      </w:pPr>
      <w:r w:rsidRPr="00C70D5C">
        <w:rPr>
          <w:i/>
          <w:sz w:val="22"/>
          <w:highlight w:val="lightGray"/>
          <w:lang w:val="lv-LV"/>
        </w:rPr>
        <w:t xml:space="preserve">(pretendents atzīmē tikai tās daļas, kurās </w:t>
      </w:r>
      <w:r w:rsidR="00C70D5C" w:rsidRPr="00C70D5C">
        <w:rPr>
          <w:i/>
          <w:sz w:val="22"/>
          <w:highlight w:val="lightGray"/>
          <w:lang w:val="lv-LV"/>
        </w:rPr>
        <w:t>ie</w:t>
      </w:r>
      <w:r w:rsidRPr="00C70D5C">
        <w:rPr>
          <w:i/>
          <w:sz w:val="22"/>
          <w:highlight w:val="lightGray"/>
          <w:lang w:val="lv-LV"/>
        </w:rPr>
        <w:t>sniedz piedāvājumu)</w:t>
      </w:r>
    </w:p>
    <w:tbl>
      <w:tblPr>
        <w:tblW w:w="9297" w:type="dxa"/>
        <w:jc w:val="center"/>
        <w:tblLayout w:type="fixed"/>
        <w:tblLook w:val="04A0" w:firstRow="1" w:lastRow="0" w:firstColumn="1" w:lastColumn="0" w:noHBand="0" w:noVBand="1"/>
      </w:tblPr>
      <w:tblGrid>
        <w:gridCol w:w="988"/>
        <w:gridCol w:w="2770"/>
        <w:gridCol w:w="1993"/>
        <w:gridCol w:w="3546"/>
      </w:tblGrid>
      <w:tr w:rsidR="000E58FC" w:rsidRPr="00DB0A91" w14:paraId="353BC8F3" w14:textId="77777777" w:rsidTr="00C70D5C">
        <w:trPr>
          <w:cantSplit/>
          <w:trHeight w:val="1293"/>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962F4" w14:textId="77777777"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 xml:space="preserve">Daļas </w:t>
            </w:r>
          </w:p>
          <w:p w14:paraId="18762560" w14:textId="77777777"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Nr.</w:t>
            </w:r>
          </w:p>
          <w:p w14:paraId="07849BBC" w14:textId="77777777"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p.k.</w:t>
            </w:r>
          </w:p>
        </w:tc>
        <w:tc>
          <w:tcPr>
            <w:tcW w:w="2770" w:type="dxa"/>
            <w:tcBorders>
              <w:top w:val="single" w:sz="4" w:space="0" w:color="auto"/>
              <w:left w:val="nil"/>
              <w:bottom w:val="single" w:sz="4" w:space="0" w:color="auto"/>
              <w:right w:val="single" w:sz="4" w:space="0" w:color="auto"/>
            </w:tcBorders>
            <w:vAlign w:val="center"/>
          </w:tcPr>
          <w:p w14:paraId="05573632" w14:textId="77777777"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Preces nosaukums</w:t>
            </w:r>
          </w:p>
          <w:p w14:paraId="7DC6C6CB" w14:textId="77777777"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(standarts)</w:t>
            </w:r>
          </w:p>
        </w:tc>
        <w:tc>
          <w:tcPr>
            <w:tcW w:w="19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C56783" w14:textId="77777777" w:rsidR="000E58FC" w:rsidRPr="00DB0A91" w:rsidRDefault="000E58FC" w:rsidP="005E2464">
            <w:pPr>
              <w:ind w:left="113" w:right="113"/>
              <w:jc w:val="center"/>
              <w:rPr>
                <w:b/>
                <w:bCs/>
                <w:color w:val="000000"/>
                <w:sz w:val="22"/>
                <w:szCs w:val="22"/>
                <w:lang w:val="lv-LV" w:eastAsia="lv-LV"/>
              </w:rPr>
            </w:pPr>
            <w:r w:rsidRPr="00DB0A91">
              <w:rPr>
                <w:b/>
                <w:bCs/>
                <w:color w:val="000000"/>
                <w:sz w:val="22"/>
                <w:szCs w:val="22"/>
                <w:lang w:val="lv-LV" w:eastAsia="lv-LV"/>
              </w:rPr>
              <w:t>Daudzums</w:t>
            </w:r>
          </w:p>
          <w:p w14:paraId="2920D98B" w14:textId="77777777" w:rsidR="000E58FC" w:rsidRPr="00DB0A91" w:rsidRDefault="000E58FC" w:rsidP="005E2464">
            <w:pPr>
              <w:ind w:left="113" w:right="113"/>
              <w:jc w:val="center"/>
              <w:rPr>
                <w:b/>
                <w:bCs/>
                <w:color w:val="000000"/>
                <w:sz w:val="22"/>
                <w:szCs w:val="22"/>
                <w:lang w:val="lv-LV" w:eastAsia="lv-LV"/>
              </w:rPr>
            </w:pPr>
            <w:r w:rsidRPr="00DB0A91">
              <w:rPr>
                <w:b/>
                <w:bCs/>
                <w:color w:val="000000"/>
                <w:sz w:val="22"/>
                <w:szCs w:val="22"/>
                <w:lang w:val="lv-LV" w:eastAsia="lv-LV"/>
              </w:rPr>
              <w:t>(tonnas)</w:t>
            </w:r>
          </w:p>
        </w:tc>
        <w:tc>
          <w:tcPr>
            <w:tcW w:w="3546" w:type="dxa"/>
            <w:tcBorders>
              <w:top w:val="single" w:sz="4" w:space="0" w:color="auto"/>
              <w:left w:val="single" w:sz="4" w:space="0" w:color="auto"/>
              <w:bottom w:val="single" w:sz="4" w:space="0" w:color="auto"/>
              <w:right w:val="single" w:sz="4" w:space="0" w:color="auto"/>
            </w:tcBorders>
            <w:vAlign w:val="center"/>
          </w:tcPr>
          <w:p w14:paraId="6C4671E0" w14:textId="77777777" w:rsidR="000E58FC" w:rsidRPr="00DB0A91" w:rsidRDefault="000E58FC" w:rsidP="005E2464">
            <w:pPr>
              <w:jc w:val="center"/>
              <w:rPr>
                <w:b/>
                <w:sz w:val="22"/>
                <w:szCs w:val="22"/>
                <w:lang w:val="lv-LV"/>
              </w:rPr>
            </w:pPr>
            <w:r w:rsidRPr="00DB0A91">
              <w:rPr>
                <w:b/>
                <w:sz w:val="22"/>
                <w:szCs w:val="22"/>
                <w:lang w:val="lv-LV"/>
              </w:rPr>
              <w:t>Vienības cena</w:t>
            </w:r>
            <w:r w:rsidR="009057D5" w:rsidRPr="00DB0A91">
              <w:rPr>
                <w:b/>
                <w:sz w:val="22"/>
                <w:szCs w:val="22"/>
                <w:lang w:val="lv-LV"/>
              </w:rPr>
              <w:t xml:space="preserve"> par 1 tonnu</w:t>
            </w:r>
          </w:p>
          <w:p w14:paraId="658B8A0C" w14:textId="77777777" w:rsidR="000E58FC" w:rsidRPr="00DB0A91" w:rsidRDefault="000E58FC" w:rsidP="00751883">
            <w:pPr>
              <w:jc w:val="center"/>
              <w:rPr>
                <w:b/>
                <w:bCs/>
                <w:color w:val="000000"/>
                <w:sz w:val="22"/>
                <w:szCs w:val="22"/>
                <w:lang w:val="lv-LV" w:eastAsia="lv-LV"/>
              </w:rPr>
            </w:pPr>
            <w:r w:rsidRPr="00DB0A91">
              <w:rPr>
                <w:b/>
                <w:i/>
                <w:iCs/>
                <w:sz w:val="22"/>
                <w:szCs w:val="22"/>
                <w:lang w:val="lv-LV"/>
              </w:rPr>
              <w:t xml:space="preserve">(jānorāda  pretendenta piedāvātā </w:t>
            </w:r>
            <w:r w:rsidR="00751883" w:rsidRPr="00DB0A91">
              <w:rPr>
                <w:b/>
                <w:i/>
                <w:iCs/>
                <w:sz w:val="22"/>
                <w:szCs w:val="22"/>
                <w:lang w:val="lv-LV"/>
              </w:rPr>
              <w:t xml:space="preserve">(pluss/mīnus) </w:t>
            </w:r>
            <w:r w:rsidRPr="00DB0A91">
              <w:rPr>
                <w:b/>
                <w:i/>
                <w:iCs/>
                <w:sz w:val="22"/>
                <w:szCs w:val="22"/>
                <w:u w:val="single"/>
                <w:lang w:val="lv-LV"/>
              </w:rPr>
              <w:t xml:space="preserve">novirze no </w:t>
            </w:r>
            <w:proofErr w:type="spellStart"/>
            <w:r w:rsidRPr="00DB0A91">
              <w:rPr>
                <w:b/>
                <w:i/>
                <w:iCs/>
                <w:sz w:val="22"/>
                <w:szCs w:val="22"/>
                <w:u w:val="single"/>
                <w:lang w:val="lv-LV"/>
              </w:rPr>
              <w:t>Platt’s</w:t>
            </w:r>
            <w:proofErr w:type="spellEnd"/>
            <w:r w:rsidRPr="00DB0A91">
              <w:rPr>
                <w:b/>
                <w:i/>
                <w:iCs/>
                <w:sz w:val="22"/>
                <w:szCs w:val="22"/>
                <w:u w:val="single"/>
                <w:lang w:val="lv-LV"/>
              </w:rPr>
              <w:t xml:space="preserve"> cenas</w:t>
            </w:r>
            <w:r w:rsidRPr="00DB0A91">
              <w:rPr>
                <w:b/>
                <w:i/>
                <w:iCs/>
                <w:sz w:val="22"/>
                <w:szCs w:val="22"/>
                <w:lang w:val="lv-LV"/>
              </w:rPr>
              <w:t>, ASV dolāros ciparos  un vārdos )*</w:t>
            </w:r>
          </w:p>
        </w:tc>
      </w:tr>
      <w:tr w:rsidR="006E2050" w:rsidRPr="00DB0A91" w14:paraId="6454B839" w14:textId="77777777" w:rsidTr="00C70D5C">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8DCE8" w14:textId="77777777" w:rsidR="006E2050" w:rsidRPr="00DB0A91" w:rsidRDefault="006E2050" w:rsidP="006E2050">
            <w:pPr>
              <w:jc w:val="center"/>
              <w:rPr>
                <w:color w:val="000000"/>
                <w:sz w:val="22"/>
                <w:szCs w:val="22"/>
                <w:lang w:val="lv-LV" w:eastAsia="lv-LV"/>
              </w:rPr>
            </w:pPr>
            <w:r w:rsidRPr="00DB0A91">
              <w:rPr>
                <w:color w:val="000000"/>
                <w:sz w:val="22"/>
                <w:szCs w:val="22"/>
                <w:lang w:val="lv-LV" w:eastAsia="lv-LV"/>
              </w:rPr>
              <w:t>1.</w:t>
            </w:r>
          </w:p>
        </w:tc>
        <w:tc>
          <w:tcPr>
            <w:tcW w:w="2770" w:type="dxa"/>
            <w:tcBorders>
              <w:top w:val="single" w:sz="4" w:space="0" w:color="auto"/>
              <w:left w:val="nil"/>
              <w:bottom w:val="single" w:sz="4" w:space="0" w:color="auto"/>
              <w:right w:val="single" w:sz="4" w:space="0" w:color="auto"/>
            </w:tcBorders>
          </w:tcPr>
          <w:p w14:paraId="705F86D2" w14:textId="77777777" w:rsidR="006E2050" w:rsidRPr="00DB0A91" w:rsidRDefault="006E2050" w:rsidP="006E2050">
            <w:pPr>
              <w:rPr>
                <w:sz w:val="22"/>
                <w:szCs w:val="22"/>
                <w:lang w:val="lv-LV"/>
              </w:rPr>
            </w:pPr>
            <w:r w:rsidRPr="00DB0A91">
              <w:rPr>
                <w:bCs/>
                <w:sz w:val="22"/>
                <w:szCs w:val="22"/>
                <w:lang w:val="lv-LV"/>
              </w:rPr>
              <w:t xml:space="preserve">Dīzeļdegviela                        </w:t>
            </w:r>
            <w:r w:rsidRPr="00DB0A91">
              <w:rPr>
                <w:sz w:val="22"/>
                <w:szCs w:val="22"/>
                <w:lang w:val="lv-LV"/>
              </w:rPr>
              <w:t>LVS EN 590+A1:2017</w:t>
            </w:r>
          </w:p>
          <w:p w14:paraId="1BC41EA0" w14:textId="77777777" w:rsidR="006E2050" w:rsidRPr="00DB0A91" w:rsidRDefault="006E2050" w:rsidP="006E2050">
            <w:pPr>
              <w:rPr>
                <w:b/>
                <w:color w:val="000000"/>
                <w:sz w:val="22"/>
                <w:szCs w:val="22"/>
                <w:lang w:val="lv-LV" w:eastAsia="lv-LV"/>
              </w:rPr>
            </w:pPr>
            <w:r w:rsidRPr="00DB0A91">
              <w:rPr>
                <w:b/>
                <w:sz w:val="22"/>
                <w:szCs w:val="22"/>
                <w:lang w:val="lv-LV"/>
              </w:rPr>
              <w:t xml:space="preserve">0. arktiskā klase </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4DD7AF2D" w14:textId="77777777" w:rsidR="006E2050" w:rsidRPr="00DB0A91" w:rsidRDefault="006E2050" w:rsidP="00C70D5C">
            <w:pPr>
              <w:jc w:val="center"/>
              <w:rPr>
                <w:bCs/>
                <w:sz w:val="22"/>
                <w:szCs w:val="22"/>
                <w:lang w:val="lv-LV"/>
              </w:rPr>
            </w:pPr>
            <w:r w:rsidRPr="00DB0A91">
              <w:rPr>
                <w:bCs/>
                <w:sz w:val="22"/>
                <w:szCs w:val="22"/>
                <w:lang w:val="lv-LV"/>
              </w:rPr>
              <w:t>16 000</w:t>
            </w:r>
          </w:p>
          <w:p w14:paraId="66681D06" w14:textId="77777777" w:rsidR="006E2050" w:rsidRPr="00DB0A91" w:rsidRDefault="006E2050" w:rsidP="00C70D5C">
            <w:pPr>
              <w:jc w:val="center"/>
              <w:rPr>
                <w:color w:val="000000"/>
                <w:sz w:val="22"/>
                <w:szCs w:val="22"/>
                <w:lang w:val="lv-LV" w:eastAsia="lv-LV"/>
              </w:rPr>
            </w:pPr>
            <w:r w:rsidRPr="00DB0A91">
              <w:rPr>
                <w:bCs/>
                <w:sz w:val="22"/>
                <w:szCs w:val="22"/>
                <w:lang w:val="lv-LV"/>
              </w:rPr>
              <w:t>( +/-) 25%</w:t>
            </w:r>
            <w:r w:rsidRPr="00DB0A91">
              <w:rPr>
                <w:rStyle w:val="FootnoteReference"/>
                <w:bCs/>
                <w:sz w:val="22"/>
                <w:szCs w:val="22"/>
                <w:lang w:val="lv-LV"/>
              </w:rPr>
              <w:footnoteReference w:id="4"/>
            </w:r>
          </w:p>
        </w:tc>
        <w:tc>
          <w:tcPr>
            <w:tcW w:w="3546" w:type="dxa"/>
            <w:tcBorders>
              <w:top w:val="single" w:sz="4" w:space="0" w:color="auto"/>
              <w:left w:val="single" w:sz="4" w:space="0" w:color="auto"/>
              <w:bottom w:val="single" w:sz="4" w:space="0" w:color="auto"/>
              <w:right w:val="single" w:sz="4" w:space="0" w:color="auto"/>
            </w:tcBorders>
          </w:tcPr>
          <w:p w14:paraId="432E5A8D" w14:textId="77777777" w:rsidR="006E2050" w:rsidRPr="00DB0A91" w:rsidRDefault="006E2050" w:rsidP="006E2050">
            <w:pPr>
              <w:jc w:val="center"/>
              <w:rPr>
                <w:color w:val="000000"/>
                <w:sz w:val="22"/>
                <w:szCs w:val="22"/>
                <w:lang w:val="lv-LV" w:eastAsia="lv-LV"/>
              </w:rPr>
            </w:pPr>
          </w:p>
        </w:tc>
      </w:tr>
      <w:tr w:rsidR="006E2050" w:rsidRPr="00DB0A91" w14:paraId="7E69F542" w14:textId="77777777" w:rsidTr="00C70D5C">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C5D38" w14:textId="77777777" w:rsidR="006E2050" w:rsidRPr="00DB0A91" w:rsidRDefault="006E2050" w:rsidP="006E2050">
            <w:pPr>
              <w:jc w:val="center"/>
              <w:rPr>
                <w:color w:val="000000"/>
                <w:sz w:val="22"/>
                <w:szCs w:val="22"/>
              </w:rPr>
            </w:pPr>
            <w:r w:rsidRPr="00DB0A91">
              <w:rPr>
                <w:color w:val="000000"/>
                <w:sz w:val="22"/>
                <w:szCs w:val="22"/>
              </w:rPr>
              <w:t>2.</w:t>
            </w:r>
          </w:p>
        </w:tc>
        <w:tc>
          <w:tcPr>
            <w:tcW w:w="2770" w:type="dxa"/>
            <w:tcBorders>
              <w:top w:val="single" w:sz="4" w:space="0" w:color="auto"/>
              <w:left w:val="nil"/>
              <w:bottom w:val="single" w:sz="4" w:space="0" w:color="auto"/>
              <w:right w:val="single" w:sz="4" w:space="0" w:color="auto"/>
            </w:tcBorders>
          </w:tcPr>
          <w:p w14:paraId="3E00E025" w14:textId="77777777" w:rsidR="006E2050" w:rsidRPr="00DB0A91" w:rsidRDefault="006E2050" w:rsidP="006E2050">
            <w:pPr>
              <w:rPr>
                <w:sz w:val="22"/>
                <w:szCs w:val="22"/>
                <w:lang w:val="lv-LV"/>
              </w:rPr>
            </w:pPr>
            <w:r w:rsidRPr="00DB0A91">
              <w:rPr>
                <w:bCs/>
                <w:sz w:val="22"/>
                <w:szCs w:val="22"/>
                <w:lang w:val="lv-LV"/>
              </w:rPr>
              <w:t xml:space="preserve">Dīzeļdegviela                        </w:t>
            </w:r>
            <w:r w:rsidRPr="00DB0A91">
              <w:rPr>
                <w:sz w:val="22"/>
                <w:szCs w:val="22"/>
                <w:lang w:val="lv-LV"/>
              </w:rPr>
              <w:t>LVS EN 590+A1:2017</w:t>
            </w:r>
          </w:p>
          <w:p w14:paraId="42A3CB20" w14:textId="77777777" w:rsidR="006E2050" w:rsidRPr="00DB0A91" w:rsidRDefault="006E2050" w:rsidP="006E2050">
            <w:pPr>
              <w:jc w:val="both"/>
              <w:rPr>
                <w:b/>
                <w:bCs/>
                <w:sz w:val="22"/>
                <w:szCs w:val="22"/>
              </w:rPr>
            </w:pPr>
            <w:r w:rsidRPr="00DB0A91">
              <w:rPr>
                <w:b/>
                <w:sz w:val="22"/>
                <w:szCs w:val="22"/>
                <w:lang w:val="lv-LV"/>
              </w:rPr>
              <w:t>1. arktiskā klase</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20B462BE" w14:textId="77777777" w:rsidR="006E2050" w:rsidRPr="00DB0A91" w:rsidRDefault="006E2050" w:rsidP="00C70D5C">
            <w:pPr>
              <w:jc w:val="center"/>
              <w:rPr>
                <w:bCs/>
                <w:sz w:val="22"/>
                <w:szCs w:val="22"/>
                <w:lang w:val="lv-LV"/>
              </w:rPr>
            </w:pPr>
            <w:r w:rsidRPr="00DB0A91">
              <w:rPr>
                <w:bCs/>
                <w:sz w:val="22"/>
                <w:szCs w:val="22"/>
                <w:lang w:val="lv-LV"/>
              </w:rPr>
              <w:t>240</w:t>
            </w:r>
          </w:p>
          <w:p w14:paraId="433CDDE0" w14:textId="77777777" w:rsidR="006E2050" w:rsidRPr="00DB0A91" w:rsidRDefault="006E2050" w:rsidP="00C70D5C">
            <w:pPr>
              <w:jc w:val="center"/>
              <w:rPr>
                <w:bCs/>
                <w:sz w:val="22"/>
                <w:szCs w:val="22"/>
              </w:rPr>
            </w:pPr>
            <w:r w:rsidRPr="00DB0A91">
              <w:rPr>
                <w:bCs/>
                <w:sz w:val="22"/>
                <w:szCs w:val="22"/>
                <w:lang w:val="lv-LV"/>
              </w:rPr>
              <w:t>( +/-) 25%</w:t>
            </w:r>
            <w:r w:rsidRPr="00DB0A91">
              <w:rPr>
                <w:bCs/>
                <w:sz w:val="22"/>
                <w:szCs w:val="22"/>
                <w:vertAlign w:val="superscript"/>
                <w:lang w:val="lv-LV"/>
              </w:rPr>
              <w:t>4</w:t>
            </w:r>
          </w:p>
        </w:tc>
        <w:tc>
          <w:tcPr>
            <w:tcW w:w="3546" w:type="dxa"/>
            <w:tcBorders>
              <w:top w:val="single" w:sz="4" w:space="0" w:color="auto"/>
              <w:left w:val="single" w:sz="4" w:space="0" w:color="auto"/>
              <w:bottom w:val="single" w:sz="4" w:space="0" w:color="auto"/>
              <w:right w:val="single" w:sz="4" w:space="0" w:color="auto"/>
            </w:tcBorders>
          </w:tcPr>
          <w:p w14:paraId="1118C5D3" w14:textId="77777777" w:rsidR="006E2050" w:rsidRPr="00DB0A91" w:rsidRDefault="006E2050" w:rsidP="006E2050">
            <w:pPr>
              <w:jc w:val="center"/>
              <w:rPr>
                <w:color w:val="000000"/>
                <w:sz w:val="22"/>
                <w:szCs w:val="22"/>
              </w:rPr>
            </w:pPr>
          </w:p>
        </w:tc>
      </w:tr>
      <w:tr w:rsidR="006E2050" w:rsidRPr="00DB0A91" w14:paraId="34087581" w14:textId="77777777" w:rsidTr="00C70D5C">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2DB5D" w14:textId="77777777" w:rsidR="006E2050" w:rsidRPr="00DB0A91" w:rsidRDefault="006E2050" w:rsidP="006E2050">
            <w:pPr>
              <w:jc w:val="center"/>
              <w:rPr>
                <w:color w:val="000000"/>
                <w:sz w:val="22"/>
                <w:szCs w:val="22"/>
              </w:rPr>
            </w:pPr>
            <w:r w:rsidRPr="00DB0A91">
              <w:rPr>
                <w:color w:val="000000"/>
                <w:sz w:val="22"/>
                <w:szCs w:val="22"/>
              </w:rPr>
              <w:t>3.</w:t>
            </w:r>
          </w:p>
        </w:tc>
        <w:tc>
          <w:tcPr>
            <w:tcW w:w="2770" w:type="dxa"/>
            <w:tcBorders>
              <w:top w:val="single" w:sz="4" w:space="0" w:color="auto"/>
              <w:left w:val="nil"/>
              <w:bottom w:val="single" w:sz="4" w:space="0" w:color="auto"/>
              <w:right w:val="single" w:sz="4" w:space="0" w:color="auto"/>
            </w:tcBorders>
          </w:tcPr>
          <w:p w14:paraId="1CD65854" w14:textId="77777777" w:rsidR="006E2050" w:rsidRPr="00DB0A91" w:rsidRDefault="006E2050" w:rsidP="006E2050">
            <w:pPr>
              <w:rPr>
                <w:sz w:val="22"/>
                <w:szCs w:val="22"/>
                <w:lang w:val="lv-LV"/>
              </w:rPr>
            </w:pPr>
            <w:r w:rsidRPr="00DB0A91">
              <w:rPr>
                <w:bCs/>
                <w:sz w:val="22"/>
                <w:szCs w:val="22"/>
                <w:lang w:val="lv-LV"/>
              </w:rPr>
              <w:t xml:space="preserve">Dīzeļdegviela                         </w:t>
            </w:r>
            <w:r w:rsidRPr="00DB0A91">
              <w:rPr>
                <w:sz w:val="22"/>
                <w:szCs w:val="22"/>
                <w:lang w:val="lv-LV"/>
              </w:rPr>
              <w:t>LVS EN 590+A1:2017</w:t>
            </w:r>
          </w:p>
          <w:p w14:paraId="66074450" w14:textId="77777777" w:rsidR="006E2050" w:rsidRPr="00DB0A91" w:rsidRDefault="006E2050" w:rsidP="006E2050">
            <w:pPr>
              <w:jc w:val="both"/>
              <w:rPr>
                <w:b/>
                <w:bCs/>
                <w:sz w:val="22"/>
                <w:szCs w:val="22"/>
              </w:rPr>
            </w:pPr>
            <w:r w:rsidRPr="00DB0A91">
              <w:rPr>
                <w:b/>
                <w:sz w:val="22"/>
                <w:szCs w:val="22"/>
                <w:lang w:val="lv-LV"/>
              </w:rPr>
              <w:t>2. arktiskā klase</w:t>
            </w:r>
          </w:p>
        </w:tc>
        <w:tc>
          <w:tcPr>
            <w:tcW w:w="1993" w:type="dxa"/>
            <w:tcBorders>
              <w:top w:val="single" w:sz="4" w:space="0" w:color="auto"/>
              <w:left w:val="nil"/>
              <w:bottom w:val="single" w:sz="4" w:space="0" w:color="auto"/>
              <w:right w:val="single" w:sz="4" w:space="0" w:color="auto"/>
            </w:tcBorders>
            <w:shd w:val="clear" w:color="auto" w:fill="auto"/>
            <w:noWrap/>
            <w:vAlign w:val="center"/>
          </w:tcPr>
          <w:p w14:paraId="3FD49AF0" w14:textId="77777777" w:rsidR="006E2050" w:rsidRPr="00DB0A91" w:rsidRDefault="006E2050" w:rsidP="00C70D5C">
            <w:pPr>
              <w:jc w:val="center"/>
              <w:rPr>
                <w:bCs/>
                <w:sz w:val="22"/>
                <w:szCs w:val="22"/>
                <w:lang w:val="lv-LV"/>
              </w:rPr>
            </w:pPr>
            <w:r w:rsidRPr="00DB0A91">
              <w:rPr>
                <w:bCs/>
                <w:sz w:val="22"/>
                <w:szCs w:val="22"/>
                <w:lang w:val="lv-LV"/>
              </w:rPr>
              <w:t>180</w:t>
            </w:r>
          </w:p>
          <w:p w14:paraId="5A48B5EA" w14:textId="77777777" w:rsidR="006E2050" w:rsidRPr="00DB0A91" w:rsidRDefault="006E2050" w:rsidP="00C70D5C">
            <w:pPr>
              <w:jc w:val="center"/>
              <w:rPr>
                <w:bCs/>
                <w:sz w:val="22"/>
                <w:szCs w:val="22"/>
              </w:rPr>
            </w:pPr>
            <w:r w:rsidRPr="00DB0A91">
              <w:rPr>
                <w:bCs/>
                <w:sz w:val="22"/>
                <w:szCs w:val="22"/>
                <w:lang w:val="lv-LV"/>
              </w:rPr>
              <w:t>( +/-) 25%</w:t>
            </w:r>
            <w:r w:rsidRPr="00DB0A91">
              <w:rPr>
                <w:bCs/>
                <w:sz w:val="22"/>
                <w:szCs w:val="22"/>
                <w:vertAlign w:val="superscript"/>
                <w:lang w:val="lv-LV"/>
              </w:rPr>
              <w:t>4</w:t>
            </w:r>
          </w:p>
        </w:tc>
        <w:tc>
          <w:tcPr>
            <w:tcW w:w="3546" w:type="dxa"/>
            <w:tcBorders>
              <w:top w:val="single" w:sz="4" w:space="0" w:color="auto"/>
              <w:left w:val="single" w:sz="4" w:space="0" w:color="auto"/>
              <w:bottom w:val="single" w:sz="4" w:space="0" w:color="auto"/>
              <w:right w:val="single" w:sz="4" w:space="0" w:color="auto"/>
            </w:tcBorders>
          </w:tcPr>
          <w:p w14:paraId="3277ABD9" w14:textId="77777777" w:rsidR="006E2050" w:rsidRPr="00DB0A91" w:rsidRDefault="006E2050" w:rsidP="006E2050">
            <w:pPr>
              <w:jc w:val="center"/>
              <w:rPr>
                <w:color w:val="000000"/>
                <w:sz w:val="22"/>
                <w:szCs w:val="22"/>
              </w:rPr>
            </w:pPr>
          </w:p>
        </w:tc>
      </w:tr>
    </w:tbl>
    <w:p w14:paraId="4390AF41" w14:textId="77777777" w:rsidR="0026779E" w:rsidRPr="009D6B62" w:rsidRDefault="0026779E" w:rsidP="0026779E">
      <w:pPr>
        <w:tabs>
          <w:tab w:val="left" w:pos="567"/>
        </w:tabs>
        <w:ind w:left="180"/>
        <w:rPr>
          <w:i/>
          <w:caps/>
          <w:sz w:val="20"/>
          <w:szCs w:val="20"/>
          <w:lang w:val="lv-LV"/>
        </w:rPr>
      </w:pPr>
    </w:p>
    <w:p w14:paraId="20A01ED7" w14:textId="761432EC" w:rsidR="006E2050" w:rsidRPr="006E2050" w:rsidRDefault="00F049A7" w:rsidP="006E2050">
      <w:pPr>
        <w:jc w:val="both"/>
        <w:rPr>
          <w:bCs/>
          <w:i/>
          <w:snapToGrid w:val="0"/>
          <w:sz w:val="20"/>
          <w:szCs w:val="20"/>
          <w:lang w:val="lv-LV"/>
        </w:rPr>
      </w:pPr>
      <w:r w:rsidRPr="006E2050">
        <w:rPr>
          <w:i/>
          <w:sz w:val="20"/>
          <w:szCs w:val="20"/>
          <w:u w:val="single"/>
          <w:lang w:val="lv-LV"/>
        </w:rPr>
        <w:t>*</w:t>
      </w:r>
      <w:r w:rsidRPr="006E2050">
        <w:rPr>
          <w:bCs/>
          <w:i/>
          <w:iCs/>
          <w:sz w:val="20"/>
          <w:szCs w:val="20"/>
          <w:u w:val="single"/>
          <w:lang w:val="lv-LV"/>
        </w:rPr>
        <w:t xml:space="preserve"> </w:t>
      </w:r>
      <w:r w:rsidR="00426552" w:rsidRPr="006E2050">
        <w:rPr>
          <w:bCs/>
          <w:i/>
          <w:iCs/>
          <w:sz w:val="20"/>
          <w:szCs w:val="20"/>
          <w:u w:val="single"/>
          <w:lang w:val="lv-LV"/>
        </w:rPr>
        <w:t xml:space="preserve">piedāvājuma </w:t>
      </w:r>
      <w:r w:rsidRPr="006E2050">
        <w:rPr>
          <w:bCs/>
          <w:i/>
          <w:iCs/>
          <w:sz w:val="20"/>
          <w:szCs w:val="20"/>
          <w:u w:val="single"/>
          <w:lang w:val="lv-LV"/>
        </w:rPr>
        <w:t xml:space="preserve">cena </w:t>
      </w:r>
      <w:r w:rsidR="006E2050" w:rsidRPr="00B96F49">
        <w:rPr>
          <w:i/>
          <w:sz w:val="20"/>
          <w:szCs w:val="20"/>
          <w:u w:val="single"/>
          <w:lang w:val="lv-LV"/>
        </w:rPr>
        <w:t>tiek noteikta pēc šādas formulas</w:t>
      </w:r>
      <w:r w:rsidR="006E2050" w:rsidRPr="00B96F49">
        <w:rPr>
          <w:bCs/>
          <w:i/>
          <w:snapToGrid w:val="0"/>
          <w:sz w:val="20"/>
          <w:szCs w:val="20"/>
          <w:u w:val="single"/>
          <w:lang w:val="lv-LV"/>
        </w:rPr>
        <w:t>:</w:t>
      </w:r>
      <w:r w:rsidR="006E2050" w:rsidRPr="006E2050">
        <w:rPr>
          <w:bCs/>
          <w:snapToGrid w:val="0"/>
          <w:sz w:val="20"/>
          <w:szCs w:val="20"/>
          <w:lang w:val="lv-LV"/>
        </w:rPr>
        <w:t xml:space="preserve"> </w:t>
      </w:r>
      <w:proofErr w:type="spellStart"/>
      <w:r w:rsidR="006E2050" w:rsidRPr="006E2050">
        <w:rPr>
          <w:bCs/>
          <w:i/>
          <w:snapToGrid w:val="0"/>
          <w:sz w:val="20"/>
          <w:szCs w:val="20"/>
          <w:lang w:val="lv-LV"/>
        </w:rPr>
        <w:t>Platts</w:t>
      </w:r>
      <w:proofErr w:type="spellEnd"/>
      <w:r w:rsidR="006E2050" w:rsidRPr="006E2050">
        <w:rPr>
          <w:bCs/>
          <w:i/>
          <w:snapToGrid w:val="0"/>
          <w:sz w:val="20"/>
          <w:szCs w:val="20"/>
          <w:lang w:val="lv-LV"/>
        </w:rPr>
        <w:t xml:space="preserve"> vidējā no kotēšanas nozīmēm priekš “</w:t>
      </w:r>
      <w:proofErr w:type="spellStart"/>
      <w:r w:rsidR="006E2050" w:rsidRPr="006E2050">
        <w:rPr>
          <w:bCs/>
          <w:i/>
          <w:snapToGrid w:val="0"/>
          <w:sz w:val="20"/>
          <w:szCs w:val="20"/>
          <w:lang w:val="lv-LV"/>
        </w:rPr>
        <w:t>Diesel</w:t>
      </w:r>
      <w:proofErr w:type="spellEnd"/>
      <w:r w:rsidR="006E2050" w:rsidRPr="006E2050">
        <w:rPr>
          <w:bCs/>
          <w:i/>
          <w:snapToGrid w:val="0"/>
          <w:sz w:val="20"/>
          <w:szCs w:val="20"/>
          <w:lang w:val="lv-LV"/>
        </w:rPr>
        <w:t xml:space="preserve"> 10 </w:t>
      </w:r>
      <w:proofErr w:type="spellStart"/>
      <w:r w:rsidR="006E2050" w:rsidRPr="006E2050">
        <w:rPr>
          <w:bCs/>
          <w:i/>
          <w:snapToGrid w:val="0"/>
          <w:sz w:val="20"/>
          <w:szCs w:val="20"/>
          <w:lang w:val="lv-LV"/>
        </w:rPr>
        <w:t>ppm</w:t>
      </w:r>
      <w:proofErr w:type="spellEnd"/>
      <w:r w:rsidR="006E2050" w:rsidRPr="006E2050">
        <w:rPr>
          <w:bCs/>
          <w:i/>
          <w:snapToGrid w:val="0"/>
          <w:sz w:val="20"/>
          <w:szCs w:val="20"/>
          <w:lang w:val="lv-LV"/>
        </w:rPr>
        <w:t xml:space="preserve"> NWE”, kuras publicētas aģentūras S&amp;P </w:t>
      </w:r>
      <w:proofErr w:type="spellStart"/>
      <w:r w:rsidR="006E2050" w:rsidRPr="006E2050">
        <w:rPr>
          <w:bCs/>
          <w:i/>
          <w:snapToGrid w:val="0"/>
          <w:sz w:val="20"/>
          <w:szCs w:val="20"/>
          <w:lang w:val="lv-LV"/>
        </w:rPr>
        <w:t>Global</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Platts</w:t>
      </w:r>
      <w:proofErr w:type="spellEnd"/>
      <w:r w:rsidR="006E2050" w:rsidRPr="006E2050">
        <w:rPr>
          <w:bCs/>
          <w:i/>
          <w:snapToGrid w:val="0"/>
          <w:sz w:val="20"/>
          <w:szCs w:val="20"/>
          <w:lang w:val="lv-LV"/>
        </w:rPr>
        <w:t xml:space="preserve"> publikācijā “</w:t>
      </w:r>
      <w:proofErr w:type="spellStart"/>
      <w:r w:rsidR="006E2050" w:rsidRPr="006E2050">
        <w:rPr>
          <w:bCs/>
          <w:i/>
          <w:snapToGrid w:val="0"/>
          <w:sz w:val="20"/>
          <w:szCs w:val="20"/>
          <w:lang w:val="lv-LV"/>
        </w:rPr>
        <w:t>European</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Marketscan</w:t>
      </w:r>
      <w:proofErr w:type="spellEnd"/>
      <w:r w:rsidR="006E2050" w:rsidRPr="006E2050">
        <w:rPr>
          <w:bCs/>
          <w:i/>
          <w:snapToGrid w:val="0"/>
          <w:sz w:val="20"/>
          <w:szCs w:val="20"/>
          <w:lang w:val="lv-LV"/>
        </w:rPr>
        <w:t>” zem virsraksta  “</w:t>
      </w:r>
      <w:proofErr w:type="spellStart"/>
      <w:r w:rsidR="006E2050" w:rsidRPr="006E2050">
        <w:rPr>
          <w:bCs/>
          <w:i/>
          <w:sz w:val="20"/>
          <w:szCs w:val="20"/>
          <w:lang w:val="lv-LV"/>
        </w:rPr>
        <w:t>Northwest</w:t>
      </w:r>
      <w:proofErr w:type="spellEnd"/>
      <w:r w:rsidR="006E2050" w:rsidRPr="006E2050">
        <w:rPr>
          <w:bCs/>
          <w:i/>
          <w:sz w:val="20"/>
          <w:szCs w:val="20"/>
          <w:lang w:val="lv-LV"/>
        </w:rPr>
        <w:t xml:space="preserve"> </w:t>
      </w:r>
      <w:proofErr w:type="spellStart"/>
      <w:r w:rsidR="006E2050" w:rsidRPr="006E2050">
        <w:rPr>
          <w:bCs/>
          <w:i/>
          <w:sz w:val="20"/>
          <w:szCs w:val="20"/>
          <w:lang w:val="lv-LV"/>
        </w:rPr>
        <w:t>Europe</w:t>
      </w:r>
      <w:proofErr w:type="spellEnd"/>
      <w:r w:rsidR="006E2050" w:rsidRPr="006E2050">
        <w:rPr>
          <w:bCs/>
          <w:i/>
          <w:sz w:val="20"/>
          <w:szCs w:val="20"/>
          <w:lang w:val="lv-LV"/>
        </w:rPr>
        <w:t xml:space="preserve"> </w:t>
      </w:r>
      <w:proofErr w:type="spellStart"/>
      <w:r w:rsidR="006E2050" w:rsidRPr="006E2050">
        <w:rPr>
          <w:bCs/>
          <w:i/>
          <w:snapToGrid w:val="0"/>
          <w:sz w:val="20"/>
          <w:szCs w:val="20"/>
          <w:lang w:val="lv-LV"/>
        </w:rPr>
        <w:t>cargoes</w:t>
      </w:r>
      <w:proofErr w:type="spellEnd"/>
      <w:r w:rsidR="006E2050" w:rsidRPr="006E2050">
        <w:rPr>
          <w:bCs/>
          <w:i/>
          <w:snapToGrid w:val="0"/>
          <w:sz w:val="20"/>
          <w:szCs w:val="20"/>
          <w:lang w:val="lv-LV"/>
        </w:rPr>
        <w:t xml:space="preserve"> CIF NWE/</w:t>
      </w:r>
      <w:proofErr w:type="spellStart"/>
      <w:r w:rsidR="006E2050" w:rsidRPr="006E2050">
        <w:rPr>
          <w:bCs/>
          <w:i/>
          <w:snapToGrid w:val="0"/>
          <w:sz w:val="20"/>
          <w:szCs w:val="20"/>
          <w:lang w:val="lv-LV"/>
        </w:rPr>
        <w:t>Basis</w:t>
      </w:r>
      <w:proofErr w:type="spellEnd"/>
      <w:r w:rsidR="006E2050" w:rsidRPr="006E2050">
        <w:rPr>
          <w:bCs/>
          <w:i/>
          <w:snapToGrid w:val="0"/>
          <w:sz w:val="20"/>
          <w:szCs w:val="20"/>
          <w:lang w:val="lv-LV"/>
        </w:rPr>
        <w:t xml:space="preserve"> ARA”  un   (</w:t>
      </w:r>
      <w:r w:rsidR="00751883">
        <w:rPr>
          <w:bCs/>
          <w:i/>
          <w:snapToGrid w:val="0"/>
          <w:sz w:val="20"/>
          <w:szCs w:val="20"/>
          <w:lang w:val="lv-LV"/>
        </w:rPr>
        <w:t>pluss</w:t>
      </w:r>
      <w:r w:rsidR="006E2050" w:rsidRPr="006E2050">
        <w:rPr>
          <w:bCs/>
          <w:i/>
          <w:snapToGrid w:val="0"/>
          <w:sz w:val="20"/>
          <w:szCs w:val="20"/>
          <w:lang w:val="lv-LV"/>
        </w:rPr>
        <w:t>/</w:t>
      </w:r>
      <w:r w:rsidR="00751883">
        <w:rPr>
          <w:bCs/>
          <w:i/>
          <w:snapToGrid w:val="0"/>
          <w:sz w:val="20"/>
          <w:szCs w:val="20"/>
          <w:lang w:val="lv-LV"/>
        </w:rPr>
        <w:t>mīnus</w:t>
      </w:r>
      <w:r w:rsidR="006E2050" w:rsidRPr="006E2050">
        <w:rPr>
          <w:bCs/>
          <w:i/>
          <w:snapToGrid w:val="0"/>
          <w:sz w:val="20"/>
          <w:szCs w:val="20"/>
          <w:lang w:val="lv-LV"/>
        </w:rPr>
        <w:t xml:space="preserve">)  </w:t>
      </w:r>
      <w:r w:rsidR="006E2050" w:rsidRPr="006E2050">
        <w:rPr>
          <w:bCs/>
          <w:i/>
          <w:sz w:val="20"/>
          <w:szCs w:val="20"/>
          <w:lang w:val="lv-LV"/>
        </w:rPr>
        <w:t>Pretendenta piedāvātā  novirze no cenas, izteikta ASV dolāros par vienu tonnu dienā, kad dīzeļdegviela šķērso Latvijas robežu (Latvijas robežstacijas zīmogā norādītais datums dzelzceļa pavadzīmē) vai dienā, kad prece tiek nosūtīta no muitas vai akcīzes preču noliktavas (nosūtīšanas stacijas zīmogs dzelzceļa pavadzīmē). Gadījumā, ja robežas šķērsošanas vai nosūtīšanas</w:t>
      </w:r>
      <w:r w:rsidR="006E2050" w:rsidRPr="006E2050">
        <w:rPr>
          <w:bCs/>
          <w:i/>
          <w:snapToGrid w:val="0"/>
          <w:sz w:val="20"/>
          <w:szCs w:val="20"/>
          <w:lang w:val="lv-LV"/>
        </w:rPr>
        <w:t xml:space="preserve"> diena ir brīvdiena vai svētku diena, kad S&amp;P </w:t>
      </w:r>
      <w:proofErr w:type="spellStart"/>
      <w:r w:rsidR="006E2050" w:rsidRPr="006E2050">
        <w:rPr>
          <w:bCs/>
          <w:i/>
          <w:snapToGrid w:val="0"/>
          <w:sz w:val="20"/>
          <w:szCs w:val="20"/>
          <w:lang w:val="lv-LV"/>
        </w:rPr>
        <w:t>Global</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Platts</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European</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Marketscan</w:t>
      </w:r>
      <w:proofErr w:type="spellEnd"/>
      <w:r w:rsidR="006E2050" w:rsidRPr="006E2050">
        <w:rPr>
          <w:bCs/>
          <w:i/>
          <w:snapToGrid w:val="0"/>
          <w:sz w:val="20"/>
          <w:szCs w:val="20"/>
          <w:lang w:val="lv-LV"/>
        </w:rPr>
        <w:t xml:space="preserve">” netiek publicēts, par pamatu cenas aprēķinam tiek izmantotas iepriekšējās, robežas šķērsošanas vai nosūtīšanas dienai tuvākās dienas S&amp;P </w:t>
      </w:r>
      <w:proofErr w:type="spellStart"/>
      <w:r w:rsidR="006E2050" w:rsidRPr="006E2050">
        <w:rPr>
          <w:bCs/>
          <w:i/>
          <w:snapToGrid w:val="0"/>
          <w:sz w:val="20"/>
          <w:szCs w:val="20"/>
          <w:lang w:val="lv-LV"/>
        </w:rPr>
        <w:t>Global</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Platts</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European</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Marketscan</w:t>
      </w:r>
      <w:proofErr w:type="spellEnd"/>
      <w:r w:rsidR="006E2050" w:rsidRPr="006E2050">
        <w:rPr>
          <w:bCs/>
          <w:i/>
          <w:snapToGrid w:val="0"/>
          <w:sz w:val="20"/>
          <w:szCs w:val="20"/>
          <w:lang w:val="lv-LV"/>
        </w:rPr>
        <w:t xml:space="preserve">”  publikācijas.  </w:t>
      </w:r>
    </w:p>
    <w:p w14:paraId="39CBE9DC" w14:textId="77777777" w:rsidR="00663087" w:rsidRPr="006E2050" w:rsidRDefault="009B5C27" w:rsidP="00663087">
      <w:pPr>
        <w:jc w:val="both"/>
        <w:rPr>
          <w:bCs/>
          <w:i/>
          <w:iCs/>
          <w:sz w:val="20"/>
          <w:szCs w:val="20"/>
          <w:lang w:val="lv-LV"/>
        </w:rPr>
      </w:pPr>
      <w:r w:rsidRPr="006E2050">
        <w:rPr>
          <w:bCs/>
          <w:i/>
          <w:snapToGrid w:val="0"/>
          <w:sz w:val="20"/>
          <w:szCs w:val="20"/>
          <w:lang w:val="lv-LV"/>
        </w:rPr>
        <w:t xml:space="preserve"> </w:t>
      </w:r>
    </w:p>
    <w:p w14:paraId="5ED768E6" w14:textId="77777777" w:rsidR="000D1999" w:rsidRPr="006E2050" w:rsidRDefault="006E2050" w:rsidP="000D1999">
      <w:pPr>
        <w:jc w:val="both"/>
        <w:rPr>
          <w:bCs/>
          <w:i/>
          <w:sz w:val="20"/>
          <w:szCs w:val="20"/>
          <w:lang w:val="lv-LV"/>
        </w:rPr>
      </w:pPr>
      <w:r w:rsidRPr="006E2050">
        <w:rPr>
          <w:bCs/>
          <w:i/>
          <w:sz w:val="20"/>
          <w:szCs w:val="20"/>
          <w:lang w:val="lv-LV"/>
        </w:rPr>
        <w:t>Robežas šķērsošanas vai nosūtīšanas datums tiek fiksēts Latvijas robežstacijas vai nosūtīšanas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08E02071" w14:textId="77777777" w:rsidR="004D2631" w:rsidRPr="00486FFD" w:rsidRDefault="004D2631" w:rsidP="003334B1">
      <w:pPr>
        <w:tabs>
          <w:tab w:val="left" w:pos="567"/>
        </w:tabs>
        <w:rPr>
          <w:caps/>
          <w:lang w:val="lv-LV"/>
        </w:rPr>
      </w:pPr>
    </w:p>
    <w:p w14:paraId="19493D36" w14:textId="77777777" w:rsidR="0026779E" w:rsidRPr="00486FFD" w:rsidRDefault="0026779E" w:rsidP="00DB0A91">
      <w:pPr>
        <w:numPr>
          <w:ilvl w:val="0"/>
          <w:numId w:val="11"/>
        </w:numPr>
        <w:tabs>
          <w:tab w:val="left" w:pos="0"/>
          <w:tab w:val="num" w:pos="142"/>
        </w:tabs>
        <w:ind w:left="284" w:right="282" w:hanging="284"/>
        <w:jc w:val="both"/>
        <w:rPr>
          <w:lang w:val="lv-LV"/>
        </w:rPr>
      </w:pPr>
      <w:r w:rsidRPr="00486FFD">
        <w:rPr>
          <w:lang w:val="lv-LV"/>
        </w:rPr>
        <w:t>piedāvā samaksas termiņu 30 (trīsdesmit) kalendārās dienas no preces pavadzīmes parakstīšanas dienas;</w:t>
      </w:r>
    </w:p>
    <w:p w14:paraId="29BDEFE6" w14:textId="77777777" w:rsidR="0026779E" w:rsidRPr="00486FFD" w:rsidRDefault="0026779E" w:rsidP="00DB0A91">
      <w:pPr>
        <w:numPr>
          <w:ilvl w:val="0"/>
          <w:numId w:val="11"/>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6A915A1" w14:textId="77777777" w:rsidR="0026779E" w:rsidRPr="004732DA" w:rsidRDefault="0026779E" w:rsidP="00DB0A91">
      <w:pPr>
        <w:numPr>
          <w:ilvl w:val="0"/>
          <w:numId w:val="11"/>
        </w:numPr>
        <w:tabs>
          <w:tab w:val="left" w:pos="0"/>
          <w:tab w:val="num" w:pos="142"/>
        </w:tabs>
        <w:ind w:left="284" w:right="282" w:hanging="284"/>
        <w:jc w:val="both"/>
        <w:rPr>
          <w:lang w:val="lv-LV"/>
        </w:rPr>
      </w:pPr>
      <w:r w:rsidRPr="004732DA">
        <w:rPr>
          <w:lang w:val="lv-LV"/>
        </w:rPr>
        <w:t>apliecina, ka neatbilst nevienam no sarunu procedūras nolikuma 3.1.punktā minētajiem pretendentu izslēgšanas gadījumiem;</w:t>
      </w:r>
    </w:p>
    <w:p w14:paraId="4FAFC1D7" w14:textId="77777777" w:rsidR="0026779E" w:rsidRPr="004732DA" w:rsidRDefault="0026779E" w:rsidP="00DB0A91">
      <w:pPr>
        <w:numPr>
          <w:ilvl w:val="0"/>
          <w:numId w:val="11"/>
        </w:numPr>
        <w:tabs>
          <w:tab w:val="left" w:pos="0"/>
          <w:tab w:val="num" w:pos="142"/>
        </w:tabs>
        <w:ind w:left="284" w:right="282" w:hanging="284"/>
        <w:jc w:val="both"/>
        <w:rPr>
          <w:lang w:val="lv-LV"/>
        </w:rPr>
      </w:pPr>
      <w:r w:rsidRPr="004732DA">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24AC34CA" w14:textId="77777777" w:rsidR="0026779E" w:rsidRPr="004732DA" w:rsidRDefault="0026779E" w:rsidP="00DB0A91">
      <w:pPr>
        <w:numPr>
          <w:ilvl w:val="0"/>
          <w:numId w:val="11"/>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7D72017F" w14:textId="77777777" w:rsidR="00A50D9F" w:rsidRPr="004732DA" w:rsidRDefault="0026779E" w:rsidP="00DB0A91">
      <w:pPr>
        <w:numPr>
          <w:ilvl w:val="0"/>
          <w:numId w:val="11"/>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19B0565B" w14:textId="77777777" w:rsidR="00A50D9F" w:rsidRPr="004732DA" w:rsidRDefault="00A50D9F" w:rsidP="00DB0A91">
      <w:pPr>
        <w:numPr>
          <w:ilvl w:val="0"/>
          <w:numId w:val="11"/>
        </w:numPr>
        <w:ind w:left="284" w:right="282" w:hanging="284"/>
        <w:jc w:val="both"/>
        <w:rPr>
          <w:lang w:val="lv-LV"/>
        </w:rPr>
      </w:pPr>
      <w:r w:rsidRPr="004732DA">
        <w:rPr>
          <w:lang w:val="lv-LV"/>
        </w:rPr>
        <w:t xml:space="preserve">garantē, </w:t>
      </w:r>
      <w:r w:rsidRPr="00AB392B">
        <w:rPr>
          <w:lang w:val="lv-LV"/>
        </w:rPr>
        <w:t>ka sarunu procedūras priekšmetā minētā prece tiks piegādāta no piedāvājumā norād</w:t>
      </w:r>
      <w:r w:rsidR="004732DA" w:rsidRPr="00AB392B">
        <w:rPr>
          <w:lang w:val="lv-LV"/>
        </w:rPr>
        <w:t>ītajiem ražotājiem</w:t>
      </w:r>
      <w:r w:rsidR="004732DA" w:rsidRPr="004732DA">
        <w:rPr>
          <w:lang w:val="lv-LV"/>
        </w:rPr>
        <w:t>;</w:t>
      </w:r>
    </w:p>
    <w:p w14:paraId="1CEDA638" w14:textId="77777777" w:rsidR="009C3F48" w:rsidRPr="00C70D5C" w:rsidRDefault="0026779E" w:rsidP="00DB0A91">
      <w:pPr>
        <w:numPr>
          <w:ilvl w:val="0"/>
          <w:numId w:val="11"/>
        </w:numPr>
        <w:ind w:left="284" w:right="282" w:hanging="426"/>
        <w:jc w:val="both"/>
        <w:rPr>
          <w:lang w:val="lv-LV"/>
        </w:rPr>
      </w:pPr>
      <w:r w:rsidRPr="004732DA">
        <w:rPr>
          <w:lang w:val="lv-LV"/>
        </w:rPr>
        <w:t>apliecina, ka piedāvājuma cenā ir iekļautas pilnīgi visas pretendenta izmaksas</w:t>
      </w:r>
      <w:r w:rsidR="00607D8E">
        <w:rPr>
          <w:lang w:val="lv-LV"/>
        </w:rPr>
        <w:t xml:space="preserve"> (</w:t>
      </w:r>
      <w:proofErr w:type="spellStart"/>
      <w:r w:rsidR="00607D8E">
        <w:rPr>
          <w:lang w:val="lv-LV"/>
        </w:rPr>
        <w:t>pretedents</w:t>
      </w:r>
      <w:proofErr w:type="spellEnd"/>
      <w:r w:rsidR="00607D8E">
        <w:rPr>
          <w:lang w:val="lv-LV"/>
        </w:rPr>
        <w:t xml:space="preserve"> atzīmē tikai tos punktus, attiecībā pret sarunu procedūras priekšmeta daļu, kurā sniedz </w:t>
      </w:r>
      <w:proofErr w:type="spellStart"/>
      <w:r w:rsidR="00607D8E">
        <w:rPr>
          <w:lang w:val="lv-LV"/>
        </w:rPr>
        <w:t>piedāvajumu</w:t>
      </w:r>
      <w:proofErr w:type="spellEnd"/>
      <w:r w:rsidR="00607D8E">
        <w:rPr>
          <w:lang w:val="lv-LV"/>
        </w:rPr>
        <w:t>)</w:t>
      </w:r>
      <w:r w:rsidR="00607D8E" w:rsidRPr="00C70D5C">
        <w:rPr>
          <w:i/>
          <w:lang w:val="lv-LV"/>
        </w:rPr>
        <w:t>,</w:t>
      </w:r>
      <w:r w:rsidR="00607D8E" w:rsidRPr="00C70D5C">
        <w:rPr>
          <w:lang w:val="lv-LV"/>
        </w:rPr>
        <w:t xml:space="preserve"> kas saistītas ar preces </w:t>
      </w:r>
      <w:r w:rsidR="00607D8E" w:rsidRPr="00C70D5C">
        <w:rPr>
          <w:bCs/>
          <w:lang w:val="lv-LV"/>
        </w:rPr>
        <w:t>p</w:t>
      </w:r>
      <w:r w:rsidR="00607D8E" w:rsidRPr="00C70D5C">
        <w:rPr>
          <w:lang w:val="lv-LV"/>
        </w:rPr>
        <w:t>iegādi līdz Latvijas Republikas robežai un/vai līdz pretendenta akcīzes preču vai muitas noliktavai, ja piegāde veicama no pretendenta akcīzes preču vai muitas noliktavas, t.sk., pārkraušanas un iekraušanas izmaksas, personāla un administratīvās izmaksas, sociālais nodoklis, kā arī pieskaitāmās izmaksas, ar peļņu un riska faktoriem saistītās izmaksas, pretendenta neparedzamie izdevumi un citas iespējamās izmaksas;</w:t>
      </w:r>
    </w:p>
    <w:p w14:paraId="640E7EEB" w14:textId="7A77404D" w:rsidR="000A4EA6" w:rsidRPr="000A4EA6" w:rsidRDefault="000A4EA6" w:rsidP="00DB0A91">
      <w:pPr>
        <w:numPr>
          <w:ilvl w:val="0"/>
          <w:numId w:val="11"/>
        </w:numPr>
        <w:tabs>
          <w:tab w:val="clear" w:pos="3338"/>
        </w:tabs>
        <w:ind w:left="284" w:right="282" w:hanging="426"/>
        <w:jc w:val="both"/>
        <w:rPr>
          <w:lang w:val="lv-LV"/>
        </w:rPr>
      </w:pPr>
      <w:r>
        <w:rPr>
          <w:lang w:val="lv-LV"/>
        </w:rPr>
        <w:t>a</w:t>
      </w:r>
      <w:r w:rsidRPr="00486FFD">
        <w:rPr>
          <w:lang w:val="lv-LV"/>
        </w:rPr>
        <w:t xml:space="preserve">pzinās, ka piedāvājuma cenā neiekļautās izmaksas līguma izpildes laikā netiks kompensētas. Piedāvātā </w:t>
      </w:r>
      <w:r w:rsidR="00AD0E39" w:rsidRPr="00B96F49">
        <w:rPr>
          <w:iCs/>
          <w:lang w:val="lv-LV"/>
        </w:rPr>
        <w:t xml:space="preserve">novirze no </w:t>
      </w:r>
      <w:proofErr w:type="spellStart"/>
      <w:r w:rsidR="00AD0E39" w:rsidRPr="00B96F49">
        <w:rPr>
          <w:iCs/>
          <w:lang w:val="lv-LV"/>
        </w:rPr>
        <w:t>Platt’s</w:t>
      </w:r>
      <w:proofErr w:type="spellEnd"/>
      <w:r w:rsidR="00AD0E39" w:rsidRPr="00B96F49">
        <w:rPr>
          <w:iCs/>
          <w:lang w:val="lv-LV"/>
        </w:rPr>
        <w:t xml:space="preserve"> cenas</w:t>
      </w:r>
      <w:r w:rsidR="00AD0E39" w:rsidRPr="00486FFD">
        <w:rPr>
          <w:lang w:val="lv-LV"/>
        </w:rPr>
        <w:t xml:space="preserve"> </w:t>
      </w:r>
      <w:r w:rsidRPr="00486FFD">
        <w:rPr>
          <w:lang w:val="lv-LV"/>
        </w:rPr>
        <w:t>līguma izpildes laikā būs nemainīga arī valūtas kursa, cenu inflācijas un citu preces izmaksu ietekmējošu faktoru izmaiņu gadījumos;</w:t>
      </w:r>
    </w:p>
    <w:p w14:paraId="1B27EFA4" w14:textId="77777777" w:rsidR="001261F4" w:rsidRPr="00486FFD" w:rsidRDefault="0026779E" w:rsidP="00DB0A91">
      <w:pPr>
        <w:numPr>
          <w:ilvl w:val="0"/>
          <w:numId w:val="11"/>
        </w:numPr>
        <w:ind w:left="284" w:right="282" w:hanging="426"/>
        <w:jc w:val="both"/>
        <w:rPr>
          <w:lang w:val="lv-LV"/>
        </w:rPr>
      </w:pPr>
      <w:r w:rsidRPr="00486FFD">
        <w:rPr>
          <w:lang w:val="lv-LV"/>
        </w:rPr>
        <w:t xml:space="preserve">garantē, ka visā līguma izpildes laikā nodrošinās preces piegādi 30 (trīsdesmit) kalendāro dienu laikā pēc atsevišķiem pircēja rakstveida pieprasījumiem un neatkarīgi no pieprasītā preces daudzuma; </w:t>
      </w:r>
    </w:p>
    <w:p w14:paraId="66211A20" w14:textId="77777777" w:rsidR="001261F4" w:rsidRPr="00486FFD" w:rsidRDefault="001261F4" w:rsidP="00DB0A91">
      <w:pPr>
        <w:numPr>
          <w:ilvl w:val="0"/>
          <w:numId w:val="11"/>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1EF43CA1" w14:textId="064D1546" w:rsidR="001261F4" w:rsidRPr="00486FFD" w:rsidRDefault="0026779E" w:rsidP="00DB0A91">
      <w:pPr>
        <w:numPr>
          <w:ilvl w:val="0"/>
          <w:numId w:val="11"/>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1AC6C1C2" w14:textId="77777777" w:rsidR="001261F4" w:rsidRPr="00486FFD" w:rsidRDefault="0026779E" w:rsidP="00DB0A91">
      <w:pPr>
        <w:numPr>
          <w:ilvl w:val="0"/>
          <w:numId w:val="11"/>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5603FE13" w14:textId="77777777" w:rsidR="0026779E" w:rsidRPr="00486FFD" w:rsidRDefault="0026779E" w:rsidP="00DB0A91">
      <w:pPr>
        <w:numPr>
          <w:ilvl w:val="0"/>
          <w:numId w:val="11"/>
        </w:numPr>
        <w:ind w:left="284" w:right="282" w:hanging="426"/>
        <w:jc w:val="both"/>
        <w:rPr>
          <w:lang w:val="lv-LV"/>
        </w:rPr>
      </w:pPr>
      <w:r w:rsidRPr="00486FFD">
        <w:rPr>
          <w:lang w:val="lv-LV"/>
        </w:rPr>
        <w:t>garantē, ka visas sniegtās ziņas ir patiesas.</w:t>
      </w:r>
    </w:p>
    <w:p w14:paraId="450D9EDF" w14:textId="77777777" w:rsidR="0026779E" w:rsidRPr="00486FFD" w:rsidRDefault="0026779E" w:rsidP="0026779E">
      <w:pPr>
        <w:rPr>
          <w:b/>
          <w:lang w:val="lv-LV"/>
        </w:rPr>
      </w:pPr>
    </w:p>
    <w:p w14:paraId="3694B3D8" w14:textId="77777777" w:rsidR="0026779E" w:rsidRPr="00486FFD" w:rsidRDefault="0026779E" w:rsidP="0026779E">
      <w:pPr>
        <w:jc w:val="right"/>
        <w:rPr>
          <w:sz w:val="20"/>
          <w:szCs w:val="20"/>
          <w:lang w:val="lv-LV"/>
        </w:rPr>
      </w:pPr>
      <w:r w:rsidRPr="00486FFD">
        <w:rPr>
          <w:sz w:val="20"/>
          <w:szCs w:val="20"/>
          <w:lang w:val="lv-LV"/>
        </w:rPr>
        <w:t>__________________</w:t>
      </w:r>
    </w:p>
    <w:p w14:paraId="01C42F5A" w14:textId="77777777"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14:paraId="5E5946EA" w14:textId="77777777" w:rsidR="0026779E" w:rsidRPr="00486FFD" w:rsidRDefault="0026779E" w:rsidP="0026779E">
      <w:pPr>
        <w:jc w:val="right"/>
        <w:rPr>
          <w:sz w:val="20"/>
          <w:szCs w:val="20"/>
          <w:lang w:val="lv-LV"/>
        </w:rPr>
      </w:pPr>
      <w:r w:rsidRPr="00486FFD">
        <w:rPr>
          <w:sz w:val="20"/>
          <w:szCs w:val="20"/>
          <w:lang w:val="lv-LV"/>
        </w:rPr>
        <w:t>z.v.</w:t>
      </w:r>
    </w:p>
    <w:p w14:paraId="22027A32"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14:paraId="54168BF5"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tālruņa (faksa) numuri, e-pasta adrese ______________________________________________.</w:t>
      </w:r>
    </w:p>
    <w:p w14:paraId="00040DE6"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14:paraId="3695E681" w14:textId="77777777" w:rsidR="0026779E" w:rsidRPr="00486FFD" w:rsidRDefault="0026779E" w:rsidP="0026779E">
      <w:pPr>
        <w:autoSpaceDE w:val="0"/>
        <w:autoSpaceDN w:val="0"/>
        <w:adjustRightInd w:val="0"/>
        <w:rPr>
          <w:color w:val="000000"/>
          <w:sz w:val="20"/>
          <w:szCs w:val="20"/>
          <w:lang w:val="lv-LV" w:eastAsia="lv-LV"/>
        </w:rPr>
        <w:sectPr w:rsidR="0026779E" w:rsidRPr="00486FFD" w:rsidSect="00DB0A91">
          <w:footerReference w:type="default" r:id="rId14"/>
          <w:footerReference w:type="first" r:id="rId15"/>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14:paraId="2FB8B450" w14:textId="77777777" w:rsidR="0026779E" w:rsidRPr="00486FFD" w:rsidRDefault="0026779E" w:rsidP="0026779E">
      <w:pPr>
        <w:spacing w:line="0" w:lineRule="atLeast"/>
        <w:ind w:right="-241"/>
        <w:jc w:val="right"/>
        <w:rPr>
          <w:b/>
          <w:lang w:val="lv-LV"/>
        </w:rPr>
      </w:pPr>
      <w:r w:rsidRPr="00486FFD">
        <w:rPr>
          <w:b/>
          <w:lang w:val="lv-LV"/>
        </w:rPr>
        <w:tab/>
        <w:t>2.pielikums</w:t>
      </w:r>
    </w:p>
    <w:p w14:paraId="5BEA3368"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42C30E86" w14:textId="5635E0D1" w:rsidR="009057D5" w:rsidRDefault="000A3FC2" w:rsidP="009057D5">
      <w:pPr>
        <w:spacing w:line="0" w:lineRule="atLeast"/>
        <w:ind w:right="-217"/>
        <w:jc w:val="right"/>
        <w:rPr>
          <w:lang w:val="lv-LV"/>
        </w:rPr>
      </w:pPr>
      <w:r w:rsidRPr="00486FFD">
        <w:rPr>
          <w:color w:val="222222"/>
          <w:lang w:val="lv-LV"/>
        </w:rPr>
        <w:t>„</w:t>
      </w:r>
      <w:r w:rsidR="009057D5" w:rsidRPr="009057D5">
        <w:rPr>
          <w:lang w:val="lv-LV"/>
        </w:rPr>
        <w:t xml:space="preserve">Arktiskās dīzeļdegvielas piegāde 2019. un 2020.gadam </w:t>
      </w:r>
    </w:p>
    <w:p w14:paraId="5010FA2E" w14:textId="77777777" w:rsidR="0026779E" w:rsidRPr="00486FFD" w:rsidRDefault="009057D5" w:rsidP="009057D5">
      <w:pPr>
        <w:spacing w:line="0" w:lineRule="atLeast"/>
        <w:ind w:right="-217"/>
        <w:jc w:val="right"/>
        <w:rPr>
          <w:b/>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14:paraId="365A85D6" w14:textId="77777777" w:rsidR="0026779E" w:rsidRPr="00486FFD" w:rsidRDefault="0026779E" w:rsidP="000A3FC2">
      <w:pPr>
        <w:spacing w:line="0" w:lineRule="atLeast"/>
        <w:ind w:right="-217"/>
        <w:jc w:val="center"/>
        <w:rPr>
          <w:b/>
          <w:lang w:val="lv-LV"/>
        </w:rPr>
      </w:pPr>
    </w:p>
    <w:p w14:paraId="49CD3563" w14:textId="77777777" w:rsidR="00BF20F4" w:rsidRPr="00486FFD" w:rsidRDefault="00BF20F4" w:rsidP="00BF20F4">
      <w:pPr>
        <w:spacing w:line="0" w:lineRule="atLeast"/>
        <w:jc w:val="center"/>
        <w:rPr>
          <w:b/>
          <w:lang w:val="lv-LV"/>
        </w:rPr>
      </w:pPr>
    </w:p>
    <w:p w14:paraId="6085FE37" w14:textId="77777777"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14:paraId="0F76695D" w14:textId="77777777" w:rsidR="003B5780" w:rsidRPr="003B5780" w:rsidRDefault="003B5780" w:rsidP="00BF20F4">
      <w:pPr>
        <w:spacing w:line="0" w:lineRule="atLeast"/>
        <w:jc w:val="center"/>
        <w:rPr>
          <w:i/>
          <w:sz w:val="22"/>
          <w:lang w:val="lv-LV"/>
        </w:rPr>
      </w:pPr>
      <w:r w:rsidRPr="003B5780">
        <w:rPr>
          <w:i/>
          <w:sz w:val="22"/>
          <w:highlight w:val="lightGray"/>
          <w:lang w:val="lv-LV"/>
        </w:rPr>
        <w:t>/Tehniskā piedāvājuma forma/</w:t>
      </w:r>
    </w:p>
    <w:p w14:paraId="4CB4BF0B" w14:textId="77777777" w:rsidR="00037920" w:rsidRPr="00486FFD" w:rsidRDefault="00037920" w:rsidP="00D40117">
      <w:pPr>
        <w:spacing w:line="0" w:lineRule="atLeast"/>
        <w:rPr>
          <w:b/>
          <w:lang w:val="lv-LV"/>
        </w:rPr>
      </w:pPr>
    </w:p>
    <w:p w14:paraId="4D11F3EB" w14:textId="77777777" w:rsidR="00BF20F4" w:rsidRDefault="00BF20F4" w:rsidP="00037920">
      <w:pPr>
        <w:tabs>
          <w:tab w:val="left" w:pos="4253"/>
        </w:tabs>
        <w:ind w:left="-142"/>
        <w:contextualSpacing/>
        <w:jc w:val="both"/>
        <w:rPr>
          <w:b/>
          <w:bCs/>
          <w:iCs/>
          <w:u w:val="single"/>
          <w:lang w:val="lv-LV"/>
        </w:rPr>
      </w:pPr>
    </w:p>
    <w:p w14:paraId="44C75FEE" w14:textId="77777777"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p w14:paraId="2FB7F3F8" w14:textId="77777777" w:rsidR="00037920" w:rsidRDefault="00663087" w:rsidP="00663087">
      <w:pPr>
        <w:tabs>
          <w:tab w:val="left" w:pos="4253"/>
        </w:tabs>
        <w:ind w:left="-142"/>
        <w:contextualSpacing/>
        <w:jc w:val="both"/>
        <w:rPr>
          <w:i/>
          <w:sz w:val="20"/>
          <w:szCs w:val="20"/>
          <w:lang w:val="lv-LV"/>
        </w:rPr>
      </w:pPr>
      <w:r w:rsidRPr="007902B2">
        <w:rPr>
          <w:b/>
          <w:bCs/>
          <w:i/>
          <w:iCs/>
          <w:sz w:val="20"/>
          <w:szCs w:val="20"/>
          <w:lang w:val="lv-LV"/>
        </w:rPr>
        <w:t>**</w:t>
      </w:r>
      <w:r w:rsidRPr="007902B2">
        <w:rPr>
          <w:i/>
          <w:sz w:val="20"/>
          <w:szCs w:val="20"/>
          <w:lang w:val="lv-LV"/>
        </w:rPr>
        <w:t xml:space="preserve">Saskaņā ar Tehniskās specifikācijas (nolikuma 2.pielikums) un nolikuma nosacījumiem, pretendents var norādīt ekvivalentu preci (sk. arī nolikuma </w:t>
      </w:r>
      <w:r w:rsidR="00D13F04" w:rsidRPr="007902B2">
        <w:rPr>
          <w:i/>
          <w:sz w:val="20"/>
          <w:szCs w:val="20"/>
          <w:lang w:val="lv-LV"/>
        </w:rPr>
        <w:t>1.8.4</w:t>
      </w:r>
      <w:r w:rsidRPr="007902B2">
        <w:rPr>
          <w:i/>
          <w:sz w:val="20"/>
          <w:szCs w:val="20"/>
          <w:lang w:val="lv-LV"/>
        </w:rPr>
        <w:t>.punktu).</w:t>
      </w:r>
    </w:p>
    <w:p w14:paraId="3F174803" w14:textId="77777777" w:rsidR="00D40117" w:rsidRDefault="00D40117" w:rsidP="00663087">
      <w:pPr>
        <w:tabs>
          <w:tab w:val="left" w:pos="4253"/>
        </w:tabs>
        <w:ind w:left="-142"/>
        <w:contextualSpacing/>
        <w:jc w:val="both"/>
        <w:rPr>
          <w:i/>
          <w:sz w:val="20"/>
          <w:szCs w:val="20"/>
          <w:lang w:val="lv-LV"/>
        </w:rPr>
      </w:pPr>
    </w:p>
    <w:p w14:paraId="7B326989" w14:textId="1EE2F446" w:rsidR="00D40117" w:rsidRPr="003B5780" w:rsidRDefault="00D40117" w:rsidP="003B5780">
      <w:pPr>
        <w:spacing w:line="0" w:lineRule="atLeast"/>
        <w:ind w:left="-284"/>
        <w:rPr>
          <w:b/>
          <w:lang w:val="lv-LV"/>
        </w:rPr>
      </w:pPr>
      <w:r w:rsidRPr="003B5780">
        <w:rPr>
          <w:lang w:val="lv-LV"/>
        </w:rPr>
        <w:t>SIA “LDZ ritošā sastāva serviss” (Pircēja) prasības (</w:t>
      </w:r>
      <w:r w:rsidR="00751883">
        <w:rPr>
          <w:lang w:val="lv-LV"/>
        </w:rPr>
        <w:t>plānot</w:t>
      </w:r>
      <w:r w:rsidR="00EE47B8">
        <w:rPr>
          <w:lang w:val="lv-LV"/>
        </w:rPr>
        <w:t>ās</w:t>
      </w:r>
      <w:r w:rsidRPr="003B5780">
        <w:rPr>
          <w:lang w:val="lv-LV"/>
        </w:rPr>
        <w:t>) arktiskajai dīzeļdegvielai (precei) un tās piegādei:</w:t>
      </w:r>
    </w:p>
    <w:p w14:paraId="5807B3CA" w14:textId="77777777" w:rsidR="00D40117" w:rsidRPr="003B5780" w:rsidRDefault="00D40117" w:rsidP="003B5780">
      <w:pPr>
        <w:pStyle w:val="ListParagraph"/>
        <w:numPr>
          <w:ilvl w:val="0"/>
          <w:numId w:val="38"/>
        </w:numPr>
        <w:spacing w:line="0" w:lineRule="atLeast"/>
        <w:ind w:left="142"/>
        <w:rPr>
          <w:rFonts w:ascii="Times New Roman" w:hAnsi="Times New Roman"/>
          <w:b/>
          <w:sz w:val="24"/>
          <w:lang w:val="lv-LV"/>
        </w:rPr>
      </w:pPr>
      <w:r w:rsidRPr="003B5780">
        <w:rPr>
          <w:rFonts w:ascii="Times New Roman" w:hAnsi="Times New Roman"/>
          <w:b/>
          <w:sz w:val="24"/>
          <w:lang w:val="lv-LV"/>
        </w:rPr>
        <w:t>Prece:</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3235"/>
        <w:gridCol w:w="5103"/>
      </w:tblGrid>
      <w:tr w:rsidR="00D40117" w:rsidRPr="003B5780" w14:paraId="6A95E3F7" w14:textId="77777777" w:rsidTr="003B5780">
        <w:trPr>
          <w:trHeight w:val="657"/>
        </w:trPr>
        <w:tc>
          <w:tcPr>
            <w:tcW w:w="1018" w:type="dxa"/>
            <w:shd w:val="clear" w:color="auto" w:fill="auto"/>
          </w:tcPr>
          <w:p w14:paraId="3A893283" w14:textId="77777777" w:rsidR="00D40117" w:rsidRPr="003B5780" w:rsidRDefault="00D40117" w:rsidP="003B5780">
            <w:pPr>
              <w:ind w:left="-5"/>
              <w:jc w:val="both"/>
              <w:rPr>
                <w:b/>
                <w:lang w:val="lv-LV"/>
              </w:rPr>
            </w:pPr>
            <w:r w:rsidRPr="003B5780">
              <w:rPr>
                <w:b/>
                <w:lang w:val="lv-LV"/>
              </w:rPr>
              <w:t>Daļas Nr.</w:t>
            </w:r>
          </w:p>
        </w:tc>
        <w:tc>
          <w:tcPr>
            <w:tcW w:w="3235" w:type="dxa"/>
            <w:shd w:val="clear" w:color="auto" w:fill="auto"/>
          </w:tcPr>
          <w:p w14:paraId="3C63952C" w14:textId="77777777" w:rsidR="00D40117" w:rsidRPr="003B5780" w:rsidRDefault="00D40117" w:rsidP="003B5780">
            <w:pPr>
              <w:ind w:left="-284"/>
              <w:jc w:val="center"/>
              <w:rPr>
                <w:b/>
                <w:lang w:val="lv-LV"/>
              </w:rPr>
            </w:pPr>
            <w:r w:rsidRPr="003B5780">
              <w:rPr>
                <w:b/>
                <w:lang w:val="lv-LV"/>
              </w:rPr>
              <w:t>Nosaukums, standarts</w:t>
            </w:r>
          </w:p>
        </w:tc>
        <w:tc>
          <w:tcPr>
            <w:tcW w:w="5103" w:type="dxa"/>
            <w:shd w:val="clear" w:color="auto" w:fill="auto"/>
          </w:tcPr>
          <w:p w14:paraId="535E7AB2" w14:textId="77777777" w:rsidR="00D40117" w:rsidRPr="003B5780" w:rsidRDefault="00D40117" w:rsidP="003B5780">
            <w:pPr>
              <w:ind w:left="-284"/>
              <w:jc w:val="center"/>
              <w:rPr>
                <w:b/>
                <w:lang w:val="lv-LV"/>
              </w:rPr>
            </w:pPr>
            <w:r w:rsidRPr="003B5780">
              <w:rPr>
                <w:b/>
                <w:lang w:val="lv-LV"/>
              </w:rPr>
              <w:t>Daudzums (plānotais)</w:t>
            </w:r>
          </w:p>
        </w:tc>
      </w:tr>
      <w:tr w:rsidR="00D40117" w:rsidRPr="003B5780" w14:paraId="2AC9D47A" w14:textId="77777777" w:rsidTr="003B5780">
        <w:trPr>
          <w:trHeight w:val="752"/>
        </w:trPr>
        <w:tc>
          <w:tcPr>
            <w:tcW w:w="1018" w:type="dxa"/>
          </w:tcPr>
          <w:p w14:paraId="13576AC0" w14:textId="77777777" w:rsidR="00D40117" w:rsidRPr="003B5780" w:rsidRDefault="00D40117" w:rsidP="003B5780">
            <w:pPr>
              <w:ind w:left="-284"/>
              <w:jc w:val="center"/>
              <w:rPr>
                <w:lang w:val="lv-LV"/>
              </w:rPr>
            </w:pPr>
            <w:r w:rsidRPr="003B5780">
              <w:rPr>
                <w:lang w:val="lv-LV"/>
              </w:rPr>
              <w:t>1.</w:t>
            </w:r>
          </w:p>
        </w:tc>
        <w:tc>
          <w:tcPr>
            <w:tcW w:w="3235" w:type="dxa"/>
          </w:tcPr>
          <w:p w14:paraId="1BA7106F" w14:textId="77777777" w:rsidR="00D40117" w:rsidRPr="003B5780" w:rsidRDefault="00D40117" w:rsidP="003B5780">
            <w:pPr>
              <w:ind w:left="14"/>
              <w:rPr>
                <w:lang w:val="lv-LV"/>
              </w:rPr>
            </w:pPr>
            <w:r w:rsidRPr="003B5780">
              <w:rPr>
                <w:bCs/>
                <w:lang w:val="lv-LV"/>
              </w:rPr>
              <w:t xml:space="preserve">Dīzeļdegviela                        </w:t>
            </w:r>
            <w:r w:rsidRPr="003B5780">
              <w:rPr>
                <w:lang w:val="lv-LV"/>
              </w:rPr>
              <w:t>LVS EN 590+A1:2017</w:t>
            </w:r>
          </w:p>
          <w:p w14:paraId="732E2D24" w14:textId="77777777" w:rsidR="00D40117" w:rsidRPr="003B5780" w:rsidRDefault="00D40117" w:rsidP="003B5780">
            <w:pPr>
              <w:ind w:left="14"/>
              <w:rPr>
                <w:lang w:val="lv-LV"/>
              </w:rPr>
            </w:pPr>
            <w:r w:rsidRPr="003B5780">
              <w:rPr>
                <w:lang w:val="lv-LV"/>
              </w:rPr>
              <w:t xml:space="preserve">0. arktiskā klase </w:t>
            </w:r>
          </w:p>
        </w:tc>
        <w:tc>
          <w:tcPr>
            <w:tcW w:w="5103" w:type="dxa"/>
          </w:tcPr>
          <w:p w14:paraId="4D86AE78" w14:textId="77777777" w:rsidR="00D40117" w:rsidRPr="003B5780" w:rsidRDefault="00D40117" w:rsidP="003B5780">
            <w:pPr>
              <w:ind w:left="-284"/>
              <w:jc w:val="center"/>
              <w:rPr>
                <w:bCs/>
                <w:lang w:val="lv-LV"/>
              </w:rPr>
            </w:pPr>
            <w:r w:rsidRPr="003B5780">
              <w:rPr>
                <w:bCs/>
                <w:lang w:val="lv-LV"/>
              </w:rPr>
              <w:t>16 000 (sešpadsmit tūkstoši)</w:t>
            </w:r>
          </w:p>
          <w:p w14:paraId="42E01D1E" w14:textId="77777777" w:rsidR="00D40117" w:rsidRPr="003B5780" w:rsidRDefault="00D40117" w:rsidP="003B5780">
            <w:pPr>
              <w:ind w:left="-284"/>
              <w:jc w:val="center"/>
              <w:rPr>
                <w:lang w:val="lv-LV"/>
              </w:rPr>
            </w:pPr>
            <w:r w:rsidRPr="003B5780">
              <w:rPr>
                <w:bCs/>
                <w:lang w:val="lv-LV"/>
              </w:rPr>
              <w:t>(+/-) 25% (divdesmit pieci procenti</w:t>
            </w:r>
            <w:r w:rsidRPr="003B5780">
              <w:rPr>
                <w:lang w:val="lv-LV"/>
              </w:rPr>
              <w:t>)* tonnas</w:t>
            </w:r>
          </w:p>
        </w:tc>
      </w:tr>
      <w:tr w:rsidR="00D40117" w:rsidRPr="003B5780" w14:paraId="2ACBC85E" w14:textId="77777777" w:rsidTr="003B5780">
        <w:tc>
          <w:tcPr>
            <w:tcW w:w="1018" w:type="dxa"/>
          </w:tcPr>
          <w:p w14:paraId="1BE9183A" w14:textId="77777777" w:rsidR="00D40117" w:rsidRPr="003B5780" w:rsidRDefault="00D40117" w:rsidP="003B5780">
            <w:pPr>
              <w:ind w:left="-284"/>
              <w:jc w:val="center"/>
              <w:rPr>
                <w:lang w:val="lv-LV"/>
              </w:rPr>
            </w:pPr>
            <w:r w:rsidRPr="003B5780">
              <w:rPr>
                <w:lang w:val="lv-LV"/>
              </w:rPr>
              <w:t>2.</w:t>
            </w:r>
          </w:p>
        </w:tc>
        <w:tc>
          <w:tcPr>
            <w:tcW w:w="3235" w:type="dxa"/>
          </w:tcPr>
          <w:p w14:paraId="58531C9F" w14:textId="77777777" w:rsidR="00D40117" w:rsidRPr="003B5780" w:rsidRDefault="00D40117" w:rsidP="003B5780">
            <w:pPr>
              <w:ind w:left="14"/>
              <w:rPr>
                <w:lang w:val="lv-LV"/>
              </w:rPr>
            </w:pPr>
            <w:r w:rsidRPr="003B5780">
              <w:rPr>
                <w:bCs/>
                <w:lang w:val="lv-LV"/>
              </w:rPr>
              <w:t xml:space="preserve">Dīzeļdegviela                        </w:t>
            </w:r>
            <w:r w:rsidRPr="003B5780">
              <w:rPr>
                <w:lang w:val="lv-LV"/>
              </w:rPr>
              <w:t>LVS EN 590+A1:2017</w:t>
            </w:r>
          </w:p>
          <w:p w14:paraId="077DD868" w14:textId="77777777" w:rsidR="00D40117" w:rsidRPr="003B5780" w:rsidRDefault="00D40117" w:rsidP="003B5780">
            <w:pPr>
              <w:ind w:left="14"/>
              <w:rPr>
                <w:bCs/>
                <w:lang w:val="lv-LV"/>
              </w:rPr>
            </w:pPr>
            <w:r w:rsidRPr="003B5780">
              <w:rPr>
                <w:lang w:val="lv-LV"/>
              </w:rPr>
              <w:t>1. arktiskā klase</w:t>
            </w:r>
          </w:p>
        </w:tc>
        <w:tc>
          <w:tcPr>
            <w:tcW w:w="5103" w:type="dxa"/>
          </w:tcPr>
          <w:p w14:paraId="01E3BCB1" w14:textId="77777777" w:rsidR="00D40117" w:rsidRPr="003B5780" w:rsidRDefault="00D40117" w:rsidP="003B5780">
            <w:pPr>
              <w:ind w:left="-284"/>
              <w:jc w:val="center"/>
              <w:rPr>
                <w:bCs/>
                <w:lang w:val="lv-LV"/>
              </w:rPr>
            </w:pPr>
            <w:r w:rsidRPr="003B5780">
              <w:rPr>
                <w:bCs/>
                <w:lang w:val="lv-LV"/>
              </w:rPr>
              <w:t>240 (divi simti četrdesmit)</w:t>
            </w:r>
          </w:p>
          <w:p w14:paraId="18CA7A8A" w14:textId="77777777" w:rsidR="00D40117" w:rsidRPr="003B5780" w:rsidRDefault="00D40117" w:rsidP="003B5780">
            <w:pPr>
              <w:ind w:left="-284"/>
              <w:jc w:val="center"/>
              <w:rPr>
                <w:bCs/>
                <w:lang w:val="lv-LV"/>
              </w:rPr>
            </w:pPr>
            <w:r w:rsidRPr="003B5780">
              <w:rPr>
                <w:bCs/>
                <w:lang w:val="lv-LV"/>
              </w:rPr>
              <w:t>( +/-) 25% (divdesmit pieci procenti)* tonnas</w:t>
            </w:r>
          </w:p>
        </w:tc>
      </w:tr>
      <w:tr w:rsidR="00D40117" w:rsidRPr="003B5780" w14:paraId="7BCB5969" w14:textId="77777777" w:rsidTr="003B5780">
        <w:tc>
          <w:tcPr>
            <w:tcW w:w="1018" w:type="dxa"/>
          </w:tcPr>
          <w:p w14:paraId="66D28C85" w14:textId="77777777" w:rsidR="00D40117" w:rsidRPr="003B5780" w:rsidRDefault="00D40117" w:rsidP="003B5780">
            <w:pPr>
              <w:ind w:left="-284"/>
              <w:jc w:val="center"/>
              <w:rPr>
                <w:lang w:val="lv-LV"/>
              </w:rPr>
            </w:pPr>
            <w:r w:rsidRPr="003B5780">
              <w:rPr>
                <w:lang w:val="lv-LV"/>
              </w:rPr>
              <w:t>3.</w:t>
            </w:r>
          </w:p>
        </w:tc>
        <w:tc>
          <w:tcPr>
            <w:tcW w:w="3235" w:type="dxa"/>
          </w:tcPr>
          <w:p w14:paraId="3665CA5F" w14:textId="77777777" w:rsidR="00D40117" w:rsidRPr="003B5780" w:rsidRDefault="00D40117" w:rsidP="003B5780">
            <w:pPr>
              <w:ind w:left="14"/>
              <w:rPr>
                <w:lang w:val="lv-LV"/>
              </w:rPr>
            </w:pPr>
            <w:r w:rsidRPr="003B5780">
              <w:rPr>
                <w:bCs/>
                <w:lang w:val="lv-LV"/>
              </w:rPr>
              <w:t xml:space="preserve">Dīzeļdegviela                         </w:t>
            </w:r>
            <w:r w:rsidRPr="003B5780">
              <w:rPr>
                <w:lang w:val="lv-LV"/>
              </w:rPr>
              <w:t>LVS EN 590+A1:2017</w:t>
            </w:r>
          </w:p>
          <w:p w14:paraId="7A11623E" w14:textId="77777777" w:rsidR="00D40117" w:rsidRPr="003B5780" w:rsidRDefault="00D40117" w:rsidP="003B5780">
            <w:pPr>
              <w:ind w:left="14"/>
              <w:rPr>
                <w:bCs/>
                <w:lang w:val="lv-LV"/>
              </w:rPr>
            </w:pPr>
            <w:r w:rsidRPr="003B5780">
              <w:rPr>
                <w:lang w:val="lv-LV"/>
              </w:rPr>
              <w:t>2. arktiskā klase</w:t>
            </w:r>
          </w:p>
        </w:tc>
        <w:tc>
          <w:tcPr>
            <w:tcW w:w="5103" w:type="dxa"/>
          </w:tcPr>
          <w:p w14:paraId="07F2EC86" w14:textId="77777777" w:rsidR="00D40117" w:rsidRPr="003B5780" w:rsidRDefault="00D40117" w:rsidP="003B5780">
            <w:pPr>
              <w:ind w:left="-284"/>
              <w:jc w:val="center"/>
              <w:rPr>
                <w:bCs/>
                <w:lang w:val="lv-LV"/>
              </w:rPr>
            </w:pPr>
            <w:r w:rsidRPr="003B5780">
              <w:rPr>
                <w:bCs/>
                <w:lang w:val="lv-LV"/>
              </w:rPr>
              <w:t>180 (viens simts astoņdesmit)</w:t>
            </w:r>
          </w:p>
          <w:p w14:paraId="0D6877DF" w14:textId="77777777" w:rsidR="00D40117" w:rsidRPr="003B5780" w:rsidRDefault="00D40117" w:rsidP="003B5780">
            <w:pPr>
              <w:ind w:left="-284"/>
              <w:jc w:val="center"/>
              <w:rPr>
                <w:bCs/>
                <w:lang w:val="lv-LV"/>
              </w:rPr>
            </w:pPr>
            <w:r w:rsidRPr="003B5780">
              <w:rPr>
                <w:bCs/>
                <w:lang w:val="lv-LV"/>
              </w:rPr>
              <w:t>( +/-) 25% (divdesmit pieci procenti)* tonnas</w:t>
            </w:r>
          </w:p>
        </w:tc>
      </w:tr>
    </w:tbl>
    <w:p w14:paraId="43320236" w14:textId="77777777" w:rsidR="00D40117" w:rsidRPr="003B5780" w:rsidRDefault="00D40117" w:rsidP="003B5780">
      <w:pPr>
        <w:tabs>
          <w:tab w:val="left" w:pos="4253"/>
        </w:tabs>
        <w:ind w:left="-284"/>
        <w:jc w:val="both"/>
        <w:rPr>
          <w:lang w:val="lv-LV"/>
        </w:rPr>
      </w:pPr>
    </w:p>
    <w:p w14:paraId="708BAF33" w14:textId="77777777" w:rsidR="00D40117" w:rsidRPr="003B5780" w:rsidRDefault="00D40117" w:rsidP="003B5780">
      <w:pPr>
        <w:tabs>
          <w:tab w:val="left" w:pos="4253"/>
        </w:tabs>
        <w:ind w:left="-284"/>
        <w:jc w:val="both"/>
        <w:rPr>
          <w:lang w:val="lv-LV"/>
        </w:rPr>
      </w:pPr>
      <w:r w:rsidRPr="003B5780">
        <w:rPr>
          <w:lang w:val="lv-LV"/>
        </w:rPr>
        <w:t xml:space="preserve">* </w:t>
      </w:r>
      <w:r w:rsidRPr="003B5780">
        <w:rPr>
          <w:b/>
          <w:lang w:val="lv-LV"/>
        </w:rPr>
        <w:t>Norādīto novirzi (+/-)25% nosaka Pircējs pēc saviem ieskatiem.</w:t>
      </w:r>
    </w:p>
    <w:p w14:paraId="39CD32B6" w14:textId="77777777" w:rsidR="00D40117" w:rsidRPr="003B5780" w:rsidRDefault="00D40117" w:rsidP="00DB0A91">
      <w:pPr>
        <w:spacing w:line="0" w:lineRule="atLeast"/>
        <w:ind w:left="-284"/>
        <w:jc w:val="both"/>
        <w:rPr>
          <w:b/>
          <w:lang w:val="lv-LV"/>
        </w:rPr>
      </w:pPr>
    </w:p>
    <w:p w14:paraId="101F3B46" w14:textId="77777777" w:rsidR="00D40117" w:rsidRPr="003B5780" w:rsidRDefault="00D40117" w:rsidP="00DB0A91">
      <w:pPr>
        <w:pStyle w:val="ListParagraph"/>
        <w:numPr>
          <w:ilvl w:val="0"/>
          <w:numId w:val="38"/>
        </w:numPr>
        <w:spacing w:line="0" w:lineRule="atLeast"/>
        <w:ind w:left="142"/>
        <w:jc w:val="both"/>
        <w:rPr>
          <w:rFonts w:ascii="Times New Roman" w:hAnsi="Times New Roman"/>
          <w:b/>
          <w:sz w:val="24"/>
          <w:lang w:val="lv-LV"/>
        </w:rPr>
      </w:pPr>
      <w:r w:rsidRPr="003B5780">
        <w:rPr>
          <w:rFonts w:ascii="Times New Roman" w:hAnsi="Times New Roman"/>
          <w:sz w:val="24"/>
          <w:lang w:val="lv-LV"/>
        </w:rPr>
        <w:t>Dīzeļdegvielas kvalitāte atbilst visām LVS EN 590+A1:2017 un MK 2000.gada 26.septembra noteikumu Nr.332 “Noteikumi par benzīna un dīzeļdegvielas atbilstības novērtēšanu” prasībām.</w:t>
      </w:r>
    </w:p>
    <w:p w14:paraId="1931A707" w14:textId="77777777" w:rsidR="00D40117" w:rsidRPr="003B5780" w:rsidRDefault="00D40117" w:rsidP="00DB0A91">
      <w:pPr>
        <w:spacing w:line="0" w:lineRule="atLeast"/>
        <w:ind w:left="-284"/>
        <w:jc w:val="both"/>
        <w:rPr>
          <w:b/>
          <w:lang w:val="lv-LV"/>
        </w:rPr>
      </w:pPr>
    </w:p>
    <w:p w14:paraId="20E16CAB" w14:textId="77777777" w:rsidR="00D40117" w:rsidRPr="003B5780" w:rsidRDefault="00D40117" w:rsidP="00DB0A91">
      <w:pPr>
        <w:pStyle w:val="ListParagraph"/>
        <w:numPr>
          <w:ilvl w:val="0"/>
          <w:numId w:val="38"/>
        </w:numPr>
        <w:spacing w:line="0" w:lineRule="atLeast"/>
        <w:ind w:left="142"/>
        <w:jc w:val="both"/>
        <w:rPr>
          <w:rFonts w:ascii="Times New Roman" w:hAnsi="Times New Roman"/>
          <w:b/>
          <w:sz w:val="24"/>
          <w:lang w:val="lv-LV"/>
        </w:rPr>
      </w:pPr>
      <w:r w:rsidRPr="003B5780">
        <w:rPr>
          <w:rFonts w:ascii="Times New Roman" w:hAnsi="Times New Roman"/>
          <w:sz w:val="24"/>
          <w:lang w:val="lv-LV"/>
        </w:rPr>
        <w:t>Katras dīzeļdegvielas piegādes partijas atbilstība iepriekšējā punktā  minētajām prasībām tiek apliecināta ar akreditētas atbilstības novērtēšanas institūcijas atbilstības sertifikātu vai akreditētas testēšanas laboratorijas degvielas testēšanas pārskatu vai ražotāja kvalitātes sertifikātu (kvalitātes pasi), ja dīzeļdegviela tiek piegādāta tieši no ražotāja, kas neatrodas Eiropas Savienībā.</w:t>
      </w:r>
    </w:p>
    <w:p w14:paraId="0312ADA6" w14:textId="77777777" w:rsidR="00D40117" w:rsidRPr="003B5780" w:rsidRDefault="00D40117" w:rsidP="003B5780">
      <w:pPr>
        <w:pStyle w:val="ListParagraph"/>
        <w:ind w:left="-284"/>
        <w:jc w:val="both"/>
        <w:rPr>
          <w:rFonts w:ascii="Times New Roman" w:hAnsi="Times New Roman"/>
          <w:sz w:val="24"/>
          <w:lang w:val="lv-LV"/>
        </w:rPr>
      </w:pPr>
    </w:p>
    <w:p w14:paraId="7E9C5E64" w14:textId="58007AFA" w:rsidR="00D40117" w:rsidRPr="003B5780" w:rsidRDefault="00D40117" w:rsidP="003B5780">
      <w:pPr>
        <w:pStyle w:val="ListParagraph"/>
        <w:numPr>
          <w:ilvl w:val="0"/>
          <w:numId w:val="38"/>
        </w:numPr>
        <w:spacing w:line="0" w:lineRule="atLeast"/>
        <w:ind w:left="142"/>
        <w:rPr>
          <w:rFonts w:ascii="Times New Roman" w:hAnsi="Times New Roman"/>
          <w:b/>
          <w:sz w:val="24"/>
          <w:lang w:val="lv-LV"/>
        </w:rPr>
      </w:pPr>
      <w:r w:rsidRPr="003B5780">
        <w:rPr>
          <w:rFonts w:ascii="Times New Roman" w:hAnsi="Times New Roman"/>
          <w:sz w:val="24"/>
          <w:u w:val="single"/>
          <w:lang w:val="lv-LV"/>
        </w:rPr>
        <w:t>Piegādes termiņš</w:t>
      </w:r>
      <w:r w:rsidRPr="003B5780">
        <w:rPr>
          <w:rFonts w:ascii="Times New Roman" w:hAnsi="Times New Roman"/>
          <w:sz w:val="24"/>
          <w:lang w:val="lv-LV"/>
        </w:rPr>
        <w:t xml:space="preserve">: 2019.gada </w:t>
      </w:r>
      <w:r w:rsidR="00F67D48">
        <w:rPr>
          <w:rFonts w:ascii="Times New Roman" w:hAnsi="Times New Roman"/>
          <w:sz w:val="24"/>
          <w:lang w:val="lv-LV"/>
        </w:rPr>
        <w:t xml:space="preserve">20.oktobris - </w:t>
      </w:r>
      <w:r w:rsidRPr="003B5780">
        <w:rPr>
          <w:rFonts w:ascii="Times New Roman" w:hAnsi="Times New Roman"/>
          <w:sz w:val="24"/>
          <w:lang w:val="lv-LV"/>
        </w:rPr>
        <w:t xml:space="preserve">2020.gada </w:t>
      </w:r>
      <w:r w:rsidR="00FC0F90">
        <w:rPr>
          <w:rFonts w:ascii="Times New Roman" w:hAnsi="Times New Roman"/>
          <w:sz w:val="24"/>
          <w:lang w:val="lv-LV"/>
        </w:rPr>
        <w:t>31.</w:t>
      </w:r>
      <w:r w:rsidRPr="003B5780">
        <w:rPr>
          <w:rFonts w:ascii="Times New Roman" w:hAnsi="Times New Roman"/>
          <w:sz w:val="24"/>
          <w:lang w:val="lv-LV"/>
        </w:rPr>
        <w:t>marts.</w:t>
      </w:r>
    </w:p>
    <w:p w14:paraId="4FDE1F29" w14:textId="77777777" w:rsidR="00D40117" w:rsidRPr="003B5780" w:rsidRDefault="00D40117" w:rsidP="003B5780">
      <w:pPr>
        <w:pStyle w:val="ListParagraph"/>
        <w:ind w:left="-284"/>
        <w:jc w:val="both"/>
        <w:rPr>
          <w:rFonts w:ascii="Times New Roman" w:hAnsi="Times New Roman"/>
          <w:b/>
          <w:sz w:val="24"/>
          <w:lang w:val="lv-LV"/>
        </w:rPr>
      </w:pPr>
    </w:p>
    <w:p w14:paraId="175E49FA" w14:textId="77777777" w:rsidR="00D40117" w:rsidRPr="003B5780" w:rsidRDefault="00D40117" w:rsidP="003B5780">
      <w:pPr>
        <w:pStyle w:val="ListParagraph"/>
        <w:numPr>
          <w:ilvl w:val="0"/>
          <w:numId w:val="38"/>
        </w:numPr>
        <w:spacing w:line="0" w:lineRule="atLeast"/>
        <w:ind w:left="142"/>
        <w:rPr>
          <w:rFonts w:ascii="Times New Roman" w:hAnsi="Times New Roman"/>
          <w:sz w:val="24"/>
          <w:lang w:val="lv-LV"/>
        </w:rPr>
      </w:pPr>
      <w:r w:rsidRPr="003B5780">
        <w:rPr>
          <w:rFonts w:ascii="Times New Roman" w:hAnsi="Times New Roman"/>
          <w:sz w:val="24"/>
          <w:u w:val="single"/>
          <w:lang w:val="lv-LV"/>
        </w:rPr>
        <w:t>Piegāde vietas</w:t>
      </w:r>
      <w:r w:rsidRPr="003B5780">
        <w:rPr>
          <w:rFonts w:ascii="Times New Roman" w:hAnsi="Times New Roman"/>
          <w:sz w:val="24"/>
          <w:lang w:val="lv-LV"/>
        </w:rPr>
        <w:t>:</w:t>
      </w:r>
    </w:p>
    <w:p w14:paraId="1748CCBF" w14:textId="77777777" w:rsidR="00D40117" w:rsidRPr="003B5780" w:rsidRDefault="00D40117" w:rsidP="003B5780">
      <w:pPr>
        <w:pStyle w:val="ListParagraph"/>
        <w:numPr>
          <w:ilvl w:val="1"/>
          <w:numId w:val="39"/>
        </w:numPr>
        <w:spacing w:line="0" w:lineRule="atLeast"/>
        <w:ind w:left="284" w:hanging="517"/>
        <w:jc w:val="both"/>
        <w:rPr>
          <w:rFonts w:ascii="Times New Roman" w:hAnsi="Times New Roman"/>
          <w:b/>
          <w:sz w:val="24"/>
          <w:lang w:val="lv-LV"/>
        </w:rPr>
      </w:pPr>
      <w:r w:rsidRPr="003B5780">
        <w:rPr>
          <w:rFonts w:ascii="Times New Roman" w:hAnsi="Times New Roman"/>
          <w:sz w:val="24"/>
          <w:lang w:val="lv-LV"/>
        </w:rPr>
        <w:t>Dzelzceļa stacija Daugavpils 110003 SIA “LDZ ritošā sastāva serviss” degvielas bāze, kods 7357. Adrese: Otrā Preču ielā 30, Daugavpilī, LV-5400. Noliktavas akcīzes identifikācijas numurs: 10037800013.</w:t>
      </w:r>
    </w:p>
    <w:p w14:paraId="5EE37574" w14:textId="77777777" w:rsidR="00D40117" w:rsidRPr="003B5780" w:rsidRDefault="00D40117" w:rsidP="00C53266">
      <w:pPr>
        <w:pStyle w:val="ListParagraph"/>
        <w:numPr>
          <w:ilvl w:val="1"/>
          <w:numId w:val="39"/>
        </w:numPr>
        <w:spacing w:line="0" w:lineRule="atLeast"/>
        <w:ind w:left="284" w:hanging="517"/>
        <w:jc w:val="both"/>
        <w:rPr>
          <w:rFonts w:ascii="Times New Roman" w:hAnsi="Times New Roman"/>
          <w:b/>
          <w:sz w:val="24"/>
          <w:lang w:val="lv-LV"/>
        </w:rPr>
      </w:pPr>
      <w:r w:rsidRPr="003B5780">
        <w:rPr>
          <w:rFonts w:ascii="Times New Roman" w:hAnsi="Times New Roman"/>
          <w:sz w:val="24"/>
          <w:lang w:val="lv-LV"/>
        </w:rPr>
        <w:t>Dzelzceļa stacija Šķirotava 090007, SIA “LDZ ritošā sastāva serviss” degvielas bāze, kods 7357. Adrese: Krustpils ielā 24, Rīgā, LV-1057. Noliktavas akcīzes identifikācijas numurs: 10037800024.</w:t>
      </w:r>
    </w:p>
    <w:p w14:paraId="571DDA93" w14:textId="77777777" w:rsidR="00D40117" w:rsidRPr="003B5780" w:rsidRDefault="00D40117" w:rsidP="00C53266">
      <w:pPr>
        <w:pStyle w:val="ListParagraph"/>
        <w:ind w:left="-284"/>
        <w:jc w:val="both"/>
        <w:rPr>
          <w:rFonts w:ascii="Times New Roman" w:hAnsi="Times New Roman"/>
          <w:b/>
          <w:sz w:val="24"/>
          <w:lang w:val="lv-LV"/>
        </w:rPr>
      </w:pPr>
    </w:p>
    <w:p w14:paraId="2F5727C6" w14:textId="77777777" w:rsidR="00D40117" w:rsidRPr="003B5780" w:rsidRDefault="00D40117" w:rsidP="00C53266">
      <w:pPr>
        <w:pStyle w:val="ListParagraph"/>
        <w:numPr>
          <w:ilvl w:val="0"/>
          <w:numId w:val="38"/>
        </w:numPr>
        <w:spacing w:line="0" w:lineRule="atLeast"/>
        <w:ind w:left="142"/>
        <w:jc w:val="both"/>
        <w:rPr>
          <w:rFonts w:ascii="Times New Roman" w:hAnsi="Times New Roman"/>
          <w:sz w:val="24"/>
          <w:lang w:val="lv-LV"/>
        </w:rPr>
      </w:pPr>
      <w:r w:rsidRPr="003B5780">
        <w:rPr>
          <w:rFonts w:ascii="Times New Roman" w:hAnsi="Times New Roman"/>
          <w:bCs/>
          <w:sz w:val="24"/>
          <w:lang w:val="lv-LV"/>
        </w:rPr>
        <w:t xml:space="preserve">1.arktiskās klases un 2.arktiskās klases dīzeļdegvielas piegāde notiek </w:t>
      </w:r>
      <w:r w:rsidRPr="003B5780">
        <w:rPr>
          <w:rFonts w:ascii="Times New Roman" w:hAnsi="Times New Roman"/>
          <w:bCs/>
          <w:sz w:val="24"/>
          <w:u w:val="single"/>
          <w:lang w:val="lv-LV"/>
        </w:rPr>
        <w:t>tikai pēc  Pircēja  atsevišķa  rakstiska pieprasījuma</w:t>
      </w:r>
      <w:r w:rsidRPr="003B5780">
        <w:rPr>
          <w:rFonts w:ascii="Times New Roman" w:hAnsi="Times New Roman"/>
          <w:bCs/>
          <w:sz w:val="24"/>
          <w:lang w:val="lv-LV"/>
        </w:rPr>
        <w:t xml:space="preserve">, ņemot vērā klimatiskos apstākļus. Pircējs ir tiesīgs </w:t>
      </w:r>
      <w:r w:rsidRPr="003B5780">
        <w:rPr>
          <w:rFonts w:ascii="Times New Roman" w:hAnsi="Times New Roman"/>
          <w:bCs/>
          <w:sz w:val="24"/>
          <w:u w:val="single"/>
          <w:lang w:val="lv-LV"/>
        </w:rPr>
        <w:t>nepasūtīt</w:t>
      </w:r>
      <w:r w:rsidRPr="003B5780">
        <w:rPr>
          <w:rFonts w:ascii="Times New Roman" w:hAnsi="Times New Roman"/>
          <w:bCs/>
          <w:sz w:val="24"/>
          <w:lang w:val="lv-LV"/>
        </w:rPr>
        <w:t xml:space="preserve"> 1.arktiskās klases un 2.arktiskās klases dīzeļdegvielu.</w:t>
      </w:r>
    </w:p>
    <w:p w14:paraId="3D9D9FC3" w14:textId="77777777" w:rsidR="00D40117" w:rsidRPr="003B5780" w:rsidRDefault="00D40117" w:rsidP="003B5780">
      <w:pPr>
        <w:pStyle w:val="ListParagraph"/>
        <w:ind w:left="-284"/>
        <w:rPr>
          <w:rFonts w:ascii="Times New Roman" w:hAnsi="Times New Roman"/>
          <w:sz w:val="24"/>
          <w:lang w:val="lv-LV"/>
        </w:rPr>
      </w:pPr>
    </w:p>
    <w:p w14:paraId="6306C498" w14:textId="77777777" w:rsidR="00D40117" w:rsidRPr="003B5780" w:rsidRDefault="00D40117" w:rsidP="003B5780">
      <w:pPr>
        <w:pStyle w:val="ListParagraph"/>
        <w:numPr>
          <w:ilvl w:val="0"/>
          <w:numId w:val="38"/>
        </w:numPr>
        <w:spacing w:line="0" w:lineRule="atLeast"/>
        <w:ind w:left="142"/>
        <w:rPr>
          <w:rFonts w:ascii="Times New Roman" w:hAnsi="Times New Roman"/>
          <w:i/>
          <w:sz w:val="24"/>
          <w:u w:val="single"/>
          <w:lang w:val="lv-LV"/>
        </w:rPr>
      </w:pPr>
      <w:r w:rsidRPr="00B96F49">
        <w:rPr>
          <w:rFonts w:ascii="Times New Roman" w:hAnsi="Times New Roman"/>
          <w:bCs/>
          <w:sz w:val="24"/>
          <w:u w:val="single"/>
          <w:lang w:val="lv-LV"/>
        </w:rPr>
        <w:t>Preces</w:t>
      </w:r>
      <w:r w:rsidRPr="00AD0E39">
        <w:rPr>
          <w:rFonts w:ascii="Times New Roman" w:hAnsi="Times New Roman"/>
          <w:sz w:val="24"/>
          <w:u w:val="single"/>
          <w:lang w:val="lv-LV"/>
        </w:rPr>
        <w:t xml:space="preserve"> cena</w:t>
      </w:r>
      <w:r w:rsidRPr="003B5780">
        <w:rPr>
          <w:rFonts w:ascii="Times New Roman" w:hAnsi="Times New Roman"/>
          <w:sz w:val="24"/>
          <w:u w:val="single"/>
          <w:lang w:val="lv-LV"/>
        </w:rPr>
        <w:t xml:space="preserve">: </w:t>
      </w:r>
    </w:p>
    <w:p w14:paraId="15B0E35F" w14:textId="41C06F89" w:rsidR="00D40117" w:rsidRPr="003B5780" w:rsidRDefault="00D40117" w:rsidP="003B5780">
      <w:pPr>
        <w:pStyle w:val="ListParagraph"/>
        <w:ind w:left="-284"/>
        <w:jc w:val="both"/>
        <w:rPr>
          <w:rFonts w:ascii="Times New Roman" w:hAnsi="Times New Roman"/>
          <w:bCs/>
          <w:i/>
          <w:snapToGrid w:val="0"/>
          <w:sz w:val="24"/>
          <w:lang w:val="lv-LV"/>
        </w:rPr>
      </w:pPr>
      <w:r w:rsidRPr="003B5780">
        <w:rPr>
          <w:rFonts w:ascii="Times New Roman" w:hAnsi="Times New Roman"/>
          <w:sz w:val="24"/>
          <w:lang w:val="lv-LV"/>
        </w:rPr>
        <w:t>tiek noteikta pēc šādas formulas</w:t>
      </w:r>
      <w:r w:rsidRPr="003B5780">
        <w:rPr>
          <w:rFonts w:ascii="Times New Roman" w:hAnsi="Times New Roman"/>
          <w:bCs/>
          <w:snapToGrid w:val="0"/>
          <w:sz w:val="24"/>
          <w:lang w:val="lv-LV"/>
        </w:rPr>
        <w:t xml:space="preserve">: </w:t>
      </w:r>
      <w:proofErr w:type="spellStart"/>
      <w:r w:rsidRPr="003B5780">
        <w:rPr>
          <w:rFonts w:ascii="Times New Roman" w:hAnsi="Times New Roman"/>
          <w:bCs/>
          <w:i/>
          <w:snapToGrid w:val="0"/>
          <w:sz w:val="24"/>
          <w:lang w:val="lv-LV"/>
        </w:rPr>
        <w:t>Platts</w:t>
      </w:r>
      <w:proofErr w:type="spellEnd"/>
      <w:r w:rsidRPr="003B5780">
        <w:rPr>
          <w:rFonts w:ascii="Times New Roman" w:hAnsi="Times New Roman"/>
          <w:bCs/>
          <w:i/>
          <w:snapToGrid w:val="0"/>
          <w:sz w:val="24"/>
          <w:lang w:val="lv-LV"/>
        </w:rPr>
        <w:t xml:space="preserve"> vidējā no kotēšanas nozīmēm priekš “</w:t>
      </w:r>
      <w:proofErr w:type="spellStart"/>
      <w:r w:rsidRPr="003B5780">
        <w:rPr>
          <w:rFonts w:ascii="Times New Roman" w:hAnsi="Times New Roman"/>
          <w:bCs/>
          <w:i/>
          <w:snapToGrid w:val="0"/>
          <w:sz w:val="24"/>
          <w:lang w:val="lv-LV"/>
        </w:rPr>
        <w:t>Diesel</w:t>
      </w:r>
      <w:proofErr w:type="spellEnd"/>
      <w:r w:rsidRPr="003B5780">
        <w:rPr>
          <w:rFonts w:ascii="Times New Roman" w:hAnsi="Times New Roman"/>
          <w:bCs/>
          <w:i/>
          <w:snapToGrid w:val="0"/>
          <w:sz w:val="24"/>
          <w:lang w:val="lv-LV"/>
        </w:rPr>
        <w:t xml:space="preserve"> 10 </w:t>
      </w:r>
      <w:proofErr w:type="spellStart"/>
      <w:r w:rsidRPr="003B5780">
        <w:rPr>
          <w:rFonts w:ascii="Times New Roman" w:hAnsi="Times New Roman"/>
          <w:bCs/>
          <w:i/>
          <w:snapToGrid w:val="0"/>
          <w:sz w:val="24"/>
          <w:lang w:val="lv-LV"/>
        </w:rPr>
        <w:t>ppm</w:t>
      </w:r>
      <w:proofErr w:type="spellEnd"/>
      <w:r w:rsidRPr="003B5780">
        <w:rPr>
          <w:rFonts w:ascii="Times New Roman" w:hAnsi="Times New Roman"/>
          <w:bCs/>
          <w:i/>
          <w:snapToGrid w:val="0"/>
          <w:sz w:val="24"/>
          <w:lang w:val="lv-LV"/>
        </w:rPr>
        <w:t xml:space="preserve"> NWE”, kuras publicētas aģentūras S&amp;P </w:t>
      </w:r>
      <w:proofErr w:type="spellStart"/>
      <w:r w:rsidRPr="003B5780">
        <w:rPr>
          <w:rFonts w:ascii="Times New Roman" w:hAnsi="Times New Roman"/>
          <w:bCs/>
          <w:i/>
          <w:snapToGrid w:val="0"/>
          <w:sz w:val="24"/>
          <w:lang w:val="lv-LV"/>
        </w:rPr>
        <w:t>Global</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Platts</w:t>
      </w:r>
      <w:proofErr w:type="spellEnd"/>
      <w:r w:rsidRPr="003B5780">
        <w:rPr>
          <w:rFonts w:ascii="Times New Roman" w:hAnsi="Times New Roman"/>
          <w:bCs/>
          <w:i/>
          <w:snapToGrid w:val="0"/>
          <w:sz w:val="24"/>
          <w:lang w:val="lv-LV"/>
        </w:rPr>
        <w:t xml:space="preserve"> publikācijā “</w:t>
      </w:r>
      <w:proofErr w:type="spellStart"/>
      <w:r w:rsidRPr="003B5780">
        <w:rPr>
          <w:rFonts w:ascii="Times New Roman" w:hAnsi="Times New Roman"/>
          <w:bCs/>
          <w:i/>
          <w:snapToGrid w:val="0"/>
          <w:sz w:val="24"/>
          <w:lang w:val="lv-LV"/>
        </w:rPr>
        <w:t>European</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Marketscan</w:t>
      </w:r>
      <w:proofErr w:type="spellEnd"/>
      <w:r w:rsidRPr="003B5780">
        <w:rPr>
          <w:rFonts w:ascii="Times New Roman" w:hAnsi="Times New Roman"/>
          <w:bCs/>
          <w:i/>
          <w:snapToGrid w:val="0"/>
          <w:sz w:val="24"/>
          <w:lang w:val="lv-LV"/>
        </w:rPr>
        <w:t>” zem virsraksta  “</w:t>
      </w:r>
      <w:proofErr w:type="spellStart"/>
      <w:r w:rsidRPr="003B5780">
        <w:rPr>
          <w:rFonts w:ascii="Times New Roman" w:hAnsi="Times New Roman"/>
          <w:bCs/>
          <w:i/>
          <w:sz w:val="24"/>
          <w:lang w:val="lv-LV"/>
        </w:rPr>
        <w:t>Northwest</w:t>
      </w:r>
      <w:proofErr w:type="spellEnd"/>
      <w:r w:rsidRPr="003B5780">
        <w:rPr>
          <w:rFonts w:ascii="Times New Roman" w:hAnsi="Times New Roman"/>
          <w:bCs/>
          <w:i/>
          <w:sz w:val="24"/>
          <w:lang w:val="lv-LV"/>
        </w:rPr>
        <w:t xml:space="preserve"> </w:t>
      </w:r>
      <w:proofErr w:type="spellStart"/>
      <w:r w:rsidRPr="003B5780">
        <w:rPr>
          <w:rFonts w:ascii="Times New Roman" w:hAnsi="Times New Roman"/>
          <w:bCs/>
          <w:i/>
          <w:sz w:val="24"/>
          <w:lang w:val="lv-LV"/>
        </w:rPr>
        <w:t>Europe</w:t>
      </w:r>
      <w:proofErr w:type="spellEnd"/>
      <w:r w:rsidRPr="003B5780">
        <w:rPr>
          <w:rFonts w:ascii="Times New Roman" w:hAnsi="Times New Roman"/>
          <w:bCs/>
          <w:i/>
          <w:sz w:val="24"/>
          <w:lang w:val="lv-LV"/>
        </w:rPr>
        <w:t xml:space="preserve"> </w:t>
      </w:r>
      <w:proofErr w:type="spellStart"/>
      <w:r w:rsidRPr="003B5780">
        <w:rPr>
          <w:rFonts w:ascii="Times New Roman" w:hAnsi="Times New Roman"/>
          <w:bCs/>
          <w:i/>
          <w:snapToGrid w:val="0"/>
          <w:sz w:val="24"/>
          <w:lang w:val="lv-LV"/>
        </w:rPr>
        <w:t>cargoes</w:t>
      </w:r>
      <w:proofErr w:type="spellEnd"/>
      <w:r w:rsidRPr="003B5780">
        <w:rPr>
          <w:rFonts w:ascii="Times New Roman" w:hAnsi="Times New Roman"/>
          <w:bCs/>
          <w:i/>
          <w:snapToGrid w:val="0"/>
          <w:sz w:val="24"/>
          <w:lang w:val="lv-LV"/>
        </w:rPr>
        <w:t xml:space="preserve"> CIF NWE/</w:t>
      </w:r>
      <w:proofErr w:type="spellStart"/>
      <w:r w:rsidRPr="003B5780">
        <w:rPr>
          <w:rFonts w:ascii="Times New Roman" w:hAnsi="Times New Roman"/>
          <w:bCs/>
          <w:i/>
          <w:snapToGrid w:val="0"/>
          <w:sz w:val="24"/>
          <w:lang w:val="lv-LV"/>
        </w:rPr>
        <w:t>Basis</w:t>
      </w:r>
      <w:proofErr w:type="spellEnd"/>
      <w:r w:rsidRPr="003B5780">
        <w:rPr>
          <w:rFonts w:ascii="Times New Roman" w:hAnsi="Times New Roman"/>
          <w:bCs/>
          <w:i/>
          <w:snapToGrid w:val="0"/>
          <w:sz w:val="24"/>
          <w:lang w:val="lv-LV"/>
        </w:rPr>
        <w:t xml:space="preserve"> ARA”  un    (</w:t>
      </w:r>
      <w:r w:rsidR="002454ED">
        <w:rPr>
          <w:rFonts w:ascii="Times New Roman" w:hAnsi="Times New Roman"/>
          <w:bCs/>
          <w:i/>
          <w:snapToGrid w:val="0"/>
          <w:sz w:val="24"/>
          <w:lang w:val="lv-LV"/>
        </w:rPr>
        <w:t>pluss</w:t>
      </w:r>
      <w:r w:rsidRPr="003B5780">
        <w:rPr>
          <w:rFonts w:ascii="Times New Roman" w:hAnsi="Times New Roman"/>
          <w:bCs/>
          <w:i/>
          <w:snapToGrid w:val="0"/>
          <w:sz w:val="24"/>
          <w:lang w:val="lv-LV"/>
        </w:rPr>
        <w:t>/</w:t>
      </w:r>
      <w:r w:rsidR="002454ED">
        <w:rPr>
          <w:rFonts w:ascii="Times New Roman" w:hAnsi="Times New Roman"/>
          <w:bCs/>
          <w:i/>
          <w:snapToGrid w:val="0"/>
          <w:sz w:val="24"/>
          <w:lang w:val="lv-LV"/>
        </w:rPr>
        <w:t>mīnus</w:t>
      </w:r>
      <w:r w:rsidRPr="003B5780">
        <w:rPr>
          <w:rFonts w:ascii="Times New Roman" w:hAnsi="Times New Roman"/>
          <w:bCs/>
          <w:i/>
          <w:snapToGrid w:val="0"/>
          <w:sz w:val="24"/>
          <w:lang w:val="lv-LV"/>
        </w:rPr>
        <w:t xml:space="preserve">)  </w:t>
      </w:r>
      <w:r w:rsidRPr="003B5780">
        <w:rPr>
          <w:rFonts w:ascii="Times New Roman" w:hAnsi="Times New Roman"/>
          <w:bCs/>
          <w:i/>
          <w:sz w:val="24"/>
          <w:lang w:val="lv-LV"/>
        </w:rPr>
        <w:t>Pretendenta piedāvātā  novirze no cenas, izteikta ASV dolāros par vienu tonnu dienā, kad dīzeļdegviela šķērso Latvijas robežu (Latvijas robežstacijas zīmogā norādītais datums dzelzceļa pavadzīmē) vai dienā, kad prece tiek nosūtīta no muitas vai akcīzes preču noliktavas (nosūtīšanas stacijas zīmogs dzelzceļa pavadzīmē). Gadījumā, ja robežas šķērsošanas vai nosūtīšanas</w:t>
      </w:r>
      <w:r w:rsidRPr="003B5780">
        <w:rPr>
          <w:rFonts w:ascii="Times New Roman" w:hAnsi="Times New Roman"/>
          <w:bCs/>
          <w:i/>
          <w:snapToGrid w:val="0"/>
          <w:sz w:val="24"/>
          <w:lang w:val="lv-LV"/>
        </w:rPr>
        <w:t xml:space="preserve"> diena ir brīvdiena vai svētku diena, kad S&amp;P </w:t>
      </w:r>
      <w:proofErr w:type="spellStart"/>
      <w:r w:rsidRPr="003B5780">
        <w:rPr>
          <w:rFonts w:ascii="Times New Roman" w:hAnsi="Times New Roman"/>
          <w:bCs/>
          <w:i/>
          <w:snapToGrid w:val="0"/>
          <w:sz w:val="24"/>
          <w:lang w:val="lv-LV"/>
        </w:rPr>
        <w:t>Global</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Platts</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European</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Marketscan</w:t>
      </w:r>
      <w:proofErr w:type="spellEnd"/>
      <w:r w:rsidRPr="003B5780">
        <w:rPr>
          <w:rFonts w:ascii="Times New Roman" w:hAnsi="Times New Roman"/>
          <w:bCs/>
          <w:i/>
          <w:snapToGrid w:val="0"/>
          <w:sz w:val="24"/>
          <w:lang w:val="lv-LV"/>
        </w:rPr>
        <w:t xml:space="preserve">” netiek publicēts, par pamatu cenas aprēķinam tiek izmantotas iepriekšējās, robežas šķērsošanas vai nosūtīšanas dienai tuvākās dienas S&amp;P </w:t>
      </w:r>
      <w:proofErr w:type="spellStart"/>
      <w:r w:rsidRPr="003B5780">
        <w:rPr>
          <w:rFonts w:ascii="Times New Roman" w:hAnsi="Times New Roman"/>
          <w:bCs/>
          <w:i/>
          <w:snapToGrid w:val="0"/>
          <w:sz w:val="24"/>
          <w:lang w:val="lv-LV"/>
        </w:rPr>
        <w:t>Global</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Platts</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European</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Marketscan</w:t>
      </w:r>
      <w:proofErr w:type="spellEnd"/>
      <w:r w:rsidRPr="003B5780">
        <w:rPr>
          <w:rFonts w:ascii="Times New Roman" w:hAnsi="Times New Roman"/>
          <w:bCs/>
          <w:i/>
          <w:snapToGrid w:val="0"/>
          <w:sz w:val="24"/>
          <w:lang w:val="lv-LV"/>
        </w:rPr>
        <w:t xml:space="preserve">”  publikācijas.  </w:t>
      </w:r>
    </w:p>
    <w:p w14:paraId="72B1E9C4" w14:textId="10DE292D" w:rsidR="00AD0E39" w:rsidRPr="003B5780" w:rsidRDefault="00AD0E39" w:rsidP="003B5780">
      <w:pPr>
        <w:pStyle w:val="ListParagraph"/>
        <w:ind w:left="-284"/>
        <w:jc w:val="both"/>
        <w:rPr>
          <w:rFonts w:ascii="Times New Roman" w:hAnsi="Times New Roman"/>
          <w:bCs/>
          <w:i/>
          <w:snapToGrid w:val="0"/>
          <w:sz w:val="24"/>
          <w:lang w:val="lv-LV"/>
        </w:rPr>
      </w:pPr>
    </w:p>
    <w:p w14:paraId="2E61F39F" w14:textId="77777777" w:rsidR="00D40117" w:rsidRPr="00B96F49" w:rsidRDefault="00D40117" w:rsidP="003B5780">
      <w:pPr>
        <w:pStyle w:val="ListParagraph"/>
        <w:ind w:left="-284"/>
        <w:jc w:val="both"/>
        <w:rPr>
          <w:rFonts w:ascii="Times New Roman" w:hAnsi="Times New Roman"/>
          <w:bCs/>
          <w:i/>
          <w:iCs/>
          <w:sz w:val="24"/>
          <w:lang w:val="lv-LV"/>
        </w:rPr>
      </w:pPr>
      <w:r w:rsidRPr="00B96F49">
        <w:rPr>
          <w:rFonts w:ascii="Times New Roman" w:hAnsi="Times New Roman"/>
          <w:bCs/>
          <w:i/>
          <w:iCs/>
          <w:sz w:val="24"/>
          <w:lang w:val="lv-LV"/>
        </w:rPr>
        <w:t>Robežas šķērsošanas vai nosūtīšanas datums tiek fiksēts Latvijas robežstacijas vai nosūtīšanas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14:paraId="7ECBF87E" w14:textId="77777777" w:rsidR="00D40117" w:rsidRPr="003B5780" w:rsidRDefault="00D40117" w:rsidP="003B5780">
      <w:pPr>
        <w:pStyle w:val="ListParagraph"/>
        <w:ind w:left="-284" w:firstLine="567"/>
        <w:jc w:val="both"/>
        <w:rPr>
          <w:rFonts w:ascii="Times New Roman" w:hAnsi="Times New Roman"/>
          <w:bCs/>
          <w:iCs/>
          <w:sz w:val="24"/>
          <w:lang w:val="lv-LV"/>
        </w:rPr>
      </w:pPr>
    </w:p>
    <w:p w14:paraId="720902E4" w14:textId="77777777" w:rsidR="00D40117" w:rsidRPr="003B5780" w:rsidRDefault="00D40117" w:rsidP="003B5780">
      <w:pPr>
        <w:pStyle w:val="ListParagraph"/>
        <w:numPr>
          <w:ilvl w:val="0"/>
          <w:numId w:val="38"/>
        </w:numPr>
        <w:spacing w:line="0" w:lineRule="atLeast"/>
        <w:ind w:left="142"/>
        <w:rPr>
          <w:rFonts w:ascii="Times New Roman" w:hAnsi="Times New Roman"/>
          <w:sz w:val="24"/>
          <w:u w:val="single"/>
          <w:lang w:val="lv-LV"/>
        </w:rPr>
      </w:pPr>
      <w:r w:rsidRPr="003B5780">
        <w:rPr>
          <w:rFonts w:ascii="Times New Roman" w:hAnsi="Times New Roman"/>
          <w:sz w:val="24"/>
          <w:u w:val="single"/>
          <w:lang w:val="lv-LV"/>
        </w:rPr>
        <w:t xml:space="preserve">Samaksas nosacījumi: </w:t>
      </w:r>
    </w:p>
    <w:p w14:paraId="5EC0CE40" w14:textId="77777777" w:rsidR="00D40117" w:rsidRPr="003B5780" w:rsidRDefault="00D40117" w:rsidP="003B5780">
      <w:pPr>
        <w:pStyle w:val="ListParagraph"/>
        <w:ind w:left="-284"/>
        <w:jc w:val="both"/>
        <w:rPr>
          <w:rFonts w:ascii="Times New Roman" w:hAnsi="Times New Roman"/>
          <w:sz w:val="24"/>
          <w:lang w:val="lv-LV"/>
        </w:rPr>
      </w:pPr>
      <w:r w:rsidRPr="003B5780">
        <w:rPr>
          <w:rFonts w:ascii="Times New Roman" w:hAnsi="Times New Roman"/>
          <w:sz w:val="24"/>
          <w:lang w:val="lv-LV"/>
        </w:rPr>
        <w:t xml:space="preserve">pircējs veic samaksu par pasūtījumu 30 (trīsdesmit) kalendāro dienu laikā no preces pieņemšanas dokumenta parakstīšanas dienas. </w:t>
      </w:r>
      <w:r w:rsidRPr="003B5780">
        <w:rPr>
          <w:rFonts w:ascii="Times New Roman" w:hAnsi="Times New Roman"/>
          <w:b/>
          <w:i/>
          <w:sz w:val="24"/>
          <w:lang w:val="lv-LV"/>
        </w:rPr>
        <w:t xml:space="preserve">Pircējam tiek saglabātas tiesības samaksāt par piegādāto preci </w:t>
      </w:r>
      <w:proofErr w:type="spellStart"/>
      <w:r w:rsidRPr="003B5780">
        <w:rPr>
          <w:rFonts w:ascii="Times New Roman" w:hAnsi="Times New Roman"/>
          <w:b/>
          <w:i/>
          <w:sz w:val="24"/>
          <w:lang w:val="lv-LV"/>
        </w:rPr>
        <w:t>euro</w:t>
      </w:r>
      <w:proofErr w:type="spellEnd"/>
      <w:r w:rsidRPr="003B5780">
        <w:rPr>
          <w:rFonts w:ascii="Times New Roman" w:hAnsi="Times New Roman"/>
          <w:b/>
          <w:i/>
          <w:sz w:val="24"/>
          <w:lang w:val="lv-LV"/>
        </w:rPr>
        <w:t xml:space="preserve"> valūtā, piemērojot Eiropas Centrālās bankas (ECB) noteikto valūtas konvertācijas kursu rēķina izrakstīšanas dienā</w:t>
      </w:r>
      <w:r w:rsidRPr="003B5780">
        <w:rPr>
          <w:rFonts w:ascii="Times New Roman" w:hAnsi="Times New Roman"/>
          <w:sz w:val="24"/>
          <w:lang w:val="lv-LV"/>
        </w:rPr>
        <w:t>.</w:t>
      </w:r>
    </w:p>
    <w:p w14:paraId="25B55CF8" w14:textId="77777777" w:rsidR="00D40117" w:rsidRPr="003B5780" w:rsidRDefault="00D40117" w:rsidP="003B5780">
      <w:pPr>
        <w:pStyle w:val="ListParagraph"/>
        <w:spacing w:line="0" w:lineRule="atLeast"/>
        <w:ind w:left="-284"/>
        <w:rPr>
          <w:rFonts w:ascii="Times New Roman" w:hAnsi="Times New Roman"/>
          <w:sz w:val="24"/>
          <w:lang w:val="lv-LV"/>
        </w:rPr>
      </w:pPr>
    </w:p>
    <w:p w14:paraId="39BC6944" w14:textId="77777777" w:rsidR="00D40117" w:rsidRPr="003B5780" w:rsidRDefault="00D40117" w:rsidP="003B5780">
      <w:pPr>
        <w:tabs>
          <w:tab w:val="left" w:pos="4253"/>
        </w:tabs>
        <w:ind w:left="-284"/>
        <w:contextualSpacing/>
        <w:jc w:val="both"/>
        <w:rPr>
          <w:i/>
          <w:lang w:val="lv-LV"/>
        </w:rPr>
      </w:pPr>
    </w:p>
    <w:p w14:paraId="21421242" w14:textId="77777777" w:rsidR="00037920" w:rsidRPr="003B5780" w:rsidRDefault="00037920" w:rsidP="003B5780">
      <w:pPr>
        <w:pStyle w:val="Heading4"/>
        <w:ind w:left="-284"/>
        <w:jc w:val="right"/>
      </w:pPr>
    </w:p>
    <w:p w14:paraId="7EC34138" w14:textId="77777777"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paraksts: __________________________________</w:t>
      </w:r>
    </w:p>
    <w:p w14:paraId="23A9F9FB" w14:textId="77777777" w:rsidR="00037920" w:rsidRPr="003B5780" w:rsidRDefault="00037920" w:rsidP="003B5780">
      <w:pPr>
        <w:autoSpaceDE w:val="0"/>
        <w:autoSpaceDN w:val="0"/>
        <w:adjustRightInd w:val="0"/>
        <w:ind w:left="-284"/>
        <w:rPr>
          <w:lang w:val="lv-LV" w:eastAsia="lv-LV"/>
        </w:rPr>
      </w:pPr>
    </w:p>
    <w:p w14:paraId="4AE7D6BE" w14:textId="77777777"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vārds, uzvārds, amats ________________________</w:t>
      </w:r>
    </w:p>
    <w:p w14:paraId="3B261895" w14:textId="77777777" w:rsidR="00037920" w:rsidRPr="003B5780" w:rsidRDefault="00037920" w:rsidP="003B5780">
      <w:pPr>
        <w:autoSpaceDE w:val="0"/>
        <w:autoSpaceDN w:val="0"/>
        <w:adjustRightInd w:val="0"/>
        <w:ind w:left="-284" w:firstLine="720"/>
        <w:jc w:val="right"/>
        <w:rPr>
          <w:lang w:val="lv-LV" w:eastAsia="lv-LV"/>
        </w:rPr>
      </w:pPr>
      <w:r w:rsidRPr="003B5780">
        <w:rPr>
          <w:lang w:val="lv-LV" w:eastAsia="lv-LV"/>
        </w:rPr>
        <w:t>z.v.</w:t>
      </w:r>
    </w:p>
    <w:p w14:paraId="3F89D2A3" w14:textId="77777777" w:rsidR="00037920" w:rsidRPr="003B5780" w:rsidRDefault="00037920" w:rsidP="003B5780">
      <w:pPr>
        <w:ind w:left="-284"/>
        <w:rPr>
          <w:lang w:val="lv-LV"/>
        </w:rPr>
      </w:pPr>
    </w:p>
    <w:p w14:paraId="25628E22" w14:textId="77777777" w:rsidR="00037920" w:rsidRPr="00486FFD" w:rsidRDefault="00037920" w:rsidP="00037920">
      <w:pPr>
        <w:tabs>
          <w:tab w:val="left" w:pos="1418"/>
        </w:tabs>
        <w:ind w:right="-144"/>
        <w:jc w:val="center"/>
        <w:rPr>
          <w:b/>
          <w:sz w:val="28"/>
          <w:szCs w:val="28"/>
          <w:lang w:val="lv-LV"/>
        </w:rPr>
      </w:pPr>
    </w:p>
    <w:p w14:paraId="50F37CCD" w14:textId="77777777" w:rsidR="00037920" w:rsidRPr="00486FFD" w:rsidRDefault="00037920" w:rsidP="00037920">
      <w:pPr>
        <w:jc w:val="center"/>
        <w:rPr>
          <w:b/>
          <w:sz w:val="28"/>
          <w:szCs w:val="28"/>
          <w:lang w:val="lv-LV"/>
        </w:rPr>
      </w:pPr>
    </w:p>
    <w:p w14:paraId="2807A522" w14:textId="77777777" w:rsidR="00037920" w:rsidRPr="00486FFD" w:rsidRDefault="00037920" w:rsidP="0026779E">
      <w:pPr>
        <w:rPr>
          <w:color w:val="000000"/>
          <w:sz w:val="22"/>
          <w:szCs w:val="22"/>
          <w:highlight w:val="green"/>
          <w:lang w:val="lv-LV"/>
        </w:rPr>
        <w:sectPr w:rsidR="00037920" w:rsidRPr="00486FFD" w:rsidSect="00391E90">
          <w:footerReference w:type="default" r:id="rId16"/>
          <w:pgSz w:w="11906" w:h="16838"/>
          <w:pgMar w:top="1440" w:right="851" w:bottom="1440" w:left="1797" w:header="709" w:footer="709" w:gutter="0"/>
          <w:cols w:space="708"/>
          <w:docGrid w:linePitch="360"/>
        </w:sectPr>
      </w:pPr>
    </w:p>
    <w:p w14:paraId="4856C8F7" w14:textId="77777777" w:rsidR="0026779E" w:rsidRPr="00486FFD" w:rsidRDefault="0026779E" w:rsidP="0026779E">
      <w:pPr>
        <w:jc w:val="right"/>
        <w:rPr>
          <w:b/>
          <w:lang w:val="lv-LV"/>
        </w:rPr>
      </w:pPr>
      <w:r w:rsidRPr="00486FFD">
        <w:rPr>
          <w:b/>
          <w:lang w:val="lv-LV"/>
        </w:rPr>
        <w:t>3.pielikums</w:t>
      </w:r>
    </w:p>
    <w:p w14:paraId="44688DBD"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A12559C" w14:textId="35DE6583"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 Arktiskās dīzeļdegvielas piegāde 2019. un 2020.gadam </w:t>
      </w:r>
    </w:p>
    <w:p w14:paraId="2C6B4C97" w14:textId="77777777" w:rsidR="0026779E" w:rsidRPr="00195955" w:rsidRDefault="009057D5" w:rsidP="009057D5">
      <w:pPr>
        <w:spacing w:line="0" w:lineRule="atLeast"/>
        <w:jc w:val="right"/>
        <w:rPr>
          <w:b/>
          <w:sz w:val="28"/>
          <w:szCs w:val="28"/>
          <w:lang w:val="lv-LV"/>
        </w:rPr>
      </w:pPr>
      <w:r w:rsidRPr="009057D5">
        <w:rPr>
          <w:lang w:val="lv-LV"/>
        </w:rPr>
        <w:t>SIA “LDZ ritošā sastāva serviss” vajadzībām</w:t>
      </w:r>
      <w:r w:rsidR="000A3FC2" w:rsidRPr="00195955">
        <w:rPr>
          <w:color w:val="222222"/>
          <w:lang w:val="lv-LV"/>
        </w:rPr>
        <w:t>”</w:t>
      </w:r>
      <w:r w:rsidR="000A3FC2" w:rsidRPr="00195955">
        <w:rPr>
          <w:lang w:val="lv-LV"/>
        </w:rPr>
        <w:t xml:space="preserve"> nolikumam</w:t>
      </w:r>
    </w:p>
    <w:p w14:paraId="2B660DB4" w14:textId="77777777" w:rsidR="0026779E" w:rsidRPr="00195955" w:rsidRDefault="0026779E" w:rsidP="0026779E">
      <w:pPr>
        <w:tabs>
          <w:tab w:val="left" w:pos="1418"/>
        </w:tabs>
        <w:ind w:right="-144"/>
        <w:jc w:val="center"/>
        <w:rPr>
          <w:b/>
          <w:sz w:val="28"/>
          <w:szCs w:val="28"/>
          <w:lang w:val="lv-LV"/>
        </w:rPr>
      </w:pPr>
    </w:p>
    <w:p w14:paraId="05288BDC" w14:textId="77777777" w:rsidR="00195955" w:rsidRDefault="00195955" w:rsidP="0026779E">
      <w:pPr>
        <w:pStyle w:val="Heading4"/>
        <w:jc w:val="center"/>
      </w:pPr>
    </w:p>
    <w:p w14:paraId="7F8A25C0" w14:textId="77777777" w:rsidR="0026779E" w:rsidRPr="00195955" w:rsidRDefault="0026779E" w:rsidP="0026779E">
      <w:pPr>
        <w:pStyle w:val="Heading4"/>
        <w:jc w:val="center"/>
      </w:pPr>
      <w:r w:rsidRPr="00195955">
        <w:t>INFORMĀCIJA PAR PĒDĒJO 3 (TRĪS)</w:t>
      </w:r>
      <w:r w:rsidRPr="00195955">
        <w:rPr>
          <w:rStyle w:val="FootnoteReference"/>
        </w:rPr>
        <w:footnoteReference w:id="5"/>
      </w:r>
      <w:r w:rsidRPr="00195955">
        <w:t xml:space="preserve"> DARBĪBAS GADU LAIKĀ PRETENDENTA SEKMĪGI IZPILDĪTU (-IEM) LĪDZĪGU (-IEM) LĪGUMU (-IEM)</w:t>
      </w:r>
      <w:r w:rsidR="003E36E8" w:rsidRPr="00195955">
        <w:t>*</w:t>
      </w:r>
    </w:p>
    <w:p w14:paraId="71D724BE"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65A97FBD" w14:textId="77777777" w:rsidR="0026779E" w:rsidRDefault="0026779E" w:rsidP="0026779E">
      <w:pPr>
        <w:jc w:val="center"/>
        <w:rPr>
          <w:i/>
          <w:lang w:val="lv-LV"/>
        </w:rPr>
      </w:pPr>
      <w:r w:rsidRPr="00486FFD">
        <w:rPr>
          <w:i/>
          <w:lang w:val="lv-LV"/>
        </w:rPr>
        <w:t>/forma/</w:t>
      </w:r>
    </w:p>
    <w:p w14:paraId="32965319" w14:textId="77777777" w:rsidR="003E36E8" w:rsidRPr="00486FFD" w:rsidRDefault="003E36E8" w:rsidP="0026779E">
      <w:pPr>
        <w:jc w:val="center"/>
        <w:rPr>
          <w:i/>
          <w:lang w:val="lv-LV"/>
        </w:rPr>
      </w:pPr>
    </w:p>
    <w:p w14:paraId="4BFEACF7" w14:textId="77777777" w:rsidR="0026779E" w:rsidRPr="003E36E8" w:rsidRDefault="003E36E8" w:rsidP="003E36E8">
      <w:pPr>
        <w:pStyle w:val="Heading4"/>
        <w:jc w:val="both"/>
        <w:rPr>
          <w:b w:val="0"/>
          <w:i/>
          <w:sz w:val="20"/>
          <w:szCs w:val="20"/>
        </w:rPr>
      </w:pPr>
      <w:r w:rsidRPr="003E36E8">
        <w:rPr>
          <w:b w:val="0"/>
          <w:i/>
          <w:sz w:val="20"/>
          <w:szCs w:val="20"/>
        </w:rPr>
        <w:t xml:space="preserve">*Aizpilda pretendents atbilstoši sarunu procedūras priekšmeta daļai, </w:t>
      </w:r>
      <w:r w:rsidR="006C44F9">
        <w:rPr>
          <w:b w:val="0"/>
          <w:i/>
          <w:sz w:val="20"/>
          <w:szCs w:val="20"/>
        </w:rPr>
        <w:t>kurā</w:t>
      </w:r>
      <w:r w:rsidRPr="003E36E8">
        <w:rPr>
          <w:b w:val="0"/>
          <w:i/>
          <w:sz w:val="20"/>
          <w:szCs w:val="20"/>
        </w:rPr>
        <w:t xml:space="preserve"> pretendents sniedz piedāvājumu.</w:t>
      </w:r>
    </w:p>
    <w:p w14:paraId="043E5321" w14:textId="77777777" w:rsidR="0026779E" w:rsidRPr="00486FFD" w:rsidRDefault="0026779E" w:rsidP="0026779E">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26779E" w:rsidRPr="00486FFD" w14:paraId="189FAA2B" w14:textId="77777777" w:rsidTr="005E2464">
        <w:trPr>
          <w:trHeight w:val="264"/>
        </w:trPr>
        <w:tc>
          <w:tcPr>
            <w:tcW w:w="646" w:type="dxa"/>
            <w:vMerge w:val="restart"/>
            <w:vAlign w:val="center"/>
          </w:tcPr>
          <w:p w14:paraId="6607D2D5" w14:textId="77777777" w:rsidR="0026779E" w:rsidRPr="00486FFD" w:rsidRDefault="0026779E" w:rsidP="005E2464">
            <w:pPr>
              <w:jc w:val="center"/>
              <w:rPr>
                <w:lang w:val="lv-LV"/>
              </w:rPr>
            </w:pPr>
            <w:r w:rsidRPr="00486FFD">
              <w:rPr>
                <w:lang w:val="lv-LV"/>
              </w:rPr>
              <w:t>Nr.</w:t>
            </w:r>
          </w:p>
          <w:p w14:paraId="553017E9"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31121A04"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1E7CD329" w14:textId="77777777" w:rsidR="0026779E" w:rsidRPr="00486FFD" w:rsidRDefault="0026779E" w:rsidP="005E2464">
            <w:pPr>
              <w:jc w:val="center"/>
              <w:rPr>
                <w:lang w:val="lv-LV"/>
              </w:rPr>
            </w:pPr>
            <w:r w:rsidRPr="00486FFD">
              <w:rPr>
                <w:lang w:val="lv-LV"/>
              </w:rPr>
              <w:t>Līguma summa (t.sk. arī piegādātais daudzuma apjoms) EUR (bez PVN)</w:t>
            </w:r>
          </w:p>
          <w:p w14:paraId="35BD9F37" w14:textId="77777777" w:rsidR="0026779E" w:rsidRPr="00486FFD" w:rsidRDefault="0026779E" w:rsidP="005E2464">
            <w:pPr>
              <w:rPr>
                <w:lang w:val="lv-LV"/>
              </w:rPr>
            </w:pPr>
          </w:p>
        </w:tc>
        <w:tc>
          <w:tcPr>
            <w:tcW w:w="1701" w:type="dxa"/>
            <w:vMerge w:val="restart"/>
            <w:vAlign w:val="center"/>
          </w:tcPr>
          <w:p w14:paraId="4691DA38" w14:textId="77777777" w:rsidR="0026779E" w:rsidRPr="00486FFD" w:rsidRDefault="0026779E" w:rsidP="005E2464">
            <w:pPr>
              <w:ind w:left="113" w:right="113"/>
              <w:rPr>
                <w:lang w:val="lv-LV"/>
              </w:rPr>
            </w:pPr>
            <w:r w:rsidRPr="00486FFD">
              <w:rPr>
                <w:lang w:val="lv-LV"/>
              </w:rPr>
              <w:t>Pretendenta loma līgumā</w:t>
            </w:r>
          </w:p>
          <w:p w14:paraId="646D7CFE" w14:textId="77777777" w:rsidR="0026779E" w:rsidRPr="00486FFD" w:rsidRDefault="0026779E" w:rsidP="005E2464">
            <w:pPr>
              <w:jc w:val="center"/>
              <w:rPr>
                <w:lang w:val="lv-LV"/>
              </w:rPr>
            </w:pPr>
            <w:r w:rsidRPr="00486FFD">
              <w:rPr>
                <w:lang w:val="lv-LV"/>
              </w:rPr>
              <w:t>(vadošais piegādātājs, apvienības partneris u.tml.)</w:t>
            </w:r>
          </w:p>
        </w:tc>
        <w:tc>
          <w:tcPr>
            <w:tcW w:w="2835" w:type="dxa"/>
            <w:gridSpan w:val="2"/>
            <w:vAlign w:val="center"/>
          </w:tcPr>
          <w:p w14:paraId="576116A1"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42AE1014" w14:textId="77777777" w:rsidR="0026779E" w:rsidRPr="00486FFD" w:rsidRDefault="0026779E" w:rsidP="005E2464">
            <w:pPr>
              <w:jc w:val="center"/>
              <w:rPr>
                <w:lang w:val="lv-LV"/>
              </w:rPr>
            </w:pPr>
            <w:r w:rsidRPr="00486FFD">
              <w:rPr>
                <w:lang w:val="lv-LV"/>
              </w:rPr>
              <w:t>Pasūtījuma izpildes laiks</w:t>
            </w:r>
          </w:p>
          <w:p w14:paraId="2AABB731" w14:textId="77777777" w:rsidR="0026779E" w:rsidRPr="00486FFD" w:rsidRDefault="0026779E" w:rsidP="005E2464">
            <w:pPr>
              <w:jc w:val="center"/>
              <w:rPr>
                <w:lang w:val="lv-LV"/>
              </w:rPr>
            </w:pPr>
            <w:r w:rsidRPr="00486FFD">
              <w:rPr>
                <w:lang w:val="lv-LV"/>
              </w:rPr>
              <w:t>(no.. līdz..) (līguma termiņš)</w:t>
            </w:r>
          </w:p>
        </w:tc>
      </w:tr>
      <w:tr w:rsidR="0026779E" w:rsidRPr="00486FFD" w14:paraId="4D4DA511" w14:textId="77777777" w:rsidTr="005E2464">
        <w:trPr>
          <w:trHeight w:val="1469"/>
        </w:trPr>
        <w:tc>
          <w:tcPr>
            <w:tcW w:w="646" w:type="dxa"/>
            <w:vMerge/>
          </w:tcPr>
          <w:p w14:paraId="40500585" w14:textId="77777777" w:rsidR="0026779E" w:rsidRPr="00486FFD" w:rsidRDefault="0026779E" w:rsidP="005E2464">
            <w:pPr>
              <w:rPr>
                <w:lang w:val="lv-LV"/>
              </w:rPr>
            </w:pPr>
          </w:p>
        </w:tc>
        <w:tc>
          <w:tcPr>
            <w:tcW w:w="1334" w:type="dxa"/>
            <w:vMerge/>
          </w:tcPr>
          <w:p w14:paraId="58F0873F" w14:textId="77777777" w:rsidR="0026779E" w:rsidRPr="00486FFD" w:rsidRDefault="0026779E" w:rsidP="005E2464">
            <w:pPr>
              <w:rPr>
                <w:lang w:val="lv-LV"/>
              </w:rPr>
            </w:pPr>
          </w:p>
        </w:tc>
        <w:tc>
          <w:tcPr>
            <w:tcW w:w="1417" w:type="dxa"/>
            <w:vMerge/>
          </w:tcPr>
          <w:p w14:paraId="1E81641D" w14:textId="77777777" w:rsidR="0026779E" w:rsidRPr="00486FFD" w:rsidRDefault="0026779E" w:rsidP="005E2464">
            <w:pPr>
              <w:rPr>
                <w:lang w:val="lv-LV"/>
              </w:rPr>
            </w:pPr>
          </w:p>
        </w:tc>
        <w:tc>
          <w:tcPr>
            <w:tcW w:w="1701" w:type="dxa"/>
            <w:vMerge/>
          </w:tcPr>
          <w:p w14:paraId="64EA7969" w14:textId="77777777" w:rsidR="0026779E" w:rsidRPr="00486FFD" w:rsidRDefault="0026779E" w:rsidP="005E2464">
            <w:pPr>
              <w:rPr>
                <w:lang w:val="lv-LV"/>
              </w:rPr>
            </w:pPr>
          </w:p>
        </w:tc>
        <w:tc>
          <w:tcPr>
            <w:tcW w:w="1418" w:type="dxa"/>
            <w:vAlign w:val="center"/>
          </w:tcPr>
          <w:p w14:paraId="124098EC" w14:textId="77777777" w:rsidR="0026779E" w:rsidRPr="00486FFD" w:rsidRDefault="0026779E" w:rsidP="005E2464">
            <w:pPr>
              <w:jc w:val="center"/>
              <w:rPr>
                <w:lang w:val="lv-LV"/>
              </w:rPr>
            </w:pPr>
            <w:r w:rsidRPr="00486FFD">
              <w:rPr>
                <w:lang w:val="lv-LV"/>
              </w:rPr>
              <w:t>Juridiskās personas nosaukums</w:t>
            </w:r>
          </w:p>
        </w:tc>
        <w:tc>
          <w:tcPr>
            <w:tcW w:w="1417" w:type="dxa"/>
            <w:vAlign w:val="center"/>
          </w:tcPr>
          <w:p w14:paraId="53375F2A" w14:textId="77777777" w:rsidR="0026779E" w:rsidRPr="00486FFD" w:rsidRDefault="0026779E" w:rsidP="005E2464">
            <w:pPr>
              <w:jc w:val="center"/>
              <w:rPr>
                <w:lang w:val="lv-LV"/>
              </w:rPr>
            </w:pPr>
            <w:r w:rsidRPr="00486FFD">
              <w:rPr>
                <w:lang w:val="lv-LV"/>
              </w:rPr>
              <w:t>Kontaktpersonas vārds, uzvārds, amats, tālrunis</w:t>
            </w:r>
          </w:p>
          <w:p w14:paraId="0E4AA866" w14:textId="77777777" w:rsidR="0026779E" w:rsidRPr="00486FFD" w:rsidRDefault="0026779E" w:rsidP="005E2464">
            <w:pPr>
              <w:jc w:val="center"/>
              <w:rPr>
                <w:lang w:val="lv-LV"/>
              </w:rPr>
            </w:pPr>
            <w:r w:rsidRPr="00486FFD">
              <w:rPr>
                <w:lang w:val="lv-LV"/>
              </w:rPr>
              <w:t>(atsauksmju sniegšanai)</w:t>
            </w:r>
          </w:p>
        </w:tc>
        <w:tc>
          <w:tcPr>
            <w:tcW w:w="1418" w:type="dxa"/>
            <w:vMerge/>
          </w:tcPr>
          <w:p w14:paraId="612B183C" w14:textId="77777777" w:rsidR="0026779E" w:rsidRPr="00486FFD" w:rsidRDefault="0026779E" w:rsidP="005E2464">
            <w:pPr>
              <w:rPr>
                <w:lang w:val="lv-LV"/>
              </w:rPr>
            </w:pPr>
          </w:p>
        </w:tc>
      </w:tr>
      <w:tr w:rsidR="0026779E" w:rsidRPr="00486FFD" w14:paraId="61775C1D" w14:textId="77777777" w:rsidTr="005E2464">
        <w:trPr>
          <w:trHeight w:val="264"/>
        </w:trPr>
        <w:tc>
          <w:tcPr>
            <w:tcW w:w="646" w:type="dxa"/>
          </w:tcPr>
          <w:p w14:paraId="36C24CE6" w14:textId="77777777" w:rsidR="0026779E" w:rsidRPr="00486FFD" w:rsidRDefault="0026779E" w:rsidP="005E2464">
            <w:pPr>
              <w:rPr>
                <w:lang w:val="lv-LV"/>
              </w:rPr>
            </w:pPr>
            <w:r w:rsidRPr="00486FFD">
              <w:rPr>
                <w:lang w:val="lv-LV"/>
              </w:rPr>
              <w:t>1.</w:t>
            </w:r>
          </w:p>
        </w:tc>
        <w:tc>
          <w:tcPr>
            <w:tcW w:w="1334" w:type="dxa"/>
          </w:tcPr>
          <w:p w14:paraId="570CF795" w14:textId="77777777" w:rsidR="0026779E" w:rsidRPr="00486FFD" w:rsidRDefault="0026779E" w:rsidP="005E2464">
            <w:pPr>
              <w:rPr>
                <w:lang w:val="lv-LV"/>
              </w:rPr>
            </w:pPr>
          </w:p>
        </w:tc>
        <w:tc>
          <w:tcPr>
            <w:tcW w:w="1417" w:type="dxa"/>
          </w:tcPr>
          <w:p w14:paraId="2782FBC7" w14:textId="77777777" w:rsidR="0026779E" w:rsidRPr="00486FFD" w:rsidRDefault="0026779E" w:rsidP="005E2464">
            <w:pPr>
              <w:rPr>
                <w:lang w:val="lv-LV"/>
              </w:rPr>
            </w:pPr>
          </w:p>
        </w:tc>
        <w:tc>
          <w:tcPr>
            <w:tcW w:w="1701" w:type="dxa"/>
          </w:tcPr>
          <w:p w14:paraId="6701C34E" w14:textId="77777777" w:rsidR="0026779E" w:rsidRPr="00486FFD" w:rsidRDefault="0026779E" w:rsidP="005E2464">
            <w:pPr>
              <w:rPr>
                <w:lang w:val="lv-LV"/>
              </w:rPr>
            </w:pPr>
          </w:p>
        </w:tc>
        <w:tc>
          <w:tcPr>
            <w:tcW w:w="1418" w:type="dxa"/>
          </w:tcPr>
          <w:p w14:paraId="49AE6226" w14:textId="77777777" w:rsidR="0026779E" w:rsidRPr="00486FFD" w:rsidRDefault="0026779E" w:rsidP="005E2464">
            <w:pPr>
              <w:rPr>
                <w:lang w:val="lv-LV"/>
              </w:rPr>
            </w:pPr>
          </w:p>
        </w:tc>
        <w:tc>
          <w:tcPr>
            <w:tcW w:w="1417" w:type="dxa"/>
          </w:tcPr>
          <w:p w14:paraId="41F82B57" w14:textId="77777777" w:rsidR="0026779E" w:rsidRPr="00486FFD" w:rsidRDefault="0026779E" w:rsidP="005E2464">
            <w:pPr>
              <w:rPr>
                <w:lang w:val="lv-LV"/>
              </w:rPr>
            </w:pPr>
          </w:p>
        </w:tc>
        <w:tc>
          <w:tcPr>
            <w:tcW w:w="1418" w:type="dxa"/>
          </w:tcPr>
          <w:p w14:paraId="68A372C8" w14:textId="77777777" w:rsidR="0026779E" w:rsidRPr="00486FFD" w:rsidRDefault="0026779E" w:rsidP="005E2464">
            <w:pPr>
              <w:rPr>
                <w:lang w:val="lv-LV"/>
              </w:rPr>
            </w:pPr>
          </w:p>
        </w:tc>
      </w:tr>
      <w:tr w:rsidR="0026779E" w:rsidRPr="00486FFD" w14:paraId="675CC6FA" w14:textId="77777777" w:rsidTr="005E2464">
        <w:trPr>
          <w:trHeight w:val="264"/>
        </w:trPr>
        <w:tc>
          <w:tcPr>
            <w:tcW w:w="646" w:type="dxa"/>
          </w:tcPr>
          <w:p w14:paraId="3B15AF3C" w14:textId="77777777" w:rsidR="0026779E" w:rsidRPr="00486FFD" w:rsidRDefault="0026779E" w:rsidP="005E2464">
            <w:pPr>
              <w:rPr>
                <w:lang w:val="lv-LV"/>
              </w:rPr>
            </w:pPr>
            <w:r w:rsidRPr="00486FFD">
              <w:rPr>
                <w:lang w:val="lv-LV"/>
              </w:rPr>
              <w:t>2.</w:t>
            </w:r>
          </w:p>
        </w:tc>
        <w:tc>
          <w:tcPr>
            <w:tcW w:w="1334" w:type="dxa"/>
          </w:tcPr>
          <w:p w14:paraId="49F05D73" w14:textId="77777777" w:rsidR="0026779E" w:rsidRPr="00486FFD" w:rsidRDefault="0026779E" w:rsidP="005E2464">
            <w:pPr>
              <w:rPr>
                <w:lang w:val="lv-LV"/>
              </w:rPr>
            </w:pPr>
          </w:p>
        </w:tc>
        <w:tc>
          <w:tcPr>
            <w:tcW w:w="1417" w:type="dxa"/>
          </w:tcPr>
          <w:p w14:paraId="253DD7A6" w14:textId="77777777" w:rsidR="0026779E" w:rsidRPr="00486FFD" w:rsidRDefault="0026779E" w:rsidP="005E2464">
            <w:pPr>
              <w:rPr>
                <w:lang w:val="lv-LV"/>
              </w:rPr>
            </w:pPr>
          </w:p>
        </w:tc>
        <w:tc>
          <w:tcPr>
            <w:tcW w:w="1701" w:type="dxa"/>
          </w:tcPr>
          <w:p w14:paraId="5086D119" w14:textId="77777777" w:rsidR="0026779E" w:rsidRPr="00486FFD" w:rsidRDefault="0026779E" w:rsidP="005E2464">
            <w:pPr>
              <w:rPr>
                <w:lang w:val="lv-LV"/>
              </w:rPr>
            </w:pPr>
          </w:p>
        </w:tc>
        <w:tc>
          <w:tcPr>
            <w:tcW w:w="1418" w:type="dxa"/>
          </w:tcPr>
          <w:p w14:paraId="5F108518" w14:textId="77777777" w:rsidR="0026779E" w:rsidRPr="00486FFD" w:rsidRDefault="0026779E" w:rsidP="005E2464">
            <w:pPr>
              <w:rPr>
                <w:lang w:val="lv-LV"/>
              </w:rPr>
            </w:pPr>
          </w:p>
        </w:tc>
        <w:tc>
          <w:tcPr>
            <w:tcW w:w="1417" w:type="dxa"/>
          </w:tcPr>
          <w:p w14:paraId="17CEE1D5" w14:textId="77777777" w:rsidR="0026779E" w:rsidRPr="00486FFD" w:rsidRDefault="0026779E" w:rsidP="005E2464">
            <w:pPr>
              <w:rPr>
                <w:lang w:val="lv-LV"/>
              </w:rPr>
            </w:pPr>
          </w:p>
        </w:tc>
        <w:tc>
          <w:tcPr>
            <w:tcW w:w="1418" w:type="dxa"/>
          </w:tcPr>
          <w:p w14:paraId="76BA625F" w14:textId="77777777" w:rsidR="0026779E" w:rsidRPr="00486FFD" w:rsidRDefault="0026779E" w:rsidP="005E2464">
            <w:pPr>
              <w:rPr>
                <w:lang w:val="lv-LV"/>
              </w:rPr>
            </w:pPr>
          </w:p>
        </w:tc>
      </w:tr>
      <w:tr w:rsidR="0026779E" w:rsidRPr="00486FFD" w14:paraId="621260E4" w14:textId="77777777" w:rsidTr="005E2464">
        <w:trPr>
          <w:trHeight w:val="264"/>
        </w:trPr>
        <w:tc>
          <w:tcPr>
            <w:tcW w:w="646" w:type="dxa"/>
          </w:tcPr>
          <w:p w14:paraId="6D4A5762" w14:textId="77777777" w:rsidR="0026779E" w:rsidRPr="00486FFD" w:rsidRDefault="0026779E" w:rsidP="005E2464">
            <w:pPr>
              <w:rPr>
                <w:lang w:val="lv-LV"/>
              </w:rPr>
            </w:pPr>
            <w:r w:rsidRPr="00486FFD">
              <w:rPr>
                <w:lang w:val="lv-LV"/>
              </w:rPr>
              <w:t>3.</w:t>
            </w:r>
          </w:p>
        </w:tc>
        <w:tc>
          <w:tcPr>
            <w:tcW w:w="1334" w:type="dxa"/>
          </w:tcPr>
          <w:p w14:paraId="58074063" w14:textId="77777777" w:rsidR="0026779E" w:rsidRPr="00486FFD" w:rsidRDefault="0026779E" w:rsidP="005E2464">
            <w:pPr>
              <w:rPr>
                <w:lang w:val="lv-LV"/>
              </w:rPr>
            </w:pPr>
          </w:p>
        </w:tc>
        <w:tc>
          <w:tcPr>
            <w:tcW w:w="1417" w:type="dxa"/>
          </w:tcPr>
          <w:p w14:paraId="293E047C" w14:textId="77777777" w:rsidR="0026779E" w:rsidRPr="00486FFD" w:rsidRDefault="0026779E" w:rsidP="005E2464">
            <w:pPr>
              <w:rPr>
                <w:lang w:val="lv-LV"/>
              </w:rPr>
            </w:pPr>
          </w:p>
        </w:tc>
        <w:tc>
          <w:tcPr>
            <w:tcW w:w="1701" w:type="dxa"/>
          </w:tcPr>
          <w:p w14:paraId="4B3EDFD0" w14:textId="77777777" w:rsidR="0026779E" w:rsidRPr="00486FFD" w:rsidRDefault="0026779E" w:rsidP="005E2464">
            <w:pPr>
              <w:rPr>
                <w:lang w:val="lv-LV"/>
              </w:rPr>
            </w:pPr>
          </w:p>
        </w:tc>
        <w:tc>
          <w:tcPr>
            <w:tcW w:w="1418" w:type="dxa"/>
          </w:tcPr>
          <w:p w14:paraId="461D1570" w14:textId="77777777" w:rsidR="0026779E" w:rsidRPr="00486FFD" w:rsidRDefault="0026779E" w:rsidP="005E2464">
            <w:pPr>
              <w:rPr>
                <w:lang w:val="lv-LV"/>
              </w:rPr>
            </w:pPr>
          </w:p>
        </w:tc>
        <w:tc>
          <w:tcPr>
            <w:tcW w:w="1417" w:type="dxa"/>
          </w:tcPr>
          <w:p w14:paraId="64CC5296" w14:textId="77777777" w:rsidR="0026779E" w:rsidRPr="00486FFD" w:rsidRDefault="0026779E" w:rsidP="005E2464">
            <w:pPr>
              <w:rPr>
                <w:lang w:val="lv-LV"/>
              </w:rPr>
            </w:pPr>
          </w:p>
        </w:tc>
        <w:tc>
          <w:tcPr>
            <w:tcW w:w="1418" w:type="dxa"/>
          </w:tcPr>
          <w:p w14:paraId="0D8929B9" w14:textId="77777777" w:rsidR="0026779E" w:rsidRPr="00486FFD" w:rsidRDefault="0026779E" w:rsidP="005E2464">
            <w:pPr>
              <w:rPr>
                <w:lang w:val="lv-LV"/>
              </w:rPr>
            </w:pPr>
          </w:p>
        </w:tc>
      </w:tr>
      <w:tr w:rsidR="0026779E" w:rsidRPr="00486FFD" w14:paraId="78FD0470" w14:textId="77777777" w:rsidTr="005E2464">
        <w:trPr>
          <w:trHeight w:val="264"/>
        </w:trPr>
        <w:tc>
          <w:tcPr>
            <w:tcW w:w="646" w:type="dxa"/>
          </w:tcPr>
          <w:p w14:paraId="761BFDFD" w14:textId="77777777" w:rsidR="0026779E" w:rsidRPr="00486FFD" w:rsidRDefault="0026779E" w:rsidP="005E2464">
            <w:pPr>
              <w:rPr>
                <w:lang w:val="lv-LV"/>
              </w:rPr>
            </w:pPr>
            <w:r w:rsidRPr="00486FFD">
              <w:rPr>
                <w:lang w:val="lv-LV"/>
              </w:rPr>
              <w:t>…</w:t>
            </w:r>
          </w:p>
        </w:tc>
        <w:tc>
          <w:tcPr>
            <w:tcW w:w="1334" w:type="dxa"/>
          </w:tcPr>
          <w:p w14:paraId="2AEBDA15" w14:textId="77777777" w:rsidR="0026779E" w:rsidRPr="00486FFD" w:rsidRDefault="0026779E" w:rsidP="005E2464">
            <w:pPr>
              <w:rPr>
                <w:lang w:val="lv-LV"/>
              </w:rPr>
            </w:pPr>
          </w:p>
        </w:tc>
        <w:tc>
          <w:tcPr>
            <w:tcW w:w="1417" w:type="dxa"/>
          </w:tcPr>
          <w:p w14:paraId="351A252E" w14:textId="77777777" w:rsidR="0026779E" w:rsidRPr="00486FFD" w:rsidRDefault="0026779E" w:rsidP="005E2464">
            <w:pPr>
              <w:rPr>
                <w:lang w:val="lv-LV"/>
              </w:rPr>
            </w:pPr>
          </w:p>
        </w:tc>
        <w:tc>
          <w:tcPr>
            <w:tcW w:w="1701" w:type="dxa"/>
          </w:tcPr>
          <w:p w14:paraId="47112F7A" w14:textId="77777777" w:rsidR="0026779E" w:rsidRPr="00486FFD" w:rsidRDefault="0026779E" w:rsidP="005E2464">
            <w:pPr>
              <w:rPr>
                <w:lang w:val="lv-LV"/>
              </w:rPr>
            </w:pPr>
          </w:p>
        </w:tc>
        <w:tc>
          <w:tcPr>
            <w:tcW w:w="1418" w:type="dxa"/>
          </w:tcPr>
          <w:p w14:paraId="79572605" w14:textId="77777777" w:rsidR="0026779E" w:rsidRPr="00486FFD" w:rsidRDefault="0026779E" w:rsidP="005E2464">
            <w:pPr>
              <w:rPr>
                <w:lang w:val="lv-LV"/>
              </w:rPr>
            </w:pPr>
          </w:p>
        </w:tc>
        <w:tc>
          <w:tcPr>
            <w:tcW w:w="1417" w:type="dxa"/>
          </w:tcPr>
          <w:p w14:paraId="1F5A91B1" w14:textId="77777777" w:rsidR="0026779E" w:rsidRPr="00486FFD" w:rsidRDefault="0026779E" w:rsidP="005E2464">
            <w:pPr>
              <w:rPr>
                <w:lang w:val="lv-LV"/>
              </w:rPr>
            </w:pPr>
          </w:p>
        </w:tc>
        <w:tc>
          <w:tcPr>
            <w:tcW w:w="1418" w:type="dxa"/>
          </w:tcPr>
          <w:p w14:paraId="70940126" w14:textId="77777777" w:rsidR="0026779E" w:rsidRPr="00486FFD" w:rsidRDefault="0026779E" w:rsidP="005E2464">
            <w:pPr>
              <w:rPr>
                <w:lang w:val="lv-LV"/>
              </w:rPr>
            </w:pPr>
          </w:p>
        </w:tc>
      </w:tr>
    </w:tbl>
    <w:p w14:paraId="1DA043C9" w14:textId="77777777" w:rsidR="0026779E" w:rsidRPr="00486FFD" w:rsidRDefault="0026779E" w:rsidP="0026779E">
      <w:pPr>
        <w:pStyle w:val="Heading4"/>
        <w:jc w:val="right"/>
      </w:pPr>
    </w:p>
    <w:p w14:paraId="28553CAE"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69059DB3" w14:textId="77777777" w:rsidR="0026779E" w:rsidRPr="00486FFD" w:rsidRDefault="0026779E" w:rsidP="0026779E">
      <w:pPr>
        <w:autoSpaceDE w:val="0"/>
        <w:autoSpaceDN w:val="0"/>
        <w:adjustRightInd w:val="0"/>
        <w:rPr>
          <w:lang w:val="lv-LV" w:eastAsia="lv-LV"/>
        </w:rPr>
      </w:pPr>
    </w:p>
    <w:p w14:paraId="177FC89A"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1C3F76FE"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49C4A6D8" w14:textId="77777777" w:rsidR="0026779E" w:rsidRPr="00486FFD" w:rsidRDefault="0026779E" w:rsidP="0026779E">
      <w:pPr>
        <w:rPr>
          <w:lang w:val="lv-LV"/>
        </w:rPr>
      </w:pPr>
    </w:p>
    <w:p w14:paraId="18418BA1" w14:textId="77777777" w:rsidR="0026779E" w:rsidRPr="00486FFD" w:rsidRDefault="0026779E" w:rsidP="0026779E">
      <w:pPr>
        <w:tabs>
          <w:tab w:val="left" w:pos="1418"/>
        </w:tabs>
        <w:ind w:right="-144"/>
        <w:jc w:val="center"/>
        <w:rPr>
          <w:b/>
          <w:sz w:val="28"/>
          <w:szCs w:val="28"/>
          <w:lang w:val="lv-LV"/>
        </w:rPr>
      </w:pPr>
    </w:p>
    <w:p w14:paraId="25966D31" w14:textId="77777777" w:rsidR="0026779E" w:rsidRPr="00486FFD" w:rsidRDefault="0026779E" w:rsidP="0026779E">
      <w:pPr>
        <w:jc w:val="center"/>
        <w:rPr>
          <w:b/>
          <w:sz w:val="28"/>
          <w:szCs w:val="28"/>
          <w:lang w:val="lv-LV"/>
        </w:rPr>
      </w:pPr>
    </w:p>
    <w:p w14:paraId="16E7B224" w14:textId="77777777" w:rsidR="0026779E" w:rsidRPr="00486FFD" w:rsidRDefault="0026779E" w:rsidP="0026779E">
      <w:pPr>
        <w:jc w:val="both"/>
        <w:rPr>
          <w:b/>
          <w:lang w:val="lv-LV"/>
        </w:rPr>
      </w:pPr>
    </w:p>
    <w:p w14:paraId="51A9D18A" w14:textId="77777777" w:rsidR="0026779E" w:rsidRPr="00486FFD" w:rsidRDefault="0026779E" w:rsidP="0026779E">
      <w:pPr>
        <w:jc w:val="both"/>
        <w:rPr>
          <w:b/>
          <w:lang w:val="lv-LV"/>
        </w:rPr>
      </w:pPr>
    </w:p>
    <w:p w14:paraId="7AD87964" w14:textId="77777777" w:rsidR="0026779E" w:rsidRPr="00486FFD" w:rsidRDefault="0026779E" w:rsidP="0026779E">
      <w:pPr>
        <w:tabs>
          <w:tab w:val="left" w:pos="3510"/>
        </w:tabs>
        <w:spacing w:line="0" w:lineRule="atLeast"/>
        <w:jc w:val="right"/>
        <w:rPr>
          <w:b/>
          <w:lang w:val="lv-LV"/>
        </w:rPr>
      </w:pPr>
    </w:p>
    <w:p w14:paraId="5DB5DE7F" w14:textId="77777777" w:rsidR="0026779E" w:rsidRPr="00486FFD" w:rsidRDefault="0026779E" w:rsidP="0026779E">
      <w:pPr>
        <w:tabs>
          <w:tab w:val="left" w:pos="3510"/>
        </w:tabs>
        <w:spacing w:line="0" w:lineRule="atLeast"/>
        <w:jc w:val="right"/>
        <w:rPr>
          <w:b/>
          <w:lang w:val="lv-LV"/>
        </w:rPr>
      </w:pPr>
    </w:p>
    <w:p w14:paraId="2525A101" w14:textId="77777777" w:rsidR="0026779E" w:rsidRPr="00486FFD" w:rsidRDefault="0026779E" w:rsidP="0026779E">
      <w:pPr>
        <w:tabs>
          <w:tab w:val="left" w:pos="3510"/>
        </w:tabs>
        <w:spacing w:line="0" w:lineRule="atLeast"/>
        <w:jc w:val="right"/>
        <w:rPr>
          <w:b/>
          <w:lang w:val="lv-LV"/>
        </w:rPr>
      </w:pPr>
    </w:p>
    <w:p w14:paraId="2F9E684C" w14:textId="77777777" w:rsidR="000A3FC2" w:rsidRPr="00486FFD" w:rsidRDefault="000A3FC2" w:rsidP="0026779E">
      <w:pPr>
        <w:spacing w:line="0" w:lineRule="atLeast"/>
        <w:jc w:val="right"/>
        <w:rPr>
          <w:b/>
          <w:lang w:val="lv-LV"/>
        </w:rPr>
      </w:pPr>
    </w:p>
    <w:p w14:paraId="6B1409A4" w14:textId="77777777" w:rsidR="003B5780" w:rsidRDefault="003B5780">
      <w:pPr>
        <w:spacing w:after="160" w:line="259" w:lineRule="auto"/>
        <w:rPr>
          <w:b/>
          <w:lang w:val="lv-LV"/>
        </w:rPr>
      </w:pPr>
      <w:r>
        <w:rPr>
          <w:b/>
          <w:lang w:val="lv-LV"/>
        </w:rPr>
        <w:br w:type="page"/>
      </w:r>
    </w:p>
    <w:p w14:paraId="7AC2D734" w14:textId="77777777" w:rsidR="0026779E" w:rsidRPr="00486FFD" w:rsidRDefault="0026779E" w:rsidP="0026779E">
      <w:pPr>
        <w:spacing w:line="0" w:lineRule="atLeast"/>
        <w:jc w:val="right"/>
        <w:rPr>
          <w:b/>
          <w:lang w:val="lv-LV"/>
        </w:rPr>
      </w:pPr>
      <w:r w:rsidRPr="00486FFD">
        <w:rPr>
          <w:b/>
          <w:lang w:val="lv-LV"/>
        </w:rPr>
        <w:t>4.pielikums</w:t>
      </w:r>
    </w:p>
    <w:p w14:paraId="1FC6E532"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C537A05" w14:textId="2FE914FA"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Arktiskās dīzeļdegvielas piegāde 2019. un 2020.gadam </w:t>
      </w:r>
    </w:p>
    <w:p w14:paraId="197CD6E7" w14:textId="77777777" w:rsidR="0026779E" w:rsidRPr="00486FFD" w:rsidRDefault="009057D5" w:rsidP="009057D5">
      <w:pPr>
        <w:spacing w:line="0" w:lineRule="atLeast"/>
        <w:jc w:val="right"/>
        <w:rPr>
          <w:b/>
          <w:sz w:val="28"/>
          <w:szCs w:val="28"/>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14:paraId="654D2186" w14:textId="77777777" w:rsidR="0026779E" w:rsidRPr="00486FFD" w:rsidRDefault="0026779E" w:rsidP="0026779E">
      <w:pPr>
        <w:jc w:val="center"/>
        <w:rPr>
          <w:b/>
          <w:lang w:val="lv-LV"/>
        </w:rPr>
      </w:pPr>
    </w:p>
    <w:p w14:paraId="5B0C0811" w14:textId="77777777" w:rsidR="000A3FC2" w:rsidRPr="00486FFD" w:rsidRDefault="000A3FC2" w:rsidP="0026779E">
      <w:pPr>
        <w:jc w:val="center"/>
        <w:rPr>
          <w:b/>
          <w:lang w:val="lv-LV"/>
        </w:rPr>
      </w:pPr>
    </w:p>
    <w:p w14:paraId="779E4DB6" w14:textId="77777777" w:rsidR="0026779E" w:rsidRPr="00486FFD" w:rsidRDefault="0026779E" w:rsidP="0026779E">
      <w:pPr>
        <w:jc w:val="center"/>
        <w:rPr>
          <w:b/>
          <w:lang w:val="lv-LV"/>
        </w:rPr>
      </w:pPr>
      <w:r w:rsidRPr="00486FFD">
        <w:rPr>
          <w:b/>
          <w:lang w:val="lv-LV"/>
        </w:rPr>
        <w:t>INFORMĀCIJA PAR PRETENDENTA FINANŠU APGROZĪJUMU</w:t>
      </w:r>
    </w:p>
    <w:p w14:paraId="0F1841A5" w14:textId="77777777" w:rsidR="0026779E" w:rsidRPr="00486FFD" w:rsidRDefault="0026779E" w:rsidP="0026779E">
      <w:pPr>
        <w:jc w:val="center"/>
        <w:rPr>
          <w:i/>
          <w:lang w:val="lv-LV"/>
        </w:rPr>
      </w:pPr>
      <w:r w:rsidRPr="00486FFD">
        <w:rPr>
          <w:i/>
          <w:lang w:val="lv-LV"/>
        </w:rPr>
        <w:t>/forma/</w:t>
      </w:r>
    </w:p>
    <w:p w14:paraId="309B1A9A" w14:textId="77777777" w:rsidR="0026779E" w:rsidRPr="00486FFD" w:rsidRDefault="0026779E" w:rsidP="0026779E">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26779E" w:rsidRPr="00486FFD" w14:paraId="4BECB37D" w14:textId="77777777" w:rsidTr="005E2464">
        <w:tc>
          <w:tcPr>
            <w:tcW w:w="8963" w:type="dxa"/>
            <w:gridSpan w:val="3"/>
            <w:vAlign w:val="center"/>
          </w:tcPr>
          <w:p w14:paraId="4958609C" w14:textId="77777777" w:rsidR="0026779E" w:rsidRPr="00486FFD" w:rsidRDefault="0026779E" w:rsidP="005E2464">
            <w:pPr>
              <w:jc w:val="center"/>
              <w:rPr>
                <w:b/>
                <w:lang w:val="lv-LV"/>
              </w:rPr>
            </w:pPr>
            <w:r w:rsidRPr="00486FFD">
              <w:rPr>
                <w:b/>
                <w:lang w:val="lv-LV"/>
              </w:rPr>
              <w:t>Apgrozījums par 3 (trīs)</w:t>
            </w:r>
            <w:r w:rsidRPr="00486FFD">
              <w:rPr>
                <w:rStyle w:val="FootnoteReference"/>
                <w:b/>
                <w:lang w:val="lv-LV"/>
              </w:rPr>
              <w:footnoteReference w:id="6"/>
            </w:r>
            <w:r w:rsidRPr="00486FFD">
              <w:rPr>
                <w:b/>
                <w:lang w:val="lv-LV"/>
              </w:rPr>
              <w:t xml:space="preserve"> gadiem</w:t>
            </w:r>
          </w:p>
          <w:p w14:paraId="5E7F1244" w14:textId="77777777" w:rsidR="0026779E" w:rsidRPr="00486FFD" w:rsidRDefault="0026779E" w:rsidP="005E2464">
            <w:pPr>
              <w:jc w:val="center"/>
              <w:rPr>
                <w:bCs/>
                <w:lang w:val="lv-LV" w:eastAsia="lv-LV"/>
              </w:rPr>
            </w:pPr>
            <w:r w:rsidRPr="00486FFD">
              <w:rPr>
                <w:b/>
                <w:lang w:val="lv-LV"/>
              </w:rPr>
              <w:t>(EUR, bez PVN)</w:t>
            </w:r>
          </w:p>
        </w:tc>
      </w:tr>
      <w:tr w:rsidR="0026779E" w:rsidRPr="00486FFD" w14:paraId="5C98F492" w14:textId="77777777" w:rsidTr="005E2464">
        <w:tc>
          <w:tcPr>
            <w:tcW w:w="3539" w:type="dxa"/>
          </w:tcPr>
          <w:p w14:paraId="52AE94C1" w14:textId="77777777" w:rsidR="0026779E" w:rsidRPr="00486FFD" w:rsidRDefault="0026779E" w:rsidP="005E2464">
            <w:pPr>
              <w:jc w:val="center"/>
              <w:rPr>
                <w:bCs/>
                <w:lang w:val="lv-LV" w:eastAsia="lv-LV"/>
              </w:rPr>
            </w:pPr>
            <w:r w:rsidRPr="00486FFD">
              <w:rPr>
                <w:bCs/>
                <w:lang w:val="lv-LV" w:eastAsia="lv-LV"/>
              </w:rPr>
              <w:t>201__.gadā</w:t>
            </w:r>
          </w:p>
        </w:tc>
        <w:tc>
          <w:tcPr>
            <w:tcW w:w="3170" w:type="dxa"/>
          </w:tcPr>
          <w:p w14:paraId="0E8DA1DC" w14:textId="77777777" w:rsidR="0026779E" w:rsidRPr="00486FFD" w:rsidRDefault="0026779E" w:rsidP="005E2464">
            <w:pPr>
              <w:jc w:val="center"/>
              <w:rPr>
                <w:bCs/>
                <w:lang w:val="lv-LV" w:eastAsia="lv-LV"/>
              </w:rPr>
            </w:pPr>
            <w:r w:rsidRPr="00486FFD">
              <w:rPr>
                <w:bCs/>
                <w:lang w:val="lv-LV" w:eastAsia="lv-LV"/>
              </w:rPr>
              <w:t>201__.gadā</w:t>
            </w:r>
          </w:p>
        </w:tc>
        <w:tc>
          <w:tcPr>
            <w:tcW w:w="2254" w:type="dxa"/>
          </w:tcPr>
          <w:p w14:paraId="6A871E0E" w14:textId="77777777" w:rsidR="0026779E" w:rsidRPr="00486FFD" w:rsidRDefault="0026779E" w:rsidP="005E2464">
            <w:pPr>
              <w:jc w:val="center"/>
              <w:rPr>
                <w:bCs/>
                <w:lang w:val="lv-LV" w:eastAsia="lv-LV"/>
              </w:rPr>
            </w:pPr>
            <w:r w:rsidRPr="00486FFD">
              <w:rPr>
                <w:bCs/>
                <w:lang w:val="lv-LV" w:eastAsia="lv-LV"/>
              </w:rPr>
              <w:t>201__.gadā</w:t>
            </w:r>
          </w:p>
        </w:tc>
      </w:tr>
      <w:tr w:rsidR="0026779E" w:rsidRPr="00486FFD" w14:paraId="1260F217" w14:textId="77777777" w:rsidTr="005E2464">
        <w:tc>
          <w:tcPr>
            <w:tcW w:w="3539" w:type="dxa"/>
          </w:tcPr>
          <w:p w14:paraId="72EB7E0C" w14:textId="77777777" w:rsidR="0026779E" w:rsidRPr="00486FFD" w:rsidRDefault="0026779E" w:rsidP="005E2464">
            <w:pPr>
              <w:jc w:val="center"/>
              <w:rPr>
                <w:bCs/>
                <w:lang w:val="lv-LV" w:eastAsia="lv-LV"/>
              </w:rPr>
            </w:pPr>
          </w:p>
        </w:tc>
        <w:tc>
          <w:tcPr>
            <w:tcW w:w="3170" w:type="dxa"/>
          </w:tcPr>
          <w:p w14:paraId="4F4F799C" w14:textId="77777777" w:rsidR="0026779E" w:rsidRPr="00486FFD" w:rsidRDefault="0026779E" w:rsidP="005E2464">
            <w:pPr>
              <w:jc w:val="center"/>
              <w:rPr>
                <w:bCs/>
                <w:lang w:val="lv-LV" w:eastAsia="lv-LV"/>
              </w:rPr>
            </w:pPr>
          </w:p>
        </w:tc>
        <w:tc>
          <w:tcPr>
            <w:tcW w:w="2254" w:type="dxa"/>
          </w:tcPr>
          <w:p w14:paraId="36F93B33" w14:textId="77777777" w:rsidR="0026779E" w:rsidRPr="00486FFD" w:rsidRDefault="0026779E" w:rsidP="005E2464">
            <w:pPr>
              <w:jc w:val="center"/>
              <w:rPr>
                <w:bCs/>
                <w:lang w:val="lv-LV" w:eastAsia="lv-LV"/>
              </w:rPr>
            </w:pPr>
          </w:p>
        </w:tc>
      </w:tr>
      <w:tr w:rsidR="0026779E" w:rsidRPr="00486FFD" w14:paraId="47C50B36" w14:textId="77777777" w:rsidTr="005E2464">
        <w:tc>
          <w:tcPr>
            <w:tcW w:w="6709" w:type="dxa"/>
            <w:gridSpan w:val="2"/>
          </w:tcPr>
          <w:p w14:paraId="2C3418AD" w14:textId="77777777" w:rsidR="0026779E" w:rsidRPr="00486FFD" w:rsidRDefault="0026779E" w:rsidP="005E2464">
            <w:pPr>
              <w:jc w:val="right"/>
              <w:rPr>
                <w:bCs/>
                <w:lang w:val="lv-LV" w:eastAsia="lv-LV"/>
              </w:rPr>
            </w:pPr>
            <w:r w:rsidRPr="00486FFD">
              <w:rPr>
                <w:bCs/>
                <w:lang w:val="lv-LV" w:eastAsia="lv-LV"/>
              </w:rPr>
              <w:t>Apgrozījums kopā:</w:t>
            </w:r>
          </w:p>
        </w:tc>
        <w:tc>
          <w:tcPr>
            <w:tcW w:w="2254" w:type="dxa"/>
          </w:tcPr>
          <w:p w14:paraId="65A360CA" w14:textId="77777777" w:rsidR="0026779E" w:rsidRPr="00486FFD" w:rsidRDefault="0026779E" w:rsidP="005E2464">
            <w:pPr>
              <w:jc w:val="center"/>
              <w:rPr>
                <w:bCs/>
                <w:lang w:val="lv-LV" w:eastAsia="lv-LV"/>
              </w:rPr>
            </w:pPr>
          </w:p>
        </w:tc>
      </w:tr>
      <w:tr w:rsidR="0026779E" w:rsidRPr="00486FFD" w14:paraId="3C17E03B" w14:textId="77777777" w:rsidTr="005E2464">
        <w:trPr>
          <w:trHeight w:val="290"/>
        </w:trPr>
        <w:tc>
          <w:tcPr>
            <w:tcW w:w="6709" w:type="dxa"/>
            <w:gridSpan w:val="2"/>
          </w:tcPr>
          <w:p w14:paraId="6D4BEAAF" w14:textId="77777777" w:rsidR="0026779E" w:rsidRPr="00486FFD" w:rsidRDefault="0026779E" w:rsidP="005E2464">
            <w:pPr>
              <w:jc w:val="right"/>
              <w:rPr>
                <w:bCs/>
                <w:lang w:val="lv-LV" w:eastAsia="lv-LV"/>
              </w:rPr>
            </w:pPr>
            <w:r w:rsidRPr="00486FFD">
              <w:rPr>
                <w:bCs/>
                <w:lang w:val="lv-LV" w:eastAsia="lv-LV"/>
              </w:rPr>
              <w:t>Vidējais apgrozījums 3 (trīs) gados:</w:t>
            </w:r>
          </w:p>
        </w:tc>
        <w:tc>
          <w:tcPr>
            <w:tcW w:w="2254" w:type="dxa"/>
          </w:tcPr>
          <w:p w14:paraId="14773423" w14:textId="77777777" w:rsidR="0026779E" w:rsidRPr="00486FFD" w:rsidRDefault="0026779E" w:rsidP="005E2464">
            <w:pPr>
              <w:jc w:val="center"/>
              <w:rPr>
                <w:bCs/>
                <w:lang w:val="lv-LV" w:eastAsia="lv-LV"/>
              </w:rPr>
            </w:pPr>
          </w:p>
        </w:tc>
      </w:tr>
    </w:tbl>
    <w:p w14:paraId="7B021624" w14:textId="77777777" w:rsidR="0026779E" w:rsidRPr="00486FFD" w:rsidRDefault="0026779E" w:rsidP="0026779E">
      <w:pPr>
        <w:jc w:val="center"/>
        <w:rPr>
          <w:bCs/>
          <w:lang w:val="lv-LV" w:eastAsia="lv-LV"/>
        </w:rPr>
      </w:pPr>
    </w:p>
    <w:p w14:paraId="1A1853B3" w14:textId="77777777" w:rsidR="0026779E" w:rsidRPr="00486FFD" w:rsidRDefault="0026779E" w:rsidP="0026779E">
      <w:pPr>
        <w:jc w:val="center"/>
        <w:rPr>
          <w:bCs/>
          <w:lang w:val="lv-LV" w:eastAsia="lv-LV"/>
        </w:rPr>
      </w:pPr>
    </w:p>
    <w:p w14:paraId="324FADCE" w14:textId="77777777" w:rsidR="0026779E" w:rsidRPr="00486FFD" w:rsidRDefault="0026779E" w:rsidP="0026779E">
      <w:pPr>
        <w:jc w:val="both"/>
        <w:rPr>
          <w:lang w:val="lv-LV"/>
        </w:rPr>
      </w:pPr>
    </w:p>
    <w:p w14:paraId="35CB7F05"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5AD4ABB8" w14:textId="77777777" w:rsidR="0026779E" w:rsidRPr="00486FFD" w:rsidRDefault="0026779E" w:rsidP="0026779E">
      <w:pPr>
        <w:autoSpaceDE w:val="0"/>
        <w:autoSpaceDN w:val="0"/>
        <w:adjustRightInd w:val="0"/>
        <w:rPr>
          <w:lang w:val="lv-LV" w:eastAsia="lv-LV"/>
        </w:rPr>
      </w:pPr>
    </w:p>
    <w:p w14:paraId="2BCCA7EF"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6553397D"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44D15D0E" w14:textId="77777777" w:rsidR="0026779E" w:rsidRPr="00486FFD" w:rsidRDefault="0026779E" w:rsidP="0026779E">
      <w:pPr>
        <w:rPr>
          <w:lang w:val="lv-LV"/>
        </w:rPr>
      </w:pPr>
    </w:p>
    <w:p w14:paraId="2EEBCA76" w14:textId="77777777" w:rsidR="0026779E" w:rsidRPr="00486FFD" w:rsidRDefault="0026779E" w:rsidP="0026779E">
      <w:pPr>
        <w:rPr>
          <w:lang w:val="lv-LV"/>
        </w:rPr>
      </w:pPr>
      <w:r w:rsidRPr="00486FFD">
        <w:rPr>
          <w:lang w:val="lv-LV"/>
        </w:rPr>
        <w:br w:type="page"/>
      </w:r>
    </w:p>
    <w:p w14:paraId="26C2EBAF" w14:textId="77777777" w:rsidR="0026779E" w:rsidRPr="00486FFD" w:rsidRDefault="0026779E" w:rsidP="0026779E">
      <w:pPr>
        <w:spacing w:line="0" w:lineRule="atLeast"/>
        <w:jc w:val="right"/>
        <w:rPr>
          <w:b/>
          <w:lang w:val="lv-LV"/>
        </w:rPr>
      </w:pPr>
      <w:r w:rsidRPr="00486FFD">
        <w:rPr>
          <w:b/>
          <w:lang w:val="lv-LV"/>
        </w:rPr>
        <w:t>5.pielikums</w:t>
      </w:r>
    </w:p>
    <w:p w14:paraId="1ED851BF"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6BC4D690" w14:textId="1BD6921D"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 Arktiskās dīzeļdegvielas piegāde 2019. un 2020.gadam </w:t>
      </w:r>
    </w:p>
    <w:p w14:paraId="79684BC5" w14:textId="77777777" w:rsidR="0026779E" w:rsidRPr="00486FFD" w:rsidRDefault="009057D5" w:rsidP="009057D5">
      <w:pPr>
        <w:spacing w:line="0" w:lineRule="atLeast"/>
        <w:jc w:val="right"/>
        <w:rPr>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14:paraId="312FAF57" w14:textId="77777777" w:rsidR="0026779E" w:rsidRPr="00486FFD" w:rsidRDefault="0026779E" w:rsidP="0026779E">
      <w:pPr>
        <w:jc w:val="right"/>
        <w:rPr>
          <w:lang w:val="lv-LV"/>
        </w:rPr>
      </w:pPr>
    </w:p>
    <w:p w14:paraId="0D66704E" w14:textId="77777777" w:rsidR="0026779E" w:rsidRPr="00486FFD" w:rsidRDefault="0026779E" w:rsidP="0026779E">
      <w:pPr>
        <w:jc w:val="center"/>
        <w:outlineLvl w:val="0"/>
        <w:rPr>
          <w:lang w:val="lv-LV"/>
        </w:rPr>
      </w:pPr>
      <w:r w:rsidRPr="00486FFD">
        <w:rPr>
          <w:b/>
          <w:bCs/>
          <w:lang w:val="lv-LV"/>
        </w:rPr>
        <w:t>PIEDĀVĀJUMA NODROŠINĀJUMS</w:t>
      </w:r>
    </w:p>
    <w:p w14:paraId="2DEF0FB1" w14:textId="77777777" w:rsidR="0026779E" w:rsidRPr="00486FFD" w:rsidRDefault="0026779E" w:rsidP="0026779E">
      <w:pPr>
        <w:jc w:val="center"/>
        <w:rPr>
          <w:i/>
          <w:lang w:val="lv-LV"/>
        </w:rPr>
      </w:pPr>
      <w:r w:rsidRPr="00486FFD">
        <w:rPr>
          <w:i/>
          <w:lang w:val="lv-LV"/>
        </w:rPr>
        <w:t>/forma/</w:t>
      </w:r>
    </w:p>
    <w:p w14:paraId="4739CB59" w14:textId="77777777" w:rsidR="0026779E" w:rsidRPr="00486FFD" w:rsidRDefault="0026779E" w:rsidP="0026779E">
      <w:pPr>
        <w:pStyle w:val="BodyText"/>
        <w:tabs>
          <w:tab w:val="left" w:pos="900"/>
          <w:tab w:val="num" w:pos="1080"/>
          <w:tab w:val="num" w:pos="3119"/>
        </w:tabs>
        <w:spacing w:after="0"/>
        <w:jc w:val="center"/>
        <w:rPr>
          <w:b/>
          <w:bCs/>
          <w:lang w:val="lv-LV"/>
        </w:rPr>
      </w:pPr>
    </w:p>
    <w:p w14:paraId="0F3AEB34" w14:textId="77777777" w:rsidR="0026779E" w:rsidRPr="00486FFD" w:rsidRDefault="0026779E" w:rsidP="0026779E">
      <w:pPr>
        <w:pStyle w:val="BodyText"/>
        <w:tabs>
          <w:tab w:val="left" w:pos="900"/>
          <w:tab w:val="num" w:pos="1080"/>
          <w:tab w:val="num" w:pos="3119"/>
        </w:tabs>
        <w:spacing w:after="0"/>
        <w:jc w:val="center"/>
        <w:rPr>
          <w:b/>
          <w:bCs/>
          <w:lang w:val="lv-LV"/>
        </w:rPr>
      </w:pPr>
      <w:r w:rsidRPr="00486FFD">
        <w:rPr>
          <w:b/>
          <w:bCs/>
          <w:lang w:val="lv-LV"/>
        </w:rPr>
        <w:t>Piedāvājuma nodrošinājums (galvojums) Nr. ______</w:t>
      </w:r>
    </w:p>
    <w:p w14:paraId="625DE382" w14:textId="77777777" w:rsidR="0026779E" w:rsidRPr="00486FFD" w:rsidRDefault="0026779E" w:rsidP="0026779E">
      <w:pPr>
        <w:pStyle w:val="BodyText"/>
        <w:tabs>
          <w:tab w:val="left" w:pos="900"/>
          <w:tab w:val="num" w:pos="1080"/>
          <w:tab w:val="num" w:pos="3119"/>
        </w:tabs>
        <w:spacing w:after="0"/>
        <w:jc w:val="center"/>
        <w:rPr>
          <w:b/>
          <w:bCs/>
          <w:lang w:val="lv-LV"/>
        </w:rPr>
      </w:pPr>
    </w:p>
    <w:p w14:paraId="46EDE637"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2FA5ACB7"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61785B5B"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01DFAF11"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7D4BD6B2" w14:textId="77777777" w:rsidR="0026779E" w:rsidRPr="00486FFD" w:rsidRDefault="0026779E" w:rsidP="005E2464">
            <w:pPr>
              <w:jc w:val="both"/>
              <w:rPr>
                <w:lang w:val="lv-LV"/>
              </w:rPr>
            </w:pPr>
            <w:r w:rsidRPr="00486FFD">
              <w:rPr>
                <w:lang w:val="lv-LV"/>
              </w:rPr>
              <w:t>…</w:t>
            </w:r>
          </w:p>
        </w:tc>
      </w:tr>
    </w:tbl>
    <w:p w14:paraId="6155AA2B"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2E6E13FB"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50014E49"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5D253902"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7808F08B"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79E345F2"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A00F724"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6215D041"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1EFF4A2E"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t>Gogoļa iela 3, Rīga, LV-1050, Latvija.</w:t>
      </w:r>
    </w:p>
    <w:p w14:paraId="42CD8487"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61620343"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46F278C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824017A"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595A84" w14:textId="77777777" w:rsidR="0026779E" w:rsidRPr="00486FFD" w:rsidRDefault="0026779E" w:rsidP="005E2464">
            <w:pPr>
              <w:jc w:val="both"/>
              <w:rPr>
                <w:lang w:val="lv-LV"/>
              </w:rPr>
            </w:pPr>
            <w:r w:rsidRPr="00486FFD">
              <w:rPr>
                <w:lang w:val="lv-LV"/>
              </w:rPr>
              <w:t>…</w:t>
            </w:r>
          </w:p>
        </w:tc>
      </w:tr>
    </w:tbl>
    <w:p w14:paraId="5F116488"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394A8C40"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7BF33ABA" w14:textId="77777777" w:rsidR="0026779E" w:rsidRPr="00486FFD" w:rsidRDefault="0026779E" w:rsidP="0026779E">
      <w:pPr>
        <w:rPr>
          <w:lang w:val="lv-LV"/>
        </w:rPr>
      </w:pPr>
    </w:p>
    <w:p w14:paraId="3D20FCB6" w14:textId="11B02D77" w:rsidR="0026779E" w:rsidRPr="00486FFD" w:rsidRDefault="0026779E" w:rsidP="0026779E">
      <w:pPr>
        <w:spacing w:line="0" w:lineRule="atLeast"/>
        <w:jc w:val="both"/>
        <w:rPr>
          <w:lang w:val="lv-LV"/>
        </w:rPr>
      </w:pPr>
      <w:r w:rsidRPr="00486FFD">
        <w:rPr>
          <w:lang w:val="lv-LV"/>
        </w:rPr>
        <w:t>Ievērojot to, ka Pretendents iesniedz savu piedāvājumu sarunu procedūrai ar publikāciju</w:t>
      </w:r>
      <w:r w:rsidRPr="00486FFD">
        <w:rPr>
          <w:bCs/>
          <w:iCs/>
          <w:lang w:val="lv-LV"/>
        </w:rPr>
        <w:t xml:space="preserve"> </w:t>
      </w:r>
      <w:r w:rsidR="000A3A04" w:rsidRPr="00486FFD">
        <w:rPr>
          <w:color w:val="222222"/>
          <w:lang w:val="lv-LV"/>
        </w:rPr>
        <w:t>„</w:t>
      </w:r>
      <w:r w:rsidR="009057D5" w:rsidRPr="009057D5">
        <w:rPr>
          <w:lang w:val="lv-LV"/>
        </w:rPr>
        <w:t>Arktiskās dīzeļdegvielas piegāde 2019. un 2020.gadam SIA “LDZ ritošā sastāva serviss” vajadzībām</w:t>
      </w:r>
      <w:r w:rsidR="000A3A04" w:rsidRPr="00486FFD">
        <w:rPr>
          <w:color w:val="222222"/>
          <w:lang w:val="lv-LV"/>
        </w:rPr>
        <w:t>”</w:t>
      </w:r>
      <w:r w:rsidRPr="00486FFD">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4C16D33E"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358BB7CC"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22B2CBF7" w14:textId="77777777" w:rsidR="0026779E" w:rsidRPr="00486FFD" w:rsidRDefault="0026779E" w:rsidP="0026779E">
      <w:pPr>
        <w:rPr>
          <w:lang w:val="lv-LV"/>
        </w:rPr>
      </w:pPr>
    </w:p>
    <w:p w14:paraId="40477F6C"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11F03106"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B96F49" w14:paraId="31DC243A" w14:textId="77777777" w:rsidTr="005E2464">
        <w:tc>
          <w:tcPr>
            <w:tcW w:w="9498" w:type="dxa"/>
            <w:hideMark/>
          </w:tcPr>
          <w:p w14:paraId="46955E0A" w14:textId="77777777" w:rsidR="0026779E" w:rsidRPr="00486FFD" w:rsidRDefault="0026779E" w:rsidP="005E2464">
            <w:pPr>
              <w:jc w:val="both"/>
              <w:rPr>
                <w:b/>
                <w:lang w:val="lv-LV"/>
              </w:rPr>
            </w:pPr>
            <w:r w:rsidRPr="00486FFD">
              <w:rPr>
                <w:b/>
                <w:lang w:val="lv-LV"/>
              </w:rPr>
              <w:t xml:space="preserve">Kredītiestādes galvojuma nosacījumi: </w:t>
            </w:r>
          </w:p>
          <w:p w14:paraId="6B457B93"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63A29D5A"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707B75B6"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4B5FB629"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B96F49" w14:paraId="2CA3458D" w14:textId="77777777" w:rsidTr="005E2464">
        <w:tc>
          <w:tcPr>
            <w:tcW w:w="9498" w:type="dxa"/>
          </w:tcPr>
          <w:p w14:paraId="65669D09" w14:textId="77777777" w:rsidR="0026779E" w:rsidRPr="00486FFD" w:rsidRDefault="0026779E" w:rsidP="005E2464">
            <w:pPr>
              <w:jc w:val="both"/>
              <w:rPr>
                <w:b/>
                <w:lang w:val="lv-LV"/>
              </w:rPr>
            </w:pPr>
          </w:p>
        </w:tc>
      </w:tr>
    </w:tbl>
    <w:p w14:paraId="0EAFFF8D"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36F6C1B2" w14:textId="77777777" w:rsidTr="005E2464">
        <w:trPr>
          <w:trHeight w:val="354"/>
        </w:trPr>
        <w:tc>
          <w:tcPr>
            <w:tcW w:w="6948" w:type="dxa"/>
          </w:tcPr>
          <w:p w14:paraId="10EB8916"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3371A60D" w14:textId="77777777" w:rsidR="0026779E" w:rsidRPr="00486FFD" w:rsidRDefault="0026779E" w:rsidP="0026779E">
      <w:pPr>
        <w:rPr>
          <w:lang w:val="lv-LV"/>
        </w:rPr>
      </w:pPr>
      <w:r w:rsidRPr="00486FFD">
        <w:rPr>
          <w:lang w:val="lv-LV"/>
        </w:rPr>
        <w:t xml:space="preserve">Galvojums ir spēkā: </w:t>
      </w:r>
    </w:p>
    <w:p w14:paraId="29FC1924" w14:textId="77777777" w:rsidR="0026779E" w:rsidRPr="00486FFD" w:rsidRDefault="0026779E" w:rsidP="0026779E">
      <w:pPr>
        <w:jc w:val="both"/>
        <w:rPr>
          <w:lang w:val="lv-LV"/>
        </w:rPr>
      </w:pPr>
    </w:p>
    <w:p w14:paraId="475D3A71" w14:textId="77777777" w:rsidR="0026779E" w:rsidRPr="00486FFD" w:rsidRDefault="0026779E" w:rsidP="0026779E">
      <w:pPr>
        <w:rPr>
          <w:b/>
          <w:i/>
          <w:lang w:val="lv-LV"/>
        </w:rPr>
      </w:pPr>
      <w:r w:rsidRPr="00486FFD">
        <w:rPr>
          <w:i/>
          <w:lang w:val="lv-LV"/>
        </w:rPr>
        <w:t xml:space="preserve">/kredītiestādes </w:t>
      </w:r>
      <w:proofErr w:type="spellStart"/>
      <w:r w:rsidRPr="00486FFD">
        <w:rPr>
          <w:i/>
          <w:lang w:val="lv-LV"/>
        </w:rPr>
        <w:t>paraksttiesīgās</w:t>
      </w:r>
      <w:proofErr w:type="spellEnd"/>
      <w:r w:rsidRPr="00486FFD">
        <w:rPr>
          <w:i/>
          <w:lang w:val="lv-LV"/>
        </w:rPr>
        <w:t xml:space="preserve">  personas paraksts un atšifrējums/</w:t>
      </w:r>
      <w:r w:rsidRPr="00486FFD">
        <w:rPr>
          <w:b/>
          <w:i/>
          <w:lang w:val="lv-LV"/>
        </w:rPr>
        <w:br w:type="page"/>
      </w:r>
    </w:p>
    <w:p w14:paraId="5E97DC03" w14:textId="77777777" w:rsidR="0026779E" w:rsidRPr="00486FFD" w:rsidRDefault="0026779E" w:rsidP="0026779E">
      <w:pPr>
        <w:spacing w:line="0" w:lineRule="atLeast"/>
        <w:jc w:val="right"/>
        <w:rPr>
          <w:b/>
          <w:lang w:val="lv-LV"/>
        </w:rPr>
      </w:pPr>
      <w:r w:rsidRPr="00486FFD">
        <w:rPr>
          <w:b/>
          <w:lang w:val="lv-LV"/>
        </w:rPr>
        <w:t>6.pielikums</w:t>
      </w:r>
    </w:p>
    <w:p w14:paraId="02E04C9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1E5F23F" w14:textId="2ECCFA49"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Arktiskās dīzeļdegvielas piegāde 2019. un 2020.gadam </w:t>
      </w:r>
    </w:p>
    <w:p w14:paraId="1D8B5519" w14:textId="77777777" w:rsidR="0026779E" w:rsidRPr="00486FFD" w:rsidRDefault="009057D5" w:rsidP="009057D5">
      <w:pPr>
        <w:spacing w:line="0" w:lineRule="atLeast"/>
        <w:jc w:val="right"/>
        <w:rPr>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14:paraId="054C7461" w14:textId="77777777" w:rsidR="000A3FC2" w:rsidRPr="00486FFD" w:rsidRDefault="000A3FC2" w:rsidP="000A3FC2">
      <w:pPr>
        <w:jc w:val="right"/>
        <w:rPr>
          <w:lang w:val="lv-LV"/>
        </w:rPr>
      </w:pPr>
    </w:p>
    <w:p w14:paraId="61196DFA" w14:textId="77777777" w:rsidR="0026779E" w:rsidRPr="00486FFD" w:rsidRDefault="0026779E" w:rsidP="0026779E">
      <w:pPr>
        <w:jc w:val="center"/>
        <w:outlineLvl w:val="0"/>
        <w:rPr>
          <w:b/>
          <w:bCs/>
          <w:lang w:val="lv-LV"/>
        </w:rPr>
      </w:pPr>
      <w:r w:rsidRPr="00486FFD">
        <w:rPr>
          <w:b/>
          <w:bCs/>
          <w:lang w:val="lv-LV"/>
        </w:rPr>
        <w:t>LĪGUMA NODROŠINĀJUMS</w:t>
      </w:r>
    </w:p>
    <w:p w14:paraId="279CE743" w14:textId="77777777" w:rsidR="0026779E" w:rsidRPr="00486FFD" w:rsidRDefault="0026779E" w:rsidP="0026779E">
      <w:pPr>
        <w:jc w:val="center"/>
        <w:outlineLvl w:val="0"/>
        <w:rPr>
          <w:b/>
          <w:bCs/>
          <w:i/>
          <w:lang w:val="lv-LV"/>
        </w:rPr>
      </w:pPr>
      <w:r w:rsidRPr="00486FFD">
        <w:rPr>
          <w:bCs/>
          <w:i/>
          <w:lang w:val="lv-LV"/>
        </w:rPr>
        <w:t>/forma/</w:t>
      </w:r>
    </w:p>
    <w:p w14:paraId="21D38B11" w14:textId="77777777" w:rsidR="0026779E" w:rsidRPr="00486FFD" w:rsidRDefault="0026779E" w:rsidP="0026779E">
      <w:pPr>
        <w:pStyle w:val="BodyText"/>
        <w:tabs>
          <w:tab w:val="left" w:pos="900"/>
          <w:tab w:val="num" w:pos="1080"/>
          <w:tab w:val="num" w:pos="3119"/>
        </w:tabs>
        <w:spacing w:after="0"/>
        <w:jc w:val="center"/>
        <w:rPr>
          <w:b/>
          <w:bCs/>
          <w:lang w:val="lv-LV"/>
        </w:rPr>
      </w:pPr>
      <w:r w:rsidRPr="00486FFD">
        <w:rPr>
          <w:b/>
          <w:bCs/>
          <w:lang w:val="lv-LV"/>
        </w:rPr>
        <w:t>Līguma nodrošinājums (galvojums) Nr. ______</w:t>
      </w:r>
    </w:p>
    <w:p w14:paraId="4B8ACD69"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26F724DD"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0974E1CF"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24E0574"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63424CF"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6407760C"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0D489EE0"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3603BC29"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485640FE"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300830C8"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454440B2"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77FB3B36"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672D6E9"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EAB9836"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7C1B8086" w14:textId="77777777" w:rsidR="0026779E" w:rsidRPr="00486FFD" w:rsidRDefault="0026779E" w:rsidP="0026779E">
      <w:pPr>
        <w:rPr>
          <w:lang w:val="lv-LV"/>
        </w:rPr>
      </w:pPr>
      <w:r w:rsidRPr="00486FFD">
        <w:rPr>
          <w:lang w:val="lv-LV"/>
        </w:rPr>
        <w:t>Pircēja juridiskā adrese:</w:t>
      </w:r>
      <w:r w:rsidRPr="00486FFD">
        <w:rPr>
          <w:lang w:val="lv-LV"/>
        </w:rPr>
        <w:tab/>
        <w:t>Gogoļa iela 3, Rīga, LV-1547, Latvija</w:t>
      </w:r>
    </w:p>
    <w:p w14:paraId="461E82E6" w14:textId="77777777" w:rsidR="0026779E" w:rsidRPr="00486FFD" w:rsidRDefault="0026779E" w:rsidP="0026779E">
      <w:pPr>
        <w:rPr>
          <w:lang w:val="lv-LV"/>
        </w:rPr>
      </w:pPr>
      <w:r w:rsidRPr="00486FFD">
        <w:rPr>
          <w:lang w:val="lv-LV"/>
        </w:rPr>
        <w:t>Vienotais reģistrācijas numurs: 40003788351</w:t>
      </w:r>
    </w:p>
    <w:p w14:paraId="1B9092E4"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36F530DA"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45FE66F"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3E17ED3E" w14:textId="77777777" w:rsidR="0026779E" w:rsidRPr="00486FFD" w:rsidRDefault="0026779E" w:rsidP="005E2464">
            <w:pPr>
              <w:spacing w:line="276" w:lineRule="auto"/>
              <w:jc w:val="both"/>
              <w:rPr>
                <w:lang w:val="lv-LV"/>
              </w:rPr>
            </w:pPr>
            <w:r w:rsidRPr="00486FFD">
              <w:rPr>
                <w:lang w:val="lv-LV"/>
              </w:rPr>
              <w:t>….</w:t>
            </w:r>
          </w:p>
        </w:tc>
      </w:tr>
    </w:tbl>
    <w:p w14:paraId="775FE00D"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34235027"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49C6C4B4"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697513BE" w14:textId="77777777" w:rsidR="0026779E" w:rsidRPr="00486FFD" w:rsidRDefault="0026779E" w:rsidP="0026779E">
      <w:pPr>
        <w:jc w:val="both"/>
        <w:rPr>
          <w:lang w:val="lv-LV"/>
        </w:rPr>
      </w:pPr>
    </w:p>
    <w:p w14:paraId="4B833E82"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0501DCF1"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257EC868" w14:textId="77777777" w:rsidTr="001F1754">
        <w:trPr>
          <w:gridAfter w:val="1"/>
          <w:wAfter w:w="142" w:type="dxa"/>
          <w:trHeight w:val="748"/>
        </w:trPr>
        <w:tc>
          <w:tcPr>
            <w:tcW w:w="5954" w:type="dxa"/>
            <w:hideMark/>
          </w:tcPr>
          <w:p w14:paraId="3385C99E" w14:textId="77777777" w:rsidR="0026779E" w:rsidRPr="00486FFD" w:rsidRDefault="0026779E" w:rsidP="005E2464">
            <w:pPr>
              <w:jc w:val="both"/>
              <w:rPr>
                <w:lang w:val="lv-LV"/>
              </w:rPr>
            </w:pPr>
          </w:p>
          <w:p w14:paraId="2E94717D"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0FD2A001"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1E5106CE"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B96F49" w14:paraId="3A0A5BDD" w14:textId="77777777" w:rsidTr="005E2464">
        <w:tblPrEx>
          <w:tblLook w:val="01E0" w:firstRow="1" w:lastRow="1" w:firstColumn="1" w:lastColumn="1" w:noHBand="0" w:noVBand="0"/>
        </w:tblPrEx>
        <w:trPr>
          <w:trHeight w:val="2247"/>
        </w:trPr>
        <w:tc>
          <w:tcPr>
            <w:tcW w:w="9356" w:type="dxa"/>
            <w:gridSpan w:val="4"/>
            <w:hideMark/>
          </w:tcPr>
          <w:p w14:paraId="0BDB00C5" w14:textId="77777777" w:rsidR="0026779E" w:rsidRPr="00486FFD" w:rsidRDefault="0026779E" w:rsidP="005E2464">
            <w:pPr>
              <w:jc w:val="both"/>
              <w:rPr>
                <w:b/>
                <w:bCs/>
                <w:lang w:val="lv-LV"/>
              </w:rPr>
            </w:pPr>
            <w:r w:rsidRPr="00486FFD">
              <w:rPr>
                <w:b/>
                <w:bCs/>
                <w:lang w:val="lv-LV"/>
              </w:rPr>
              <w:t xml:space="preserve">Galvojuma nosacījumi: </w:t>
            </w:r>
          </w:p>
          <w:p w14:paraId="6BB947E0"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3E075310"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3A72F8F7"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B96F49" w14:paraId="2D4B97AA" w14:textId="77777777" w:rsidTr="005E2464">
        <w:trPr>
          <w:trHeight w:val="354"/>
        </w:trPr>
        <w:tc>
          <w:tcPr>
            <w:tcW w:w="7371" w:type="dxa"/>
            <w:hideMark/>
          </w:tcPr>
          <w:p w14:paraId="67C5E0BD" w14:textId="77777777" w:rsidR="0026779E" w:rsidRPr="00486FFD" w:rsidRDefault="0026779E" w:rsidP="005E2464">
            <w:pPr>
              <w:jc w:val="both"/>
              <w:rPr>
                <w:color w:val="FF0000"/>
                <w:lang w:val="lv-LV"/>
              </w:rPr>
            </w:pPr>
            <w:bookmarkStart w:id="14" w:name="_Hlk503515360"/>
            <w:r w:rsidRPr="00486FFD">
              <w:rPr>
                <w:lang w:val="lv-LV"/>
              </w:rPr>
              <w:t xml:space="preserve">30 (trīsdesmit) kalendārās dienas pēc </w:t>
            </w:r>
            <w:r w:rsidRPr="00486FFD">
              <w:rPr>
                <w:iCs/>
                <w:lang w:val="lv-LV"/>
              </w:rPr>
              <w:t>preces</w:t>
            </w:r>
            <w:r w:rsidRPr="00486FFD">
              <w:rPr>
                <w:lang w:val="lv-LV"/>
              </w:rPr>
              <w:t xml:space="preserve"> galīgās piegādes brīža</w:t>
            </w:r>
            <w:bookmarkEnd w:id="14"/>
            <w:r w:rsidRPr="00486FFD">
              <w:rPr>
                <w:lang w:val="lv-LV"/>
              </w:rPr>
              <w:t xml:space="preserve">, un izbeidzas pilnībā, ja līdz šim datumam Kredītiestāde nav saņēmusi pircēja pieprasījumu par piegādātāja nenokārtotām saistībām. </w:t>
            </w:r>
          </w:p>
        </w:tc>
      </w:tr>
    </w:tbl>
    <w:p w14:paraId="480628E7" w14:textId="77777777" w:rsidR="0026779E" w:rsidRPr="00486FFD" w:rsidRDefault="0026779E" w:rsidP="0026779E">
      <w:pPr>
        <w:ind w:left="142"/>
        <w:rPr>
          <w:lang w:val="lv-LV"/>
        </w:rPr>
      </w:pPr>
      <w:r w:rsidRPr="00486FFD">
        <w:rPr>
          <w:lang w:val="lv-LV"/>
        </w:rPr>
        <w:t xml:space="preserve">Galvojums ir spēkā: </w:t>
      </w:r>
    </w:p>
    <w:p w14:paraId="2F5BFF15" w14:textId="77777777" w:rsidR="0026779E" w:rsidRPr="00486FFD" w:rsidRDefault="0026779E" w:rsidP="0026779E">
      <w:pPr>
        <w:ind w:left="142"/>
        <w:rPr>
          <w:lang w:val="lv-LV"/>
        </w:rPr>
      </w:pPr>
    </w:p>
    <w:p w14:paraId="7755A84F" w14:textId="77777777" w:rsidR="0026779E" w:rsidRPr="00486FFD" w:rsidRDefault="0026779E" w:rsidP="0026779E">
      <w:pPr>
        <w:ind w:left="142"/>
        <w:jc w:val="both"/>
        <w:rPr>
          <w:lang w:val="lv-LV"/>
        </w:rPr>
      </w:pPr>
    </w:p>
    <w:p w14:paraId="2C26DD2E" w14:textId="77777777" w:rsidR="0026779E" w:rsidRPr="00486FFD" w:rsidRDefault="0026779E" w:rsidP="0026779E">
      <w:pPr>
        <w:ind w:left="142"/>
        <w:jc w:val="both"/>
        <w:rPr>
          <w:lang w:val="lv-LV"/>
        </w:rPr>
      </w:pPr>
    </w:p>
    <w:p w14:paraId="69FFF890" w14:textId="77777777" w:rsidR="0026779E" w:rsidRPr="00486FFD" w:rsidRDefault="0026779E" w:rsidP="0026779E">
      <w:pPr>
        <w:ind w:left="142"/>
        <w:jc w:val="both"/>
        <w:rPr>
          <w:b/>
          <w:lang w:val="lv-LV"/>
        </w:rPr>
      </w:pPr>
      <w:r w:rsidRPr="00486FFD">
        <w:rPr>
          <w:i/>
          <w:lang w:val="lv-LV"/>
        </w:rPr>
        <w:t xml:space="preserve">/kredītiestādes </w:t>
      </w:r>
      <w:proofErr w:type="spellStart"/>
      <w:r w:rsidRPr="00486FFD">
        <w:rPr>
          <w:i/>
          <w:lang w:val="lv-LV"/>
        </w:rPr>
        <w:t>paraksttiesīgās</w:t>
      </w:r>
      <w:proofErr w:type="spellEnd"/>
      <w:r w:rsidRPr="00486FFD">
        <w:rPr>
          <w:i/>
          <w:lang w:val="lv-LV"/>
        </w:rPr>
        <w:t xml:space="preserve">  personas paraksts un atšifrējums/</w:t>
      </w:r>
      <w:r w:rsidRPr="00486FFD">
        <w:rPr>
          <w:b/>
          <w:lang w:val="lv-LV"/>
        </w:rPr>
        <w:br w:type="page"/>
      </w:r>
    </w:p>
    <w:p w14:paraId="1BEF97C3" w14:textId="77777777" w:rsidR="0026779E" w:rsidRPr="00486FFD" w:rsidRDefault="0026779E" w:rsidP="0026779E">
      <w:pPr>
        <w:spacing w:line="0" w:lineRule="atLeast"/>
        <w:jc w:val="right"/>
        <w:rPr>
          <w:b/>
          <w:lang w:val="lv-LV"/>
        </w:rPr>
      </w:pPr>
      <w:r w:rsidRPr="00486FFD">
        <w:rPr>
          <w:b/>
          <w:lang w:val="lv-LV"/>
        </w:rPr>
        <w:t>7.pielikums</w:t>
      </w:r>
    </w:p>
    <w:p w14:paraId="519DD973"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FABE0CD" w14:textId="66C20125"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 Arktiskās dīzeļdegvielas piegāde 2019. un 2020.gadam </w:t>
      </w:r>
    </w:p>
    <w:p w14:paraId="6FDBF202" w14:textId="77777777" w:rsidR="0026779E" w:rsidRPr="00486FFD" w:rsidRDefault="009057D5" w:rsidP="009057D5">
      <w:pPr>
        <w:spacing w:line="0" w:lineRule="atLeast"/>
        <w:jc w:val="right"/>
        <w:rPr>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14:paraId="63E03940" w14:textId="77777777" w:rsidR="0026779E" w:rsidRPr="00486FFD" w:rsidRDefault="0026779E" w:rsidP="0026779E">
      <w:pPr>
        <w:rPr>
          <w:lang w:val="lv-LV"/>
        </w:rPr>
      </w:pPr>
    </w:p>
    <w:p w14:paraId="2C013646" w14:textId="77777777" w:rsidR="004661EC" w:rsidRPr="006E2050" w:rsidRDefault="0026779E" w:rsidP="006E2050">
      <w:pPr>
        <w:jc w:val="right"/>
        <w:rPr>
          <w:caps/>
          <w:lang w:val="lv-LV"/>
        </w:rPr>
      </w:pPr>
      <w:r w:rsidRPr="00486FFD">
        <w:rPr>
          <w:caps/>
          <w:lang w:val="lv-LV"/>
        </w:rPr>
        <w:t xml:space="preserve"> Līguma projekt</w:t>
      </w:r>
      <w:r w:rsidR="006E2050">
        <w:rPr>
          <w:caps/>
          <w:lang w:val="lv-LV"/>
        </w:rPr>
        <w:t>S</w:t>
      </w:r>
    </w:p>
    <w:p w14:paraId="458BF618" w14:textId="77777777" w:rsidR="0086055A" w:rsidRPr="004F3A89" w:rsidRDefault="0086055A" w:rsidP="0086055A">
      <w:pPr>
        <w:pStyle w:val="BodyText21"/>
        <w:tabs>
          <w:tab w:val="right" w:pos="9498"/>
        </w:tabs>
        <w:jc w:val="left"/>
        <w:rPr>
          <w:rFonts w:ascii="Times New Roman" w:hAnsi="Times New Roman" w:cs="Times New Roman"/>
          <w:sz w:val="24"/>
          <w:szCs w:val="24"/>
        </w:rPr>
      </w:pPr>
    </w:p>
    <w:p w14:paraId="256CC851" w14:textId="77777777" w:rsidR="003B5780" w:rsidRPr="003B5780" w:rsidRDefault="003B5780" w:rsidP="003B5780">
      <w:pPr>
        <w:pStyle w:val="Heading9"/>
        <w:spacing w:before="0"/>
        <w:jc w:val="center"/>
        <w:rPr>
          <w:rFonts w:ascii="Times New Roman" w:hAnsi="Times New Roman" w:cs="Times New Roman"/>
          <w:b/>
          <w:i w:val="0"/>
          <w:sz w:val="24"/>
          <w:szCs w:val="24"/>
        </w:rPr>
      </w:pPr>
      <w:proofErr w:type="spellStart"/>
      <w:r w:rsidRPr="003B5780">
        <w:rPr>
          <w:rFonts w:ascii="Times New Roman" w:hAnsi="Times New Roman" w:cs="Times New Roman"/>
          <w:b/>
          <w:i w:val="0"/>
          <w:sz w:val="24"/>
          <w:szCs w:val="24"/>
        </w:rPr>
        <w:t>Līgums</w:t>
      </w:r>
      <w:proofErr w:type="spellEnd"/>
      <w:r w:rsidRPr="003B5780">
        <w:rPr>
          <w:rFonts w:ascii="Times New Roman" w:hAnsi="Times New Roman" w:cs="Times New Roman"/>
          <w:b/>
          <w:i w:val="0"/>
          <w:sz w:val="24"/>
          <w:szCs w:val="24"/>
        </w:rPr>
        <w:t xml:space="preserve"> Nr. RSS - ____ / 2019</w:t>
      </w:r>
    </w:p>
    <w:p w14:paraId="594D9DD8" w14:textId="77777777" w:rsidR="003B5780" w:rsidRPr="004402A0" w:rsidRDefault="003B5780" w:rsidP="003B5780">
      <w:pPr>
        <w:jc w:val="center"/>
      </w:pPr>
      <w:r w:rsidRPr="004402A0">
        <w:t xml:space="preserve">par </w:t>
      </w:r>
      <w:proofErr w:type="spellStart"/>
      <w:r w:rsidRPr="004402A0">
        <w:t>arktisko</w:t>
      </w:r>
      <w:proofErr w:type="spellEnd"/>
      <w:r w:rsidRPr="004402A0">
        <w:t xml:space="preserve"> </w:t>
      </w:r>
      <w:proofErr w:type="spellStart"/>
      <w:r w:rsidRPr="004402A0">
        <w:t>dīzeļdegvielas</w:t>
      </w:r>
      <w:proofErr w:type="spellEnd"/>
      <w:r w:rsidRPr="004402A0">
        <w:t xml:space="preserve"> </w:t>
      </w:r>
      <w:proofErr w:type="spellStart"/>
      <w:r w:rsidRPr="004402A0">
        <w:t>piegādi</w:t>
      </w:r>
      <w:proofErr w:type="spellEnd"/>
    </w:p>
    <w:p w14:paraId="11AD602E" w14:textId="77777777" w:rsidR="003B5780" w:rsidRPr="00FF6A5A" w:rsidRDefault="003B5780" w:rsidP="003B5780">
      <w:pPr>
        <w:pStyle w:val="BodyText21"/>
        <w:tabs>
          <w:tab w:val="right" w:pos="9498"/>
        </w:tabs>
        <w:jc w:val="left"/>
        <w:rPr>
          <w:rFonts w:ascii="Times New Roman" w:hAnsi="Times New Roman" w:cs="Times New Roman"/>
          <w:sz w:val="24"/>
          <w:szCs w:val="24"/>
          <w:lang w:val="en-US"/>
        </w:rPr>
      </w:pPr>
    </w:p>
    <w:p w14:paraId="434F9017" w14:textId="77777777" w:rsidR="003B5780" w:rsidRDefault="003B5780" w:rsidP="003B5780">
      <w:pPr>
        <w:pStyle w:val="BodyText21"/>
        <w:tabs>
          <w:tab w:val="right" w:pos="9498"/>
        </w:tabs>
        <w:jc w:val="left"/>
        <w:rPr>
          <w:rFonts w:ascii="Times New Roman" w:hAnsi="Times New Roman" w:cs="Times New Roman"/>
          <w:sz w:val="24"/>
          <w:szCs w:val="24"/>
        </w:rPr>
      </w:pPr>
      <w:proofErr w:type="spellStart"/>
      <w:r w:rsidRPr="00FF6A5A">
        <w:rPr>
          <w:rFonts w:ascii="Times New Roman" w:hAnsi="Times New Roman" w:cs="Times New Roman"/>
          <w:sz w:val="24"/>
          <w:szCs w:val="24"/>
          <w:lang w:val="en-US"/>
        </w:rPr>
        <w:t>Rīgā</w:t>
      </w:r>
      <w:proofErr w:type="spellEnd"/>
      <w:r w:rsidRPr="00FF6A5A">
        <w:rPr>
          <w:rFonts w:ascii="Times New Roman" w:hAnsi="Times New Roman" w:cs="Times New Roman"/>
          <w:sz w:val="24"/>
          <w:szCs w:val="24"/>
          <w:lang w:val="en-US"/>
        </w:rPr>
        <w:t>,</w:t>
      </w:r>
    </w:p>
    <w:p w14:paraId="5E5791DA" w14:textId="77777777" w:rsidR="003B5780" w:rsidRPr="006E2050" w:rsidRDefault="003B5780" w:rsidP="006E2050">
      <w:pPr>
        <w:pStyle w:val="BodyText21"/>
        <w:tabs>
          <w:tab w:val="right" w:pos="9498"/>
        </w:tabs>
        <w:jc w:val="left"/>
        <w:rPr>
          <w:rFonts w:ascii="Times New Roman" w:hAnsi="Times New Roman" w:cs="Times New Roman"/>
          <w:sz w:val="24"/>
          <w:szCs w:val="24"/>
        </w:rPr>
      </w:pPr>
      <w:r w:rsidRPr="00FF6A5A">
        <w:rPr>
          <w:rFonts w:ascii="Times New Roman" w:hAnsi="Times New Roman" w:cs="Times New Roman"/>
          <w:sz w:val="24"/>
          <w:szCs w:val="24"/>
          <w:lang w:val="en-US"/>
        </w:rPr>
        <w:tab/>
      </w:r>
    </w:p>
    <w:p w14:paraId="60834DAE" w14:textId="77777777" w:rsidR="003B5780" w:rsidRPr="004F3A89" w:rsidRDefault="003B5780" w:rsidP="003B5780">
      <w:pPr>
        <w:jc w:val="both"/>
      </w:pPr>
      <w:r w:rsidRPr="006E2050">
        <w:rPr>
          <w:b/>
          <w:bCs/>
          <w:lang w:val="lv-LV"/>
        </w:rPr>
        <w:t>Sabiedrība ar ierobežotu atbildību “LDZ ritošā sastāva serviss</w:t>
      </w:r>
      <w:r w:rsidRPr="006E2050">
        <w:rPr>
          <w:bCs/>
          <w:lang w:val="lv-LV"/>
        </w:rPr>
        <w:t xml:space="preserve">”, vien. </w:t>
      </w:r>
      <w:proofErr w:type="spellStart"/>
      <w:r w:rsidRPr="006E2050">
        <w:rPr>
          <w:bCs/>
          <w:lang w:val="lv-LV"/>
        </w:rPr>
        <w:t>reģ</w:t>
      </w:r>
      <w:proofErr w:type="spellEnd"/>
      <w:r w:rsidRPr="006E2050">
        <w:rPr>
          <w:bCs/>
          <w:lang w:val="lv-LV"/>
        </w:rPr>
        <w:t xml:space="preserve">. </w:t>
      </w:r>
      <w:r w:rsidRPr="00DF4DA4">
        <w:rPr>
          <w:bCs/>
          <w:lang w:val="lv-LV"/>
        </w:rPr>
        <w:t>Nr.40003788351,</w:t>
      </w:r>
      <w:r w:rsidRPr="00DF4DA4">
        <w:rPr>
          <w:lang w:val="lv-LV"/>
        </w:rPr>
        <w:t xml:space="preserve"> turpmāk - Pircējs, </w:t>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r>
      <w:r w:rsidRPr="00DF4DA4">
        <w:rPr>
          <w:lang w:val="lv-LV"/>
        </w:rPr>
        <w:softHyphen/>
        <w:t xml:space="preserve">____________personā, kuri pārstāv sabiedrību, pamatojoties uz valdes 2019.gada_____lēmumu Nr.___ </w:t>
      </w:r>
      <w:r w:rsidRPr="008042D5">
        <w:t>“</w:t>
      </w:r>
      <w:proofErr w:type="spellStart"/>
      <w:r w:rsidRPr="008042D5">
        <w:t>Parastā</w:t>
      </w:r>
      <w:proofErr w:type="spellEnd"/>
      <w:r w:rsidRPr="008042D5">
        <w:t xml:space="preserve"> </w:t>
      </w:r>
      <w:proofErr w:type="spellStart"/>
      <w:r w:rsidRPr="008042D5">
        <w:t>komercpilnvara</w:t>
      </w:r>
      <w:proofErr w:type="spellEnd"/>
      <w:r w:rsidRPr="008042D5">
        <w:t xml:space="preserve">” un </w:t>
      </w:r>
      <w:proofErr w:type="spellStart"/>
      <w:r w:rsidRPr="008042D5">
        <w:t>valdes</w:t>
      </w:r>
      <w:proofErr w:type="spellEnd"/>
      <w:r w:rsidRPr="008042D5">
        <w:t xml:space="preserve"> 201</w:t>
      </w:r>
      <w:r>
        <w:t>9</w:t>
      </w:r>
      <w:r w:rsidRPr="008042D5">
        <w:t xml:space="preserve">.gada </w:t>
      </w:r>
      <w:r>
        <w:t>_____</w:t>
      </w:r>
      <w:proofErr w:type="spellStart"/>
      <w:r w:rsidRPr="008042D5">
        <w:t>lēmumu</w:t>
      </w:r>
      <w:proofErr w:type="spellEnd"/>
      <w:r w:rsidRPr="008042D5">
        <w:t xml:space="preserve"> </w:t>
      </w:r>
      <w:proofErr w:type="gramStart"/>
      <w:r w:rsidRPr="008042D5">
        <w:t>Nr.</w:t>
      </w:r>
      <w:r>
        <w:t>_</w:t>
      </w:r>
      <w:proofErr w:type="gramEnd"/>
      <w:r>
        <w:t>__</w:t>
      </w:r>
      <w:r w:rsidRPr="008042D5">
        <w:t xml:space="preserve">, no </w:t>
      </w:r>
      <w:proofErr w:type="spellStart"/>
      <w:r w:rsidRPr="008042D5">
        <w:t>vienas</w:t>
      </w:r>
      <w:proofErr w:type="spellEnd"/>
      <w:r w:rsidRPr="008042D5">
        <w:t xml:space="preserve"> </w:t>
      </w:r>
      <w:proofErr w:type="spellStart"/>
      <w:r w:rsidRPr="008042D5">
        <w:t>puses</w:t>
      </w:r>
      <w:proofErr w:type="spellEnd"/>
      <w:r w:rsidRPr="008042D5">
        <w:t>,</w:t>
      </w:r>
      <w:r>
        <w:t xml:space="preserve"> </w:t>
      </w:r>
      <w:r w:rsidRPr="004F3A89">
        <w:t>un</w:t>
      </w:r>
    </w:p>
    <w:p w14:paraId="28480539" w14:textId="77777777" w:rsidR="003B5780" w:rsidRPr="004F3A89" w:rsidRDefault="003B5780" w:rsidP="003B5780">
      <w:pPr>
        <w:jc w:val="both"/>
      </w:pPr>
      <w:r>
        <w:rPr>
          <w:bCs/>
        </w:rPr>
        <w:t>__________</w:t>
      </w:r>
      <w:r w:rsidRPr="00B22F02">
        <w:rPr>
          <w:bCs/>
        </w:rPr>
        <w:t xml:space="preserve">, </w:t>
      </w:r>
      <w:proofErr w:type="spellStart"/>
      <w:r w:rsidRPr="00B22F02">
        <w:rPr>
          <w:bCs/>
        </w:rPr>
        <w:t>vien</w:t>
      </w:r>
      <w:proofErr w:type="spellEnd"/>
      <w:r w:rsidRPr="00B22F02">
        <w:rPr>
          <w:bCs/>
        </w:rPr>
        <w:t xml:space="preserve">. </w:t>
      </w:r>
      <w:proofErr w:type="spellStart"/>
      <w:r w:rsidRPr="00B22F02">
        <w:rPr>
          <w:bCs/>
        </w:rPr>
        <w:t>reģ</w:t>
      </w:r>
      <w:proofErr w:type="spellEnd"/>
      <w:r w:rsidRPr="00B22F02">
        <w:rPr>
          <w:bCs/>
        </w:rPr>
        <w:t>. Nr.</w:t>
      </w:r>
      <w:r>
        <w:rPr>
          <w:bCs/>
        </w:rPr>
        <w:t>______</w:t>
      </w:r>
      <w:r w:rsidRPr="00B22F02">
        <w:rPr>
          <w:b/>
          <w:bCs/>
        </w:rPr>
        <w:t xml:space="preserve">, </w:t>
      </w:r>
      <w:proofErr w:type="spellStart"/>
      <w:r w:rsidRPr="00B22F02">
        <w:t>turpmāk</w:t>
      </w:r>
      <w:proofErr w:type="spellEnd"/>
      <w:r w:rsidRPr="00B22F02">
        <w:t xml:space="preserve"> - </w:t>
      </w:r>
      <w:proofErr w:type="spellStart"/>
      <w:r w:rsidRPr="00B22F02">
        <w:t>Piegādātājs</w:t>
      </w:r>
      <w:proofErr w:type="spellEnd"/>
      <w:r w:rsidRPr="00B22F02">
        <w:t xml:space="preserve">, </w:t>
      </w:r>
      <w:proofErr w:type="spellStart"/>
      <w:r w:rsidRPr="00B22F02">
        <w:t>valdes</w:t>
      </w:r>
      <w:proofErr w:type="spellEnd"/>
      <w:r w:rsidRPr="00B22F02">
        <w:t xml:space="preserve"> </w:t>
      </w:r>
      <w:proofErr w:type="spellStart"/>
      <w:r w:rsidRPr="00B22F02">
        <w:t>locekļa</w:t>
      </w:r>
      <w:proofErr w:type="spellEnd"/>
      <w:r w:rsidRPr="00B22F02">
        <w:t xml:space="preserve"> </w:t>
      </w:r>
      <w:r>
        <w:t>__________</w:t>
      </w:r>
      <w:proofErr w:type="spellStart"/>
      <w:r w:rsidRPr="00B22F02">
        <w:t>personā</w:t>
      </w:r>
      <w:proofErr w:type="spellEnd"/>
      <w:r w:rsidRPr="004F3A89">
        <w:rPr>
          <w:b/>
          <w:bCs/>
        </w:rPr>
        <w:t xml:space="preserve">, </w:t>
      </w:r>
      <w:proofErr w:type="spellStart"/>
      <w:r w:rsidRPr="004F3A89">
        <w:t>kurš</w:t>
      </w:r>
      <w:proofErr w:type="spellEnd"/>
      <w:r w:rsidRPr="004F3A89">
        <w:t xml:space="preserve"> </w:t>
      </w:r>
      <w:proofErr w:type="spellStart"/>
      <w:r w:rsidRPr="004F3A89">
        <w:t>rīkojas</w:t>
      </w:r>
      <w:proofErr w:type="spellEnd"/>
      <w:r w:rsidRPr="004F3A89">
        <w:t xml:space="preserve"> </w:t>
      </w:r>
      <w:proofErr w:type="spellStart"/>
      <w:r w:rsidRPr="004F3A89">
        <w:t>uz</w:t>
      </w:r>
      <w:proofErr w:type="spellEnd"/>
      <w:r w:rsidRPr="004F3A89">
        <w:t xml:space="preserve"> </w:t>
      </w:r>
      <w:proofErr w:type="spellStart"/>
      <w:r w:rsidRPr="004F3A89">
        <w:t>statūtu</w:t>
      </w:r>
      <w:proofErr w:type="spellEnd"/>
      <w:r w:rsidRPr="004F3A89">
        <w:t xml:space="preserve"> </w:t>
      </w:r>
      <w:proofErr w:type="spellStart"/>
      <w:r w:rsidRPr="004F3A89">
        <w:t>pamata</w:t>
      </w:r>
      <w:proofErr w:type="spellEnd"/>
      <w:r w:rsidRPr="004F3A89">
        <w:t xml:space="preserve">, no </w:t>
      </w:r>
      <w:proofErr w:type="spellStart"/>
      <w:r w:rsidRPr="004F3A89">
        <w:t>otras</w:t>
      </w:r>
      <w:proofErr w:type="spellEnd"/>
      <w:r w:rsidRPr="004F3A89">
        <w:t xml:space="preserve"> </w:t>
      </w:r>
      <w:proofErr w:type="spellStart"/>
      <w:r w:rsidRPr="004F3A89">
        <w:t>puses</w:t>
      </w:r>
      <w:proofErr w:type="spellEnd"/>
      <w:r w:rsidRPr="004F3A89">
        <w:t>,</w:t>
      </w:r>
    </w:p>
    <w:p w14:paraId="6DFD1C98" w14:textId="77777777" w:rsidR="003B5780" w:rsidRPr="004F3A89" w:rsidRDefault="003B5780" w:rsidP="003B5780">
      <w:pPr>
        <w:jc w:val="both"/>
      </w:pPr>
      <w:proofErr w:type="spellStart"/>
      <w:r w:rsidRPr="004F3A89">
        <w:t>kopā</w:t>
      </w:r>
      <w:proofErr w:type="spellEnd"/>
      <w:r w:rsidRPr="004F3A89">
        <w:t>/</w:t>
      </w:r>
      <w:proofErr w:type="spellStart"/>
      <w:r w:rsidRPr="004F3A89">
        <w:t>atsevišķi</w:t>
      </w:r>
      <w:proofErr w:type="spellEnd"/>
      <w:r w:rsidRPr="004F3A89">
        <w:t xml:space="preserve"> </w:t>
      </w:r>
      <w:proofErr w:type="spellStart"/>
      <w:r w:rsidRPr="004F3A89">
        <w:t>saukti</w:t>
      </w:r>
      <w:proofErr w:type="spellEnd"/>
      <w:r w:rsidRPr="004F3A89">
        <w:t xml:space="preserve"> </w:t>
      </w:r>
      <w:proofErr w:type="spellStart"/>
      <w:r w:rsidRPr="004F3A89">
        <w:t>arī</w:t>
      </w:r>
      <w:proofErr w:type="spellEnd"/>
      <w:r w:rsidRPr="004F3A89">
        <w:t xml:space="preserve"> – </w:t>
      </w:r>
      <w:proofErr w:type="spellStart"/>
      <w:r w:rsidRPr="004F3A89">
        <w:t>puses</w:t>
      </w:r>
      <w:proofErr w:type="spellEnd"/>
      <w:r w:rsidRPr="004F3A89">
        <w:t>/</w:t>
      </w:r>
      <w:proofErr w:type="spellStart"/>
      <w:r w:rsidRPr="004F3A89">
        <w:t>puse</w:t>
      </w:r>
      <w:proofErr w:type="spellEnd"/>
      <w:r w:rsidRPr="004F3A89">
        <w:t xml:space="preserve">, </w:t>
      </w:r>
      <w:proofErr w:type="spellStart"/>
      <w:r w:rsidRPr="004F3A89">
        <w:t>labā</w:t>
      </w:r>
      <w:proofErr w:type="spellEnd"/>
      <w:r w:rsidRPr="004F3A89">
        <w:t xml:space="preserve"> </w:t>
      </w:r>
      <w:proofErr w:type="spellStart"/>
      <w:r w:rsidRPr="004F3A89">
        <w:t>ticībā</w:t>
      </w:r>
      <w:proofErr w:type="spellEnd"/>
      <w:r w:rsidRPr="004F3A89">
        <w:t xml:space="preserve">, bez </w:t>
      </w:r>
      <w:proofErr w:type="spellStart"/>
      <w:r w:rsidRPr="004F3A89">
        <w:t>viltus</w:t>
      </w:r>
      <w:proofErr w:type="spellEnd"/>
      <w:r w:rsidRPr="004F3A89">
        <w:t xml:space="preserve">, </w:t>
      </w:r>
      <w:proofErr w:type="spellStart"/>
      <w:r w:rsidRPr="004F3A89">
        <w:t>maldības</w:t>
      </w:r>
      <w:proofErr w:type="spellEnd"/>
      <w:r w:rsidRPr="004F3A89">
        <w:t xml:space="preserve"> un </w:t>
      </w:r>
      <w:proofErr w:type="spellStart"/>
      <w:r w:rsidRPr="004F3A89">
        <w:t>spaidiem</w:t>
      </w:r>
      <w:proofErr w:type="spellEnd"/>
      <w:r w:rsidRPr="004F3A89">
        <w:t xml:space="preserve">, </w:t>
      </w:r>
      <w:proofErr w:type="spellStart"/>
      <w:r w:rsidRPr="004F3A89">
        <w:t>noslēdza</w:t>
      </w:r>
      <w:proofErr w:type="spellEnd"/>
      <w:r w:rsidRPr="004F3A89">
        <w:t xml:space="preserve"> </w:t>
      </w:r>
      <w:proofErr w:type="spellStart"/>
      <w:r w:rsidRPr="004F3A89">
        <w:t>šādu</w:t>
      </w:r>
      <w:proofErr w:type="spellEnd"/>
      <w:r w:rsidRPr="004F3A89">
        <w:t xml:space="preserve"> </w:t>
      </w:r>
      <w:proofErr w:type="spellStart"/>
      <w:r w:rsidRPr="004F3A89">
        <w:t>arktiskās</w:t>
      </w:r>
      <w:proofErr w:type="spellEnd"/>
      <w:r w:rsidRPr="004F3A89">
        <w:t xml:space="preserve"> </w:t>
      </w:r>
      <w:proofErr w:type="spellStart"/>
      <w:r w:rsidRPr="004F3A89">
        <w:t>dīzeļdegvielas</w:t>
      </w:r>
      <w:proofErr w:type="spellEnd"/>
      <w:r w:rsidRPr="004F3A89">
        <w:t xml:space="preserve"> </w:t>
      </w:r>
      <w:proofErr w:type="spellStart"/>
      <w:r w:rsidRPr="004F3A89">
        <w:t>pirkuma</w:t>
      </w:r>
      <w:proofErr w:type="spellEnd"/>
      <w:r w:rsidRPr="004F3A89">
        <w:t xml:space="preserve"> </w:t>
      </w:r>
      <w:proofErr w:type="spellStart"/>
      <w:r w:rsidRPr="004F3A89">
        <w:t>līgumu</w:t>
      </w:r>
      <w:proofErr w:type="spellEnd"/>
      <w:r w:rsidRPr="004F3A89">
        <w:t xml:space="preserve"> </w:t>
      </w:r>
      <w:proofErr w:type="spellStart"/>
      <w:r w:rsidRPr="004F3A89">
        <w:t>ar</w:t>
      </w:r>
      <w:proofErr w:type="spellEnd"/>
      <w:r w:rsidRPr="004F3A89">
        <w:t xml:space="preserve"> </w:t>
      </w:r>
      <w:proofErr w:type="spellStart"/>
      <w:r w:rsidRPr="004F3A89">
        <w:t>piegādi</w:t>
      </w:r>
      <w:proofErr w:type="spellEnd"/>
      <w:r w:rsidRPr="004F3A89">
        <w:t xml:space="preserve">: </w:t>
      </w:r>
    </w:p>
    <w:p w14:paraId="223ED899" w14:textId="77777777" w:rsidR="003B5780" w:rsidRPr="004F3A89" w:rsidRDefault="003B5780" w:rsidP="003B5780">
      <w:pPr>
        <w:jc w:val="both"/>
      </w:pPr>
    </w:p>
    <w:p w14:paraId="60083647" w14:textId="77777777" w:rsidR="003B5780" w:rsidRPr="004F3A89" w:rsidRDefault="003B5780" w:rsidP="003B5780">
      <w:pPr>
        <w:ind w:left="2832"/>
        <w:jc w:val="both"/>
        <w:rPr>
          <w:b/>
          <w:bCs/>
        </w:rPr>
      </w:pPr>
      <w:r w:rsidRPr="004F3A89">
        <w:rPr>
          <w:b/>
          <w:bCs/>
        </w:rPr>
        <w:t>1. LĪGUMA PRIEKŠMETS.</w:t>
      </w:r>
    </w:p>
    <w:p w14:paraId="361733AF" w14:textId="4B71D6F0" w:rsidR="003B5780" w:rsidRPr="004F3A89" w:rsidRDefault="003B5780" w:rsidP="003B5780">
      <w:pPr>
        <w:jc w:val="both"/>
      </w:pPr>
      <w:r w:rsidRPr="008042D5">
        <w:t xml:space="preserve">1.1. </w:t>
      </w:r>
      <w:proofErr w:type="spellStart"/>
      <w:r w:rsidRPr="008042D5">
        <w:t>Pamatojoties</w:t>
      </w:r>
      <w:proofErr w:type="spellEnd"/>
      <w:r w:rsidRPr="008042D5">
        <w:t xml:space="preserve"> </w:t>
      </w:r>
      <w:proofErr w:type="spellStart"/>
      <w:r w:rsidRPr="008042D5">
        <w:t>uz</w:t>
      </w:r>
      <w:proofErr w:type="spellEnd"/>
      <w:r w:rsidRPr="008042D5">
        <w:t xml:space="preserve"> </w:t>
      </w:r>
      <w:proofErr w:type="spellStart"/>
      <w:r w:rsidRPr="008042D5">
        <w:t>šo</w:t>
      </w:r>
      <w:proofErr w:type="spellEnd"/>
      <w:r w:rsidRPr="008042D5">
        <w:t xml:space="preserve"> </w:t>
      </w:r>
      <w:proofErr w:type="spellStart"/>
      <w:r w:rsidRPr="008042D5">
        <w:t>līgumu</w:t>
      </w:r>
      <w:proofErr w:type="spellEnd"/>
      <w:r w:rsidRPr="008042D5">
        <w:t xml:space="preserve">, </w:t>
      </w:r>
      <w:proofErr w:type="spellStart"/>
      <w:r w:rsidRPr="008042D5">
        <w:t>Piegādātājs</w:t>
      </w:r>
      <w:proofErr w:type="spellEnd"/>
      <w:r w:rsidRPr="008042D5">
        <w:t xml:space="preserve"> </w:t>
      </w:r>
      <w:proofErr w:type="spellStart"/>
      <w:r w:rsidRPr="008042D5">
        <w:t>piegādā</w:t>
      </w:r>
      <w:proofErr w:type="spellEnd"/>
      <w:r w:rsidRPr="008042D5">
        <w:t xml:space="preserve"> un </w:t>
      </w:r>
      <w:proofErr w:type="spellStart"/>
      <w:r w:rsidRPr="008042D5">
        <w:t>pārdod</w:t>
      </w:r>
      <w:proofErr w:type="spellEnd"/>
      <w:r w:rsidRPr="008042D5">
        <w:t xml:space="preserve">, bet </w:t>
      </w:r>
      <w:proofErr w:type="spellStart"/>
      <w:r w:rsidRPr="008042D5">
        <w:t>Pircējs</w:t>
      </w:r>
      <w:proofErr w:type="spellEnd"/>
      <w:r w:rsidRPr="008042D5">
        <w:t xml:space="preserve"> </w:t>
      </w:r>
      <w:proofErr w:type="spellStart"/>
      <w:r w:rsidRPr="008042D5">
        <w:t>pieņem</w:t>
      </w:r>
      <w:proofErr w:type="spellEnd"/>
      <w:r w:rsidRPr="008042D5">
        <w:t xml:space="preserve"> un </w:t>
      </w:r>
      <w:proofErr w:type="spellStart"/>
      <w:r w:rsidRPr="008042D5">
        <w:t>pērk</w:t>
      </w:r>
      <w:proofErr w:type="spellEnd"/>
      <w:r w:rsidRPr="008042D5">
        <w:t xml:space="preserve"> </w:t>
      </w:r>
      <w:proofErr w:type="spellStart"/>
      <w:r w:rsidRPr="008042D5">
        <w:t>dīzeļdegvielu</w:t>
      </w:r>
      <w:proofErr w:type="spellEnd"/>
      <w:r w:rsidRPr="008042D5">
        <w:t xml:space="preserve"> (SAP </w:t>
      </w:r>
      <w:proofErr w:type="spellStart"/>
      <w:r w:rsidRPr="008042D5">
        <w:t>kods</w:t>
      </w:r>
      <w:proofErr w:type="spellEnd"/>
      <w:r w:rsidRPr="008042D5">
        <w:t xml:space="preserve"> –17100000106), </w:t>
      </w:r>
      <w:proofErr w:type="spellStart"/>
      <w:r w:rsidRPr="008042D5">
        <w:t>turpmāk</w:t>
      </w:r>
      <w:proofErr w:type="spellEnd"/>
      <w:r w:rsidRPr="008042D5">
        <w:t xml:space="preserve"> </w:t>
      </w:r>
      <w:proofErr w:type="spellStart"/>
      <w:r w:rsidRPr="008042D5">
        <w:t>arī</w:t>
      </w:r>
      <w:proofErr w:type="spellEnd"/>
      <w:r w:rsidRPr="008042D5">
        <w:t xml:space="preserve"> - </w:t>
      </w:r>
      <w:proofErr w:type="spellStart"/>
      <w:r w:rsidRPr="008042D5">
        <w:t>Produkcija</w:t>
      </w:r>
      <w:proofErr w:type="spellEnd"/>
      <w:r w:rsidRPr="008042D5">
        <w:t xml:space="preserve">, </w:t>
      </w:r>
      <w:proofErr w:type="spellStart"/>
      <w:r w:rsidRPr="008042D5">
        <w:t>atbilstoši</w:t>
      </w:r>
      <w:proofErr w:type="spellEnd"/>
      <w:r w:rsidRPr="008042D5">
        <w:t xml:space="preserve"> </w:t>
      </w:r>
      <w:proofErr w:type="spellStart"/>
      <w:r w:rsidRPr="008042D5">
        <w:rPr>
          <w:bCs/>
        </w:rPr>
        <w:t>ar</w:t>
      </w:r>
      <w:proofErr w:type="spellEnd"/>
      <w:r w:rsidRPr="008042D5">
        <w:rPr>
          <w:bCs/>
        </w:rPr>
        <w:t xml:space="preserve"> “</w:t>
      </w:r>
      <w:proofErr w:type="spellStart"/>
      <w:r w:rsidRPr="008042D5">
        <w:rPr>
          <w:bCs/>
        </w:rPr>
        <w:t>Latvijas</w:t>
      </w:r>
      <w:proofErr w:type="spellEnd"/>
      <w:r w:rsidRPr="008042D5">
        <w:rPr>
          <w:bCs/>
        </w:rPr>
        <w:t xml:space="preserve"> </w:t>
      </w:r>
      <w:proofErr w:type="spellStart"/>
      <w:r w:rsidRPr="008042D5">
        <w:rPr>
          <w:bCs/>
        </w:rPr>
        <w:t>dzelzceļš</w:t>
      </w:r>
      <w:proofErr w:type="spellEnd"/>
      <w:r w:rsidRPr="008042D5">
        <w:rPr>
          <w:bCs/>
        </w:rPr>
        <w:t xml:space="preserve">” </w:t>
      </w:r>
      <w:proofErr w:type="spellStart"/>
      <w:r w:rsidRPr="008042D5">
        <w:rPr>
          <w:bCs/>
        </w:rPr>
        <w:t>koncerna</w:t>
      </w:r>
      <w:proofErr w:type="spellEnd"/>
      <w:r w:rsidRPr="008042D5">
        <w:rPr>
          <w:bCs/>
        </w:rPr>
        <w:t xml:space="preserve"> </w:t>
      </w:r>
      <w:proofErr w:type="spellStart"/>
      <w:r w:rsidRPr="008042D5">
        <w:rPr>
          <w:bCs/>
        </w:rPr>
        <w:t>iekšējos</w:t>
      </w:r>
      <w:proofErr w:type="spellEnd"/>
      <w:r w:rsidRPr="008042D5">
        <w:rPr>
          <w:bCs/>
        </w:rPr>
        <w:t xml:space="preserve"> </w:t>
      </w:r>
      <w:proofErr w:type="spellStart"/>
      <w:r w:rsidRPr="008042D5">
        <w:rPr>
          <w:bCs/>
        </w:rPr>
        <w:t>normatīvajos</w:t>
      </w:r>
      <w:proofErr w:type="spellEnd"/>
      <w:r w:rsidRPr="008042D5">
        <w:rPr>
          <w:bCs/>
        </w:rPr>
        <w:t xml:space="preserve"> </w:t>
      </w:r>
      <w:proofErr w:type="spellStart"/>
      <w:r w:rsidRPr="008042D5">
        <w:rPr>
          <w:bCs/>
        </w:rPr>
        <w:t>aktos</w:t>
      </w:r>
      <w:proofErr w:type="spellEnd"/>
      <w:r w:rsidRPr="008042D5">
        <w:rPr>
          <w:bCs/>
        </w:rPr>
        <w:t xml:space="preserve"> </w:t>
      </w:r>
      <w:proofErr w:type="spellStart"/>
      <w:r w:rsidRPr="008042D5">
        <w:rPr>
          <w:bCs/>
        </w:rPr>
        <w:t>noteikto</w:t>
      </w:r>
      <w:proofErr w:type="spellEnd"/>
      <w:r w:rsidRPr="008042D5">
        <w:rPr>
          <w:bCs/>
        </w:rPr>
        <w:t xml:space="preserve"> </w:t>
      </w:r>
      <w:proofErr w:type="spellStart"/>
      <w:r w:rsidRPr="008042D5">
        <w:rPr>
          <w:bCs/>
        </w:rPr>
        <w:t>kārtību</w:t>
      </w:r>
      <w:proofErr w:type="spellEnd"/>
      <w:r w:rsidRPr="008042D5">
        <w:rPr>
          <w:bCs/>
        </w:rPr>
        <w:t xml:space="preserve"> </w:t>
      </w:r>
      <w:r w:rsidRPr="008042D5">
        <w:t>VAS “</w:t>
      </w:r>
      <w:proofErr w:type="spellStart"/>
      <w:r w:rsidRPr="008042D5">
        <w:t>Latvijas</w:t>
      </w:r>
      <w:proofErr w:type="spellEnd"/>
      <w:r w:rsidRPr="008042D5">
        <w:t xml:space="preserve"> </w:t>
      </w:r>
      <w:proofErr w:type="spellStart"/>
      <w:r w:rsidRPr="008042D5">
        <w:t>dzelzceļš</w:t>
      </w:r>
      <w:proofErr w:type="spellEnd"/>
      <w:r w:rsidRPr="008042D5">
        <w:t xml:space="preserve">” </w:t>
      </w:r>
      <w:proofErr w:type="spellStart"/>
      <w:r w:rsidRPr="008042D5">
        <w:t>organizētā</w:t>
      </w:r>
      <w:proofErr w:type="spellEnd"/>
      <w:r w:rsidRPr="008042D5">
        <w:t xml:space="preserve"> </w:t>
      </w:r>
      <w:proofErr w:type="spellStart"/>
      <w:r w:rsidRPr="008042D5">
        <w:t>atklāta</w:t>
      </w:r>
      <w:proofErr w:type="spellEnd"/>
      <w:r w:rsidRPr="008042D5">
        <w:t xml:space="preserve"> </w:t>
      </w:r>
      <w:proofErr w:type="spellStart"/>
      <w:r w:rsidRPr="008042D5">
        <w:t>konkursa</w:t>
      </w:r>
      <w:proofErr w:type="spellEnd"/>
      <w:r w:rsidRPr="008042D5">
        <w:t xml:space="preserve"> “</w:t>
      </w:r>
      <w:proofErr w:type="spellStart"/>
      <w:r w:rsidRPr="008042D5">
        <w:t>Arktiskās</w:t>
      </w:r>
      <w:proofErr w:type="spellEnd"/>
      <w:r w:rsidRPr="008042D5">
        <w:t xml:space="preserve"> </w:t>
      </w:r>
      <w:proofErr w:type="spellStart"/>
      <w:r w:rsidRPr="008042D5">
        <w:t>dīzeļdegvielas</w:t>
      </w:r>
      <w:proofErr w:type="spellEnd"/>
      <w:r w:rsidRPr="008042D5">
        <w:t xml:space="preserve"> </w:t>
      </w:r>
      <w:proofErr w:type="spellStart"/>
      <w:r w:rsidRPr="008042D5">
        <w:t>piegāde</w:t>
      </w:r>
      <w:proofErr w:type="spellEnd"/>
      <w:r w:rsidRPr="008042D5">
        <w:t xml:space="preserve"> SIA “LDZ </w:t>
      </w:r>
      <w:proofErr w:type="spellStart"/>
      <w:r w:rsidRPr="008042D5">
        <w:t>ritošā</w:t>
      </w:r>
      <w:proofErr w:type="spellEnd"/>
      <w:r w:rsidRPr="008042D5">
        <w:t xml:space="preserve"> </w:t>
      </w:r>
      <w:proofErr w:type="spellStart"/>
      <w:r w:rsidRPr="008042D5">
        <w:t>sastāva</w:t>
      </w:r>
      <w:proofErr w:type="spellEnd"/>
      <w:r w:rsidRPr="008042D5">
        <w:t xml:space="preserve"> </w:t>
      </w:r>
      <w:proofErr w:type="spellStart"/>
      <w:r w:rsidRPr="008042D5">
        <w:t>serviss</w:t>
      </w:r>
      <w:proofErr w:type="spellEnd"/>
      <w:r w:rsidRPr="008042D5">
        <w:t xml:space="preserve">” </w:t>
      </w:r>
      <w:proofErr w:type="spellStart"/>
      <w:r w:rsidRPr="008042D5">
        <w:t>vajadzībām</w:t>
      </w:r>
      <w:proofErr w:type="spellEnd"/>
      <w:r w:rsidRPr="008042D5">
        <w:t>” (</w:t>
      </w:r>
      <w:proofErr w:type="spellStart"/>
      <w:r w:rsidRPr="008042D5">
        <w:t>turpmāk</w:t>
      </w:r>
      <w:proofErr w:type="spellEnd"/>
      <w:r w:rsidRPr="008042D5">
        <w:t xml:space="preserve"> – </w:t>
      </w:r>
      <w:proofErr w:type="spellStart"/>
      <w:r w:rsidRPr="008042D5">
        <w:t>konkurss</w:t>
      </w:r>
      <w:proofErr w:type="spellEnd"/>
      <w:r w:rsidRPr="008042D5">
        <w:t xml:space="preserve">) </w:t>
      </w:r>
      <w:proofErr w:type="spellStart"/>
      <w:r w:rsidRPr="008042D5">
        <w:t>nolikumam</w:t>
      </w:r>
      <w:proofErr w:type="spellEnd"/>
      <w:r w:rsidRPr="008042D5">
        <w:t xml:space="preserve"> (</w:t>
      </w:r>
      <w:proofErr w:type="spellStart"/>
      <w:r w:rsidRPr="008042D5">
        <w:t>apstiprināts</w:t>
      </w:r>
      <w:proofErr w:type="spellEnd"/>
      <w:r w:rsidRPr="008042D5">
        <w:t xml:space="preserve"> </w:t>
      </w:r>
      <w:proofErr w:type="spellStart"/>
      <w:r w:rsidRPr="008042D5">
        <w:t>ar</w:t>
      </w:r>
      <w:proofErr w:type="spellEnd"/>
      <w:r w:rsidRPr="008042D5">
        <w:t xml:space="preserve"> </w:t>
      </w:r>
      <w:r>
        <w:t>2019</w:t>
      </w:r>
      <w:r w:rsidRPr="008042D5">
        <w:t xml:space="preserve">.gada </w:t>
      </w:r>
      <w:r>
        <w:t>___</w:t>
      </w:r>
      <w:r w:rsidRPr="008042D5">
        <w:t xml:space="preserve">1.sēdes </w:t>
      </w:r>
      <w:proofErr w:type="spellStart"/>
      <w:r w:rsidRPr="008042D5">
        <w:t>protokolu</w:t>
      </w:r>
      <w:proofErr w:type="spellEnd"/>
      <w:r w:rsidRPr="008042D5">
        <w:t xml:space="preserve">) un </w:t>
      </w:r>
      <w:proofErr w:type="spellStart"/>
      <w:r w:rsidRPr="008042D5">
        <w:t>rezultātiem</w:t>
      </w:r>
      <w:proofErr w:type="spellEnd"/>
      <w:r w:rsidRPr="008042D5">
        <w:t xml:space="preserve"> (</w:t>
      </w:r>
      <w:proofErr w:type="spellStart"/>
      <w:r w:rsidRPr="008042D5">
        <w:t>valdes</w:t>
      </w:r>
      <w:proofErr w:type="spellEnd"/>
      <w:r w:rsidRPr="008042D5">
        <w:t xml:space="preserve"> 201</w:t>
      </w:r>
      <w:r>
        <w:t>9</w:t>
      </w:r>
      <w:r w:rsidRPr="008042D5">
        <w:t xml:space="preserve">.gada </w:t>
      </w:r>
      <w:r>
        <w:t>__</w:t>
      </w:r>
      <w:proofErr w:type="spellStart"/>
      <w:r w:rsidRPr="008042D5">
        <w:t>lēmum</w:t>
      </w:r>
      <w:r>
        <w:t>s</w:t>
      </w:r>
      <w:proofErr w:type="spellEnd"/>
      <w:r w:rsidRPr="008042D5">
        <w:t xml:space="preserve"> Nr.</w:t>
      </w:r>
      <w:r>
        <w:t>___</w:t>
      </w:r>
      <w:r w:rsidRPr="008042D5">
        <w:t xml:space="preserve"> un </w:t>
      </w:r>
      <w:proofErr w:type="spellStart"/>
      <w:r w:rsidRPr="008042D5">
        <w:t>vēstule</w:t>
      </w:r>
      <w:proofErr w:type="spellEnd"/>
      <w:r w:rsidRPr="008042D5">
        <w:t xml:space="preserve"> Nr.</w:t>
      </w:r>
      <w:r>
        <w:t>___</w:t>
      </w:r>
      <w:r w:rsidRPr="008042D5">
        <w:t xml:space="preserve">) un </w:t>
      </w:r>
      <w:proofErr w:type="spellStart"/>
      <w:r w:rsidRPr="008042D5">
        <w:t>Piegādātāja</w:t>
      </w:r>
      <w:proofErr w:type="spellEnd"/>
      <w:r w:rsidRPr="008042D5">
        <w:t xml:space="preserve"> </w:t>
      </w:r>
      <w:proofErr w:type="spellStart"/>
      <w:r w:rsidRPr="008042D5">
        <w:t>piedāvājumam</w:t>
      </w:r>
      <w:proofErr w:type="spellEnd"/>
      <w:r w:rsidRPr="008042D5">
        <w:t xml:space="preserve"> (</w:t>
      </w:r>
      <w:r>
        <w:t>2019</w:t>
      </w:r>
      <w:r w:rsidRPr="008042D5">
        <w:t xml:space="preserve">.gada </w:t>
      </w:r>
      <w:r>
        <w:t>__</w:t>
      </w:r>
      <w:r w:rsidRPr="008042D5">
        <w:t>.</w:t>
      </w:r>
      <w:r>
        <w:t>__</w:t>
      </w:r>
      <w:r w:rsidRPr="008042D5">
        <w:t xml:space="preserve"> </w:t>
      </w:r>
      <w:proofErr w:type="spellStart"/>
      <w:r w:rsidRPr="008042D5">
        <w:t>Pieteikuma</w:t>
      </w:r>
      <w:proofErr w:type="spellEnd"/>
      <w:r w:rsidRPr="008042D5">
        <w:t xml:space="preserve"> </w:t>
      </w:r>
      <w:proofErr w:type="spellStart"/>
      <w:r w:rsidRPr="008042D5">
        <w:t>vēstule</w:t>
      </w:r>
      <w:proofErr w:type="spellEnd"/>
      <w:r w:rsidRPr="008042D5">
        <w:t xml:space="preserve">  </w:t>
      </w:r>
      <w:proofErr w:type="spellStart"/>
      <w:r w:rsidRPr="008042D5">
        <w:t>dalībai</w:t>
      </w:r>
      <w:proofErr w:type="spellEnd"/>
      <w:r w:rsidRPr="008042D5">
        <w:t xml:space="preserve"> </w:t>
      </w:r>
      <w:proofErr w:type="spellStart"/>
      <w:r w:rsidRPr="008042D5">
        <w:t>konkursā</w:t>
      </w:r>
      <w:proofErr w:type="spellEnd"/>
      <w:r w:rsidRPr="008042D5">
        <w:t xml:space="preserve"> Nr.</w:t>
      </w:r>
      <w:r>
        <w:t>___</w:t>
      </w:r>
      <w:r w:rsidRPr="008042D5">
        <w:t>) (</w:t>
      </w:r>
      <w:proofErr w:type="spellStart"/>
      <w:r w:rsidRPr="008042D5">
        <w:t>turpmāk</w:t>
      </w:r>
      <w:proofErr w:type="spellEnd"/>
      <w:r w:rsidRPr="008042D5">
        <w:t xml:space="preserve"> – </w:t>
      </w:r>
      <w:proofErr w:type="spellStart"/>
      <w:r w:rsidRPr="008042D5">
        <w:t>piedāvājums</w:t>
      </w:r>
      <w:proofErr w:type="spellEnd"/>
      <w:r w:rsidRPr="008042D5">
        <w:t xml:space="preserve">), kas </w:t>
      </w:r>
      <w:proofErr w:type="spellStart"/>
      <w:r w:rsidRPr="008042D5">
        <w:t>pievienots</w:t>
      </w:r>
      <w:proofErr w:type="spellEnd"/>
      <w:r w:rsidRPr="008042D5">
        <w:t xml:space="preserve"> </w:t>
      </w:r>
      <w:proofErr w:type="spellStart"/>
      <w:r w:rsidRPr="008042D5">
        <w:t>šī</w:t>
      </w:r>
      <w:proofErr w:type="spellEnd"/>
      <w:r w:rsidRPr="008042D5">
        <w:t xml:space="preserve"> </w:t>
      </w:r>
      <w:proofErr w:type="spellStart"/>
      <w:r w:rsidRPr="008042D5">
        <w:t>līguma</w:t>
      </w:r>
      <w:proofErr w:type="spellEnd"/>
      <w:r w:rsidRPr="008042D5">
        <w:t xml:space="preserve"> </w:t>
      </w:r>
      <w:proofErr w:type="spellStart"/>
      <w:r w:rsidRPr="008042D5">
        <w:t>pielikumā</w:t>
      </w:r>
      <w:proofErr w:type="spellEnd"/>
      <w:r w:rsidRPr="008042D5">
        <w:t>.</w:t>
      </w:r>
    </w:p>
    <w:p w14:paraId="33269E03" w14:textId="77777777" w:rsidR="003B5780" w:rsidRPr="004F3A89" w:rsidRDefault="003B5780" w:rsidP="003B5780">
      <w:pPr>
        <w:jc w:val="both"/>
      </w:pPr>
    </w:p>
    <w:p w14:paraId="6B889FF8" w14:textId="77777777" w:rsidR="003B5780" w:rsidRPr="004F3A89" w:rsidRDefault="003B5780" w:rsidP="003B5780">
      <w:pPr>
        <w:jc w:val="center"/>
        <w:rPr>
          <w:b/>
          <w:bCs/>
        </w:rPr>
      </w:pPr>
      <w:r w:rsidRPr="004F3A89">
        <w:rPr>
          <w:b/>
          <w:bCs/>
        </w:rPr>
        <w:t>2. PRODUKCIJAS KVALITĀTE, DAUDZUMS UN PIEGĀDES TERMIŅI.</w:t>
      </w:r>
    </w:p>
    <w:p w14:paraId="736DE6D9" w14:textId="77777777" w:rsidR="003B5780" w:rsidRPr="004F3A89" w:rsidRDefault="003B5780" w:rsidP="003B5780">
      <w:pPr>
        <w:jc w:val="both"/>
      </w:pPr>
      <w:r w:rsidRPr="004F3A89">
        <w:t xml:space="preserve">2.1. </w:t>
      </w:r>
      <w:proofErr w:type="spellStart"/>
      <w:r w:rsidRPr="004F3A89">
        <w:rPr>
          <w:lang w:eastAsia="lv-LV"/>
        </w:rPr>
        <w:t>Kvalitāte</w:t>
      </w:r>
      <w:proofErr w:type="spellEnd"/>
      <w:r w:rsidRPr="004F3A89">
        <w:rPr>
          <w:lang w:eastAsia="lv-LV"/>
        </w:rPr>
        <w:t xml:space="preserve">: </w:t>
      </w:r>
      <w:proofErr w:type="spellStart"/>
      <w:r w:rsidRPr="004F3A89">
        <w:rPr>
          <w:lang w:eastAsia="lv-LV"/>
        </w:rPr>
        <w:t>atbilstoši</w:t>
      </w:r>
      <w:proofErr w:type="spellEnd"/>
      <w:r w:rsidRPr="004F3A89">
        <w:rPr>
          <w:lang w:eastAsia="lv-LV"/>
        </w:rPr>
        <w:t xml:space="preserve"> </w:t>
      </w:r>
      <w:proofErr w:type="spellStart"/>
      <w:r w:rsidRPr="004F3A89">
        <w:rPr>
          <w:lang w:eastAsia="lv-LV"/>
        </w:rPr>
        <w:t>standarta</w:t>
      </w:r>
      <w:proofErr w:type="spellEnd"/>
      <w:r w:rsidRPr="004F3A89">
        <w:rPr>
          <w:lang w:eastAsia="lv-LV"/>
        </w:rPr>
        <w:t xml:space="preserve"> </w:t>
      </w:r>
      <w:r w:rsidRPr="004F3A89">
        <w:rPr>
          <w:bCs/>
        </w:rPr>
        <w:t xml:space="preserve">LVS EN 590+A1:2017 </w:t>
      </w:r>
      <w:r w:rsidRPr="004F3A89">
        <w:rPr>
          <w:lang w:eastAsia="lv-LV"/>
        </w:rPr>
        <w:t xml:space="preserve">un </w:t>
      </w:r>
      <w:proofErr w:type="spellStart"/>
      <w:r w:rsidRPr="004F3A89">
        <w:rPr>
          <w:lang w:eastAsia="lv-LV"/>
        </w:rPr>
        <w:t>Ministru</w:t>
      </w:r>
      <w:proofErr w:type="spellEnd"/>
      <w:r w:rsidRPr="004F3A89">
        <w:rPr>
          <w:lang w:eastAsia="lv-LV"/>
        </w:rPr>
        <w:t xml:space="preserve"> </w:t>
      </w:r>
      <w:proofErr w:type="spellStart"/>
      <w:r w:rsidRPr="004F3A89">
        <w:rPr>
          <w:lang w:eastAsia="lv-LV"/>
        </w:rPr>
        <w:t>Kabineta</w:t>
      </w:r>
      <w:proofErr w:type="spellEnd"/>
      <w:r w:rsidRPr="004F3A89">
        <w:rPr>
          <w:lang w:eastAsia="lv-LV"/>
        </w:rPr>
        <w:t xml:space="preserve"> 2000.gada </w:t>
      </w:r>
      <w:proofErr w:type="gramStart"/>
      <w:r w:rsidRPr="004F3A89">
        <w:rPr>
          <w:lang w:eastAsia="lv-LV"/>
        </w:rPr>
        <w:t>26.septembra</w:t>
      </w:r>
      <w:proofErr w:type="gramEnd"/>
      <w:r w:rsidRPr="004F3A89">
        <w:rPr>
          <w:lang w:eastAsia="lv-LV"/>
        </w:rPr>
        <w:t xml:space="preserve"> </w:t>
      </w:r>
      <w:proofErr w:type="spellStart"/>
      <w:r w:rsidRPr="004F3A89">
        <w:rPr>
          <w:lang w:eastAsia="lv-LV"/>
        </w:rPr>
        <w:t>noteikumu</w:t>
      </w:r>
      <w:proofErr w:type="spellEnd"/>
      <w:r w:rsidRPr="004F3A89">
        <w:rPr>
          <w:lang w:eastAsia="lv-LV"/>
        </w:rPr>
        <w:t xml:space="preserve"> Nr.332 “</w:t>
      </w:r>
      <w:proofErr w:type="spellStart"/>
      <w:r w:rsidRPr="004F3A89">
        <w:rPr>
          <w:lang w:eastAsia="lv-LV"/>
        </w:rPr>
        <w:t>Noteikumi</w:t>
      </w:r>
      <w:proofErr w:type="spellEnd"/>
      <w:r w:rsidRPr="004F3A89">
        <w:rPr>
          <w:lang w:eastAsia="lv-LV"/>
        </w:rPr>
        <w:t xml:space="preserve"> par </w:t>
      </w:r>
      <w:proofErr w:type="spellStart"/>
      <w:r w:rsidRPr="004F3A89">
        <w:rPr>
          <w:lang w:eastAsia="lv-LV"/>
        </w:rPr>
        <w:t>benzīna</w:t>
      </w:r>
      <w:proofErr w:type="spellEnd"/>
      <w:r w:rsidRPr="004F3A89">
        <w:rPr>
          <w:lang w:eastAsia="lv-LV"/>
        </w:rPr>
        <w:t xml:space="preserve">  un </w:t>
      </w:r>
      <w:proofErr w:type="spellStart"/>
      <w:r w:rsidRPr="004F3A89">
        <w:rPr>
          <w:lang w:eastAsia="lv-LV"/>
        </w:rPr>
        <w:t>dīzeļdegvielas</w:t>
      </w:r>
      <w:proofErr w:type="spellEnd"/>
      <w:r w:rsidRPr="004F3A89">
        <w:rPr>
          <w:lang w:eastAsia="lv-LV"/>
        </w:rPr>
        <w:t xml:space="preserve"> </w:t>
      </w:r>
      <w:proofErr w:type="spellStart"/>
      <w:r w:rsidRPr="004F3A89">
        <w:rPr>
          <w:lang w:eastAsia="lv-LV"/>
        </w:rPr>
        <w:t>atbilstības</w:t>
      </w:r>
      <w:proofErr w:type="spellEnd"/>
      <w:r w:rsidRPr="004F3A89">
        <w:rPr>
          <w:lang w:eastAsia="lv-LV"/>
        </w:rPr>
        <w:t xml:space="preserve"> </w:t>
      </w:r>
      <w:proofErr w:type="spellStart"/>
      <w:r w:rsidRPr="004F3A89">
        <w:rPr>
          <w:lang w:eastAsia="lv-LV"/>
        </w:rPr>
        <w:t>novērtēšanu</w:t>
      </w:r>
      <w:proofErr w:type="spellEnd"/>
      <w:r w:rsidRPr="004F3A89">
        <w:rPr>
          <w:lang w:eastAsia="lv-LV"/>
        </w:rPr>
        <w:t xml:space="preserve">” </w:t>
      </w:r>
      <w:proofErr w:type="spellStart"/>
      <w:r w:rsidRPr="004F3A89">
        <w:rPr>
          <w:lang w:eastAsia="lv-LV"/>
        </w:rPr>
        <w:t>prasībām</w:t>
      </w:r>
      <w:proofErr w:type="spellEnd"/>
      <w:r w:rsidRPr="004F3A89">
        <w:rPr>
          <w:lang w:eastAsia="lv-LV"/>
        </w:rPr>
        <w:t xml:space="preserve">. </w:t>
      </w:r>
      <w:proofErr w:type="spellStart"/>
      <w:r w:rsidRPr="004F3A89">
        <w:t>Katras</w:t>
      </w:r>
      <w:proofErr w:type="spellEnd"/>
      <w:r w:rsidRPr="004F3A89">
        <w:t xml:space="preserve"> </w:t>
      </w:r>
      <w:proofErr w:type="spellStart"/>
      <w:r w:rsidRPr="004F3A89">
        <w:t>piegādātās</w:t>
      </w:r>
      <w:proofErr w:type="spellEnd"/>
      <w:r w:rsidRPr="004F3A89">
        <w:t xml:space="preserve"> </w:t>
      </w:r>
      <w:proofErr w:type="spellStart"/>
      <w:r w:rsidRPr="004F3A89">
        <w:t>dīzeļdegvielas</w:t>
      </w:r>
      <w:proofErr w:type="spellEnd"/>
      <w:r w:rsidRPr="004F3A89">
        <w:t xml:space="preserve"> </w:t>
      </w:r>
      <w:proofErr w:type="spellStart"/>
      <w:r w:rsidRPr="004F3A89">
        <w:t>partijas</w:t>
      </w:r>
      <w:proofErr w:type="spellEnd"/>
      <w:r w:rsidRPr="004F3A89">
        <w:t xml:space="preserve"> </w:t>
      </w:r>
      <w:proofErr w:type="spellStart"/>
      <w:r w:rsidRPr="004F3A89">
        <w:t>atbilstību</w:t>
      </w:r>
      <w:proofErr w:type="spellEnd"/>
      <w:r w:rsidRPr="004F3A89">
        <w:t xml:space="preserve"> </w:t>
      </w:r>
      <w:proofErr w:type="spellStart"/>
      <w:r w:rsidRPr="004F3A89">
        <w:t>augstāk</w:t>
      </w:r>
      <w:proofErr w:type="spellEnd"/>
      <w:r w:rsidRPr="004F3A89">
        <w:t xml:space="preserve"> </w:t>
      </w:r>
      <w:proofErr w:type="spellStart"/>
      <w:r w:rsidRPr="004F3A89">
        <w:t>minētajām</w:t>
      </w:r>
      <w:proofErr w:type="spellEnd"/>
      <w:r w:rsidRPr="004F3A89">
        <w:t xml:space="preserve"> </w:t>
      </w:r>
      <w:proofErr w:type="spellStart"/>
      <w:r w:rsidRPr="004F3A89">
        <w:t>prasībām</w:t>
      </w:r>
      <w:proofErr w:type="spellEnd"/>
      <w:r w:rsidRPr="004F3A89">
        <w:t xml:space="preserve"> </w:t>
      </w:r>
      <w:proofErr w:type="spellStart"/>
      <w:r w:rsidRPr="004F3A89">
        <w:t>Piegādātājs</w:t>
      </w:r>
      <w:proofErr w:type="spellEnd"/>
      <w:r w:rsidRPr="004F3A89">
        <w:t xml:space="preserve"> </w:t>
      </w:r>
      <w:proofErr w:type="spellStart"/>
      <w:r w:rsidRPr="004F3A89">
        <w:t>apliecina</w:t>
      </w:r>
      <w:proofErr w:type="spellEnd"/>
      <w:r w:rsidRPr="004F3A89">
        <w:t xml:space="preserve"> </w:t>
      </w:r>
      <w:proofErr w:type="spellStart"/>
      <w:r w:rsidRPr="004F3A89">
        <w:t>ar</w:t>
      </w:r>
      <w:proofErr w:type="spellEnd"/>
      <w:r w:rsidRPr="004F3A89">
        <w:t xml:space="preserve"> </w:t>
      </w:r>
      <w:proofErr w:type="spellStart"/>
      <w:r w:rsidRPr="004F3A89">
        <w:t>akreditētas</w:t>
      </w:r>
      <w:proofErr w:type="spellEnd"/>
      <w:r w:rsidRPr="004F3A89">
        <w:t xml:space="preserve"> </w:t>
      </w:r>
      <w:proofErr w:type="spellStart"/>
      <w:r w:rsidRPr="004F3A89">
        <w:t>atbilstības</w:t>
      </w:r>
      <w:proofErr w:type="spellEnd"/>
      <w:r w:rsidRPr="004F3A89">
        <w:t xml:space="preserve"> </w:t>
      </w:r>
      <w:proofErr w:type="spellStart"/>
      <w:r w:rsidRPr="004F3A89">
        <w:t>novērtēšanas</w:t>
      </w:r>
      <w:proofErr w:type="spellEnd"/>
      <w:r w:rsidRPr="004F3A89">
        <w:t xml:space="preserve"> </w:t>
      </w:r>
      <w:proofErr w:type="spellStart"/>
      <w:r w:rsidRPr="004F3A89">
        <w:t>institūcijas</w:t>
      </w:r>
      <w:proofErr w:type="spellEnd"/>
      <w:r w:rsidRPr="004F3A89">
        <w:t xml:space="preserve"> </w:t>
      </w:r>
      <w:proofErr w:type="spellStart"/>
      <w:r w:rsidRPr="004F3A89">
        <w:t>atbilstības</w:t>
      </w:r>
      <w:proofErr w:type="spellEnd"/>
      <w:r w:rsidRPr="004F3A89">
        <w:t xml:space="preserve"> </w:t>
      </w:r>
      <w:proofErr w:type="spellStart"/>
      <w:r w:rsidRPr="004F3A89">
        <w:t>sertifikātu</w:t>
      </w:r>
      <w:proofErr w:type="spellEnd"/>
      <w:r w:rsidRPr="004F3A89">
        <w:t xml:space="preserve"> </w:t>
      </w:r>
      <w:proofErr w:type="spellStart"/>
      <w:r w:rsidRPr="004F3A89">
        <w:t>vai</w:t>
      </w:r>
      <w:proofErr w:type="spellEnd"/>
      <w:r w:rsidRPr="004F3A89">
        <w:t xml:space="preserve"> </w:t>
      </w:r>
      <w:proofErr w:type="spellStart"/>
      <w:r w:rsidRPr="004F3A89">
        <w:t>akreditētas</w:t>
      </w:r>
      <w:proofErr w:type="spellEnd"/>
      <w:r w:rsidRPr="004F3A89">
        <w:t xml:space="preserve"> </w:t>
      </w:r>
      <w:proofErr w:type="spellStart"/>
      <w:r w:rsidRPr="004F3A89">
        <w:t>laboratorijas</w:t>
      </w:r>
      <w:proofErr w:type="spellEnd"/>
      <w:r w:rsidRPr="004F3A89">
        <w:t xml:space="preserve"> </w:t>
      </w:r>
      <w:proofErr w:type="spellStart"/>
      <w:r w:rsidRPr="004F3A89">
        <w:t>testēšanas</w:t>
      </w:r>
      <w:proofErr w:type="spellEnd"/>
      <w:r w:rsidRPr="004F3A89">
        <w:t xml:space="preserve"> </w:t>
      </w:r>
      <w:proofErr w:type="spellStart"/>
      <w:r w:rsidRPr="004F3A89">
        <w:t>pārskatu</w:t>
      </w:r>
      <w:proofErr w:type="spellEnd"/>
      <w:r w:rsidRPr="004F3A89">
        <w:t xml:space="preserve">, kas </w:t>
      </w:r>
      <w:proofErr w:type="spellStart"/>
      <w:r w:rsidRPr="004F3A89">
        <w:t>attiecas</w:t>
      </w:r>
      <w:proofErr w:type="spellEnd"/>
      <w:r w:rsidRPr="004F3A89">
        <w:t xml:space="preserve"> </w:t>
      </w:r>
      <w:proofErr w:type="spellStart"/>
      <w:r w:rsidRPr="004F3A89">
        <w:t>uz</w:t>
      </w:r>
      <w:proofErr w:type="spellEnd"/>
      <w:r w:rsidRPr="004F3A89">
        <w:t xml:space="preserve"> </w:t>
      </w:r>
      <w:proofErr w:type="spellStart"/>
      <w:r w:rsidRPr="004F3A89">
        <w:t>konkrēto</w:t>
      </w:r>
      <w:proofErr w:type="spellEnd"/>
      <w:r w:rsidRPr="004F3A89">
        <w:t xml:space="preserve"> </w:t>
      </w:r>
      <w:proofErr w:type="spellStart"/>
      <w:r w:rsidRPr="004F3A89">
        <w:t>piegādāto</w:t>
      </w:r>
      <w:proofErr w:type="spellEnd"/>
      <w:r w:rsidRPr="004F3A89">
        <w:t xml:space="preserve"> </w:t>
      </w:r>
      <w:proofErr w:type="spellStart"/>
      <w:r w:rsidRPr="004F3A89">
        <w:t>partiju</w:t>
      </w:r>
      <w:proofErr w:type="spellEnd"/>
      <w:r w:rsidRPr="004F3A89">
        <w:t xml:space="preserve"> </w:t>
      </w:r>
      <w:proofErr w:type="spellStart"/>
      <w:r w:rsidRPr="004F3A89">
        <w:t>vai</w:t>
      </w:r>
      <w:proofErr w:type="spellEnd"/>
      <w:r w:rsidRPr="004F3A89">
        <w:t xml:space="preserve"> </w:t>
      </w:r>
      <w:proofErr w:type="spellStart"/>
      <w:r w:rsidRPr="004F3A89">
        <w:t>ražotāja</w:t>
      </w:r>
      <w:proofErr w:type="spellEnd"/>
      <w:r w:rsidRPr="004F3A89">
        <w:t xml:space="preserve"> </w:t>
      </w:r>
      <w:proofErr w:type="spellStart"/>
      <w:r w:rsidRPr="004F3A89">
        <w:t>izsniegtu</w:t>
      </w:r>
      <w:proofErr w:type="spellEnd"/>
      <w:r w:rsidRPr="004F3A89">
        <w:t xml:space="preserve"> </w:t>
      </w:r>
      <w:proofErr w:type="spellStart"/>
      <w:r w:rsidRPr="004F3A89">
        <w:t>kvalitātes</w:t>
      </w:r>
      <w:proofErr w:type="spellEnd"/>
      <w:r w:rsidRPr="004F3A89">
        <w:t xml:space="preserve"> </w:t>
      </w:r>
      <w:proofErr w:type="spellStart"/>
      <w:r w:rsidRPr="004F3A89">
        <w:t>sertifikātu</w:t>
      </w:r>
      <w:proofErr w:type="spellEnd"/>
      <w:r w:rsidRPr="004F3A89">
        <w:t xml:space="preserve">, </w:t>
      </w:r>
      <w:proofErr w:type="spellStart"/>
      <w:r w:rsidRPr="004F3A89">
        <w:t>ja</w:t>
      </w:r>
      <w:proofErr w:type="spellEnd"/>
      <w:r w:rsidRPr="004F3A89">
        <w:t xml:space="preserve"> </w:t>
      </w:r>
      <w:proofErr w:type="spellStart"/>
      <w:r w:rsidRPr="004F3A89">
        <w:t>Produkcija</w:t>
      </w:r>
      <w:proofErr w:type="spellEnd"/>
      <w:r w:rsidRPr="004F3A89">
        <w:t xml:space="preserve"> </w:t>
      </w:r>
      <w:proofErr w:type="spellStart"/>
      <w:r w:rsidRPr="004F3A89">
        <w:t>tiek</w:t>
      </w:r>
      <w:proofErr w:type="spellEnd"/>
      <w:r w:rsidRPr="004F3A89">
        <w:t xml:space="preserve"> </w:t>
      </w:r>
      <w:proofErr w:type="spellStart"/>
      <w:r w:rsidRPr="004F3A89">
        <w:t>piegādāta</w:t>
      </w:r>
      <w:proofErr w:type="spellEnd"/>
      <w:r w:rsidRPr="004F3A89">
        <w:t xml:space="preserve"> </w:t>
      </w:r>
      <w:proofErr w:type="spellStart"/>
      <w:r w:rsidRPr="004F3A89">
        <w:t>tieši</w:t>
      </w:r>
      <w:proofErr w:type="spellEnd"/>
      <w:r w:rsidRPr="004F3A89">
        <w:t xml:space="preserve"> no </w:t>
      </w:r>
      <w:proofErr w:type="spellStart"/>
      <w:r w:rsidRPr="004F3A89">
        <w:t>ražotāja</w:t>
      </w:r>
      <w:proofErr w:type="spellEnd"/>
      <w:r w:rsidRPr="004F3A89">
        <w:t xml:space="preserve"> </w:t>
      </w:r>
      <w:proofErr w:type="spellStart"/>
      <w:r w:rsidRPr="004F3A89">
        <w:t>ārpus</w:t>
      </w:r>
      <w:proofErr w:type="spellEnd"/>
      <w:r w:rsidRPr="004F3A89">
        <w:t xml:space="preserve"> </w:t>
      </w:r>
      <w:proofErr w:type="spellStart"/>
      <w:r w:rsidRPr="004F3A89">
        <w:t>Eiropas</w:t>
      </w:r>
      <w:proofErr w:type="spellEnd"/>
      <w:r w:rsidRPr="004F3A89">
        <w:t xml:space="preserve"> </w:t>
      </w:r>
      <w:proofErr w:type="spellStart"/>
      <w:r w:rsidRPr="004F3A89">
        <w:t>Savienības</w:t>
      </w:r>
      <w:proofErr w:type="spellEnd"/>
      <w:r w:rsidRPr="004F3A89">
        <w:t xml:space="preserve"> </w:t>
      </w:r>
      <w:proofErr w:type="spellStart"/>
      <w:r w:rsidRPr="004F3A89">
        <w:t>teritorijas</w:t>
      </w:r>
      <w:proofErr w:type="spellEnd"/>
      <w:r w:rsidRPr="004F3A89">
        <w:t xml:space="preserve">. </w:t>
      </w:r>
      <w:proofErr w:type="spellStart"/>
      <w:r w:rsidRPr="004F3A89">
        <w:t>Atbilstības</w:t>
      </w:r>
      <w:proofErr w:type="spellEnd"/>
      <w:r w:rsidRPr="004F3A89">
        <w:t xml:space="preserve"> </w:t>
      </w:r>
      <w:proofErr w:type="spellStart"/>
      <w:r w:rsidRPr="004F3A89">
        <w:t>apliecinājumiem</w:t>
      </w:r>
      <w:proofErr w:type="spellEnd"/>
      <w:r w:rsidRPr="004F3A89">
        <w:t xml:space="preserve"> </w:t>
      </w:r>
      <w:proofErr w:type="spellStart"/>
      <w:r w:rsidRPr="004F3A89">
        <w:t>jābūt</w:t>
      </w:r>
      <w:proofErr w:type="spellEnd"/>
      <w:r w:rsidRPr="004F3A89">
        <w:t xml:space="preserve"> </w:t>
      </w:r>
      <w:proofErr w:type="spellStart"/>
      <w:r w:rsidRPr="004F3A89">
        <w:t>izsekojamiem</w:t>
      </w:r>
      <w:proofErr w:type="spellEnd"/>
      <w:r w:rsidRPr="004F3A89">
        <w:t xml:space="preserve">. </w:t>
      </w:r>
      <w:proofErr w:type="spellStart"/>
      <w:r w:rsidRPr="004F3A89">
        <w:t>Piegādātājs</w:t>
      </w:r>
      <w:proofErr w:type="spellEnd"/>
      <w:r w:rsidRPr="004F3A89">
        <w:t xml:space="preserve"> </w:t>
      </w:r>
      <w:proofErr w:type="spellStart"/>
      <w:r w:rsidRPr="004F3A89">
        <w:t>kopā</w:t>
      </w:r>
      <w:proofErr w:type="spellEnd"/>
      <w:r w:rsidRPr="004F3A89">
        <w:t xml:space="preserve"> </w:t>
      </w:r>
      <w:proofErr w:type="spellStart"/>
      <w:r w:rsidRPr="004F3A89">
        <w:t>ar</w:t>
      </w:r>
      <w:proofErr w:type="spellEnd"/>
      <w:r w:rsidRPr="004F3A89">
        <w:t xml:space="preserve"> </w:t>
      </w:r>
      <w:proofErr w:type="spellStart"/>
      <w:r w:rsidRPr="004F3A89">
        <w:t>pirmo</w:t>
      </w:r>
      <w:proofErr w:type="spellEnd"/>
      <w:r w:rsidRPr="004F3A89">
        <w:t xml:space="preserve"> </w:t>
      </w:r>
      <w:proofErr w:type="spellStart"/>
      <w:r w:rsidRPr="004F3A89">
        <w:t>piegādes</w:t>
      </w:r>
      <w:proofErr w:type="spellEnd"/>
      <w:r w:rsidRPr="004F3A89">
        <w:t xml:space="preserve"> </w:t>
      </w:r>
      <w:proofErr w:type="spellStart"/>
      <w:r w:rsidRPr="004F3A89">
        <w:t>partiju</w:t>
      </w:r>
      <w:proofErr w:type="spellEnd"/>
      <w:r w:rsidRPr="004F3A89">
        <w:t xml:space="preserve"> </w:t>
      </w:r>
      <w:proofErr w:type="spellStart"/>
      <w:r w:rsidRPr="004F3A89">
        <w:t>iesniedz</w:t>
      </w:r>
      <w:proofErr w:type="spellEnd"/>
      <w:r w:rsidRPr="004F3A89">
        <w:t xml:space="preserve"> </w:t>
      </w:r>
      <w:proofErr w:type="spellStart"/>
      <w:r w:rsidRPr="004F3A89">
        <w:t>Pircēja</w:t>
      </w:r>
      <w:proofErr w:type="spellEnd"/>
      <w:r w:rsidRPr="004F3A89">
        <w:t xml:space="preserve"> </w:t>
      </w:r>
      <w:proofErr w:type="spellStart"/>
      <w:r w:rsidRPr="004F3A89">
        <w:t>pārstāvim</w:t>
      </w:r>
      <w:proofErr w:type="spellEnd"/>
      <w:r w:rsidRPr="004F3A89">
        <w:t xml:space="preserve"> </w:t>
      </w:r>
      <w:proofErr w:type="spellStart"/>
      <w:r w:rsidRPr="004F3A89">
        <w:t>Produkcijas</w:t>
      </w:r>
      <w:proofErr w:type="spellEnd"/>
      <w:r w:rsidRPr="004F3A89">
        <w:t xml:space="preserve"> </w:t>
      </w:r>
      <w:proofErr w:type="spellStart"/>
      <w:r w:rsidRPr="004F3A89">
        <w:t>ražotāja</w:t>
      </w:r>
      <w:proofErr w:type="spellEnd"/>
      <w:r w:rsidRPr="004F3A89">
        <w:t xml:space="preserve"> </w:t>
      </w:r>
      <w:proofErr w:type="spellStart"/>
      <w:r w:rsidRPr="004F3A89">
        <w:t>izsniegtu</w:t>
      </w:r>
      <w:proofErr w:type="spellEnd"/>
      <w:r w:rsidRPr="004F3A89">
        <w:t xml:space="preserve"> </w:t>
      </w:r>
      <w:proofErr w:type="spellStart"/>
      <w:r w:rsidRPr="004F3A89">
        <w:t>drošības</w:t>
      </w:r>
      <w:proofErr w:type="spellEnd"/>
      <w:r w:rsidRPr="004F3A89">
        <w:t xml:space="preserve"> </w:t>
      </w:r>
      <w:proofErr w:type="spellStart"/>
      <w:r w:rsidRPr="004F3A89">
        <w:t>datu</w:t>
      </w:r>
      <w:proofErr w:type="spellEnd"/>
      <w:r w:rsidRPr="004F3A89">
        <w:t xml:space="preserve"> </w:t>
      </w:r>
      <w:proofErr w:type="spellStart"/>
      <w:r w:rsidRPr="004F3A89">
        <w:t>lapas</w:t>
      </w:r>
      <w:proofErr w:type="spellEnd"/>
      <w:r w:rsidRPr="004F3A89">
        <w:t xml:space="preserve"> </w:t>
      </w:r>
      <w:proofErr w:type="spellStart"/>
      <w:r w:rsidRPr="004F3A89">
        <w:t>oriģinālu</w:t>
      </w:r>
      <w:proofErr w:type="spellEnd"/>
      <w:r w:rsidRPr="004F3A89">
        <w:t xml:space="preserve">, kas </w:t>
      </w:r>
      <w:proofErr w:type="spellStart"/>
      <w:r w:rsidRPr="004F3A89">
        <w:t>atbilst</w:t>
      </w:r>
      <w:proofErr w:type="spellEnd"/>
      <w:r w:rsidRPr="004F3A89">
        <w:t xml:space="preserve"> </w:t>
      </w:r>
      <w:proofErr w:type="spellStart"/>
      <w:r w:rsidRPr="004F3A89">
        <w:rPr>
          <w:bCs/>
        </w:rPr>
        <w:t>Eiropas</w:t>
      </w:r>
      <w:proofErr w:type="spellEnd"/>
      <w:r w:rsidRPr="004F3A89">
        <w:rPr>
          <w:bCs/>
        </w:rPr>
        <w:t xml:space="preserve"> </w:t>
      </w:r>
      <w:proofErr w:type="spellStart"/>
      <w:r w:rsidRPr="004F3A89">
        <w:rPr>
          <w:bCs/>
        </w:rPr>
        <w:t>Parlamenta</w:t>
      </w:r>
      <w:proofErr w:type="spellEnd"/>
      <w:r w:rsidRPr="004F3A89">
        <w:rPr>
          <w:bCs/>
        </w:rPr>
        <w:t xml:space="preserve"> un </w:t>
      </w:r>
      <w:proofErr w:type="spellStart"/>
      <w:r w:rsidRPr="004F3A89">
        <w:rPr>
          <w:bCs/>
        </w:rPr>
        <w:t>Padomes</w:t>
      </w:r>
      <w:proofErr w:type="spellEnd"/>
      <w:r w:rsidRPr="004F3A89">
        <w:rPr>
          <w:bCs/>
        </w:rPr>
        <w:t xml:space="preserve"> </w:t>
      </w:r>
      <w:proofErr w:type="spellStart"/>
      <w:r w:rsidRPr="004F3A89">
        <w:rPr>
          <w:bCs/>
        </w:rPr>
        <w:t>Regulai</w:t>
      </w:r>
      <w:proofErr w:type="spellEnd"/>
      <w:r w:rsidRPr="004F3A89">
        <w:rPr>
          <w:bCs/>
        </w:rPr>
        <w:t xml:space="preserve"> (EK) Nr.1907/2006 (REACH) II.</w:t>
      </w:r>
      <w:r>
        <w:rPr>
          <w:bCs/>
        </w:rPr>
        <w:t xml:space="preserve"> </w:t>
      </w:r>
      <w:proofErr w:type="spellStart"/>
      <w:r w:rsidRPr="004F3A89">
        <w:rPr>
          <w:bCs/>
        </w:rPr>
        <w:t>pielikumu</w:t>
      </w:r>
      <w:proofErr w:type="spellEnd"/>
      <w:r w:rsidRPr="004F3A89">
        <w:rPr>
          <w:bCs/>
        </w:rPr>
        <w:t xml:space="preserve"> un </w:t>
      </w:r>
      <w:proofErr w:type="spellStart"/>
      <w:r w:rsidRPr="004F3A89">
        <w:rPr>
          <w:bCs/>
        </w:rPr>
        <w:t>Komisijas</w:t>
      </w:r>
      <w:proofErr w:type="spellEnd"/>
      <w:r w:rsidRPr="004F3A89">
        <w:rPr>
          <w:bCs/>
        </w:rPr>
        <w:t xml:space="preserve"> </w:t>
      </w:r>
      <w:proofErr w:type="spellStart"/>
      <w:r w:rsidRPr="004F3A89">
        <w:rPr>
          <w:bCs/>
        </w:rPr>
        <w:t>Regulai</w:t>
      </w:r>
      <w:proofErr w:type="spellEnd"/>
      <w:r w:rsidRPr="004F3A89">
        <w:rPr>
          <w:bCs/>
        </w:rPr>
        <w:t xml:space="preserve"> (ES) 2015/830.</w:t>
      </w:r>
    </w:p>
    <w:p w14:paraId="5A3E197A" w14:textId="77777777" w:rsidR="003B5780" w:rsidRPr="004F3A89" w:rsidRDefault="003B5780" w:rsidP="003B5780">
      <w:pPr>
        <w:jc w:val="both"/>
      </w:pPr>
    </w:p>
    <w:p w14:paraId="1B6446E6" w14:textId="77777777" w:rsidR="003B5780" w:rsidRPr="004F3A89" w:rsidRDefault="003B5780" w:rsidP="003B5780">
      <w:pPr>
        <w:jc w:val="both"/>
      </w:pPr>
      <w:r w:rsidRPr="004F3A89">
        <w:t xml:space="preserve">2.2. </w:t>
      </w:r>
      <w:proofErr w:type="spellStart"/>
      <w:r w:rsidRPr="004F3A89">
        <w:t>Mērvienība</w:t>
      </w:r>
      <w:proofErr w:type="spellEnd"/>
      <w:r w:rsidRPr="004F3A89">
        <w:t xml:space="preserve">: </w:t>
      </w:r>
      <w:proofErr w:type="spellStart"/>
      <w:r w:rsidRPr="004F3A89">
        <w:t>tonna</w:t>
      </w:r>
      <w:proofErr w:type="spellEnd"/>
      <w:r w:rsidRPr="004F3A89">
        <w:t>.</w:t>
      </w:r>
    </w:p>
    <w:p w14:paraId="71009668" w14:textId="77777777" w:rsidR="003B5780" w:rsidRPr="004F3A89" w:rsidRDefault="003B5780" w:rsidP="003B5780">
      <w:pPr>
        <w:jc w:val="both"/>
      </w:pPr>
    </w:p>
    <w:p w14:paraId="3E96FE1B" w14:textId="77777777" w:rsidR="003B5780" w:rsidRDefault="003B5780" w:rsidP="003B5780">
      <w:pPr>
        <w:jc w:val="both"/>
      </w:pPr>
      <w:r>
        <w:t xml:space="preserve">2.3. </w:t>
      </w:r>
      <w:proofErr w:type="spellStart"/>
      <w:r>
        <w:t>Produkcijas</w:t>
      </w:r>
      <w:proofErr w:type="spellEnd"/>
      <w:r>
        <w:t xml:space="preserve"> </w:t>
      </w:r>
      <w:proofErr w:type="spellStart"/>
      <w:r>
        <w:t>daudzums</w:t>
      </w:r>
      <w:proofErr w:type="spellEnd"/>
      <w:r>
        <w:t xml:space="preserve">: </w:t>
      </w:r>
      <w:proofErr w:type="spellStart"/>
      <w:proofErr w:type="gramStart"/>
      <w:r>
        <w:t>arktiskās</w:t>
      </w:r>
      <w:proofErr w:type="spellEnd"/>
      <w:r>
        <w:t xml:space="preserve">  </w:t>
      </w:r>
      <w:proofErr w:type="spellStart"/>
      <w:r>
        <w:t>klases</w:t>
      </w:r>
      <w:proofErr w:type="spellEnd"/>
      <w:proofErr w:type="gramEnd"/>
      <w:r>
        <w:t xml:space="preserve"> </w:t>
      </w:r>
      <w:proofErr w:type="spellStart"/>
      <w:r>
        <w:t>dīzeļdegviela</w:t>
      </w:r>
      <w:proofErr w:type="spellEnd"/>
    </w:p>
    <w:p w14:paraId="419F220F" w14:textId="77777777" w:rsidR="003B5780" w:rsidRPr="00C42072" w:rsidRDefault="003B5780" w:rsidP="003B5780">
      <w:pPr>
        <w:jc w:val="both"/>
      </w:pPr>
      <w:r w:rsidRPr="00C42072">
        <w:t>&lt;</w:t>
      </w:r>
      <w:proofErr w:type="spellStart"/>
      <w:r w:rsidRPr="00C42072">
        <w:rPr>
          <w:i/>
        </w:rPr>
        <w:t>tiek</w:t>
      </w:r>
      <w:proofErr w:type="spellEnd"/>
      <w:r w:rsidRPr="00C42072">
        <w:rPr>
          <w:i/>
        </w:rPr>
        <w:t xml:space="preserve"> </w:t>
      </w:r>
      <w:proofErr w:type="spellStart"/>
      <w:r w:rsidRPr="00C42072">
        <w:rPr>
          <w:i/>
        </w:rPr>
        <w:t>atstāts</w:t>
      </w:r>
      <w:proofErr w:type="spellEnd"/>
      <w:r w:rsidRPr="00C42072">
        <w:rPr>
          <w:i/>
        </w:rPr>
        <w:t xml:space="preserve"> </w:t>
      </w:r>
      <w:proofErr w:type="spellStart"/>
      <w:r w:rsidRPr="00C42072">
        <w:rPr>
          <w:i/>
        </w:rPr>
        <w:t>preces</w:t>
      </w:r>
      <w:proofErr w:type="spellEnd"/>
      <w:r w:rsidRPr="00C42072">
        <w:rPr>
          <w:i/>
        </w:rPr>
        <w:t xml:space="preserve"> </w:t>
      </w:r>
      <w:proofErr w:type="spellStart"/>
      <w:r w:rsidRPr="00C42072">
        <w:rPr>
          <w:i/>
        </w:rPr>
        <w:t>nosaukums</w:t>
      </w:r>
      <w:proofErr w:type="spellEnd"/>
      <w:r w:rsidRPr="00C42072">
        <w:rPr>
          <w:i/>
        </w:rPr>
        <w:t xml:space="preserve">, par kuru </w:t>
      </w:r>
      <w:proofErr w:type="spellStart"/>
      <w:r w:rsidRPr="00C42072">
        <w:rPr>
          <w:i/>
        </w:rPr>
        <w:t>tiek</w:t>
      </w:r>
      <w:proofErr w:type="spellEnd"/>
      <w:r w:rsidRPr="00C42072">
        <w:rPr>
          <w:i/>
        </w:rPr>
        <w:t xml:space="preserve"> </w:t>
      </w:r>
      <w:proofErr w:type="spellStart"/>
      <w:r w:rsidRPr="00C42072">
        <w:rPr>
          <w:i/>
        </w:rPr>
        <w:t>slēgts</w:t>
      </w:r>
      <w:proofErr w:type="spellEnd"/>
      <w:r w:rsidRPr="00C42072">
        <w:rPr>
          <w:i/>
        </w:rPr>
        <w:t xml:space="preserve"> </w:t>
      </w:r>
      <w:proofErr w:type="spellStart"/>
      <w:r w:rsidRPr="00C42072">
        <w:rPr>
          <w:i/>
        </w:rPr>
        <w:t>līgums</w:t>
      </w:r>
      <w:proofErr w:type="spellEnd"/>
      <w:r w:rsidRPr="00C42072">
        <w:rPr>
          <w:i/>
        </w:rPr>
        <w:t>:</w:t>
      </w:r>
      <w:r w:rsidRPr="00C42072">
        <w:t>&gt;</w:t>
      </w:r>
    </w:p>
    <w:p w14:paraId="10EA6189" w14:textId="77777777" w:rsidR="003B5780" w:rsidRDefault="003B5780" w:rsidP="003B5780">
      <w:pPr>
        <w:jc w:val="both"/>
      </w:pPr>
    </w:p>
    <w:p w14:paraId="0AAC6E35" w14:textId="77777777" w:rsidR="003B5780" w:rsidRPr="004F3A89" w:rsidRDefault="003B5780" w:rsidP="003B5780">
      <w:pPr>
        <w:jc w:val="both"/>
      </w:pPr>
    </w:p>
    <w:tbl>
      <w:tblPr>
        <w:tblW w:w="8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915"/>
        <w:gridCol w:w="4619"/>
      </w:tblGrid>
      <w:tr w:rsidR="003B5780" w:rsidRPr="00131CDE" w14:paraId="52B317AF" w14:textId="77777777" w:rsidTr="00DF4DA4">
        <w:trPr>
          <w:trHeight w:val="657"/>
        </w:trPr>
        <w:tc>
          <w:tcPr>
            <w:tcW w:w="763" w:type="dxa"/>
            <w:shd w:val="clear" w:color="auto" w:fill="auto"/>
          </w:tcPr>
          <w:p w14:paraId="140CABE4" w14:textId="77777777" w:rsidR="003B5780" w:rsidRPr="00131CDE" w:rsidRDefault="003B5780" w:rsidP="00DF4DA4">
            <w:pPr>
              <w:jc w:val="both"/>
              <w:rPr>
                <w:b/>
              </w:rPr>
            </w:pPr>
            <w:proofErr w:type="spellStart"/>
            <w:r w:rsidRPr="00131CDE">
              <w:rPr>
                <w:b/>
              </w:rPr>
              <w:t>Daļas</w:t>
            </w:r>
            <w:proofErr w:type="spellEnd"/>
            <w:r w:rsidRPr="00131CDE">
              <w:rPr>
                <w:b/>
              </w:rPr>
              <w:t xml:space="preserve"> Nr.</w:t>
            </w:r>
          </w:p>
        </w:tc>
        <w:tc>
          <w:tcPr>
            <w:tcW w:w="2923" w:type="dxa"/>
            <w:shd w:val="clear" w:color="auto" w:fill="auto"/>
          </w:tcPr>
          <w:p w14:paraId="452B0BFD" w14:textId="77777777" w:rsidR="003B5780" w:rsidRPr="00131CDE" w:rsidRDefault="003B5780" w:rsidP="00DF4DA4">
            <w:pPr>
              <w:jc w:val="center"/>
              <w:rPr>
                <w:b/>
              </w:rPr>
            </w:pPr>
            <w:proofErr w:type="spellStart"/>
            <w:r>
              <w:rPr>
                <w:b/>
              </w:rPr>
              <w:t>Nnosaukums</w:t>
            </w:r>
            <w:proofErr w:type="spellEnd"/>
            <w:r>
              <w:rPr>
                <w:b/>
              </w:rPr>
              <w:t xml:space="preserve">, </w:t>
            </w:r>
            <w:proofErr w:type="spellStart"/>
            <w:r>
              <w:rPr>
                <w:b/>
              </w:rPr>
              <w:t>standarts</w:t>
            </w:r>
            <w:proofErr w:type="spellEnd"/>
          </w:p>
        </w:tc>
        <w:tc>
          <w:tcPr>
            <w:tcW w:w="4638" w:type="dxa"/>
            <w:shd w:val="clear" w:color="auto" w:fill="auto"/>
          </w:tcPr>
          <w:p w14:paraId="1F77D1AA" w14:textId="77777777" w:rsidR="003B5780" w:rsidRPr="00131CDE" w:rsidRDefault="003B5780" w:rsidP="00DF4DA4">
            <w:pPr>
              <w:jc w:val="center"/>
              <w:rPr>
                <w:b/>
              </w:rPr>
            </w:pPr>
            <w:proofErr w:type="spellStart"/>
            <w:r w:rsidRPr="00131CDE">
              <w:rPr>
                <w:b/>
              </w:rPr>
              <w:t>Daudzums</w:t>
            </w:r>
            <w:proofErr w:type="spellEnd"/>
            <w:r>
              <w:rPr>
                <w:b/>
              </w:rPr>
              <w:t xml:space="preserve"> </w:t>
            </w:r>
            <w:r w:rsidRPr="00131CDE">
              <w:rPr>
                <w:b/>
              </w:rPr>
              <w:t>(</w:t>
            </w:r>
            <w:proofErr w:type="spellStart"/>
            <w:r w:rsidRPr="00131CDE">
              <w:rPr>
                <w:b/>
              </w:rPr>
              <w:t>plānotais</w:t>
            </w:r>
            <w:proofErr w:type="spellEnd"/>
            <w:r w:rsidRPr="00131CDE">
              <w:rPr>
                <w:b/>
              </w:rPr>
              <w:t>)</w:t>
            </w:r>
          </w:p>
        </w:tc>
      </w:tr>
      <w:tr w:rsidR="003B5780" w:rsidRPr="0069302F" w14:paraId="5D0BD2DA" w14:textId="77777777" w:rsidTr="00DF4DA4">
        <w:trPr>
          <w:trHeight w:val="752"/>
        </w:trPr>
        <w:tc>
          <w:tcPr>
            <w:tcW w:w="763" w:type="dxa"/>
          </w:tcPr>
          <w:p w14:paraId="3BA085DE" w14:textId="77777777" w:rsidR="003B5780" w:rsidRPr="0069302F" w:rsidRDefault="003B5780" w:rsidP="00DF4DA4">
            <w:pPr>
              <w:jc w:val="center"/>
            </w:pPr>
            <w:r w:rsidRPr="0069302F">
              <w:t>1.</w:t>
            </w:r>
          </w:p>
        </w:tc>
        <w:tc>
          <w:tcPr>
            <w:tcW w:w="2923" w:type="dxa"/>
          </w:tcPr>
          <w:p w14:paraId="183C61B4" w14:textId="77777777" w:rsidR="003B5780" w:rsidRPr="0069302F" w:rsidRDefault="003B5780" w:rsidP="00DF4DA4">
            <w:proofErr w:type="spellStart"/>
            <w:r w:rsidRPr="0069302F">
              <w:rPr>
                <w:bCs/>
              </w:rPr>
              <w:t>Dīzeļdegviela</w:t>
            </w:r>
            <w:proofErr w:type="spellEnd"/>
            <w:r w:rsidRPr="0069302F">
              <w:rPr>
                <w:bCs/>
              </w:rPr>
              <w:t xml:space="preserve"> </w:t>
            </w:r>
            <w:r>
              <w:rPr>
                <w:bCs/>
              </w:rPr>
              <w:t xml:space="preserve">                       </w:t>
            </w:r>
            <w:r>
              <w:t>LVS EN 590+A1:</w:t>
            </w:r>
            <w:r w:rsidRPr="0069302F">
              <w:t>201</w:t>
            </w:r>
            <w:r>
              <w:t>7</w:t>
            </w:r>
          </w:p>
          <w:p w14:paraId="5F7CF7E0" w14:textId="77777777" w:rsidR="003B5780" w:rsidRPr="0069302F" w:rsidRDefault="003B5780" w:rsidP="00DF4DA4">
            <w:r w:rsidRPr="0069302F">
              <w:t xml:space="preserve">0. </w:t>
            </w:r>
            <w:proofErr w:type="spellStart"/>
            <w:r w:rsidRPr="0069302F">
              <w:t>arktiskā</w:t>
            </w:r>
            <w:proofErr w:type="spellEnd"/>
            <w:r w:rsidRPr="0069302F">
              <w:t xml:space="preserve"> </w:t>
            </w:r>
            <w:proofErr w:type="spellStart"/>
            <w:r w:rsidRPr="0069302F">
              <w:t>klase</w:t>
            </w:r>
            <w:proofErr w:type="spellEnd"/>
            <w:r w:rsidRPr="0069302F">
              <w:t xml:space="preserve"> </w:t>
            </w:r>
          </w:p>
        </w:tc>
        <w:tc>
          <w:tcPr>
            <w:tcW w:w="4638" w:type="dxa"/>
          </w:tcPr>
          <w:p w14:paraId="583E4323" w14:textId="77777777" w:rsidR="003B5780" w:rsidRPr="0069302F" w:rsidRDefault="003B5780" w:rsidP="00DF4DA4">
            <w:pPr>
              <w:jc w:val="center"/>
              <w:rPr>
                <w:bCs/>
              </w:rPr>
            </w:pPr>
            <w:r w:rsidRPr="0069302F">
              <w:rPr>
                <w:bCs/>
              </w:rPr>
              <w:t>1</w:t>
            </w:r>
            <w:r>
              <w:rPr>
                <w:bCs/>
              </w:rPr>
              <w:t>6</w:t>
            </w:r>
            <w:r w:rsidRPr="0069302F">
              <w:rPr>
                <w:bCs/>
              </w:rPr>
              <w:t> 000 (</w:t>
            </w:r>
            <w:proofErr w:type="spellStart"/>
            <w:r>
              <w:rPr>
                <w:bCs/>
              </w:rPr>
              <w:t>seš</w:t>
            </w:r>
            <w:r w:rsidRPr="0069302F">
              <w:rPr>
                <w:bCs/>
              </w:rPr>
              <w:t>padsmit</w:t>
            </w:r>
            <w:proofErr w:type="spellEnd"/>
            <w:r w:rsidRPr="0069302F">
              <w:rPr>
                <w:bCs/>
              </w:rPr>
              <w:t xml:space="preserve"> </w:t>
            </w:r>
            <w:proofErr w:type="spellStart"/>
            <w:r w:rsidRPr="0069302F">
              <w:rPr>
                <w:bCs/>
              </w:rPr>
              <w:t>tūkstoši</w:t>
            </w:r>
            <w:proofErr w:type="spellEnd"/>
            <w:r w:rsidRPr="0069302F">
              <w:rPr>
                <w:bCs/>
              </w:rPr>
              <w:t>)</w:t>
            </w:r>
          </w:p>
          <w:p w14:paraId="67A26BBB" w14:textId="77777777" w:rsidR="003B5780" w:rsidRPr="0069302F" w:rsidRDefault="003B5780" w:rsidP="00DF4DA4">
            <w:pPr>
              <w:jc w:val="center"/>
            </w:pPr>
            <w:r w:rsidRPr="0069302F">
              <w:rPr>
                <w:bCs/>
              </w:rPr>
              <w:t>(+/-) 25% (</w:t>
            </w:r>
            <w:proofErr w:type="spellStart"/>
            <w:r w:rsidRPr="0069302F">
              <w:rPr>
                <w:bCs/>
              </w:rPr>
              <w:t>divdesmit</w:t>
            </w:r>
            <w:proofErr w:type="spellEnd"/>
            <w:r w:rsidRPr="0069302F">
              <w:rPr>
                <w:bCs/>
              </w:rPr>
              <w:t xml:space="preserve"> </w:t>
            </w:r>
            <w:proofErr w:type="spellStart"/>
            <w:r w:rsidRPr="0069302F">
              <w:rPr>
                <w:bCs/>
              </w:rPr>
              <w:t>pieci</w:t>
            </w:r>
            <w:proofErr w:type="spellEnd"/>
            <w:r w:rsidRPr="0069302F">
              <w:rPr>
                <w:bCs/>
              </w:rPr>
              <w:t xml:space="preserve"> </w:t>
            </w:r>
            <w:proofErr w:type="spellStart"/>
            <w:r w:rsidRPr="0069302F">
              <w:rPr>
                <w:bCs/>
              </w:rPr>
              <w:t>procenti</w:t>
            </w:r>
            <w:proofErr w:type="spellEnd"/>
            <w:r w:rsidRPr="0069302F">
              <w:t xml:space="preserve">)* </w:t>
            </w:r>
            <w:proofErr w:type="spellStart"/>
            <w:r w:rsidRPr="0069302F">
              <w:t>tonnas</w:t>
            </w:r>
            <w:proofErr w:type="spellEnd"/>
          </w:p>
        </w:tc>
      </w:tr>
      <w:tr w:rsidR="003B5780" w:rsidRPr="00DE75A5" w14:paraId="0B90B2FB" w14:textId="77777777" w:rsidTr="00DF4DA4">
        <w:tc>
          <w:tcPr>
            <w:tcW w:w="763" w:type="dxa"/>
          </w:tcPr>
          <w:p w14:paraId="29A4E0F2" w14:textId="77777777" w:rsidR="003B5780" w:rsidRPr="0069302F" w:rsidRDefault="003B5780" w:rsidP="00DF4DA4">
            <w:pPr>
              <w:jc w:val="center"/>
            </w:pPr>
            <w:r w:rsidRPr="0069302F">
              <w:t>2.</w:t>
            </w:r>
          </w:p>
        </w:tc>
        <w:tc>
          <w:tcPr>
            <w:tcW w:w="2923" w:type="dxa"/>
          </w:tcPr>
          <w:p w14:paraId="35565F09" w14:textId="77777777" w:rsidR="003B5780" w:rsidRPr="0069302F" w:rsidRDefault="003B5780" w:rsidP="00DF4DA4">
            <w:proofErr w:type="spellStart"/>
            <w:r w:rsidRPr="0069302F">
              <w:rPr>
                <w:bCs/>
              </w:rPr>
              <w:t>Dīzeļdegviela</w:t>
            </w:r>
            <w:proofErr w:type="spellEnd"/>
            <w:r>
              <w:rPr>
                <w:bCs/>
              </w:rPr>
              <w:t xml:space="preserve">                       </w:t>
            </w:r>
            <w:r w:rsidRPr="0069302F">
              <w:rPr>
                <w:bCs/>
              </w:rPr>
              <w:t xml:space="preserve"> </w:t>
            </w:r>
            <w:r w:rsidRPr="0069302F">
              <w:t xml:space="preserve">LVS EN </w:t>
            </w:r>
            <w:r>
              <w:t>590+A1:</w:t>
            </w:r>
            <w:r w:rsidRPr="0069302F">
              <w:t>201</w:t>
            </w:r>
            <w:r>
              <w:t>7</w:t>
            </w:r>
          </w:p>
          <w:p w14:paraId="4D889BCF" w14:textId="77777777" w:rsidR="003B5780" w:rsidRPr="0069302F" w:rsidRDefault="003B5780" w:rsidP="00DF4DA4">
            <w:pPr>
              <w:rPr>
                <w:bCs/>
              </w:rPr>
            </w:pPr>
            <w:r w:rsidRPr="0069302F">
              <w:t xml:space="preserve">1. </w:t>
            </w:r>
            <w:proofErr w:type="spellStart"/>
            <w:r w:rsidRPr="0069302F">
              <w:t>arktiskā</w:t>
            </w:r>
            <w:proofErr w:type="spellEnd"/>
            <w:r w:rsidRPr="0069302F">
              <w:t xml:space="preserve"> </w:t>
            </w:r>
            <w:proofErr w:type="spellStart"/>
            <w:r w:rsidRPr="0069302F">
              <w:t>klase</w:t>
            </w:r>
            <w:proofErr w:type="spellEnd"/>
          </w:p>
        </w:tc>
        <w:tc>
          <w:tcPr>
            <w:tcW w:w="4638" w:type="dxa"/>
          </w:tcPr>
          <w:p w14:paraId="0CCE2F3E" w14:textId="77777777" w:rsidR="003B5780" w:rsidRPr="0069302F" w:rsidRDefault="003B5780" w:rsidP="00DF4DA4">
            <w:pPr>
              <w:jc w:val="center"/>
              <w:rPr>
                <w:bCs/>
              </w:rPr>
            </w:pPr>
            <w:r>
              <w:rPr>
                <w:bCs/>
              </w:rPr>
              <w:t>24</w:t>
            </w:r>
            <w:r w:rsidRPr="0069302F">
              <w:rPr>
                <w:bCs/>
              </w:rPr>
              <w:t>0 (</w:t>
            </w:r>
            <w:proofErr w:type="spellStart"/>
            <w:r>
              <w:rPr>
                <w:bCs/>
              </w:rPr>
              <w:t>divi</w:t>
            </w:r>
            <w:proofErr w:type="spellEnd"/>
            <w:r w:rsidRPr="0069302F">
              <w:rPr>
                <w:bCs/>
              </w:rPr>
              <w:t xml:space="preserve"> </w:t>
            </w:r>
            <w:proofErr w:type="spellStart"/>
            <w:r w:rsidRPr="0069302F">
              <w:rPr>
                <w:bCs/>
              </w:rPr>
              <w:t>simti</w:t>
            </w:r>
            <w:proofErr w:type="spellEnd"/>
            <w:r>
              <w:rPr>
                <w:bCs/>
              </w:rPr>
              <w:t xml:space="preserve"> </w:t>
            </w:r>
            <w:proofErr w:type="spellStart"/>
            <w:r>
              <w:rPr>
                <w:bCs/>
              </w:rPr>
              <w:t>četrdesmit</w:t>
            </w:r>
            <w:proofErr w:type="spellEnd"/>
            <w:r w:rsidRPr="0069302F">
              <w:rPr>
                <w:bCs/>
              </w:rPr>
              <w:t>)</w:t>
            </w:r>
          </w:p>
          <w:p w14:paraId="5CF7053C" w14:textId="77777777" w:rsidR="003B5780" w:rsidRPr="0069302F" w:rsidRDefault="003B5780" w:rsidP="00DF4DA4">
            <w:pPr>
              <w:jc w:val="center"/>
              <w:rPr>
                <w:bCs/>
              </w:rPr>
            </w:pPr>
            <w:r w:rsidRPr="0069302F">
              <w:rPr>
                <w:bCs/>
              </w:rPr>
              <w:t>( +/-) 25% (</w:t>
            </w:r>
            <w:proofErr w:type="spellStart"/>
            <w:r w:rsidRPr="0069302F">
              <w:rPr>
                <w:bCs/>
              </w:rPr>
              <w:t>divdesmit</w:t>
            </w:r>
            <w:proofErr w:type="spellEnd"/>
            <w:r w:rsidRPr="0069302F">
              <w:rPr>
                <w:bCs/>
              </w:rPr>
              <w:t xml:space="preserve"> </w:t>
            </w:r>
            <w:proofErr w:type="spellStart"/>
            <w:r w:rsidRPr="0069302F">
              <w:rPr>
                <w:bCs/>
              </w:rPr>
              <w:t>pieci</w:t>
            </w:r>
            <w:proofErr w:type="spellEnd"/>
            <w:r w:rsidRPr="0069302F">
              <w:rPr>
                <w:bCs/>
              </w:rPr>
              <w:t xml:space="preserve"> </w:t>
            </w:r>
            <w:proofErr w:type="spellStart"/>
            <w:r w:rsidRPr="0069302F">
              <w:rPr>
                <w:bCs/>
              </w:rPr>
              <w:t>procenti</w:t>
            </w:r>
            <w:proofErr w:type="spellEnd"/>
            <w:r w:rsidRPr="0069302F">
              <w:rPr>
                <w:bCs/>
              </w:rPr>
              <w:t xml:space="preserve">)* </w:t>
            </w:r>
            <w:proofErr w:type="spellStart"/>
            <w:r w:rsidRPr="0069302F">
              <w:rPr>
                <w:bCs/>
              </w:rPr>
              <w:t>tonnas</w:t>
            </w:r>
            <w:proofErr w:type="spellEnd"/>
          </w:p>
        </w:tc>
      </w:tr>
      <w:tr w:rsidR="003B5780" w:rsidRPr="0069302F" w14:paraId="2FD9655A" w14:textId="77777777" w:rsidTr="00DF4DA4">
        <w:tc>
          <w:tcPr>
            <w:tcW w:w="763" w:type="dxa"/>
          </w:tcPr>
          <w:p w14:paraId="492EF50A" w14:textId="77777777" w:rsidR="003B5780" w:rsidRPr="0069302F" w:rsidRDefault="003B5780" w:rsidP="00DF4DA4">
            <w:pPr>
              <w:jc w:val="center"/>
            </w:pPr>
            <w:r w:rsidRPr="0069302F">
              <w:t>3.</w:t>
            </w:r>
          </w:p>
        </w:tc>
        <w:tc>
          <w:tcPr>
            <w:tcW w:w="2923" w:type="dxa"/>
          </w:tcPr>
          <w:p w14:paraId="297B60C4" w14:textId="77777777" w:rsidR="003B5780" w:rsidRPr="0069302F" w:rsidRDefault="003B5780" w:rsidP="00DF4DA4">
            <w:proofErr w:type="spellStart"/>
            <w:r w:rsidRPr="0069302F">
              <w:rPr>
                <w:bCs/>
              </w:rPr>
              <w:t>Dīzeļdegviela</w:t>
            </w:r>
            <w:proofErr w:type="spellEnd"/>
            <w:r>
              <w:rPr>
                <w:bCs/>
              </w:rPr>
              <w:t xml:space="preserve">                        </w:t>
            </w:r>
            <w:r w:rsidRPr="0069302F">
              <w:rPr>
                <w:bCs/>
              </w:rPr>
              <w:t xml:space="preserve"> </w:t>
            </w:r>
            <w:r w:rsidRPr="0069302F">
              <w:t xml:space="preserve">LVS EN </w:t>
            </w:r>
            <w:r>
              <w:t>590+A1:</w:t>
            </w:r>
            <w:r w:rsidRPr="0069302F">
              <w:t>201</w:t>
            </w:r>
            <w:r>
              <w:t>7</w:t>
            </w:r>
          </w:p>
          <w:p w14:paraId="7D3C1AC3" w14:textId="77777777" w:rsidR="003B5780" w:rsidRPr="0069302F" w:rsidRDefault="003B5780" w:rsidP="00DF4DA4">
            <w:pPr>
              <w:rPr>
                <w:bCs/>
              </w:rPr>
            </w:pPr>
            <w:r w:rsidRPr="0069302F">
              <w:t xml:space="preserve">2. </w:t>
            </w:r>
            <w:proofErr w:type="spellStart"/>
            <w:r w:rsidRPr="0069302F">
              <w:t>arktiskā</w:t>
            </w:r>
            <w:proofErr w:type="spellEnd"/>
            <w:r w:rsidRPr="0069302F">
              <w:t xml:space="preserve"> </w:t>
            </w:r>
            <w:proofErr w:type="spellStart"/>
            <w:r w:rsidRPr="0069302F">
              <w:t>klase</w:t>
            </w:r>
            <w:proofErr w:type="spellEnd"/>
          </w:p>
        </w:tc>
        <w:tc>
          <w:tcPr>
            <w:tcW w:w="4638" w:type="dxa"/>
          </w:tcPr>
          <w:p w14:paraId="05DBA9B3" w14:textId="77777777" w:rsidR="003B5780" w:rsidRPr="0069302F" w:rsidRDefault="003B5780" w:rsidP="00DF4DA4">
            <w:pPr>
              <w:jc w:val="center"/>
              <w:rPr>
                <w:bCs/>
              </w:rPr>
            </w:pPr>
            <w:r w:rsidRPr="0069302F">
              <w:rPr>
                <w:bCs/>
              </w:rPr>
              <w:t>1</w:t>
            </w:r>
            <w:r>
              <w:rPr>
                <w:bCs/>
              </w:rPr>
              <w:t>8</w:t>
            </w:r>
            <w:r w:rsidRPr="0069302F">
              <w:rPr>
                <w:bCs/>
              </w:rPr>
              <w:t>0 (</w:t>
            </w:r>
            <w:proofErr w:type="spellStart"/>
            <w:r w:rsidRPr="0069302F">
              <w:rPr>
                <w:bCs/>
              </w:rPr>
              <w:t>viens</w:t>
            </w:r>
            <w:proofErr w:type="spellEnd"/>
            <w:r w:rsidRPr="0069302F">
              <w:rPr>
                <w:bCs/>
              </w:rPr>
              <w:t xml:space="preserve"> </w:t>
            </w:r>
            <w:proofErr w:type="spellStart"/>
            <w:r w:rsidRPr="0069302F">
              <w:rPr>
                <w:bCs/>
              </w:rPr>
              <w:t>simts</w:t>
            </w:r>
            <w:proofErr w:type="spellEnd"/>
            <w:r w:rsidRPr="0069302F">
              <w:rPr>
                <w:bCs/>
              </w:rPr>
              <w:t xml:space="preserve"> </w:t>
            </w:r>
            <w:proofErr w:type="spellStart"/>
            <w:r>
              <w:rPr>
                <w:bCs/>
              </w:rPr>
              <w:t>astoņ</w:t>
            </w:r>
            <w:r w:rsidRPr="0069302F">
              <w:rPr>
                <w:bCs/>
              </w:rPr>
              <w:t>desmit</w:t>
            </w:r>
            <w:proofErr w:type="spellEnd"/>
            <w:r w:rsidRPr="0069302F">
              <w:rPr>
                <w:bCs/>
              </w:rPr>
              <w:t>)</w:t>
            </w:r>
          </w:p>
          <w:p w14:paraId="5709D912" w14:textId="77777777" w:rsidR="003B5780" w:rsidRPr="0069302F" w:rsidRDefault="003B5780" w:rsidP="00DF4DA4">
            <w:pPr>
              <w:jc w:val="center"/>
              <w:rPr>
                <w:bCs/>
              </w:rPr>
            </w:pPr>
            <w:r w:rsidRPr="0069302F">
              <w:rPr>
                <w:bCs/>
              </w:rPr>
              <w:t>( +/-) 25% (</w:t>
            </w:r>
            <w:proofErr w:type="spellStart"/>
            <w:r w:rsidRPr="0069302F">
              <w:rPr>
                <w:bCs/>
              </w:rPr>
              <w:t>divdesmit</w:t>
            </w:r>
            <w:proofErr w:type="spellEnd"/>
            <w:r w:rsidRPr="0069302F">
              <w:rPr>
                <w:bCs/>
              </w:rPr>
              <w:t xml:space="preserve"> </w:t>
            </w:r>
            <w:proofErr w:type="spellStart"/>
            <w:r w:rsidRPr="0069302F">
              <w:rPr>
                <w:bCs/>
              </w:rPr>
              <w:t>pieci</w:t>
            </w:r>
            <w:proofErr w:type="spellEnd"/>
            <w:r w:rsidRPr="0069302F">
              <w:rPr>
                <w:bCs/>
              </w:rPr>
              <w:t xml:space="preserve"> </w:t>
            </w:r>
            <w:proofErr w:type="spellStart"/>
            <w:r w:rsidRPr="0069302F">
              <w:rPr>
                <w:bCs/>
              </w:rPr>
              <w:t>procenti</w:t>
            </w:r>
            <w:proofErr w:type="spellEnd"/>
            <w:r w:rsidRPr="0069302F">
              <w:rPr>
                <w:bCs/>
              </w:rPr>
              <w:t xml:space="preserve">)* </w:t>
            </w:r>
            <w:proofErr w:type="spellStart"/>
            <w:r w:rsidRPr="0069302F">
              <w:rPr>
                <w:bCs/>
              </w:rPr>
              <w:t>tonnas</w:t>
            </w:r>
            <w:proofErr w:type="spellEnd"/>
          </w:p>
        </w:tc>
      </w:tr>
    </w:tbl>
    <w:p w14:paraId="4211F10E" w14:textId="77777777" w:rsidR="003B5780" w:rsidRPr="004402A0" w:rsidRDefault="003B5780" w:rsidP="003B5780">
      <w:pPr>
        <w:jc w:val="both"/>
        <w:rPr>
          <w:b/>
          <w:lang w:val="en-US"/>
        </w:rPr>
      </w:pPr>
    </w:p>
    <w:p w14:paraId="45598B3D" w14:textId="77777777" w:rsidR="003B5780" w:rsidRPr="004F3A89" w:rsidRDefault="003B5780" w:rsidP="003B5780">
      <w:pPr>
        <w:jc w:val="both"/>
        <w:rPr>
          <w:b/>
        </w:rPr>
      </w:pPr>
      <w:r w:rsidRPr="004F3A89">
        <w:rPr>
          <w:b/>
        </w:rPr>
        <w:t>*</w:t>
      </w:r>
      <w:proofErr w:type="spellStart"/>
      <w:r w:rsidRPr="004F3A89">
        <w:rPr>
          <w:b/>
        </w:rPr>
        <w:t>Novirzi</w:t>
      </w:r>
      <w:proofErr w:type="spellEnd"/>
      <w:r w:rsidRPr="004F3A89">
        <w:rPr>
          <w:b/>
        </w:rPr>
        <w:t xml:space="preserve"> (+/-)25% </w:t>
      </w:r>
      <w:proofErr w:type="spellStart"/>
      <w:r w:rsidRPr="004F3A89">
        <w:rPr>
          <w:b/>
        </w:rPr>
        <w:t>nosaka</w:t>
      </w:r>
      <w:proofErr w:type="spellEnd"/>
      <w:r w:rsidRPr="004F3A89">
        <w:rPr>
          <w:b/>
        </w:rPr>
        <w:t xml:space="preserve"> </w:t>
      </w:r>
      <w:proofErr w:type="spellStart"/>
      <w:r w:rsidRPr="004F3A89">
        <w:rPr>
          <w:b/>
        </w:rPr>
        <w:t>Pircējs</w:t>
      </w:r>
      <w:proofErr w:type="spellEnd"/>
      <w:r w:rsidRPr="004F3A89">
        <w:rPr>
          <w:b/>
        </w:rPr>
        <w:t xml:space="preserve"> </w:t>
      </w:r>
      <w:proofErr w:type="spellStart"/>
      <w:r w:rsidRPr="004F3A89">
        <w:rPr>
          <w:b/>
        </w:rPr>
        <w:t>pēc</w:t>
      </w:r>
      <w:proofErr w:type="spellEnd"/>
      <w:r w:rsidRPr="004F3A89">
        <w:rPr>
          <w:b/>
        </w:rPr>
        <w:t xml:space="preserve"> </w:t>
      </w:r>
      <w:proofErr w:type="spellStart"/>
      <w:r w:rsidRPr="004F3A89">
        <w:rPr>
          <w:b/>
        </w:rPr>
        <w:t>saviem</w:t>
      </w:r>
      <w:proofErr w:type="spellEnd"/>
      <w:r w:rsidRPr="004F3A89">
        <w:rPr>
          <w:b/>
        </w:rPr>
        <w:t xml:space="preserve"> </w:t>
      </w:r>
      <w:proofErr w:type="spellStart"/>
      <w:r w:rsidRPr="004F3A89">
        <w:rPr>
          <w:b/>
        </w:rPr>
        <w:t>ieskatiem</w:t>
      </w:r>
      <w:proofErr w:type="spellEnd"/>
      <w:r w:rsidRPr="004F3A89">
        <w:rPr>
          <w:b/>
        </w:rPr>
        <w:t>.</w:t>
      </w:r>
    </w:p>
    <w:p w14:paraId="173F853E" w14:textId="77777777" w:rsidR="003B5780" w:rsidRPr="004F3A89" w:rsidRDefault="003B5780" w:rsidP="003B5780">
      <w:pPr>
        <w:jc w:val="both"/>
      </w:pPr>
    </w:p>
    <w:p w14:paraId="7AE76C71" w14:textId="3494EE23" w:rsidR="003B5780" w:rsidRPr="004F3A89" w:rsidRDefault="003B5780" w:rsidP="003B5780">
      <w:pPr>
        <w:jc w:val="both"/>
        <w:rPr>
          <w:b/>
          <w:bCs/>
        </w:rPr>
      </w:pPr>
      <w:r w:rsidRPr="004F3A89">
        <w:t xml:space="preserve">2.4.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termiņš</w:t>
      </w:r>
      <w:proofErr w:type="spellEnd"/>
      <w:r w:rsidRPr="004F3A89">
        <w:t xml:space="preserve">: </w:t>
      </w:r>
      <w:r w:rsidRPr="004F3A89">
        <w:rPr>
          <w:b/>
          <w:bCs/>
        </w:rPr>
        <w:t>201</w:t>
      </w:r>
      <w:r>
        <w:rPr>
          <w:b/>
          <w:bCs/>
        </w:rPr>
        <w:t>9</w:t>
      </w:r>
      <w:r w:rsidRPr="004F3A89">
        <w:rPr>
          <w:b/>
          <w:bCs/>
        </w:rPr>
        <w:t xml:space="preserve">.gada </w:t>
      </w:r>
      <w:proofErr w:type="gramStart"/>
      <w:r w:rsidR="00663F6F">
        <w:rPr>
          <w:b/>
          <w:bCs/>
        </w:rPr>
        <w:t>20.oktobris</w:t>
      </w:r>
      <w:proofErr w:type="gramEnd"/>
      <w:r w:rsidRPr="004F3A89">
        <w:rPr>
          <w:b/>
          <w:bCs/>
        </w:rPr>
        <w:t xml:space="preserve"> – 20</w:t>
      </w:r>
      <w:r>
        <w:rPr>
          <w:b/>
          <w:bCs/>
        </w:rPr>
        <w:t>20</w:t>
      </w:r>
      <w:r w:rsidRPr="004F3A89">
        <w:rPr>
          <w:b/>
          <w:bCs/>
        </w:rPr>
        <w:t xml:space="preserve">. </w:t>
      </w:r>
      <w:proofErr w:type="spellStart"/>
      <w:r w:rsidRPr="004F3A89">
        <w:rPr>
          <w:b/>
          <w:bCs/>
        </w:rPr>
        <w:t>gada</w:t>
      </w:r>
      <w:proofErr w:type="spellEnd"/>
      <w:r w:rsidRPr="004F3A89">
        <w:rPr>
          <w:b/>
          <w:bCs/>
        </w:rPr>
        <w:t xml:space="preserve"> </w:t>
      </w:r>
      <w:proofErr w:type="gramStart"/>
      <w:r w:rsidR="00663F6F">
        <w:rPr>
          <w:b/>
          <w:bCs/>
        </w:rPr>
        <w:t>31.</w:t>
      </w:r>
      <w:r>
        <w:rPr>
          <w:b/>
          <w:bCs/>
        </w:rPr>
        <w:t>marts</w:t>
      </w:r>
      <w:proofErr w:type="gramEnd"/>
      <w:r>
        <w:rPr>
          <w:b/>
          <w:bCs/>
        </w:rPr>
        <w:t>.</w:t>
      </w:r>
      <w:r w:rsidRPr="004F3A89">
        <w:rPr>
          <w:b/>
          <w:bCs/>
        </w:rPr>
        <w:t xml:space="preserve"> </w:t>
      </w:r>
    </w:p>
    <w:p w14:paraId="1B3831D9" w14:textId="08AA8403" w:rsidR="003B5780" w:rsidRPr="004F3A89" w:rsidRDefault="003B5780" w:rsidP="003B5780">
      <w:pPr>
        <w:jc w:val="both"/>
        <w:rPr>
          <w:b/>
          <w:bCs/>
        </w:rPr>
      </w:pPr>
      <w:proofErr w:type="spellStart"/>
      <w:r w:rsidRPr="004F3A89">
        <w:rPr>
          <w:b/>
          <w:bCs/>
        </w:rPr>
        <w:t>Produkcijas</w:t>
      </w:r>
      <w:proofErr w:type="spellEnd"/>
      <w:r w:rsidRPr="004F3A89">
        <w:rPr>
          <w:b/>
          <w:bCs/>
        </w:rPr>
        <w:t xml:space="preserve"> </w:t>
      </w:r>
      <w:proofErr w:type="spellStart"/>
      <w:r w:rsidRPr="004F3A89">
        <w:rPr>
          <w:b/>
          <w:bCs/>
        </w:rPr>
        <w:t>piegāde</w:t>
      </w:r>
      <w:proofErr w:type="spellEnd"/>
      <w:r w:rsidRPr="004F3A89">
        <w:rPr>
          <w:b/>
          <w:bCs/>
        </w:rPr>
        <w:t xml:space="preserve"> </w:t>
      </w:r>
      <w:proofErr w:type="spellStart"/>
      <w:r w:rsidRPr="004F3A89">
        <w:rPr>
          <w:b/>
          <w:bCs/>
        </w:rPr>
        <w:t>notiek</w:t>
      </w:r>
      <w:proofErr w:type="spellEnd"/>
      <w:r w:rsidRPr="004F3A89">
        <w:rPr>
          <w:b/>
          <w:bCs/>
        </w:rPr>
        <w:t xml:space="preserve"> </w:t>
      </w:r>
      <w:proofErr w:type="spellStart"/>
      <w:r w:rsidRPr="004F3A89">
        <w:rPr>
          <w:b/>
          <w:bCs/>
        </w:rPr>
        <w:t>atbilstoši</w:t>
      </w:r>
      <w:proofErr w:type="spellEnd"/>
      <w:r w:rsidRPr="004F3A89">
        <w:rPr>
          <w:b/>
          <w:bCs/>
        </w:rPr>
        <w:t xml:space="preserve"> </w:t>
      </w:r>
      <w:proofErr w:type="spellStart"/>
      <w:r w:rsidRPr="004F3A89">
        <w:rPr>
          <w:b/>
          <w:bCs/>
        </w:rPr>
        <w:t>Pircēja</w:t>
      </w:r>
      <w:proofErr w:type="spellEnd"/>
      <w:r w:rsidRPr="004F3A89">
        <w:rPr>
          <w:b/>
          <w:bCs/>
        </w:rPr>
        <w:t xml:space="preserve"> </w:t>
      </w:r>
      <w:proofErr w:type="spellStart"/>
      <w:r w:rsidRPr="004F3A89">
        <w:rPr>
          <w:b/>
          <w:bCs/>
        </w:rPr>
        <w:t>noteiktam</w:t>
      </w:r>
      <w:proofErr w:type="spellEnd"/>
      <w:r w:rsidRPr="004F3A89">
        <w:rPr>
          <w:b/>
          <w:bCs/>
        </w:rPr>
        <w:t xml:space="preserve"> </w:t>
      </w:r>
      <w:proofErr w:type="spellStart"/>
      <w:r w:rsidRPr="004F3A89">
        <w:rPr>
          <w:b/>
          <w:bCs/>
        </w:rPr>
        <w:t>piegādes</w:t>
      </w:r>
      <w:proofErr w:type="spellEnd"/>
      <w:r w:rsidRPr="004F3A89">
        <w:rPr>
          <w:b/>
          <w:bCs/>
        </w:rPr>
        <w:t xml:space="preserve"> </w:t>
      </w:r>
      <w:proofErr w:type="spellStart"/>
      <w:r w:rsidRPr="004F3A89">
        <w:rPr>
          <w:b/>
          <w:bCs/>
        </w:rPr>
        <w:t>plānam</w:t>
      </w:r>
      <w:proofErr w:type="spellEnd"/>
      <w:r w:rsidRPr="004F3A89">
        <w:rPr>
          <w:b/>
          <w:bCs/>
        </w:rPr>
        <w:t xml:space="preserve">, </w:t>
      </w:r>
      <w:proofErr w:type="spellStart"/>
      <w:r w:rsidRPr="004F3A89">
        <w:rPr>
          <w:b/>
          <w:bCs/>
        </w:rPr>
        <w:t>kurš</w:t>
      </w:r>
      <w:proofErr w:type="spellEnd"/>
      <w:r w:rsidRPr="004F3A89">
        <w:rPr>
          <w:b/>
          <w:bCs/>
        </w:rPr>
        <w:t xml:space="preserve"> </w:t>
      </w:r>
      <w:proofErr w:type="spellStart"/>
      <w:proofErr w:type="gramStart"/>
      <w:r w:rsidRPr="004F3A89">
        <w:rPr>
          <w:b/>
          <w:bCs/>
        </w:rPr>
        <w:t>tiek</w:t>
      </w:r>
      <w:proofErr w:type="spellEnd"/>
      <w:r w:rsidRPr="004F3A89">
        <w:rPr>
          <w:b/>
          <w:bCs/>
        </w:rPr>
        <w:t xml:space="preserve">  </w:t>
      </w:r>
      <w:proofErr w:type="spellStart"/>
      <w:r w:rsidRPr="004F3A89">
        <w:rPr>
          <w:b/>
          <w:bCs/>
        </w:rPr>
        <w:t>paziņots</w:t>
      </w:r>
      <w:proofErr w:type="spellEnd"/>
      <w:proofErr w:type="gramEnd"/>
      <w:r w:rsidRPr="004F3A89">
        <w:rPr>
          <w:b/>
          <w:bCs/>
        </w:rPr>
        <w:t xml:space="preserve"> </w:t>
      </w:r>
      <w:proofErr w:type="spellStart"/>
      <w:r w:rsidRPr="004F3A89">
        <w:rPr>
          <w:b/>
          <w:bCs/>
        </w:rPr>
        <w:t>rakstiski</w:t>
      </w:r>
      <w:proofErr w:type="spellEnd"/>
      <w:r w:rsidRPr="004F3A89">
        <w:rPr>
          <w:b/>
          <w:bCs/>
        </w:rPr>
        <w:t xml:space="preserve"> </w:t>
      </w:r>
      <w:r w:rsidRPr="004F3A89">
        <w:rPr>
          <w:b/>
          <w:bCs/>
          <w:u w:val="single"/>
        </w:rPr>
        <w:t xml:space="preserve">divas </w:t>
      </w:r>
      <w:proofErr w:type="spellStart"/>
      <w:r w:rsidRPr="004F3A89">
        <w:rPr>
          <w:b/>
          <w:bCs/>
          <w:u w:val="single"/>
        </w:rPr>
        <w:t>reizes</w:t>
      </w:r>
      <w:proofErr w:type="spellEnd"/>
      <w:r w:rsidRPr="004F3A89">
        <w:rPr>
          <w:b/>
          <w:bCs/>
          <w:u w:val="single"/>
        </w:rPr>
        <w:t xml:space="preserve"> </w:t>
      </w:r>
      <w:proofErr w:type="spellStart"/>
      <w:r w:rsidRPr="004F3A89">
        <w:rPr>
          <w:b/>
          <w:bCs/>
          <w:u w:val="single"/>
        </w:rPr>
        <w:t>mēnesī</w:t>
      </w:r>
      <w:proofErr w:type="spellEnd"/>
      <w:r w:rsidRPr="004F3A89">
        <w:rPr>
          <w:b/>
          <w:bCs/>
        </w:rPr>
        <w:t xml:space="preserve">. </w:t>
      </w:r>
      <w:proofErr w:type="spellStart"/>
      <w:r w:rsidRPr="004F3A89">
        <w:rPr>
          <w:b/>
          <w:bCs/>
        </w:rPr>
        <w:t>Katrai</w:t>
      </w:r>
      <w:proofErr w:type="spellEnd"/>
      <w:r w:rsidRPr="004F3A89">
        <w:rPr>
          <w:b/>
          <w:bCs/>
        </w:rPr>
        <w:t xml:space="preserve"> </w:t>
      </w:r>
      <w:proofErr w:type="spellStart"/>
      <w:r w:rsidRPr="004F3A89">
        <w:rPr>
          <w:b/>
          <w:bCs/>
        </w:rPr>
        <w:t>kalendārai</w:t>
      </w:r>
      <w:proofErr w:type="spellEnd"/>
      <w:r w:rsidRPr="004F3A89">
        <w:rPr>
          <w:b/>
          <w:bCs/>
        </w:rPr>
        <w:t xml:space="preserve"> </w:t>
      </w:r>
      <w:proofErr w:type="spellStart"/>
      <w:r w:rsidRPr="004F3A89">
        <w:rPr>
          <w:b/>
          <w:bCs/>
        </w:rPr>
        <w:t>nedēļai</w:t>
      </w:r>
      <w:proofErr w:type="spellEnd"/>
      <w:r w:rsidRPr="004F3A89">
        <w:rPr>
          <w:b/>
          <w:bCs/>
        </w:rPr>
        <w:t xml:space="preserve"> </w:t>
      </w:r>
      <w:proofErr w:type="spellStart"/>
      <w:r w:rsidRPr="004F3A89">
        <w:rPr>
          <w:b/>
          <w:bCs/>
        </w:rPr>
        <w:t>tiek</w:t>
      </w:r>
      <w:proofErr w:type="spellEnd"/>
      <w:r w:rsidRPr="004F3A89">
        <w:rPr>
          <w:b/>
          <w:bCs/>
        </w:rPr>
        <w:t xml:space="preserve"> </w:t>
      </w:r>
      <w:proofErr w:type="spellStart"/>
      <w:r w:rsidRPr="004F3A89">
        <w:rPr>
          <w:b/>
          <w:bCs/>
        </w:rPr>
        <w:t>noteikts</w:t>
      </w:r>
      <w:proofErr w:type="spellEnd"/>
      <w:r w:rsidRPr="004F3A89">
        <w:rPr>
          <w:b/>
          <w:bCs/>
        </w:rPr>
        <w:t xml:space="preserve"> </w:t>
      </w:r>
      <w:proofErr w:type="spellStart"/>
      <w:r w:rsidRPr="004F3A89">
        <w:rPr>
          <w:b/>
          <w:bCs/>
        </w:rPr>
        <w:t>konkrēts</w:t>
      </w:r>
      <w:proofErr w:type="spellEnd"/>
      <w:r w:rsidRPr="004F3A89">
        <w:rPr>
          <w:b/>
          <w:bCs/>
        </w:rPr>
        <w:t xml:space="preserve"> </w:t>
      </w:r>
      <w:proofErr w:type="spellStart"/>
      <w:r w:rsidRPr="004F3A89">
        <w:rPr>
          <w:b/>
          <w:bCs/>
        </w:rPr>
        <w:t>piegādes</w:t>
      </w:r>
      <w:proofErr w:type="spellEnd"/>
      <w:r w:rsidRPr="004F3A89">
        <w:rPr>
          <w:b/>
          <w:bCs/>
        </w:rPr>
        <w:t xml:space="preserve"> </w:t>
      </w:r>
      <w:proofErr w:type="spellStart"/>
      <w:r w:rsidRPr="004F3A89">
        <w:rPr>
          <w:b/>
          <w:bCs/>
        </w:rPr>
        <w:t>apjoms</w:t>
      </w:r>
      <w:proofErr w:type="spellEnd"/>
      <w:r w:rsidRPr="004F3A89">
        <w:rPr>
          <w:b/>
          <w:bCs/>
        </w:rPr>
        <w:t xml:space="preserve">. A1 un A2 </w:t>
      </w:r>
      <w:proofErr w:type="spellStart"/>
      <w:r w:rsidRPr="004F3A89">
        <w:rPr>
          <w:b/>
          <w:bCs/>
        </w:rPr>
        <w:t>klases</w:t>
      </w:r>
      <w:proofErr w:type="spellEnd"/>
      <w:r w:rsidRPr="004F3A89">
        <w:rPr>
          <w:b/>
          <w:bCs/>
        </w:rPr>
        <w:t xml:space="preserve"> </w:t>
      </w:r>
      <w:proofErr w:type="spellStart"/>
      <w:r w:rsidRPr="004F3A89">
        <w:rPr>
          <w:b/>
          <w:bCs/>
        </w:rPr>
        <w:t>dīzeļdegvielas</w:t>
      </w:r>
      <w:proofErr w:type="spellEnd"/>
      <w:r w:rsidRPr="004F3A89">
        <w:rPr>
          <w:b/>
          <w:bCs/>
        </w:rPr>
        <w:t xml:space="preserve"> </w:t>
      </w:r>
      <w:proofErr w:type="spellStart"/>
      <w:r w:rsidRPr="004F3A89">
        <w:rPr>
          <w:b/>
          <w:bCs/>
        </w:rPr>
        <w:t>piegāde</w:t>
      </w:r>
      <w:proofErr w:type="spellEnd"/>
      <w:r w:rsidRPr="004F3A89">
        <w:rPr>
          <w:b/>
          <w:bCs/>
        </w:rPr>
        <w:t xml:space="preserve"> </w:t>
      </w:r>
      <w:proofErr w:type="spellStart"/>
      <w:r w:rsidRPr="004F3A89">
        <w:rPr>
          <w:b/>
          <w:bCs/>
        </w:rPr>
        <w:t>notiek</w:t>
      </w:r>
      <w:proofErr w:type="spellEnd"/>
      <w:r w:rsidRPr="004F3A89">
        <w:rPr>
          <w:b/>
          <w:bCs/>
        </w:rPr>
        <w:t xml:space="preserve"> </w:t>
      </w:r>
      <w:proofErr w:type="spellStart"/>
      <w:r w:rsidRPr="004F3A89">
        <w:rPr>
          <w:b/>
          <w:bCs/>
        </w:rPr>
        <w:t>tikai</w:t>
      </w:r>
      <w:proofErr w:type="spellEnd"/>
      <w:r w:rsidRPr="004F3A89">
        <w:rPr>
          <w:b/>
          <w:bCs/>
        </w:rPr>
        <w:t xml:space="preserve"> </w:t>
      </w:r>
      <w:proofErr w:type="spellStart"/>
      <w:r w:rsidRPr="004F3A89">
        <w:rPr>
          <w:b/>
          <w:bCs/>
        </w:rPr>
        <w:t>pēc</w:t>
      </w:r>
      <w:proofErr w:type="spellEnd"/>
      <w:r w:rsidRPr="004F3A89">
        <w:rPr>
          <w:b/>
          <w:bCs/>
        </w:rPr>
        <w:t xml:space="preserve"> </w:t>
      </w:r>
      <w:proofErr w:type="spellStart"/>
      <w:proofErr w:type="gramStart"/>
      <w:r w:rsidRPr="004F3A89">
        <w:rPr>
          <w:b/>
          <w:bCs/>
        </w:rPr>
        <w:t>Pircēja</w:t>
      </w:r>
      <w:proofErr w:type="spellEnd"/>
      <w:r w:rsidRPr="004F3A89">
        <w:rPr>
          <w:b/>
          <w:bCs/>
        </w:rPr>
        <w:t xml:space="preserve">  </w:t>
      </w:r>
      <w:proofErr w:type="spellStart"/>
      <w:r w:rsidRPr="004F3A89">
        <w:rPr>
          <w:b/>
          <w:bCs/>
        </w:rPr>
        <w:t>atsevišķa</w:t>
      </w:r>
      <w:proofErr w:type="spellEnd"/>
      <w:proofErr w:type="gramEnd"/>
      <w:r w:rsidRPr="004F3A89">
        <w:rPr>
          <w:b/>
          <w:bCs/>
        </w:rPr>
        <w:t xml:space="preserve">  </w:t>
      </w:r>
      <w:proofErr w:type="spellStart"/>
      <w:r w:rsidRPr="004F3A89">
        <w:rPr>
          <w:b/>
          <w:bCs/>
        </w:rPr>
        <w:t>rakstiska</w:t>
      </w:r>
      <w:proofErr w:type="spellEnd"/>
      <w:r w:rsidRPr="004F3A89">
        <w:rPr>
          <w:b/>
          <w:bCs/>
        </w:rPr>
        <w:t xml:space="preserve"> </w:t>
      </w:r>
      <w:proofErr w:type="spellStart"/>
      <w:r w:rsidRPr="004F3A89">
        <w:rPr>
          <w:b/>
          <w:bCs/>
        </w:rPr>
        <w:t>pieprasījuma</w:t>
      </w:r>
      <w:proofErr w:type="spellEnd"/>
      <w:r w:rsidRPr="004F3A89">
        <w:rPr>
          <w:b/>
          <w:bCs/>
        </w:rPr>
        <w:t xml:space="preserve">, </w:t>
      </w:r>
      <w:proofErr w:type="spellStart"/>
      <w:r w:rsidRPr="004F3A89">
        <w:rPr>
          <w:b/>
          <w:bCs/>
        </w:rPr>
        <w:t>ņemot</w:t>
      </w:r>
      <w:proofErr w:type="spellEnd"/>
      <w:r w:rsidRPr="004F3A89">
        <w:rPr>
          <w:b/>
          <w:bCs/>
        </w:rPr>
        <w:t xml:space="preserve"> </w:t>
      </w:r>
      <w:proofErr w:type="spellStart"/>
      <w:r w:rsidRPr="004F3A89">
        <w:rPr>
          <w:b/>
          <w:bCs/>
        </w:rPr>
        <w:t>vērā</w:t>
      </w:r>
      <w:proofErr w:type="spellEnd"/>
      <w:r w:rsidRPr="004F3A89">
        <w:rPr>
          <w:b/>
          <w:bCs/>
        </w:rPr>
        <w:t xml:space="preserve"> </w:t>
      </w:r>
      <w:proofErr w:type="spellStart"/>
      <w:r w:rsidRPr="004F3A89">
        <w:rPr>
          <w:b/>
          <w:bCs/>
        </w:rPr>
        <w:t>klimatiskos</w:t>
      </w:r>
      <w:proofErr w:type="spellEnd"/>
      <w:r w:rsidRPr="004F3A89">
        <w:rPr>
          <w:b/>
          <w:bCs/>
        </w:rPr>
        <w:t xml:space="preserve"> </w:t>
      </w:r>
      <w:proofErr w:type="spellStart"/>
      <w:r w:rsidRPr="004F3A89">
        <w:rPr>
          <w:b/>
          <w:bCs/>
        </w:rPr>
        <w:t>apstākļus</w:t>
      </w:r>
      <w:proofErr w:type="spellEnd"/>
      <w:r w:rsidRPr="004F3A89">
        <w:rPr>
          <w:b/>
          <w:bCs/>
        </w:rPr>
        <w:t xml:space="preserve">. </w:t>
      </w:r>
      <w:proofErr w:type="spellStart"/>
      <w:r w:rsidRPr="004F3A89">
        <w:rPr>
          <w:b/>
          <w:bCs/>
        </w:rPr>
        <w:t>Pircējs</w:t>
      </w:r>
      <w:proofErr w:type="spellEnd"/>
      <w:r w:rsidRPr="004F3A89">
        <w:rPr>
          <w:b/>
          <w:bCs/>
        </w:rPr>
        <w:t xml:space="preserve"> </w:t>
      </w:r>
      <w:proofErr w:type="spellStart"/>
      <w:r w:rsidRPr="004F3A89">
        <w:rPr>
          <w:b/>
          <w:bCs/>
        </w:rPr>
        <w:t>ir</w:t>
      </w:r>
      <w:proofErr w:type="spellEnd"/>
      <w:r w:rsidRPr="004F3A89">
        <w:rPr>
          <w:b/>
          <w:bCs/>
        </w:rPr>
        <w:t xml:space="preserve"> </w:t>
      </w:r>
      <w:proofErr w:type="spellStart"/>
      <w:r w:rsidRPr="004F3A89">
        <w:rPr>
          <w:b/>
          <w:bCs/>
        </w:rPr>
        <w:t>tiesīgs</w:t>
      </w:r>
      <w:proofErr w:type="spellEnd"/>
      <w:r w:rsidRPr="004F3A89">
        <w:rPr>
          <w:b/>
          <w:bCs/>
        </w:rPr>
        <w:t xml:space="preserve"> </w:t>
      </w:r>
      <w:proofErr w:type="spellStart"/>
      <w:r w:rsidRPr="004F3A89">
        <w:rPr>
          <w:b/>
          <w:bCs/>
        </w:rPr>
        <w:t>nepasūtīt</w:t>
      </w:r>
      <w:proofErr w:type="spellEnd"/>
      <w:r w:rsidRPr="004F3A89">
        <w:rPr>
          <w:b/>
          <w:bCs/>
        </w:rPr>
        <w:t xml:space="preserve"> A1 un A2 </w:t>
      </w:r>
      <w:proofErr w:type="spellStart"/>
      <w:r w:rsidRPr="004F3A89">
        <w:rPr>
          <w:b/>
          <w:bCs/>
        </w:rPr>
        <w:t>klases</w:t>
      </w:r>
      <w:proofErr w:type="spellEnd"/>
      <w:r w:rsidRPr="004F3A89">
        <w:rPr>
          <w:b/>
          <w:bCs/>
        </w:rPr>
        <w:t xml:space="preserve"> </w:t>
      </w:r>
      <w:proofErr w:type="spellStart"/>
      <w:r w:rsidRPr="004F3A89">
        <w:rPr>
          <w:b/>
          <w:bCs/>
        </w:rPr>
        <w:t>dīzeļdegvielu</w:t>
      </w:r>
      <w:proofErr w:type="spellEnd"/>
      <w:r w:rsidRPr="004F3A89">
        <w:rPr>
          <w:b/>
          <w:bCs/>
        </w:rPr>
        <w:t>.</w:t>
      </w:r>
    </w:p>
    <w:p w14:paraId="55DD22FA" w14:textId="77777777" w:rsidR="003B5780" w:rsidRPr="004F3A89" w:rsidRDefault="003B5780" w:rsidP="003B5780">
      <w:pPr>
        <w:jc w:val="both"/>
      </w:pPr>
      <w:r w:rsidRPr="004F3A89">
        <w:t xml:space="preserve"> </w:t>
      </w:r>
    </w:p>
    <w:p w14:paraId="1F93C629" w14:textId="6357625C" w:rsidR="003B5780" w:rsidRPr="004F3A89" w:rsidRDefault="003B5780" w:rsidP="003B5780">
      <w:pPr>
        <w:jc w:val="both"/>
        <w:rPr>
          <w:b/>
          <w:bCs/>
        </w:rPr>
      </w:pPr>
      <w:r w:rsidRPr="004F3A89">
        <w:t xml:space="preserve">2.5.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visā</w:t>
      </w:r>
      <w:proofErr w:type="spellEnd"/>
      <w:r w:rsidRPr="004F3A89">
        <w:t xml:space="preserve"> </w:t>
      </w:r>
      <w:proofErr w:type="spellStart"/>
      <w:r w:rsidRPr="004F3A89">
        <w:t>līguma</w:t>
      </w:r>
      <w:proofErr w:type="spellEnd"/>
      <w:r w:rsidRPr="004F3A89">
        <w:t xml:space="preserve"> </w:t>
      </w:r>
      <w:proofErr w:type="spellStart"/>
      <w:r w:rsidRPr="004F3A89">
        <w:t>darbības</w:t>
      </w:r>
      <w:proofErr w:type="spellEnd"/>
      <w:r w:rsidRPr="004F3A89">
        <w:t xml:space="preserve"> </w:t>
      </w:r>
      <w:proofErr w:type="spellStart"/>
      <w:r w:rsidRPr="004F3A89">
        <w:t>laikā</w:t>
      </w:r>
      <w:proofErr w:type="spellEnd"/>
      <w:r w:rsidRPr="004F3A89">
        <w:t xml:space="preserve"> </w:t>
      </w:r>
      <w:proofErr w:type="spellStart"/>
      <w:r w:rsidRPr="004F3A89">
        <w:t>pēc</w:t>
      </w:r>
      <w:proofErr w:type="spellEnd"/>
      <w:r w:rsidRPr="004F3A89">
        <w:t xml:space="preserve"> </w:t>
      </w:r>
      <w:proofErr w:type="spellStart"/>
      <w:r w:rsidRPr="004F3A89">
        <w:t>sava</w:t>
      </w:r>
      <w:proofErr w:type="spellEnd"/>
      <w:r w:rsidRPr="004F3A89">
        <w:t xml:space="preserve"> </w:t>
      </w:r>
      <w:proofErr w:type="spellStart"/>
      <w:r w:rsidRPr="004F3A89">
        <w:t>ieskata</w:t>
      </w:r>
      <w:proofErr w:type="spellEnd"/>
      <w:r w:rsidRPr="004F3A89">
        <w:t xml:space="preserve"> </w:t>
      </w:r>
      <w:proofErr w:type="spellStart"/>
      <w:r w:rsidRPr="004F3A89">
        <w:t>vairākkārtīgi</w:t>
      </w:r>
      <w:proofErr w:type="spellEnd"/>
      <w:r w:rsidRPr="004F3A89">
        <w:t xml:space="preserve"> </w:t>
      </w:r>
      <w:proofErr w:type="spellStart"/>
      <w:r w:rsidRPr="004F3A89">
        <w:t>uz</w:t>
      </w:r>
      <w:proofErr w:type="spellEnd"/>
      <w:r w:rsidRPr="004F3A89">
        <w:t xml:space="preserve"> </w:t>
      </w:r>
      <w:proofErr w:type="spellStart"/>
      <w:r w:rsidRPr="004F3A89">
        <w:t>laiku</w:t>
      </w:r>
      <w:proofErr w:type="spellEnd"/>
      <w:r w:rsidRPr="004F3A89">
        <w:t xml:space="preserve"> </w:t>
      </w:r>
      <w:proofErr w:type="spellStart"/>
      <w:r w:rsidRPr="004F3A89">
        <w:t>līdz</w:t>
      </w:r>
      <w:proofErr w:type="spellEnd"/>
      <w:r w:rsidRPr="004F3A89">
        <w:t xml:space="preserve"> </w:t>
      </w:r>
      <w:r w:rsidRPr="004F3A89">
        <w:rPr>
          <w:i/>
          <w:iCs/>
        </w:rPr>
        <w:t>2 (</w:t>
      </w:r>
      <w:proofErr w:type="spellStart"/>
      <w:r w:rsidRPr="004F3A89">
        <w:rPr>
          <w:i/>
          <w:iCs/>
        </w:rPr>
        <w:t>diviem</w:t>
      </w:r>
      <w:proofErr w:type="spellEnd"/>
      <w:r w:rsidRPr="004F3A89">
        <w:rPr>
          <w:i/>
          <w:iCs/>
        </w:rPr>
        <w:t xml:space="preserve">) </w:t>
      </w:r>
      <w:proofErr w:type="spellStart"/>
      <w:r w:rsidRPr="004F3A89">
        <w:rPr>
          <w:i/>
          <w:iCs/>
        </w:rPr>
        <w:t>mēnešiem</w:t>
      </w:r>
      <w:proofErr w:type="spellEnd"/>
      <w:r w:rsidRPr="004F3A89">
        <w:t xml:space="preserve"> </w:t>
      </w:r>
      <w:proofErr w:type="spellStart"/>
      <w:r w:rsidRPr="004F3A89">
        <w:t>atteikties</w:t>
      </w:r>
      <w:proofErr w:type="spellEnd"/>
      <w:r w:rsidRPr="004F3A89">
        <w:t xml:space="preserve"> no </w:t>
      </w:r>
      <w:proofErr w:type="spellStart"/>
      <w:r w:rsidRPr="004F3A89">
        <w:t>Produkcijas</w:t>
      </w:r>
      <w:proofErr w:type="spellEnd"/>
      <w:r w:rsidRPr="004F3A89">
        <w:t xml:space="preserve"> </w:t>
      </w:r>
      <w:proofErr w:type="spellStart"/>
      <w:r w:rsidRPr="004F3A89">
        <w:t>pasūtīšanas</w:t>
      </w:r>
      <w:proofErr w:type="spellEnd"/>
      <w:r w:rsidRPr="004F3A89">
        <w:t xml:space="preserve">, </w:t>
      </w:r>
      <w:proofErr w:type="spellStart"/>
      <w:r w:rsidRPr="004F3A89">
        <w:t>atbilstoši</w:t>
      </w:r>
      <w:proofErr w:type="spellEnd"/>
      <w:r w:rsidRPr="004F3A89">
        <w:t xml:space="preserve"> </w:t>
      </w:r>
      <w:proofErr w:type="spellStart"/>
      <w:r w:rsidRPr="004F3A89">
        <w:t>līguma</w:t>
      </w:r>
      <w:proofErr w:type="spellEnd"/>
      <w:r w:rsidRPr="004F3A89">
        <w:t xml:space="preserve"> 2.4.punkta </w:t>
      </w:r>
      <w:proofErr w:type="spellStart"/>
      <w:r w:rsidRPr="004F3A89">
        <w:t>noteikumiem</w:t>
      </w:r>
      <w:proofErr w:type="spellEnd"/>
      <w:r w:rsidRPr="004F3A89">
        <w:t xml:space="preserve">, </w:t>
      </w:r>
      <w:proofErr w:type="spellStart"/>
      <w:r w:rsidRPr="004F3A89">
        <w:t>nosūtot</w:t>
      </w:r>
      <w:proofErr w:type="spellEnd"/>
      <w:r w:rsidRPr="004F3A89">
        <w:t xml:space="preserve"> </w:t>
      </w:r>
      <w:proofErr w:type="spellStart"/>
      <w:r w:rsidRPr="004F3A89">
        <w:t>Piegādātājam</w:t>
      </w:r>
      <w:proofErr w:type="spellEnd"/>
      <w:r w:rsidRPr="004F3A89">
        <w:t xml:space="preserve"> par to </w:t>
      </w:r>
      <w:proofErr w:type="spellStart"/>
      <w:r w:rsidRPr="004F3A89">
        <w:t>rakstisku</w:t>
      </w:r>
      <w:proofErr w:type="spellEnd"/>
      <w:r w:rsidRPr="004F3A89">
        <w:t xml:space="preserve"> </w:t>
      </w:r>
      <w:proofErr w:type="spellStart"/>
      <w:r w:rsidRPr="004F3A89">
        <w:t>paziņojumu</w:t>
      </w:r>
      <w:proofErr w:type="spellEnd"/>
      <w:r w:rsidRPr="004F3A89">
        <w:t xml:space="preserve"> 20 (</w:t>
      </w:r>
      <w:proofErr w:type="spellStart"/>
      <w:r w:rsidRPr="004F3A89">
        <w:t>divdesmit</w:t>
      </w:r>
      <w:proofErr w:type="spellEnd"/>
      <w:r w:rsidRPr="004F3A89">
        <w:t xml:space="preserve">) </w:t>
      </w:r>
      <w:proofErr w:type="spellStart"/>
      <w:r w:rsidRPr="004F3A89">
        <w:t>kalendārās</w:t>
      </w:r>
      <w:proofErr w:type="spellEnd"/>
      <w:r w:rsidRPr="004F3A89">
        <w:t xml:space="preserve"> </w:t>
      </w:r>
      <w:proofErr w:type="spellStart"/>
      <w:r w:rsidRPr="004F3A89">
        <w:t>dienas</w:t>
      </w:r>
      <w:proofErr w:type="spellEnd"/>
      <w:r w:rsidRPr="004F3A89">
        <w:t xml:space="preserve"> </w:t>
      </w:r>
      <w:proofErr w:type="spellStart"/>
      <w:r w:rsidRPr="004F3A89">
        <w:t>iepriekš</w:t>
      </w:r>
      <w:proofErr w:type="spellEnd"/>
      <w:r w:rsidRPr="004F3A89">
        <w:t xml:space="preserve"> (</w:t>
      </w:r>
      <w:proofErr w:type="spellStart"/>
      <w:r w:rsidRPr="004F3A89">
        <w:rPr>
          <w:i/>
          <w:iCs/>
        </w:rPr>
        <w:t>nosūtītā</w:t>
      </w:r>
      <w:proofErr w:type="spellEnd"/>
      <w:r w:rsidRPr="004F3A89">
        <w:rPr>
          <w:i/>
          <w:iCs/>
        </w:rPr>
        <w:t xml:space="preserve"> </w:t>
      </w:r>
      <w:proofErr w:type="spellStart"/>
      <w:r w:rsidRPr="004F3A89">
        <w:rPr>
          <w:i/>
          <w:iCs/>
        </w:rPr>
        <w:t>dokumenta</w:t>
      </w:r>
      <w:proofErr w:type="spellEnd"/>
      <w:r w:rsidRPr="004F3A89">
        <w:rPr>
          <w:i/>
          <w:iCs/>
        </w:rPr>
        <w:t xml:space="preserve"> </w:t>
      </w:r>
      <w:proofErr w:type="spellStart"/>
      <w:r w:rsidRPr="004F3A89">
        <w:rPr>
          <w:i/>
          <w:iCs/>
        </w:rPr>
        <w:t>reģistrācijas</w:t>
      </w:r>
      <w:proofErr w:type="spellEnd"/>
      <w:r w:rsidRPr="004F3A89">
        <w:rPr>
          <w:i/>
          <w:iCs/>
        </w:rPr>
        <w:t xml:space="preserve"> datums </w:t>
      </w:r>
      <w:proofErr w:type="spellStart"/>
      <w:r w:rsidRPr="004F3A89">
        <w:rPr>
          <w:i/>
          <w:iCs/>
        </w:rPr>
        <w:t>Pircēja</w:t>
      </w:r>
      <w:proofErr w:type="spellEnd"/>
      <w:r w:rsidRPr="004F3A89">
        <w:rPr>
          <w:i/>
          <w:iCs/>
        </w:rPr>
        <w:t xml:space="preserve"> </w:t>
      </w:r>
      <w:proofErr w:type="spellStart"/>
      <w:r w:rsidRPr="004F3A89">
        <w:rPr>
          <w:i/>
          <w:iCs/>
        </w:rPr>
        <w:t>lietvedībā</w:t>
      </w:r>
      <w:proofErr w:type="spellEnd"/>
      <w:r w:rsidRPr="004F3A89">
        <w:t xml:space="preserve">).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arī</w:t>
      </w:r>
      <w:proofErr w:type="spellEnd"/>
      <w:r w:rsidRPr="004F3A89">
        <w:t xml:space="preserve"> </w:t>
      </w:r>
      <w:proofErr w:type="spellStart"/>
      <w:r w:rsidRPr="004F3A89">
        <w:t>tiesīgs</w:t>
      </w:r>
      <w:proofErr w:type="spellEnd"/>
      <w:r w:rsidRPr="004F3A89">
        <w:t xml:space="preserve"> </w:t>
      </w:r>
      <w:proofErr w:type="spellStart"/>
      <w:r w:rsidRPr="004F3A89">
        <w:t>pagarināt</w:t>
      </w:r>
      <w:proofErr w:type="spellEnd"/>
      <w:r w:rsidRPr="004F3A89">
        <w:t xml:space="preserve"> </w:t>
      </w:r>
      <w:proofErr w:type="spellStart"/>
      <w:r w:rsidRPr="004F3A89">
        <w:t>līguma</w:t>
      </w:r>
      <w:proofErr w:type="spellEnd"/>
      <w:r w:rsidRPr="004F3A89">
        <w:t xml:space="preserve"> 2.</w:t>
      </w:r>
      <w:proofErr w:type="gramStart"/>
      <w:r w:rsidRPr="004F3A89">
        <w:t>4.punktā</w:t>
      </w:r>
      <w:proofErr w:type="gramEnd"/>
      <w:r w:rsidRPr="004F3A89">
        <w:t xml:space="preserve"> </w:t>
      </w:r>
      <w:proofErr w:type="spellStart"/>
      <w:r w:rsidRPr="004F3A89">
        <w:t>noteikto</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termiņu</w:t>
      </w:r>
      <w:proofErr w:type="spellEnd"/>
      <w:r w:rsidRPr="004F3A89">
        <w:t xml:space="preserve"> </w:t>
      </w:r>
      <w:proofErr w:type="spellStart"/>
      <w:r w:rsidRPr="004F3A89">
        <w:t>līdz</w:t>
      </w:r>
      <w:proofErr w:type="spellEnd"/>
      <w:r w:rsidRPr="004F3A89">
        <w:t xml:space="preserve"> </w:t>
      </w:r>
      <w:proofErr w:type="spellStart"/>
      <w:r w:rsidRPr="004F3A89">
        <w:t>pilnai</w:t>
      </w:r>
      <w:proofErr w:type="spellEnd"/>
      <w:r w:rsidRPr="004F3A89">
        <w:t xml:space="preserve"> </w:t>
      </w:r>
      <w:proofErr w:type="spellStart"/>
      <w:r w:rsidRPr="004F3A89">
        <w:t>piegādes</w:t>
      </w:r>
      <w:proofErr w:type="spellEnd"/>
      <w:r w:rsidRPr="004F3A89">
        <w:t xml:space="preserve"> </w:t>
      </w:r>
      <w:proofErr w:type="spellStart"/>
      <w:r w:rsidRPr="004F3A89">
        <w:t>daudzuma</w:t>
      </w:r>
      <w:proofErr w:type="spellEnd"/>
      <w:r w:rsidRPr="004F3A89">
        <w:t xml:space="preserve"> </w:t>
      </w:r>
      <w:proofErr w:type="spellStart"/>
      <w:r w:rsidRPr="004F3A89">
        <w:t>izpildei</w:t>
      </w:r>
      <w:proofErr w:type="spellEnd"/>
      <w:r w:rsidRPr="004F3A89">
        <w:t xml:space="preserve">, </w:t>
      </w:r>
      <w:proofErr w:type="spellStart"/>
      <w:r w:rsidRPr="004F3A89">
        <w:t>ja</w:t>
      </w:r>
      <w:proofErr w:type="spellEnd"/>
      <w:r w:rsidRPr="004F3A89">
        <w:t xml:space="preserve"> </w:t>
      </w:r>
      <w:proofErr w:type="spellStart"/>
      <w:r w:rsidRPr="004F3A89">
        <w:t>līdz</w:t>
      </w:r>
      <w:proofErr w:type="spellEnd"/>
      <w:r w:rsidRPr="004F3A89">
        <w:t xml:space="preserve"> </w:t>
      </w:r>
      <w:proofErr w:type="spellStart"/>
      <w:r w:rsidRPr="004F3A89">
        <w:t>līgumā</w:t>
      </w:r>
      <w:proofErr w:type="spellEnd"/>
      <w:r w:rsidRPr="004F3A89">
        <w:t xml:space="preserve"> </w:t>
      </w:r>
      <w:proofErr w:type="spellStart"/>
      <w:r w:rsidRPr="004F3A89">
        <w:t>noteiktā</w:t>
      </w:r>
      <w:proofErr w:type="spellEnd"/>
      <w:r w:rsidRPr="004F3A89">
        <w:t xml:space="preserve"> </w:t>
      </w:r>
      <w:proofErr w:type="spellStart"/>
      <w:r w:rsidRPr="004F3A89">
        <w:t>piegādes</w:t>
      </w:r>
      <w:proofErr w:type="spellEnd"/>
      <w:r w:rsidRPr="004F3A89">
        <w:t xml:space="preserve"> </w:t>
      </w:r>
      <w:proofErr w:type="spellStart"/>
      <w:r w:rsidRPr="004F3A89">
        <w:t>termiņa</w:t>
      </w:r>
      <w:proofErr w:type="spellEnd"/>
      <w:r w:rsidRPr="004F3A89">
        <w:t xml:space="preserve"> </w:t>
      </w:r>
      <w:proofErr w:type="spellStart"/>
      <w:r w:rsidRPr="004F3A89">
        <w:t>beigām</w:t>
      </w:r>
      <w:proofErr w:type="spellEnd"/>
      <w:r w:rsidRPr="004F3A89">
        <w:t xml:space="preserve"> nav </w:t>
      </w:r>
      <w:proofErr w:type="spellStart"/>
      <w:r w:rsidRPr="004F3A89">
        <w:t>pasūtījis</w:t>
      </w:r>
      <w:proofErr w:type="spellEnd"/>
      <w:r w:rsidRPr="004F3A89">
        <w:t xml:space="preserve"> </w:t>
      </w:r>
      <w:proofErr w:type="spellStart"/>
      <w:r w:rsidRPr="004F3A89">
        <w:t>līguma</w:t>
      </w:r>
      <w:proofErr w:type="spellEnd"/>
      <w:r w:rsidRPr="004F3A89">
        <w:t xml:space="preserve"> 2.3. </w:t>
      </w:r>
      <w:proofErr w:type="spellStart"/>
      <w:r w:rsidRPr="004F3A89">
        <w:t>punktā</w:t>
      </w:r>
      <w:proofErr w:type="spellEnd"/>
      <w:r w:rsidRPr="004F3A89">
        <w:t xml:space="preserve"> </w:t>
      </w:r>
      <w:proofErr w:type="spellStart"/>
      <w:r w:rsidRPr="004F3A89">
        <w:t>noteikto</w:t>
      </w:r>
      <w:proofErr w:type="spellEnd"/>
      <w:r w:rsidRPr="004F3A89">
        <w:t xml:space="preserve"> </w:t>
      </w:r>
      <w:proofErr w:type="spellStart"/>
      <w:r w:rsidRPr="004F3A89">
        <w:t>Produkcijas</w:t>
      </w:r>
      <w:proofErr w:type="spellEnd"/>
      <w:r w:rsidRPr="004F3A89">
        <w:t xml:space="preserve"> </w:t>
      </w:r>
      <w:proofErr w:type="spellStart"/>
      <w:r w:rsidRPr="004F3A89">
        <w:t>daudzumu</w:t>
      </w:r>
      <w:proofErr w:type="spellEnd"/>
      <w:r w:rsidRPr="004F3A89">
        <w:t>.</w:t>
      </w:r>
      <w:r w:rsidRPr="004F3A89">
        <w:rPr>
          <w:b/>
          <w:bCs/>
        </w:rPr>
        <w:t xml:space="preserve"> </w:t>
      </w:r>
    </w:p>
    <w:p w14:paraId="0325D79C" w14:textId="77777777" w:rsidR="003B5780" w:rsidRPr="004F3A89" w:rsidRDefault="003B5780" w:rsidP="003B5780">
      <w:pPr>
        <w:jc w:val="both"/>
      </w:pPr>
      <w:r w:rsidRPr="004F3A89">
        <w:t xml:space="preserve"> </w:t>
      </w:r>
    </w:p>
    <w:p w14:paraId="5DCD1E70" w14:textId="10971121" w:rsidR="003B5780" w:rsidRPr="004F3A89" w:rsidRDefault="003B5780" w:rsidP="003B5780">
      <w:pPr>
        <w:jc w:val="both"/>
      </w:pPr>
      <w:r w:rsidRPr="004F3A89">
        <w:t xml:space="preserve">2.6. </w:t>
      </w:r>
      <w:proofErr w:type="spellStart"/>
      <w:r w:rsidRPr="004F3A89">
        <w:t>Piegādes</w:t>
      </w:r>
      <w:proofErr w:type="spellEnd"/>
      <w:r w:rsidRPr="004F3A89">
        <w:t xml:space="preserve"> </w:t>
      </w:r>
      <w:proofErr w:type="spellStart"/>
      <w:r w:rsidRPr="004F3A89">
        <w:t>vietu</w:t>
      </w:r>
      <w:proofErr w:type="spellEnd"/>
      <w:r w:rsidRPr="004F3A89">
        <w:t xml:space="preserve"> </w:t>
      </w:r>
      <w:proofErr w:type="spellStart"/>
      <w:r w:rsidRPr="004F3A89">
        <w:t>adreses</w:t>
      </w:r>
      <w:proofErr w:type="spellEnd"/>
      <w:r w:rsidRPr="004F3A89">
        <w:t xml:space="preserve"> un </w:t>
      </w:r>
      <w:proofErr w:type="spellStart"/>
      <w:r w:rsidRPr="004F3A89">
        <w:t>saņēmēja</w:t>
      </w:r>
      <w:proofErr w:type="spellEnd"/>
      <w:r w:rsidRPr="004F3A89">
        <w:t xml:space="preserve"> </w:t>
      </w:r>
      <w:proofErr w:type="spellStart"/>
      <w:r w:rsidRPr="004F3A89">
        <w:t>dzelzceļa</w:t>
      </w:r>
      <w:proofErr w:type="spellEnd"/>
      <w:r w:rsidRPr="004F3A89">
        <w:t xml:space="preserve"> </w:t>
      </w:r>
      <w:proofErr w:type="spellStart"/>
      <w:r w:rsidRPr="004F3A89">
        <w:t>rekvizīti</w:t>
      </w:r>
      <w:proofErr w:type="spellEnd"/>
      <w:r w:rsidRPr="004F3A89">
        <w:t xml:space="preserve">: </w:t>
      </w:r>
    </w:p>
    <w:p w14:paraId="21159352" w14:textId="77777777" w:rsidR="003B5780" w:rsidRPr="004F3A89" w:rsidRDefault="003B5780" w:rsidP="003B5780">
      <w:pPr>
        <w:jc w:val="both"/>
      </w:pPr>
      <w:r w:rsidRPr="004F3A89">
        <w:t xml:space="preserve">2.6.1. </w:t>
      </w:r>
      <w:proofErr w:type="spellStart"/>
      <w:r w:rsidRPr="004F3A89">
        <w:t>Dzelzceļa</w:t>
      </w:r>
      <w:proofErr w:type="spellEnd"/>
      <w:r w:rsidRPr="004F3A89">
        <w:t xml:space="preserve"> </w:t>
      </w:r>
      <w:proofErr w:type="spellStart"/>
      <w:r w:rsidRPr="004F3A89">
        <w:t>stacija</w:t>
      </w:r>
      <w:proofErr w:type="spellEnd"/>
      <w:r w:rsidRPr="004F3A89">
        <w:t xml:space="preserve"> Daugavpils 110003</w:t>
      </w:r>
    </w:p>
    <w:p w14:paraId="53C17918" w14:textId="77777777" w:rsidR="003B5780" w:rsidRPr="004F3A89" w:rsidRDefault="003B5780" w:rsidP="003B5780">
      <w:pPr>
        <w:jc w:val="both"/>
      </w:pPr>
      <w:r w:rsidRPr="004F3A89">
        <w:t xml:space="preserve">SIA “LDZ </w:t>
      </w:r>
      <w:proofErr w:type="spellStart"/>
      <w:r w:rsidRPr="004F3A89">
        <w:t>ritošā</w:t>
      </w:r>
      <w:proofErr w:type="spellEnd"/>
      <w:r w:rsidRPr="004F3A89">
        <w:t xml:space="preserve"> </w:t>
      </w:r>
      <w:proofErr w:type="spellStart"/>
      <w:r w:rsidRPr="004F3A89">
        <w:t>sastāva</w:t>
      </w:r>
      <w:proofErr w:type="spellEnd"/>
      <w:r w:rsidRPr="004F3A89">
        <w:t xml:space="preserve"> </w:t>
      </w:r>
      <w:proofErr w:type="spellStart"/>
      <w:r w:rsidRPr="004F3A89">
        <w:t>serviss</w:t>
      </w:r>
      <w:proofErr w:type="spellEnd"/>
      <w:r w:rsidRPr="004F3A89">
        <w:t xml:space="preserve">” </w:t>
      </w:r>
      <w:proofErr w:type="spellStart"/>
      <w:r w:rsidRPr="004F3A89">
        <w:t>degvielas</w:t>
      </w:r>
      <w:proofErr w:type="spellEnd"/>
      <w:r w:rsidRPr="004F3A89">
        <w:t xml:space="preserve"> </w:t>
      </w:r>
      <w:proofErr w:type="spellStart"/>
      <w:r w:rsidRPr="004F3A89">
        <w:t>bāze</w:t>
      </w:r>
      <w:proofErr w:type="spellEnd"/>
      <w:r w:rsidRPr="004F3A89">
        <w:t xml:space="preserve">, </w:t>
      </w:r>
      <w:proofErr w:type="spellStart"/>
      <w:r w:rsidRPr="004F3A89">
        <w:t>kods</w:t>
      </w:r>
      <w:proofErr w:type="spellEnd"/>
      <w:r w:rsidRPr="004F3A89">
        <w:t xml:space="preserve"> 7357, </w:t>
      </w:r>
    </w:p>
    <w:p w14:paraId="404F726C" w14:textId="77777777" w:rsidR="003B5780" w:rsidRPr="004F3A89" w:rsidRDefault="003B5780" w:rsidP="003B5780">
      <w:pPr>
        <w:jc w:val="both"/>
      </w:pPr>
      <w:proofErr w:type="spellStart"/>
      <w:r w:rsidRPr="004F3A89">
        <w:t>Otrā</w:t>
      </w:r>
      <w:proofErr w:type="spellEnd"/>
      <w:r w:rsidRPr="004F3A89">
        <w:t xml:space="preserve"> </w:t>
      </w:r>
      <w:proofErr w:type="spellStart"/>
      <w:r w:rsidRPr="004F3A89">
        <w:t>Preču</w:t>
      </w:r>
      <w:proofErr w:type="spellEnd"/>
      <w:r w:rsidRPr="004F3A89">
        <w:t xml:space="preserve"> </w:t>
      </w:r>
      <w:proofErr w:type="spellStart"/>
      <w:r w:rsidRPr="004F3A89">
        <w:t>iela</w:t>
      </w:r>
      <w:proofErr w:type="spellEnd"/>
      <w:r w:rsidRPr="004F3A89">
        <w:t xml:space="preserve"> 30, Daugavpils, LV-5401</w:t>
      </w:r>
    </w:p>
    <w:p w14:paraId="42E577DE" w14:textId="77777777" w:rsidR="003B5780" w:rsidRPr="004F3A89" w:rsidRDefault="003B5780" w:rsidP="003B5780">
      <w:pPr>
        <w:jc w:val="both"/>
        <w:rPr>
          <w:b/>
          <w:bCs/>
        </w:rPr>
      </w:pPr>
      <w:proofErr w:type="spellStart"/>
      <w:r w:rsidRPr="004F3A89">
        <w:rPr>
          <w:b/>
          <w:bCs/>
        </w:rPr>
        <w:t>Noliktavas</w:t>
      </w:r>
      <w:proofErr w:type="spellEnd"/>
      <w:r w:rsidRPr="004F3A89">
        <w:rPr>
          <w:b/>
          <w:bCs/>
        </w:rPr>
        <w:t xml:space="preserve"> </w:t>
      </w:r>
      <w:proofErr w:type="spellStart"/>
      <w:r w:rsidRPr="004F3A89">
        <w:rPr>
          <w:b/>
          <w:bCs/>
        </w:rPr>
        <w:t>akcīzes</w:t>
      </w:r>
      <w:proofErr w:type="spellEnd"/>
      <w:r w:rsidRPr="004F3A89">
        <w:rPr>
          <w:b/>
          <w:bCs/>
        </w:rPr>
        <w:t xml:space="preserve"> </w:t>
      </w:r>
      <w:proofErr w:type="spellStart"/>
      <w:r w:rsidRPr="004F3A89">
        <w:rPr>
          <w:b/>
          <w:bCs/>
        </w:rPr>
        <w:t>identifikācijas</w:t>
      </w:r>
      <w:proofErr w:type="spellEnd"/>
      <w:r w:rsidRPr="004F3A89">
        <w:rPr>
          <w:b/>
          <w:bCs/>
        </w:rPr>
        <w:t xml:space="preserve"> </w:t>
      </w:r>
      <w:proofErr w:type="spellStart"/>
      <w:r w:rsidRPr="004F3A89">
        <w:rPr>
          <w:b/>
          <w:bCs/>
        </w:rPr>
        <w:t>numurs</w:t>
      </w:r>
      <w:proofErr w:type="spellEnd"/>
      <w:r w:rsidRPr="004F3A89">
        <w:rPr>
          <w:b/>
          <w:bCs/>
        </w:rPr>
        <w:t xml:space="preserve"> 10037800013</w:t>
      </w:r>
    </w:p>
    <w:p w14:paraId="7834694B" w14:textId="77777777" w:rsidR="003B5780" w:rsidRPr="004F3A89" w:rsidRDefault="003B5780" w:rsidP="003B5780">
      <w:pPr>
        <w:jc w:val="both"/>
      </w:pPr>
      <w:r w:rsidRPr="004F3A89">
        <w:t xml:space="preserve">2.6.2. </w:t>
      </w:r>
      <w:proofErr w:type="spellStart"/>
      <w:r w:rsidRPr="004F3A89">
        <w:t>Dzelzceļa</w:t>
      </w:r>
      <w:proofErr w:type="spellEnd"/>
      <w:r w:rsidRPr="004F3A89">
        <w:t xml:space="preserve"> </w:t>
      </w:r>
      <w:proofErr w:type="spellStart"/>
      <w:r w:rsidRPr="004F3A89">
        <w:t>stacija</w:t>
      </w:r>
      <w:proofErr w:type="spellEnd"/>
      <w:r w:rsidRPr="004F3A89">
        <w:t xml:space="preserve"> </w:t>
      </w:r>
      <w:proofErr w:type="spellStart"/>
      <w:r w:rsidRPr="004F3A89">
        <w:t>Šķirotava</w:t>
      </w:r>
      <w:proofErr w:type="spellEnd"/>
      <w:r w:rsidRPr="004F3A89">
        <w:t xml:space="preserve"> 090007,</w:t>
      </w:r>
    </w:p>
    <w:p w14:paraId="0DB866CC" w14:textId="77777777" w:rsidR="003B5780" w:rsidRPr="004F3A89" w:rsidRDefault="003B5780" w:rsidP="003B5780">
      <w:pPr>
        <w:jc w:val="both"/>
      </w:pPr>
      <w:r w:rsidRPr="004F3A89">
        <w:t xml:space="preserve">SIA “LDZ </w:t>
      </w:r>
      <w:proofErr w:type="spellStart"/>
      <w:r w:rsidRPr="004F3A89">
        <w:t>ritošā</w:t>
      </w:r>
      <w:proofErr w:type="spellEnd"/>
      <w:r w:rsidRPr="004F3A89">
        <w:t xml:space="preserve"> </w:t>
      </w:r>
      <w:proofErr w:type="spellStart"/>
      <w:r w:rsidRPr="004F3A89">
        <w:t>sastāva</w:t>
      </w:r>
      <w:proofErr w:type="spellEnd"/>
      <w:r w:rsidRPr="004F3A89">
        <w:t xml:space="preserve"> </w:t>
      </w:r>
      <w:proofErr w:type="spellStart"/>
      <w:r w:rsidRPr="004F3A89">
        <w:t>serviss</w:t>
      </w:r>
      <w:proofErr w:type="spellEnd"/>
      <w:r w:rsidRPr="004F3A89">
        <w:t xml:space="preserve">” </w:t>
      </w:r>
      <w:proofErr w:type="spellStart"/>
      <w:r w:rsidRPr="004F3A89">
        <w:t>degvielas</w:t>
      </w:r>
      <w:proofErr w:type="spellEnd"/>
      <w:r w:rsidRPr="004F3A89">
        <w:t xml:space="preserve"> </w:t>
      </w:r>
      <w:proofErr w:type="spellStart"/>
      <w:r w:rsidRPr="004F3A89">
        <w:t>bāze</w:t>
      </w:r>
      <w:proofErr w:type="spellEnd"/>
      <w:r w:rsidRPr="004F3A89">
        <w:t xml:space="preserve">, </w:t>
      </w:r>
      <w:proofErr w:type="spellStart"/>
      <w:r w:rsidRPr="004F3A89">
        <w:t>kods</w:t>
      </w:r>
      <w:proofErr w:type="spellEnd"/>
      <w:r w:rsidRPr="004F3A89">
        <w:t xml:space="preserve"> 7357,</w:t>
      </w:r>
    </w:p>
    <w:p w14:paraId="764C6005" w14:textId="77777777" w:rsidR="003B5780" w:rsidRPr="004F3A89" w:rsidRDefault="003B5780" w:rsidP="003B5780">
      <w:pPr>
        <w:jc w:val="both"/>
      </w:pPr>
      <w:proofErr w:type="spellStart"/>
      <w:r w:rsidRPr="004F3A89">
        <w:t>Krustpils</w:t>
      </w:r>
      <w:proofErr w:type="spellEnd"/>
      <w:r w:rsidRPr="004F3A89">
        <w:t xml:space="preserve"> </w:t>
      </w:r>
      <w:proofErr w:type="spellStart"/>
      <w:r w:rsidRPr="004F3A89">
        <w:t>ielā</w:t>
      </w:r>
      <w:proofErr w:type="spellEnd"/>
      <w:r w:rsidRPr="004F3A89">
        <w:t xml:space="preserve"> 24, </w:t>
      </w:r>
      <w:proofErr w:type="spellStart"/>
      <w:r w:rsidRPr="004F3A89">
        <w:t>Rīgā</w:t>
      </w:r>
      <w:proofErr w:type="spellEnd"/>
      <w:r w:rsidRPr="004F3A89">
        <w:t>, LV-1057</w:t>
      </w:r>
    </w:p>
    <w:p w14:paraId="6B0C9DB2" w14:textId="77777777" w:rsidR="003B5780" w:rsidRPr="004F3A89" w:rsidRDefault="003B5780" w:rsidP="003B5780">
      <w:pPr>
        <w:jc w:val="both"/>
        <w:rPr>
          <w:b/>
          <w:bCs/>
        </w:rPr>
      </w:pPr>
      <w:proofErr w:type="spellStart"/>
      <w:r w:rsidRPr="004F3A89">
        <w:rPr>
          <w:b/>
          <w:bCs/>
        </w:rPr>
        <w:t>Noliktavas</w:t>
      </w:r>
      <w:proofErr w:type="spellEnd"/>
      <w:r w:rsidRPr="004F3A89">
        <w:rPr>
          <w:b/>
          <w:bCs/>
        </w:rPr>
        <w:t xml:space="preserve"> </w:t>
      </w:r>
      <w:proofErr w:type="spellStart"/>
      <w:r w:rsidRPr="004F3A89">
        <w:rPr>
          <w:b/>
          <w:bCs/>
        </w:rPr>
        <w:t>akcīzes</w:t>
      </w:r>
      <w:proofErr w:type="spellEnd"/>
      <w:r w:rsidRPr="004F3A89">
        <w:rPr>
          <w:b/>
          <w:bCs/>
        </w:rPr>
        <w:t xml:space="preserve"> </w:t>
      </w:r>
      <w:proofErr w:type="spellStart"/>
      <w:r w:rsidRPr="004F3A89">
        <w:rPr>
          <w:b/>
          <w:bCs/>
        </w:rPr>
        <w:t>identifikācijas</w:t>
      </w:r>
      <w:proofErr w:type="spellEnd"/>
      <w:r w:rsidRPr="004F3A89">
        <w:rPr>
          <w:b/>
          <w:bCs/>
        </w:rPr>
        <w:t xml:space="preserve"> </w:t>
      </w:r>
      <w:proofErr w:type="spellStart"/>
      <w:r w:rsidRPr="004F3A89">
        <w:rPr>
          <w:b/>
          <w:bCs/>
        </w:rPr>
        <w:t>numurs</w:t>
      </w:r>
      <w:proofErr w:type="spellEnd"/>
      <w:r w:rsidRPr="004F3A89">
        <w:rPr>
          <w:b/>
          <w:bCs/>
        </w:rPr>
        <w:t xml:space="preserve"> 10037800024</w:t>
      </w:r>
    </w:p>
    <w:p w14:paraId="5E0A957F" w14:textId="77777777" w:rsidR="003B5780" w:rsidRPr="004F3A89" w:rsidRDefault="003B5780" w:rsidP="003B5780">
      <w:pPr>
        <w:jc w:val="both"/>
        <w:rPr>
          <w:b/>
          <w:bCs/>
        </w:rPr>
      </w:pPr>
      <w:proofErr w:type="spellStart"/>
      <w:r w:rsidRPr="004F3A89">
        <w:rPr>
          <w:b/>
          <w:bCs/>
        </w:rPr>
        <w:t>Apstiprināta</w:t>
      </w:r>
      <w:proofErr w:type="spellEnd"/>
      <w:r w:rsidRPr="004F3A89">
        <w:rPr>
          <w:b/>
          <w:bCs/>
        </w:rPr>
        <w:t xml:space="preserve"> </w:t>
      </w:r>
      <w:proofErr w:type="spellStart"/>
      <w:r w:rsidRPr="004F3A89">
        <w:rPr>
          <w:b/>
          <w:bCs/>
        </w:rPr>
        <w:t>noliktavas</w:t>
      </w:r>
      <w:proofErr w:type="spellEnd"/>
      <w:r w:rsidRPr="004F3A89">
        <w:rPr>
          <w:b/>
          <w:bCs/>
        </w:rPr>
        <w:t xml:space="preserve"> </w:t>
      </w:r>
      <w:proofErr w:type="spellStart"/>
      <w:r w:rsidRPr="004F3A89">
        <w:rPr>
          <w:b/>
          <w:bCs/>
        </w:rPr>
        <w:t>turētāja</w:t>
      </w:r>
      <w:proofErr w:type="spellEnd"/>
      <w:r w:rsidRPr="004F3A89">
        <w:rPr>
          <w:b/>
          <w:bCs/>
        </w:rPr>
        <w:t xml:space="preserve"> </w:t>
      </w:r>
      <w:proofErr w:type="spellStart"/>
      <w:r w:rsidRPr="004F3A89">
        <w:rPr>
          <w:b/>
          <w:bCs/>
        </w:rPr>
        <w:t>akcīzes</w:t>
      </w:r>
      <w:proofErr w:type="spellEnd"/>
      <w:r w:rsidRPr="004F3A89">
        <w:rPr>
          <w:b/>
          <w:bCs/>
        </w:rPr>
        <w:t xml:space="preserve"> </w:t>
      </w:r>
      <w:proofErr w:type="spellStart"/>
      <w:r w:rsidRPr="004F3A89">
        <w:rPr>
          <w:b/>
          <w:bCs/>
        </w:rPr>
        <w:t>identifikācijas</w:t>
      </w:r>
      <w:proofErr w:type="spellEnd"/>
      <w:r w:rsidRPr="004F3A89">
        <w:rPr>
          <w:b/>
          <w:bCs/>
        </w:rPr>
        <w:t xml:space="preserve"> </w:t>
      </w:r>
      <w:proofErr w:type="spellStart"/>
      <w:r w:rsidRPr="004F3A89">
        <w:rPr>
          <w:b/>
          <w:bCs/>
        </w:rPr>
        <w:t>numurs</w:t>
      </w:r>
      <w:proofErr w:type="spellEnd"/>
      <w:r w:rsidRPr="004F3A89">
        <w:rPr>
          <w:b/>
          <w:bCs/>
        </w:rPr>
        <w:t xml:space="preserve"> 10037800002</w:t>
      </w:r>
    </w:p>
    <w:p w14:paraId="57160F43" w14:textId="77777777" w:rsidR="003B5780" w:rsidRPr="004F3A89" w:rsidRDefault="003B5780" w:rsidP="003B5780">
      <w:pPr>
        <w:jc w:val="both"/>
        <w:rPr>
          <w:b/>
          <w:bCs/>
        </w:rPr>
      </w:pPr>
    </w:p>
    <w:p w14:paraId="04546D49" w14:textId="77777777" w:rsidR="003B5780" w:rsidRPr="004F3A89" w:rsidRDefault="003B5780" w:rsidP="003B5780">
      <w:pPr>
        <w:jc w:val="both"/>
        <w:rPr>
          <w:b/>
          <w:bCs/>
        </w:rPr>
      </w:pPr>
    </w:p>
    <w:p w14:paraId="35F14B3C" w14:textId="77777777" w:rsidR="003B5780" w:rsidRPr="004F3A89" w:rsidRDefault="003B5780" w:rsidP="003B5780">
      <w:pPr>
        <w:jc w:val="center"/>
        <w:rPr>
          <w:b/>
          <w:bCs/>
        </w:rPr>
      </w:pPr>
      <w:r w:rsidRPr="004F3A89">
        <w:rPr>
          <w:b/>
          <w:bCs/>
        </w:rPr>
        <w:t>3. PRODUKCIJAS CENA.</w:t>
      </w:r>
    </w:p>
    <w:p w14:paraId="04DFFBBE" w14:textId="77777777" w:rsidR="003B5780" w:rsidRDefault="003B5780" w:rsidP="006E2050">
      <w:pPr>
        <w:ind w:right="43"/>
        <w:jc w:val="both"/>
      </w:pPr>
      <w:r w:rsidRPr="004F3A89">
        <w:t>3.1</w:t>
      </w:r>
      <w:r w:rsidRPr="004F3A89">
        <w:rPr>
          <w:b/>
          <w:bCs/>
        </w:rPr>
        <w:t xml:space="preserve">. </w:t>
      </w:r>
      <w:proofErr w:type="spellStart"/>
      <w:r>
        <w:t>Produkcijas</w:t>
      </w:r>
      <w:proofErr w:type="spellEnd"/>
      <w:r>
        <w:t xml:space="preserve"> </w:t>
      </w:r>
      <w:proofErr w:type="spellStart"/>
      <w:r>
        <w:t>cena</w:t>
      </w:r>
      <w:proofErr w:type="spellEnd"/>
      <w:r>
        <w:t xml:space="preserve"> </w:t>
      </w:r>
      <w:proofErr w:type="spellStart"/>
      <w:r>
        <w:t>arktiskās</w:t>
      </w:r>
      <w:proofErr w:type="spellEnd"/>
      <w:r>
        <w:t xml:space="preserve"> A0, A1 un A2 </w:t>
      </w:r>
      <w:proofErr w:type="spellStart"/>
      <w:r w:rsidRPr="00640A8E">
        <w:t>klases</w:t>
      </w:r>
      <w:proofErr w:type="spellEnd"/>
      <w:r w:rsidRPr="004F3A89">
        <w:t xml:space="preserve"> </w:t>
      </w:r>
      <w:proofErr w:type="spellStart"/>
      <w:r w:rsidRPr="004F3A89">
        <w:t>dīzeļdegvielai</w:t>
      </w:r>
      <w:proofErr w:type="spellEnd"/>
      <w:r w:rsidRPr="004F3A89">
        <w:t xml:space="preserve"> </w:t>
      </w:r>
      <w:proofErr w:type="spellStart"/>
      <w:r w:rsidRPr="004F3A89">
        <w:t>noteikta</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Piegādātāja</w:t>
      </w:r>
      <w:proofErr w:type="spellEnd"/>
      <w:r w:rsidRPr="004F3A89">
        <w:t xml:space="preserve"> 201</w:t>
      </w:r>
      <w:r>
        <w:t>9</w:t>
      </w:r>
      <w:r w:rsidRPr="004F3A89">
        <w:t xml:space="preserve">.gada </w:t>
      </w:r>
      <w:r>
        <w:t>_</w:t>
      </w:r>
      <w:proofErr w:type="gramStart"/>
      <w:r>
        <w:t>_</w:t>
      </w:r>
      <w:r w:rsidRPr="004F3A89">
        <w:t>.</w:t>
      </w:r>
      <w:r>
        <w:t>_</w:t>
      </w:r>
      <w:proofErr w:type="gramEnd"/>
      <w:r>
        <w:t xml:space="preserve">__ </w:t>
      </w:r>
      <w:proofErr w:type="spellStart"/>
      <w:r>
        <w:t>finanšu</w:t>
      </w:r>
      <w:proofErr w:type="spellEnd"/>
      <w:r>
        <w:t xml:space="preserve"> </w:t>
      </w:r>
      <w:proofErr w:type="spellStart"/>
      <w:r>
        <w:t>piedāvājuma</w:t>
      </w:r>
      <w:proofErr w:type="spellEnd"/>
      <w:r w:rsidRPr="004F3A89">
        <w:t xml:space="preserve"> Nr.</w:t>
      </w:r>
      <w:r>
        <w:t>___.</w:t>
      </w:r>
    </w:p>
    <w:p w14:paraId="1FC94B51" w14:textId="77777777" w:rsidR="003B5780" w:rsidRDefault="003B5780" w:rsidP="006E2050">
      <w:pPr>
        <w:ind w:right="43"/>
        <w:jc w:val="both"/>
      </w:pPr>
    </w:p>
    <w:p w14:paraId="085B2B1C" w14:textId="77777777" w:rsidR="003B5780" w:rsidRDefault="003B5780" w:rsidP="006E2050">
      <w:pPr>
        <w:ind w:right="43"/>
        <w:jc w:val="both"/>
        <w:rPr>
          <w:i/>
          <w:iCs/>
        </w:rPr>
      </w:pPr>
      <w:r w:rsidRPr="004F3A89">
        <w:t xml:space="preserve"> </w:t>
      </w:r>
      <w:r w:rsidRPr="00DE6ADF">
        <w:t xml:space="preserve">0.arktiskā </w:t>
      </w:r>
      <w:proofErr w:type="spellStart"/>
      <w:r w:rsidRPr="00DE6ADF">
        <w:t>klase</w:t>
      </w:r>
      <w:proofErr w:type="spellEnd"/>
      <w:r w:rsidRPr="00DE6ADF">
        <w:t xml:space="preserve"> - </w:t>
      </w:r>
      <w:r>
        <w:t>16</w:t>
      </w:r>
      <w:r w:rsidRPr="00DE6ADF">
        <w:t xml:space="preserve"> 000 (+/-25%) </w:t>
      </w:r>
      <w:proofErr w:type="spellStart"/>
      <w:r w:rsidRPr="00DE6ADF">
        <w:t>tonnu</w:t>
      </w:r>
      <w:proofErr w:type="spellEnd"/>
      <w:r w:rsidRPr="00DE6ADF">
        <w:t xml:space="preserve"> </w:t>
      </w:r>
      <w:proofErr w:type="spellStart"/>
      <w:r w:rsidRPr="00DE6ADF">
        <w:t>dīzeļdegvielas</w:t>
      </w:r>
      <w:proofErr w:type="spellEnd"/>
      <w:r w:rsidRPr="00DE6ADF">
        <w:t xml:space="preserve"> </w:t>
      </w:r>
      <w:proofErr w:type="spellStart"/>
      <w:r w:rsidRPr="00DE6ADF">
        <w:t>piegādi</w:t>
      </w:r>
      <w:proofErr w:type="spellEnd"/>
      <w:r w:rsidRPr="00DE6ADF">
        <w:t xml:space="preserve"> par </w:t>
      </w:r>
      <w:proofErr w:type="spellStart"/>
      <w:r w:rsidRPr="00DE6ADF">
        <w:t>piedāvāto</w:t>
      </w:r>
      <w:proofErr w:type="spellEnd"/>
      <w:r w:rsidRPr="00DE6ADF">
        <w:t xml:space="preserve"> </w:t>
      </w:r>
      <w:proofErr w:type="spellStart"/>
      <w:r w:rsidRPr="00DE6ADF">
        <w:t>vienas</w:t>
      </w:r>
      <w:proofErr w:type="spellEnd"/>
      <w:r w:rsidRPr="00DE6ADF">
        <w:t xml:space="preserve"> </w:t>
      </w:r>
      <w:proofErr w:type="spellStart"/>
      <w:r w:rsidRPr="00DE6ADF">
        <w:t>vienības</w:t>
      </w:r>
      <w:proofErr w:type="spellEnd"/>
      <w:r w:rsidRPr="00DE6ADF">
        <w:t xml:space="preserve"> (</w:t>
      </w:r>
      <w:proofErr w:type="spellStart"/>
      <w:r w:rsidRPr="00DE6ADF">
        <w:t>tonnas</w:t>
      </w:r>
      <w:proofErr w:type="spellEnd"/>
      <w:r w:rsidRPr="00DE6ADF">
        <w:t xml:space="preserve">) </w:t>
      </w:r>
      <w:proofErr w:type="spellStart"/>
      <w:r w:rsidRPr="00DE6ADF">
        <w:t>cenu</w:t>
      </w:r>
      <w:proofErr w:type="spellEnd"/>
      <w:r>
        <w:t>______</w:t>
      </w:r>
      <w:r w:rsidRPr="00DE6ADF">
        <w:rPr>
          <w:i/>
          <w:iCs/>
        </w:rPr>
        <w:t>;</w:t>
      </w:r>
    </w:p>
    <w:p w14:paraId="2C918BFE" w14:textId="77777777" w:rsidR="003B5780" w:rsidRPr="00DE6ADF" w:rsidRDefault="003B5780" w:rsidP="003B5780">
      <w:pPr>
        <w:ind w:left="360" w:right="43"/>
        <w:jc w:val="both"/>
        <w:rPr>
          <w:i/>
          <w:iCs/>
        </w:rPr>
      </w:pPr>
    </w:p>
    <w:p w14:paraId="66B4594D" w14:textId="0E78CEA5" w:rsidR="003B5780" w:rsidRDefault="003B5780" w:rsidP="006E2050">
      <w:pPr>
        <w:ind w:right="43"/>
        <w:jc w:val="both"/>
        <w:rPr>
          <w:i/>
          <w:iCs/>
        </w:rPr>
      </w:pPr>
      <w:r w:rsidRPr="00DE6ADF">
        <w:t xml:space="preserve">1.arktiskā </w:t>
      </w:r>
      <w:proofErr w:type="spellStart"/>
      <w:r w:rsidRPr="00DE6ADF">
        <w:t>klase</w:t>
      </w:r>
      <w:proofErr w:type="spellEnd"/>
      <w:r w:rsidRPr="00DE6ADF">
        <w:t xml:space="preserve"> - </w:t>
      </w:r>
      <w:r>
        <w:t>24</w:t>
      </w:r>
      <w:r w:rsidRPr="00DE6ADF">
        <w:t xml:space="preserve">0 (+/-25%) </w:t>
      </w:r>
      <w:proofErr w:type="spellStart"/>
      <w:r w:rsidRPr="00DE6ADF">
        <w:t>tonnu</w:t>
      </w:r>
      <w:proofErr w:type="spellEnd"/>
      <w:r w:rsidRPr="00DE6ADF">
        <w:t xml:space="preserve"> </w:t>
      </w:r>
      <w:proofErr w:type="spellStart"/>
      <w:r w:rsidRPr="00DE6ADF">
        <w:t>dīzeļdegvielas</w:t>
      </w:r>
      <w:proofErr w:type="spellEnd"/>
      <w:r w:rsidRPr="00DE6ADF">
        <w:t xml:space="preserve"> </w:t>
      </w:r>
      <w:proofErr w:type="spellStart"/>
      <w:r w:rsidRPr="00DE6ADF">
        <w:t>piegādi</w:t>
      </w:r>
      <w:proofErr w:type="spellEnd"/>
      <w:r w:rsidRPr="00DE6ADF">
        <w:t xml:space="preserve"> par </w:t>
      </w:r>
      <w:proofErr w:type="spellStart"/>
      <w:r w:rsidRPr="00DE6ADF">
        <w:t>piedāvāto</w:t>
      </w:r>
      <w:proofErr w:type="spellEnd"/>
      <w:r w:rsidRPr="00DE6ADF">
        <w:t xml:space="preserve"> </w:t>
      </w:r>
      <w:proofErr w:type="spellStart"/>
      <w:r w:rsidRPr="00DE6ADF">
        <w:t>vienas</w:t>
      </w:r>
      <w:proofErr w:type="spellEnd"/>
      <w:r w:rsidRPr="00DE6ADF">
        <w:t xml:space="preserve"> </w:t>
      </w:r>
      <w:proofErr w:type="spellStart"/>
      <w:r w:rsidRPr="00DE6ADF">
        <w:t>vienības</w:t>
      </w:r>
      <w:proofErr w:type="spellEnd"/>
      <w:r w:rsidRPr="00DE6ADF">
        <w:t xml:space="preserve"> (</w:t>
      </w:r>
      <w:proofErr w:type="spellStart"/>
      <w:r w:rsidRPr="00DE6ADF">
        <w:t>tonnas</w:t>
      </w:r>
      <w:proofErr w:type="spellEnd"/>
      <w:r w:rsidRPr="00DE6ADF">
        <w:t xml:space="preserve">) </w:t>
      </w:r>
      <w:proofErr w:type="spellStart"/>
      <w:r w:rsidRPr="00DE6ADF">
        <w:t>cenu</w:t>
      </w:r>
      <w:proofErr w:type="spellEnd"/>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w:t>
      </w:r>
      <w:r w:rsidRPr="00DE6ADF">
        <w:rPr>
          <w:i/>
          <w:iCs/>
        </w:rPr>
        <w:t>;</w:t>
      </w:r>
    </w:p>
    <w:p w14:paraId="2FD2CA7F" w14:textId="77777777" w:rsidR="003B5780" w:rsidRPr="00DE6ADF" w:rsidRDefault="003B5780" w:rsidP="003B5780">
      <w:pPr>
        <w:ind w:left="360" w:right="43"/>
        <w:jc w:val="both"/>
        <w:rPr>
          <w:i/>
          <w:iCs/>
        </w:rPr>
      </w:pPr>
    </w:p>
    <w:p w14:paraId="44AF36B7" w14:textId="4B9C577F" w:rsidR="003B5780" w:rsidRDefault="003B5780" w:rsidP="006E2050">
      <w:pPr>
        <w:ind w:right="43"/>
        <w:jc w:val="both"/>
        <w:rPr>
          <w:i/>
          <w:iCs/>
        </w:rPr>
      </w:pPr>
      <w:r w:rsidRPr="00DE6ADF">
        <w:t xml:space="preserve">2.arktiskā </w:t>
      </w:r>
      <w:proofErr w:type="spellStart"/>
      <w:r w:rsidRPr="00DE6ADF">
        <w:t>klase</w:t>
      </w:r>
      <w:proofErr w:type="spellEnd"/>
      <w:r w:rsidRPr="00DE6ADF">
        <w:t xml:space="preserve"> - 1</w:t>
      </w:r>
      <w:r>
        <w:t>8</w:t>
      </w:r>
      <w:r w:rsidRPr="00DE6ADF">
        <w:t xml:space="preserve">0 (+/-25%) </w:t>
      </w:r>
      <w:proofErr w:type="spellStart"/>
      <w:r w:rsidRPr="00DE6ADF">
        <w:t>tonnu</w:t>
      </w:r>
      <w:proofErr w:type="spellEnd"/>
      <w:r w:rsidRPr="00DE6ADF">
        <w:t xml:space="preserve"> </w:t>
      </w:r>
      <w:proofErr w:type="spellStart"/>
      <w:r w:rsidRPr="00DE6ADF">
        <w:t>dīzeļdegvielas</w:t>
      </w:r>
      <w:proofErr w:type="spellEnd"/>
      <w:r w:rsidRPr="00DE6ADF">
        <w:t xml:space="preserve"> </w:t>
      </w:r>
      <w:proofErr w:type="spellStart"/>
      <w:r w:rsidRPr="00DE6ADF">
        <w:t>piegādi</w:t>
      </w:r>
      <w:proofErr w:type="spellEnd"/>
      <w:r w:rsidRPr="00DE6ADF">
        <w:t xml:space="preserve"> par </w:t>
      </w:r>
      <w:proofErr w:type="spellStart"/>
      <w:r w:rsidRPr="00DE6ADF">
        <w:t>piedāvāto</w:t>
      </w:r>
      <w:proofErr w:type="spellEnd"/>
      <w:r w:rsidRPr="00DE6ADF">
        <w:t xml:space="preserve"> </w:t>
      </w:r>
      <w:proofErr w:type="spellStart"/>
      <w:r w:rsidRPr="00DE6ADF">
        <w:t>vienas</w:t>
      </w:r>
      <w:proofErr w:type="spellEnd"/>
      <w:r w:rsidRPr="00DE6ADF">
        <w:t xml:space="preserve"> </w:t>
      </w:r>
      <w:proofErr w:type="spellStart"/>
      <w:r w:rsidRPr="00DE6ADF">
        <w:t>vienības</w:t>
      </w:r>
      <w:proofErr w:type="spellEnd"/>
      <w:r w:rsidRPr="00DE6ADF">
        <w:t xml:space="preserve"> (</w:t>
      </w:r>
      <w:proofErr w:type="spellStart"/>
      <w:r w:rsidRPr="00DE6ADF">
        <w:t>tonnas</w:t>
      </w:r>
      <w:proofErr w:type="spellEnd"/>
      <w:r w:rsidRPr="00DE6ADF">
        <w:t xml:space="preserve">) </w:t>
      </w:r>
      <w:proofErr w:type="spellStart"/>
      <w:r w:rsidRPr="00DE6ADF">
        <w:t>cenu</w:t>
      </w:r>
      <w:proofErr w:type="spellEnd"/>
      <w:r>
        <w:t xml:space="preserve"> ____________</w:t>
      </w:r>
      <w:r w:rsidRPr="00DE6ADF">
        <w:rPr>
          <w:i/>
          <w:iCs/>
        </w:rPr>
        <w:t xml:space="preserve">; </w:t>
      </w:r>
    </w:p>
    <w:p w14:paraId="10D2D663" w14:textId="77777777" w:rsidR="003B5780" w:rsidRPr="00DE6ADF" w:rsidRDefault="003B5780" w:rsidP="003B5780">
      <w:pPr>
        <w:ind w:left="360" w:right="43"/>
        <w:jc w:val="both"/>
        <w:rPr>
          <w:i/>
          <w:iCs/>
        </w:rPr>
      </w:pPr>
    </w:p>
    <w:p w14:paraId="03774785" w14:textId="3E68CCBA" w:rsidR="003B5780" w:rsidRPr="004F3A89" w:rsidRDefault="003B5780" w:rsidP="003B5780">
      <w:pPr>
        <w:jc w:val="both"/>
        <w:rPr>
          <w:bCs/>
          <w:iCs/>
        </w:rPr>
      </w:pPr>
      <w:proofErr w:type="spellStart"/>
      <w:r w:rsidRPr="0071738F">
        <w:rPr>
          <w:bCs/>
          <w:iCs/>
        </w:rPr>
        <w:t>pēc</w:t>
      </w:r>
      <w:proofErr w:type="spellEnd"/>
      <w:r w:rsidRPr="0071738F">
        <w:rPr>
          <w:bCs/>
          <w:iCs/>
        </w:rPr>
        <w:t xml:space="preserve"> formulas</w:t>
      </w:r>
      <w:r w:rsidRPr="002069CD">
        <w:rPr>
          <w:bCs/>
          <w:iCs/>
        </w:rPr>
        <w:t>:</w:t>
      </w:r>
      <w:r w:rsidRPr="004F3A89">
        <w:rPr>
          <w:b/>
          <w:bCs/>
          <w:iCs/>
        </w:rPr>
        <w:t xml:space="preserve"> </w:t>
      </w:r>
      <w:r>
        <w:rPr>
          <w:bCs/>
          <w:i/>
          <w:snapToGrid w:val="0"/>
        </w:rPr>
        <w:t>Platt</w:t>
      </w:r>
      <w:r w:rsidRPr="004F3A89">
        <w:rPr>
          <w:bCs/>
          <w:i/>
          <w:snapToGrid w:val="0"/>
        </w:rPr>
        <w:t xml:space="preserve">s </w:t>
      </w:r>
      <w:proofErr w:type="spellStart"/>
      <w:r w:rsidRPr="004F3A89">
        <w:rPr>
          <w:bCs/>
          <w:snapToGrid w:val="0"/>
        </w:rPr>
        <w:t>vidējā</w:t>
      </w:r>
      <w:proofErr w:type="spellEnd"/>
      <w:r w:rsidRPr="004F3A89">
        <w:rPr>
          <w:bCs/>
          <w:snapToGrid w:val="0"/>
        </w:rPr>
        <w:t xml:space="preserve"> no </w:t>
      </w:r>
      <w:proofErr w:type="spellStart"/>
      <w:r w:rsidRPr="004F3A89">
        <w:rPr>
          <w:bCs/>
          <w:snapToGrid w:val="0"/>
        </w:rPr>
        <w:t>kotēšanas</w:t>
      </w:r>
      <w:proofErr w:type="spellEnd"/>
      <w:r w:rsidRPr="004F3A89">
        <w:rPr>
          <w:bCs/>
          <w:snapToGrid w:val="0"/>
        </w:rPr>
        <w:t xml:space="preserve"> </w:t>
      </w:r>
      <w:proofErr w:type="spellStart"/>
      <w:r w:rsidRPr="004F3A89">
        <w:rPr>
          <w:bCs/>
          <w:snapToGrid w:val="0"/>
        </w:rPr>
        <w:t>nozīmēm</w:t>
      </w:r>
      <w:proofErr w:type="spellEnd"/>
      <w:r w:rsidRPr="004F3A89">
        <w:rPr>
          <w:bCs/>
          <w:snapToGrid w:val="0"/>
        </w:rPr>
        <w:t xml:space="preserve"> “</w:t>
      </w:r>
      <w:r w:rsidRPr="004F3A89">
        <w:rPr>
          <w:bCs/>
          <w:i/>
          <w:snapToGrid w:val="0"/>
        </w:rPr>
        <w:t>Diesel 10 ppm NWE</w:t>
      </w:r>
      <w:r w:rsidRPr="004F3A89">
        <w:rPr>
          <w:bCs/>
          <w:snapToGrid w:val="0"/>
        </w:rPr>
        <w:t xml:space="preserve">”, </w:t>
      </w:r>
      <w:proofErr w:type="spellStart"/>
      <w:r w:rsidRPr="004F3A89">
        <w:rPr>
          <w:bCs/>
          <w:snapToGrid w:val="0"/>
        </w:rPr>
        <w:t>kuras</w:t>
      </w:r>
      <w:proofErr w:type="spellEnd"/>
      <w:r w:rsidRPr="004F3A89">
        <w:rPr>
          <w:bCs/>
          <w:snapToGrid w:val="0"/>
        </w:rPr>
        <w:t xml:space="preserve"> </w:t>
      </w:r>
      <w:proofErr w:type="spellStart"/>
      <w:r w:rsidRPr="004F3A89">
        <w:rPr>
          <w:bCs/>
          <w:snapToGrid w:val="0"/>
        </w:rPr>
        <w:t>publicētas</w:t>
      </w:r>
      <w:proofErr w:type="spellEnd"/>
      <w:r w:rsidRPr="004F3A89">
        <w:rPr>
          <w:bCs/>
          <w:snapToGrid w:val="0"/>
        </w:rPr>
        <w:t xml:space="preserve"> </w:t>
      </w:r>
      <w:proofErr w:type="spellStart"/>
      <w:r w:rsidRPr="004F3A89">
        <w:rPr>
          <w:bCs/>
          <w:snapToGrid w:val="0"/>
        </w:rPr>
        <w:t>aģentūras</w:t>
      </w:r>
      <w:proofErr w:type="spellEnd"/>
      <w:r w:rsidRPr="004F3A89">
        <w:rPr>
          <w:bCs/>
          <w:snapToGrid w:val="0"/>
        </w:rPr>
        <w:t xml:space="preserve"> </w:t>
      </w:r>
      <w:r w:rsidRPr="004F3A89">
        <w:rPr>
          <w:bCs/>
          <w:i/>
          <w:snapToGrid w:val="0"/>
        </w:rPr>
        <w:t>S&amp;P Global</w:t>
      </w:r>
      <w:r w:rsidRPr="004F3A89">
        <w:rPr>
          <w:bCs/>
          <w:snapToGrid w:val="0"/>
        </w:rPr>
        <w:t xml:space="preserve"> </w:t>
      </w:r>
      <w:proofErr w:type="spellStart"/>
      <w:r w:rsidRPr="004F3A89">
        <w:rPr>
          <w:bCs/>
          <w:snapToGrid w:val="0"/>
        </w:rPr>
        <w:t>publikācijā</w:t>
      </w:r>
      <w:proofErr w:type="spellEnd"/>
      <w:r w:rsidRPr="004F3A89">
        <w:rPr>
          <w:bCs/>
          <w:snapToGrid w:val="0"/>
        </w:rPr>
        <w:t xml:space="preserve"> </w:t>
      </w:r>
      <w:r w:rsidRPr="004F3A89">
        <w:rPr>
          <w:bCs/>
          <w:i/>
          <w:snapToGrid w:val="0"/>
        </w:rPr>
        <w:t xml:space="preserve">Platts “European </w:t>
      </w:r>
      <w:proofErr w:type="spellStart"/>
      <w:r w:rsidRPr="004F3A89">
        <w:rPr>
          <w:bCs/>
          <w:i/>
          <w:snapToGrid w:val="0"/>
        </w:rPr>
        <w:t>Marketscan</w:t>
      </w:r>
      <w:proofErr w:type="spellEnd"/>
      <w:r w:rsidRPr="004F3A89">
        <w:rPr>
          <w:bCs/>
          <w:snapToGrid w:val="0"/>
        </w:rPr>
        <w:t xml:space="preserve">” </w:t>
      </w:r>
      <w:proofErr w:type="spellStart"/>
      <w:r w:rsidRPr="004F3A89">
        <w:rPr>
          <w:bCs/>
          <w:snapToGrid w:val="0"/>
        </w:rPr>
        <w:t>sadaļā</w:t>
      </w:r>
      <w:proofErr w:type="spellEnd"/>
      <w:r w:rsidRPr="004F3A89">
        <w:rPr>
          <w:bCs/>
          <w:snapToGrid w:val="0"/>
        </w:rPr>
        <w:t xml:space="preserve">  “</w:t>
      </w:r>
      <w:r w:rsidRPr="004F3A89">
        <w:rPr>
          <w:bCs/>
          <w:i/>
          <w:lang w:eastAsia="lv-LV"/>
        </w:rPr>
        <w:t xml:space="preserve">Northwest Europe </w:t>
      </w:r>
      <w:r w:rsidRPr="004F3A89">
        <w:rPr>
          <w:bCs/>
          <w:i/>
          <w:snapToGrid w:val="0"/>
        </w:rPr>
        <w:t>cargoes CIF NWE/ Basis ARA</w:t>
      </w:r>
      <w:r w:rsidRPr="004F3A89">
        <w:rPr>
          <w:bCs/>
          <w:snapToGrid w:val="0"/>
        </w:rPr>
        <w:t xml:space="preserve">” </w:t>
      </w:r>
      <w:r w:rsidRPr="0071738F">
        <w:rPr>
          <w:bCs/>
          <w:snapToGrid w:val="0"/>
        </w:rPr>
        <w:t xml:space="preserve">un  </w:t>
      </w:r>
      <w:proofErr w:type="spellStart"/>
      <w:r w:rsidRPr="00B96F49">
        <w:rPr>
          <w:bCs/>
          <w:i/>
          <w:snapToGrid w:val="0"/>
        </w:rPr>
        <w:t>pluss</w:t>
      </w:r>
      <w:proofErr w:type="spellEnd"/>
      <w:r w:rsidRPr="00B96F49">
        <w:rPr>
          <w:bCs/>
          <w:i/>
          <w:snapToGrid w:val="0"/>
        </w:rPr>
        <w:t>/</w:t>
      </w:r>
      <w:proofErr w:type="spellStart"/>
      <w:r w:rsidRPr="00B96F49">
        <w:rPr>
          <w:bCs/>
          <w:i/>
          <w:snapToGrid w:val="0"/>
        </w:rPr>
        <w:t>mīnus</w:t>
      </w:r>
      <w:proofErr w:type="spellEnd"/>
      <w:r w:rsidRPr="0071738F">
        <w:rPr>
          <w:bCs/>
          <w:snapToGrid w:val="0"/>
        </w:rPr>
        <w:t xml:space="preserve"> </w:t>
      </w:r>
      <w:proofErr w:type="spellStart"/>
      <w:r w:rsidRPr="0071738F">
        <w:t>Piegādātāja</w:t>
      </w:r>
      <w:proofErr w:type="spellEnd"/>
      <w:r w:rsidRPr="0071738F">
        <w:t xml:space="preserve"> </w:t>
      </w:r>
      <w:proofErr w:type="spellStart"/>
      <w:r w:rsidRPr="0071738F">
        <w:rPr>
          <w:bCs/>
        </w:rPr>
        <w:t>piedāvātā</w:t>
      </w:r>
      <w:proofErr w:type="spellEnd"/>
      <w:r w:rsidRPr="0071738F">
        <w:rPr>
          <w:bCs/>
        </w:rPr>
        <w:t xml:space="preserve"> </w:t>
      </w:r>
      <w:proofErr w:type="spellStart"/>
      <w:r w:rsidRPr="0071738F">
        <w:rPr>
          <w:bCs/>
        </w:rPr>
        <w:t>novirze</w:t>
      </w:r>
      <w:proofErr w:type="spellEnd"/>
      <w:r w:rsidRPr="0071738F">
        <w:rPr>
          <w:bCs/>
        </w:rPr>
        <w:t xml:space="preserve"> no </w:t>
      </w:r>
      <w:proofErr w:type="spellStart"/>
      <w:r w:rsidRPr="0071738F">
        <w:rPr>
          <w:bCs/>
        </w:rPr>
        <w:t>cenas</w:t>
      </w:r>
      <w:proofErr w:type="spellEnd"/>
      <w:r w:rsidRPr="0071738F">
        <w:rPr>
          <w:bCs/>
        </w:rPr>
        <w:t xml:space="preserve">, </w:t>
      </w:r>
      <w:proofErr w:type="spellStart"/>
      <w:r w:rsidRPr="0071738F">
        <w:rPr>
          <w:bCs/>
        </w:rPr>
        <w:t>izteikta</w:t>
      </w:r>
      <w:proofErr w:type="spellEnd"/>
      <w:r w:rsidRPr="0071738F">
        <w:rPr>
          <w:bCs/>
          <w:snapToGrid w:val="0"/>
        </w:rPr>
        <w:t xml:space="preserve">  ASV </w:t>
      </w:r>
      <w:proofErr w:type="spellStart"/>
      <w:r w:rsidRPr="0071738F">
        <w:rPr>
          <w:bCs/>
          <w:snapToGrid w:val="0"/>
        </w:rPr>
        <w:t>dolār</w:t>
      </w:r>
      <w:r>
        <w:rPr>
          <w:bCs/>
          <w:snapToGrid w:val="0"/>
        </w:rPr>
        <w:t>os</w:t>
      </w:r>
      <w:proofErr w:type="spellEnd"/>
      <w:r w:rsidRPr="0071738F">
        <w:rPr>
          <w:bCs/>
          <w:snapToGrid w:val="0"/>
        </w:rPr>
        <w:t xml:space="preserve">  </w:t>
      </w:r>
      <w:r w:rsidRPr="0071738F">
        <w:rPr>
          <w:bCs/>
        </w:rPr>
        <w:t xml:space="preserve">par </w:t>
      </w:r>
      <w:proofErr w:type="spellStart"/>
      <w:r w:rsidRPr="0071738F">
        <w:rPr>
          <w:bCs/>
        </w:rPr>
        <w:t>vienu</w:t>
      </w:r>
      <w:proofErr w:type="spellEnd"/>
      <w:r w:rsidRPr="0071738F">
        <w:rPr>
          <w:bCs/>
        </w:rPr>
        <w:t xml:space="preserve"> </w:t>
      </w:r>
      <w:proofErr w:type="spellStart"/>
      <w:r w:rsidRPr="0071738F">
        <w:rPr>
          <w:bCs/>
        </w:rPr>
        <w:t>tonnu</w:t>
      </w:r>
      <w:proofErr w:type="spellEnd"/>
      <w:r w:rsidRPr="0071738F">
        <w:rPr>
          <w:bCs/>
        </w:rPr>
        <w:t xml:space="preserve"> </w:t>
      </w:r>
      <w:proofErr w:type="spellStart"/>
      <w:r w:rsidRPr="0071738F">
        <w:rPr>
          <w:bCs/>
        </w:rPr>
        <w:t>dienā</w:t>
      </w:r>
      <w:proofErr w:type="spellEnd"/>
      <w:r w:rsidRPr="004F3A89">
        <w:rPr>
          <w:bCs/>
        </w:rPr>
        <w:t xml:space="preserve">, </w:t>
      </w:r>
      <w:proofErr w:type="spellStart"/>
      <w:r w:rsidRPr="004F3A89">
        <w:rPr>
          <w:bCs/>
        </w:rPr>
        <w:t>kad</w:t>
      </w:r>
      <w:proofErr w:type="spellEnd"/>
      <w:r w:rsidRPr="004F3A89">
        <w:rPr>
          <w:bCs/>
        </w:rPr>
        <w:t xml:space="preserve"> </w:t>
      </w:r>
      <w:proofErr w:type="spellStart"/>
      <w:r w:rsidRPr="004F3A89">
        <w:rPr>
          <w:bCs/>
        </w:rPr>
        <w:t>dīzeļdegviela</w:t>
      </w:r>
      <w:proofErr w:type="spellEnd"/>
      <w:r w:rsidRPr="004F3A89">
        <w:rPr>
          <w:bCs/>
        </w:rPr>
        <w:t xml:space="preserve"> </w:t>
      </w:r>
      <w:proofErr w:type="spellStart"/>
      <w:r w:rsidRPr="004F3A89">
        <w:rPr>
          <w:bCs/>
        </w:rPr>
        <w:t>šķērso</w:t>
      </w:r>
      <w:proofErr w:type="spellEnd"/>
      <w:r w:rsidRPr="004F3A89">
        <w:rPr>
          <w:bCs/>
        </w:rPr>
        <w:t xml:space="preserve"> </w:t>
      </w:r>
      <w:proofErr w:type="spellStart"/>
      <w:r w:rsidRPr="004F3A89">
        <w:rPr>
          <w:bCs/>
        </w:rPr>
        <w:t>Latvijas</w:t>
      </w:r>
      <w:proofErr w:type="spellEnd"/>
      <w:r w:rsidRPr="004F3A89">
        <w:rPr>
          <w:bCs/>
        </w:rPr>
        <w:t xml:space="preserve"> </w:t>
      </w:r>
      <w:proofErr w:type="spellStart"/>
      <w:r w:rsidRPr="004F3A89">
        <w:rPr>
          <w:bCs/>
        </w:rPr>
        <w:t>robežu</w:t>
      </w:r>
      <w:proofErr w:type="spellEnd"/>
      <w:r w:rsidRPr="004F3A89">
        <w:rPr>
          <w:bCs/>
        </w:rPr>
        <w:t xml:space="preserve"> (</w:t>
      </w:r>
      <w:proofErr w:type="spellStart"/>
      <w:r w:rsidRPr="004F3A89">
        <w:rPr>
          <w:bCs/>
        </w:rPr>
        <w:t>Latvijas</w:t>
      </w:r>
      <w:proofErr w:type="spellEnd"/>
      <w:r w:rsidRPr="004F3A89">
        <w:rPr>
          <w:bCs/>
        </w:rPr>
        <w:t xml:space="preserve"> </w:t>
      </w:r>
      <w:proofErr w:type="spellStart"/>
      <w:r w:rsidRPr="004F3A89">
        <w:rPr>
          <w:bCs/>
        </w:rPr>
        <w:t>robežstacijas</w:t>
      </w:r>
      <w:proofErr w:type="spellEnd"/>
      <w:r w:rsidRPr="004F3A89">
        <w:rPr>
          <w:bCs/>
        </w:rPr>
        <w:t xml:space="preserve"> </w:t>
      </w:r>
      <w:proofErr w:type="spellStart"/>
      <w:r w:rsidRPr="004F3A89">
        <w:rPr>
          <w:bCs/>
        </w:rPr>
        <w:t>zīmogā</w:t>
      </w:r>
      <w:proofErr w:type="spellEnd"/>
      <w:r w:rsidRPr="004F3A89">
        <w:rPr>
          <w:bCs/>
        </w:rPr>
        <w:t xml:space="preserve"> </w:t>
      </w:r>
      <w:proofErr w:type="spellStart"/>
      <w:r w:rsidRPr="004F3A89">
        <w:rPr>
          <w:bCs/>
        </w:rPr>
        <w:t>norādītais</w:t>
      </w:r>
      <w:proofErr w:type="spellEnd"/>
      <w:r w:rsidRPr="004F3A89">
        <w:rPr>
          <w:bCs/>
        </w:rPr>
        <w:t xml:space="preserve"> datums </w:t>
      </w:r>
      <w:proofErr w:type="spellStart"/>
      <w:r w:rsidRPr="004F3A89">
        <w:rPr>
          <w:bCs/>
        </w:rPr>
        <w:t>dzelzceļa</w:t>
      </w:r>
      <w:proofErr w:type="spellEnd"/>
      <w:r w:rsidRPr="004F3A89">
        <w:rPr>
          <w:bCs/>
        </w:rPr>
        <w:t xml:space="preserve"> </w:t>
      </w:r>
      <w:proofErr w:type="spellStart"/>
      <w:r w:rsidRPr="004F3A89">
        <w:rPr>
          <w:bCs/>
        </w:rPr>
        <w:t>pavadzīmē</w:t>
      </w:r>
      <w:proofErr w:type="spellEnd"/>
      <w:r w:rsidRPr="004F3A89">
        <w:rPr>
          <w:bCs/>
        </w:rPr>
        <w:t xml:space="preserve">),  </w:t>
      </w:r>
      <w:proofErr w:type="spellStart"/>
      <w:r w:rsidRPr="004F3A89">
        <w:rPr>
          <w:bCs/>
        </w:rPr>
        <w:t>ja</w:t>
      </w:r>
      <w:proofErr w:type="spellEnd"/>
      <w:r w:rsidRPr="004F3A89">
        <w:rPr>
          <w:bCs/>
        </w:rPr>
        <w:t xml:space="preserve"> </w:t>
      </w:r>
      <w:proofErr w:type="spellStart"/>
      <w:r w:rsidRPr="004F3A89">
        <w:rPr>
          <w:bCs/>
        </w:rPr>
        <w:t>Produkcija</w:t>
      </w:r>
      <w:proofErr w:type="spellEnd"/>
      <w:r w:rsidRPr="004F3A89">
        <w:rPr>
          <w:bCs/>
        </w:rPr>
        <w:t xml:space="preserve"> </w:t>
      </w:r>
      <w:proofErr w:type="spellStart"/>
      <w:r w:rsidRPr="004F3A89">
        <w:rPr>
          <w:bCs/>
        </w:rPr>
        <w:t>tiek</w:t>
      </w:r>
      <w:proofErr w:type="spellEnd"/>
      <w:r w:rsidRPr="004F3A89">
        <w:rPr>
          <w:bCs/>
        </w:rPr>
        <w:t xml:space="preserve"> </w:t>
      </w:r>
      <w:proofErr w:type="spellStart"/>
      <w:r w:rsidRPr="004F3A89">
        <w:rPr>
          <w:bCs/>
        </w:rPr>
        <w:t>piegādāta</w:t>
      </w:r>
      <w:proofErr w:type="spellEnd"/>
      <w:r w:rsidRPr="004F3A89">
        <w:rPr>
          <w:bCs/>
        </w:rPr>
        <w:t xml:space="preserve"> no </w:t>
      </w:r>
      <w:proofErr w:type="spellStart"/>
      <w:r w:rsidRPr="004F3A89">
        <w:rPr>
          <w:bCs/>
        </w:rPr>
        <w:t>ārvalstīm</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dienā</w:t>
      </w:r>
      <w:proofErr w:type="spellEnd"/>
      <w:r w:rsidRPr="004F3A89">
        <w:rPr>
          <w:bCs/>
        </w:rPr>
        <w:t xml:space="preserve">, </w:t>
      </w:r>
      <w:proofErr w:type="spellStart"/>
      <w:r w:rsidRPr="004F3A89">
        <w:rPr>
          <w:bCs/>
        </w:rPr>
        <w:t>kad</w:t>
      </w:r>
      <w:proofErr w:type="spellEnd"/>
      <w:r w:rsidRPr="004F3A89">
        <w:rPr>
          <w:bCs/>
        </w:rPr>
        <w:t xml:space="preserve"> </w:t>
      </w:r>
      <w:proofErr w:type="spellStart"/>
      <w:r w:rsidRPr="004F3A89">
        <w:rPr>
          <w:bCs/>
        </w:rPr>
        <w:t>Produkcija</w:t>
      </w:r>
      <w:proofErr w:type="spellEnd"/>
      <w:r w:rsidRPr="004F3A89">
        <w:rPr>
          <w:bCs/>
        </w:rPr>
        <w:t xml:space="preserve"> </w:t>
      </w:r>
      <w:proofErr w:type="spellStart"/>
      <w:r w:rsidRPr="004F3A89">
        <w:rPr>
          <w:bCs/>
        </w:rPr>
        <w:t>tiek</w:t>
      </w:r>
      <w:proofErr w:type="spellEnd"/>
      <w:r w:rsidRPr="004F3A89">
        <w:rPr>
          <w:bCs/>
        </w:rPr>
        <w:t xml:space="preserve"> </w:t>
      </w:r>
      <w:proofErr w:type="spellStart"/>
      <w:r w:rsidRPr="004F3A89">
        <w:rPr>
          <w:bCs/>
        </w:rPr>
        <w:t>nosūtīta</w:t>
      </w:r>
      <w:proofErr w:type="spellEnd"/>
      <w:r w:rsidRPr="004F3A89">
        <w:rPr>
          <w:bCs/>
        </w:rPr>
        <w:t xml:space="preserve"> no </w:t>
      </w:r>
      <w:proofErr w:type="spellStart"/>
      <w:r w:rsidRPr="004F3A89">
        <w:rPr>
          <w:bCs/>
        </w:rPr>
        <w:t>muitas</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akcīzes</w:t>
      </w:r>
      <w:proofErr w:type="spellEnd"/>
      <w:r w:rsidRPr="004F3A89">
        <w:rPr>
          <w:bCs/>
        </w:rPr>
        <w:t xml:space="preserve"> </w:t>
      </w:r>
      <w:proofErr w:type="spellStart"/>
      <w:r w:rsidRPr="004F3A89">
        <w:rPr>
          <w:bCs/>
        </w:rPr>
        <w:t>preču</w:t>
      </w:r>
      <w:proofErr w:type="spellEnd"/>
      <w:r w:rsidRPr="004F3A89">
        <w:rPr>
          <w:bCs/>
        </w:rPr>
        <w:t xml:space="preserve"> </w:t>
      </w:r>
      <w:proofErr w:type="spellStart"/>
      <w:r w:rsidRPr="004F3A89">
        <w:rPr>
          <w:bCs/>
        </w:rPr>
        <w:t>noliktavas</w:t>
      </w:r>
      <w:proofErr w:type="spellEnd"/>
      <w:r w:rsidRPr="004F3A89">
        <w:rPr>
          <w:bCs/>
        </w:rPr>
        <w:t xml:space="preserve"> (</w:t>
      </w:r>
      <w:proofErr w:type="spellStart"/>
      <w:r w:rsidRPr="004F3A89">
        <w:rPr>
          <w:bCs/>
        </w:rPr>
        <w:t>nosūtīšanas</w:t>
      </w:r>
      <w:proofErr w:type="spellEnd"/>
      <w:r w:rsidRPr="004F3A89">
        <w:rPr>
          <w:bCs/>
        </w:rPr>
        <w:t xml:space="preserve"> </w:t>
      </w:r>
      <w:proofErr w:type="spellStart"/>
      <w:r w:rsidRPr="004F3A89">
        <w:rPr>
          <w:bCs/>
        </w:rPr>
        <w:t>stacijas</w:t>
      </w:r>
      <w:proofErr w:type="spellEnd"/>
      <w:r w:rsidRPr="004F3A89">
        <w:rPr>
          <w:bCs/>
        </w:rPr>
        <w:t xml:space="preserve"> </w:t>
      </w:r>
      <w:proofErr w:type="spellStart"/>
      <w:r w:rsidRPr="004F3A89">
        <w:rPr>
          <w:bCs/>
        </w:rPr>
        <w:t>zīmogā</w:t>
      </w:r>
      <w:proofErr w:type="spellEnd"/>
      <w:r w:rsidRPr="004F3A89">
        <w:rPr>
          <w:bCs/>
        </w:rPr>
        <w:t xml:space="preserve"> </w:t>
      </w:r>
      <w:proofErr w:type="spellStart"/>
      <w:r w:rsidRPr="004F3A89">
        <w:rPr>
          <w:bCs/>
        </w:rPr>
        <w:t>uzrādītais</w:t>
      </w:r>
      <w:proofErr w:type="spellEnd"/>
      <w:r w:rsidRPr="004F3A89">
        <w:rPr>
          <w:bCs/>
        </w:rPr>
        <w:t xml:space="preserve"> datums </w:t>
      </w:r>
      <w:proofErr w:type="spellStart"/>
      <w:r w:rsidRPr="004F3A89">
        <w:rPr>
          <w:bCs/>
        </w:rPr>
        <w:t>dzelzceļa</w:t>
      </w:r>
      <w:proofErr w:type="spellEnd"/>
      <w:r w:rsidRPr="004F3A89">
        <w:rPr>
          <w:bCs/>
        </w:rPr>
        <w:t xml:space="preserve"> </w:t>
      </w:r>
      <w:proofErr w:type="spellStart"/>
      <w:r w:rsidRPr="004F3A89">
        <w:rPr>
          <w:bCs/>
        </w:rPr>
        <w:t>pavadzīmē</w:t>
      </w:r>
      <w:proofErr w:type="spellEnd"/>
      <w:r w:rsidRPr="004F3A89">
        <w:rPr>
          <w:bCs/>
        </w:rPr>
        <w:t xml:space="preserve">) </w:t>
      </w:r>
      <w:proofErr w:type="spellStart"/>
      <w:r w:rsidRPr="004F3A89">
        <w:rPr>
          <w:bCs/>
        </w:rPr>
        <w:t>Latvijā</w:t>
      </w:r>
      <w:proofErr w:type="spellEnd"/>
      <w:r w:rsidRPr="004F3A89">
        <w:rPr>
          <w:bCs/>
        </w:rPr>
        <w:t xml:space="preserve">. </w:t>
      </w:r>
      <w:proofErr w:type="spellStart"/>
      <w:r w:rsidRPr="004F3A89">
        <w:rPr>
          <w:bCs/>
        </w:rPr>
        <w:t>Gadījumā</w:t>
      </w:r>
      <w:proofErr w:type="spellEnd"/>
      <w:r w:rsidRPr="004F3A89">
        <w:rPr>
          <w:bCs/>
        </w:rPr>
        <w:t xml:space="preserve">, </w:t>
      </w:r>
      <w:proofErr w:type="spellStart"/>
      <w:r w:rsidRPr="004F3A89">
        <w:rPr>
          <w:bCs/>
        </w:rPr>
        <w:t>ja</w:t>
      </w:r>
      <w:proofErr w:type="spellEnd"/>
      <w:r w:rsidRPr="004F3A89">
        <w:rPr>
          <w:bCs/>
        </w:rPr>
        <w:t xml:space="preserve"> </w:t>
      </w:r>
      <w:proofErr w:type="spellStart"/>
      <w:r w:rsidRPr="004F3A89">
        <w:rPr>
          <w:bCs/>
        </w:rPr>
        <w:t>robežas</w:t>
      </w:r>
      <w:proofErr w:type="spellEnd"/>
      <w:r w:rsidRPr="004F3A89">
        <w:rPr>
          <w:bCs/>
        </w:rPr>
        <w:t xml:space="preserve"> </w:t>
      </w:r>
      <w:proofErr w:type="spellStart"/>
      <w:r w:rsidRPr="004F3A89">
        <w:rPr>
          <w:bCs/>
        </w:rPr>
        <w:t>šķērsošanas</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nosūtīšanas</w:t>
      </w:r>
      <w:proofErr w:type="spellEnd"/>
      <w:r w:rsidRPr="004F3A89">
        <w:rPr>
          <w:bCs/>
          <w:snapToGrid w:val="0"/>
        </w:rPr>
        <w:t xml:space="preserve"> </w:t>
      </w:r>
      <w:proofErr w:type="spellStart"/>
      <w:r w:rsidRPr="004F3A89">
        <w:rPr>
          <w:bCs/>
          <w:snapToGrid w:val="0"/>
        </w:rPr>
        <w:t>diena</w:t>
      </w:r>
      <w:proofErr w:type="spellEnd"/>
      <w:r w:rsidRPr="004F3A89">
        <w:rPr>
          <w:bCs/>
          <w:snapToGrid w:val="0"/>
        </w:rPr>
        <w:t xml:space="preserve"> </w:t>
      </w:r>
      <w:proofErr w:type="spellStart"/>
      <w:r w:rsidRPr="004F3A89">
        <w:rPr>
          <w:bCs/>
          <w:snapToGrid w:val="0"/>
        </w:rPr>
        <w:t>ir</w:t>
      </w:r>
      <w:proofErr w:type="spellEnd"/>
      <w:r w:rsidRPr="004F3A89">
        <w:rPr>
          <w:bCs/>
          <w:snapToGrid w:val="0"/>
        </w:rPr>
        <w:t xml:space="preserve"> </w:t>
      </w:r>
      <w:proofErr w:type="spellStart"/>
      <w:r w:rsidRPr="004F3A89">
        <w:rPr>
          <w:bCs/>
          <w:snapToGrid w:val="0"/>
        </w:rPr>
        <w:t>brīvdiena</w:t>
      </w:r>
      <w:proofErr w:type="spellEnd"/>
      <w:r w:rsidRPr="004F3A89">
        <w:rPr>
          <w:bCs/>
          <w:snapToGrid w:val="0"/>
        </w:rPr>
        <w:t xml:space="preserve"> </w:t>
      </w:r>
      <w:proofErr w:type="spellStart"/>
      <w:r w:rsidRPr="004F3A89">
        <w:rPr>
          <w:bCs/>
          <w:snapToGrid w:val="0"/>
        </w:rPr>
        <w:t>vai</w:t>
      </w:r>
      <w:proofErr w:type="spellEnd"/>
      <w:r w:rsidRPr="004F3A89">
        <w:rPr>
          <w:bCs/>
          <w:snapToGrid w:val="0"/>
        </w:rPr>
        <w:t xml:space="preserve"> </w:t>
      </w:r>
      <w:proofErr w:type="spellStart"/>
      <w:r w:rsidRPr="004F3A89">
        <w:rPr>
          <w:bCs/>
          <w:snapToGrid w:val="0"/>
        </w:rPr>
        <w:t>svētku</w:t>
      </w:r>
      <w:proofErr w:type="spellEnd"/>
      <w:r w:rsidRPr="004F3A89">
        <w:rPr>
          <w:bCs/>
          <w:snapToGrid w:val="0"/>
        </w:rPr>
        <w:t xml:space="preserve"> </w:t>
      </w:r>
      <w:proofErr w:type="spellStart"/>
      <w:r w:rsidRPr="004F3A89">
        <w:rPr>
          <w:bCs/>
          <w:snapToGrid w:val="0"/>
        </w:rPr>
        <w:t>diena</w:t>
      </w:r>
      <w:proofErr w:type="spellEnd"/>
      <w:r w:rsidRPr="004F3A89">
        <w:rPr>
          <w:bCs/>
          <w:snapToGrid w:val="0"/>
        </w:rPr>
        <w:t xml:space="preserve">, </w:t>
      </w:r>
      <w:proofErr w:type="spellStart"/>
      <w:r w:rsidRPr="004F3A89">
        <w:rPr>
          <w:bCs/>
          <w:snapToGrid w:val="0"/>
        </w:rPr>
        <w:t>kad</w:t>
      </w:r>
      <w:proofErr w:type="spellEnd"/>
      <w:r w:rsidRPr="004F3A89">
        <w:rPr>
          <w:bCs/>
          <w:snapToGrid w:val="0"/>
        </w:rPr>
        <w:t xml:space="preserve"> “</w:t>
      </w:r>
      <w:r w:rsidRPr="004F3A89">
        <w:rPr>
          <w:bCs/>
          <w:i/>
          <w:snapToGrid w:val="0"/>
        </w:rPr>
        <w:t xml:space="preserve">European </w:t>
      </w:r>
      <w:proofErr w:type="spellStart"/>
      <w:r w:rsidRPr="004F3A89">
        <w:rPr>
          <w:bCs/>
          <w:i/>
          <w:snapToGrid w:val="0"/>
        </w:rPr>
        <w:t>Marketscan</w:t>
      </w:r>
      <w:proofErr w:type="spellEnd"/>
      <w:r w:rsidRPr="004F3A89">
        <w:rPr>
          <w:bCs/>
          <w:snapToGrid w:val="0"/>
        </w:rPr>
        <w:t xml:space="preserve">” </w:t>
      </w:r>
      <w:proofErr w:type="spellStart"/>
      <w:r w:rsidRPr="004F3A89">
        <w:rPr>
          <w:bCs/>
          <w:snapToGrid w:val="0"/>
        </w:rPr>
        <w:t>netiek</w:t>
      </w:r>
      <w:proofErr w:type="spellEnd"/>
      <w:r w:rsidRPr="004F3A89">
        <w:rPr>
          <w:bCs/>
          <w:snapToGrid w:val="0"/>
        </w:rPr>
        <w:t xml:space="preserve"> </w:t>
      </w:r>
      <w:proofErr w:type="spellStart"/>
      <w:r w:rsidRPr="004F3A89">
        <w:rPr>
          <w:bCs/>
          <w:snapToGrid w:val="0"/>
        </w:rPr>
        <w:t>publicēts</w:t>
      </w:r>
      <w:proofErr w:type="spellEnd"/>
      <w:r w:rsidRPr="004F3A89">
        <w:rPr>
          <w:bCs/>
          <w:snapToGrid w:val="0"/>
        </w:rPr>
        <w:t xml:space="preserve">, par </w:t>
      </w:r>
      <w:proofErr w:type="spellStart"/>
      <w:r w:rsidRPr="004F3A89">
        <w:rPr>
          <w:bCs/>
          <w:snapToGrid w:val="0"/>
        </w:rPr>
        <w:t>pamatu</w:t>
      </w:r>
      <w:proofErr w:type="spellEnd"/>
      <w:r w:rsidRPr="004F3A89">
        <w:rPr>
          <w:bCs/>
          <w:snapToGrid w:val="0"/>
        </w:rPr>
        <w:t xml:space="preserve"> </w:t>
      </w:r>
      <w:proofErr w:type="spellStart"/>
      <w:r w:rsidRPr="004F3A89">
        <w:rPr>
          <w:bCs/>
          <w:snapToGrid w:val="0"/>
        </w:rPr>
        <w:t>cenas</w:t>
      </w:r>
      <w:proofErr w:type="spellEnd"/>
      <w:r w:rsidRPr="004F3A89">
        <w:rPr>
          <w:bCs/>
          <w:snapToGrid w:val="0"/>
        </w:rPr>
        <w:t xml:space="preserve"> </w:t>
      </w:r>
      <w:proofErr w:type="spellStart"/>
      <w:r w:rsidRPr="004F3A89">
        <w:rPr>
          <w:bCs/>
          <w:snapToGrid w:val="0"/>
        </w:rPr>
        <w:t>aprēķinam</w:t>
      </w:r>
      <w:proofErr w:type="spellEnd"/>
      <w:r w:rsidRPr="004F3A89">
        <w:rPr>
          <w:bCs/>
          <w:snapToGrid w:val="0"/>
        </w:rPr>
        <w:t xml:space="preserve"> </w:t>
      </w:r>
      <w:proofErr w:type="spellStart"/>
      <w:r w:rsidRPr="004F3A89">
        <w:rPr>
          <w:bCs/>
          <w:snapToGrid w:val="0"/>
        </w:rPr>
        <w:t>tiek</w:t>
      </w:r>
      <w:proofErr w:type="spellEnd"/>
      <w:r w:rsidRPr="004F3A89">
        <w:rPr>
          <w:bCs/>
          <w:snapToGrid w:val="0"/>
        </w:rPr>
        <w:t xml:space="preserve"> </w:t>
      </w:r>
      <w:proofErr w:type="spellStart"/>
      <w:r w:rsidRPr="004F3A89">
        <w:rPr>
          <w:bCs/>
          <w:snapToGrid w:val="0"/>
        </w:rPr>
        <w:t>izmantotas</w:t>
      </w:r>
      <w:proofErr w:type="spellEnd"/>
      <w:r w:rsidRPr="004F3A89">
        <w:rPr>
          <w:bCs/>
          <w:snapToGrid w:val="0"/>
        </w:rPr>
        <w:t xml:space="preserve"> </w:t>
      </w:r>
      <w:proofErr w:type="spellStart"/>
      <w:r w:rsidRPr="004F3A89">
        <w:rPr>
          <w:bCs/>
          <w:snapToGrid w:val="0"/>
        </w:rPr>
        <w:t>iepriekšējās</w:t>
      </w:r>
      <w:proofErr w:type="spellEnd"/>
      <w:r w:rsidRPr="004F3A89">
        <w:rPr>
          <w:bCs/>
          <w:snapToGrid w:val="0"/>
        </w:rPr>
        <w:t xml:space="preserve">, </w:t>
      </w:r>
      <w:proofErr w:type="spellStart"/>
      <w:r w:rsidRPr="004F3A89">
        <w:rPr>
          <w:bCs/>
          <w:snapToGrid w:val="0"/>
        </w:rPr>
        <w:t>robežas</w:t>
      </w:r>
      <w:proofErr w:type="spellEnd"/>
      <w:r w:rsidRPr="004F3A89">
        <w:rPr>
          <w:bCs/>
          <w:snapToGrid w:val="0"/>
        </w:rPr>
        <w:t xml:space="preserve"> </w:t>
      </w:r>
      <w:proofErr w:type="spellStart"/>
      <w:r w:rsidRPr="004F3A89">
        <w:rPr>
          <w:bCs/>
          <w:snapToGrid w:val="0"/>
        </w:rPr>
        <w:t>šķērsošanas</w:t>
      </w:r>
      <w:proofErr w:type="spellEnd"/>
      <w:r w:rsidRPr="004F3A89">
        <w:rPr>
          <w:bCs/>
          <w:snapToGrid w:val="0"/>
        </w:rPr>
        <w:t xml:space="preserve"> </w:t>
      </w:r>
      <w:proofErr w:type="spellStart"/>
      <w:r w:rsidRPr="004F3A89">
        <w:rPr>
          <w:bCs/>
          <w:snapToGrid w:val="0"/>
        </w:rPr>
        <w:t>vai</w:t>
      </w:r>
      <w:proofErr w:type="spellEnd"/>
      <w:r w:rsidRPr="004F3A89">
        <w:rPr>
          <w:bCs/>
          <w:snapToGrid w:val="0"/>
        </w:rPr>
        <w:t xml:space="preserve"> </w:t>
      </w:r>
      <w:proofErr w:type="spellStart"/>
      <w:r w:rsidRPr="004F3A89">
        <w:rPr>
          <w:bCs/>
          <w:snapToGrid w:val="0"/>
        </w:rPr>
        <w:t>nosūtīšanas</w:t>
      </w:r>
      <w:proofErr w:type="spellEnd"/>
      <w:r w:rsidRPr="004F3A89">
        <w:rPr>
          <w:bCs/>
          <w:snapToGrid w:val="0"/>
        </w:rPr>
        <w:t xml:space="preserve"> </w:t>
      </w:r>
      <w:proofErr w:type="spellStart"/>
      <w:r w:rsidRPr="004F3A89">
        <w:rPr>
          <w:bCs/>
          <w:snapToGrid w:val="0"/>
        </w:rPr>
        <w:t>dienai</w:t>
      </w:r>
      <w:proofErr w:type="spellEnd"/>
      <w:r w:rsidRPr="004F3A89">
        <w:rPr>
          <w:bCs/>
          <w:snapToGrid w:val="0"/>
        </w:rPr>
        <w:t xml:space="preserve"> </w:t>
      </w:r>
      <w:proofErr w:type="spellStart"/>
      <w:r w:rsidRPr="004F3A89">
        <w:rPr>
          <w:bCs/>
          <w:snapToGrid w:val="0"/>
        </w:rPr>
        <w:t>tuvākās</w:t>
      </w:r>
      <w:proofErr w:type="spellEnd"/>
      <w:r w:rsidRPr="004F3A89">
        <w:rPr>
          <w:bCs/>
          <w:snapToGrid w:val="0"/>
        </w:rPr>
        <w:t xml:space="preserve"> </w:t>
      </w:r>
      <w:proofErr w:type="spellStart"/>
      <w:r w:rsidRPr="004F3A89">
        <w:rPr>
          <w:bCs/>
          <w:snapToGrid w:val="0"/>
        </w:rPr>
        <w:t>dienas</w:t>
      </w:r>
      <w:proofErr w:type="spellEnd"/>
      <w:r w:rsidRPr="004F3A89">
        <w:rPr>
          <w:bCs/>
          <w:snapToGrid w:val="0"/>
        </w:rPr>
        <w:t xml:space="preserve"> </w:t>
      </w:r>
      <w:r w:rsidRPr="004F3A89">
        <w:rPr>
          <w:bCs/>
          <w:i/>
          <w:snapToGrid w:val="0"/>
        </w:rPr>
        <w:t xml:space="preserve">S &amp; P Global Platts “European </w:t>
      </w:r>
      <w:proofErr w:type="spellStart"/>
      <w:r w:rsidRPr="004F3A89">
        <w:rPr>
          <w:bCs/>
          <w:i/>
          <w:snapToGrid w:val="0"/>
        </w:rPr>
        <w:t>Marketscan</w:t>
      </w:r>
      <w:proofErr w:type="spellEnd"/>
      <w:r w:rsidRPr="004F3A89">
        <w:rPr>
          <w:bCs/>
          <w:i/>
          <w:snapToGrid w:val="0"/>
        </w:rPr>
        <w:t>”</w:t>
      </w:r>
      <w:r w:rsidRPr="004F3A89">
        <w:rPr>
          <w:bCs/>
          <w:snapToGrid w:val="0"/>
        </w:rPr>
        <w:t xml:space="preserve"> </w:t>
      </w:r>
      <w:proofErr w:type="spellStart"/>
      <w:r w:rsidRPr="004F3A89">
        <w:rPr>
          <w:bCs/>
          <w:snapToGrid w:val="0"/>
        </w:rPr>
        <w:t>publikācijas</w:t>
      </w:r>
      <w:proofErr w:type="spellEnd"/>
      <w:r w:rsidRPr="004F3A89">
        <w:rPr>
          <w:bCs/>
          <w:snapToGrid w:val="0"/>
        </w:rPr>
        <w:t xml:space="preserve">. </w:t>
      </w:r>
    </w:p>
    <w:p w14:paraId="11FF6B99" w14:textId="77777777" w:rsidR="006E2050" w:rsidRDefault="006E2050" w:rsidP="003B5780">
      <w:pPr>
        <w:ind w:right="-2"/>
        <w:jc w:val="both"/>
        <w:rPr>
          <w:bCs/>
          <w:iCs/>
          <w:snapToGrid w:val="0"/>
        </w:rPr>
      </w:pPr>
    </w:p>
    <w:p w14:paraId="0ECF7B7E" w14:textId="5582C4ED" w:rsidR="003B5780" w:rsidRPr="004F3A89" w:rsidRDefault="003B5780" w:rsidP="003B5780">
      <w:pPr>
        <w:ind w:right="-2"/>
        <w:jc w:val="both"/>
        <w:rPr>
          <w:bCs/>
          <w:iCs/>
        </w:rPr>
      </w:pPr>
      <w:proofErr w:type="spellStart"/>
      <w:r w:rsidRPr="004F3A89">
        <w:rPr>
          <w:bCs/>
          <w:iCs/>
          <w:snapToGrid w:val="0"/>
        </w:rPr>
        <w:t>R</w:t>
      </w:r>
      <w:r w:rsidRPr="004F3A89">
        <w:rPr>
          <w:bCs/>
          <w:iCs/>
        </w:rPr>
        <w:t>obežas</w:t>
      </w:r>
      <w:proofErr w:type="spellEnd"/>
      <w:r w:rsidRPr="004F3A89">
        <w:rPr>
          <w:bCs/>
          <w:iCs/>
        </w:rPr>
        <w:t xml:space="preserve"> </w:t>
      </w:r>
      <w:proofErr w:type="spellStart"/>
      <w:r w:rsidRPr="004F3A89">
        <w:rPr>
          <w:bCs/>
          <w:iCs/>
        </w:rPr>
        <w:t>šķērsošanas</w:t>
      </w:r>
      <w:proofErr w:type="spellEnd"/>
      <w:r w:rsidRPr="004F3A89">
        <w:rPr>
          <w:bCs/>
          <w:iCs/>
        </w:rPr>
        <w:t xml:space="preserve"> </w:t>
      </w:r>
      <w:proofErr w:type="spellStart"/>
      <w:r w:rsidRPr="004F3A89">
        <w:rPr>
          <w:bCs/>
          <w:iCs/>
        </w:rPr>
        <w:t>vai</w:t>
      </w:r>
      <w:proofErr w:type="spellEnd"/>
      <w:r w:rsidRPr="004F3A89">
        <w:rPr>
          <w:bCs/>
          <w:iCs/>
        </w:rPr>
        <w:t xml:space="preserve"> </w:t>
      </w:r>
      <w:proofErr w:type="spellStart"/>
      <w:r w:rsidRPr="004F3A89">
        <w:rPr>
          <w:bCs/>
          <w:iCs/>
        </w:rPr>
        <w:t>nosūtīšanas</w:t>
      </w:r>
      <w:proofErr w:type="spellEnd"/>
      <w:r w:rsidRPr="004F3A89">
        <w:rPr>
          <w:bCs/>
          <w:iCs/>
        </w:rPr>
        <w:t xml:space="preserve"> datums </w:t>
      </w:r>
      <w:proofErr w:type="spellStart"/>
      <w:r w:rsidRPr="004F3A89">
        <w:rPr>
          <w:bCs/>
          <w:iCs/>
        </w:rPr>
        <w:t>tiek</w:t>
      </w:r>
      <w:proofErr w:type="spellEnd"/>
      <w:r w:rsidRPr="004F3A89">
        <w:rPr>
          <w:bCs/>
          <w:iCs/>
        </w:rPr>
        <w:t xml:space="preserve"> </w:t>
      </w:r>
      <w:proofErr w:type="spellStart"/>
      <w:r w:rsidRPr="004F3A89">
        <w:rPr>
          <w:bCs/>
          <w:iCs/>
        </w:rPr>
        <w:t>fiksēts</w:t>
      </w:r>
      <w:proofErr w:type="spellEnd"/>
      <w:r w:rsidRPr="004F3A89">
        <w:rPr>
          <w:bCs/>
          <w:iCs/>
        </w:rPr>
        <w:t xml:space="preserve"> </w:t>
      </w:r>
      <w:proofErr w:type="spellStart"/>
      <w:r w:rsidRPr="004F3A89">
        <w:rPr>
          <w:bCs/>
          <w:iCs/>
        </w:rPr>
        <w:t>Latvijas</w:t>
      </w:r>
      <w:proofErr w:type="spellEnd"/>
      <w:r w:rsidRPr="004F3A89">
        <w:rPr>
          <w:bCs/>
          <w:iCs/>
        </w:rPr>
        <w:t xml:space="preserve"> </w:t>
      </w:r>
      <w:proofErr w:type="spellStart"/>
      <w:r w:rsidRPr="004F3A89">
        <w:rPr>
          <w:bCs/>
          <w:iCs/>
        </w:rPr>
        <w:t>robežstacijas</w:t>
      </w:r>
      <w:proofErr w:type="spellEnd"/>
      <w:r w:rsidRPr="004F3A89">
        <w:rPr>
          <w:bCs/>
          <w:iCs/>
        </w:rPr>
        <w:t xml:space="preserve"> (</w:t>
      </w:r>
      <w:proofErr w:type="spellStart"/>
      <w:r w:rsidRPr="004F3A89">
        <w:rPr>
          <w:bCs/>
          <w:iCs/>
        </w:rPr>
        <w:t>stacijas</w:t>
      </w:r>
      <w:proofErr w:type="spellEnd"/>
      <w:r w:rsidRPr="004F3A89">
        <w:rPr>
          <w:bCs/>
          <w:iCs/>
        </w:rPr>
        <w:t xml:space="preserve">) </w:t>
      </w:r>
      <w:proofErr w:type="spellStart"/>
      <w:r w:rsidRPr="004F3A89">
        <w:rPr>
          <w:bCs/>
          <w:iCs/>
        </w:rPr>
        <w:t>zīmogā</w:t>
      </w:r>
      <w:proofErr w:type="spellEnd"/>
      <w:r w:rsidRPr="004F3A89">
        <w:rPr>
          <w:bCs/>
          <w:iCs/>
        </w:rPr>
        <w:t xml:space="preserve"> </w:t>
      </w:r>
      <w:proofErr w:type="spellStart"/>
      <w:r w:rsidRPr="004F3A89">
        <w:rPr>
          <w:bCs/>
          <w:iCs/>
        </w:rPr>
        <w:t>dzelzceļa</w:t>
      </w:r>
      <w:proofErr w:type="spellEnd"/>
      <w:r w:rsidRPr="004F3A89">
        <w:rPr>
          <w:bCs/>
          <w:iCs/>
        </w:rPr>
        <w:t xml:space="preserve"> </w:t>
      </w:r>
      <w:proofErr w:type="spellStart"/>
      <w:r w:rsidRPr="004F3A89">
        <w:rPr>
          <w:bCs/>
          <w:iCs/>
        </w:rPr>
        <w:t>pavadzīmē</w:t>
      </w:r>
      <w:proofErr w:type="spellEnd"/>
      <w:r w:rsidRPr="004F3A89">
        <w:rPr>
          <w:bCs/>
          <w:iCs/>
        </w:rPr>
        <w:t xml:space="preserve"> un </w:t>
      </w:r>
      <w:proofErr w:type="spellStart"/>
      <w:r w:rsidRPr="004F3A89">
        <w:rPr>
          <w:bCs/>
          <w:iCs/>
        </w:rPr>
        <w:t>valsts</w:t>
      </w:r>
      <w:proofErr w:type="spellEnd"/>
      <w:r w:rsidRPr="004F3A89">
        <w:rPr>
          <w:bCs/>
          <w:iCs/>
        </w:rPr>
        <w:t xml:space="preserve"> </w:t>
      </w:r>
      <w:proofErr w:type="spellStart"/>
      <w:r w:rsidRPr="004F3A89">
        <w:rPr>
          <w:bCs/>
          <w:iCs/>
        </w:rPr>
        <w:t>akciju</w:t>
      </w:r>
      <w:proofErr w:type="spellEnd"/>
      <w:r w:rsidRPr="004F3A89">
        <w:rPr>
          <w:bCs/>
          <w:iCs/>
        </w:rPr>
        <w:t xml:space="preserve"> </w:t>
      </w:r>
      <w:proofErr w:type="spellStart"/>
      <w:r w:rsidRPr="004F3A89">
        <w:rPr>
          <w:bCs/>
          <w:iCs/>
        </w:rPr>
        <w:t>sabiedrības</w:t>
      </w:r>
      <w:proofErr w:type="spellEnd"/>
      <w:r w:rsidRPr="004F3A89">
        <w:rPr>
          <w:bCs/>
          <w:iCs/>
        </w:rPr>
        <w:t xml:space="preserve"> “</w:t>
      </w:r>
      <w:proofErr w:type="spellStart"/>
      <w:r w:rsidRPr="004F3A89">
        <w:rPr>
          <w:bCs/>
          <w:iCs/>
        </w:rPr>
        <w:t>Latvijas</w:t>
      </w:r>
      <w:proofErr w:type="spellEnd"/>
      <w:r w:rsidRPr="004F3A89">
        <w:rPr>
          <w:bCs/>
          <w:iCs/>
        </w:rPr>
        <w:t xml:space="preserve"> </w:t>
      </w:r>
      <w:proofErr w:type="spellStart"/>
      <w:r w:rsidRPr="004F3A89">
        <w:rPr>
          <w:bCs/>
          <w:iCs/>
        </w:rPr>
        <w:t>dzelzceļš</w:t>
      </w:r>
      <w:proofErr w:type="spellEnd"/>
      <w:r w:rsidRPr="004F3A89">
        <w:rPr>
          <w:bCs/>
          <w:iCs/>
        </w:rPr>
        <w:t xml:space="preserve">” </w:t>
      </w:r>
      <w:proofErr w:type="spellStart"/>
      <w:r w:rsidRPr="004F3A89">
        <w:rPr>
          <w:bCs/>
          <w:iCs/>
        </w:rPr>
        <w:t>Informācijas</w:t>
      </w:r>
      <w:proofErr w:type="spellEnd"/>
      <w:r w:rsidRPr="004F3A89">
        <w:rPr>
          <w:bCs/>
          <w:iCs/>
        </w:rPr>
        <w:t xml:space="preserve"> </w:t>
      </w:r>
      <w:proofErr w:type="spellStart"/>
      <w:r w:rsidRPr="004F3A89">
        <w:rPr>
          <w:bCs/>
          <w:iCs/>
        </w:rPr>
        <w:t>tehnoloģiju</w:t>
      </w:r>
      <w:proofErr w:type="spellEnd"/>
      <w:r w:rsidRPr="004F3A89">
        <w:rPr>
          <w:bCs/>
          <w:iCs/>
        </w:rPr>
        <w:t xml:space="preserve"> </w:t>
      </w:r>
      <w:proofErr w:type="spellStart"/>
      <w:r w:rsidRPr="004F3A89">
        <w:rPr>
          <w:bCs/>
          <w:iCs/>
        </w:rPr>
        <w:t>centra</w:t>
      </w:r>
      <w:proofErr w:type="spellEnd"/>
      <w:r w:rsidRPr="004F3A89">
        <w:rPr>
          <w:bCs/>
          <w:iCs/>
        </w:rPr>
        <w:t xml:space="preserve"> APOVS </w:t>
      </w:r>
      <w:proofErr w:type="spellStart"/>
      <w:r w:rsidRPr="004F3A89">
        <w:rPr>
          <w:bCs/>
          <w:iCs/>
        </w:rPr>
        <w:t>terminālā</w:t>
      </w:r>
      <w:proofErr w:type="spellEnd"/>
      <w:r w:rsidRPr="004F3A89">
        <w:rPr>
          <w:bCs/>
          <w:iCs/>
        </w:rPr>
        <w:t xml:space="preserve">. </w:t>
      </w:r>
      <w:proofErr w:type="spellStart"/>
      <w:r w:rsidRPr="004F3A89">
        <w:rPr>
          <w:bCs/>
          <w:iCs/>
        </w:rPr>
        <w:t>Gadījumā</w:t>
      </w:r>
      <w:proofErr w:type="spellEnd"/>
      <w:r w:rsidRPr="004F3A89">
        <w:rPr>
          <w:bCs/>
          <w:iCs/>
        </w:rPr>
        <w:t xml:space="preserve">, </w:t>
      </w:r>
      <w:proofErr w:type="spellStart"/>
      <w:r w:rsidRPr="004F3A89">
        <w:rPr>
          <w:bCs/>
          <w:iCs/>
        </w:rPr>
        <w:t>ja</w:t>
      </w:r>
      <w:proofErr w:type="spellEnd"/>
      <w:r w:rsidRPr="004F3A89">
        <w:rPr>
          <w:bCs/>
          <w:iCs/>
        </w:rPr>
        <w:t xml:space="preserve"> </w:t>
      </w:r>
      <w:proofErr w:type="spellStart"/>
      <w:r w:rsidRPr="004F3A89">
        <w:rPr>
          <w:bCs/>
          <w:iCs/>
        </w:rPr>
        <w:t>Latvijas</w:t>
      </w:r>
      <w:proofErr w:type="spellEnd"/>
      <w:r w:rsidRPr="004F3A89">
        <w:rPr>
          <w:bCs/>
          <w:iCs/>
        </w:rPr>
        <w:t xml:space="preserve"> </w:t>
      </w:r>
      <w:proofErr w:type="spellStart"/>
      <w:r w:rsidRPr="004F3A89">
        <w:rPr>
          <w:bCs/>
          <w:iCs/>
        </w:rPr>
        <w:t>robežstacijas</w:t>
      </w:r>
      <w:proofErr w:type="spellEnd"/>
      <w:r w:rsidRPr="004F3A89">
        <w:rPr>
          <w:bCs/>
          <w:iCs/>
        </w:rPr>
        <w:t xml:space="preserve"> </w:t>
      </w:r>
      <w:proofErr w:type="spellStart"/>
      <w:r w:rsidRPr="004F3A89">
        <w:rPr>
          <w:bCs/>
          <w:iCs/>
        </w:rPr>
        <w:t>vai</w:t>
      </w:r>
      <w:proofErr w:type="spellEnd"/>
      <w:r w:rsidRPr="004F3A89">
        <w:rPr>
          <w:bCs/>
          <w:iCs/>
        </w:rPr>
        <w:t xml:space="preserve"> </w:t>
      </w:r>
      <w:proofErr w:type="spellStart"/>
      <w:r w:rsidRPr="004F3A89">
        <w:rPr>
          <w:bCs/>
          <w:iCs/>
        </w:rPr>
        <w:t>nosūtīšanas</w:t>
      </w:r>
      <w:proofErr w:type="spellEnd"/>
      <w:r w:rsidRPr="004F3A89">
        <w:rPr>
          <w:bCs/>
          <w:iCs/>
        </w:rPr>
        <w:t xml:space="preserve"> </w:t>
      </w:r>
      <w:proofErr w:type="spellStart"/>
      <w:r w:rsidRPr="004F3A89">
        <w:rPr>
          <w:bCs/>
          <w:iCs/>
        </w:rPr>
        <w:t>zīmogā</w:t>
      </w:r>
      <w:proofErr w:type="spellEnd"/>
      <w:r w:rsidRPr="004F3A89">
        <w:rPr>
          <w:bCs/>
          <w:iCs/>
        </w:rPr>
        <w:t xml:space="preserve"> </w:t>
      </w:r>
      <w:proofErr w:type="spellStart"/>
      <w:r w:rsidRPr="004F3A89">
        <w:rPr>
          <w:bCs/>
          <w:iCs/>
        </w:rPr>
        <w:t>norādītais</w:t>
      </w:r>
      <w:proofErr w:type="spellEnd"/>
      <w:r w:rsidRPr="004F3A89">
        <w:rPr>
          <w:bCs/>
          <w:iCs/>
        </w:rPr>
        <w:t xml:space="preserve"> datums </w:t>
      </w:r>
      <w:proofErr w:type="spellStart"/>
      <w:r w:rsidRPr="004F3A89">
        <w:rPr>
          <w:bCs/>
          <w:iCs/>
        </w:rPr>
        <w:t>atšķiras</w:t>
      </w:r>
      <w:proofErr w:type="spellEnd"/>
      <w:r w:rsidRPr="004F3A89">
        <w:rPr>
          <w:bCs/>
          <w:iCs/>
        </w:rPr>
        <w:t xml:space="preserve"> no APOVS </w:t>
      </w:r>
      <w:proofErr w:type="spellStart"/>
      <w:r w:rsidRPr="004F3A89">
        <w:rPr>
          <w:bCs/>
          <w:iCs/>
        </w:rPr>
        <w:t>termināla</w:t>
      </w:r>
      <w:proofErr w:type="spellEnd"/>
      <w:r w:rsidRPr="004F3A89">
        <w:rPr>
          <w:bCs/>
          <w:iCs/>
        </w:rPr>
        <w:t xml:space="preserve"> </w:t>
      </w:r>
      <w:proofErr w:type="spellStart"/>
      <w:r w:rsidRPr="004F3A89">
        <w:rPr>
          <w:bCs/>
          <w:iCs/>
        </w:rPr>
        <w:t>datiem</w:t>
      </w:r>
      <w:proofErr w:type="spellEnd"/>
      <w:r w:rsidRPr="004F3A89">
        <w:rPr>
          <w:bCs/>
          <w:iCs/>
        </w:rPr>
        <w:t xml:space="preserve"> par </w:t>
      </w:r>
      <w:proofErr w:type="spellStart"/>
      <w:r w:rsidRPr="004F3A89">
        <w:rPr>
          <w:bCs/>
          <w:iCs/>
        </w:rPr>
        <w:t>robežas</w:t>
      </w:r>
      <w:proofErr w:type="spellEnd"/>
      <w:r w:rsidRPr="004F3A89">
        <w:rPr>
          <w:bCs/>
          <w:iCs/>
        </w:rPr>
        <w:t xml:space="preserve"> </w:t>
      </w:r>
      <w:proofErr w:type="spellStart"/>
      <w:r w:rsidRPr="004F3A89">
        <w:rPr>
          <w:bCs/>
          <w:iCs/>
        </w:rPr>
        <w:t>šķērsošanas</w:t>
      </w:r>
      <w:proofErr w:type="spellEnd"/>
      <w:r w:rsidRPr="004F3A89">
        <w:rPr>
          <w:bCs/>
          <w:iCs/>
        </w:rPr>
        <w:t xml:space="preserve"> </w:t>
      </w:r>
      <w:proofErr w:type="spellStart"/>
      <w:r w:rsidRPr="004F3A89">
        <w:rPr>
          <w:bCs/>
          <w:iCs/>
        </w:rPr>
        <w:t>vai</w:t>
      </w:r>
      <w:proofErr w:type="spellEnd"/>
      <w:r w:rsidRPr="004F3A89">
        <w:rPr>
          <w:bCs/>
          <w:iCs/>
        </w:rPr>
        <w:t xml:space="preserve"> </w:t>
      </w:r>
      <w:proofErr w:type="spellStart"/>
      <w:r w:rsidRPr="004F3A89">
        <w:rPr>
          <w:bCs/>
          <w:iCs/>
        </w:rPr>
        <w:t>nosūtīšanas</w:t>
      </w:r>
      <w:proofErr w:type="spellEnd"/>
      <w:r w:rsidRPr="004F3A89">
        <w:rPr>
          <w:bCs/>
          <w:iCs/>
        </w:rPr>
        <w:t xml:space="preserve"> </w:t>
      </w:r>
      <w:proofErr w:type="spellStart"/>
      <w:r w:rsidRPr="004F3A89">
        <w:rPr>
          <w:bCs/>
          <w:iCs/>
        </w:rPr>
        <w:t>datiem</w:t>
      </w:r>
      <w:proofErr w:type="spellEnd"/>
      <w:r w:rsidRPr="004F3A89">
        <w:rPr>
          <w:bCs/>
          <w:iCs/>
        </w:rPr>
        <w:t xml:space="preserve">, par </w:t>
      </w:r>
      <w:proofErr w:type="spellStart"/>
      <w:r w:rsidRPr="004F3A89">
        <w:rPr>
          <w:bCs/>
          <w:iCs/>
        </w:rPr>
        <w:t>norēķinu</w:t>
      </w:r>
      <w:proofErr w:type="spellEnd"/>
      <w:r w:rsidRPr="004F3A89">
        <w:rPr>
          <w:bCs/>
          <w:iCs/>
        </w:rPr>
        <w:t xml:space="preserve"> </w:t>
      </w:r>
      <w:proofErr w:type="spellStart"/>
      <w:r w:rsidRPr="004F3A89">
        <w:rPr>
          <w:bCs/>
          <w:iCs/>
        </w:rPr>
        <w:t>pamatu</w:t>
      </w:r>
      <w:proofErr w:type="spellEnd"/>
      <w:r w:rsidRPr="004F3A89">
        <w:rPr>
          <w:bCs/>
          <w:iCs/>
        </w:rPr>
        <w:t xml:space="preserve"> </w:t>
      </w:r>
      <w:proofErr w:type="spellStart"/>
      <w:r w:rsidRPr="004F3A89">
        <w:rPr>
          <w:bCs/>
          <w:iCs/>
        </w:rPr>
        <w:t>tiek</w:t>
      </w:r>
      <w:proofErr w:type="spellEnd"/>
      <w:r w:rsidRPr="004F3A89">
        <w:rPr>
          <w:bCs/>
          <w:iCs/>
        </w:rPr>
        <w:t xml:space="preserve"> </w:t>
      </w:r>
      <w:proofErr w:type="spellStart"/>
      <w:r w:rsidRPr="004F3A89">
        <w:rPr>
          <w:bCs/>
          <w:iCs/>
        </w:rPr>
        <w:t>uzskatīti</w:t>
      </w:r>
      <w:proofErr w:type="spellEnd"/>
      <w:r w:rsidRPr="004F3A89">
        <w:rPr>
          <w:bCs/>
          <w:iCs/>
        </w:rPr>
        <w:t xml:space="preserve"> APOVS </w:t>
      </w:r>
      <w:proofErr w:type="spellStart"/>
      <w:r w:rsidRPr="004F3A89">
        <w:rPr>
          <w:bCs/>
          <w:iCs/>
        </w:rPr>
        <w:t>termināla</w:t>
      </w:r>
      <w:proofErr w:type="spellEnd"/>
      <w:r w:rsidRPr="004F3A89">
        <w:rPr>
          <w:bCs/>
          <w:iCs/>
        </w:rPr>
        <w:t xml:space="preserve"> </w:t>
      </w:r>
      <w:proofErr w:type="spellStart"/>
      <w:r w:rsidRPr="004F3A89">
        <w:rPr>
          <w:bCs/>
          <w:iCs/>
        </w:rPr>
        <w:t>dati</w:t>
      </w:r>
      <w:proofErr w:type="spellEnd"/>
      <w:r w:rsidRPr="004F3A89">
        <w:rPr>
          <w:bCs/>
          <w:iCs/>
        </w:rPr>
        <w:t>.</w:t>
      </w:r>
    </w:p>
    <w:p w14:paraId="48C13902" w14:textId="77777777" w:rsidR="003B5780" w:rsidRPr="004F3A89" w:rsidRDefault="003B5780" w:rsidP="003B5780">
      <w:pPr>
        <w:jc w:val="both"/>
        <w:rPr>
          <w:b/>
          <w:bCs/>
        </w:rPr>
      </w:pPr>
    </w:p>
    <w:p w14:paraId="37B4F052" w14:textId="77777777" w:rsidR="003B5780" w:rsidRPr="004F3A89" w:rsidRDefault="003B5780" w:rsidP="003B5780">
      <w:pPr>
        <w:jc w:val="center"/>
        <w:rPr>
          <w:b/>
          <w:bCs/>
        </w:rPr>
      </w:pPr>
      <w:r w:rsidRPr="004F3A89">
        <w:rPr>
          <w:b/>
          <w:bCs/>
        </w:rPr>
        <w:t>4. SAMAKSAS NOTEIKUMI.</w:t>
      </w:r>
    </w:p>
    <w:p w14:paraId="33745787" w14:textId="77777777" w:rsidR="003B5780" w:rsidRPr="004F3A89" w:rsidRDefault="003B5780" w:rsidP="003B5780">
      <w:pPr>
        <w:jc w:val="both"/>
        <w:rPr>
          <w:b/>
          <w:bCs/>
        </w:rPr>
      </w:pPr>
      <w:r w:rsidRPr="004F3A89">
        <w:t xml:space="preserve">4.1. Par </w:t>
      </w:r>
      <w:proofErr w:type="spellStart"/>
      <w:r w:rsidRPr="004F3A89">
        <w:t>piegādāto</w:t>
      </w:r>
      <w:proofErr w:type="spellEnd"/>
      <w:r w:rsidRPr="004F3A89">
        <w:t xml:space="preserve"> </w:t>
      </w:r>
      <w:proofErr w:type="spellStart"/>
      <w:r w:rsidRPr="004F3A89">
        <w:t>kvalitatīvo</w:t>
      </w:r>
      <w:proofErr w:type="spellEnd"/>
      <w:r w:rsidRPr="004F3A89">
        <w:t xml:space="preserve"> </w:t>
      </w:r>
      <w:proofErr w:type="spellStart"/>
      <w:r w:rsidRPr="004F3A89">
        <w:t>Produkciju</w:t>
      </w:r>
      <w:proofErr w:type="spellEnd"/>
      <w:r w:rsidRPr="004F3A89">
        <w:t xml:space="preserve"> </w:t>
      </w:r>
      <w:proofErr w:type="spellStart"/>
      <w:r w:rsidRPr="004F3A89">
        <w:t>Pircējs</w:t>
      </w:r>
      <w:proofErr w:type="spellEnd"/>
      <w:r w:rsidRPr="004F3A89">
        <w:t xml:space="preserve"> </w:t>
      </w:r>
      <w:proofErr w:type="spellStart"/>
      <w:r w:rsidRPr="004F3A89">
        <w:t>samaksā</w:t>
      </w:r>
      <w:proofErr w:type="spellEnd"/>
      <w:r w:rsidRPr="004F3A89">
        <w:t xml:space="preserve"> </w:t>
      </w:r>
      <w:proofErr w:type="spellStart"/>
      <w:r w:rsidRPr="004F3A89">
        <w:t>ar</w:t>
      </w:r>
      <w:proofErr w:type="spellEnd"/>
      <w:r w:rsidRPr="004F3A89">
        <w:t xml:space="preserve"> </w:t>
      </w:r>
      <w:proofErr w:type="spellStart"/>
      <w:r w:rsidRPr="004F3A89">
        <w:t>pārskaitījumu</w:t>
      </w:r>
      <w:proofErr w:type="spellEnd"/>
      <w:r w:rsidRPr="004F3A89">
        <w:t xml:space="preserve"> </w:t>
      </w:r>
      <w:r w:rsidRPr="004F3A89">
        <w:rPr>
          <w:b/>
        </w:rPr>
        <w:t>30 (</w:t>
      </w:r>
      <w:proofErr w:type="spellStart"/>
      <w:r w:rsidRPr="004F3A89">
        <w:rPr>
          <w:b/>
        </w:rPr>
        <w:t>trīsdesmit</w:t>
      </w:r>
      <w:proofErr w:type="spellEnd"/>
      <w:r w:rsidRPr="004F3A89">
        <w:rPr>
          <w:b/>
        </w:rPr>
        <w:t xml:space="preserve">) </w:t>
      </w:r>
      <w:proofErr w:type="spellStart"/>
      <w:r w:rsidRPr="004F3A89">
        <w:rPr>
          <w:b/>
        </w:rPr>
        <w:t>kalendāro</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pēc</w:t>
      </w:r>
      <w:proofErr w:type="spellEnd"/>
      <w:r w:rsidRPr="004F3A89">
        <w:t xml:space="preserve"> </w:t>
      </w:r>
      <w:proofErr w:type="spellStart"/>
      <w:r w:rsidRPr="004F3A89">
        <w:t>Produkcijas</w:t>
      </w:r>
      <w:proofErr w:type="spellEnd"/>
      <w:r w:rsidRPr="004F3A89">
        <w:t xml:space="preserve"> </w:t>
      </w:r>
      <w:proofErr w:type="spellStart"/>
      <w:r w:rsidRPr="004F3A89">
        <w:t>nodošanas-pieņemšanas</w:t>
      </w:r>
      <w:proofErr w:type="spellEnd"/>
      <w:r w:rsidRPr="004F3A89">
        <w:t xml:space="preserve"> </w:t>
      </w:r>
      <w:proofErr w:type="spellStart"/>
      <w:r w:rsidRPr="004F3A89">
        <w:t>akta</w:t>
      </w:r>
      <w:proofErr w:type="spellEnd"/>
      <w:r w:rsidRPr="004F3A89">
        <w:t xml:space="preserve"> </w:t>
      </w:r>
      <w:proofErr w:type="spellStart"/>
      <w:r w:rsidRPr="004F3A89">
        <w:t>parakstīšanas</w:t>
      </w:r>
      <w:proofErr w:type="spellEnd"/>
      <w:r w:rsidRPr="004F3A89">
        <w:t xml:space="preserve"> par </w:t>
      </w:r>
      <w:proofErr w:type="spellStart"/>
      <w:r w:rsidRPr="004F3A89">
        <w:t>faktiski</w:t>
      </w:r>
      <w:proofErr w:type="spellEnd"/>
      <w:r w:rsidRPr="004F3A89">
        <w:t xml:space="preserve"> </w:t>
      </w:r>
      <w:proofErr w:type="spellStart"/>
      <w:r w:rsidRPr="004F3A89">
        <w:t>saņemto</w:t>
      </w:r>
      <w:proofErr w:type="spellEnd"/>
      <w:r w:rsidRPr="004F3A89">
        <w:t xml:space="preserve"> </w:t>
      </w:r>
      <w:proofErr w:type="spellStart"/>
      <w:r w:rsidRPr="004F3A89">
        <w:t>kvalitatīvās</w:t>
      </w:r>
      <w:proofErr w:type="spellEnd"/>
      <w:r w:rsidRPr="004F3A89">
        <w:t xml:space="preserve"> </w:t>
      </w:r>
      <w:proofErr w:type="spellStart"/>
      <w:r w:rsidRPr="004F3A89">
        <w:t>Produkcijas</w:t>
      </w:r>
      <w:proofErr w:type="spellEnd"/>
      <w:r w:rsidRPr="004F3A89">
        <w:t xml:space="preserve"> </w:t>
      </w:r>
      <w:proofErr w:type="spellStart"/>
      <w:r w:rsidRPr="004F3A89">
        <w:t>daudzumu</w:t>
      </w:r>
      <w:proofErr w:type="spellEnd"/>
      <w:r w:rsidRPr="004F3A89">
        <w:t xml:space="preserve">, </w:t>
      </w:r>
      <w:proofErr w:type="spellStart"/>
      <w:r w:rsidRPr="004F3A89">
        <w:t>pārskaitot</w:t>
      </w:r>
      <w:proofErr w:type="spellEnd"/>
      <w:r w:rsidRPr="004F3A89">
        <w:t xml:space="preserve"> </w:t>
      </w:r>
      <w:proofErr w:type="spellStart"/>
      <w:r w:rsidRPr="004F3A89">
        <w:t>naudu</w:t>
      </w:r>
      <w:proofErr w:type="spellEnd"/>
      <w:r w:rsidRPr="004F3A89">
        <w:t xml:space="preserve"> </w:t>
      </w:r>
      <w:proofErr w:type="spellStart"/>
      <w:r w:rsidRPr="004F3A89">
        <w:t>uz</w:t>
      </w:r>
      <w:proofErr w:type="spellEnd"/>
      <w:r w:rsidRPr="004F3A89">
        <w:t xml:space="preserve"> </w:t>
      </w:r>
      <w:proofErr w:type="spellStart"/>
      <w:r w:rsidRPr="004F3A89">
        <w:t>Piegādātāja</w:t>
      </w:r>
      <w:proofErr w:type="spellEnd"/>
      <w:r w:rsidRPr="004F3A89">
        <w:t xml:space="preserve"> </w:t>
      </w:r>
      <w:proofErr w:type="spellStart"/>
      <w:r w:rsidRPr="004F3A89">
        <w:t>izrakstītajā</w:t>
      </w:r>
      <w:proofErr w:type="spellEnd"/>
      <w:r w:rsidRPr="004F3A89">
        <w:t xml:space="preserve"> </w:t>
      </w:r>
      <w:proofErr w:type="spellStart"/>
      <w:r w:rsidRPr="004F3A89">
        <w:t>rēķinā</w:t>
      </w:r>
      <w:proofErr w:type="spellEnd"/>
      <w:r w:rsidRPr="004F3A89">
        <w:t xml:space="preserve"> </w:t>
      </w:r>
      <w:proofErr w:type="spellStart"/>
      <w:r w:rsidRPr="004F3A89">
        <w:t>norādīto</w:t>
      </w:r>
      <w:proofErr w:type="spellEnd"/>
      <w:r w:rsidRPr="004F3A89">
        <w:t xml:space="preserve"> </w:t>
      </w:r>
      <w:proofErr w:type="spellStart"/>
      <w:r w:rsidRPr="004F3A89">
        <w:t>kontu</w:t>
      </w:r>
      <w:proofErr w:type="spellEnd"/>
      <w:r w:rsidRPr="004F3A89">
        <w:t>.</w:t>
      </w:r>
      <w:r w:rsidRPr="004F3A89">
        <w:rPr>
          <w:b/>
        </w:rPr>
        <w:t xml:space="preserve"> </w:t>
      </w:r>
      <w:proofErr w:type="spellStart"/>
      <w:r w:rsidRPr="004F3A89">
        <w:rPr>
          <w:b/>
        </w:rPr>
        <w:t>Pircējs</w:t>
      </w:r>
      <w:proofErr w:type="spellEnd"/>
      <w:r w:rsidRPr="004F3A89">
        <w:rPr>
          <w:b/>
        </w:rPr>
        <w:t xml:space="preserve"> </w:t>
      </w:r>
      <w:proofErr w:type="spellStart"/>
      <w:r w:rsidRPr="004F3A89">
        <w:rPr>
          <w:b/>
        </w:rPr>
        <w:t>maksā</w:t>
      </w:r>
      <w:proofErr w:type="spellEnd"/>
      <w:r w:rsidRPr="004F3A89">
        <w:rPr>
          <w:b/>
        </w:rPr>
        <w:t xml:space="preserve"> par </w:t>
      </w:r>
      <w:proofErr w:type="spellStart"/>
      <w:r w:rsidRPr="004F3A89">
        <w:rPr>
          <w:b/>
        </w:rPr>
        <w:t>piegādāto</w:t>
      </w:r>
      <w:proofErr w:type="spellEnd"/>
      <w:r w:rsidRPr="004F3A89">
        <w:rPr>
          <w:b/>
        </w:rPr>
        <w:t xml:space="preserve"> </w:t>
      </w:r>
      <w:proofErr w:type="spellStart"/>
      <w:r w:rsidRPr="004F3A89">
        <w:rPr>
          <w:b/>
        </w:rPr>
        <w:t>Produkciju</w:t>
      </w:r>
      <w:proofErr w:type="spellEnd"/>
      <w:r w:rsidRPr="004F3A89">
        <w:rPr>
          <w:b/>
        </w:rPr>
        <w:t xml:space="preserve"> EURO </w:t>
      </w:r>
      <w:proofErr w:type="spellStart"/>
      <w:r w:rsidRPr="004F3A89">
        <w:rPr>
          <w:b/>
        </w:rPr>
        <w:t>valūtā</w:t>
      </w:r>
      <w:proofErr w:type="spellEnd"/>
      <w:r w:rsidRPr="004F3A89">
        <w:rPr>
          <w:b/>
        </w:rPr>
        <w:t xml:space="preserve">, </w:t>
      </w:r>
      <w:proofErr w:type="spellStart"/>
      <w:r w:rsidRPr="004F3A89">
        <w:rPr>
          <w:b/>
        </w:rPr>
        <w:t>saskaņā</w:t>
      </w:r>
      <w:proofErr w:type="spellEnd"/>
      <w:r w:rsidRPr="004F3A89">
        <w:rPr>
          <w:b/>
        </w:rPr>
        <w:t xml:space="preserve"> </w:t>
      </w:r>
      <w:proofErr w:type="spellStart"/>
      <w:r w:rsidRPr="004F3A89">
        <w:rPr>
          <w:b/>
        </w:rPr>
        <w:t>ar</w:t>
      </w:r>
      <w:proofErr w:type="spellEnd"/>
      <w:r w:rsidRPr="004F3A89">
        <w:rPr>
          <w:b/>
        </w:rPr>
        <w:t xml:space="preserve"> ECB </w:t>
      </w:r>
      <w:proofErr w:type="spellStart"/>
      <w:r w:rsidRPr="004F3A89">
        <w:rPr>
          <w:b/>
        </w:rPr>
        <w:t>kursu</w:t>
      </w:r>
      <w:proofErr w:type="spellEnd"/>
      <w:r w:rsidRPr="004F3A89">
        <w:rPr>
          <w:b/>
        </w:rPr>
        <w:t xml:space="preserve"> </w:t>
      </w:r>
      <w:proofErr w:type="spellStart"/>
      <w:r w:rsidRPr="004F3A89">
        <w:rPr>
          <w:b/>
        </w:rPr>
        <w:t>rēķina</w:t>
      </w:r>
      <w:proofErr w:type="spellEnd"/>
      <w:r w:rsidRPr="004F3A89">
        <w:rPr>
          <w:b/>
        </w:rPr>
        <w:t xml:space="preserve"> </w:t>
      </w:r>
      <w:proofErr w:type="spellStart"/>
      <w:r w:rsidRPr="004F3A89">
        <w:rPr>
          <w:b/>
        </w:rPr>
        <w:t>izrakstīšanas</w:t>
      </w:r>
      <w:proofErr w:type="spellEnd"/>
      <w:r w:rsidRPr="004F3A89">
        <w:rPr>
          <w:b/>
        </w:rPr>
        <w:t xml:space="preserve"> </w:t>
      </w:r>
      <w:proofErr w:type="spellStart"/>
      <w:r w:rsidRPr="004F3A89">
        <w:rPr>
          <w:b/>
        </w:rPr>
        <w:t>dienā</w:t>
      </w:r>
      <w:proofErr w:type="spellEnd"/>
      <w:r w:rsidRPr="004F3A89">
        <w:rPr>
          <w:b/>
        </w:rPr>
        <w:t>.</w:t>
      </w:r>
    </w:p>
    <w:p w14:paraId="114E9270" w14:textId="77777777" w:rsidR="003B5780" w:rsidRPr="004F3A89" w:rsidRDefault="003B5780" w:rsidP="003B5780">
      <w:pPr>
        <w:jc w:val="both"/>
      </w:pPr>
    </w:p>
    <w:p w14:paraId="0E54959A" w14:textId="77777777" w:rsidR="003B5780" w:rsidRPr="004F3A89" w:rsidRDefault="003B5780" w:rsidP="003B5780">
      <w:pPr>
        <w:jc w:val="both"/>
      </w:pPr>
      <w:r w:rsidRPr="004F3A89">
        <w:t xml:space="preserve">4.2. </w:t>
      </w:r>
      <w:proofErr w:type="spellStart"/>
      <w:r w:rsidRPr="004F3A89">
        <w:t>Samaksas</w:t>
      </w:r>
      <w:proofErr w:type="spellEnd"/>
      <w:r w:rsidRPr="004F3A89">
        <w:t xml:space="preserve"> </w:t>
      </w:r>
      <w:proofErr w:type="spellStart"/>
      <w:r w:rsidRPr="004F3A89">
        <w:t>termiņa</w:t>
      </w:r>
      <w:proofErr w:type="spellEnd"/>
      <w:r w:rsidRPr="004F3A89">
        <w:t xml:space="preserve"> </w:t>
      </w:r>
      <w:proofErr w:type="spellStart"/>
      <w:r w:rsidRPr="004F3A89">
        <w:t>tecējums</w:t>
      </w:r>
      <w:proofErr w:type="spellEnd"/>
      <w:r w:rsidRPr="004F3A89">
        <w:t xml:space="preserve"> </w:t>
      </w:r>
      <w:proofErr w:type="spellStart"/>
      <w:r w:rsidRPr="004F3A89">
        <w:t>sākas</w:t>
      </w:r>
      <w:proofErr w:type="spellEnd"/>
      <w:r w:rsidRPr="004F3A89">
        <w:t xml:space="preserve"> </w:t>
      </w:r>
      <w:proofErr w:type="spellStart"/>
      <w:r w:rsidRPr="004F3A89">
        <w:t>nākošajā</w:t>
      </w:r>
      <w:proofErr w:type="spellEnd"/>
      <w:r w:rsidRPr="004F3A89">
        <w:t xml:space="preserve"> </w:t>
      </w:r>
      <w:proofErr w:type="spellStart"/>
      <w:r w:rsidRPr="004F3A89">
        <w:t>dienā</w:t>
      </w:r>
      <w:proofErr w:type="spellEnd"/>
      <w:r w:rsidRPr="004F3A89">
        <w:t xml:space="preserve"> </w:t>
      </w:r>
      <w:proofErr w:type="spellStart"/>
      <w:r w:rsidRPr="004F3A89">
        <w:t>pēc</w:t>
      </w:r>
      <w:proofErr w:type="spellEnd"/>
      <w:r w:rsidRPr="004F3A89">
        <w:t xml:space="preserve"> </w:t>
      </w:r>
      <w:proofErr w:type="spellStart"/>
      <w:r w:rsidRPr="004F3A89">
        <w:t>Produkcijas</w:t>
      </w:r>
      <w:proofErr w:type="spellEnd"/>
      <w:r w:rsidRPr="004F3A89">
        <w:t xml:space="preserve"> </w:t>
      </w:r>
      <w:proofErr w:type="spellStart"/>
      <w:r w:rsidRPr="004F3A89">
        <w:t>nodošanas</w:t>
      </w:r>
      <w:proofErr w:type="spellEnd"/>
      <w:r w:rsidRPr="004F3A89">
        <w:t xml:space="preserve"> - </w:t>
      </w:r>
      <w:proofErr w:type="spellStart"/>
      <w:r w:rsidRPr="004F3A89">
        <w:t>pieņemšanas</w:t>
      </w:r>
      <w:proofErr w:type="spellEnd"/>
      <w:r w:rsidRPr="004F3A89">
        <w:t xml:space="preserve"> </w:t>
      </w:r>
      <w:proofErr w:type="spellStart"/>
      <w:r w:rsidRPr="004F3A89">
        <w:t>akta</w:t>
      </w:r>
      <w:proofErr w:type="spellEnd"/>
      <w:r w:rsidRPr="004F3A89">
        <w:t xml:space="preserve"> </w:t>
      </w:r>
      <w:proofErr w:type="spellStart"/>
      <w:r w:rsidRPr="004F3A89">
        <w:t>parakstīšanas</w:t>
      </w:r>
      <w:proofErr w:type="spellEnd"/>
      <w:r w:rsidRPr="004F3A89">
        <w:t>.</w:t>
      </w:r>
    </w:p>
    <w:p w14:paraId="5DFBF049" w14:textId="77777777" w:rsidR="003B5780" w:rsidRPr="004F3A89" w:rsidRDefault="003B5780" w:rsidP="003B5780">
      <w:pPr>
        <w:jc w:val="both"/>
      </w:pPr>
    </w:p>
    <w:p w14:paraId="253E1B54" w14:textId="77777777" w:rsidR="003B5780" w:rsidRPr="004F3A89" w:rsidRDefault="003B5780" w:rsidP="003B5780">
      <w:pPr>
        <w:jc w:val="both"/>
      </w:pPr>
      <w:r w:rsidRPr="004F3A89">
        <w:t xml:space="preserve">4.3. </w:t>
      </w:r>
      <w:proofErr w:type="spellStart"/>
      <w:r w:rsidRPr="004F3A89">
        <w:t>Pircējs</w:t>
      </w:r>
      <w:proofErr w:type="spellEnd"/>
      <w:r w:rsidRPr="004F3A89">
        <w:t xml:space="preserve"> </w:t>
      </w:r>
      <w:proofErr w:type="spellStart"/>
      <w:r w:rsidRPr="004F3A89">
        <w:t>samaksā</w:t>
      </w:r>
      <w:proofErr w:type="spellEnd"/>
      <w:r w:rsidRPr="004F3A89">
        <w:t xml:space="preserve"> </w:t>
      </w:r>
      <w:proofErr w:type="spellStart"/>
      <w:r w:rsidRPr="004F3A89">
        <w:t>pievienotās</w:t>
      </w:r>
      <w:proofErr w:type="spellEnd"/>
      <w:r w:rsidRPr="004F3A89">
        <w:t xml:space="preserve"> </w:t>
      </w:r>
      <w:proofErr w:type="spellStart"/>
      <w:r w:rsidRPr="004F3A89">
        <w:t>vērtības</w:t>
      </w:r>
      <w:proofErr w:type="spellEnd"/>
      <w:r w:rsidRPr="004F3A89">
        <w:t xml:space="preserve"> </w:t>
      </w:r>
      <w:proofErr w:type="spellStart"/>
      <w:r w:rsidRPr="004F3A89">
        <w:t>nodokli</w:t>
      </w:r>
      <w:proofErr w:type="spellEnd"/>
      <w:r w:rsidRPr="004F3A89">
        <w:t xml:space="preserve">, </w:t>
      </w:r>
      <w:proofErr w:type="spellStart"/>
      <w:r w:rsidRPr="004F3A89">
        <w:t>akcīzes</w:t>
      </w:r>
      <w:proofErr w:type="spellEnd"/>
      <w:r w:rsidRPr="004F3A89">
        <w:t xml:space="preserve"> </w:t>
      </w:r>
      <w:proofErr w:type="spellStart"/>
      <w:r w:rsidRPr="004F3A89">
        <w:t>nodokli</w:t>
      </w:r>
      <w:proofErr w:type="spellEnd"/>
      <w:r w:rsidRPr="004F3A89">
        <w:t xml:space="preserve"> un </w:t>
      </w:r>
      <w:proofErr w:type="spellStart"/>
      <w:r w:rsidRPr="004F3A89">
        <w:t>citus</w:t>
      </w:r>
      <w:proofErr w:type="spellEnd"/>
      <w:r w:rsidRPr="004F3A89">
        <w:t xml:space="preserve"> </w:t>
      </w:r>
      <w:proofErr w:type="spellStart"/>
      <w:r w:rsidRPr="004F3A89">
        <w:t>Latvijas</w:t>
      </w:r>
      <w:proofErr w:type="spellEnd"/>
      <w:r w:rsidRPr="004F3A89">
        <w:t xml:space="preserve"> </w:t>
      </w:r>
      <w:proofErr w:type="spellStart"/>
      <w:r w:rsidRPr="004F3A89">
        <w:t>Republikas</w:t>
      </w:r>
      <w:proofErr w:type="spellEnd"/>
      <w:r w:rsidRPr="004F3A89">
        <w:t xml:space="preserve"> </w:t>
      </w:r>
      <w:proofErr w:type="spellStart"/>
      <w:r w:rsidRPr="004F3A89">
        <w:t>normatīvajos</w:t>
      </w:r>
      <w:proofErr w:type="spellEnd"/>
      <w:r w:rsidRPr="004F3A89">
        <w:t xml:space="preserve"> </w:t>
      </w:r>
      <w:proofErr w:type="spellStart"/>
      <w:r w:rsidRPr="004F3A89">
        <w:t>aktos</w:t>
      </w:r>
      <w:proofErr w:type="spellEnd"/>
      <w:r w:rsidRPr="004F3A89">
        <w:t xml:space="preserve"> </w:t>
      </w:r>
      <w:proofErr w:type="spellStart"/>
      <w:r w:rsidRPr="004F3A89">
        <w:t>noteiktos</w:t>
      </w:r>
      <w:proofErr w:type="spellEnd"/>
      <w:r w:rsidRPr="004F3A89">
        <w:t xml:space="preserve"> </w:t>
      </w:r>
      <w:proofErr w:type="spellStart"/>
      <w:r w:rsidRPr="004F3A89">
        <w:t>maksājumus</w:t>
      </w:r>
      <w:proofErr w:type="spellEnd"/>
      <w:r w:rsidRPr="004F3A89">
        <w:t xml:space="preserve">, </w:t>
      </w:r>
      <w:proofErr w:type="spellStart"/>
      <w:r w:rsidRPr="004F3A89">
        <w:t>veic</w:t>
      </w:r>
      <w:proofErr w:type="spellEnd"/>
      <w:r w:rsidRPr="004F3A89">
        <w:t xml:space="preserve"> </w:t>
      </w:r>
      <w:proofErr w:type="spellStart"/>
      <w:r w:rsidRPr="004F3A89">
        <w:t>muitas</w:t>
      </w:r>
      <w:proofErr w:type="spellEnd"/>
      <w:r w:rsidRPr="004F3A89">
        <w:t xml:space="preserve"> </w:t>
      </w:r>
      <w:proofErr w:type="spellStart"/>
      <w:r w:rsidRPr="004F3A89">
        <w:t>dokumentu</w:t>
      </w:r>
      <w:proofErr w:type="spellEnd"/>
      <w:r w:rsidRPr="004F3A89">
        <w:t xml:space="preserve"> </w:t>
      </w:r>
      <w:proofErr w:type="spellStart"/>
      <w:r w:rsidRPr="004F3A89">
        <w:t>noformēšanu</w:t>
      </w:r>
      <w:proofErr w:type="spellEnd"/>
      <w:r w:rsidRPr="004F3A89">
        <w:t xml:space="preserve"> </w:t>
      </w:r>
      <w:proofErr w:type="spellStart"/>
      <w:r w:rsidRPr="004F3A89">
        <w:t>Latvijā</w:t>
      </w:r>
      <w:proofErr w:type="spellEnd"/>
      <w:r w:rsidRPr="004F3A89">
        <w:t>.</w:t>
      </w:r>
    </w:p>
    <w:p w14:paraId="5AAB3430" w14:textId="77777777" w:rsidR="003B5780" w:rsidRPr="004F3A89" w:rsidRDefault="003B5780" w:rsidP="003B5780">
      <w:pPr>
        <w:jc w:val="both"/>
      </w:pPr>
    </w:p>
    <w:p w14:paraId="74FE0AFF" w14:textId="77777777" w:rsidR="003B5780" w:rsidRPr="004F3A89" w:rsidRDefault="003B5780" w:rsidP="003B5780">
      <w:pPr>
        <w:jc w:val="both"/>
      </w:pPr>
      <w:r w:rsidRPr="004F3A89">
        <w:t xml:space="preserve">4.4. </w:t>
      </w:r>
      <w:proofErr w:type="spellStart"/>
      <w:r w:rsidRPr="004F3A89">
        <w:t>Pircējs</w:t>
      </w:r>
      <w:proofErr w:type="spellEnd"/>
      <w:r w:rsidRPr="004F3A89">
        <w:t xml:space="preserve"> </w:t>
      </w:r>
      <w:proofErr w:type="spellStart"/>
      <w:r w:rsidRPr="004F3A89">
        <w:t>apmaksā</w:t>
      </w:r>
      <w:proofErr w:type="spellEnd"/>
      <w:r w:rsidRPr="004F3A89">
        <w:t xml:space="preserve"> </w:t>
      </w:r>
      <w:proofErr w:type="spellStart"/>
      <w:r w:rsidRPr="004F3A89">
        <w:t>dzelzceļa</w:t>
      </w:r>
      <w:proofErr w:type="spellEnd"/>
      <w:r w:rsidRPr="004F3A89">
        <w:t xml:space="preserve"> </w:t>
      </w:r>
      <w:proofErr w:type="spellStart"/>
      <w:r w:rsidRPr="004F3A89">
        <w:t>pārvadājuma</w:t>
      </w:r>
      <w:proofErr w:type="spellEnd"/>
      <w:r w:rsidRPr="004F3A89">
        <w:t xml:space="preserve"> </w:t>
      </w:r>
      <w:proofErr w:type="spellStart"/>
      <w:r w:rsidRPr="004F3A89">
        <w:t>maksājumus</w:t>
      </w:r>
      <w:proofErr w:type="spellEnd"/>
      <w:r w:rsidRPr="004F3A89">
        <w:t xml:space="preserve">, </w:t>
      </w:r>
      <w:proofErr w:type="spellStart"/>
      <w:r w:rsidRPr="004F3A89">
        <w:t>transportējot</w:t>
      </w:r>
      <w:proofErr w:type="spellEnd"/>
      <w:r w:rsidRPr="004F3A89">
        <w:t xml:space="preserve"> </w:t>
      </w:r>
      <w:proofErr w:type="spellStart"/>
      <w:r w:rsidRPr="004F3A89">
        <w:t>Produkciju</w:t>
      </w:r>
      <w:proofErr w:type="spellEnd"/>
      <w:r w:rsidRPr="004F3A89">
        <w:t xml:space="preserve"> </w:t>
      </w:r>
      <w:proofErr w:type="spellStart"/>
      <w:r w:rsidRPr="004F3A89">
        <w:t>Latvijas</w:t>
      </w:r>
      <w:proofErr w:type="spellEnd"/>
      <w:r w:rsidRPr="004F3A89">
        <w:t xml:space="preserve"> </w:t>
      </w:r>
      <w:proofErr w:type="spellStart"/>
      <w:r w:rsidRPr="004F3A89">
        <w:t>Republikas</w:t>
      </w:r>
      <w:proofErr w:type="spellEnd"/>
      <w:r w:rsidRPr="004F3A89">
        <w:t xml:space="preserve"> </w:t>
      </w:r>
      <w:proofErr w:type="spellStart"/>
      <w:r w:rsidRPr="004F3A89">
        <w:t>teritorijā</w:t>
      </w:r>
      <w:proofErr w:type="spellEnd"/>
      <w:r w:rsidRPr="004F3A89">
        <w:t>:</w:t>
      </w:r>
    </w:p>
    <w:p w14:paraId="50F8D89D" w14:textId="77777777" w:rsidR="003B5780" w:rsidRPr="004F3A89" w:rsidRDefault="003B5780" w:rsidP="003B5780">
      <w:pPr>
        <w:jc w:val="both"/>
        <w:rPr>
          <w:i/>
        </w:rPr>
      </w:pPr>
      <w:r w:rsidRPr="004F3A89">
        <w:t xml:space="preserve"> </w:t>
      </w:r>
      <w:r w:rsidRPr="004F3A89">
        <w:rPr>
          <w:i/>
        </w:rPr>
        <w:t xml:space="preserve">-  no </w:t>
      </w:r>
      <w:proofErr w:type="spellStart"/>
      <w:r w:rsidRPr="004F3A89">
        <w:rPr>
          <w:i/>
        </w:rPr>
        <w:t>Latvijas</w:t>
      </w:r>
      <w:proofErr w:type="spellEnd"/>
      <w:r w:rsidRPr="004F3A89">
        <w:rPr>
          <w:i/>
        </w:rPr>
        <w:t xml:space="preserve"> </w:t>
      </w:r>
      <w:proofErr w:type="spellStart"/>
      <w:r w:rsidRPr="004F3A89">
        <w:rPr>
          <w:i/>
        </w:rPr>
        <w:t>robežas</w:t>
      </w:r>
      <w:proofErr w:type="spellEnd"/>
      <w:r w:rsidRPr="004F3A89">
        <w:rPr>
          <w:i/>
        </w:rPr>
        <w:t xml:space="preserve"> </w:t>
      </w:r>
      <w:proofErr w:type="spellStart"/>
      <w:r w:rsidRPr="004F3A89">
        <w:rPr>
          <w:i/>
        </w:rPr>
        <w:t>līdz</w:t>
      </w:r>
      <w:proofErr w:type="spellEnd"/>
      <w:r w:rsidRPr="004F3A89">
        <w:rPr>
          <w:i/>
        </w:rPr>
        <w:t xml:space="preserve"> </w:t>
      </w:r>
      <w:proofErr w:type="spellStart"/>
      <w:r w:rsidRPr="004F3A89">
        <w:rPr>
          <w:i/>
        </w:rPr>
        <w:t>Pircēja</w:t>
      </w:r>
      <w:proofErr w:type="spellEnd"/>
      <w:r w:rsidRPr="004F3A89">
        <w:rPr>
          <w:i/>
        </w:rPr>
        <w:t xml:space="preserve"> </w:t>
      </w:r>
      <w:proofErr w:type="spellStart"/>
      <w:r w:rsidRPr="004F3A89">
        <w:rPr>
          <w:i/>
        </w:rPr>
        <w:t>degvielas</w:t>
      </w:r>
      <w:proofErr w:type="spellEnd"/>
      <w:r w:rsidRPr="004F3A89">
        <w:rPr>
          <w:i/>
        </w:rPr>
        <w:t xml:space="preserve"> </w:t>
      </w:r>
      <w:proofErr w:type="spellStart"/>
      <w:r w:rsidRPr="004F3A89">
        <w:rPr>
          <w:i/>
        </w:rPr>
        <w:t>bāzei</w:t>
      </w:r>
      <w:proofErr w:type="spellEnd"/>
      <w:r w:rsidRPr="004F3A89">
        <w:rPr>
          <w:i/>
        </w:rPr>
        <w:t>;</w:t>
      </w:r>
    </w:p>
    <w:p w14:paraId="759AE22A" w14:textId="47D58EE2" w:rsidR="003B5780" w:rsidRPr="004F3A89" w:rsidRDefault="003B5780" w:rsidP="003B5780">
      <w:pPr>
        <w:jc w:val="both"/>
        <w:rPr>
          <w:i/>
        </w:rPr>
      </w:pPr>
      <w:r w:rsidRPr="004F3A89">
        <w:rPr>
          <w:i/>
        </w:rPr>
        <w:t xml:space="preserve">- no </w:t>
      </w:r>
      <w:proofErr w:type="spellStart"/>
      <w:r w:rsidRPr="004F3A89">
        <w:rPr>
          <w:i/>
        </w:rPr>
        <w:t>Piegādātāja</w:t>
      </w:r>
      <w:proofErr w:type="spellEnd"/>
      <w:r w:rsidRPr="004F3A89">
        <w:rPr>
          <w:i/>
        </w:rPr>
        <w:t xml:space="preserve"> </w:t>
      </w:r>
      <w:proofErr w:type="spellStart"/>
      <w:r w:rsidRPr="004F3A89">
        <w:rPr>
          <w:i/>
        </w:rPr>
        <w:t>akcīzes</w:t>
      </w:r>
      <w:proofErr w:type="spellEnd"/>
      <w:r w:rsidRPr="004F3A89">
        <w:rPr>
          <w:i/>
        </w:rPr>
        <w:t xml:space="preserve"> </w:t>
      </w:r>
      <w:proofErr w:type="spellStart"/>
      <w:r w:rsidRPr="004F3A89">
        <w:rPr>
          <w:i/>
        </w:rPr>
        <w:t>preču</w:t>
      </w:r>
      <w:proofErr w:type="spellEnd"/>
      <w:r w:rsidRPr="004F3A89">
        <w:rPr>
          <w:i/>
        </w:rPr>
        <w:t xml:space="preserve"> </w:t>
      </w:r>
      <w:proofErr w:type="spellStart"/>
      <w:r w:rsidRPr="004F3A89">
        <w:rPr>
          <w:i/>
        </w:rPr>
        <w:t>vai</w:t>
      </w:r>
      <w:proofErr w:type="spellEnd"/>
      <w:r w:rsidRPr="004F3A89">
        <w:rPr>
          <w:i/>
        </w:rPr>
        <w:t xml:space="preserve"> </w:t>
      </w:r>
      <w:proofErr w:type="spellStart"/>
      <w:r w:rsidRPr="004F3A89">
        <w:rPr>
          <w:i/>
        </w:rPr>
        <w:t>muitas</w:t>
      </w:r>
      <w:proofErr w:type="spellEnd"/>
      <w:r w:rsidRPr="004F3A89">
        <w:rPr>
          <w:i/>
        </w:rPr>
        <w:t xml:space="preserve"> </w:t>
      </w:r>
      <w:proofErr w:type="spellStart"/>
      <w:r w:rsidRPr="004F3A89">
        <w:rPr>
          <w:i/>
        </w:rPr>
        <w:t>noliktavas</w:t>
      </w:r>
      <w:proofErr w:type="spellEnd"/>
      <w:r w:rsidRPr="004F3A89">
        <w:rPr>
          <w:i/>
        </w:rPr>
        <w:t xml:space="preserve"> </w:t>
      </w:r>
      <w:proofErr w:type="spellStart"/>
      <w:r w:rsidRPr="004F3A89">
        <w:rPr>
          <w:i/>
        </w:rPr>
        <w:t>līdz</w:t>
      </w:r>
      <w:proofErr w:type="spellEnd"/>
      <w:r w:rsidRPr="004F3A89">
        <w:rPr>
          <w:i/>
        </w:rPr>
        <w:t xml:space="preserve"> </w:t>
      </w:r>
      <w:proofErr w:type="spellStart"/>
      <w:r w:rsidRPr="004F3A89">
        <w:rPr>
          <w:i/>
        </w:rPr>
        <w:t>Pircēja</w:t>
      </w:r>
      <w:proofErr w:type="spellEnd"/>
      <w:r w:rsidRPr="004F3A89">
        <w:rPr>
          <w:i/>
        </w:rPr>
        <w:t xml:space="preserve"> </w:t>
      </w:r>
      <w:proofErr w:type="spellStart"/>
      <w:r w:rsidRPr="004F3A89">
        <w:rPr>
          <w:i/>
        </w:rPr>
        <w:t>degvielas</w:t>
      </w:r>
      <w:proofErr w:type="spellEnd"/>
      <w:r w:rsidRPr="004F3A89">
        <w:rPr>
          <w:i/>
        </w:rPr>
        <w:t xml:space="preserve"> </w:t>
      </w:r>
      <w:proofErr w:type="spellStart"/>
      <w:r w:rsidRPr="004F3A89">
        <w:rPr>
          <w:i/>
        </w:rPr>
        <w:t>bāzei</w:t>
      </w:r>
      <w:proofErr w:type="spellEnd"/>
      <w:r w:rsidRPr="004F3A89">
        <w:rPr>
          <w:i/>
        </w:rPr>
        <w:t xml:space="preserve">, </w:t>
      </w:r>
      <w:proofErr w:type="spellStart"/>
      <w:r w:rsidRPr="004F3A89">
        <w:rPr>
          <w:i/>
        </w:rPr>
        <w:t>ja</w:t>
      </w:r>
      <w:proofErr w:type="spellEnd"/>
      <w:r w:rsidRPr="004F3A89">
        <w:rPr>
          <w:i/>
        </w:rPr>
        <w:t xml:space="preserve"> </w:t>
      </w:r>
      <w:proofErr w:type="spellStart"/>
      <w:r w:rsidRPr="004F3A89">
        <w:rPr>
          <w:i/>
        </w:rPr>
        <w:t>piegāde</w:t>
      </w:r>
      <w:proofErr w:type="spellEnd"/>
      <w:r w:rsidRPr="004F3A89">
        <w:rPr>
          <w:i/>
        </w:rPr>
        <w:t xml:space="preserve"> </w:t>
      </w:r>
      <w:proofErr w:type="spellStart"/>
      <w:r w:rsidRPr="004F3A89">
        <w:rPr>
          <w:i/>
        </w:rPr>
        <w:t>veicama</w:t>
      </w:r>
      <w:proofErr w:type="spellEnd"/>
      <w:r w:rsidRPr="004F3A89">
        <w:rPr>
          <w:i/>
        </w:rPr>
        <w:t xml:space="preserve"> no </w:t>
      </w:r>
      <w:proofErr w:type="spellStart"/>
      <w:r w:rsidRPr="004F3A89">
        <w:rPr>
          <w:i/>
        </w:rPr>
        <w:t>Piegādātāja</w:t>
      </w:r>
      <w:proofErr w:type="spellEnd"/>
      <w:r w:rsidRPr="004F3A89">
        <w:rPr>
          <w:i/>
        </w:rPr>
        <w:t xml:space="preserve"> </w:t>
      </w:r>
      <w:proofErr w:type="spellStart"/>
      <w:r w:rsidRPr="004F3A89">
        <w:rPr>
          <w:i/>
        </w:rPr>
        <w:t>akcīzes</w:t>
      </w:r>
      <w:proofErr w:type="spellEnd"/>
      <w:r w:rsidRPr="004F3A89">
        <w:rPr>
          <w:i/>
        </w:rPr>
        <w:t xml:space="preserve"> </w:t>
      </w:r>
      <w:proofErr w:type="spellStart"/>
      <w:r w:rsidRPr="004F3A89">
        <w:rPr>
          <w:i/>
        </w:rPr>
        <w:t>preču</w:t>
      </w:r>
      <w:proofErr w:type="spellEnd"/>
      <w:r w:rsidRPr="004F3A89">
        <w:rPr>
          <w:i/>
        </w:rPr>
        <w:t xml:space="preserve"> </w:t>
      </w:r>
      <w:proofErr w:type="spellStart"/>
      <w:r w:rsidRPr="004F3A89">
        <w:rPr>
          <w:i/>
        </w:rPr>
        <w:t>vai</w:t>
      </w:r>
      <w:proofErr w:type="spellEnd"/>
      <w:r w:rsidRPr="004F3A89">
        <w:rPr>
          <w:i/>
        </w:rPr>
        <w:t xml:space="preserve"> </w:t>
      </w:r>
      <w:proofErr w:type="spellStart"/>
      <w:r w:rsidRPr="004F3A89">
        <w:rPr>
          <w:i/>
        </w:rPr>
        <w:t>muitas</w:t>
      </w:r>
      <w:proofErr w:type="spellEnd"/>
      <w:r w:rsidRPr="004F3A89">
        <w:rPr>
          <w:i/>
        </w:rPr>
        <w:t xml:space="preserve"> </w:t>
      </w:r>
      <w:proofErr w:type="spellStart"/>
      <w:r w:rsidRPr="004F3A89">
        <w:rPr>
          <w:i/>
        </w:rPr>
        <w:t>noliktavas</w:t>
      </w:r>
      <w:proofErr w:type="spellEnd"/>
      <w:r w:rsidRPr="004F3A89">
        <w:rPr>
          <w:i/>
        </w:rPr>
        <w:t>.</w:t>
      </w:r>
      <w:r>
        <w:rPr>
          <w:i/>
        </w:rPr>
        <w:t xml:space="preserve"> </w:t>
      </w:r>
      <w:proofErr w:type="spellStart"/>
      <w:r w:rsidRPr="004F3A89">
        <w:rPr>
          <w:i/>
        </w:rPr>
        <w:t>Ja</w:t>
      </w:r>
      <w:proofErr w:type="spellEnd"/>
      <w:r w:rsidRPr="004F3A89">
        <w:rPr>
          <w:i/>
        </w:rPr>
        <w:t xml:space="preserve"> </w:t>
      </w:r>
      <w:proofErr w:type="spellStart"/>
      <w:r w:rsidRPr="004F3A89">
        <w:rPr>
          <w:i/>
        </w:rPr>
        <w:t>Piegādātājs</w:t>
      </w:r>
      <w:proofErr w:type="spellEnd"/>
      <w:r w:rsidRPr="004F3A89">
        <w:rPr>
          <w:i/>
        </w:rPr>
        <w:t xml:space="preserve"> </w:t>
      </w:r>
      <w:proofErr w:type="spellStart"/>
      <w:r w:rsidRPr="004F3A89">
        <w:rPr>
          <w:i/>
        </w:rPr>
        <w:t>nosūtot</w:t>
      </w:r>
      <w:proofErr w:type="spellEnd"/>
      <w:r w:rsidRPr="004F3A89">
        <w:rPr>
          <w:i/>
        </w:rPr>
        <w:t xml:space="preserve"> </w:t>
      </w:r>
      <w:proofErr w:type="spellStart"/>
      <w:r w:rsidRPr="004F3A89">
        <w:rPr>
          <w:i/>
        </w:rPr>
        <w:t>Produkciju</w:t>
      </w:r>
      <w:proofErr w:type="spellEnd"/>
      <w:r w:rsidRPr="004F3A89">
        <w:rPr>
          <w:i/>
        </w:rPr>
        <w:t xml:space="preserve"> </w:t>
      </w:r>
      <w:proofErr w:type="spellStart"/>
      <w:r w:rsidRPr="004F3A89">
        <w:rPr>
          <w:i/>
        </w:rPr>
        <w:t>ir</w:t>
      </w:r>
      <w:proofErr w:type="spellEnd"/>
      <w:r w:rsidRPr="004F3A89">
        <w:rPr>
          <w:i/>
        </w:rPr>
        <w:t xml:space="preserve"> </w:t>
      </w:r>
      <w:proofErr w:type="spellStart"/>
      <w:r w:rsidRPr="004F3A89">
        <w:rPr>
          <w:i/>
        </w:rPr>
        <w:t>veicis</w:t>
      </w:r>
      <w:proofErr w:type="spellEnd"/>
      <w:r w:rsidRPr="004F3A89">
        <w:rPr>
          <w:i/>
        </w:rPr>
        <w:t xml:space="preserve"> </w:t>
      </w:r>
      <w:proofErr w:type="spellStart"/>
      <w:r w:rsidRPr="004F3A89">
        <w:rPr>
          <w:i/>
        </w:rPr>
        <w:t>dzelzceļa</w:t>
      </w:r>
      <w:proofErr w:type="spellEnd"/>
      <w:r w:rsidRPr="004F3A89">
        <w:rPr>
          <w:i/>
        </w:rPr>
        <w:t xml:space="preserve"> </w:t>
      </w:r>
      <w:proofErr w:type="spellStart"/>
      <w:r w:rsidRPr="004F3A89">
        <w:rPr>
          <w:i/>
        </w:rPr>
        <w:t>pārvadājuma</w:t>
      </w:r>
      <w:proofErr w:type="spellEnd"/>
      <w:r w:rsidRPr="004F3A89">
        <w:rPr>
          <w:i/>
        </w:rPr>
        <w:t xml:space="preserve"> </w:t>
      </w:r>
      <w:proofErr w:type="spellStart"/>
      <w:r w:rsidRPr="004F3A89">
        <w:rPr>
          <w:i/>
        </w:rPr>
        <w:t>maksājumus</w:t>
      </w:r>
      <w:proofErr w:type="spellEnd"/>
      <w:r w:rsidRPr="004F3A89">
        <w:rPr>
          <w:i/>
        </w:rPr>
        <w:t xml:space="preserve">, </w:t>
      </w:r>
      <w:proofErr w:type="spellStart"/>
      <w:r w:rsidRPr="004F3A89">
        <w:rPr>
          <w:i/>
        </w:rPr>
        <w:t>Pircējs</w:t>
      </w:r>
      <w:proofErr w:type="spellEnd"/>
      <w:r w:rsidRPr="004F3A89">
        <w:rPr>
          <w:i/>
        </w:rPr>
        <w:t xml:space="preserve"> </w:t>
      </w:r>
      <w:proofErr w:type="spellStart"/>
      <w:r w:rsidRPr="004F3A89">
        <w:rPr>
          <w:i/>
        </w:rPr>
        <w:t>veic</w:t>
      </w:r>
      <w:proofErr w:type="spellEnd"/>
      <w:r w:rsidRPr="004F3A89">
        <w:rPr>
          <w:i/>
        </w:rPr>
        <w:t xml:space="preserve"> </w:t>
      </w:r>
      <w:proofErr w:type="spellStart"/>
      <w:r w:rsidRPr="004F3A89">
        <w:rPr>
          <w:i/>
        </w:rPr>
        <w:t>apmaksu</w:t>
      </w:r>
      <w:proofErr w:type="spellEnd"/>
      <w:r w:rsidRPr="004F3A89">
        <w:rPr>
          <w:i/>
        </w:rPr>
        <w:t xml:space="preserve"> </w:t>
      </w:r>
      <w:proofErr w:type="spellStart"/>
      <w:r w:rsidRPr="004F3A89">
        <w:rPr>
          <w:i/>
        </w:rPr>
        <w:t>Piegādātajam</w:t>
      </w:r>
      <w:proofErr w:type="spellEnd"/>
      <w:r w:rsidRPr="004F3A89">
        <w:rPr>
          <w:i/>
        </w:rPr>
        <w:t xml:space="preserve"> par </w:t>
      </w:r>
      <w:proofErr w:type="spellStart"/>
      <w:r w:rsidRPr="004F3A89">
        <w:rPr>
          <w:i/>
        </w:rPr>
        <w:t>samaksātajiem</w:t>
      </w:r>
      <w:proofErr w:type="spellEnd"/>
      <w:r w:rsidRPr="004F3A89">
        <w:rPr>
          <w:i/>
        </w:rPr>
        <w:t xml:space="preserve"> </w:t>
      </w:r>
      <w:proofErr w:type="spellStart"/>
      <w:r w:rsidRPr="004F3A89">
        <w:rPr>
          <w:i/>
        </w:rPr>
        <w:t>dzelzceļa</w:t>
      </w:r>
      <w:proofErr w:type="spellEnd"/>
      <w:r w:rsidRPr="004F3A89">
        <w:rPr>
          <w:i/>
        </w:rPr>
        <w:t xml:space="preserve"> </w:t>
      </w:r>
      <w:proofErr w:type="spellStart"/>
      <w:r w:rsidRPr="004F3A89">
        <w:rPr>
          <w:i/>
        </w:rPr>
        <w:t>pārvadājuma</w:t>
      </w:r>
      <w:proofErr w:type="spellEnd"/>
      <w:r w:rsidRPr="004F3A89">
        <w:rPr>
          <w:i/>
        </w:rPr>
        <w:t xml:space="preserve"> </w:t>
      </w:r>
      <w:proofErr w:type="spellStart"/>
      <w:r w:rsidRPr="004F3A89">
        <w:rPr>
          <w:i/>
        </w:rPr>
        <w:t>maksājumiem</w:t>
      </w:r>
      <w:proofErr w:type="spellEnd"/>
      <w:r w:rsidRPr="004F3A89">
        <w:rPr>
          <w:i/>
        </w:rPr>
        <w:t xml:space="preserve"> 30 (</w:t>
      </w:r>
      <w:proofErr w:type="spellStart"/>
      <w:r w:rsidRPr="004F3A89">
        <w:rPr>
          <w:i/>
        </w:rPr>
        <w:t>trīsdesmit</w:t>
      </w:r>
      <w:proofErr w:type="spellEnd"/>
      <w:r w:rsidRPr="004F3A89">
        <w:rPr>
          <w:i/>
        </w:rPr>
        <w:t xml:space="preserve">) </w:t>
      </w:r>
      <w:proofErr w:type="spellStart"/>
      <w:r w:rsidRPr="004F3A89">
        <w:rPr>
          <w:i/>
        </w:rPr>
        <w:t>dienu</w:t>
      </w:r>
      <w:proofErr w:type="spellEnd"/>
      <w:r w:rsidRPr="004F3A89">
        <w:rPr>
          <w:i/>
        </w:rPr>
        <w:t xml:space="preserve"> </w:t>
      </w:r>
      <w:proofErr w:type="spellStart"/>
      <w:r w:rsidRPr="004F3A89">
        <w:rPr>
          <w:i/>
        </w:rPr>
        <w:t>laikā</w:t>
      </w:r>
      <w:proofErr w:type="spellEnd"/>
      <w:r w:rsidRPr="004F3A89">
        <w:rPr>
          <w:i/>
        </w:rPr>
        <w:t xml:space="preserve"> </w:t>
      </w:r>
      <w:proofErr w:type="spellStart"/>
      <w:r w:rsidRPr="004F3A89">
        <w:rPr>
          <w:i/>
        </w:rPr>
        <w:t>pēc</w:t>
      </w:r>
      <w:proofErr w:type="spellEnd"/>
      <w:r w:rsidRPr="004F3A89">
        <w:rPr>
          <w:i/>
        </w:rPr>
        <w:t xml:space="preserve"> </w:t>
      </w:r>
      <w:proofErr w:type="spellStart"/>
      <w:r w:rsidRPr="004F3A89">
        <w:rPr>
          <w:i/>
        </w:rPr>
        <w:t>Piegādātāja</w:t>
      </w:r>
      <w:proofErr w:type="spellEnd"/>
      <w:r w:rsidRPr="004F3A89">
        <w:rPr>
          <w:i/>
        </w:rPr>
        <w:t xml:space="preserve"> </w:t>
      </w:r>
      <w:proofErr w:type="spellStart"/>
      <w:r w:rsidRPr="004F3A89">
        <w:rPr>
          <w:i/>
        </w:rPr>
        <w:t>rēķina</w:t>
      </w:r>
      <w:proofErr w:type="spellEnd"/>
      <w:r w:rsidRPr="004F3A89">
        <w:rPr>
          <w:i/>
        </w:rPr>
        <w:t xml:space="preserve"> </w:t>
      </w:r>
      <w:proofErr w:type="spellStart"/>
      <w:r w:rsidRPr="004F3A89">
        <w:rPr>
          <w:i/>
        </w:rPr>
        <w:t>saņemšanas</w:t>
      </w:r>
      <w:proofErr w:type="spellEnd"/>
      <w:r w:rsidRPr="004F3A89">
        <w:rPr>
          <w:i/>
        </w:rPr>
        <w:t xml:space="preserve">. </w:t>
      </w:r>
      <w:proofErr w:type="spellStart"/>
      <w:r w:rsidRPr="004F3A89">
        <w:rPr>
          <w:i/>
        </w:rPr>
        <w:t>Piegādātājs</w:t>
      </w:r>
      <w:proofErr w:type="spellEnd"/>
      <w:r w:rsidRPr="004F3A89">
        <w:rPr>
          <w:i/>
        </w:rPr>
        <w:t xml:space="preserve"> </w:t>
      </w:r>
      <w:proofErr w:type="spellStart"/>
      <w:r w:rsidRPr="004F3A89">
        <w:rPr>
          <w:i/>
        </w:rPr>
        <w:t>rēķinam</w:t>
      </w:r>
      <w:proofErr w:type="spellEnd"/>
      <w:r w:rsidRPr="004F3A89">
        <w:rPr>
          <w:i/>
        </w:rPr>
        <w:t xml:space="preserve"> </w:t>
      </w:r>
      <w:proofErr w:type="spellStart"/>
      <w:r w:rsidRPr="004F3A89">
        <w:rPr>
          <w:i/>
        </w:rPr>
        <w:t>pievieno</w:t>
      </w:r>
      <w:proofErr w:type="spellEnd"/>
      <w:r w:rsidRPr="004F3A89">
        <w:rPr>
          <w:i/>
        </w:rPr>
        <w:t xml:space="preserve"> </w:t>
      </w:r>
      <w:proofErr w:type="spellStart"/>
      <w:r w:rsidRPr="004F3A89">
        <w:rPr>
          <w:i/>
        </w:rPr>
        <w:t>dzelzceļa</w:t>
      </w:r>
      <w:proofErr w:type="spellEnd"/>
      <w:r w:rsidRPr="004F3A89">
        <w:rPr>
          <w:i/>
        </w:rPr>
        <w:t xml:space="preserve"> </w:t>
      </w:r>
      <w:proofErr w:type="spellStart"/>
      <w:r w:rsidRPr="004F3A89">
        <w:rPr>
          <w:i/>
        </w:rPr>
        <w:t>pārvadātāja</w:t>
      </w:r>
      <w:proofErr w:type="spellEnd"/>
      <w:r w:rsidRPr="004F3A89">
        <w:rPr>
          <w:i/>
        </w:rPr>
        <w:t xml:space="preserve"> </w:t>
      </w:r>
      <w:proofErr w:type="spellStart"/>
      <w:r w:rsidRPr="004F3A89">
        <w:rPr>
          <w:i/>
        </w:rPr>
        <w:t>izrakstīto</w:t>
      </w:r>
      <w:proofErr w:type="spellEnd"/>
      <w:r w:rsidRPr="004F3A89">
        <w:rPr>
          <w:i/>
        </w:rPr>
        <w:t xml:space="preserve"> </w:t>
      </w:r>
      <w:proofErr w:type="spellStart"/>
      <w:r w:rsidRPr="004F3A89">
        <w:rPr>
          <w:i/>
        </w:rPr>
        <w:t>rēķinu</w:t>
      </w:r>
      <w:proofErr w:type="spellEnd"/>
      <w:r w:rsidRPr="004F3A89">
        <w:rPr>
          <w:i/>
        </w:rPr>
        <w:t xml:space="preserve">.  </w:t>
      </w:r>
    </w:p>
    <w:p w14:paraId="51E34B02" w14:textId="77777777" w:rsidR="003B5780" w:rsidRPr="004F3A89" w:rsidRDefault="003B5780" w:rsidP="003B5780">
      <w:pPr>
        <w:jc w:val="both"/>
      </w:pPr>
    </w:p>
    <w:p w14:paraId="17C17F58" w14:textId="77777777" w:rsidR="003B5780" w:rsidRPr="004F3A89" w:rsidRDefault="003B5780" w:rsidP="003B5780">
      <w:pPr>
        <w:jc w:val="center"/>
        <w:rPr>
          <w:b/>
          <w:bCs/>
        </w:rPr>
      </w:pPr>
      <w:r w:rsidRPr="004F3A89">
        <w:rPr>
          <w:b/>
          <w:bCs/>
        </w:rPr>
        <w:t>5. PIEGĀDES NOTEIKUMI.</w:t>
      </w:r>
    </w:p>
    <w:p w14:paraId="753F10DB" w14:textId="77777777" w:rsidR="003B5780" w:rsidRPr="004F3A89" w:rsidRDefault="003B5780" w:rsidP="003B5780">
      <w:pPr>
        <w:jc w:val="both"/>
      </w:pPr>
      <w:r w:rsidRPr="004F3A89">
        <w:t xml:space="preserve">5.1. </w:t>
      </w:r>
      <w:proofErr w:type="spellStart"/>
      <w:r w:rsidRPr="004F3A89">
        <w:t>Produkcijas</w:t>
      </w:r>
      <w:proofErr w:type="spellEnd"/>
      <w:r w:rsidRPr="004F3A89">
        <w:t xml:space="preserve"> </w:t>
      </w:r>
      <w:proofErr w:type="spellStart"/>
      <w:r w:rsidRPr="004F3A89">
        <w:t>piegāde</w:t>
      </w:r>
      <w:proofErr w:type="spellEnd"/>
      <w:r w:rsidRPr="004F3A89">
        <w:t xml:space="preserve"> </w:t>
      </w:r>
      <w:proofErr w:type="spellStart"/>
      <w:r w:rsidRPr="004F3A89">
        <w:t>veicama</w:t>
      </w:r>
      <w:proofErr w:type="spellEnd"/>
      <w:r w:rsidRPr="004F3A89">
        <w:t xml:space="preserve"> no </w:t>
      </w:r>
      <w:proofErr w:type="spellStart"/>
      <w:r w:rsidRPr="004F3A89">
        <w:t>ražotājrūpnīcas</w:t>
      </w:r>
      <w:proofErr w:type="spellEnd"/>
      <w:r w:rsidRPr="004F3A89">
        <w:t xml:space="preserve"> </w:t>
      </w:r>
      <w:proofErr w:type="spellStart"/>
      <w:r w:rsidRPr="004F3A89">
        <w:t>vai</w:t>
      </w:r>
      <w:proofErr w:type="spellEnd"/>
      <w:r w:rsidRPr="004F3A89">
        <w:t xml:space="preserve"> no </w:t>
      </w:r>
      <w:proofErr w:type="spellStart"/>
      <w:r w:rsidRPr="004F3A89">
        <w:t>Piegādātāja</w:t>
      </w:r>
      <w:proofErr w:type="spellEnd"/>
      <w:r w:rsidRPr="004F3A89">
        <w:t xml:space="preserve"> </w:t>
      </w:r>
      <w:proofErr w:type="spellStart"/>
      <w:r w:rsidRPr="004F3A89">
        <w:t>akcīzes</w:t>
      </w:r>
      <w:proofErr w:type="spellEnd"/>
      <w:r w:rsidRPr="004F3A89">
        <w:t xml:space="preserve"> </w:t>
      </w:r>
      <w:proofErr w:type="spellStart"/>
      <w:r w:rsidRPr="004F3A89">
        <w:t>preču</w:t>
      </w:r>
      <w:proofErr w:type="spellEnd"/>
      <w:r w:rsidRPr="004F3A89">
        <w:t xml:space="preserve"> </w:t>
      </w:r>
      <w:proofErr w:type="spellStart"/>
      <w:r w:rsidRPr="004F3A89">
        <w:t>noliktavas</w:t>
      </w:r>
      <w:proofErr w:type="spellEnd"/>
      <w:r w:rsidRPr="004F3A89">
        <w:t xml:space="preserve"> </w:t>
      </w:r>
      <w:proofErr w:type="spellStart"/>
      <w:r w:rsidRPr="004F3A89">
        <w:t>vai</w:t>
      </w:r>
      <w:proofErr w:type="spellEnd"/>
      <w:r w:rsidRPr="004F3A89">
        <w:t xml:space="preserve"> </w:t>
      </w:r>
      <w:proofErr w:type="spellStart"/>
      <w:r w:rsidRPr="004F3A89">
        <w:t>muitas</w:t>
      </w:r>
      <w:proofErr w:type="spellEnd"/>
      <w:r w:rsidRPr="004F3A89">
        <w:t xml:space="preserve"> </w:t>
      </w:r>
      <w:proofErr w:type="spellStart"/>
      <w:r w:rsidRPr="004F3A89">
        <w:t>noliktavas</w:t>
      </w:r>
      <w:proofErr w:type="spellEnd"/>
      <w:r w:rsidRPr="004F3A89">
        <w:t xml:space="preserve"> </w:t>
      </w:r>
      <w:proofErr w:type="spellStart"/>
      <w:r w:rsidRPr="004F3A89">
        <w:t>Latvijā</w:t>
      </w:r>
      <w:proofErr w:type="spellEnd"/>
      <w:r w:rsidRPr="004F3A89">
        <w:t>.</w:t>
      </w:r>
    </w:p>
    <w:p w14:paraId="0F76A31D" w14:textId="77777777" w:rsidR="003B5780" w:rsidRPr="004F3A89" w:rsidRDefault="003B5780" w:rsidP="003B5780">
      <w:pPr>
        <w:jc w:val="both"/>
      </w:pPr>
    </w:p>
    <w:p w14:paraId="555C4542" w14:textId="49DD2913" w:rsidR="003B5780" w:rsidRPr="004F3A89" w:rsidRDefault="003B5780" w:rsidP="003B5780">
      <w:pPr>
        <w:ind w:right="43"/>
        <w:jc w:val="both"/>
      </w:pPr>
      <w:r w:rsidRPr="004F3A89">
        <w:t xml:space="preserve">5.2. </w:t>
      </w:r>
      <w:proofErr w:type="spellStart"/>
      <w:r w:rsidRPr="004F3A89">
        <w:t>Piegādātājs</w:t>
      </w:r>
      <w:proofErr w:type="spellEnd"/>
      <w:r w:rsidRPr="004F3A89">
        <w:t xml:space="preserve"> </w:t>
      </w:r>
      <w:proofErr w:type="spellStart"/>
      <w:r w:rsidRPr="004F3A89">
        <w:t>savlaicīgi</w:t>
      </w:r>
      <w:proofErr w:type="spellEnd"/>
      <w:r w:rsidRPr="004F3A89">
        <w:t xml:space="preserve"> </w:t>
      </w:r>
      <w:proofErr w:type="spellStart"/>
      <w:r w:rsidRPr="004F3A89">
        <w:t>informē</w:t>
      </w:r>
      <w:proofErr w:type="spellEnd"/>
      <w:r w:rsidRPr="004F3A89">
        <w:t xml:space="preserve"> </w:t>
      </w:r>
      <w:proofErr w:type="spellStart"/>
      <w:r w:rsidRPr="004F3A89">
        <w:t>Pircēju</w:t>
      </w:r>
      <w:proofErr w:type="spellEnd"/>
      <w:r w:rsidRPr="004F3A89">
        <w:t xml:space="preserve"> par </w:t>
      </w:r>
      <w:proofErr w:type="spellStart"/>
      <w:r w:rsidRPr="004F3A89">
        <w:t>Produkcijas</w:t>
      </w:r>
      <w:proofErr w:type="spellEnd"/>
      <w:r w:rsidRPr="004F3A89">
        <w:t xml:space="preserve"> </w:t>
      </w:r>
      <w:proofErr w:type="spellStart"/>
      <w:r w:rsidRPr="004F3A89">
        <w:t>nosūtīšanas</w:t>
      </w:r>
      <w:proofErr w:type="spellEnd"/>
      <w:r w:rsidRPr="004F3A89">
        <w:t xml:space="preserve"> </w:t>
      </w:r>
      <w:proofErr w:type="spellStart"/>
      <w:r w:rsidRPr="004F3A89">
        <w:t>datumu</w:t>
      </w:r>
      <w:proofErr w:type="spellEnd"/>
      <w:r w:rsidRPr="004F3A89">
        <w:t xml:space="preserve"> un </w:t>
      </w:r>
      <w:proofErr w:type="spellStart"/>
      <w:r w:rsidRPr="004F3A89">
        <w:t>daudzumu</w:t>
      </w:r>
      <w:proofErr w:type="spellEnd"/>
      <w:r w:rsidRPr="004F3A89">
        <w:t xml:space="preserve">, </w:t>
      </w:r>
      <w:proofErr w:type="spellStart"/>
      <w:r w:rsidRPr="004F3A89">
        <w:t>norādot</w:t>
      </w:r>
      <w:proofErr w:type="spellEnd"/>
      <w:r w:rsidRPr="004F3A89">
        <w:t xml:space="preserve"> </w:t>
      </w:r>
      <w:proofErr w:type="spellStart"/>
      <w:r w:rsidRPr="004F3A89">
        <w:t>dzelzceļa</w:t>
      </w:r>
      <w:proofErr w:type="spellEnd"/>
      <w:r w:rsidRPr="004F3A89">
        <w:t xml:space="preserve"> </w:t>
      </w:r>
      <w:proofErr w:type="spellStart"/>
      <w:r w:rsidRPr="004F3A89">
        <w:t>cisternu</w:t>
      </w:r>
      <w:proofErr w:type="spellEnd"/>
      <w:r w:rsidRPr="004F3A89">
        <w:t xml:space="preserve"> un </w:t>
      </w:r>
      <w:proofErr w:type="spellStart"/>
      <w:r w:rsidRPr="004F3A89">
        <w:t>pavadzīmju</w:t>
      </w:r>
      <w:proofErr w:type="spellEnd"/>
      <w:r w:rsidRPr="004F3A89">
        <w:t xml:space="preserve"> </w:t>
      </w:r>
      <w:proofErr w:type="spellStart"/>
      <w:r w:rsidRPr="004F3A89">
        <w:t>numurus</w:t>
      </w:r>
      <w:proofErr w:type="spellEnd"/>
      <w:r w:rsidRPr="004F3A89">
        <w:t xml:space="preserve">, </w:t>
      </w:r>
      <w:proofErr w:type="spellStart"/>
      <w:r w:rsidRPr="004F3A89">
        <w:t>nosūtot</w:t>
      </w:r>
      <w:proofErr w:type="spellEnd"/>
      <w:r w:rsidRPr="004F3A89">
        <w:t xml:space="preserve"> </w:t>
      </w:r>
      <w:proofErr w:type="spellStart"/>
      <w:r w:rsidRPr="004F3A89">
        <w:t>informāciju</w:t>
      </w:r>
      <w:proofErr w:type="spellEnd"/>
      <w:r w:rsidRPr="004F3A89">
        <w:t xml:space="preserve"> </w:t>
      </w:r>
      <w:proofErr w:type="spellStart"/>
      <w:r w:rsidRPr="004F3A89">
        <w:t>uz</w:t>
      </w:r>
      <w:proofErr w:type="spellEnd"/>
      <w:r w:rsidRPr="004F3A89">
        <w:t xml:space="preserve"> e-pasta </w:t>
      </w:r>
      <w:proofErr w:type="spellStart"/>
      <w:r w:rsidRPr="004F3A89">
        <w:t>adresēm</w:t>
      </w:r>
      <w:proofErr w:type="spellEnd"/>
      <w:r w:rsidRPr="004F3A89">
        <w:t xml:space="preserve">: </w:t>
      </w:r>
      <w:r w:rsidRPr="008764CD">
        <w:rPr>
          <w:i/>
          <w:u w:val="single"/>
        </w:rPr>
        <w:t>normunds.rezevskis@ldz.lv</w:t>
      </w:r>
      <w:r w:rsidRPr="00B22F02">
        <w:t xml:space="preserve"> un/</w:t>
      </w:r>
      <w:proofErr w:type="spellStart"/>
      <w:r w:rsidRPr="00B22F02">
        <w:t>vai</w:t>
      </w:r>
      <w:proofErr w:type="spellEnd"/>
      <w:r w:rsidRPr="00B22F02">
        <w:t xml:space="preserve"> </w:t>
      </w:r>
      <w:r w:rsidRPr="008764CD">
        <w:rPr>
          <w:i/>
          <w:u w:val="single"/>
        </w:rPr>
        <w:t>andrejs.bladiko@ldz.lv</w:t>
      </w:r>
      <w:r w:rsidRPr="00B22F02">
        <w:t xml:space="preserve"> un </w:t>
      </w:r>
      <w:r w:rsidRPr="008764CD">
        <w:rPr>
          <w:i/>
          <w:u w:val="single"/>
        </w:rPr>
        <w:t>ldzrss@ldz.lv</w:t>
      </w:r>
      <w:r>
        <w:t>.</w:t>
      </w:r>
    </w:p>
    <w:p w14:paraId="4FD9D7E2" w14:textId="77777777" w:rsidR="003B5780" w:rsidRPr="004F3A89" w:rsidRDefault="003B5780" w:rsidP="003B5780">
      <w:pPr>
        <w:jc w:val="both"/>
      </w:pPr>
      <w:r w:rsidRPr="004F3A89">
        <w:t xml:space="preserve">5.3. </w:t>
      </w:r>
      <w:proofErr w:type="spellStart"/>
      <w:r w:rsidRPr="004F3A89">
        <w:t>Pircējs</w:t>
      </w:r>
      <w:proofErr w:type="spellEnd"/>
      <w:r w:rsidRPr="004F3A89">
        <w:t xml:space="preserve"> </w:t>
      </w:r>
      <w:proofErr w:type="spellStart"/>
      <w:r w:rsidRPr="004F3A89">
        <w:t>patur</w:t>
      </w:r>
      <w:proofErr w:type="spellEnd"/>
      <w:r w:rsidRPr="004F3A89">
        <w:t xml:space="preserve"> </w:t>
      </w:r>
      <w:proofErr w:type="spellStart"/>
      <w:r w:rsidRPr="004F3A89">
        <w:t>tiesības</w:t>
      </w:r>
      <w:proofErr w:type="spellEnd"/>
      <w:r w:rsidRPr="004F3A89">
        <w:t xml:space="preserve"> </w:t>
      </w:r>
      <w:proofErr w:type="spellStart"/>
      <w:r w:rsidRPr="004F3A89">
        <w:t>jebkurā</w:t>
      </w:r>
      <w:proofErr w:type="spellEnd"/>
      <w:r w:rsidRPr="004F3A89">
        <w:t xml:space="preserve"> </w:t>
      </w:r>
      <w:proofErr w:type="spellStart"/>
      <w:r w:rsidRPr="004F3A89">
        <w:t>laikā</w:t>
      </w:r>
      <w:proofErr w:type="spellEnd"/>
      <w:r w:rsidRPr="004F3A89">
        <w:t xml:space="preserve"> </w:t>
      </w:r>
      <w:proofErr w:type="spellStart"/>
      <w:r w:rsidRPr="004F3A89">
        <w:t>ierasties</w:t>
      </w:r>
      <w:proofErr w:type="spellEnd"/>
      <w:r w:rsidRPr="004F3A89">
        <w:t xml:space="preserve"> pie </w:t>
      </w:r>
      <w:proofErr w:type="spellStart"/>
      <w:r w:rsidRPr="004F3A89">
        <w:t>Piegādātāja</w:t>
      </w:r>
      <w:proofErr w:type="spellEnd"/>
      <w:r w:rsidRPr="004F3A89">
        <w:t xml:space="preserve"> un </w:t>
      </w:r>
      <w:proofErr w:type="spellStart"/>
      <w:r w:rsidRPr="004F3A89">
        <w:t>pārbaudīt</w:t>
      </w:r>
      <w:proofErr w:type="spellEnd"/>
      <w:r w:rsidRPr="004F3A89">
        <w:t xml:space="preserve"> </w:t>
      </w:r>
      <w:proofErr w:type="spellStart"/>
      <w:r w:rsidRPr="004F3A89">
        <w:t>Produkcijas</w:t>
      </w:r>
      <w:proofErr w:type="spellEnd"/>
      <w:r w:rsidRPr="004F3A89">
        <w:t xml:space="preserve"> </w:t>
      </w:r>
      <w:proofErr w:type="spellStart"/>
      <w:r w:rsidRPr="004F3A89">
        <w:t>kvalitāti</w:t>
      </w:r>
      <w:proofErr w:type="spellEnd"/>
      <w:r w:rsidRPr="004F3A89">
        <w:t xml:space="preserve"> </w:t>
      </w:r>
      <w:proofErr w:type="spellStart"/>
      <w:r w:rsidRPr="004F3A89">
        <w:t>pirms</w:t>
      </w:r>
      <w:proofErr w:type="spellEnd"/>
      <w:r w:rsidRPr="004F3A89">
        <w:t xml:space="preserve"> </w:t>
      </w:r>
      <w:proofErr w:type="spellStart"/>
      <w:r w:rsidRPr="004F3A89">
        <w:t>Produkcijas</w:t>
      </w:r>
      <w:proofErr w:type="spellEnd"/>
      <w:r w:rsidRPr="004F3A89">
        <w:t xml:space="preserve"> </w:t>
      </w:r>
      <w:proofErr w:type="spellStart"/>
      <w:r w:rsidRPr="004F3A89">
        <w:t>nosūtīšanas</w:t>
      </w:r>
      <w:proofErr w:type="spellEnd"/>
      <w:r w:rsidRPr="004F3A89">
        <w:t xml:space="preserve">, </w:t>
      </w:r>
      <w:proofErr w:type="spellStart"/>
      <w:r w:rsidRPr="004F3A89">
        <w:t>ja</w:t>
      </w:r>
      <w:proofErr w:type="spellEnd"/>
      <w:r w:rsidRPr="004F3A89">
        <w:t xml:space="preserve"> </w:t>
      </w:r>
      <w:proofErr w:type="spellStart"/>
      <w:r w:rsidRPr="004F3A89">
        <w:t>Produkcija</w:t>
      </w:r>
      <w:proofErr w:type="spellEnd"/>
      <w:r w:rsidRPr="004F3A89">
        <w:t xml:space="preserve"> </w:t>
      </w:r>
      <w:proofErr w:type="spellStart"/>
      <w:r w:rsidRPr="004F3A89">
        <w:t>tiek</w:t>
      </w:r>
      <w:proofErr w:type="spellEnd"/>
      <w:r w:rsidRPr="004F3A89">
        <w:t xml:space="preserve"> </w:t>
      </w:r>
      <w:proofErr w:type="spellStart"/>
      <w:r w:rsidRPr="004F3A89">
        <w:t>piegādāta</w:t>
      </w:r>
      <w:proofErr w:type="spellEnd"/>
      <w:r w:rsidRPr="004F3A89">
        <w:t xml:space="preserve"> no </w:t>
      </w:r>
      <w:proofErr w:type="spellStart"/>
      <w:r w:rsidRPr="004F3A89">
        <w:t>noliktavas</w:t>
      </w:r>
      <w:proofErr w:type="spellEnd"/>
      <w:r w:rsidRPr="004F3A89">
        <w:t xml:space="preserve"> </w:t>
      </w:r>
      <w:proofErr w:type="spellStart"/>
      <w:r w:rsidRPr="004F3A89">
        <w:t>Latvijā</w:t>
      </w:r>
      <w:proofErr w:type="spellEnd"/>
      <w:r w:rsidRPr="004F3A89">
        <w:t>.</w:t>
      </w:r>
    </w:p>
    <w:p w14:paraId="733BC9F2" w14:textId="77777777" w:rsidR="003B5780" w:rsidRPr="004F3A89" w:rsidRDefault="003B5780" w:rsidP="003B5780">
      <w:pPr>
        <w:jc w:val="both"/>
      </w:pPr>
    </w:p>
    <w:p w14:paraId="57BF48BE" w14:textId="447DACA5" w:rsidR="003B5780" w:rsidRPr="004F3A89" w:rsidRDefault="003B5780" w:rsidP="003B5780">
      <w:pPr>
        <w:jc w:val="both"/>
      </w:pPr>
      <w:r w:rsidRPr="004F3A89">
        <w:t xml:space="preserve">5.4. </w:t>
      </w:r>
      <w:proofErr w:type="spellStart"/>
      <w:r w:rsidRPr="004F3A89">
        <w:t>Pircējs</w:t>
      </w:r>
      <w:proofErr w:type="spellEnd"/>
      <w:r w:rsidRPr="004F3A89">
        <w:t xml:space="preserve"> ne </w:t>
      </w:r>
      <w:proofErr w:type="spellStart"/>
      <w:r w:rsidRPr="004F3A89">
        <w:t>vēlāk</w:t>
      </w:r>
      <w:proofErr w:type="spellEnd"/>
      <w:r w:rsidRPr="004F3A89">
        <w:t xml:space="preserve"> </w:t>
      </w:r>
      <w:proofErr w:type="spellStart"/>
      <w:r w:rsidRPr="004F3A89">
        <w:t>kā</w:t>
      </w:r>
      <w:proofErr w:type="spellEnd"/>
      <w:r w:rsidRPr="004F3A89">
        <w:t xml:space="preserve"> 1 (</w:t>
      </w:r>
      <w:proofErr w:type="spellStart"/>
      <w:r w:rsidRPr="004F3A89">
        <w:t>vienu</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pirms</w:t>
      </w:r>
      <w:proofErr w:type="spellEnd"/>
      <w:r w:rsidRPr="004F3A89">
        <w:t xml:space="preserve"> </w:t>
      </w:r>
      <w:proofErr w:type="spellStart"/>
      <w:r w:rsidRPr="004F3A89">
        <w:t>Produkcijas</w:t>
      </w:r>
      <w:proofErr w:type="spellEnd"/>
      <w:r w:rsidRPr="004F3A89">
        <w:t xml:space="preserve"> </w:t>
      </w:r>
      <w:proofErr w:type="spellStart"/>
      <w:r w:rsidRPr="004F3A89">
        <w:t>pieņemšanas</w:t>
      </w:r>
      <w:proofErr w:type="spellEnd"/>
      <w:r w:rsidRPr="004F3A89">
        <w:t xml:space="preserve"> </w:t>
      </w:r>
      <w:proofErr w:type="spellStart"/>
      <w:r w:rsidRPr="004F3A89">
        <w:t>uzaicina</w:t>
      </w:r>
      <w:proofErr w:type="spellEnd"/>
      <w:r w:rsidRPr="004F3A89">
        <w:t xml:space="preserve"> </w:t>
      </w:r>
      <w:proofErr w:type="spellStart"/>
      <w:r w:rsidRPr="004F3A89">
        <w:t>Piegādātāja</w:t>
      </w:r>
      <w:proofErr w:type="spellEnd"/>
      <w:r w:rsidRPr="004F3A89">
        <w:t xml:space="preserve"> </w:t>
      </w:r>
      <w:proofErr w:type="spellStart"/>
      <w:r w:rsidRPr="004F3A89">
        <w:t>pārstāvi</w:t>
      </w:r>
      <w:proofErr w:type="spellEnd"/>
      <w:r w:rsidRPr="004F3A89">
        <w:t xml:space="preserve"> </w:t>
      </w:r>
      <w:proofErr w:type="spellStart"/>
      <w:r w:rsidRPr="004F3A89">
        <w:t>ierasties</w:t>
      </w:r>
      <w:proofErr w:type="spellEnd"/>
      <w:r w:rsidRPr="004F3A89">
        <w:t xml:space="preserve"> </w:t>
      </w:r>
      <w:proofErr w:type="spellStart"/>
      <w:r w:rsidRPr="004F3A89">
        <w:t>uz</w:t>
      </w:r>
      <w:proofErr w:type="spellEnd"/>
      <w:r w:rsidRPr="004F3A89">
        <w:t xml:space="preserve"> </w:t>
      </w:r>
      <w:proofErr w:type="spellStart"/>
      <w:r w:rsidRPr="004F3A89">
        <w:t>produkcijas</w:t>
      </w:r>
      <w:proofErr w:type="spellEnd"/>
      <w:r w:rsidRPr="004F3A89">
        <w:t xml:space="preserve"> </w:t>
      </w:r>
      <w:proofErr w:type="spellStart"/>
      <w:r w:rsidRPr="004F3A89">
        <w:t>pieņemšanu</w:t>
      </w:r>
      <w:proofErr w:type="spellEnd"/>
      <w:r w:rsidRPr="004F3A89">
        <w:t xml:space="preserve">, </w:t>
      </w:r>
      <w:proofErr w:type="spellStart"/>
      <w:r w:rsidRPr="004F3A89">
        <w:t>nosūtot</w:t>
      </w:r>
      <w:proofErr w:type="spellEnd"/>
      <w:r w:rsidRPr="004F3A89">
        <w:t xml:space="preserve"> </w:t>
      </w:r>
      <w:proofErr w:type="spellStart"/>
      <w:r w:rsidRPr="004F3A89">
        <w:t>informāciju</w:t>
      </w:r>
      <w:proofErr w:type="spellEnd"/>
      <w:r w:rsidRPr="004F3A89">
        <w:t xml:space="preserve"> </w:t>
      </w:r>
      <w:proofErr w:type="spellStart"/>
      <w:r w:rsidRPr="004F3A89">
        <w:t>uz</w:t>
      </w:r>
      <w:proofErr w:type="spellEnd"/>
      <w:r w:rsidRPr="004F3A89">
        <w:t xml:space="preserve"> e-pasta </w:t>
      </w:r>
      <w:proofErr w:type="spellStart"/>
      <w:proofErr w:type="gramStart"/>
      <w:r w:rsidRPr="004F3A89">
        <w:t>adresēm</w:t>
      </w:r>
      <w:proofErr w:type="spellEnd"/>
      <w:r w:rsidRPr="004F3A89">
        <w:t>:</w:t>
      </w:r>
      <w:r>
        <w:t>_</w:t>
      </w:r>
      <w:proofErr w:type="gramEnd"/>
      <w:r>
        <w:t>__</w:t>
      </w:r>
      <w:r w:rsidRPr="00B22F02">
        <w:t>.</w:t>
      </w:r>
    </w:p>
    <w:p w14:paraId="6056765D" w14:textId="77777777" w:rsidR="003B5780" w:rsidRPr="004F3A89" w:rsidRDefault="003B5780" w:rsidP="003B5780">
      <w:pPr>
        <w:jc w:val="both"/>
      </w:pPr>
    </w:p>
    <w:p w14:paraId="7007C9B7" w14:textId="66D75595" w:rsidR="003B5780" w:rsidRPr="004F3A89" w:rsidRDefault="003B5780" w:rsidP="003B5780">
      <w:pPr>
        <w:jc w:val="both"/>
      </w:pPr>
      <w:r w:rsidRPr="004F3A89">
        <w:t xml:space="preserve">5.5. </w:t>
      </w:r>
      <w:proofErr w:type="spellStart"/>
      <w:r w:rsidRPr="004F3A89">
        <w:t>Produkcijas</w:t>
      </w:r>
      <w:proofErr w:type="spellEnd"/>
      <w:r w:rsidRPr="004F3A89">
        <w:t xml:space="preserve"> </w:t>
      </w:r>
      <w:proofErr w:type="spellStart"/>
      <w:r w:rsidRPr="004F3A89">
        <w:t>pieņemšana</w:t>
      </w:r>
      <w:proofErr w:type="spellEnd"/>
      <w:r w:rsidRPr="004F3A89">
        <w:t xml:space="preserve"> </w:t>
      </w:r>
      <w:proofErr w:type="spellStart"/>
      <w:r w:rsidRPr="004F3A89">
        <w:t>notiek</w:t>
      </w:r>
      <w:proofErr w:type="spellEnd"/>
      <w:r w:rsidRPr="004F3A89">
        <w:t xml:space="preserve"> </w:t>
      </w:r>
      <w:proofErr w:type="spellStart"/>
      <w:r w:rsidRPr="004F3A89">
        <w:t>Daugavpilī</w:t>
      </w:r>
      <w:proofErr w:type="spellEnd"/>
      <w:r w:rsidRPr="004F3A89">
        <w:t xml:space="preserve"> un </w:t>
      </w:r>
      <w:proofErr w:type="spellStart"/>
      <w:r w:rsidRPr="004F3A89">
        <w:t>Rīgā</w:t>
      </w:r>
      <w:proofErr w:type="spellEnd"/>
      <w:r w:rsidRPr="004F3A89">
        <w:t xml:space="preserve">, </w:t>
      </w:r>
      <w:proofErr w:type="spellStart"/>
      <w:r w:rsidRPr="004F3A89">
        <w:t>Pircēja</w:t>
      </w:r>
      <w:proofErr w:type="spellEnd"/>
      <w:r w:rsidRPr="004F3A89">
        <w:t xml:space="preserve"> un </w:t>
      </w:r>
      <w:proofErr w:type="spellStart"/>
      <w:r w:rsidRPr="004F3A89">
        <w:t>Piegādātāja</w:t>
      </w:r>
      <w:proofErr w:type="spellEnd"/>
      <w:r w:rsidRPr="004F3A89">
        <w:t xml:space="preserve"> </w:t>
      </w:r>
      <w:proofErr w:type="spellStart"/>
      <w:r w:rsidRPr="004F3A89">
        <w:t>pārstāvju</w:t>
      </w:r>
      <w:proofErr w:type="spellEnd"/>
      <w:r w:rsidRPr="004F3A89">
        <w:t xml:space="preserve"> </w:t>
      </w:r>
      <w:proofErr w:type="spellStart"/>
      <w:r w:rsidRPr="004F3A89">
        <w:t>klātbūtnē</w:t>
      </w:r>
      <w:proofErr w:type="spellEnd"/>
      <w:r w:rsidRPr="004F3A89">
        <w:t xml:space="preserve">, </w:t>
      </w:r>
      <w:proofErr w:type="spellStart"/>
      <w:r w:rsidRPr="004F3A89">
        <w:t>nosakot</w:t>
      </w:r>
      <w:proofErr w:type="spellEnd"/>
      <w:r w:rsidRPr="004F3A89">
        <w:t xml:space="preserve"> </w:t>
      </w:r>
      <w:proofErr w:type="spellStart"/>
      <w:r w:rsidRPr="004F3A89">
        <w:t>faktiski</w:t>
      </w:r>
      <w:proofErr w:type="spellEnd"/>
      <w:r w:rsidRPr="004F3A89">
        <w:t xml:space="preserve"> </w:t>
      </w:r>
      <w:proofErr w:type="spellStart"/>
      <w:r w:rsidRPr="004F3A89">
        <w:t>piegādātās</w:t>
      </w:r>
      <w:proofErr w:type="spellEnd"/>
      <w:r w:rsidRPr="004F3A89">
        <w:t xml:space="preserve"> </w:t>
      </w:r>
      <w:proofErr w:type="spellStart"/>
      <w:r w:rsidRPr="004F3A89">
        <w:t>Produkcijas</w:t>
      </w:r>
      <w:proofErr w:type="spellEnd"/>
      <w:r w:rsidRPr="004F3A89">
        <w:t xml:space="preserve"> </w:t>
      </w:r>
      <w:proofErr w:type="spellStart"/>
      <w:r w:rsidRPr="004F3A89">
        <w:t>daudzumu</w:t>
      </w:r>
      <w:proofErr w:type="spellEnd"/>
      <w:r w:rsidRPr="004F3A89">
        <w:t xml:space="preserve"> </w:t>
      </w:r>
      <w:proofErr w:type="spellStart"/>
      <w:r w:rsidRPr="004F3A89">
        <w:t>ar</w:t>
      </w:r>
      <w:proofErr w:type="spellEnd"/>
      <w:r w:rsidRPr="004F3A89">
        <w:t xml:space="preserve"> </w:t>
      </w:r>
      <w:proofErr w:type="spellStart"/>
      <w:r w:rsidRPr="004F3A89">
        <w:t>Valsts</w:t>
      </w:r>
      <w:proofErr w:type="spellEnd"/>
      <w:r w:rsidRPr="004F3A89">
        <w:t xml:space="preserve"> </w:t>
      </w:r>
      <w:proofErr w:type="spellStart"/>
      <w:r w:rsidRPr="004F3A89">
        <w:t>standartiem</w:t>
      </w:r>
      <w:proofErr w:type="spellEnd"/>
      <w:r w:rsidRPr="004F3A89">
        <w:t xml:space="preserve"> </w:t>
      </w:r>
      <w:proofErr w:type="spellStart"/>
      <w:r w:rsidRPr="004F3A89">
        <w:t>atbilstošām</w:t>
      </w:r>
      <w:proofErr w:type="spellEnd"/>
      <w:r w:rsidRPr="004F3A89">
        <w:t xml:space="preserve"> </w:t>
      </w:r>
      <w:proofErr w:type="spellStart"/>
      <w:r w:rsidRPr="004F3A89">
        <w:t>ierīcēm</w:t>
      </w:r>
      <w:proofErr w:type="spellEnd"/>
      <w:r w:rsidRPr="004F3A89">
        <w:t xml:space="preserve">: </w:t>
      </w:r>
    </w:p>
    <w:p w14:paraId="75D25BF3" w14:textId="77777777" w:rsidR="003B5780" w:rsidRPr="004F3A89" w:rsidRDefault="003B5780" w:rsidP="003B5780">
      <w:pPr>
        <w:jc w:val="both"/>
      </w:pPr>
      <w:r w:rsidRPr="004F3A89">
        <w:t xml:space="preserve">- </w:t>
      </w:r>
      <w:proofErr w:type="spellStart"/>
      <w:r w:rsidRPr="004F3A89">
        <w:t>degvielas</w:t>
      </w:r>
      <w:proofErr w:type="spellEnd"/>
      <w:r w:rsidRPr="004F3A89">
        <w:t xml:space="preserve"> </w:t>
      </w:r>
      <w:proofErr w:type="spellStart"/>
      <w:r w:rsidRPr="004F3A89">
        <w:t>līmeni</w:t>
      </w:r>
      <w:proofErr w:type="spellEnd"/>
      <w:r w:rsidRPr="004F3A89">
        <w:t xml:space="preserve"> </w:t>
      </w:r>
      <w:proofErr w:type="spellStart"/>
      <w:r w:rsidRPr="004F3A89">
        <w:t>dzelzceļa</w:t>
      </w:r>
      <w:proofErr w:type="spellEnd"/>
      <w:r w:rsidRPr="004F3A89">
        <w:t xml:space="preserve"> </w:t>
      </w:r>
      <w:proofErr w:type="spellStart"/>
      <w:r w:rsidRPr="004F3A89">
        <w:t>cisternās</w:t>
      </w:r>
      <w:proofErr w:type="spellEnd"/>
      <w:r w:rsidRPr="004F3A89">
        <w:t xml:space="preserve"> </w:t>
      </w:r>
      <w:proofErr w:type="spellStart"/>
      <w:r w:rsidRPr="004F3A89">
        <w:t>nosakot</w:t>
      </w:r>
      <w:proofErr w:type="spellEnd"/>
      <w:r w:rsidRPr="004F3A89">
        <w:t xml:space="preserve"> </w:t>
      </w:r>
      <w:proofErr w:type="spellStart"/>
      <w:r w:rsidRPr="004F3A89">
        <w:t>ar</w:t>
      </w:r>
      <w:proofErr w:type="spellEnd"/>
      <w:r w:rsidRPr="004F3A89">
        <w:t xml:space="preserve"> </w:t>
      </w:r>
      <w:proofErr w:type="spellStart"/>
      <w:r w:rsidRPr="004F3A89">
        <w:t>kalibrētiem</w:t>
      </w:r>
      <w:proofErr w:type="spellEnd"/>
      <w:r w:rsidRPr="004F3A89">
        <w:t xml:space="preserve"> 1. </w:t>
      </w:r>
      <w:proofErr w:type="spellStart"/>
      <w:r w:rsidRPr="004F3A89">
        <w:t>precizitātes</w:t>
      </w:r>
      <w:proofErr w:type="spellEnd"/>
      <w:r w:rsidRPr="004F3A89">
        <w:t xml:space="preserve"> </w:t>
      </w:r>
      <w:proofErr w:type="spellStart"/>
      <w:r w:rsidRPr="004F3A89">
        <w:t>klasei</w:t>
      </w:r>
      <w:proofErr w:type="spellEnd"/>
      <w:r w:rsidRPr="004F3A89">
        <w:t xml:space="preserve"> </w:t>
      </w:r>
      <w:proofErr w:type="spellStart"/>
      <w:r w:rsidRPr="004F3A89">
        <w:t>atbilstošiem</w:t>
      </w:r>
      <w:proofErr w:type="spellEnd"/>
      <w:r w:rsidRPr="004F3A89">
        <w:t xml:space="preserve"> </w:t>
      </w:r>
      <w:proofErr w:type="spellStart"/>
      <w:r w:rsidRPr="004F3A89">
        <w:t>mērinstrumentiem</w:t>
      </w:r>
      <w:proofErr w:type="spellEnd"/>
      <w:r w:rsidRPr="004F3A89">
        <w:t xml:space="preserve"> (</w:t>
      </w:r>
      <w:proofErr w:type="spellStart"/>
      <w:r w:rsidRPr="004F3A89">
        <w:t>mērlente</w:t>
      </w:r>
      <w:proofErr w:type="spellEnd"/>
      <w:r w:rsidRPr="004F3A89">
        <w:t xml:space="preserve"> </w:t>
      </w:r>
      <w:proofErr w:type="spellStart"/>
      <w:r w:rsidRPr="004F3A89">
        <w:t>vai</w:t>
      </w:r>
      <w:proofErr w:type="spellEnd"/>
      <w:r w:rsidRPr="004F3A89">
        <w:t xml:space="preserve"> </w:t>
      </w:r>
      <w:proofErr w:type="spellStart"/>
      <w:r w:rsidRPr="004F3A89">
        <w:t>mērstienis</w:t>
      </w:r>
      <w:proofErr w:type="spellEnd"/>
      <w:r w:rsidRPr="004F3A89">
        <w:t xml:space="preserve"> </w:t>
      </w:r>
      <w:proofErr w:type="spellStart"/>
      <w:r w:rsidRPr="004F3A89">
        <w:t>ar</w:t>
      </w:r>
      <w:proofErr w:type="spellEnd"/>
      <w:r w:rsidRPr="004F3A89">
        <w:t xml:space="preserve"> </w:t>
      </w:r>
      <w:proofErr w:type="spellStart"/>
      <w:r w:rsidRPr="004F3A89">
        <w:t>mazāko</w:t>
      </w:r>
      <w:proofErr w:type="spellEnd"/>
      <w:r w:rsidRPr="004F3A89">
        <w:t xml:space="preserve"> </w:t>
      </w:r>
      <w:proofErr w:type="spellStart"/>
      <w:r w:rsidRPr="004F3A89">
        <w:t>mērījuma</w:t>
      </w:r>
      <w:proofErr w:type="spellEnd"/>
      <w:r w:rsidRPr="004F3A89">
        <w:t xml:space="preserve"> </w:t>
      </w:r>
      <w:proofErr w:type="spellStart"/>
      <w:r w:rsidRPr="004F3A89">
        <w:t>skalas</w:t>
      </w:r>
      <w:proofErr w:type="spellEnd"/>
      <w:r w:rsidRPr="004F3A89">
        <w:t xml:space="preserve"> </w:t>
      </w:r>
      <w:proofErr w:type="spellStart"/>
      <w:r w:rsidRPr="004F3A89">
        <w:t>iedaļu</w:t>
      </w:r>
      <w:proofErr w:type="spellEnd"/>
      <w:r w:rsidRPr="004F3A89">
        <w:t xml:space="preserve"> 1 mm);</w:t>
      </w:r>
    </w:p>
    <w:p w14:paraId="221E7DD4" w14:textId="77777777" w:rsidR="003B5780" w:rsidRPr="004F3A89" w:rsidRDefault="003B5780" w:rsidP="003B5780">
      <w:pPr>
        <w:jc w:val="both"/>
      </w:pPr>
      <w:r w:rsidRPr="004F3A89">
        <w:t xml:space="preserve">- </w:t>
      </w:r>
      <w:proofErr w:type="spellStart"/>
      <w:r w:rsidRPr="004F3A89">
        <w:t>degvielas</w:t>
      </w:r>
      <w:proofErr w:type="spellEnd"/>
      <w:r w:rsidRPr="004F3A89">
        <w:t xml:space="preserve"> </w:t>
      </w:r>
      <w:proofErr w:type="spellStart"/>
      <w:r w:rsidRPr="004F3A89">
        <w:t>blīvumu</w:t>
      </w:r>
      <w:proofErr w:type="spellEnd"/>
      <w:r w:rsidRPr="004F3A89">
        <w:t xml:space="preserve"> </w:t>
      </w:r>
      <w:proofErr w:type="spellStart"/>
      <w:r w:rsidRPr="004F3A89">
        <w:t>nosakot</w:t>
      </w:r>
      <w:proofErr w:type="spellEnd"/>
      <w:r w:rsidRPr="004F3A89">
        <w:t xml:space="preserve"> </w:t>
      </w:r>
      <w:proofErr w:type="spellStart"/>
      <w:r w:rsidRPr="004F3A89">
        <w:t>atbilstoši</w:t>
      </w:r>
      <w:proofErr w:type="spellEnd"/>
      <w:r w:rsidRPr="004F3A89">
        <w:t xml:space="preserve"> </w:t>
      </w:r>
      <w:proofErr w:type="spellStart"/>
      <w:r w:rsidRPr="004F3A89">
        <w:t>standartam</w:t>
      </w:r>
      <w:proofErr w:type="spellEnd"/>
      <w:r w:rsidRPr="004F3A89">
        <w:t xml:space="preserve"> LVS EN ISO 3675:2005 L (</w:t>
      </w:r>
      <w:proofErr w:type="spellStart"/>
      <w:r w:rsidRPr="004F3A89">
        <w:t>areometra</w:t>
      </w:r>
      <w:proofErr w:type="spellEnd"/>
      <w:r w:rsidRPr="004F3A89">
        <w:t xml:space="preserve"> </w:t>
      </w:r>
      <w:proofErr w:type="spellStart"/>
      <w:r w:rsidRPr="004F3A89">
        <w:t>metode</w:t>
      </w:r>
      <w:proofErr w:type="spellEnd"/>
      <w:r w:rsidRPr="004F3A89">
        <w:t>);</w:t>
      </w:r>
    </w:p>
    <w:p w14:paraId="06CDEDEF" w14:textId="77777777" w:rsidR="003B5780" w:rsidRPr="004F3A89" w:rsidRDefault="003B5780" w:rsidP="003B5780">
      <w:pPr>
        <w:jc w:val="both"/>
      </w:pPr>
      <w:r w:rsidRPr="004F3A89">
        <w:t xml:space="preserve">un par to </w:t>
      </w:r>
      <w:proofErr w:type="spellStart"/>
      <w:r w:rsidRPr="004F3A89">
        <w:t>abpusēji</w:t>
      </w:r>
      <w:proofErr w:type="spellEnd"/>
      <w:r w:rsidRPr="004F3A89">
        <w:t xml:space="preserve"> </w:t>
      </w:r>
      <w:proofErr w:type="spellStart"/>
      <w:r w:rsidRPr="004F3A89">
        <w:t>parakstot</w:t>
      </w:r>
      <w:proofErr w:type="spellEnd"/>
      <w:r w:rsidRPr="004F3A89">
        <w:t xml:space="preserve"> </w:t>
      </w:r>
      <w:proofErr w:type="spellStart"/>
      <w:r w:rsidRPr="004F3A89">
        <w:t>Produkcijas</w:t>
      </w:r>
      <w:proofErr w:type="spellEnd"/>
      <w:r w:rsidRPr="004F3A89">
        <w:t xml:space="preserve"> </w:t>
      </w:r>
      <w:proofErr w:type="spellStart"/>
      <w:r w:rsidRPr="004F3A89">
        <w:t>pieņemšanas</w:t>
      </w:r>
      <w:proofErr w:type="spellEnd"/>
      <w:r w:rsidRPr="004F3A89">
        <w:t xml:space="preserve"> – </w:t>
      </w:r>
      <w:proofErr w:type="spellStart"/>
      <w:r w:rsidRPr="004F3A89">
        <w:t>nodošanas</w:t>
      </w:r>
      <w:proofErr w:type="spellEnd"/>
      <w:r w:rsidRPr="004F3A89">
        <w:t xml:space="preserve"> </w:t>
      </w:r>
      <w:proofErr w:type="spellStart"/>
      <w:r w:rsidRPr="004F3A89">
        <w:t>aktu</w:t>
      </w:r>
      <w:proofErr w:type="spellEnd"/>
      <w:r w:rsidRPr="004F3A89">
        <w:t xml:space="preserve">. </w:t>
      </w:r>
    </w:p>
    <w:p w14:paraId="252D9AFB" w14:textId="77777777" w:rsidR="003B5780" w:rsidRPr="004F3A89" w:rsidRDefault="003B5780" w:rsidP="003B5780">
      <w:pPr>
        <w:jc w:val="both"/>
      </w:pPr>
      <w:proofErr w:type="spellStart"/>
      <w:r w:rsidRPr="004F3A89">
        <w:t>Jebkura</w:t>
      </w:r>
      <w:proofErr w:type="spellEnd"/>
      <w:r w:rsidRPr="004F3A89">
        <w:t xml:space="preserve"> no </w:t>
      </w:r>
      <w:proofErr w:type="spellStart"/>
      <w:r w:rsidRPr="004F3A89">
        <w:t>Pusēm</w:t>
      </w:r>
      <w:proofErr w:type="spellEnd"/>
      <w:r w:rsidRPr="004F3A89">
        <w:t xml:space="preserve"> </w:t>
      </w:r>
      <w:r w:rsidRPr="004F3A89">
        <w:rPr>
          <w:b/>
        </w:rPr>
        <w:t xml:space="preserve">par </w:t>
      </w:r>
      <w:proofErr w:type="spellStart"/>
      <w:r w:rsidRPr="004F3A89">
        <w:rPr>
          <w:b/>
        </w:rPr>
        <w:t>saviem</w:t>
      </w:r>
      <w:proofErr w:type="spellEnd"/>
      <w:r w:rsidRPr="004F3A89">
        <w:rPr>
          <w:b/>
        </w:rPr>
        <w:t xml:space="preserve"> </w:t>
      </w:r>
      <w:proofErr w:type="spellStart"/>
      <w:r w:rsidRPr="004F3A89">
        <w:rPr>
          <w:b/>
        </w:rPr>
        <w:t>līdzekļiem</w:t>
      </w:r>
      <w:proofErr w:type="spellEnd"/>
      <w:r w:rsidRPr="004F3A89">
        <w:t xml:space="preserve"> </w:t>
      </w:r>
      <w:proofErr w:type="spellStart"/>
      <w:r w:rsidRPr="004F3A89">
        <w:t>ir</w:t>
      </w:r>
      <w:proofErr w:type="spellEnd"/>
      <w:r w:rsidRPr="004F3A89">
        <w:t xml:space="preserve"> </w:t>
      </w:r>
      <w:proofErr w:type="spellStart"/>
      <w:r w:rsidRPr="004F3A89">
        <w:t>tiesīga</w:t>
      </w:r>
      <w:proofErr w:type="spellEnd"/>
      <w:r w:rsidRPr="004F3A89">
        <w:t xml:space="preserve"> </w:t>
      </w:r>
      <w:proofErr w:type="spellStart"/>
      <w:r w:rsidRPr="004F3A89">
        <w:t>uzaicināt</w:t>
      </w:r>
      <w:proofErr w:type="spellEnd"/>
      <w:r w:rsidRPr="004F3A89">
        <w:t xml:space="preserve"> </w:t>
      </w:r>
      <w:proofErr w:type="spellStart"/>
      <w:r w:rsidRPr="004F3A89">
        <w:t>trešo</w:t>
      </w:r>
      <w:proofErr w:type="spellEnd"/>
      <w:r w:rsidRPr="004F3A89">
        <w:t xml:space="preserve"> </w:t>
      </w:r>
      <w:proofErr w:type="spellStart"/>
      <w:r w:rsidRPr="004F3A89">
        <w:t>personu</w:t>
      </w:r>
      <w:proofErr w:type="spellEnd"/>
      <w:r w:rsidRPr="004F3A89">
        <w:t xml:space="preserve"> </w:t>
      </w:r>
      <w:proofErr w:type="spellStart"/>
      <w:r w:rsidRPr="004F3A89">
        <w:t>faktiski</w:t>
      </w:r>
      <w:proofErr w:type="spellEnd"/>
      <w:r w:rsidRPr="004F3A89">
        <w:t xml:space="preserve"> </w:t>
      </w:r>
      <w:proofErr w:type="spellStart"/>
      <w:r w:rsidRPr="004F3A89">
        <w:t>piegādātās</w:t>
      </w:r>
      <w:proofErr w:type="spellEnd"/>
      <w:r w:rsidRPr="004F3A89">
        <w:t xml:space="preserve"> </w:t>
      </w:r>
      <w:proofErr w:type="spellStart"/>
      <w:r w:rsidRPr="004F3A89">
        <w:t>Produkcijas</w:t>
      </w:r>
      <w:proofErr w:type="spellEnd"/>
      <w:r w:rsidRPr="004F3A89">
        <w:t xml:space="preserve"> </w:t>
      </w:r>
      <w:proofErr w:type="spellStart"/>
      <w:r w:rsidRPr="004F3A89">
        <w:t>daudzuma</w:t>
      </w:r>
      <w:proofErr w:type="spellEnd"/>
      <w:r w:rsidRPr="004F3A89">
        <w:t xml:space="preserve"> un/</w:t>
      </w:r>
      <w:proofErr w:type="spellStart"/>
      <w:r w:rsidRPr="004F3A89">
        <w:t>vai</w:t>
      </w:r>
      <w:proofErr w:type="spellEnd"/>
      <w:r w:rsidRPr="004F3A89">
        <w:t xml:space="preserve"> </w:t>
      </w:r>
      <w:proofErr w:type="spellStart"/>
      <w:r w:rsidRPr="004F3A89">
        <w:t>kvalitātes</w:t>
      </w:r>
      <w:proofErr w:type="spellEnd"/>
      <w:r w:rsidRPr="004F3A89">
        <w:t xml:space="preserve"> </w:t>
      </w:r>
      <w:proofErr w:type="spellStart"/>
      <w:r w:rsidRPr="004F3A89">
        <w:t>atbilstības</w:t>
      </w:r>
      <w:proofErr w:type="spellEnd"/>
      <w:r w:rsidRPr="004F3A89">
        <w:t xml:space="preserve"> </w:t>
      </w:r>
      <w:proofErr w:type="spellStart"/>
      <w:r w:rsidRPr="004F3A89">
        <w:t>noteikšanai</w:t>
      </w:r>
      <w:proofErr w:type="spellEnd"/>
      <w:r w:rsidRPr="004F3A89">
        <w:t>.</w:t>
      </w:r>
    </w:p>
    <w:p w14:paraId="619F48A7" w14:textId="77777777" w:rsidR="003B5780" w:rsidRPr="004F3A89" w:rsidRDefault="003B5780" w:rsidP="003B5780">
      <w:pPr>
        <w:jc w:val="both"/>
      </w:pPr>
    </w:p>
    <w:p w14:paraId="36B314B9" w14:textId="590B904D" w:rsidR="003B5780" w:rsidRPr="004F3A89" w:rsidRDefault="003B5780" w:rsidP="003B5780">
      <w:pPr>
        <w:jc w:val="both"/>
      </w:pPr>
      <w:r w:rsidRPr="004F3A89">
        <w:t xml:space="preserve">5.6. </w:t>
      </w:r>
      <w:proofErr w:type="spellStart"/>
      <w:r w:rsidRPr="004F3A89">
        <w:t>Pircējs</w:t>
      </w:r>
      <w:proofErr w:type="spellEnd"/>
      <w:r w:rsidRPr="004F3A89">
        <w:t xml:space="preserve"> </w:t>
      </w:r>
      <w:proofErr w:type="spellStart"/>
      <w:r w:rsidRPr="004F3A89">
        <w:t>pilnvaro</w:t>
      </w:r>
      <w:proofErr w:type="spellEnd"/>
      <w:r w:rsidRPr="004F3A89">
        <w:t xml:space="preserve"> </w:t>
      </w:r>
      <w:proofErr w:type="spellStart"/>
      <w:r w:rsidRPr="004F3A89">
        <w:t>pircēja</w:t>
      </w:r>
      <w:proofErr w:type="spellEnd"/>
      <w:r w:rsidRPr="004F3A89">
        <w:t xml:space="preserve"> </w:t>
      </w:r>
      <w:proofErr w:type="spellStart"/>
      <w:r w:rsidRPr="004F3A89">
        <w:t>atbildīgos</w:t>
      </w:r>
      <w:proofErr w:type="spellEnd"/>
      <w:r w:rsidRPr="004F3A89">
        <w:t xml:space="preserve"> </w:t>
      </w:r>
      <w:proofErr w:type="spellStart"/>
      <w:r w:rsidRPr="004F3A89">
        <w:t>pārstāvjus</w:t>
      </w:r>
      <w:proofErr w:type="spellEnd"/>
      <w:r w:rsidRPr="004F3A89">
        <w:t xml:space="preserve"> </w:t>
      </w:r>
      <w:proofErr w:type="spellStart"/>
      <w:r w:rsidRPr="004F3A89">
        <w:t>risināt</w:t>
      </w:r>
      <w:proofErr w:type="spellEnd"/>
      <w:r w:rsidRPr="004F3A89">
        <w:t xml:space="preserve"> </w:t>
      </w:r>
      <w:proofErr w:type="spellStart"/>
      <w:r w:rsidRPr="004F3A89">
        <w:t>visus</w:t>
      </w:r>
      <w:proofErr w:type="spellEnd"/>
      <w:r w:rsidRPr="004F3A89">
        <w:t xml:space="preserve"> </w:t>
      </w:r>
      <w:proofErr w:type="spellStart"/>
      <w:r w:rsidRPr="004F3A89">
        <w:t>ar</w:t>
      </w:r>
      <w:proofErr w:type="spellEnd"/>
      <w:r w:rsidRPr="004F3A89">
        <w:t xml:space="preserve"> </w:t>
      </w:r>
      <w:proofErr w:type="spellStart"/>
      <w:r w:rsidRPr="004F3A89">
        <w:t>preci</w:t>
      </w:r>
      <w:proofErr w:type="spellEnd"/>
      <w:r w:rsidRPr="004F3A89">
        <w:t xml:space="preserve"> </w:t>
      </w:r>
      <w:proofErr w:type="spellStart"/>
      <w:r w:rsidRPr="004F3A89">
        <w:t>saistītos</w:t>
      </w:r>
      <w:proofErr w:type="spellEnd"/>
      <w:r w:rsidRPr="004F3A89">
        <w:t xml:space="preserve"> </w:t>
      </w:r>
      <w:proofErr w:type="spellStart"/>
      <w:r w:rsidRPr="004F3A89">
        <w:t>tehniskos</w:t>
      </w:r>
      <w:proofErr w:type="spellEnd"/>
      <w:r w:rsidRPr="004F3A89">
        <w:t xml:space="preserve"> </w:t>
      </w:r>
      <w:proofErr w:type="spellStart"/>
      <w:r w:rsidRPr="004F3A89">
        <w:t>jautājumus</w:t>
      </w:r>
      <w:proofErr w:type="spellEnd"/>
      <w:r w:rsidRPr="004F3A89">
        <w:t xml:space="preserve"> un </w:t>
      </w:r>
      <w:proofErr w:type="spellStart"/>
      <w:r w:rsidRPr="004F3A89">
        <w:t>ar</w:t>
      </w:r>
      <w:proofErr w:type="spellEnd"/>
      <w:r w:rsidRPr="004F3A89">
        <w:t xml:space="preserve"> </w:t>
      </w:r>
      <w:proofErr w:type="spellStart"/>
      <w:r w:rsidRPr="004F3A89">
        <w:t>Produkcijas</w:t>
      </w:r>
      <w:proofErr w:type="spellEnd"/>
      <w:r w:rsidRPr="004F3A89">
        <w:t xml:space="preserve"> </w:t>
      </w:r>
      <w:proofErr w:type="spellStart"/>
      <w:r w:rsidRPr="004F3A89">
        <w:t>nodošanu</w:t>
      </w:r>
      <w:proofErr w:type="spellEnd"/>
      <w:r w:rsidRPr="004F3A89">
        <w:t xml:space="preserve"> - </w:t>
      </w:r>
      <w:proofErr w:type="spellStart"/>
      <w:r w:rsidRPr="004F3A89">
        <w:t>pieņemšanu</w:t>
      </w:r>
      <w:proofErr w:type="spellEnd"/>
      <w:r w:rsidRPr="004F3A89">
        <w:t xml:space="preserve"> </w:t>
      </w:r>
      <w:proofErr w:type="spellStart"/>
      <w:r w:rsidRPr="004F3A89">
        <w:t>saistītos</w:t>
      </w:r>
      <w:proofErr w:type="spellEnd"/>
      <w:r w:rsidRPr="004F3A89">
        <w:t xml:space="preserve"> </w:t>
      </w:r>
      <w:proofErr w:type="spellStart"/>
      <w:r w:rsidRPr="004F3A89">
        <w:t>jautājumus</w:t>
      </w:r>
      <w:proofErr w:type="spellEnd"/>
      <w:r w:rsidRPr="004F3A89">
        <w:t xml:space="preserve">, </w:t>
      </w:r>
      <w:proofErr w:type="spellStart"/>
      <w:r w:rsidRPr="004F3A89">
        <w:t>kā</w:t>
      </w:r>
      <w:proofErr w:type="spellEnd"/>
      <w:r w:rsidRPr="004F3A89">
        <w:t xml:space="preserve"> </w:t>
      </w:r>
      <w:proofErr w:type="spellStart"/>
      <w:r w:rsidRPr="004F3A89">
        <w:t>arī</w:t>
      </w:r>
      <w:proofErr w:type="spellEnd"/>
      <w:r w:rsidRPr="004F3A89">
        <w:t xml:space="preserve"> </w:t>
      </w:r>
      <w:proofErr w:type="spellStart"/>
      <w:r w:rsidRPr="004F3A89">
        <w:t>parakstīt</w:t>
      </w:r>
      <w:proofErr w:type="spellEnd"/>
      <w:r w:rsidRPr="004F3A89">
        <w:t xml:space="preserve"> </w:t>
      </w:r>
      <w:proofErr w:type="spellStart"/>
      <w:r w:rsidRPr="004F3A89">
        <w:t>Produkcijas</w:t>
      </w:r>
      <w:proofErr w:type="spellEnd"/>
      <w:r w:rsidRPr="004F3A89">
        <w:t xml:space="preserve"> </w:t>
      </w:r>
      <w:proofErr w:type="spellStart"/>
      <w:r w:rsidRPr="004F3A89">
        <w:t>pieņemšanas</w:t>
      </w:r>
      <w:proofErr w:type="spellEnd"/>
      <w:r w:rsidRPr="004F3A89">
        <w:t xml:space="preserve"> - </w:t>
      </w:r>
      <w:proofErr w:type="spellStart"/>
      <w:r w:rsidRPr="004F3A89">
        <w:t>nodošanas</w:t>
      </w:r>
      <w:proofErr w:type="spellEnd"/>
      <w:r w:rsidRPr="004F3A89">
        <w:t xml:space="preserve"> </w:t>
      </w:r>
      <w:proofErr w:type="spellStart"/>
      <w:r w:rsidRPr="004F3A89">
        <w:t>dokumentus</w:t>
      </w:r>
      <w:proofErr w:type="spellEnd"/>
      <w:r w:rsidRPr="004F3A89">
        <w:t xml:space="preserve"> un </w:t>
      </w:r>
      <w:proofErr w:type="spellStart"/>
      <w:r w:rsidRPr="004F3A89">
        <w:t>rēķinus</w:t>
      </w:r>
      <w:proofErr w:type="spellEnd"/>
      <w:r w:rsidRPr="004F3A89">
        <w:t>.</w:t>
      </w:r>
    </w:p>
    <w:p w14:paraId="0F2EBFD2" w14:textId="77777777" w:rsidR="003B5780" w:rsidRPr="004F3A89" w:rsidRDefault="003B5780" w:rsidP="003B5780">
      <w:pPr>
        <w:jc w:val="both"/>
      </w:pPr>
    </w:p>
    <w:p w14:paraId="0F81A120" w14:textId="77777777" w:rsidR="003B5780" w:rsidRPr="004F3A89" w:rsidRDefault="003B5780" w:rsidP="003B5780">
      <w:pPr>
        <w:jc w:val="both"/>
      </w:pPr>
      <w:r w:rsidRPr="004F3A89">
        <w:t xml:space="preserve">5.7. </w:t>
      </w:r>
      <w:proofErr w:type="spellStart"/>
      <w:r w:rsidRPr="004F3A89">
        <w:t>Ja</w:t>
      </w:r>
      <w:proofErr w:type="spellEnd"/>
      <w:r w:rsidRPr="004F3A89">
        <w:t xml:space="preserve"> </w:t>
      </w:r>
      <w:proofErr w:type="spellStart"/>
      <w:r w:rsidRPr="004F3A89">
        <w:t>Piegādātāja</w:t>
      </w:r>
      <w:proofErr w:type="spellEnd"/>
      <w:r w:rsidRPr="004F3A89">
        <w:t xml:space="preserve"> </w:t>
      </w:r>
      <w:proofErr w:type="spellStart"/>
      <w:r w:rsidRPr="004F3A89">
        <w:t>pārstāvis</w:t>
      </w:r>
      <w:proofErr w:type="spellEnd"/>
      <w:r w:rsidRPr="004F3A89">
        <w:t xml:space="preserve"> </w:t>
      </w:r>
      <w:proofErr w:type="spellStart"/>
      <w:r w:rsidRPr="004F3A89">
        <w:t>atsakās</w:t>
      </w:r>
      <w:proofErr w:type="spellEnd"/>
      <w:r w:rsidRPr="004F3A89">
        <w:t xml:space="preserve"> </w:t>
      </w:r>
      <w:proofErr w:type="spellStart"/>
      <w:r w:rsidRPr="004F3A89">
        <w:t>ierasties</w:t>
      </w:r>
      <w:proofErr w:type="spellEnd"/>
      <w:r w:rsidRPr="004F3A89">
        <w:t xml:space="preserve"> </w:t>
      </w:r>
      <w:proofErr w:type="spellStart"/>
      <w:r w:rsidRPr="004F3A89">
        <w:t>vai</w:t>
      </w:r>
      <w:proofErr w:type="spellEnd"/>
      <w:r w:rsidRPr="004F3A89">
        <w:t xml:space="preserve"> </w:t>
      </w:r>
      <w:proofErr w:type="spellStart"/>
      <w:r w:rsidRPr="004F3A89">
        <w:t>neierodas</w:t>
      </w:r>
      <w:proofErr w:type="spellEnd"/>
      <w:r w:rsidRPr="004F3A89">
        <w:t xml:space="preserve"> </w:t>
      </w:r>
      <w:proofErr w:type="spellStart"/>
      <w:r w:rsidRPr="004F3A89">
        <w:t>noteiktajā</w:t>
      </w:r>
      <w:proofErr w:type="spellEnd"/>
      <w:r w:rsidRPr="004F3A89">
        <w:t xml:space="preserve"> </w:t>
      </w:r>
      <w:proofErr w:type="spellStart"/>
      <w:r w:rsidRPr="004F3A89">
        <w:t>laikā</w:t>
      </w:r>
      <w:proofErr w:type="spellEnd"/>
      <w:r w:rsidRPr="004F3A89">
        <w:t xml:space="preserve">, </w:t>
      </w:r>
      <w:proofErr w:type="spellStart"/>
      <w:r w:rsidRPr="004F3A89">
        <w:t>lai</w:t>
      </w:r>
      <w:proofErr w:type="spellEnd"/>
      <w:r w:rsidRPr="004F3A89">
        <w:t xml:space="preserve"> </w:t>
      </w:r>
      <w:proofErr w:type="spellStart"/>
      <w:r w:rsidRPr="004F3A89">
        <w:t>nodotu</w:t>
      </w:r>
      <w:proofErr w:type="spellEnd"/>
      <w:r w:rsidRPr="004F3A89">
        <w:t xml:space="preserve"> </w:t>
      </w:r>
      <w:proofErr w:type="spellStart"/>
      <w:r w:rsidRPr="004F3A89">
        <w:t>Produkciju</w:t>
      </w:r>
      <w:proofErr w:type="spellEnd"/>
      <w:r w:rsidRPr="004F3A89">
        <w:t xml:space="preserve">, tad </w:t>
      </w:r>
      <w:proofErr w:type="spellStart"/>
      <w:r w:rsidRPr="004F3A89">
        <w:t>pēc</w:t>
      </w:r>
      <w:proofErr w:type="spellEnd"/>
      <w:r w:rsidRPr="004F3A89">
        <w:t xml:space="preserve"> 2 (</w:t>
      </w:r>
      <w:proofErr w:type="spellStart"/>
      <w:r w:rsidRPr="004F3A89">
        <w:t>divām</w:t>
      </w:r>
      <w:proofErr w:type="spellEnd"/>
      <w:r w:rsidRPr="004F3A89">
        <w:t xml:space="preserve">) </w:t>
      </w:r>
      <w:proofErr w:type="spellStart"/>
      <w:r w:rsidRPr="004F3A89">
        <w:t>stundām</w:t>
      </w:r>
      <w:proofErr w:type="spellEnd"/>
      <w:r w:rsidRPr="004F3A89">
        <w:t xml:space="preserve"> </w:t>
      </w:r>
      <w:proofErr w:type="spellStart"/>
      <w:r w:rsidRPr="004F3A89">
        <w:t>Produkcijas</w:t>
      </w:r>
      <w:proofErr w:type="spellEnd"/>
      <w:r w:rsidRPr="004F3A89">
        <w:t xml:space="preserve"> </w:t>
      </w:r>
      <w:proofErr w:type="spellStart"/>
      <w:r w:rsidRPr="004F3A89">
        <w:t>pieņemšana</w:t>
      </w:r>
      <w:proofErr w:type="spellEnd"/>
      <w:r w:rsidRPr="004F3A89">
        <w:t xml:space="preserve"> </w:t>
      </w:r>
      <w:proofErr w:type="spellStart"/>
      <w:r w:rsidRPr="004F3A89">
        <w:t>notiek</w:t>
      </w:r>
      <w:proofErr w:type="spellEnd"/>
      <w:r w:rsidRPr="004F3A89">
        <w:t xml:space="preserve"> bez </w:t>
      </w:r>
      <w:proofErr w:type="spellStart"/>
      <w:r w:rsidRPr="004F3A89">
        <w:t>Piegādātāja</w:t>
      </w:r>
      <w:proofErr w:type="spellEnd"/>
      <w:r w:rsidRPr="004F3A89">
        <w:t xml:space="preserve"> </w:t>
      </w:r>
      <w:proofErr w:type="spellStart"/>
      <w:r w:rsidRPr="004F3A89">
        <w:t>pārstāvja</w:t>
      </w:r>
      <w:proofErr w:type="spellEnd"/>
      <w:r w:rsidRPr="004F3A89">
        <w:t xml:space="preserve"> </w:t>
      </w:r>
      <w:proofErr w:type="spellStart"/>
      <w:r w:rsidRPr="004F3A89">
        <w:t>klātbūtnes</w:t>
      </w:r>
      <w:proofErr w:type="spellEnd"/>
      <w:r w:rsidRPr="004F3A89">
        <w:t>.</w:t>
      </w:r>
    </w:p>
    <w:p w14:paraId="7B0F0730" w14:textId="77777777" w:rsidR="003B5780" w:rsidRPr="004F3A89" w:rsidRDefault="003B5780" w:rsidP="003B5780">
      <w:pPr>
        <w:jc w:val="both"/>
      </w:pPr>
    </w:p>
    <w:p w14:paraId="0A93AFFB" w14:textId="6A357115" w:rsidR="003B5780" w:rsidRPr="004F3A89" w:rsidRDefault="003B5780" w:rsidP="003B5780">
      <w:pPr>
        <w:jc w:val="both"/>
      </w:pPr>
      <w:r w:rsidRPr="004F3A89">
        <w:t xml:space="preserve">5.8. </w:t>
      </w:r>
      <w:proofErr w:type="spellStart"/>
      <w:r w:rsidRPr="004F3A89">
        <w:t>Atklājot</w:t>
      </w:r>
      <w:proofErr w:type="spellEnd"/>
      <w:r w:rsidRPr="004F3A89">
        <w:t xml:space="preserve"> </w:t>
      </w:r>
      <w:proofErr w:type="spellStart"/>
      <w:r w:rsidRPr="004F3A89">
        <w:t>piegādātās</w:t>
      </w:r>
      <w:proofErr w:type="spellEnd"/>
      <w:r w:rsidRPr="004F3A89">
        <w:t xml:space="preserve"> </w:t>
      </w:r>
      <w:proofErr w:type="spellStart"/>
      <w:r w:rsidRPr="004F3A89">
        <w:t>Produkcijas</w:t>
      </w:r>
      <w:proofErr w:type="spellEnd"/>
      <w:r w:rsidRPr="004F3A89">
        <w:t xml:space="preserve"> </w:t>
      </w:r>
      <w:proofErr w:type="spellStart"/>
      <w:r w:rsidRPr="004F3A89">
        <w:t>kvalitātes</w:t>
      </w:r>
      <w:proofErr w:type="spellEnd"/>
      <w:r w:rsidRPr="004F3A89">
        <w:t xml:space="preserve"> </w:t>
      </w:r>
      <w:proofErr w:type="spellStart"/>
      <w:r w:rsidRPr="004F3A89">
        <w:t>neatbilstību</w:t>
      </w:r>
      <w:proofErr w:type="spellEnd"/>
      <w:r w:rsidRPr="004F3A89">
        <w:t xml:space="preserve"> </w:t>
      </w:r>
      <w:proofErr w:type="spellStart"/>
      <w:r w:rsidRPr="004F3A89">
        <w:t>standartam</w:t>
      </w:r>
      <w:proofErr w:type="spellEnd"/>
      <w:r w:rsidRPr="004F3A89">
        <w:rPr>
          <w:bCs/>
        </w:rPr>
        <w:t xml:space="preserve"> LVS EN 590+A1:2017</w:t>
      </w:r>
      <w:r w:rsidRPr="004F3A89">
        <w:t xml:space="preserve"> un MK </w:t>
      </w:r>
      <w:proofErr w:type="spellStart"/>
      <w:r w:rsidRPr="004F3A89">
        <w:t>noteikumiem</w:t>
      </w:r>
      <w:proofErr w:type="spellEnd"/>
      <w:r w:rsidRPr="004F3A89">
        <w:t xml:space="preserve"> (</w:t>
      </w:r>
      <w:proofErr w:type="spellStart"/>
      <w:r w:rsidRPr="004F3A89">
        <w:t>līguma</w:t>
      </w:r>
      <w:proofErr w:type="spellEnd"/>
      <w:r w:rsidRPr="004F3A89">
        <w:t xml:space="preserve"> 2.</w:t>
      </w:r>
      <w:proofErr w:type="gramStart"/>
      <w:r w:rsidRPr="004F3A89">
        <w:t>1.punkts</w:t>
      </w:r>
      <w:proofErr w:type="gramEnd"/>
      <w:r w:rsidRPr="004F3A89">
        <w:t xml:space="preserve">), </w:t>
      </w:r>
      <w:proofErr w:type="spellStart"/>
      <w:r w:rsidRPr="004F3A89">
        <w:t>pieaicinot</w:t>
      </w:r>
      <w:proofErr w:type="spellEnd"/>
      <w:r w:rsidRPr="004F3A89">
        <w:t xml:space="preserve"> </w:t>
      </w:r>
      <w:proofErr w:type="spellStart"/>
      <w:r w:rsidRPr="004F3A89">
        <w:t>Piegādātāja</w:t>
      </w:r>
      <w:proofErr w:type="spellEnd"/>
      <w:r w:rsidRPr="004F3A89">
        <w:t xml:space="preserve"> </w:t>
      </w:r>
      <w:proofErr w:type="spellStart"/>
      <w:r w:rsidRPr="004F3A89">
        <w:t>pārstāvi</w:t>
      </w:r>
      <w:proofErr w:type="spellEnd"/>
      <w:r w:rsidRPr="004F3A89">
        <w:t xml:space="preserve">, par to </w:t>
      </w:r>
      <w:proofErr w:type="spellStart"/>
      <w:r w:rsidRPr="004F3A89">
        <w:t>tiek</w:t>
      </w:r>
      <w:proofErr w:type="spellEnd"/>
      <w:r w:rsidRPr="004F3A89">
        <w:t xml:space="preserve"> </w:t>
      </w:r>
      <w:proofErr w:type="spellStart"/>
      <w:r w:rsidRPr="004F3A89">
        <w:t>sastādīts</w:t>
      </w:r>
      <w:proofErr w:type="spellEnd"/>
      <w:r w:rsidRPr="004F3A89">
        <w:t xml:space="preserve"> </w:t>
      </w:r>
      <w:proofErr w:type="spellStart"/>
      <w:r w:rsidRPr="004F3A89">
        <w:t>abpusējs</w:t>
      </w:r>
      <w:proofErr w:type="spellEnd"/>
      <w:r w:rsidRPr="004F3A89">
        <w:t xml:space="preserve"> </w:t>
      </w:r>
      <w:proofErr w:type="spellStart"/>
      <w:r w:rsidRPr="004F3A89">
        <w:t>akts</w:t>
      </w:r>
      <w:proofErr w:type="spellEnd"/>
      <w:r w:rsidRPr="004F3A89">
        <w:t xml:space="preserve"> un </w:t>
      </w:r>
      <w:proofErr w:type="spellStart"/>
      <w:r w:rsidRPr="004F3A89">
        <w:t>Produkcija</w:t>
      </w:r>
      <w:proofErr w:type="spellEnd"/>
      <w:r w:rsidRPr="004F3A89">
        <w:t xml:space="preserve"> </w:t>
      </w:r>
      <w:proofErr w:type="spellStart"/>
      <w:r w:rsidRPr="004F3A89">
        <w:t>tiek</w:t>
      </w:r>
      <w:proofErr w:type="spellEnd"/>
      <w:r w:rsidRPr="004F3A89">
        <w:t xml:space="preserve"> </w:t>
      </w:r>
      <w:proofErr w:type="spellStart"/>
      <w:r w:rsidRPr="004F3A89">
        <w:t>atdota</w:t>
      </w:r>
      <w:proofErr w:type="spellEnd"/>
      <w:r w:rsidRPr="004F3A89">
        <w:t xml:space="preserve"> </w:t>
      </w:r>
      <w:proofErr w:type="spellStart"/>
      <w:r w:rsidRPr="004F3A89">
        <w:t>atpakaļ</w:t>
      </w:r>
      <w:proofErr w:type="spellEnd"/>
      <w:r w:rsidRPr="004F3A89">
        <w:t xml:space="preserve"> </w:t>
      </w:r>
      <w:proofErr w:type="spellStart"/>
      <w:r w:rsidRPr="004F3A89">
        <w:t>Piegādātājam</w:t>
      </w:r>
      <w:proofErr w:type="spellEnd"/>
      <w:r w:rsidRPr="004F3A89">
        <w:t>.</w:t>
      </w:r>
    </w:p>
    <w:p w14:paraId="5ED2E741" w14:textId="77777777" w:rsidR="003B5780" w:rsidRPr="004F3A89" w:rsidRDefault="003B5780" w:rsidP="003B5780">
      <w:pPr>
        <w:jc w:val="both"/>
      </w:pPr>
    </w:p>
    <w:p w14:paraId="5BFE95DB" w14:textId="77777777" w:rsidR="003B5780" w:rsidRPr="004F3A89" w:rsidRDefault="003B5780" w:rsidP="003B5780">
      <w:pPr>
        <w:jc w:val="both"/>
      </w:pPr>
      <w:r w:rsidRPr="004F3A89">
        <w:t xml:space="preserve">5.9. </w:t>
      </w:r>
      <w:proofErr w:type="spellStart"/>
      <w:r w:rsidRPr="004F3A89">
        <w:t>Ja</w:t>
      </w:r>
      <w:proofErr w:type="spellEnd"/>
      <w:r w:rsidRPr="004F3A89">
        <w:t xml:space="preserve"> </w:t>
      </w:r>
      <w:proofErr w:type="spellStart"/>
      <w:r w:rsidRPr="004F3A89">
        <w:t>Piegādātāja</w:t>
      </w:r>
      <w:proofErr w:type="spellEnd"/>
      <w:r w:rsidRPr="004F3A89">
        <w:t xml:space="preserve"> </w:t>
      </w:r>
      <w:proofErr w:type="spellStart"/>
      <w:r w:rsidRPr="004F3A89">
        <w:t>pārstāvis</w:t>
      </w:r>
      <w:proofErr w:type="spellEnd"/>
      <w:r w:rsidRPr="004F3A89">
        <w:t xml:space="preserve"> </w:t>
      </w:r>
      <w:proofErr w:type="spellStart"/>
      <w:r w:rsidRPr="004F3A89">
        <w:t>pēc</w:t>
      </w:r>
      <w:proofErr w:type="spellEnd"/>
      <w:r w:rsidRPr="004F3A89">
        <w:t xml:space="preserve"> </w:t>
      </w:r>
      <w:proofErr w:type="spellStart"/>
      <w:r w:rsidRPr="004F3A89">
        <w:t>rakstiska</w:t>
      </w:r>
      <w:proofErr w:type="spellEnd"/>
      <w:r w:rsidRPr="004F3A89">
        <w:t xml:space="preserve"> </w:t>
      </w:r>
      <w:proofErr w:type="spellStart"/>
      <w:r w:rsidRPr="004F3A89">
        <w:t>uzaicinājuma</w:t>
      </w:r>
      <w:proofErr w:type="spellEnd"/>
      <w:r w:rsidRPr="004F3A89">
        <w:t xml:space="preserve"> </w:t>
      </w:r>
      <w:proofErr w:type="spellStart"/>
      <w:r w:rsidRPr="004F3A89">
        <w:t>neierodas</w:t>
      </w:r>
      <w:proofErr w:type="spellEnd"/>
      <w:r w:rsidRPr="004F3A89">
        <w:t xml:space="preserve"> </w:t>
      </w:r>
      <w:proofErr w:type="spellStart"/>
      <w:r w:rsidRPr="004F3A89">
        <w:t>norādītajā</w:t>
      </w:r>
      <w:proofErr w:type="spellEnd"/>
      <w:r w:rsidRPr="004F3A89">
        <w:t xml:space="preserve"> </w:t>
      </w:r>
      <w:proofErr w:type="spellStart"/>
      <w:r w:rsidRPr="004F3A89">
        <w:t>laikā</w:t>
      </w:r>
      <w:proofErr w:type="spellEnd"/>
      <w:r w:rsidRPr="004F3A89">
        <w:t xml:space="preserve">, tad </w:t>
      </w:r>
      <w:proofErr w:type="spellStart"/>
      <w:r w:rsidRPr="004F3A89">
        <w:t>Pircējs</w:t>
      </w:r>
      <w:proofErr w:type="spellEnd"/>
      <w:r w:rsidRPr="004F3A89">
        <w:t xml:space="preserve"> </w:t>
      </w:r>
      <w:proofErr w:type="spellStart"/>
      <w:r w:rsidRPr="004F3A89">
        <w:t>vienpusēji</w:t>
      </w:r>
      <w:proofErr w:type="spellEnd"/>
      <w:r w:rsidRPr="004F3A89">
        <w:t xml:space="preserve"> </w:t>
      </w:r>
      <w:proofErr w:type="spellStart"/>
      <w:r w:rsidRPr="004F3A89">
        <w:t>sastāda</w:t>
      </w:r>
      <w:proofErr w:type="spellEnd"/>
      <w:r w:rsidRPr="004F3A89">
        <w:t xml:space="preserve"> </w:t>
      </w:r>
      <w:proofErr w:type="spellStart"/>
      <w:r w:rsidRPr="004F3A89">
        <w:t>aktu</w:t>
      </w:r>
      <w:proofErr w:type="spellEnd"/>
      <w:r w:rsidRPr="004F3A89">
        <w:t xml:space="preserve"> par </w:t>
      </w:r>
      <w:proofErr w:type="spellStart"/>
      <w:r w:rsidRPr="004F3A89">
        <w:t>Produkcijas</w:t>
      </w:r>
      <w:proofErr w:type="spellEnd"/>
      <w:r w:rsidRPr="004F3A89">
        <w:t xml:space="preserve"> </w:t>
      </w:r>
      <w:proofErr w:type="spellStart"/>
      <w:r w:rsidRPr="004F3A89">
        <w:t>trūkumiem</w:t>
      </w:r>
      <w:proofErr w:type="spellEnd"/>
      <w:r w:rsidRPr="004F3A89">
        <w:t xml:space="preserve"> un/</w:t>
      </w:r>
      <w:proofErr w:type="spellStart"/>
      <w:r w:rsidRPr="004F3A89">
        <w:t>vai</w:t>
      </w:r>
      <w:proofErr w:type="spellEnd"/>
      <w:r w:rsidRPr="004F3A89">
        <w:t xml:space="preserve"> </w:t>
      </w:r>
      <w:proofErr w:type="spellStart"/>
      <w:r w:rsidRPr="004F3A89">
        <w:t>kvalitātes</w:t>
      </w:r>
      <w:proofErr w:type="spellEnd"/>
      <w:r w:rsidRPr="004F3A89">
        <w:t xml:space="preserve"> </w:t>
      </w:r>
      <w:proofErr w:type="spellStart"/>
      <w:r w:rsidRPr="004F3A89">
        <w:t>neatbilstību</w:t>
      </w:r>
      <w:proofErr w:type="spellEnd"/>
      <w:r w:rsidRPr="004F3A89">
        <w:t xml:space="preserve">, un </w:t>
      </w:r>
      <w:proofErr w:type="spellStart"/>
      <w:r w:rsidRPr="004F3A89">
        <w:t>tiek</w:t>
      </w:r>
      <w:proofErr w:type="spellEnd"/>
      <w:r w:rsidRPr="004F3A89">
        <w:t xml:space="preserve"> </w:t>
      </w:r>
      <w:proofErr w:type="spellStart"/>
      <w:r w:rsidRPr="004F3A89">
        <w:t>uzskatīts</w:t>
      </w:r>
      <w:proofErr w:type="spellEnd"/>
      <w:r w:rsidRPr="004F3A89">
        <w:t xml:space="preserve">, ka </w:t>
      </w:r>
      <w:proofErr w:type="spellStart"/>
      <w:r w:rsidRPr="004F3A89">
        <w:t>Piegādātājs</w:t>
      </w:r>
      <w:proofErr w:type="spellEnd"/>
      <w:r w:rsidRPr="004F3A89">
        <w:t xml:space="preserve"> tam </w:t>
      </w:r>
      <w:proofErr w:type="spellStart"/>
      <w:r w:rsidRPr="004F3A89">
        <w:t>piekrīt</w:t>
      </w:r>
      <w:proofErr w:type="spellEnd"/>
      <w:r w:rsidRPr="004F3A89">
        <w:t>.</w:t>
      </w:r>
    </w:p>
    <w:p w14:paraId="50C7EC51" w14:textId="77777777" w:rsidR="003B5780" w:rsidRPr="004F3A89" w:rsidRDefault="003B5780" w:rsidP="003B5780">
      <w:pPr>
        <w:jc w:val="both"/>
      </w:pPr>
    </w:p>
    <w:p w14:paraId="20C1BFA3" w14:textId="77777777" w:rsidR="003B5780" w:rsidRPr="004F3A89" w:rsidRDefault="003B5780" w:rsidP="003B5780">
      <w:pPr>
        <w:jc w:val="both"/>
      </w:pPr>
      <w:r w:rsidRPr="004F3A89">
        <w:t xml:space="preserve">5.10. </w:t>
      </w:r>
      <w:proofErr w:type="spellStart"/>
      <w:r w:rsidRPr="004F3A89">
        <w:t>Ja</w:t>
      </w:r>
      <w:proofErr w:type="spellEnd"/>
      <w:r w:rsidRPr="004F3A89">
        <w:t xml:space="preserve"> </w:t>
      </w:r>
      <w:proofErr w:type="spellStart"/>
      <w:r w:rsidRPr="004F3A89">
        <w:t>Piegādātāja</w:t>
      </w:r>
      <w:proofErr w:type="spellEnd"/>
      <w:r w:rsidRPr="004F3A89">
        <w:t xml:space="preserve"> </w:t>
      </w:r>
      <w:proofErr w:type="spellStart"/>
      <w:r w:rsidRPr="004F3A89">
        <w:t>pārstāvis</w:t>
      </w:r>
      <w:proofErr w:type="spellEnd"/>
      <w:r w:rsidRPr="004F3A89">
        <w:t xml:space="preserve"> </w:t>
      </w:r>
      <w:proofErr w:type="spellStart"/>
      <w:r w:rsidRPr="004F3A89">
        <w:t>ir</w:t>
      </w:r>
      <w:proofErr w:type="spellEnd"/>
      <w:r w:rsidRPr="004F3A89">
        <w:t xml:space="preserve"> </w:t>
      </w:r>
      <w:proofErr w:type="spellStart"/>
      <w:r w:rsidRPr="004F3A89">
        <w:t>ieradies</w:t>
      </w:r>
      <w:proofErr w:type="spellEnd"/>
      <w:r w:rsidRPr="004F3A89">
        <w:t xml:space="preserve"> un </w:t>
      </w:r>
      <w:proofErr w:type="spellStart"/>
      <w:r w:rsidRPr="004F3A89">
        <w:t>nepiekrīt</w:t>
      </w:r>
      <w:proofErr w:type="spellEnd"/>
      <w:r w:rsidRPr="004F3A89">
        <w:t xml:space="preserve"> </w:t>
      </w:r>
      <w:proofErr w:type="spellStart"/>
      <w:r w:rsidRPr="004F3A89">
        <w:t>Produkcijas</w:t>
      </w:r>
      <w:proofErr w:type="spellEnd"/>
      <w:r w:rsidRPr="004F3A89">
        <w:t xml:space="preserve"> </w:t>
      </w:r>
      <w:proofErr w:type="spellStart"/>
      <w:r w:rsidRPr="004F3A89">
        <w:t>kvalitātes</w:t>
      </w:r>
      <w:proofErr w:type="spellEnd"/>
      <w:r w:rsidRPr="004F3A89">
        <w:t xml:space="preserve"> </w:t>
      </w:r>
      <w:proofErr w:type="spellStart"/>
      <w:r w:rsidRPr="004F3A89">
        <w:t>neatbilstībai</w:t>
      </w:r>
      <w:proofErr w:type="spellEnd"/>
      <w:r w:rsidRPr="004F3A89">
        <w:t xml:space="preserve">, </w:t>
      </w:r>
      <w:proofErr w:type="spellStart"/>
      <w:r w:rsidRPr="004F3A89">
        <w:t>Pircējs</w:t>
      </w:r>
      <w:proofErr w:type="spellEnd"/>
      <w:r w:rsidRPr="004F3A89">
        <w:t xml:space="preserve"> </w:t>
      </w:r>
      <w:proofErr w:type="spellStart"/>
      <w:r w:rsidRPr="004F3A89">
        <w:t>neatbilstošo</w:t>
      </w:r>
      <w:proofErr w:type="spellEnd"/>
      <w:r w:rsidRPr="004F3A89">
        <w:t xml:space="preserve"> </w:t>
      </w:r>
      <w:proofErr w:type="spellStart"/>
      <w:r w:rsidRPr="004F3A89">
        <w:t>Produkciju</w:t>
      </w:r>
      <w:proofErr w:type="spellEnd"/>
      <w:r w:rsidRPr="004F3A89">
        <w:t xml:space="preserve"> </w:t>
      </w:r>
      <w:proofErr w:type="spellStart"/>
      <w:r w:rsidRPr="004F3A89">
        <w:t>nosūta</w:t>
      </w:r>
      <w:proofErr w:type="spellEnd"/>
      <w:r w:rsidRPr="004F3A89">
        <w:t xml:space="preserve"> </w:t>
      </w:r>
      <w:proofErr w:type="spellStart"/>
      <w:r w:rsidRPr="004F3A89">
        <w:t>neatkarīgas</w:t>
      </w:r>
      <w:proofErr w:type="spellEnd"/>
      <w:r w:rsidRPr="004F3A89">
        <w:t xml:space="preserve"> </w:t>
      </w:r>
      <w:proofErr w:type="spellStart"/>
      <w:r w:rsidRPr="004F3A89">
        <w:t>ekspertīzes</w:t>
      </w:r>
      <w:proofErr w:type="spellEnd"/>
      <w:r w:rsidRPr="004F3A89">
        <w:t xml:space="preserve"> </w:t>
      </w:r>
      <w:proofErr w:type="spellStart"/>
      <w:r w:rsidRPr="004F3A89">
        <w:t>veikšanai</w:t>
      </w:r>
      <w:proofErr w:type="spellEnd"/>
      <w:r w:rsidRPr="004F3A89">
        <w:t xml:space="preserve">, </w:t>
      </w:r>
      <w:proofErr w:type="spellStart"/>
      <w:r w:rsidRPr="004F3A89">
        <w:t>kuras</w:t>
      </w:r>
      <w:proofErr w:type="spellEnd"/>
      <w:r w:rsidRPr="004F3A89">
        <w:t xml:space="preserve"> </w:t>
      </w:r>
      <w:proofErr w:type="spellStart"/>
      <w:r w:rsidRPr="004F3A89">
        <w:t>atzinums</w:t>
      </w:r>
      <w:proofErr w:type="spellEnd"/>
      <w:r w:rsidRPr="004F3A89">
        <w:t xml:space="preserve"> </w:t>
      </w:r>
      <w:proofErr w:type="spellStart"/>
      <w:r w:rsidRPr="004F3A89">
        <w:t>ir</w:t>
      </w:r>
      <w:proofErr w:type="spellEnd"/>
      <w:r w:rsidRPr="004F3A89">
        <w:t xml:space="preserve"> </w:t>
      </w:r>
      <w:proofErr w:type="spellStart"/>
      <w:r w:rsidRPr="004F3A89">
        <w:t>saistošs</w:t>
      </w:r>
      <w:proofErr w:type="spellEnd"/>
      <w:r w:rsidRPr="004F3A89">
        <w:t xml:space="preserve"> </w:t>
      </w:r>
      <w:proofErr w:type="spellStart"/>
      <w:r w:rsidRPr="004F3A89">
        <w:t>Piegādātājam</w:t>
      </w:r>
      <w:proofErr w:type="spellEnd"/>
      <w:r w:rsidRPr="004F3A89">
        <w:t>.</w:t>
      </w:r>
    </w:p>
    <w:p w14:paraId="43E18C62" w14:textId="77777777" w:rsidR="003B5780" w:rsidRPr="004F3A89" w:rsidRDefault="003B5780" w:rsidP="003B5780">
      <w:pPr>
        <w:jc w:val="both"/>
      </w:pPr>
    </w:p>
    <w:p w14:paraId="3ED35FF9" w14:textId="77777777" w:rsidR="003B5780" w:rsidRPr="004F3A89" w:rsidRDefault="003B5780" w:rsidP="003B5780">
      <w:pPr>
        <w:jc w:val="both"/>
      </w:pPr>
      <w:r w:rsidRPr="004F3A89">
        <w:t xml:space="preserve">5.11. </w:t>
      </w:r>
      <w:proofErr w:type="spellStart"/>
      <w:r w:rsidRPr="004F3A89">
        <w:t>Ja</w:t>
      </w:r>
      <w:proofErr w:type="spellEnd"/>
      <w:r w:rsidRPr="004F3A89">
        <w:t xml:space="preserve"> </w:t>
      </w:r>
      <w:proofErr w:type="spellStart"/>
      <w:r w:rsidRPr="004F3A89">
        <w:t>ekspertīzes</w:t>
      </w:r>
      <w:proofErr w:type="spellEnd"/>
      <w:r w:rsidRPr="004F3A89">
        <w:t xml:space="preserve"> </w:t>
      </w:r>
      <w:proofErr w:type="spellStart"/>
      <w:r w:rsidRPr="004F3A89">
        <w:t>slēdziens</w:t>
      </w:r>
      <w:proofErr w:type="spellEnd"/>
      <w:r w:rsidRPr="004F3A89">
        <w:t xml:space="preserve"> </w:t>
      </w:r>
      <w:proofErr w:type="spellStart"/>
      <w:r w:rsidRPr="004F3A89">
        <w:t>apstiprina</w:t>
      </w:r>
      <w:proofErr w:type="spellEnd"/>
      <w:r w:rsidRPr="004F3A89">
        <w:t xml:space="preserve"> </w:t>
      </w:r>
      <w:proofErr w:type="spellStart"/>
      <w:r w:rsidRPr="004F3A89">
        <w:t>Produkcijas</w:t>
      </w:r>
      <w:proofErr w:type="spellEnd"/>
      <w:r w:rsidRPr="004F3A89">
        <w:t xml:space="preserve"> </w:t>
      </w:r>
      <w:proofErr w:type="spellStart"/>
      <w:r w:rsidRPr="004F3A89">
        <w:t>kvalitātes</w:t>
      </w:r>
      <w:proofErr w:type="spellEnd"/>
      <w:r w:rsidRPr="004F3A89">
        <w:t xml:space="preserve"> </w:t>
      </w:r>
      <w:proofErr w:type="spellStart"/>
      <w:r w:rsidRPr="004F3A89">
        <w:t>neatbilstību</w:t>
      </w:r>
      <w:proofErr w:type="spellEnd"/>
      <w:r w:rsidRPr="004F3A89">
        <w:t xml:space="preserve">, </w:t>
      </w:r>
      <w:proofErr w:type="spellStart"/>
      <w:r w:rsidRPr="004F3A89">
        <w:t>Piegādātājam</w:t>
      </w:r>
      <w:proofErr w:type="spellEnd"/>
      <w:r w:rsidRPr="004F3A89">
        <w:t xml:space="preserve"> </w:t>
      </w:r>
      <w:proofErr w:type="spellStart"/>
      <w:r w:rsidRPr="004F3A89">
        <w:t>ir</w:t>
      </w:r>
      <w:proofErr w:type="spellEnd"/>
      <w:r w:rsidRPr="004F3A89">
        <w:t xml:space="preserve"> </w:t>
      </w:r>
      <w:proofErr w:type="spellStart"/>
      <w:r w:rsidRPr="004F3A89">
        <w:t>pienākums</w:t>
      </w:r>
      <w:proofErr w:type="spellEnd"/>
      <w:r w:rsidRPr="004F3A89">
        <w:t xml:space="preserve"> </w:t>
      </w:r>
      <w:proofErr w:type="spellStart"/>
      <w:r w:rsidRPr="004F3A89">
        <w:t>atmaksāt</w:t>
      </w:r>
      <w:proofErr w:type="spellEnd"/>
      <w:r w:rsidRPr="004F3A89">
        <w:t xml:space="preserve"> </w:t>
      </w:r>
      <w:proofErr w:type="spellStart"/>
      <w:r w:rsidRPr="004F3A89">
        <w:t>Pircējam</w:t>
      </w:r>
      <w:proofErr w:type="spellEnd"/>
      <w:r w:rsidRPr="004F3A89">
        <w:t xml:space="preserve"> </w:t>
      </w:r>
      <w:proofErr w:type="spellStart"/>
      <w:r w:rsidRPr="004F3A89">
        <w:t>izdevumus</w:t>
      </w:r>
      <w:proofErr w:type="spellEnd"/>
      <w:r w:rsidRPr="004F3A89">
        <w:t xml:space="preserve">, kas </w:t>
      </w:r>
      <w:proofErr w:type="spellStart"/>
      <w:r w:rsidRPr="004F3A89">
        <w:t>saistīti</w:t>
      </w:r>
      <w:proofErr w:type="spellEnd"/>
      <w:r w:rsidRPr="004F3A89">
        <w:t xml:space="preserve"> </w:t>
      </w:r>
      <w:proofErr w:type="spellStart"/>
      <w:r w:rsidRPr="004F3A89">
        <w:t>ar</w:t>
      </w:r>
      <w:proofErr w:type="spellEnd"/>
      <w:r w:rsidRPr="004F3A89">
        <w:t xml:space="preserve"> </w:t>
      </w:r>
      <w:proofErr w:type="spellStart"/>
      <w:r w:rsidRPr="004F3A89">
        <w:t>ekspertīzes</w:t>
      </w:r>
      <w:proofErr w:type="spellEnd"/>
      <w:r w:rsidRPr="004F3A89">
        <w:t xml:space="preserve"> </w:t>
      </w:r>
      <w:proofErr w:type="spellStart"/>
      <w:r w:rsidRPr="004F3A89">
        <w:t>veikšanu</w:t>
      </w:r>
      <w:proofErr w:type="spellEnd"/>
      <w:r w:rsidRPr="004F3A89">
        <w:t xml:space="preserve"> un </w:t>
      </w:r>
      <w:proofErr w:type="spellStart"/>
      <w:r w:rsidRPr="004F3A89">
        <w:t>Produkcijas</w:t>
      </w:r>
      <w:proofErr w:type="spellEnd"/>
      <w:r w:rsidRPr="004F3A89">
        <w:t xml:space="preserve"> </w:t>
      </w:r>
      <w:proofErr w:type="spellStart"/>
      <w:r w:rsidRPr="004F3A89">
        <w:t>nogādāšanu</w:t>
      </w:r>
      <w:proofErr w:type="spellEnd"/>
      <w:r w:rsidRPr="004F3A89">
        <w:t xml:space="preserve"> </w:t>
      </w:r>
      <w:proofErr w:type="spellStart"/>
      <w:r w:rsidRPr="004F3A89">
        <w:t>ekspertīzei</w:t>
      </w:r>
      <w:proofErr w:type="spellEnd"/>
      <w:r w:rsidRPr="004F3A89">
        <w:t xml:space="preserve">. Par </w:t>
      </w:r>
      <w:proofErr w:type="spellStart"/>
      <w:r w:rsidRPr="004F3A89">
        <w:t>nekvalitatīvas</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datumu</w:t>
      </w:r>
      <w:proofErr w:type="spellEnd"/>
      <w:r w:rsidRPr="004F3A89">
        <w:t xml:space="preserve"> </w:t>
      </w:r>
      <w:proofErr w:type="spellStart"/>
      <w:r w:rsidRPr="004F3A89">
        <w:t>tiek</w:t>
      </w:r>
      <w:proofErr w:type="spellEnd"/>
      <w:r w:rsidRPr="004F3A89">
        <w:t xml:space="preserve"> </w:t>
      </w:r>
      <w:proofErr w:type="spellStart"/>
      <w:r w:rsidRPr="004F3A89">
        <w:t>uzskatīta</w:t>
      </w:r>
      <w:proofErr w:type="spellEnd"/>
      <w:r w:rsidRPr="004F3A89">
        <w:t xml:space="preserve"> </w:t>
      </w:r>
      <w:proofErr w:type="spellStart"/>
      <w:r w:rsidRPr="004F3A89">
        <w:t>tās</w:t>
      </w:r>
      <w:proofErr w:type="spellEnd"/>
      <w:r w:rsidRPr="004F3A89">
        <w:t xml:space="preserve"> </w:t>
      </w:r>
      <w:proofErr w:type="spellStart"/>
      <w:r w:rsidRPr="004F3A89">
        <w:t>ievešanas</w:t>
      </w:r>
      <w:proofErr w:type="spellEnd"/>
      <w:r w:rsidRPr="004F3A89">
        <w:t xml:space="preserve"> </w:t>
      </w:r>
      <w:proofErr w:type="spellStart"/>
      <w:r w:rsidRPr="004F3A89">
        <w:t>diena</w:t>
      </w:r>
      <w:proofErr w:type="spellEnd"/>
      <w:r w:rsidRPr="004F3A89">
        <w:t xml:space="preserve"> </w:t>
      </w:r>
      <w:proofErr w:type="spellStart"/>
      <w:r w:rsidRPr="004F3A89">
        <w:t>Pircēja</w:t>
      </w:r>
      <w:proofErr w:type="spellEnd"/>
      <w:r w:rsidRPr="004F3A89">
        <w:t xml:space="preserve"> </w:t>
      </w:r>
      <w:proofErr w:type="spellStart"/>
      <w:r w:rsidRPr="004F3A89">
        <w:t>noliktavā</w:t>
      </w:r>
      <w:proofErr w:type="spellEnd"/>
      <w:r w:rsidRPr="004F3A89">
        <w:t>.</w:t>
      </w:r>
    </w:p>
    <w:p w14:paraId="4E159B2A" w14:textId="77777777" w:rsidR="003B5780" w:rsidRPr="004F3A89" w:rsidRDefault="003B5780" w:rsidP="003B5780">
      <w:pPr>
        <w:jc w:val="both"/>
      </w:pPr>
    </w:p>
    <w:p w14:paraId="2DEE6D94" w14:textId="77777777" w:rsidR="003B5780" w:rsidRPr="004F3A89" w:rsidRDefault="003B5780" w:rsidP="003B5780">
      <w:pPr>
        <w:jc w:val="both"/>
      </w:pPr>
      <w:r w:rsidRPr="004F3A89">
        <w:t xml:space="preserve">5.12. </w:t>
      </w:r>
      <w:proofErr w:type="spellStart"/>
      <w:r w:rsidRPr="004F3A89">
        <w:t>Nekvalitatīvā</w:t>
      </w:r>
      <w:proofErr w:type="spellEnd"/>
      <w:r w:rsidRPr="004F3A89">
        <w:t xml:space="preserve"> </w:t>
      </w:r>
      <w:proofErr w:type="spellStart"/>
      <w:r w:rsidRPr="004F3A89">
        <w:t>Produkcija</w:t>
      </w:r>
      <w:proofErr w:type="spellEnd"/>
      <w:r w:rsidRPr="004F3A89">
        <w:t xml:space="preserve"> </w:t>
      </w:r>
      <w:proofErr w:type="spellStart"/>
      <w:r w:rsidRPr="004F3A89">
        <w:t>Piegādātājam</w:t>
      </w:r>
      <w:proofErr w:type="spellEnd"/>
      <w:r w:rsidRPr="004F3A89">
        <w:t xml:space="preserve"> </w:t>
      </w:r>
      <w:proofErr w:type="spellStart"/>
      <w:r w:rsidRPr="004F3A89">
        <w:t>piecu</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skaitot</w:t>
      </w:r>
      <w:proofErr w:type="spellEnd"/>
      <w:r w:rsidRPr="004F3A89">
        <w:t xml:space="preserve"> no 5.8. </w:t>
      </w:r>
      <w:proofErr w:type="spellStart"/>
      <w:r w:rsidRPr="004F3A89">
        <w:t>vai</w:t>
      </w:r>
      <w:proofErr w:type="spellEnd"/>
      <w:r w:rsidRPr="004F3A89">
        <w:t xml:space="preserve"> 5.</w:t>
      </w:r>
      <w:proofErr w:type="gramStart"/>
      <w:r w:rsidRPr="004F3A89">
        <w:t>9.punktā</w:t>
      </w:r>
      <w:proofErr w:type="gramEnd"/>
      <w:r w:rsidRPr="004F3A89">
        <w:t xml:space="preserve"> </w:t>
      </w:r>
      <w:proofErr w:type="spellStart"/>
      <w:r w:rsidRPr="004F3A89">
        <w:t>minētā</w:t>
      </w:r>
      <w:proofErr w:type="spellEnd"/>
      <w:r w:rsidRPr="004F3A89">
        <w:t xml:space="preserve"> </w:t>
      </w:r>
      <w:proofErr w:type="spellStart"/>
      <w:r w:rsidRPr="004F3A89">
        <w:t>akta</w:t>
      </w:r>
      <w:proofErr w:type="spellEnd"/>
      <w:r w:rsidRPr="004F3A89">
        <w:t xml:space="preserve"> </w:t>
      </w:r>
      <w:proofErr w:type="spellStart"/>
      <w:r w:rsidRPr="004F3A89">
        <w:t>sastādīšanas</w:t>
      </w:r>
      <w:proofErr w:type="spellEnd"/>
      <w:r w:rsidRPr="004F3A89">
        <w:t xml:space="preserve"> </w:t>
      </w:r>
      <w:proofErr w:type="spellStart"/>
      <w:r w:rsidRPr="004F3A89">
        <w:t>dienas</w:t>
      </w:r>
      <w:proofErr w:type="spellEnd"/>
      <w:r w:rsidRPr="004F3A89">
        <w:t xml:space="preserve">, par </w:t>
      </w:r>
      <w:proofErr w:type="spellStart"/>
      <w:r w:rsidRPr="004F3A89">
        <w:t>saviem</w:t>
      </w:r>
      <w:proofErr w:type="spellEnd"/>
      <w:r w:rsidRPr="004F3A89">
        <w:t xml:space="preserve"> </w:t>
      </w:r>
      <w:proofErr w:type="spellStart"/>
      <w:r w:rsidRPr="004F3A89">
        <w:t>līdzekļiem</w:t>
      </w:r>
      <w:proofErr w:type="spellEnd"/>
      <w:r w:rsidRPr="004F3A89">
        <w:t xml:space="preserve"> </w:t>
      </w:r>
      <w:proofErr w:type="spellStart"/>
      <w:r w:rsidRPr="004F3A89">
        <w:t>jāizved</w:t>
      </w:r>
      <w:proofErr w:type="spellEnd"/>
      <w:r w:rsidRPr="004F3A89">
        <w:t xml:space="preserve"> no </w:t>
      </w:r>
      <w:proofErr w:type="spellStart"/>
      <w:r w:rsidRPr="004F3A89">
        <w:t>Pircēja</w:t>
      </w:r>
      <w:proofErr w:type="spellEnd"/>
      <w:r w:rsidRPr="004F3A89">
        <w:t xml:space="preserve"> </w:t>
      </w:r>
      <w:proofErr w:type="spellStart"/>
      <w:r w:rsidRPr="004F3A89">
        <w:t>teritorijas</w:t>
      </w:r>
      <w:proofErr w:type="spellEnd"/>
      <w:r w:rsidRPr="004F3A89">
        <w:t xml:space="preserve">.  </w:t>
      </w:r>
      <w:proofErr w:type="spellStart"/>
      <w:r w:rsidRPr="004F3A89">
        <w:t>Puses</w:t>
      </w:r>
      <w:proofErr w:type="spellEnd"/>
      <w:r w:rsidRPr="004F3A89">
        <w:t xml:space="preserve"> </w:t>
      </w:r>
      <w:proofErr w:type="spellStart"/>
      <w:r w:rsidRPr="004F3A89">
        <w:t>vienojas</w:t>
      </w:r>
      <w:proofErr w:type="spellEnd"/>
      <w:r w:rsidRPr="004F3A89">
        <w:t xml:space="preserve">, ka, </w:t>
      </w:r>
      <w:proofErr w:type="spellStart"/>
      <w:r w:rsidRPr="004F3A89">
        <w:t>ja</w:t>
      </w:r>
      <w:proofErr w:type="spellEnd"/>
      <w:r w:rsidRPr="004F3A89">
        <w:t xml:space="preserve"> </w:t>
      </w:r>
      <w:proofErr w:type="spellStart"/>
      <w:r w:rsidRPr="004F3A89">
        <w:t>piecu</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Piegādātājs</w:t>
      </w:r>
      <w:proofErr w:type="spellEnd"/>
      <w:r w:rsidRPr="004F3A89">
        <w:t xml:space="preserve"> </w:t>
      </w:r>
      <w:proofErr w:type="spellStart"/>
      <w:r w:rsidRPr="004F3A89">
        <w:t>neizved</w:t>
      </w:r>
      <w:proofErr w:type="spellEnd"/>
      <w:r w:rsidRPr="004F3A89">
        <w:t xml:space="preserve"> </w:t>
      </w:r>
      <w:proofErr w:type="spellStart"/>
      <w:r w:rsidRPr="004F3A89">
        <w:t>nekvalitatīvo</w:t>
      </w:r>
      <w:proofErr w:type="spellEnd"/>
      <w:r w:rsidRPr="004F3A89">
        <w:t xml:space="preserve"> </w:t>
      </w:r>
      <w:proofErr w:type="spellStart"/>
      <w:r w:rsidRPr="004F3A89">
        <w:t>Produkciju</w:t>
      </w:r>
      <w:proofErr w:type="spellEnd"/>
      <w:r w:rsidRPr="004F3A89">
        <w:t xml:space="preserve"> no </w:t>
      </w:r>
      <w:proofErr w:type="spellStart"/>
      <w:r w:rsidRPr="004F3A89">
        <w:t>Pircēja</w:t>
      </w:r>
      <w:proofErr w:type="spellEnd"/>
      <w:r w:rsidRPr="004F3A89">
        <w:t xml:space="preserve"> </w:t>
      </w:r>
      <w:proofErr w:type="spellStart"/>
      <w:r w:rsidRPr="004F3A89">
        <w:t>teritorijas</w:t>
      </w:r>
      <w:proofErr w:type="spellEnd"/>
      <w:r w:rsidRPr="004F3A89">
        <w:t xml:space="preserve">, </w:t>
      </w:r>
      <w:proofErr w:type="spellStart"/>
      <w:r w:rsidRPr="004F3A89">
        <w:t>nekvalitatīvā</w:t>
      </w:r>
      <w:proofErr w:type="spellEnd"/>
      <w:r w:rsidRPr="004F3A89">
        <w:t xml:space="preserve"> </w:t>
      </w:r>
      <w:proofErr w:type="spellStart"/>
      <w:r w:rsidRPr="004F3A89">
        <w:t>Produkcija</w:t>
      </w:r>
      <w:proofErr w:type="spellEnd"/>
      <w:r w:rsidRPr="004F3A89">
        <w:t xml:space="preserve"> </w:t>
      </w:r>
      <w:proofErr w:type="spellStart"/>
      <w:r w:rsidRPr="004F3A89">
        <w:t>uzskatāma</w:t>
      </w:r>
      <w:proofErr w:type="spellEnd"/>
      <w:r w:rsidRPr="004F3A89">
        <w:t xml:space="preserve"> par </w:t>
      </w:r>
      <w:proofErr w:type="spellStart"/>
      <w:r w:rsidRPr="004F3A89">
        <w:t>atmestu</w:t>
      </w:r>
      <w:proofErr w:type="spellEnd"/>
      <w:r w:rsidRPr="004F3A89">
        <w:t xml:space="preserve"> </w:t>
      </w:r>
      <w:proofErr w:type="spellStart"/>
      <w:r w:rsidRPr="004F3A89">
        <w:t>ar</w:t>
      </w:r>
      <w:proofErr w:type="spellEnd"/>
      <w:r w:rsidRPr="004F3A89">
        <w:t xml:space="preserve"> </w:t>
      </w:r>
      <w:proofErr w:type="spellStart"/>
      <w:r w:rsidRPr="004F3A89">
        <w:t>Piegādātāja</w:t>
      </w:r>
      <w:proofErr w:type="spellEnd"/>
      <w:r w:rsidRPr="004F3A89">
        <w:t xml:space="preserve"> </w:t>
      </w:r>
      <w:proofErr w:type="spellStart"/>
      <w:r w:rsidRPr="004F3A89">
        <w:t>gribu</w:t>
      </w:r>
      <w:proofErr w:type="spellEnd"/>
      <w:r w:rsidRPr="004F3A89">
        <w:t xml:space="preserve"> (</w:t>
      </w:r>
      <w:proofErr w:type="spellStart"/>
      <w:r w:rsidRPr="004F3A89">
        <w:t>Civillikuma</w:t>
      </w:r>
      <w:proofErr w:type="spellEnd"/>
      <w:r w:rsidRPr="004F3A89">
        <w:t xml:space="preserve"> 1032.pants), un </w:t>
      </w:r>
      <w:proofErr w:type="spellStart"/>
      <w:r w:rsidRPr="004F3A89">
        <w:t>Pircējs</w:t>
      </w:r>
      <w:proofErr w:type="spellEnd"/>
      <w:r w:rsidRPr="004F3A89">
        <w:t xml:space="preserve"> </w:t>
      </w:r>
      <w:proofErr w:type="spellStart"/>
      <w:r w:rsidRPr="004F3A89">
        <w:t>ar</w:t>
      </w:r>
      <w:proofErr w:type="spellEnd"/>
      <w:r w:rsidRPr="004F3A89">
        <w:t xml:space="preserve"> to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rīkoties</w:t>
      </w:r>
      <w:proofErr w:type="spellEnd"/>
      <w:r w:rsidRPr="004F3A89">
        <w:t xml:space="preserve"> </w:t>
      </w:r>
      <w:proofErr w:type="spellStart"/>
      <w:r w:rsidRPr="004F3A89">
        <w:t>kā</w:t>
      </w:r>
      <w:proofErr w:type="spellEnd"/>
      <w:r w:rsidRPr="004F3A89">
        <w:t xml:space="preserve"> </w:t>
      </w:r>
      <w:proofErr w:type="spellStart"/>
      <w:r w:rsidRPr="004F3A89">
        <w:t>īpašnieks</w:t>
      </w:r>
      <w:proofErr w:type="spellEnd"/>
      <w:r w:rsidRPr="004F3A89">
        <w:t xml:space="preserve"> </w:t>
      </w:r>
      <w:proofErr w:type="spellStart"/>
      <w:r w:rsidRPr="004F3A89">
        <w:t>pēc</w:t>
      </w:r>
      <w:proofErr w:type="spellEnd"/>
      <w:r w:rsidRPr="004F3A89">
        <w:t xml:space="preserve"> </w:t>
      </w:r>
      <w:proofErr w:type="spellStart"/>
      <w:r w:rsidRPr="004F3A89">
        <w:t>saviem</w:t>
      </w:r>
      <w:proofErr w:type="spellEnd"/>
      <w:r w:rsidRPr="004F3A89">
        <w:t xml:space="preserve"> </w:t>
      </w:r>
      <w:proofErr w:type="spellStart"/>
      <w:r w:rsidRPr="004F3A89">
        <w:t>ieskatiem</w:t>
      </w:r>
      <w:proofErr w:type="spellEnd"/>
      <w:r w:rsidRPr="004F3A89">
        <w:t xml:space="preserve">, </w:t>
      </w:r>
      <w:proofErr w:type="spellStart"/>
      <w:r w:rsidRPr="004F3A89">
        <w:t>tajā</w:t>
      </w:r>
      <w:proofErr w:type="spellEnd"/>
      <w:r w:rsidRPr="004F3A89">
        <w:t xml:space="preserve"> </w:t>
      </w:r>
      <w:proofErr w:type="spellStart"/>
      <w:r w:rsidRPr="004F3A89">
        <w:t>skaitā</w:t>
      </w:r>
      <w:proofErr w:type="spellEnd"/>
      <w:r w:rsidRPr="004F3A89">
        <w:t xml:space="preserve"> </w:t>
      </w:r>
      <w:proofErr w:type="spellStart"/>
      <w:r w:rsidRPr="004F3A89">
        <w:t>uz</w:t>
      </w:r>
      <w:proofErr w:type="spellEnd"/>
      <w:r w:rsidRPr="004F3A89">
        <w:t xml:space="preserve"> </w:t>
      </w:r>
      <w:proofErr w:type="spellStart"/>
      <w:r w:rsidRPr="004F3A89">
        <w:t>Piegādātāja</w:t>
      </w:r>
      <w:proofErr w:type="spellEnd"/>
      <w:r w:rsidRPr="004F3A89">
        <w:t xml:space="preserve"> </w:t>
      </w:r>
      <w:proofErr w:type="spellStart"/>
      <w:r w:rsidRPr="004F3A89">
        <w:t>rēķina</w:t>
      </w:r>
      <w:proofErr w:type="spellEnd"/>
      <w:r w:rsidRPr="004F3A89">
        <w:t xml:space="preserve"> </w:t>
      </w:r>
      <w:proofErr w:type="spellStart"/>
      <w:r w:rsidRPr="004F3A89">
        <w:t>nogādāt</w:t>
      </w:r>
      <w:proofErr w:type="spellEnd"/>
      <w:r w:rsidRPr="004F3A89">
        <w:t xml:space="preserve"> </w:t>
      </w:r>
      <w:proofErr w:type="spellStart"/>
      <w:r w:rsidRPr="004F3A89">
        <w:t>nekvalitatīvo</w:t>
      </w:r>
      <w:proofErr w:type="spellEnd"/>
      <w:r w:rsidRPr="004F3A89">
        <w:t xml:space="preserve"> </w:t>
      </w:r>
      <w:proofErr w:type="spellStart"/>
      <w:r w:rsidRPr="004F3A89">
        <w:t>Produkciju</w:t>
      </w:r>
      <w:proofErr w:type="spellEnd"/>
      <w:r w:rsidRPr="004F3A89">
        <w:t xml:space="preserve"> </w:t>
      </w:r>
      <w:proofErr w:type="spellStart"/>
      <w:r w:rsidRPr="004F3A89">
        <w:t>utilizācijai</w:t>
      </w:r>
      <w:proofErr w:type="spellEnd"/>
      <w:r w:rsidRPr="004F3A89">
        <w:t xml:space="preserve">, bet </w:t>
      </w:r>
      <w:proofErr w:type="spellStart"/>
      <w:r w:rsidRPr="004F3A89">
        <w:t>Piegādātājs</w:t>
      </w:r>
      <w:proofErr w:type="spellEnd"/>
      <w:r w:rsidRPr="004F3A89">
        <w:t xml:space="preserve"> </w:t>
      </w:r>
      <w:proofErr w:type="spellStart"/>
      <w:r w:rsidRPr="004F3A89">
        <w:t>apņemas</w:t>
      </w:r>
      <w:proofErr w:type="spellEnd"/>
      <w:r w:rsidRPr="004F3A89">
        <w:t xml:space="preserve"> </w:t>
      </w:r>
      <w:proofErr w:type="spellStart"/>
      <w:r w:rsidRPr="004F3A89">
        <w:t>atzīt</w:t>
      </w:r>
      <w:proofErr w:type="spellEnd"/>
      <w:r w:rsidRPr="004F3A89">
        <w:t xml:space="preserve"> </w:t>
      </w:r>
      <w:proofErr w:type="spellStart"/>
      <w:r w:rsidRPr="004F3A89">
        <w:t>šādas</w:t>
      </w:r>
      <w:proofErr w:type="spellEnd"/>
      <w:r w:rsidRPr="004F3A89">
        <w:t xml:space="preserve"> </w:t>
      </w:r>
      <w:proofErr w:type="spellStart"/>
      <w:r w:rsidRPr="004F3A89">
        <w:t>Pircēja</w:t>
      </w:r>
      <w:proofErr w:type="spellEnd"/>
      <w:r w:rsidRPr="004F3A89">
        <w:t xml:space="preserve"> </w:t>
      </w:r>
      <w:proofErr w:type="spellStart"/>
      <w:r w:rsidRPr="004F3A89">
        <w:t>darbības</w:t>
      </w:r>
      <w:proofErr w:type="spellEnd"/>
      <w:r w:rsidRPr="004F3A89">
        <w:t xml:space="preserve"> par </w:t>
      </w:r>
      <w:proofErr w:type="spellStart"/>
      <w:r w:rsidRPr="004F3A89">
        <w:t>sev</w:t>
      </w:r>
      <w:proofErr w:type="spellEnd"/>
      <w:r w:rsidRPr="004F3A89">
        <w:t xml:space="preserve"> </w:t>
      </w:r>
      <w:proofErr w:type="spellStart"/>
      <w:r w:rsidRPr="004F3A89">
        <w:t>tiesiski</w:t>
      </w:r>
      <w:proofErr w:type="spellEnd"/>
      <w:r w:rsidRPr="004F3A89">
        <w:t xml:space="preserve"> </w:t>
      </w:r>
      <w:proofErr w:type="spellStart"/>
      <w:r w:rsidRPr="004F3A89">
        <w:t>saistošām</w:t>
      </w:r>
      <w:proofErr w:type="spellEnd"/>
      <w:r w:rsidRPr="004F3A89">
        <w:t>.</w:t>
      </w:r>
    </w:p>
    <w:p w14:paraId="2EEEA002" w14:textId="77777777" w:rsidR="003B5780" w:rsidRPr="004F3A89" w:rsidRDefault="003B5780" w:rsidP="003B5780">
      <w:pPr>
        <w:jc w:val="both"/>
      </w:pPr>
    </w:p>
    <w:p w14:paraId="137D2D05" w14:textId="77777777" w:rsidR="003B5780" w:rsidRPr="004F3A89" w:rsidRDefault="003B5780" w:rsidP="003B5780">
      <w:pPr>
        <w:jc w:val="both"/>
      </w:pPr>
      <w:r w:rsidRPr="004F3A89">
        <w:t xml:space="preserve">5.13. </w:t>
      </w:r>
      <w:proofErr w:type="spellStart"/>
      <w:r w:rsidRPr="004F3A89">
        <w:t>Nekvalitatīvas</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gadījumā</w:t>
      </w:r>
      <w:proofErr w:type="spellEnd"/>
      <w:r w:rsidRPr="004F3A89">
        <w:t xml:space="preserve"> </w:t>
      </w:r>
      <w:proofErr w:type="spellStart"/>
      <w:r w:rsidRPr="004F3A89">
        <w:t>Piegādātājs</w:t>
      </w:r>
      <w:proofErr w:type="spellEnd"/>
      <w:r w:rsidRPr="004F3A89">
        <w:t xml:space="preserve"> 10 (</w:t>
      </w:r>
      <w:proofErr w:type="spellStart"/>
      <w:r w:rsidRPr="004F3A89">
        <w:t>desmit</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atlīdzina</w:t>
      </w:r>
      <w:proofErr w:type="spellEnd"/>
      <w:r w:rsidRPr="004F3A89">
        <w:t xml:space="preserve"> </w:t>
      </w:r>
      <w:proofErr w:type="spellStart"/>
      <w:r w:rsidRPr="004F3A89">
        <w:t>Pircējam</w:t>
      </w:r>
      <w:proofErr w:type="spellEnd"/>
      <w:r w:rsidRPr="004F3A89">
        <w:t xml:space="preserve"> </w:t>
      </w:r>
      <w:proofErr w:type="spellStart"/>
      <w:r w:rsidRPr="004F3A89">
        <w:t>visus</w:t>
      </w:r>
      <w:proofErr w:type="spellEnd"/>
      <w:r w:rsidRPr="004F3A89">
        <w:t xml:space="preserve"> </w:t>
      </w:r>
      <w:proofErr w:type="spellStart"/>
      <w:r w:rsidRPr="004F3A89">
        <w:t>izdevumus</w:t>
      </w:r>
      <w:proofErr w:type="spellEnd"/>
      <w:r w:rsidRPr="004F3A89">
        <w:t xml:space="preserve">, </w:t>
      </w:r>
      <w:proofErr w:type="spellStart"/>
      <w:r w:rsidRPr="004F3A89">
        <w:t>kurus</w:t>
      </w:r>
      <w:proofErr w:type="spellEnd"/>
      <w:r w:rsidRPr="004F3A89">
        <w:t xml:space="preserve"> </w:t>
      </w:r>
      <w:proofErr w:type="spellStart"/>
      <w:r w:rsidRPr="004F3A89">
        <w:t>Pircējs</w:t>
      </w:r>
      <w:proofErr w:type="spellEnd"/>
      <w:r w:rsidRPr="004F3A89">
        <w:t xml:space="preserve"> </w:t>
      </w:r>
      <w:proofErr w:type="spellStart"/>
      <w:r w:rsidRPr="004F3A89">
        <w:t>samaksājis</w:t>
      </w:r>
      <w:proofErr w:type="spellEnd"/>
      <w:r w:rsidRPr="004F3A89">
        <w:t xml:space="preserve"> par </w:t>
      </w:r>
      <w:proofErr w:type="spellStart"/>
      <w:r w:rsidRPr="004F3A89">
        <w:t>šo</w:t>
      </w:r>
      <w:proofErr w:type="spellEnd"/>
      <w:r w:rsidRPr="004F3A89">
        <w:t xml:space="preserve"> </w:t>
      </w:r>
      <w:proofErr w:type="spellStart"/>
      <w:r w:rsidRPr="004F3A89">
        <w:t>Produkciju</w:t>
      </w:r>
      <w:proofErr w:type="spellEnd"/>
      <w:r w:rsidRPr="004F3A89">
        <w:t xml:space="preserve">, tai </w:t>
      </w:r>
      <w:proofErr w:type="spellStart"/>
      <w:r w:rsidRPr="004F3A89">
        <w:t>skaitā</w:t>
      </w:r>
      <w:proofErr w:type="spellEnd"/>
      <w:r w:rsidRPr="004F3A89">
        <w:t xml:space="preserve"> </w:t>
      </w:r>
      <w:proofErr w:type="spellStart"/>
      <w:r w:rsidRPr="004F3A89">
        <w:t>uzglabāšanas</w:t>
      </w:r>
      <w:proofErr w:type="spellEnd"/>
      <w:r w:rsidRPr="004F3A89">
        <w:t xml:space="preserve"> </w:t>
      </w:r>
      <w:proofErr w:type="spellStart"/>
      <w:r w:rsidRPr="004F3A89">
        <w:t>izdevumus</w:t>
      </w:r>
      <w:proofErr w:type="spellEnd"/>
      <w:r w:rsidRPr="004F3A89">
        <w:t xml:space="preserve">, </w:t>
      </w:r>
      <w:proofErr w:type="spellStart"/>
      <w:r w:rsidRPr="004F3A89">
        <w:t>utilizācijas</w:t>
      </w:r>
      <w:proofErr w:type="spellEnd"/>
      <w:r w:rsidRPr="004F3A89">
        <w:t xml:space="preserve"> </w:t>
      </w:r>
      <w:proofErr w:type="spellStart"/>
      <w:r w:rsidRPr="004F3A89">
        <w:t>izdevumus</w:t>
      </w:r>
      <w:proofErr w:type="spellEnd"/>
      <w:r w:rsidRPr="004F3A89">
        <w:t xml:space="preserve">,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noteiktajā</w:t>
      </w:r>
      <w:proofErr w:type="spellEnd"/>
      <w:r w:rsidRPr="004F3A89">
        <w:t xml:space="preserve"> </w:t>
      </w:r>
      <w:proofErr w:type="spellStart"/>
      <w:r w:rsidRPr="004F3A89">
        <w:t>laikā</w:t>
      </w:r>
      <w:proofErr w:type="spellEnd"/>
      <w:r w:rsidRPr="004F3A89">
        <w:t xml:space="preserve"> nav </w:t>
      </w:r>
      <w:proofErr w:type="spellStart"/>
      <w:r w:rsidRPr="004F3A89">
        <w:t>izvedis</w:t>
      </w:r>
      <w:proofErr w:type="spellEnd"/>
      <w:r w:rsidRPr="004F3A89">
        <w:t xml:space="preserve"> </w:t>
      </w:r>
      <w:proofErr w:type="spellStart"/>
      <w:r w:rsidRPr="004F3A89">
        <w:t>nekvalitatīvo</w:t>
      </w:r>
      <w:proofErr w:type="spellEnd"/>
      <w:r w:rsidRPr="004F3A89">
        <w:t xml:space="preserve"> </w:t>
      </w:r>
      <w:proofErr w:type="spellStart"/>
      <w:r w:rsidRPr="004F3A89">
        <w:t>Produkciju</w:t>
      </w:r>
      <w:proofErr w:type="spellEnd"/>
      <w:r w:rsidRPr="004F3A89">
        <w:t xml:space="preserve"> no </w:t>
      </w:r>
      <w:proofErr w:type="spellStart"/>
      <w:r w:rsidRPr="004F3A89">
        <w:t>Pircēja</w:t>
      </w:r>
      <w:proofErr w:type="spellEnd"/>
      <w:r w:rsidRPr="004F3A89">
        <w:t xml:space="preserve"> </w:t>
      </w:r>
      <w:proofErr w:type="spellStart"/>
      <w:r w:rsidRPr="004F3A89">
        <w:t>teritorijas</w:t>
      </w:r>
      <w:proofErr w:type="spellEnd"/>
      <w:r w:rsidRPr="004F3A89">
        <w:t xml:space="preserve">. </w:t>
      </w:r>
      <w:proofErr w:type="spellStart"/>
      <w:r w:rsidRPr="004F3A89">
        <w:t>Pircējam</w:t>
      </w:r>
      <w:proofErr w:type="spellEnd"/>
      <w:r w:rsidRPr="004F3A89">
        <w:t xml:space="preserve"> </w:t>
      </w:r>
      <w:proofErr w:type="spellStart"/>
      <w:r w:rsidRPr="004F3A89">
        <w:t>ir</w:t>
      </w:r>
      <w:proofErr w:type="spellEnd"/>
      <w:r w:rsidRPr="004F3A89">
        <w:t xml:space="preserve"> </w:t>
      </w:r>
      <w:proofErr w:type="spellStart"/>
      <w:r w:rsidRPr="004F3A89">
        <w:t>tiesības</w:t>
      </w:r>
      <w:proofErr w:type="spellEnd"/>
      <w:r w:rsidRPr="004F3A89">
        <w:t xml:space="preserve"> </w:t>
      </w:r>
      <w:proofErr w:type="spellStart"/>
      <w:r w:rsidRPr="004F3A89">
        <w:t>ieturēt</w:t>
      </w:r>
      <w:proofErr w:type="spellEnd"/>
      <w:r w:rsidRPr="004F3A89">
        <w:t xml:space="preserve"> </w:t>
      </w:r>
      <w:proofErr w:type="spellStart"/>
      <w:r w:rsidRPr="004F3A89">
        <w:t>šos</w:t>
      </w:r>
      <w:proofErr w:type="spellEnd"/>
      <w:r w:rsidRPr="004F3A89">
        <w:t xml:space="preserve"> </w:t>
      </w:r>
      <w:proofErr w:type="spellStart"/>
      <w:r w:rsidRPr="004F3A89">
        <w:t>izdevumus</w:t>
      </w:r>
      <w:proofErr w:type="spellEnd"/>
      <w:r w:rsidRPr="004F3A89">
        <w:t xml:space="preserve"> </w:t>
      </w:r>
      <w:proofErr w:type="spellStart"/>
      <w:r w:rsidRPr="004F3A89">
        <w:t>gan</w:t>
      </w:r>
      <w:proofErr w:type="spellEnd"/>
      <w:r w:rsidRPr="004F3A89">
        <w:t xml:space="preserve"> no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līguma</w:t>
      </w:r>
      <w:proofErr w:type="spellEnd"/>
      <w:r w:rsidRPr="004F3A89">
        <w:t xml:space="preserve"> </w:t>
      </w:r>
      <w:proofErr w:type="gramStart"/>
      <w:r w:rsidRPr="004F3A89">
        <w:t>9.punkts</w:t>
      </w:r>
      <w:proofErr w:type="gramEnd"/>
      <w:r w:rsidRPr="004F3A89">
        <w:t xml:space="preserve">), </w:t>
      </w:r>
      <w:proofErr w:type="spellStart"/>
      <w:r w:rsidRPr="004F3A89">
        <w:t>gan</w:t>
      </w:r>
      <w:proofErr w:type="spellEnd"/>
      <w:r w:rsidRPr="004F3A89">
        <w:t xml:space="preserve"> no </w:t>
      </w:r>
      <w:proofErr w:type="spellStart"/>
      <w:r w:rsidRPr="004F3A89">
        <w:t>jebkurām</w:t>
      </w:r>
      <w:proofErr w:type="spellEnd"/>
      <w:r w:rsidRPr="004F3A89">
        <w:t xml:space="preserve"> </w:t>
      </w:r>
      <w:proofErr w:type="spellStart"/>
      <w:r w:rsidRPr="004F3A89">
        <w:t>citām</w:t>
      </w:r>
      <w:proofErr w:type="spellEnd"/>
      <w:r w:rsidRPr="004F3A89">
        <w:t xml:space="preserve"> </w:t>
      </w:r>
      <w:proofErr w:type="spellStart"/>
      <w:r w:rsidRPr="004F3A89">
        <w:t>Piegādātājam</w:t>
      </w:r>
      <w:proofErr w:type="spellEnd"/>
      <w:r w:rsidRPr="004F3A89">
        <w:t xml:space="preserve"> </w:t>
      </w:r>
      <w:proofErr w:type="spellStart"/>
      <w:r w:rsidRPr="004F3A89">
        <w:t>izmaksājamām</w:t>
      </w:r>
      <w:proofErr w:type="spellEnd"/>
      <w:r w:rsidRPr="004F3A89">
        <w:t xml:space="preserve"> </w:t>
      </w:r>
      <w:proofErr w:type="spellStart"/>
      <w:r w:rsidRPr="004F3A89">
        <w:t>naudas</w:t>
      </w:r>
      <w:proofErr w:type="spellEnd"/>
      <w:r w:rsidRPr="004F3A89">
        <w:t xml:space="preserve"> </w:t>
      </w:r>
      <w:proofErr w:type="spellStart"/>
      <w:r w:rsidRPr="004F3A89">
        <w:t>summām</w:t>
      </w:r>
      <w:proofErr w:type="spellEnd"/>
      <w:r w:rsidRPr="004F3A89">
        <w:t>.</w:t>
      </w:r>
    </w:p>
    <w:p w14:paraId="4434C673" w14:textId="77777777" w:rsidR="003B5780" w:rsidRPr="004F3A89" w:rsidRDefault="003B5780" w:rsidP="003B5780">
      <w:pPr>
        <w:jc w:val="both"/>
      </w:pPr>
    </w:p>
    <w:p w14:paraId="37ADF502" w14:textId="77777777" w:rsidR="003B5780" w:rsidRPr="004F3A89" w:rsidRDefault="003B5780" w:rsidP="003B5780">
      <w:pPr>
        <w:jc w:val="both"/>
      </w:pPr>
      <w:r w:rsidRPr="004F3A89">
        <w:t xml:space="preserve">5.14. </w:t>
      </w:r>
      <w:proofErr w:type="spellStart"/>
      <w:r w:rsidRPr="004F3A89">
        <w:t>Neatbilstošas</w:t>
      </w:r>
      <w:proofErr w:type="spellEnd"/>
      <w:r w:rsidRPr="004F3A89">
        <w:t xml:space="preserve"> </w:t>
      </w:r>
      <w:proofErr w:type="spellStart"/>
      <w:r w:rsidRPr="004F3A89">
        <w:t>vai</w:t>
      </w:r>
      <w:proofErr w:type="spellEnd"/>
      <w:r w:rsidRPr="004F3A89">
        <w:t xml:space="preserve"> </w:t>
      </w:r>
      <w:proofErr w:type="spellStart"/>
      <w:r w:rsidRPr="004F3A89">
        <w:t>nekvalitatīvas</w:t>
      </w:r>
      <w:proofErr w:type="spellEnd"/>
      <w:r w:rsidRPr="004F3A89">
        <w:t xml:space="preserve"> </w:t>
      </w:r>
      <w:proofErr w:type="spellStart"/>
      <w:r w:rsidRPr="004F3A89">
        <w:t>Produkcijas</w:t>
      </w:r>
      <w:proofErr w:type="spellEnd"/>
      <w:r w:rsidRPr="004F3A89">
        <w:t xml:space="preserve"> </w:t>
      </w:r>
      <w:proofErr w:type="spellStart"/>
      <w:r w:rsidRPr="004F3A89">
        <w:t>piegāde</w:t>
      </w:r>
      <w:proofErr w:type="spellEnd"/>
      <w:r w:rsidRPr="004F3A89">
        <w:t xml:space="preserve"> nav </w:t>
      </w:r>
      <w:proofErr w:type="spellStart"/>
      <w:r w:rsidRPr="004F3A89">
        <w:t>uzskatāma</w:t>
      </w:r>
      <w:proofErr w:type="spellEnd"/>
      <w:r w:rsidRPr="004F3A89">
        <w:t xml:space="preserve"> par </w:t>
      </w:r>
      <w:proofErr w:type="spellStart"/>
      <w:r w:rsidRPr="004F3A89">
        <w:t>pienācīgu</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saistību</w:t>
      </w:r>
      <w:proofErr w:type="spellEnd"/>
      <w:r w:rsidRPr="004F3A89">
        <w:t xml:space="preserve"> </w:t>
      </w:r>
      <w:proofErr w:type="spellStart"/>
      <w:r w:rsidRPr="004F3A89">
        <w:t>izpildījumu</w:t>
      </w:r>
      <w:proofErr w:type="spellEnd"/>
      <w:r w:rsidRPr="004F3A89">
        <w:t>.</w:t>
      </w:r>
    </w:p>
    <w:p w14:paraId="279D0F4A" w14:textId="77777777" w:rsidR="003B5780" w:rsidRPr="004F3A89" w:rsidRDefault="003B5780" w:rsidP="003B5780">
      <w:pPr>
        <w:jc w:val="both"/>
      </w:pPr>
    </w:p>
    <w:p w14:paraId="4F606140" w14:textId="77777777" w:rsidR="003B5780" w:rsidRPr="004F3A89" w:rsidRDefault="003B5780" w:rsidP="003B5780">
      <w:pPr>
        <w:jc w:val="both"/>
      </w:pPr>
      <w:r w:rsidRPr="004F3A89">
        <w:t xml:space="preserve">5.15. </w:t>
      </w:r>
      <w:proofErr w:type="spellStart"/>
      <w:r w:rsidRPr="004F3A89">
        <w:t>Pircējs</w:t>
      </w:r>
      <w:proofErr w:type="spellEnd"/>
      <w:r w:rsidRPr="004F3A89">
        <w:t xml:space="preserve"> 10 (</w:t>
      </w:r>
      <w:proofErr w:type="spellStart"/>
      <w:r w:rsidRPr="004F3A89">
        <w:t>desmit</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no </w:t>
      </w:r>
      <w:proofErr w:type="spellStart"/>
      <w:r w:rsidRPr="004F3A89">
        <w:t>dienas</w:t>
      </w:r>
      <w:proofErr w:type="spellEnd"/>
      <w:r w:rsidRPr="004F3A89">
        <w:t xml:space="preserve">, </w:t>
      </w:r>
      <w:proofErr w:type="spellStart"/>
      <w:r w:rsidRPr="004F3A89">
        <w:t>kad</w:t>
      </w:r>
      <w:proofErr w:type="spellEnd"/>
      <w:r w:rsidRPr="004F3A89">
        <w:t xml:space="preserve"> </w:t>
      </w:r>
      <w:proofErr w:type="spellStart"/>
      <w:r w:rsidRPr="004F3A89">
        <w:t>dzelzceļa</w:t>
      </w:r>
      <w:proofErr w:type="spellEnd"/>
      <w:r w:rsidRPr="004F3A89">
        <w:t xml:space="preserve"> </w:t>
      </w:r>
      <w:proofErr w:type="spellStart"/>
      <w:r w:rsidRPr="004F3A89">
        <w:t>cisternas</w:t>
      </w:r>
      <w:proofErr w:type="spellEnd"/>
      <w:r w:rsidRPr="004F3A89">
        <w:t xml:space="preserve"> </w:t>
      </w:r>
      <w:proofErr w:type="spellStart"/>
      <w:r w:rsidRPr="004F3A89">
        <w:t>šķērsoja</w:t>
      </w:r>
      <w:proofErr w:type="spellEnd"/>
      <w:r w:rsidRPr="004F3A89">
        <w:t xml:space="preserve"> </w:t>
      </w:r>
      <w:proofErr w:type="spellStart"/>
      <w:r w:rsidRPr="004F3A89">
        <w:t>Latvijas</w:t>
      </w:r>
      <w:proofErr w:type="spellEnd"/>
      <w:r w:rsidRPr="004F3A89">
        <w:t xml:space="preserve"> </w:t>
      </w:r>
      <w:proofErr w:type="spellStart"/>
      <w:r w:rsidRPr="004F3A89">
        <w:t>Republikas</w:t>
      </w:r>
      <w:proofErr w:type="spellEnd"/>
      <w:r w:rsidRPr="004F3A89">
        <w:t xml:space="preserve"> </w:t>
      </w:r>
      <w:proofErr w:type="spellStart"/>
      <w:r w:rsidRPr="004F3A89">
        <w:t>robežu</w:t>
      </w:r>
      <w:proofErr w:type="spellEnd"/>
      <w:r w:rsidRPr="004F3A89">
        <w:t xml:space="preserve">, </w:t>
      </w:r>
      <w:proofErr w:type="spellStart"/>
      <w:r w:rsidRPr="004F3A89">
        <w:t>iesniedz</w:t>
      </w:r>
      <w:proofErr w:type="spellEnd"/>
      <w:r w:rsidRPr="004F3A89">
        <w:t xml:space="preserve"> </w:t>
      </w:r>
      <w:proofErr w:type="spellStart"/>
      <w:r w:rsidRPr="004F3A89">
        <w:t>Piegādātājam</w:t>
      </w:r>
      <w:proofErr w:type="spellEnd"/>
      <w:r w:rsidRPr="004F3A89">
        <w:t xml:space="preserve"> </w:t>
      </w:r>
      <w:proofErr w:type="spellStart"/>
      <w:r w:rsidRPr="004F3A89">
        <w:t>dzelzceļa</w:t>
      </w:r>
      <w:proofErr w:type="spellEnd"/>
      <w:r w:rsidRPr="004F3A89">
        <w:t xml:space="preserve"> </w:t>
      </w:r>
      <w:proofErr w:type="spellStart"/>
      <w:r w:rsidRPr="004F3A89">
        <w:t>pavadzīmju</w:t>
      </w:r>
      <w:proofErr w:type="spellEnd"/>
      <w:r w:rsidRPr="004F3A89">
        <w:t xml:space="preserve"> </w:t>
      </w:r>
      <w:proofErr w:type="spellStart"/>
      <w:r w:rsidRPr="004F3A89">
        <w:t>kopijas</w:t>
      </w:r>
      <w:proofErr w:type="spellEnd"/>
      <w:r w:rsidRPr="004F3A89">
        <w:t xml:space="preserve"> </w:t>
      </w:r>
      <w:proofErr w:type="spellStart"/>
      <w:r w:rsidRPr="004F3A89">
        <w:t>ar</w:t>
      </w:r>
      <w:proofErr w:type="spellEnd"/>
      <w:r w:rsidRPr="004F3A89">
        <w:t xml:space="preserve"> </w:t>
      </w:r>
      <w:proofErr w:type="spellStart"/>
      <w:r w:rsidRPr="004F3A89">
        <w:t>zīmogiem</w:t>
      </w:r>
      <w:proofErr w:type="spellEnd"/>
      <w:r w:rsidRPr="004F3A89">
        <w:t xml:space="preserve">, kas </w:t>
      </w:r>
      <w:proofErr w:type="spellStart"/>
      <w:r w:rsidRPr="004F3A89">
        <w:t>apstiprina</w:t>
      </w:r>
      <w:proofErr w:type="spellEnd"/>
      <w:r w:rsidRPr="004F3A89">
        <w:t xml:space="preserve"> </w:t>
      </w:r>
      <w:proofErr w:type="spellStart"/>
      <w:r w:rsidRPr="004F3A89">
        <w:t>robežas</w:t>
      </w:r>
      <w:proofErr w:type="spellEnd"/>
      <w:r w:rsidRPr="004F3A89">
        <w:t xml:space="preserve"> </w:t>
      </w:r>
      <w:proofErr w:type="spellStart"/>
      <w:r w:rsidRPr="004F3A89">
        <w:t>šķērsošanas</w:t>
      </w:r>
      <w:proofErr w:type="spellEnd"/>
      <w:r w:rsidRPr="004F3A89">
        <w:t xml:space="preserve"> </w:t>
      </w:r>
      <w:proofErr w:type="spellStart"/>
      <w:r w:rsidRPr="004F3A89">
        <w:t>faktu</w:t>
      </w:r>
      <w:proofErr w:type="spellEnd"/>
      <w:r w:rsidRPr="004F3A89">
        <w:t xml:space="preserve">. </w:t>
      </w:r>
    </w:p>
    <w:p w14:paraId="3F7FA626" w14:textId="77777777" w:rsidR="003B5780" w:rsidRPr="004F3A89" w:rsidRDefault="003B5780" w:rsidP="003B5780">
      <w:pPr>
        <w:tabs>
          <w:tab w:val="center" w:pos="4153"/>
          <w:tab w:val="right" w:pos="8306"/>
        </w:tabs>
        <w:jc w:val="both"/>
      </w:pPr>
    </w:p>
    <w:p w14:paraId="1F15C7BD" w14:textId="1F40116A" w:rsidR="003B5780" w:rsidRPr="004F3A89" w:rsidRDefault="003B5780" w:rsidP="003B5780">
      <w:pPr>
        <w:tabs>
          <w:tab w:val="center" w:pos="4153"/>
          <w:tab w:val="right" w:pos="8306"/>
        </w:tabs>
        <w:jc w:val="both"/>
      </w:pPr>
      <w:r w:rsidRPr="004F3A89">
        <w:t xml:space="preserve">5.16.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Latvijas</w:t>
      </w:r>
      <w:proofErr w:type="spellEnd"/>
      <w:r w:rsidRPr="004F3A89">
        <w:t xml:space="preserve"> </w:t>
      </w:r>
      <w:proofErr w:type="spellStart"/>
      <w:r w:rsidRPr="004F3A89">
        <w:t>robežstacijas</w:t>
      </w:r>
      <w:proofErr w:type="spellEnd"/>
      <w:r w:rsidRPr="004F3A89">
        <w:t xml:space="preserve"> </w:t>
      </w:r>
      <w:proofErr w:type="spellStart"/>
      <w:r w:rsidRPr="004F3A89">
        <w:t>zīmogā</w:t>
      </w:r>
      <w:proofErr w:type="spellEnd"/>
      <w:r w:rsidRPr="004F3A89">
        <w:t xml:space="preserve"> </w:t>
      </w:r>
      <w:proofErr w:type="spellStart"/>
      <w:r w:rsidRPr="004F3A89">
        <w:t>norādītais</w:t>
      </w:r>
      <w:proofErr w:type="spellEnd"/>
      <w:r w:rsidRPr="004F3A89">
        <w:t xml:space="preserve"> datums </w:t>
      </w:r>
      <w:proofErr w:type="spellStart"/>
      <w:r w:rsidRPr="004F3A89">
        <w:t>atšķiras</w:t>
      </w:r>
      <w:proofErr w:type="spellEnd"/>
      <w:r w:rsidRPr="004F3A89">
        <w:t xml:space="preserve"> no APOVS </w:t>
      </w:r>
      <w:proofErr w:type="spellStart"/>
      <w:r w:rsidRPr="004F3A89">
        <w:t>termināla</w:t>
      </w:r>
      <w:proofErr w:type="spellEnd"/>
      <w:r w:rsidRPr="004F3A89">
        <w:t xml:space="preserve"> </w:t>
      </w:r>
      <w:proofErr w:type="spellStart"/>
      <w:r w:rsidRPr="004F3A89">
        <w:t>datiem</w:t>
      </w:r>
      <w:proofErr w:type="spellEnd"/>
      <w:r w:rsidRPr="004F3A89">
        <w:t xml:space="preserve">, par </w:t>
      </w:r>
      <w:proofErr w:type="spellStart"/>
      <w:r w:rsidRPr="004F3A89">
        <w:t>norēķinu</w:t>
      </w:r>
      <w:proofErr w:type="spellEnd"/>
      <w:r w:rsidRPr="004F3A89">
        <w:t xml:space="preserve"> </w:t>
      </w:r>
      <w:proofErr w:type="spellStart"/>
      <w:r w:rsidRPr="004F3A89">
        <w:t>pamatu</w:t>
      </w:r>
      <w:proofErr w:type="spellEnd"/>
      <w:r w:rsidRPr="004F3A89">
        <w:t xml:space="preserve"> </w:t>
      </w:r>
      <w:proofErr w:type="spellStart"/>
      <w:r w:rsidRPr="004F3A89">
        <w:t>tiek</w:t>
      </w:r>
      <w:proofErr w:type="spellEnd"/>
      <w:r w:rsidRPr="004F3A89">
        <w:t xml:space="preserve"> </w:t>
      </w:r>
      <w:proofErr w:type="spellStart"/>
      <w:r w:rsidRPr="004F3A89">
        <w:t>uzskatīti</w:t>
      </w:r>
      <w:proofErr w:type="spellEnd"/>
      <w:r w:rsidRPr="004F3A89">
        <w:t xml:space="preserve"> APOVS </w:t>
      </w:r>
      <w:proofErr w:type="spellStart"/>
      <w:r w:rsidRPr="004F3A89">
        <w:t>termināla</w:t>
      </w:r>
      <w:proofErr w:type="spellEnd"/>
      <w:r w:rsidRPr="004F3A89">
        <w:t xml:space="preserve"> </w:t>
      </w:r>
      <w:proofErr w:type="spellStart"/>
      <w:r w:rsidRPr="004F3A89">
        <w:t>dati</w:t>
      </w:r>
      <w:proofErr w:type="spellEnd"/>
      <w:r w:rsidRPr="004F3A89">
        <w:t xml:space="preserve"> un </w:t>
      </w:r>
      <w:proofErr w:type="spellStart"/>
      <w:r w:rsidRPr="004F3A89">
        <w:t>Piegādātājam</w:t>
      </w:r>
      <w:proofErr w:type="spellEnd"/>
      <w:r w:rsidRPr="004F3A89">
        <w:t xml:space="preserve"> </w:t>
      </w:r>
      <w:proofErr w:type="spellStart"/>
      <w:r w:rsidRPr="004F3A89">
        <w:t>tiek</w:t>
      </w:r>
      <w:proofErr w:type="spellEnd"/>
      <w:r w:rsidRPr="004F3A89">
        <w:t xml:space="preserve"> </w:t>
      </w:r>
      <w:proofErr w:type="spellStart"/>
      <w:r w:rsidRPr="004F3A89">
        <w:t>izsniegta</w:t>
      </w:r>
      <w:proofErr w:type="spellEnd"/>
      <w:r w:rsidRPr="004F3A89">
        <w:t xml:space="preserve"> </w:t>
      </w:r>
      <w:proofErr w:type="spellStart"/>
      <w:r w:rsidRPr="004F3A89">
        <w:t>apstiprināta</w:t>
      </w:r>
      <w:proofErr w:type="spellEnd"/>
      <w:r w:rsidRPr="004F3A89">
        <w:t xml:space="preserve"> APOVS </w:t>
      </w:r>
      <w:proofErr w:type="spellStart"/>
      <w:r w:rsidRPr="004F3A89">
        <w:t>termināla</w:t>
      </w:r>
      <w:proofErr w:type="spellEnd"/>
      <w:r w:rsidRPr="004F3A89">
        <w:t xml:space="preserve"> </w:t>
      </w:r>
      <w:proofErr w:type="spellStart"/>
      <w:r w:rsidRPr="004F3A89">
        <w:t>izdruka</w:t>
      </w:r>
      <w:proofErr w:type="spellEnd"/>
      <w:r w:rsidRPr="004F3A89">
        <w:t>.</w:t>
      </w:r>
    </w:p>
    <w:p w14:paraId="219C5F86" w14:textId="77777777" w:rsidR="003B5780" w:rsidRPr="004F3A89" w:rsidRDefault="003B5780" w:rsidP="003B5780">
      <w:pPr>
        <w:jc w:val="both"/>
      </w:pPr>
    </w:p>
    <w:p w14:paraId="0709648F" w14:textId="77777777" w:rsidR="003B5780" w:rsidRPr="004F3A89" w:rsidRDefault="003B5780" w:rsidP="003B5780">
      <w:pPr>
        <w:jc w:val="both"/>
      </w:pPr>
    </w:p>
    <w:p w14:paraId="0E63835D" w14:textId="77777777" w:rsidR="003B5780" w:rsidRPr="004F3A89" w:rsidRDefault="003B5780" w:rsidP="003B5780">
      <w:pPr>
        <w:jc w:val="center"/>
        <w:rPr>
          <w:b/>
          <w:bCs/>
        </w:rPr>
      </w:pPr>
      <w:r w:rsidRPr="004F3A89">
        <w:rPr>
          <w:b/>
          <w:bCs/>
        </w:rPr>
        <w:t>6. PUŠU ATBILDĪBA.</w:t>
      </w:r>
    </w:p>
    <w:p w14:paraId="1AB35038" w14:textId="77777777" w:rsidR="003B5780" w:rsidRPr="004F3A89" w:rsidRDefault="003B5780" w:rsidP="003B5780">
      <w:pPr>
        <w:jc w:val="both"/>
      </w:pPr>
      <w:r w:rsidRPr="004F3A89">
        <w:t xml:space="preserve">6.1.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neievēro</w:t>
      </w:r>
      <w:proofErr w:type="spellEnd"/>
      <w:r w:rsidRPr="004F3A89">
        <w:t xml:space="preserve"> </w:t>
      </w:r>
      <w:proofErr w:type="spellStart"/>
      <w:r w:rsidRPr="004F3A89">
        <w:t>šajā</w:t>
      </w:r>
      <w:proofErr w:type="spellEnd"/>
      <w:r w:rsidRPr="004F3A89">
        <w:t xml:space="preserve"> </w:t>
      </w:r>
      <w:proofErr w:type="spellStart"/>
      <w:r w:rsidRPr="004F3A89">
        <w:t>līgumā</w:t>
      </w:r>
      <w:proofErr w:type="spellEnd"/>
      <w:r w:rsidRPr="004F3A89">
        <w:t xml:space="preserve"> </w:t>
      </w:r>
      <w:proofErr w:type="spellStart"/>
      <w:r w:rsidRPr="004F3A89">
        <w:t>noteiktos</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termiņus</w:t>
      </w:r>
      <w:proofErr w:type="spellEnd"/>
      <w:r w:rsidRPr="004F3A89">
        <w:t xml:space="preserve"> un </w:t>
      </w:r>
      <w:proofErr w:type="spellStart"/>
      <w:r w:rsidRPr="004F3A89">
        <w:t>daudzumu</w:t>
      </w:r>
      <w:proofErr w:type="spellEnd"/>
      <w:r w:rsidRPr="004F3A89">
        <w:t xml:space="preserve">, </w:t>
      </w:r>
      <w:proofErr w:type="spellStart"/>
      <w:r w:rsidRPr="004F3A89">
        <w:t>vai</w:t>
      </w:r>
      <w:proofErr w:type="spellEnd"/>
      <w:r w:rsidRPr="004F3A89">
        <w:t xml:space="preserve"> </w:t>
      </w:r>
      <w:proofErr w:type="spellStart"/>
      <w:r w:rsidRPr="004F3A89">
        <w:t>piegādā</w:t>
      </w:r>
      <w:proofErr w:type="spellEnd"/>
      <w:r w:rsidRPr="004F3A89">
        <w:t xml:space="preserve"> </w:t>
      </w:r>
      <w:proofErr w:type="spellStart"/>
      <w:r w:rsidRPr="004F3A89">
        <w:t>nekvalitatīvu</w:t>
      </w:r>
      <w:proofErr w:type="spellEnd"/>
      <w:r w:rsidRPr="004F3A89">
        <w:t xml:space="preserve"> </w:t>
      </w:r>
      <w:proofErr w:type="spellStart"/>
      <w:r w:rsidRPr="004F3A89">
        <w:t>Produkciju</w:t>
      </w:r>
      <w:proofErr w:type="spellEnd"/>
      <w:r w:rsidRPr="004F3A89">
        <w:t xml:space="preserve">,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aprēķināt</w:t>
      </w:r>
      <w:proofErr w:type="spellEnd"/>
      <w:r w:rsidRPr="004F3A89">
        <w:t xml:space="preserve"> </w:t>
      </w:r>
      <w:proofErr w:type="spellStart"/>
      <w:r w:rsidRPr="004F3A89">
        <w:t>līgumsodu</w:t>
      </w:r>
      <w:proofErr w:type="spellEnd"/>
      <w:r w:rsidRPr="004F3A89">
        <w:t xml:space="preserve"> 0,02% (</w:t>
      </w:r>
      <w:proofErr w:type="spellStart"/>
      <w:r w:rsidRPr="004F3A89">
        <w:t>nulle</w:t>
      </w:r>
      <w:proofErr w:type="spellEnd"/>
      <w:r w:rsidRPr="004F3A89">
        <w:t xml:space="preserve"> </w:t>
      </w:r>
      <w:proofErr w:type="spellStart"/>
      <w:r w:rsidRPr="004F3A89">
        <w:t>komats</w:t>
      </w:r>
      <w:proofErr w:type="spellEnd"/>
      <w:r w:rsidRPr="004F3A89">
        <w:t xml:space="preserve"> </w:t>
      </w:r>
      <w:proofErr w:type="spellStart"/>
      <w:r w:rsidRPr="004F3A89">
        <w:t>nulle</w:t>
      </w:r>
      <w:proofErr w:type="spellEnd"/>
      <w:r w:rsidRPr="004F3A89">
        <w:t xml:space="preserve"> </w:t>
      </w:r>
      <w:proofErr w:type="spellStart"/>
      <w:r w:rsidRPr="004F3A89">
        <w:t>divi</w:t>
      </w:r>
      <w:proofErr w:type="spellEnd"/>
      <w:r w:rsidRPr="004F3A89">
        <w:t xml:space="preserve"> </w:t>
      </w:r>
      <w:proofErr w:type="spellStart"/>
      <w:r w:rsidRPr="004F3A89">
        <w:t>procenti</w:t>
      </w:r>
      <w:proofErr w:type="spellEnd"/>
      <w:r w:rsidRPr="004F3A89">
        <w:t xml:space="preserve">) </w:t>
      </w:r>
      <w:proofErr w:type="spellStart"/>
      <w:r w:rsidRPr="004F3A89">
        <w:t>apmērā</w:t>
      </w:r>
      <w:proofErr w:type="spellEnd"/>
      <w:r w:rsidRPr="004F3A89">
        <w:t xml:space="preserve"> no </w:t>
      </w:r>
      <w:proofErr w:type="spellStart"/>
      <w:r w:rsidRPr="004F3A89">
        <w:t>savlaicīgi</w:t>
      </w:r>
      <w:proofErr w:type="spellEnd"/>
      <w:r w:rsidRPr="004F3A89">
        <w:t xml:space="preserve"> </w:t>
      </w:r>
      <w:proofErr w:type="spellStart"/>
      <w:r w:rsidRPr="004F3A89">
        <w:t>nepiegādātās</w:t>
      </w:r>
      <w:proofErr w:type="spellEnd"/>
      <w:r w:rsidRPr="004F3A89">
        <w:t xml:space="preserve"> </w:t>
      </w:r>
      <w:proofErr w:type="spellStart"/>
      <w:r w:rsidRPr="004F3A89">
        <w:t>kvalitatīvās</w:t>
      </w:r>
      <w:proofErr w:type="spellEnd"/>
      <w:r w:rsidRPr="004F3A89">
        <w:t xml:space="preserve"> </w:t>
      </w:r>
      <w:proofErr w:type="spellStart"/>
      <w:r w:rsidRPr="004F3A89">
        <w:t>Produkcijas</w:t>
      </w:r>
      <w:proofErr w:type="spellEnd"/>
      <w:r w:rsidRPr="004F3A89">
        <w:t xml:space="preserve"> </w:t>
      </w:r>
      <w:proofErr w:type="spellStart"/>
      <w:r w:rsidRPr="004F3A89">
        <w:t>vērtības</w:t>
      </w:r>
      <w:proofErr w:type="spellEnd"/>
      <w:r w:rsidRPr="004F3A89">
        <w:t xml:space="preserve"> par </w:t>
      </w:r>
      <w:proofErr w:type="spellStart"/>
      <w:r w:rsidRPr="004F3A89">
        <w:t>katru</w:t>
      </w:r>
      <w:proofErr w:type="spellEnd"/>
      <w:r w:rsidRPr="004F3A89">
        <w:t xml:space="preserve"> </w:t>
      </w:r>
      <w:proofErr w:type="spellStart"/>
      <w:r w:rsidRPr="004F3A89">
        <w:t>nokavēto</w:t>
      </w:r>
      <w:proofErr w:type="spellEnd"/>
      <w:r w:rsidRPr="004F3A89">
        <w:t xml:space="preserve"> </w:t>
      </w:r>
      <w:proofErr w:type="spellStart"/>
      <w:r w:rsidRPr="004F3A89">
        <w:t>dienu</w:t>
      </w:r>
      <w:proofErr w:type="spellEnd"/>
      <w:r w:rsidRPr="004F3A89">
        <w:t xml:space="preserve">, bet ne </w:t>
      </w:r>
      <w:proofErr w:type="spellStart"/>
      <w:r w:rsidRPr="004F3A89">
        <w:t>vairāk</w:t>
      </w:r>
      <w:proofErr w:type="spellEnd"/>
      <w:r w:rsidRPr="004F3A89">
        <w:t xml:space="preserve"> </w:t>
      </w:r>
      <w:proofErr w:type="spellStart"/>
      <w:r w:rsidRPr="004F3A89">
        <w:t>kā</w:t>
      </w:r>
      <w:proofErr w:type="spellEnd"/>
      <w:r w:rsidRPr="004F3A89">
        <w:t xml:space="preserve"> 10% (</w:t>
      </w:r>
      <w:proofErr w:type="spellStart"/>
      <w:r w:rsidRPr="004F3A89">
        <w:t>desmit</w:t>
      </w:r>
      <w:proofErr w:type="spellEnd"/>
      <w:r w:rsidRPr="004F3A89">
        <w:t xml:space="preserve"> </w:t>
      </w:r>
      <w:proofErr w:type="spellStart"/>
      <w:r w:rsidRPr="004F3A89">
        <w:t>procenti</w:t>
      </w:r>
      <w:proofErr w:type="spellEnd"/>
      <w:r w:rsidRPr="004F3A89">
        <w:t xml:space="preserve">) no </w:t>
      </w:r>
      <w:proofErr w:type="spellStart"/>
      <w:r w:rsidRPr="004F3A89">
        <w:t>nepiegādātās</w:t>
      </w:r>
      <w:proofErr w:type="spellEnd"/>
      <w:r w:rsidRPr="004F3A89">
        <w:t xml:space="preserve"> </w:t>
      </w:r>
      <w:proofErr w:type="spellStart"/>
      <w:r w:rsidRPr="004F3A89">
        <w:t>Produkcijas</w:t>
      </w:r>
      <w:proofErr w:type="spellEnd"/>
      <w:r w:rsidRPr="004F3A89">
        <w:t xml:space="preserve"> </w:t>
      </w:r>
      <w:proofErr w:type="spellStart"/>
      <w:r w:rsidRPr="004F3A89">
        <w:t>vērtības</w:t>
      </w:r>
      <w:proofErr w:type="spellEnd"/>
      <w:r w:rsidRPr="004F3A89">
        <w:t>.</w:t>
      </w:r>
    </w:p>
    <w:p w14:paraId="6C19281E" w14:textId="77777777" w:rsidR="003B5780" w:rsidRPr="004F3A89" w:rsidRDefault="003B5780" w:rsidP="003B5780">
      <w:pPr>
        <w:jc w:val="both"/>
      </w:pPr>
    </w:p>
    <w:p w14:paraId="1C24F472" w14:textId="2455219E" w:rsidR="003B5780" w:rsidRPr="004F3A89" w:rsidRDefault="003B5780" w:rsidP="003B5780">
      <w:pPr>
        <w:jc w:val="both"/>
      </w:pPr>
      <w:r w:rsidRPr="004F3A89">
        <w:t xml:space="preserve">6.2.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Pircējs</w:t>
      </w:r>
      <w:proofErr w:type="spellEnd"/>
      <w:r w:rsidRPr="004F3A89">
        <w:t xml:space="preserve"> </w:t>
      </w:r>
      <w:proofErr w:type="spellStart"/>
      <w:r w:rsidRPr="004F3A89">
        <w:t>kavē</w:t>
      </w:r>
      <w:proofErr w:type="spellEnd"/>
      <w:r w:rsidRPr="004F3A89">
        <w:t xml:space="preserve"> </w:t>
      </w:r>
      <w:proofErr w:type="spellStart"/>
      <w:r w:rsidRPr="004F3A89">
        <w:t>samaksu</w:t>
      </w:r>
      <w:proofErr w:type="spellEnd"/>
      <w:r w:rsidRPr="004F3A89">
        <w:t xml:space="preserve"> par </w:t>
      </w:r>
      <w:proofErr w:type="spellStart"/>
      <w:r w:rsidRPr="004F3A89">
        <w:t>piegādāto</w:t>
      </w:r>
      <w:proofErr w:type="spellEnd"/>
      <w:r w:rsidRPr="004F3A89">
        <w:t xml:space="preserve"> </w:t>
      </w:r>
      <w:proofErr w:type="spellStart"/>
      <w:r w:rsidRPr="004F3A89">
        <w:t>kvalitatīvo</w:t>
      </w:r>
      <w:proofErr w:type="spellEnd"/>
      <w:r w:rsidRPr="004F3A89">
        <w:t xml:space="preserve"> </w:t>
      </w:r>
      <w:proofErr w:type="spellStart"/>
      <w:r w:rsidRPr="004F3A89">
        <w:t>Produkciju</w:t>
      </w:r>
      <w:proofErr w:type="spellEnd"/>
      <w:r w:rsidRPr="004F3A89">
        <w:t xml:space="preserve">, </w:t>
      </w:r>
      <w:proofErr w:type="spellStart"/>
      <w:r w:rsidRPr="004F3A89">
        <w:t>Piegādātājs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aprēķināt</w:t>
      </w:r>
      <w:proofErr w:type="spellEnd"/>
      <w:r w:rsidRPr="004F3A89">
        <w:t xml:space="preserve"> </w:t>
      </w:r>
      <w:proofErr w:type="spellStart"/>
      <w:r w:rsidRPr="004F3A89">
        <w:t>līgumsodu</w:t>
      </w:r>
      <w:proofErr w:type="spellEnd"/>
      <w:r w:rsidRPr="004F3A89">
        <w:t xml:space="preserve"> 0,02% (</w:t>
      </w:r>
      <w:proofErr w:type="spellStart"/>
      <w:r w:rsidRPr="004F3A89">
        <w:t>nulle</w:t>
      </w:r>
      <w:proofErr w:type="spellEnd"/>
      <w:r w:rsidRPr="004F3A89">
        <w:t xml:space="preserve">, </w:t>
      </w:r>
      <w:proofErr w:type="spellStart"/>
      <w:r w:rsidRPr="004F3A89">
        <w:t>komats</w:t>
      </w:r>
      <w:proofErr w:type="spellEnd"/>
      <w:r w:rsidRPr="004F3A89">
        <w:t xml:space="preserve">, </w:t>
      </w:r>
      <w:proofErr w:type="spellStart"/>
      <w:r w:rsidRPr="004F3A89">
        <w:t>nulle</w:t>
      </w:r>
      <w:proofErr w:type="spellEnd"/>
      <w:r w:rsidRPr="004F3A89">
        <w:t xml:space="preserve"> </w:t>
      </w:r>
      <w:proofErr w:type="spellStart"/>
      <w:r w:rsidRPr="004F3A89">
        <w:t>divi</w:t>
      </w:r>
      <w:proofErr w:type="spellEnd"/>
      <w:r w:rsidRPr="004F3A89">
        <w:t xml:space="preserve"> </w:t>
      </w:r>
      <w:proofErr w:type="spellStart"/>
      <w:r w:rsidRPr="004F3A89">
        <w:t>procenti</w:t>
      </w:r>
      <w:proofErr w:type="spellEnd"/>
      <w:r w:rsidRPr="004F3A89">
        <w:t xml:space="preserve">) </w:t>
      </w:r>
      <w:proofErr w:type="spellStart"/>
      <w:r w:rsidRPr="004F3A89">
        <w:t>apmērā</w:t>
      </w:r>
      <w:proofErr w:type="spellEnd"/>
      <w:r w:rsidRPr="004F3A89">
        <w:t xml:space="preserve"> no </w:t>
      </w:r>
      <w:proofErr w:type="spellStart"/>
      <w:r w:rsidRPr="004F3A89">
        <w:t>savlaicīgi</w:t>
      </w:r>
      <w:proofErr w:type="spellEnd"/>
      <w:r w:rsidRPr="004F3A89">
        <w:t xml:space="preserve"> </w:t>
      </w:r>
      <w:proofErr w:type="spellStart"/>
      <w:r w:rsidRPr="004F3A89">
        <w:t>nesamaksātās</w:t>
      </w:r>
      <w:proofErr w:type="spellEnd"/>
      <w:r w:rsidRPr="004F3A89">
        <w:t xml:space="preserve"> </w:t>
      </w:r>
      <w:proofErr w:type="spellStart"/>
      <w:r w:rsidRPr="004F3A89">
        <w:t>summas</w:t>
      </w:r>
      <w:proofErr w:type="spellEnd"/>
      <w:r w:rsidRPr="004F3A89">
        <w:t xml:space="preserve"> par </w:t>
      </w:r>
      <w:proofErr w:type="spellStart"/>
      <w:r w:rsidRPr="004F3A89">
        <w:t>katru</w:t>
      </w:r>
      <w:proofErr w:type="spellEnd"/>
      <w:r w:rsidRPr="004F3A89">
        <w:t xml:space="preserve"> </w:t>
      </w:r>
      <w:proofErr w:type="spellStart"/>
      <w:r w:rsidRPr="004F3A89">
        <w:t>nokavēto</w:t>
      </w:r>
      <w:proofErr w:type="spellEnd"/>
      <w:r w:rsidRPr="004F3A89">
        <w:t xml:space="preserve"> </w:t>
      </w:r>
      <w:proofErr w:type="spellStart"/>
      <w:r w:rsidRPr="004F3A89">
        <w:t>dienu</w:t>
      </w:r>
      <w:proofErr w:type="spellEnd"/>
      <w:r w:rsidRPr="004F3A89">
        <w:t xml:space="preserve">, bet ne </w:t>
      </w:r>
      <w:proofErr w:type="spellStart"/>
      <w:r w:rsidRPr="004F3A89">
        <w:t>vairāk</w:t>
      </w:r>
      <w:proofErr w:type="spellEnd"/>
      <w:r w:rsidRPr="004F3A89">
        <w:t xml:space="preserve"> </w:t>
      </w:r>
      <w:proofErr w:type="spellStart"/>
      <w:r w:rsidRPr="004F3A89">
        <w:t>kā</w:t>
      </w:r>
      <w:proofErr w:type="spellEnd"/>
      <w:r w:rsidRPr="004F3A89">
        <w:t xml:space="preserve"> 10 % (</w:t>
      </w:r>
      <w:proofErr w:type="spellStart"/>
      <w:r w:rsidRPr="004F3A89">
        <w:t>desmit</w:t>
      </w:r>
      <w:proofErr w:type="spellEnd"/>
      <w:r w:rsidRPr="004F3A89">
        <w:t xml:space="preserve"> </w:t>
      </w:r>
      <w:proofErr w:type="spellStart"/>
      <w:r w:rsidRPr="004F3A89">
        <w:t>procenti</w:t>
      </w:r>
      <w:proofErr w:type="spellEnd"/>
      <w:r w:rsidRPr="004F3A89">
        <w:t xml:space="preserve">) no </w:t>
      </w:r>
      <w:proofErr w:type="spellStart"/>
      <w:r w:rsidRPr="004F3A89">
        <w:t>laikā</w:t>
      </w:r>
      <w:proofErr w:type="spellEnd"/>
      <w:r w:rsidRPr="004F3A89">
        <w:t xml:space="preserve"> </w:t>
      </w:r>
      <w:proofErr w:type="spellStart"/>
      <w:r w:rsidRPr="004F3A89">
        <w:t>nesamaksātās</w:t>
      </w:r>
      <w:proofErr w:type="spellEnd"/>
      <w:r w:rsidRPr="004F3A89">
        <w:t xml:space="preserve"> </w:t>
      </w:r>
      <w:proofErr w:type="spellStart"/>
      <w:r w:rsidRPr="004F3A89">
        <w:t>summas</w:t>
      </w:r>
      <w:proofErr w:type="spellEnd"/>
      <w:r w:rsidRPr="004F3A89">
        <w:t>.</w:t>
      </w:r>
    </w:p>
    <w:p w14:paraId="50C28278" w14:textId="77777777" w:rsidR="003B5780" w:rsidRPr="004F3A89" w:rsidRDefault="003B5780" w:rsidP="003B5780">
      <w:pPr>
        <w:jc w:val="both"/>
      </w:pPr>
    </w:p>
    <w:p w14:paraId="51141341" w14:textId="77777777" w:rsidR="003B5780" w:rsidRPr="004F3A89" w:rsidRDefault="003B5780" w:rsidP="003B5780">
      <w:pPr>
        <w:jc w:val="both"/>
      </w:pPr>
      <w:r w:rsidRPr="004F3A89">
        <w:t xml:space="preserve">6.3. </w:t>
      </w:r>
      <w:proofErr w:type="spellStart"/>
      <w:r w:rsidRPr="004F3A89">
        <w:t>Pircējam</w:t>
      </w:r>
      <w:proofErr w:type="spellEnd"/>
      <w:r w:rsidRPr="004F3A89">
        <w:t xml:space="preserve"> </w:t>
      </w:r>
      <w:proofErr w:type="spellStart"/>
      <w:r w:rsidRPr="004F3A89">
        <w:t>ir</w:t>
      </w:r>
      <w:proofErr w:type="spellEnd"/>
      <w:r w:rsidRPr="004F3A89">
        <w:t xml:space="preserve"> </w:t>
      </w:r>
      <w:proofErr w:type="spellStart"/>
      <w:r w:rsidRPr="004F3A89">
        <w:t>tiesības</w:t>
      </w:r>
      <w:proofErr w:type="spellEnd"/>
      <w:r w:rsidRPr="004F3A89">
        <w:t xml:space="preserve"> </w:t>
      </w:r>
      <w:proofErr w:type="spellStart"/>
      <w:r w:rsidRPr="004F3A89">
        <w:t>ieturēt</w:t>
      </w:r>
      <w:proofErr w:type="spellEnd"/>
      <w:r w:rsidRPr="004F3A89">
        <w:t xml:space="preserve"> </w:t>
      </w:r>
      <w:proofErr w:type="spellStart"/>
      <w:r w:rsidRPr="004F3A89">
        <w:t>līgumsodu</w:t>
      </w:r>
      <w:proofErr w:type="spellEnd"/>
      <w:r w:rsidRPr="004F3A89">
        <w:t xml:space="preserve"> no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līguma</w:t>
      </w:r>
      <w:proofErr w:type="spellEnd"/>
      <w:r w:rsidRPr="004F3A89">
        <w:t xml:space="preserve"> 9.</w:t>
      </w:r>
      <w:proofErr w:type="gramStart"/>
      <w:r w:rsidRPr="004F3A89">
        <w:t>1.punkts</w:t>
      </w:r>
      <w:proofErr w:type="gramEnd"/>
      <w:r w:rsidRPr="004F3A89">
        <w:t xml:space="preserve">) un no </w:t>
      </w:r>
      <w:proofErr w:type="spellStart"/>
      <w:r w:rsidRPr="004F3A89">
        <w:t>jebkurām</w:t>
      </w:r>
      <w:proofErr w:type="spellEnd"/>
      <w:r w:rsidRPr="004F3A89">
        <w:t xml:space="preserve"> </w:t>
      </w:r>
      <w:proofErr w:type="spellStart"/>
      <w:r w:rsidRPr="004F3A89">
        <w:t>citām</w:t>
      </w:r>
      <w:proofErr w:type="spellEnd"/>
      <w:r w:rsidRPr="004F3A89">
        <w:t xml:space="preserve"> </w:t>
      </w:r>
      <w:proofErr w:type="spellStart"/>
      <w:r w:rsidRPr="004F3A89">
        <w:t>Piegādātajam</w:t>
      </w:r>
      <w:proofErr w:type="spellEnd"/>
      <w:r w:rsidRPr="004F3A89">
        <w:t xml:space="preserve"> </w:t>
      </w:r>
      <w:proofErr w:type="spellStart"/>
      <w:r w:rsidRPr="004F3A89">
        <w:t>izmaksājamām</w:t>
      </w:r>
      <w:proofErr w:type="spellEnd"/>
      <w:r w:rsidRPr="004F3A89">
        <w:t xml:space="preserve"> </w:t>
      </w:r>
      <w:proofErr w:type="spellStart"/>
      <w:r w:rsidRPr="004F3A89">
        <w:t>naudas</w:t>
      </w:r>
      <w:proofErr w:type="spellEnd"/>
      <w:r w:rsidRPr="004F3A89">
        <w:t xml:space="preserve"> </w:t>
      </w:r>
      <w:proofErr w:type="spellStart"/>
      <w:r w:rsidRPr="004F3A89">
        <w:t>summām</w:t>
      </w:r>
      <w:proofErr w:type="spellEnd"/>
      <w:r w:rsidRPr="004F3A89">
        <w:t xml:space="preserve">. </w:t>
      </w:r>
    </w:p>
    <w:p w14:paraId="0A338067" w14:textId="77777777" w:rsidR="003B5780" w:rsidRPr="004F3A89" w:rsidRDefault="003B5780" w:rsidP="003B5780">
      <w:pPr>
        <w:jc w:val="both"/>
        <w:rPr>
          <w:b/>
          <w:bCs/>
        </w:rPr>
      </w:pPr>
    </w:p>
    <w:p w14:paraId="74D1B672" w14:textId="77777777" w:rsidR="003B5780" w:rsidRPr="004F3A89" w:rsidRDefault="003B5780" w:rsidP="003B5780">
      <w:pPr>
        <w:jc w:val="center"/>
        <w:rPr>
          <w:b/>
          <w:bCs/>
        </w:rPr>
      </w:pPr>
      <w:r w:rsidRPr="004F3A89">
        <w:rPr>
          <w:b/>
          <w:bCs/>
        </w:rPr>
        <w:t>7. STRĪDU IZŠĶIRŠANA.</w:t>
      </w:r>
    </w:p>
    <w:p w14:paraId="2C513B1C" w14:textId="77777777" w:rsidR="003B5780" w:rsidRPr="004F3A89" w:rsidRDefault="003B5780" w:rsidP="003B5780">
      <w:pPr>
        <w:jc w:val="both"/>
      </w:pPr>
      <w:r w:rsidRPr="004F3A89">
        <w:t xml:space="preserve">7.1. Visas </w:t>
      </w:r>
      <w:proofErr w:type="spellStart"/>
      <w:r w:rsidRPr="004F3A89">
        <w:t>pretenzijas</w:t>
      </w:r>
      <w:proofErr w:type="spellEnd"/>
      <w:r w:rsidRPr="004F3A89">
        <w:t xml:space="preserve"> un </w:t>
      </w:r>
      <w:proofErr w:type="spellStart"/>
      <w:r w:rsidRPr="004F3A89">
        <w:t>domstarpības</w:t>
      </w:r>
      <w:proofErr w:type="spellEnd"/>
      <w:r w:rsidRPr="004F3A89">
        <w:t xml:space="preserve">, kas </w:t>
      </w:r>
      <w:proofErr w:type="spellStart"/>
      <w:r w:rsidRPr="004F3A89">
        <w:t>varētu</w:t>
      </w:r>
      <w:proofErr w:type="spellEnd"/>
      <w:r w:rsidRPr="004F3A89">
        <w:t xml:space="preserve"> </w:t>
      </w:r>
      <w:proofErr w:type="spellStart"/>
      <w:r w:rsidRPr="004F3A89">
        <w:t>celties</w:t>
      </w:r>
      <w:proofErr w:type="spellEnd"/>
      <w:r w:rsidRPr="004F3A89">
        <w:t xml:space="preserve"> par </w:t>
      </w:r>
      <w:proofErr w:type="spellStart"/>
      <w:r w:rsidRPr="004F3A89">
        <w:t>šo</w:t>
      </w:r>
      <w:proofErr w:type="spellEnd"/>
      <w:r w:rsidRPr="004F3A89">
        <w:t xml:space="preserve"> </w:t>
      </w:r>
      <w:proofErr w:type="spellStart"/>
      <w:r w:rsidRPr="004F3A89">
        <w:t>līgumu</w:t>
      </w:r>
      <w:proofErr w:type="spellEnd"/>
      <w:r w:rsidRPr="004F3A89">
        <w:t xml:space="preserve"> </w:t>
      </w:r>
      <w:proofErr w:type="spellStart"/>
      <w:r w:rsidRPr="004F3A89">
        <w:t>vai</w:t>
      </w:r>
      <w:proofErr w:type="spellEnd"/>
      <w:r w:rsidRPr="004F3A89">
        <w:t xml:space="preserve"> </w:t>
      </w:r>
      <w:proofErr w:type="spellStart"/>
      <w:r w:rsidRPr="004F3A89">
        <w:t>tā</w:t>
      </w:r>
      <w:proofErr w:type="spellEnd"/>
      <w:r w:rsidRPr="004F3A89">
        <w:t xml:space="preserve"> </w:t>
      </w:r>
      <w:proofErr w:type="spellStart"/>
      <w:r w:rsidRPr="004F3A89">
        <w:t>izpildīšanu</w:t>
      </w:r>
      <w:proofErr w:type="spellEnd"/>
      <w:r w:rsidRPr="004F3A89">
        <w:t xml:space="preserve">, </w:t>
      </w:r>
      <w:proofErr w:type="spellStart"/>
      <w:r w:rsidRPr="004F3A89">
        <w:t>puses</w:t>
      </w:r>
      <w:proofErr w:type="spellEnd"/>
      <w:r w:rsidRPr="004F3A89">
        <w:t xml:space="preserve"> </w:t>
      </w:r>
      <w:proofErr w:type="spellStart"/>
      <w:r w:rsidRPr="004F3A89">
        <w:t>apņemas</w:t>
      </w:r>
      <w:proofErr w:type="spellEnd"/>
      <w:r w:rsidRPr="004F3A89">
        <w:t xml:space="preserve"> </w:t>
      </w:r>
      <w:proofErr w:type="spellStart"/>
      <w:r w:rsidRPr="004F3A89">
        <w:t>risināt</w:t>
      </w:r>
      <w:proofErr w:type="spellEnd"/>
      <w:r w:rsidRPr="004F3A89">
        <w:t xml:space="preserve"> </w:t>
      </w:r>
      <w:proofErr w:type="spellStart"/>
      <w:r w:rsidRPr="004F3A89">
        <w:t>pārrunu</w:t>
      </w:r>
      <w:proofErr w:type="spellEnd"/>
      <w:r w:rsidRPr="004F3A89">
        <w:t xml:space="preserve"> </w:t>
      </w:r>
      <w:proofErr w:type="spellStart"/>
      <w:r w:rsidRPr="004F3A89">
        <w:t>ceļā</w:t>
      </w:r>
      <w:proofErr w:type="spellEnd"/>
      <w:r w:rsidRPr="004F3A89">
        <w:t>.</w:t>
      </w:r>
    </w:p>
    <w:p w14:paraId="43557936" w14:textId="77777777" w:rsidR="003B5780" w:rsidRPr="004F3A89" w:rsidRDefault="003B5780" w:rsidP="003B5780">
      <w:pPr>
        <w:jc w:val="both"/>
      </w:pPr>
    </w:p>
    <w:p w14:paraId="4117F6DE" w14:textId="77777777" w:rsidR="003B5780" w:rsidRPr="004F3A89" w:rsidRDefault="003B5780" w:rsidP="003B5780">
      <w:pPr>
        <w:jc w:val="both"/>
      </w:pPr>
      <w:r w:rsidRPr="004F3A89">
        <w:t xml:space="preserve">7.2. </w:t>
      </w:r>
      <w:proofErr w:type="spellStart"/>
      <w:r w:rsidRPr="004F3A89">
        <w:t>Puses</w:t>
      </w:r>
      <w:proofErr w:type="spellEnd"/>
      <w:r w:rsidRPr="004F3A89">
        <w:t xml:space="preserve"> </w:t>
      </w:r>
      <w:proofErr w:type="spellStart"/>
      <w:r w:rsidRPr="004F3A89">
        <w:t>ir</w:t>
      </w:r>
      <w:proofErr w:type="spellEnd"/>
      <w:r w:rsidRPr="004F3A89">
        <w:t xml:space="preserve"> </w:t>
      </w:r>
      <w:proofErr w:type="spellStart"/>
      <w:r w:rsidRPr="004F3A89">
        <w:t>tiesīgas</w:t>
      </w:r>
      <w:proofErr w:type="spellEnd"/>
      <w:r w:rsidRPr="004F3A89">
        <w:t xml:space="preserve"> </w:t>
      </w:r>
      <w:proofErr w:type="spellStart"/>
      <w:r w:rsidRPr="004F3A89">
        <w:t>rakstveidā</w:t>
      </w:r>
      <w:proofErr w:type="spellEnd"/>
      <w:r w:rsidRPr="004F3A89">
        <w:t xml:space="preserve"> </w:t>
      </w:r>
      <w:proofErr w:type="spellStart"/>
      <w:r w:rsidRPr="004F3A89">
        <w:t>nosūtīt</w:t>
      </w:r>
      <w:proofErr w:type="spellEnd"/>
      <w:r w:rsidRPr="004F3A89">
        <w:t xml:space="preserve"> </w:t>
      </w:r>
      <w:proofErr w:type="spellStart"/>
      <w:r w:rsidRPr="004F3A89">
        <w:t>pretenziju</w:t>
      </w:r>
      <w:proofErr w:type="spellEnd"/>
      <w:r w:rsidRPr="004F3A89">
        <w:t xml:space="preserve"> </w:t>
      </w:r>
      <w:proofErr w:type="spellStart"/>
      <w:r w:rsidRPr="004F3A89">
        <w:t>otrai</w:t>
      </w:r>
      <w:proofErr w:type="spellEnd"/>
      <w:r w:rsidRPr="004F3A89">
        <w:t xml:space="preserve"> </w:t>
      </w:r>
      <w:proofErr w:type="spellStart"/>
      <w:r w:rsidRPr="004F3A89">
        <w:t>pusei</w:t>
      </w:r>
      <w:proofErr w:type="spellEnd"/>
      <w:r w:rsidRPr="004F3A89">
        <w:t xml:space="preserve"> </w:t>
      </w:r>
      <w:proofErr w:type="spellStart"/>
      <w:r w:rsidRPr="004F3A89">
        <w:t>uz</w:t>
      </w:r>
      <w:proofErr w:type="spellEnd"/>
      <w:r w:rsidRPr="004F3A89">
        <w:t xml:space="preserve"> </w:t>
      </w:r>
      <w:proofErr w:type="spellStart"/>
      <w:r w:rsidRPr="004F3A89">
        <w:t>šajā</w:t>
      </w:r>
      <w:proofErr w:type="spellEnd"/>
      <w:r w:rsidRPr="004F3A89">
        <w:t xml:space="preserve"> </w:t>
      </w:r>
      <w:proofErr w:type="spellStart"/>
      <w:r w:rsidRPr="004F3A89">
        <w:t>līgumā</w:t>
      </w:r>
      <w:proofErr w:type="spellEnd"/>
      <w:r w:rsidRPr="004F3A89">
        <w:t xml:space="preserve"> </w:t>
      </w:r>
      <w:proofErr w:type="spellStart"/>
      <w:r w:rsidRPr="004F3A89">
        <w:t>norādīto</w:t>
      </w:r>
      <w:proofErr w:type="spellEnd"/>
      <w:r w:rsidRPr="004F3A89">
        <w:t xml:space="preserve"> </w:t>
      </w:r>
      <w:proofErr w:type="spellStart"/>
      <w:r w:rsidRPr="004F3A89">
        <w:t>adresi</w:t>
      </w:r>
      <w:proofErr w:type="spellEnd"/>
      <w:r w:rsidRPr="004F3A89">
        <w:t xml:space="preserve"> (un </w:t>
      </w:r>
      <w:proofErr w:type="spellStart"/>
      <w:r w:rsidRPr="004F3A89">
        <w:t>faksa</w:t>
      </w:r>
      <w:proofErr w:type="spellEnd"/>
      <w:r w:rsidRPr="004F3A89">
        <w:t xml:space="preserve"> </w:t>
      </w:r>
      <w:proofErr w:type="spellStart"/>
      <w:r w:rsidRPr="004F3A89">
        <w:t>numuru</w:t>
      </w:r>
      <w:proofErr w:type="spellEnd"/>
      <w:r w:rsidRPr="004F3A89">
        <w:t xml:space="preserve">). </w:t>
      </w:r>
      <w:proofErr w:type="spellStart"/>
      <w:r w:rsidRPr="004F3A89">
        <w:t>Pretenzijai</w:t>
      </w:r>
      <w:proofErr w:type="spellEnd"/>
      <w:r w:rsidRPr="004F3A89">
        <w:t xml:space="preserve"> </w:t>
      </w:r>
      <w:proofErr w:type="spellStart"/>
      <w:r w:rsidRPr="004F3A89">
        <w:t>ir</w:t>
      </w:r>
      <w:proofErr w:type="spellEnd"/>
      <w:r w:rsidRPr="004F3A89">
        <w:t xml:space="preserve"> </w:t>
      </w:r>
      <w:proofErr w:type="spellStart"/>
      <w:r w:rsidRPr="004F3A89">
        <w:t>jābūt</w:t>
      </w:r>
      <w:proofErr w:type="spellEnd"/>
      <w:r w:rsidRPr="004F3A89">
        <w:t xml:space="preserve"> </w:t>
      </w:r>
      <w:proofErr w:type="spellStart"/>
      <w:r w:rsidRPr="004F3A89">
        <w:t>pamatotai</w:t>
      </w:r>
      <w:proofErr w:type="spellEnd"/>
      <w:r w:rsidRPr="004F3A89">
        <w:t xml:space="preserve"> </w:t>
      </w:r>
      <w:proofErr w:type="spellStart"/>
      <w:r w:rsidRPr="004F3A89">
        <w:t>ar</w:t>
      </w:r>
      <w:proofErr w:type="spellEnd"/>
      <w:r w:rsidRPr="004F3A89">
        <w:t xml:space="preserve"> </w:t>
      </w:r>
      <w:proofErr w:type="spellStart"/>
      <w:r w:rsidRPr="004F3A89">
        <w:t>attiecīgajiem</w:t>
      </w:r>
      <w:proofErr w:type="spellEnd"/>
      <w:r w:rsidRPr="004F3A89">
        <w:t xml:space="preserve"> </w:t>
      </w:r>
      <w:proofErr w:type="spellStart"/>
      <w:r w:rsidRPr="004F3A89">
        <w:t>faktiem</w:t>
      </w:r>
      <w:proofErr w:type="spellEnd"/>
      <w:r w:rsidRPr="004F3A89">
        <w:t xml:space="preserve"> un </w:t>
      </w:r>
      <w:proofErr w:type="spellStart"/>
      <w:r w:rsidRPr="004F3A89">
        <w:t>dokumentiem</w:t>
      </w:r>
      <w:proofErr w:type="spellEnd"/>
      <w:r w:rsidRPr="004F3A89">
        <w:t xml:space="preserve">. </w:t>
      </w:r>
      <w:proofErr w:type="spellStart"/>
      <w:r w:rsidRPr="004F3A89">
        <w:t>Puses</w:t>
      </w:r>
      <w:proofErr w:type="spellEnd"/>
      <w:r w:rsidRPr="004F3A89">
        <w:t xml:space="preserve"> </w:t>
      </w:r>
      <w:proofErr w:type="spellStart"/>
      <w:r w:rsidRPr="004F3A89">
        <w:t>vienojas</w:t>
      </w:r>
      <w:proofErr w:type="spellEnd"/>
      <w:r w:rsidRPr="004F3A89">
        <w:t xml:space="preserve">, ka </w:t>
      </w:r>
      <w:proofErr w:type="spellStart"/>
      <w:r w:rsidRPr="004F3A89">
        <w:t>pretenzijas</w:t>
      </w:r>
      <w:proofErr w:type="spellEnd"/>
      <w:r w:rsidRPr="004F3A89">
        <w:t xml:space="preserve"> </w:t>
      </w:r>
      <w:proofErr w:type="spellStart"/>
      <w:r w:rsidRPr="004F3A89">
        <w:t>tiks</w:t>
      </w:r>
      <w:proofErr w:type="spellEnd"/>
      <w:r w:rsidRPr="004F3A89">
        <w:t xml:space="preserve"> </w:t>
      </w:r>
      <w:proofErr w:type="spellStart"/>
      <w:r w:rsidRPr="004F3A89">
        <w:t>izskatītas</w:t>
      </w:r>
      <w:proofErr w:type="spellEnd"/>
      <w:r w:rsidRPr="004F3A89">
        <w:t xml:space="preserve"> ne </w:t>
      </w:r>
      <w:proofErr w:type="spellStart"/>
      <w:r w:rsidRPr="004F3A89">
        <w:t>ilgāk</w:t>
      </w:r>
      <w:proofErr w:type="spellEnd"/>
      <w:r w:rsidRPr="004F3A89">
        <w:t xml:space="preserve"> </w:t>
      </w:r>
      <w:proofErr w:type="spellStart"/>
      <w:r w:rsidRPr="004F3A89">
        <w:t>kā</w:t>
      </w:r>
      <w:proofErr w:type="spellEnd"/>
      <w:r w:rsidRPr="004F3A89">
        <w:t xml:space="preserve"> 10 (</w:t>
      </w:r>
      <w:proofErr w:type="spellStart"/>
      <w:r w:rsidRPr="004F3A89">
        <w:t>desmit</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no to </w:t>
      </w:r>
      <w:proofErr w:type="spellStart"/>
      <w:r w:rsidRPr="004F3A89">
        <w:t>saņemšanas</w:t>
      </w:r>
      <w:proofErr w:type="spellEnd"/>
      <w:r w:rsidRPr="004F3A89">
        <w:t xml:space="preserve"> </w:t>
      </w:r>
      <w:proofErr w:type="spellStart"/>
      <w:r w:rsidRPr="004F3A89">
        <w:t>brīža</w:t>
      </w:r>
      <w:proofErr w:type="spellEnd"/>
      <w:r w:rsidRPr="004F3A89">
        <w:t>.</w:t>
      </w:r>
    </w:p>
    <w:p w14:paraId="4F666BDA" w14:textId="77777777" w:rsidR="003B5780" w:rsidRPr="004F3A89" w:rsidRDefault="003B5780" w:rsidP="003B5780">
      <w:pPr>
        <w:jc w:val="both"/>
      </w:pPr>
    </w:p>
    <w:p w14:paraId="274475CB" w14:textId="77777777" w:rsidR="003B5780" w:rsidRPr="004F3A89" w:rsidRDefault="003B5780" w:rsidP="003B5780">
      <w:pPr>
        <w:jc w:val="both"/>
      </w:pPr>
      <w:r w:rsidRPr="004F3A89">
        <w:t xml:space="preserve">7.3. </w:t>
      </w:r>
      <w:proofErr w:type="spellStart"/>
      <w:r w:rsidRPr="004F3A89">
        <w:t>Pušu</w:t>
      </w:r>
      <w:proofErr w:type="spellEnd"/>
      <w:r w:rsidRPr="004F3A89">
        <w:t xml:space="preserve"> </w:t>
      </w:r>
      <w:proofErr w:type="spellStart"/>
      <w:r w:rsidRPr="004F3A89">
        <w:t>saistības</w:t>
      </w:r>
      <w:proofErr w:type="spellEnd"/>
      <w:r w:rsidRPr="004F3A89">
        <w:t xml:space="preserve">, kas </w:t>
      </w:r>
      <w:proofErr w:type="spellStart"/>
      <w:r w:rsidRPr="004F3A89">
        <w:t>izriet</w:t>
      </w:r>
      <w:proofErr w:type="spellEnd"/>
      <w:r w:rsidRPr="004F3A89">
        <w:t xml:space="preserve"> no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apspriežamas</w:t>
      </w:r>
      <w:proofErr w:type="spellEnd"/>
      <w:r w:rsidRPr="004F3A89">
        <w:t xml:space="preserve"> </w:t>
      </w:r>
      <w:proofErr w:type="spellStart"/>
      <w:r w:rsidRPr="004F3A89">
        <w:t>pēc</w:t>
      </w:r>
      <w:proofErr w:type="spellEnd"/>
      <w:r w:rsidRPr="004F3A89">
        <w:t xml:space="preserve"> </w:t>
      </w:r>
      <w:proofErr w:type="spellStart"/>
      <w:r w:rsidRPr="004F3A89">
        <w:t>Latvijas</w:t>
      </w:r>
      <w:proofErr w:type="spellEnd"/>
      <w:r w:rsidRPr="004F3A89">
        <w:t xml:space="preserve"> </w:t>
      </w:r>
      <w:proofErr w:type="spellStart"/>
      <w:r w:rsidRPr="004F3A89">
        <w:t>Republikas</w:t>
      </w:r>
      <w:proofErr w:type="spellEnd"/>
      <w:r w:rsidRPr="004F3A89">
        <w:t xml:space="preserve"> </w:t>
      </w:r>
      <w:proofErr w:type="spellStart"/>
      <w:r w:rsidRPr="004F3A89">
        <w:t>normatīvajiem</w:t>
      </w:r>
      <w:proofErr w:type="spellEnd"/>
      <w:r w:rsidRPr="004F3A89">
        <w:t xml:space="preserve"> </w:t>
      </w:r>
      <w:proofErr w:type="spellStart"/>
      <w:r w:rsidRPr="004F3A89">
        <w:t>aktiem</w:t>
      </w:r>
      <w:proofErr w:type="spellEnd"/>
      <w:r w:rsidRPr="004F3A89">
        <w:t>.</w:t>
      </w:r>
    </w:p>
    <w:p w14:paraId="0867C04B" w14:textId="77777777" w:rsidR="003B5780" w:rsidRPr="004F3A89" w:rsidRDefault="003B5780" w:rsidP="003B5780">
      <w:pPr>
        <w:jc w:val="both"/>
      </w:pPr>
    </w:p>
    <w:p w14:paraId="0F48C508" w14:textId="77777777" w:rsidR="003B5780" w:rsidRPr="004F3A89" w:rsidRDefault="003B5780" w:rsidP="003B5780">
      <w:pPr>
        <w:jc w:val="both"/>
      </w:pPr>
      <w:r w:rsidRPr="004F3A89">
        <w:t xml:space="preserve">7.4. </w:t>
      </w:r>
      <w:proofErr w:type="spellStart"/>
      <w:r w:rsidRPr="004F3A89">
        <w:t>Ja</w:t>
      </w:r>
      <w:proofErr w:type="spellEnd"/>
      <w:r w:rsidRPr="004F3A89">
        <w:t xml:space="preserve"> </w:t>
      </w:r>
      <w:proofErr w:type="spellStart"/>
      <w:r w:rsidRPr="004F3A89">
        <w:t>viena</w:t>
      </w:r>
      <w:proofErr w:type="spellEnd"/>
      <w:r w:rsidRPr="004F3A89">
        <w:t xml:space="preserve"> </w:t>
      </w:r>
      <w:proofErr w:type="spellStart"/>
      <w:r w:rsidRPr="004F3A89">
        <w:t>mēneša</w:t>
      </w:r>
      <w:proofErr w:type="spellEnd"/>
      <w:r w:rsidRPr="004F3A89">
        <w:t xml:space="preserve"> </w:t>
      </w:r>
      <w:proofErr w:type="spellStart"/>
      <w:r w:rsidRPr="004F3A89">
        <w:t>laikā</w:t>
      </w:r>
      <w:proofErr w:type="spellEnd"/>
      <w:r w:rsidRPr="004F3A89">
        <w:t xml:space="preserve"> no </w:t>
      </w:r>
      <w:proofErr w:type="spellStart"/>
      <w:r w:rsidRPr="004F3A89">
        <w:t>strīda</w:t>
      </w:r>
      <w:proofErr w:type="spellEnd"/>
      <w:r w:rsidRPr="004F3A89">
        <w:t xml:space="preserve"> </w:t>
      </w:r>
      <w:proofErr w:type="spellStart"/>
      <w:r w:rsidRPr="004F3A89">
        <w:t>rašanās</w:t>
      </w:r>
      <w:proofErr w:type="spellEnd"/>
      <w:r w:rsidRPr="004F3A89">
        <w:t xml:space="preserve"> </w:t>
      </w:r>
      <w:proofErr w:type="spellStart"/>
      <w:r w:rsidRPr="004F3A89">
        <w:t>brīža</w:t>
      </w:r>
      <w:proofErr w:type="spellEnd"/>
      <w:r w:rsidRPr="004F3A89">
        <w:t xml:space="preserve"> </w:t>
      </w:r>
      <w:proofErr w:type="spellStart"/>
      <w:r w:rsidRPr="004F3A89">
        <w:t>puses</w:t>
      </w:r>
      <w:proofErr w:type="spellEnd"/>
      <w:r w:rsidRPr="004F3A89">
        <w:t xml:space="preserve"> </w:t>
      </w:r>
      <w:proofErr w:type="spellStart"/>
      <w:r w:rsidRPr="004F3A89">
        <w:t>nevar</w:t>
      </w:r>
      <w:proofErr w:type="spellEnd"/>
      <w:r w:rsidRPr="004F3A89">
        <w:t xml:space="preserve"> </w:t>
      </w:r>
      <w:proofErr w:type="spellStart"/>
      <w:r w:rsidRPr="004F3A89">
        <w:t>vienoties</w:t>
      </w:r>
      <w:proofErr w:type="spellEnd"/>
      <w:r w:rsidRPr="004F3A89">
        <w:t xml:space="preserve">, </w:t>
      </w:r>
      <w:proofErr w:type="spellStart"/>
      <w:r w:rsidRPr="004F3A89">
        <w:t>strīdus</w:t>
      </w:r>
      <w:proofErr w:type="spellEnd"/>
      <w:r w:rsidRPr="004F3A89">
        <w:t xml:space="preserve"> </w:t>
      </w:r>
      <w:proofErr w:type="spellStart"/>
      <w:r w:rsidRPr="004F3A89">
        <w:t>izšķir</w:t>
      </w:r>
      <w:proofErr w:type="spellEnd"/>
      <w:r w:rsidRPr="004F3A89">
        <w:t xml:space="preserve"> </w:t>
      </w:r>
      <w:proofErr w:type="spellStart"/>
      <w:r w:rsidRPr="004F3A89">
        <w:t>tiesā</w:t>
      </w:r>
      <w:proofErr w:type="spellEnd"/>
      <w:r w:rsidRPr="004F3A89">
        <w:t xml:space="preserve">. </w:t>
      </w:r>
      <w:proofErr w:type="spellStart"/>
      <w:r w:rsidRPr="004F3A89">
        <w:t>Puses</w:t>
      </w:r>
      <w:proofErr w:type="spellEnd"/>
      <w:r w:rsidRPr="004F3A89">
        <w:t xml:space="preserve"> </w:t>
      </w:r>
      <w:proofErr w:type="spellStart"/>
      <w:r w:rsidRPr="004F3A89">
        <w:t>vienojas</w:t>
      </w:r>
      <w:proofErr w:type="spellEnd"/>
      <w:r w:rsidRPr="004F3A89">
        <w:t xml:space="preserve">, ka </w:t>
      </w:r>
      <w:proofErr w:type="spellStart"/>
      <w:r w:rsidRPr="004F3A89">
        <w:t>pirmās</w:t>
      </w:r>
      <w:proofErr w:type="spellEnd"/>
      <w:r w:rsidRPr="004F3A89">
        <w:t xml:space="preserve"> instances </w:t>
      </w:r>
      <w:proofErr w:type="spellStart"/>
      <w:r w:rsidRPr="004F3A89">
        <w:t>tiesa</w:t>
      </w:r>
      <w:proofErr w:type="spellEnd"/>
      <w:r w:rsidRPr="004F3A89">
        <w:t xml:space="preserve">, </w:t>
      </w:r>
      <w:proofErr w:type="spellStart"/>
      <w:r w:rsidRPr="004F3A89">
        <w:t>kurā</w:t>
      </w:r>
      <w:proofErr w:type="spellEnd"/>
      <w:r w:rsidRPr="004F3A89">
        <w:t xml:space="preserve"> </w:t>
      </w:r>
      <w:proofErr w:type="spellStart"/>
      <w:r w:rsidRPr="004F3A89">
        <w:t>izšķirami</w:t>
      </w:r>
      <w:proofErr w:type="spellEnd"/>
      <w:r w:rsidRPr="004F3A89">
        <w:t xml:space="preserve"> </w:t>
      </w:r>
      <w:proofErr w:type="spellStart"/>
      <w:r w:rsidRPr="004F3A89">
        <w:t>strīdi</w:t>
      </w:r>
      <w:proofErr w:type="spellEnd"/>
      <w:r w:rsidRPr="004F3A89">
        <w:t xml:space="preserve">, kas </w:t>
      </w:r>
      <w:proofErr w:type="spellStart"/>
      <w:r w:rsidRPr="004F3A89">
        <w:t>varētu</w:t>
      </w:r>
      <w:proofErr w:type="spellEnd"/>
      <w:r w:rsidRPr="004F3A89">
        <w:t xml:space="preserve"> </w:t>
      </w:r>
      <w:proofErr w:type="spellStart"/>
      <w:r w:rsidRPr="004F3A89">
        <w:t>celties</w:t>
      </w:r>
      <w:proofErr w:type="spellEnd"/>
      <w:r w:rsidRPr="004F3A89">
        <w:t xml:space="preserve"> par </w:t>
      </w:r>
      <w:proofErr w:type="spellStart"/>
      <w:r w:rsidRPr="004F3A89">
        <w:t>šo</w:t>
      </w:r>
      <w:proofErr w:type="spellEnd"/>
      <w:r w:rsidRPr="004F3A89">
        <w:t xml:space="preserve"> </w:t>
      </w:r>
      <w:proofErr w:type="spellStart"/>
      <w:r w:rsidRPr="004F3A89">
        <w:t>līgumu</w:t>
      </w:r>
      <w:proofErr w:type="spellEnd"/>
      <w:r w:rsidRPr="004F3A89">
        <w:t xml:space="preserve"> </w:t>
      </w:r>
      <w:proofErr w:type="spellStart"/>
      <w:r w:rsidRPr="004F3A89">
        <w:t>vai</w:t>
      </w:r>
      <w:proofErr w:type="spellEnd"/>
      <w:r w:rsidRPr="004F3A89">
        <w:t xml:space="preserve"> </w:t>
      </w:r>
      <w:proofErr w:type="spellStart"/>
      <w:r w:rsidRPr="004F3A89">
        <w:t>tā</w:t>
      </w:r>
      <w:proofErr w:type="spellEnd"/>
      <w:r w:rsidRPr="004F3A89">
        <w:t xml:space="preserve"> </w:t>
      </w:r>
      <w:proofErr w:type="spellStart"/>
      <w:r w:rsidRPr="004F3A89">
        <w:t>izpildīšanu</w:t>
      </w:r>
      <w:proofErr w:type="spellEnd"/>
      <w:r w:rsidRPr="004F3A89">
        <w:t xml:space="preserve">, </w:t>
      </w:r>
      <w:proofErr w:type="spellStart"/>
      <w:r w:rsidRPr="004F3A89">
        <w:t>būs</w:t>
      </w:r>
      <w:proofErr w:type="spellEnd"/>
      <w:r w:rsidRPr="004F3A89">
        <w:t xml:space="preserve"> </w:t>
      </w:r>
      <w:proofErr w:type="spellStart"/>
      <w:r w:rsidRPr="004F3A89">
        <w:t>Rīgas</w:t>
      </w:r>
      <w:proofErr w:type="spellEnd"/>
      <w:r w:rsidRPr="004F3A89">
        <w:t xml:space="preserve"> </w:t>
      </w:r>
      <w:proofErr w:type="spellStart"/>
      <w:r w:rsidRPr="004F3A89">
        <w:t>pilsētas</w:t>
      </w:r>
      <w:proofErr w:type="spellEnd"/>
      <w:r w:rsidRPr="004F3A89">
        <w:t xml:space="preserve"> </w:t>
      </w:r>
      <w:proofErr w:type="spellStart"/>
      <w:r w:rsidRPr="004F3A89">
        <w:t>Vidzemes</w:t>
      </w:r>
      <w:proofErr w:type="spellEnd"/>
      <w:r w:rsidRPr="004F3A89">
        <w:t xml:space="preserve"> </w:t>
      </w:r>
      <w:proofErr w:type="spellStart"/>
      <w:r w:rsidRPr="004F3A89">
        <w:t>priekšpilsētas</w:t>
      </w:r>
      <w:proofErr w:type="spellEnd"/>
      <w:r w:rsidRPr="004F3A89">
        <w:t xml:space="preserve"> </w:t>
      </w:r>
      <w:proofErr w:type="spellStart"/>
      <w:r w:rsidRPr="004F3A89">
        <w:t>tiesa</w:t>
      </w:r>
      <w:proofErr w:type="spellEnd"/>
      <w:r w:rsidRPr="004F3A89">
        <w:t>.</w:t>
      </w:r>
    </w:p>
    <w:p w14:paraId="75BB77D4" w14:textId="77777777" w:rsidR="003B5780" w:rsidRPr="004F3A89" w:rsidRDefault="003B5780" w:rsidP="003B5780">
      <w:pPr>
        <w:jc w:val="both"/>
      </w:pPr>
    </w:p>
    <w:p w14:paraId="33F0FB80" w14:textId="77777777" w:rsidR="003B5780" w:rsidRPr="004F3A89" w:rsidRDefault="003B5780" w:rsidP="003B5780">
      <w:pPr>
        <w:jc w:val="center"/>
        <w:rPr>
          <w:b/>
          <w:bCs/>
          <w:i/>
        </w:rPr>
      </w:pPr>
      <w:r w:rsidRPr="004F3A89">
        <w:rPr>
          <w:b/>
          <w:bCs/>
        </w:rPr>
        <w:t>8. NEPĀRVARAMA VARA (FORCE MAJEURE</w:t>
      </w:r>
      <w:r w:rsidRPr="004F3A89">
        <w:rPr>
          <w:b/>
          <w:bCs/>
          <w:i/>
        </w:rPr>
        <w:t>).</w:t>
      </w:r>
    </w:p>
    <w:p w14:paraId="3EED1E2A" w14:textId="77777777" w:rsidR="003B5780" w:rsidRPr="004F3A89" w:rsidRDefault="003B5780" w:rsidP="003B5780">
      <w:pPr>
        <w:jc w:val="both"/>
      </w:pPr>
      <w:r w:rsidRPr="004F3A89">
        <w:t xml:space="preserve">8.1. </w:t>
      </w:r>
      <w:proofErr w:type="spellStart"/>
      <w:r w:rsidRPr="004F3A89">
        <w:t>Puses</w:t>
      </w:r>
      <w:proofErr w:type="spellEnd"/>
      <w:r w:rsidRPr="004F3A89">
        <w:t xml:space="preserve"> </w:t>
      </w:r>
      <w:proofErr w:type="spellStart"/>
      <w:r w:rsidRPr="004F3A89">
        <w:t>neizvirzīs</w:t>
      </w:r>
      <w:proofErr w:type="spellEnd"/>
      <w:r w:rsidRPr="004F3A89">
        <w:t xml:space="preserve"> </w:t>
      </w:r>
      <w:proofErr w:type="spellStart"/>
      <w:r w:rsidRPr="004F3A89">
        <w:t>viena</w:t>
      </w:r>
      <w:proofErr w:type="spellEnd"/>
      <w:r w:rsidRPr="004F3A89">
        <w:t xml:space="preserve"> </w:t>
      </w:r>
      <w:proofErr w:type="spellStart"/>
      <w:r w:rsidRPr="004F3A89">
        <w:t>otrai</w:t>
      </w:r>
      <w:proofErr w:type="spellEnd"/>
      <w:r w:rsidRPr="004F3A89">
        <w:t xml:space="preserve"> </w:t>
      </w:r>
      <w:proofErr w:type="spellStart"/>
      <w:r w:rsidRPr="004F3A89">
        <w:t>pretenzijas</w:t>
      </w:r>
      <w:proofErr w:type="spellEnd"/>
      <w:r w:rsidRPr="004F3A89">
        <w:t xml:space="preserve">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puses</w:t>
      </w:r>
      <w:proofErr w:type="spellEnd"/>
      <w:r w:rsidRPr="004F3A89">
        <w:t xml:space="preserve"> </w:t>
      </w:r>
      <w:proofErr w:type="spellStart"/>
      <w:r w:rsidRPr="004F3A89">
        <w:t>nevarēs</w:t>
      </w:r>
      <w:proofErr w:type="spellEnd"/>
      <w:r w:rsidRPr="004F3A89">
        <w:t xml:space="preserve"> </w:t>
      </w:r>
      <w:proofErr w:type="spellStart"/>
      <w:r w:rsidRPr="004F3A89">
        <w:t>izpildīt</w:t>
      </w:r>
      <w:proofErr w:type="spellEnd"/>
      <w:r w:rsidRPr="004F3A89">
        <w:t xml:space="preserve"> </w:t>
      </w:r>
      <w:proofErr w:type="spellStart"/>
      <w:r w:rsidRPr="004F3A89">
        <w:t>saistības</w:t>
      </w:r>
      <w:proofErr w:type="spellEnd"/>
      <w:r w:rsidRPr="004F3A89">
        <w:t xml:space="preserve"> </w:t>
      </w:r>
      <w:proofErr w:type="spellStart"/>
      <w:r w:rsidRPr="004F3A89">
        <w:t>nepārvaramas</w:t>
      </w:r>
      <w:proofErr w:type="spellEnd"/>
      <w:r w:rsidRPr="004F3A89">
        <w:t xml:space="preserve"> </w:t>
      </w:r>
      <w:proofErr w:type="spellStart"/>
      <w:r w:rsidRPr="004F3A89">
        <w:t>varas</w:t>
      </w:r>
      <w:proofErr w:type="spellEnd"/>
      <w:r w:rsidRPr="004F3A89">
        <w:t xml:space="preserve"> </w:t>
      </w:r>
      <w:proofErr w:type="spellStart"/>
      <w:r w:rsidRPr="004F3A89">
        <w:t>dēļ</w:t>
      </w:r>
      <w:proofErr w:type="spellEnd"/>
      <w:r w:rsidRPr="004F3A89">
        <w:t xml:space="preserve"> (</w:t>
      </w:r>
      <w:proofErr w:type="spellStart"/>
      <w:r w:rsidRPr="004F3A89">
        <w:t>plūdi</w:t>
      </w:r>
      <w:proofErr w:type="spellEnd"/>
      <w:r w:rsidRPr="004F3A89">
        <w:t xml:space="preserve">, </w:t>
      </w:r>
      <w:proofErr w:type="spellStart"/>
      <w:r w:rsidRPr="004F3A89">
        <w:t>ugunsgrēks</w:t>
      </w:r>
      <w:proofErr w:type="spellEnd"/>
      <w:r w:rsidRPr="004F3A89">
        <w:t xml:space="preserve">, </w:t>
      </w:r>
      <w:proofErr w:type="spellStart"/>
      <w:r w:rsidRPr="004F3A89">
        <w:t>zemestrīce</w:t>
      </w:r>
      <w:proofErr w:type="spellEnd"/>
      <w:r w:rsidRPr="004F3A89">
        <w:t xml:space="preserve"> un </w:t>
      </w:r>
      <w:proofErr w:type="spellStart"/>
      <w:r w:rsidRPr="004F3A89">
        <w:t>citas</w:t>
      </w:r>
      <w:proofErr w:type="spellEnd"/>
      <w:r w:rsidRPr="004F3A89">
        <w:t xml:space="preserve"> </w:t>
      </w:r>
      <w:proofErr w:type="spellStart"/>
      <w:r w:rsidRPr="004F3A89">
        <w:t>stihiskas</w:t>
      </w:r>
      <w:proofErr w:type="spellEnd"/>
      <w:r w:rsidRPr="004F3A89">
        <w:t xml:space="preserve"> </w:t>
      </w:r>
      <w:proofErr w:type="spellStart"/>
      <w:r w:rsidRPr="004F3A89">
        <w:t>nelaimes</w:t>
      </w:r>
      <w:proofErr w:type="spellEnd"/>
      <w:r w:rsidRPr="004F3A89">
        <w:t xml:space="preserve">, </w:t>
      </w:r>
      <w:proofErr w:type="spellStart"/>
      <w:r w:rsidRPr="004F3A89">
        <w:t>karš</w:t>
      </w:r>
      <w:proofErr w:type="spellEnd"/>
      <w:r w:rsidRPr="004F3A89">
        <w:t xml:space="preserve">, </w:t>
      </w:r>
      <w:proofErr w:type="spellStart"/>
      <w:r w:rsidRPr="004F3A89">
        <w:t>blokāde</w:t>
      </w:r>
      <w:proofErr w:type="spellEnd"/>
      <w:r w:rsidRPr="004F3A89">
        <w:t xml:space="preserve">, embargo, </w:t>
      </w:r>
      <w:proofErr w:type="spellStart"/>
      <w:r w:rsidRPr="004F3A89">
        <w:t>valsts</w:t>
      </w:r>
      <w:proofErr w:type="spellEnd"/>
      <w:r w:rsidRPr="004F3A89">
        <w:t xml:space="preserve"> </w:t>
      </w:r>
      <w:proofErr w:type="spellStart"/>
      <w:r w:rsidRPr="004F3A89">
        <w:t>iestāžu</w:t>
      </w:r>
      <w:proofErr w:type="spellEnd"/>
      <w:r w:rsidRPr="004F3A89">
        <w:t xml:space="preserve"> </w:t>
      </w:r>
      <w:proofErr w:type="spellStart"/>
      <w:r w:rsidRPr="004F3A89">
        <w:t>akti</w:t>
      </w:r>
      <w:proofErr w:type="spellEnd"/>
      <w:r w:rsidRPr="004F3A89">
        <w:t xml:space="preserve"> un </w:t>
      </w:r>
      <w:proofErr w:type="spellStart"/>
      <w:r w:rsidRPr="004F3A89">
        <w:t>rīcība</w:t>
      </w:r>
      <w:proofErr w:type="spellEnd"/>
      <w:r w:rsidRPr="004F3A89">
        <w:t xml:space="preserve">) ko </w:t>
      </w:r>
      <w:proofErr w:type="spellStart"/>
      <w:r w:rsidRPr="004F3A89">
        <w:t>puses</w:t>
      </w:r>
      <w:proofErr w:type="spellEnd"/>
      <w:r w:rsidRPr="004F3A89">
        <w:t xml:space="preserve"> </w:t>
      </w:r>
      <w:proofErr w:type="spellStart"/>
      <w:r w:rsidRPr="004F3A89">
        <w:t>nespēja</w:t>
      </w:r>
      <w:proofErr w:type="spellEnd"/>
      <w:r w:rsidRPr="004F3A89">
        <w:t xml:space="preserve"> </w:t>
      </w:r>
      <w:proofErr w:type="spellStart"/>
      <w:r w:rsidRPr="004F3A89">
        <w:t>paredzēt</w:t>
      </w:r>
      <w:proofErr w:type="spellEnd"/>
      <w:r w:rsidRPr="004F3A89">
        <w:t xml:space="preserve"> un </w:t>
      </w:r>
      <w:proofErr w:type="spellStart"/>
      <w:r w:rsidRPr="004F3A89">
        <w:t>tām</w:t>
      </w:r>
      <w:proofErr w:type="spellEnd"/>
      <w:r w:rsidRPr="004F3A89">
        <w:t xml:space="preserve"> </w:t>
      </w:r>
      <w:proofErr w:type="spellStart"/>
      <w:r w:rsidRPr="004F3A89">
        <w:t>nevajadzēja</w:t>
      </w:r>
      <w:proofErr w:type="spellEnd"/>
      <w:r w:rsidRPr="004F3A89">
        <w:t xml:space="preserve"> </w:t>
      </w:r>
      <w:proofErr w:type="spellStart"/>
      <w:r w:rsidRPr="004F3A89">
        <w:t>paredzēt</w:t>
      </w:r>
      <w:proofErr w:type="spellEnd"/>
      <w:r w:rsidRPr="004F3A89">
        <w:t xml:space="preserve">, </w:t>
      </w:r>
      <w:proofErr w:type="spellStart"/>
      <w:r w:rsidRPr="004F3A89">
        <w:t>kontrolēt</w:t>
      </w:r>
      <w:proofErr w:type="spellEnd"/>
      <w:r w:rsidRPr="004F3A89">
        <w:t xml:space="preserve"> un </w:t>
      </w:r>
      <w:proofErr w:type="spellStart"/>
      <w:r w:rsidRPr="004F3A89">
        <w:t>novērst</w:t>
      </w:r>
      <w:proofErr w:type="spellEnd"/>
      <w:r w:rsidRPr="004F3A89">
        <w:t xml:space="preserve">, </w:t>
      </w:r>
      <w:proofErr w:type="spellStart"/>
      <w:r w:rsidRPr="004F3A89">
        <w:t>ja</w:t>
      </w:r>
      <w:proofErr w:type="spellEnd"/>
      <w:r w:rsidRPr="004F3A89">
        <w:t xml:space="preserve"> </w:t>
      </w:r>
      <w:proofErr w:type="spellStart"/>
      <w:r w:rsidRPr="004F3A89">
        <w:t>šie</w:t>
      </w:r>
      <w:proofErr w:type="spellEnd"/>
      <w:r w:rsidRPr="004F3A89">
        <w:t xml:space="preserve"> </w:t>
      </w:r>
      <w:proofErr w:type="spellStart"/>
      <w:r w:rsidRPr="004F3A89">
        <w:t>apstākļi</w:t>
      </w:r>
      <w:proofErr w:type="spellEnd"/>
      <w:r w:rsidRPr="004F3A89">
        <w:t xml:space="preserve"> </w:t>
      </w:r>
      <w:proofErr w:type="spellStart"/>
      <w:r w:rsidRPr="004F3A89">
        <w:t>kavē</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izpildi</w:t>
      </w:r>
      <w:proofErr w:type="spellEnd"/>
      <w:r w:rsidRPr="004F3A89">
        <w:t xml:space="preserve"> un </w:t>
      </w:r>
      <w:proofErr w:type="spellStart"/>
      <w:r w:rsidRPr="004F3A89">
        <w:t>radušies</w:t>
      </w:r>
      <w:proofErr w:type="spellEnd"/>
      <w:r w:rsidRPr="004F3A89">
        <w:t xml:space="preserve"> </w:t>
      </w:r>
      <w:proofErr w:type="spellStart"/>
      <w:r w:rsidRPr="004F3A89">
        <w:t>pēc</w:t>
      </w:r>
      <w:proofErr w:type="spellEnd"/>
      <w:r w:rsidRPr="004F3A89">
        <w:t xml:space="preserve"> </w:t>
      </w:r>
      <w:proofErr w:type="spellStart"/>
      <w:r w:rsidRPr="004F3A89">
        <w:t>šā</w:t>
      </w:r>
      <w:proofErr w:type="spellEnd"/>
      <w:r w:rsidRPr="004F3A89">
        <w:t xml:space="preserve"> </w:t>
      </w:r>
      <w:proofErr w:type="spellStart"/>
      <w:r w:rsidRPr="004F3A89">
        <w:t>līguma</w:t>
      </w:r>
      <w:proofErr w:type="spellEnd"/>
      <w:r w:rsidRPr="004F3A89">
        <w:t xml:space="preserve"> </w:t>
      </w:r>
      <w:proofErr w:type="spellStart"/>
      <w:r w:rsidRPr="004F3A89">
        <w:t>parakstīšanas</w:t>
      </w:r>
      <w:proofErr w:type="spellEnd"/>
      <w:r w:rsidRPr="004F3A89">
        <w:t xml:space="preserve">, </w:t>
      </w:r>
      <w:proofErr w:type="spellStart"/>
      <w:r w:rsidRPr="004F3A89">
        <w:t>iesniedzot</w:t>
      </w:r>
      <w:proofErr w:type="spellEnd"/>
      <w:r w:rsidRPr="004F3A89">
        <w:t xml:space="preserve"> </w:t>
      </w:r>
      <w:proofErr w:type="spellStart"/>
      <w:r w:rsidRPr="004F3A89">
        <w:t>otrai</w:t>
      </w:r>
      <w:proofErr w:type="spellEnd"/>
      <w:r w:rsidRPr="004F3A89">
        <w:t xml:space="preserve"> </w:t>
      </w:r>
      <w:proofErr w:type="spellStart"/>
      <w:r w:rsidRPr="004F3A89">
        <w:t>pusei</w:t>
      </w:r>
      <w:proofErr w:type="spellEnd"/>
      <w:r w:rsidRPr="004F3A89">
        <w:t xml:space="preserve"> </w:t>
      </w:r>
      <w:proofErr w:type="spellStart"/>
      <w:r w:rsidRPr="004F3A89">
        <w:t>šos</w:t>
      </w:r>
      <w:proofErr w:type="spellEnd"/>
      <w:r w:rsidRPr="004F3A89">
        <w:t xml:space="preserve"> </w:t>
      </w:r>
      <w:proofErr w:type="spellStart"/>
      <w:r w:rsidRPr="004F3A89">
        <w:t>apstākļus</w:t>
      </w:r>
      <w:proofErr w:type="spellEnd"/>
      <w:r w:rsidRPr="004F3A89">
        <w:t xml:space="preserve"> </w:t>
      </w:r>
      <w:proofErr w:type="spellStart"/>
      <w:r w:rsidRPr="004F3A89">
        <w:t>apstiprinošus</w:t>
      </w:r>
      <w:proofErr w:type="spellEnd"/>
      <w:r w:rsidRPr="004F3A89">
        <w:t xml:space="preserve"> </w:t>
      </w:r>
      <w:proofErr w:type="spellStart"/>
      <w:r w:rsidRPr="004F3A89">
        <w:t>dokumentus</w:t>
      </w:r>
      <w:proofErr w:type="spellEnd"/>
      <w:r w:rsidRPr="004F3A89">
        <w:t>.</w:t>
      </w:r>
    </w:p>
    <w:p w14:paraId="29AB01BC" w14:textId="77777777" w:rsidR="003B5780" w:rsidRPr="004F3A89" w:rsidRDefault="003B5780" w:rsidP="003B5780">
      <w:pPr>
        <w:jc w:val="both"/>
      </w:pPr>
    </w:p>
    <w:p w14:paraId="206E3FEC" w14:textId="77777777" w:rsidR="003B5780" w:rsidRPr="004F3A89" w:rsidRDefault="003B5780" w:rsidP="003B5780">
      <w:pPr>
        <w:jc w:val="both"/>
      </w:pPr>
      <w:r w:rsidRPr="004F3A89">
        <w:t xml:space="preserve">8.2. </w:t>
      </w:r>
      <w:proofErr w:type="spellStart"/>
      <w:r w:rsidRPr="004F3A89">
        <w:t>Pusei</w:t>
      </w:r>
      <w:proofErr w:type="spellEnd"/>
      <w:r w:rsidRPr="004F3A89">
        <w:t xml:space="preserve">, </w:t>
      </w:r>
      <w:proofErr w:type="spellStart"/>
      <w:r w:rsidRPr="004F3A89">
        <w:t>kura</w:t>
      </w:r>
      <w:proofErr w:type="spellEnd"/>
      <w:r w:rsidRPr="004F3A89">
        <w:t xml:space="preserve"> </w:t>
      </w:r>
      <w:proofErr w:type="spellStart"/>
      <w:r w:rsidRPr="004F3A89">
        <w:t>nevar</w:t>
      </w:r>
      <w:proofErr w:type="spellEnd"/>
      <w:r w:rsidRPr="004F3A89">
        <w:t xml:space="preserve"> </w:t>
      </w:r>
      <w:proofErr w:type="spellStart"/>
      <w:r w:rsidRPr="004F3A89">
        <w:t>izpildīt</w:t>
      </w:r>
      <w:proofErr w:type="spellEnd"/>
      <w:r w:rsidRPr="004F3A89">
        <w:t xml:space="preserve"> </w:t>
      </w:r>
      <w:proofErr w:type="spellStart"/>
      <w:r w:rsidRPr="004F3A89">
        <w:t>savas</w:t>
      </w:r>
      <w:proofErr w:type="spellEnd"/>
      <w:r w:rsidRPr="004F3A89">
        <w:t xml:space="preserve"> </w:t>
      </w:r>
      <w:proofErr w:type="spellStart"/>
      <w:r w:rsidRPr="004F3A89">
        <w:t>saistības</w:t>
      </w:r>
      <w:proofErr w:type="spellEnd"/>
      <w:r w:rsidRPr="004F3A89">
        <w:t xml:space="preserve"> </w:t>
      </w:r>
      <w:proofErr w:type="spellStart"/>
      <w:r w:rsidRPr="004F3A89">
        <w:t>sakarā</w:t>
      </w:r>
      <w:proofErr w:type="spellEnd"/>
      <w:r w:rsidRPr="004F3A89">
        <w:t xml:space="preserve"> </w:t>
      </w:r>
      <w:proofErr w:type="spellStart"/>
      <w:r w:rsidRPr="004F3A89">
        <w:t>ar</w:t>
      </w:r>
      <w:proofErr w:type="spellEnd"/>
      <w:r w:rsidRPr="004F3A89">
        <w:t xml:space="preserve"> </w:t>
      </w:r>
      <w:proofErr w:type="spellStart"/>
      <w:r w:rsidRPr="004F3A89">
        <w:t>Līguma</w:t>
      </w:r>
      <w:proofErr w:type="spellEnd"/>
      <w:r w:rsidRPr="004F3A89">
        <w:t xml:space="preserve"> 8.</w:t>
      </w:r>
      <w:proofErr w:type="gramStart"/>
      <w:r w:rsidRPr="004F3A89">
        <w:t>1.punktā</w:t>
      </w:r>
      <w:proofErr w:type="gramEnd"/>
      <w:r w:rsidRPr="004F3A89">
        <w:t xml:space="preserve"> </w:t>
      </w:r>
      <w:proofErr w:type="spellStart"/>
      <w:r w:rsidRPr="004F3A89">
        <w:t>minētajiem</w:t>
      </w:r>
      <w:proofErr w:type="spellEnd"/>
      <w:r w:rsidRPr="004F3A89">
        <w:t xml:space="preserve"> </w:t>
      </w:r>
      <w:proofErr w:type="spellStart"/>
      <w:r w:rsidRPr="004F3A89">
        <w:t>apstākļiem</w:t>
      </w:r>
      <w:proofErr w:type="spellEnd"/>
      <w:r w:rsidRPr="004F3A89">
        <w:t xml:space="preserve">, </w:t>
      </w:r>
      <w:proofErr w:type="spellStart"/>
      <w:r w:rsidRPr="004F3A89">
        <w:t>jāpaziņo</w:t>
      </w:r>
      <w:proofErr w:type="spellEnd"/>
      <w:r w:rsidRPr="004F3A89">
        <w:t xml:space="preserve"> par </w:t>
      </w:r>
      <w:proofErr w:type="spellStart"/>
      <w:r w:rsidRPr="004F3A89">
        <w:t>šādu</w:t>
      </w:r>
      <w:proofErr w:type="spellEnd"/>
      <w:r w:rsidRPr="004F3A89">
        <w:t xml:space="preserve"> </w:t>
      </w:r>
      <w:proofErr w:type="spellStart"/>
      <w:r w:rsidRPr="004F3A89">
        <w:t>apstākļu</w:t>
      </w:r>
      <w:proofErr w:type="spellEnd"/>
      <w:r w:rsidRPr="004F3A89">
        <w:t xml:space="preserve"> </w:t>
      </w:r>
      <w:proofErr w:type="spellStart"/>
      <w:r w:rsidRPr="004F3A89">
        <w:t>rašanos</w:t>
      </w:r>
      <w:proofErr w:type="spellEnd"/>
      <w:r w:rsidRPr="004F3A89">
        <w:t xml:space="preserve"> </w:t>
      </w:r>
      <w:proofErr w:type="spellStart"/>
      <w:r w:rsidRPr="004F3A89">
        <w:t>otrai</w:t>
      </w:r>
      <w:proofErr w:type="spellEnd"/>
      <w:r w:rsidRPr="004F3A89">
        <w:t xml:space="preserve"> </w:t>
      </w:r>
      <w:proofErr w:type="spellStart"/>
      <w:r w:rsidRPr="004F3A89">
        <w:t>pusei</w:t>
      </w:r>
      <w:proofErr w:type="spellEnd"/>
      <w:r w:rsidRPr="004F3A89">
        <w:t xml:space="preserve"> 3 (</w:t>
      </w:r>
      <w:proofErr w:type="spellStart"/>
      <w:r w:rsidRPr="004F3A89">
        <w:t>trīs</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
    <w:p w14:paraId="018643FD" w14:textId="77777777" w:rsidR="003B5780" w:rsidRPr="004F3A89" w:rsidRDefault="003B5780" w:rsidP="003B5780">
      <w:pPr>
        <w:jc w:val="center"/>
        <w:rPr>
          <w:b/>
          <w:bCs/>
        </w:rPr>
      </w:pPr>
      <w:r w:rsidRPr="004F3A89">
        <w:rPr>
          <w:b/>
          <w:bCs/>
        </w:rPr>
        <w:t>9.LĪGUMA NODROŠINĀJUMS.</w:t>
      </w:r>
    </w:p>
    <w:p w14:paraId="16EAEBFF" w14:textId="3C023BE0" w:rsidR="003B5780" w:rsidRPr="004F3A89" w:rsidRDefault="003B5780" w:rsidP="003B5780">
      <w:pPr>
        <w:jc w:val="both"/>
      </w:pPr>
      <w:r w:rsidRPr="004F3A89">
        <w:t xml:space="preserve">9.1. </w:t>
      </w:r>
      <w:proofErr w:type="spellStart"/>
      <w:r w:rsidRPr="004F3A89">
        <w:t>Piegādātājs</w:t>
      </w:r>
      <w:proofErr w:type="spellEnd"/>
      <w:r w:rsidRPr="004F3A89">
        <w:t xml:space="preserve"> </w:t>
      </w:r>
      <w:proofErr w:type="spellStart"/>
      <w:r w:rsidRPr="004F3A89">
        <w:t>apņemas</w:t>
      </w:r>
      <w:proofErr w:type="spellEnd"/>
      <w:r w:rsidRPr="004F3A89">
        <w:t xml:space="preserve"> </w:t>
      </w:r>
      <w:r w:rsidR="00C90304">
        <w:t>10</w:t>
      </w:r>
      <w:r w:rsidRPr="004F3A89">
        <w:t xml:space="preserve"> (</w:t>
      </w:r>
      <w:proofErr w:type="spellStart"/>
      <w:r w:rsidR="00C90304">
        <w:t>desmit</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no </w:t>
      </w:r>
      <w:proofErr w:type="spellStart"/>
      <w:r w:rsidRPr="004F3A89">
        <w:t>līguma</w:t>
      </w:r>
      <w:proofErr w:type="spellEnd"/>
      <w:r w:rsidRPr="004F3A89">
        <w:t xml:space="preserve"> </w:t>
      </w:r>
      <w:proofErr w:type="spellStart"/>
      <w:r w:rsidRPr="004F3A89">
        <w:t>spēkā</w:t>
      </w:r>
      <w:proofErr w:type="spellEnd"/>
      <w:r w:rsidRPr="004F3A89">
        <w:t xml:space="preserve"> </w:t>
      </w:r>
      <w:proofErr w:type="spellStart"/>
      <w:r w:rsidRPr="004F3A89">
        <w:t>stāšanās</w:t>
      </w:r>
      <w:proofErr w:type="spellEnd"/>
      <w:r w:rsidRPr="004F3A89">
        <w:t xml:space="preserve"> </w:t>
      </w:r>
      <w:proofErr w:type="spellStart"/>
      <w:r w:rsidRPr="004F3A89">
        <w:t>brīža</w:t>
      </w:r>
      <w:proofErr w:type="spellEnd"/>
      <w:r w:rsidRPr="004F3A89">
        <w:t xml:space="preserve"> </w:t>
      </w:r>
      <w:proofErr w:type="spellStart"/>
      <w:r w:rsidRPr="004F3A89">
        <w:t>iesniegt</w:t>
      </w:r>
      <w:proofErr w:type="spellEnd"/>
      <w:r w:rsidRPr="004F3A89">
        <w:t xml:space="preserve"> </w:t>
      </w:r>
      <w:proofErr w:type="spellStart"/>
      <w:r w:rsidRPr="004F3A89">
        <w:t>Pircējam</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kredītiestādes</w:t>
      </w:r>
      <w:proofErr w:type="spellEnd"/>
      <w:r w:rsidRPr="004F3A89">
        <w:t xml:space="preserve"> </w:t>
      </w:r>
      <w:proofErr w:type="spellStart"/>
      <w:r w:rsidRPr="004F3A89">
        <w:t>galvojuma</w:t>
      </w:r>
      <w:proofErr w:type="spellEnd"/>
      <w:r w:rsidRPr="004F3A89">
        <w:t xml:space="preserve"> </w:t>
      </w:r>
      <w:proofErr w:type="spellStart"/>
      <w:r w:rsidRPr="004F3A89">
        <w:t>veidā</w:t>
      </w:r>
      <w:proofErr w:type="spellEnd"/>
      <w:r w:rsidRPr="004F3A89">
        <w:t xml:space="preserve"> </w:t>
      </w:r>
      <w:proofErr w:type="spellStart"/>
      <w:r w:rsidRPr="004F3A89">
        <w:rPr>
          <w:i/>
        </w:rPr>
        <w:t>vai</w:t>
      </w:r>
      <w:proofErr w:type="spellEnd"/>
      <w:r w:rsidRPr="004F3A89">
        <w:rPr>
          <w:i/>
        </w:rPr>
        <w:t xml:space="preserve"> </w:t>
      </w:r>
      <w:proofErr w:type="spellStart"/>
      <w:r w:rsidRPr="004F3A89">
        <w:t>veikt</w:t>
      </w:r>
      <w:proofErr w:type="spellEnd"/>
      <w:r w:rsidRPr="004F3A89">
        <w:t xml:space="preserve">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summas</w:t>
      </w:r>
      <w:proofErr w:type="spellEnd"/>
      <w:r w:rsidRPr="004F3A89">
        <w:t xml:space="preserve"> </w:t>
      </w:r>
      <w:proofErr w:type="spellStart"/>
      <w:r w:rsidRPr="004F3A89">
        <w:t>iemaksu</w:t>
      </w:r>
      <w:proofErr w:type="spellEnd"/>
      <w:r w:rsidRPr="004F3A89">
        <w:t xml:space="preserve"> </w:t>
      </w:r>
      <w:proofErr w:type="spellStart"/>
      <w:r w:rsidRPr="004F3A89">
        <w:t>Pircēja</w:t>
      </w:r>
      <w:proofErr w:type="spellEnd"/>
      <w:r w:rsidRPr="004F3A89">
        <w:t xml:space="preserve"> </w:t>
      </w:r>
      <w:proofErr w:type="spellStart"/>
      <w:r w:rsidRPr="004F3A89">
        <w:t>bankas</w:t>
      </w:r>
      <w:proofErr w:type="spellEnd"/>
      <w:r w:rsidRPr="004F3A89">
        <w:t xml:space="preserve"> </w:t>
      </w:r>
      <w:proofErr w:type="spellStart"/>
      <w:r w:rsidRPr="004F3A89">
        <w:t>kontā</w:t>
      </w:r>
      <w:proofErr w:type="spellEnd"/>
      <w:r w:rsidRPr="009423BD">
        <w:t xml:space="preserve">: </w:t>
      </w:r>
      <w:r w:rsidRPr="009423BD">
        <w:rPr>
          <w:lang w:eastAsia="lv-LV"/>
        </w:rPr>
        <w:t>LV67NDEA</w:t>
      </w:r>
      <w:r>
        <w:rPr>
          <w:lang w:eastAsia="lv-LV"/>
        </w:rPr>
        <w:t xml:space="preserve"> </w:t>
      </w:r>
      <w:r w:rsidRPr="009423BD">
        <w:rPr>
          <w:lang w:eastAsia="lv-LV"/>
        </w:rPr>
        <w:t>0000</w:t>
      </w:r>
      <w:r>
        <w:rPr>
          <w:lang w:eastAsia="lv-LV"/>
        </w:rPr>
        <w:t xml:space="preserve"> </w:t>
      </w:r>
      <w:r w:rsidRPr="009423BD">
        <w:rPr>
          <w:lang w:eastAsia="lv-LV"/>
        </w:rPr>
        <w:t>0849</w:t>
      </w:r>
      <w:r>
        <w:rPr>
          <w:lang w:eastAsia="lv-LV"/>
        </w:rPr>
        <w:t xml:space="preserve"> </w:t>
      </w:r>
      <w:r w:rsidRPr="009423BD">
        <w:rPr>
          <w:lang w:eastAsia="lv-LV"/>
        </w:rPr>
        <w:t xml:space="preserve">09460, </w:t>
      </w:r>
      <w:proofErr w:type="spellStart"/>
      <w:r w:rsidRPr="00480AFF">
        <w:rPr>
          <w:lang w:eastAsia="lv-LV"/>
        </w:rPr>
        <w:t>Luminor</w:t>
      </w:r>
      <w:proofErr w:type="spellEnd"/>
      <w:r w:rsidRPr="00480AFF">
        <w:rPr>
          <w:lang w:eastAsia="lv-LV"/>
        </w:rPr>
        <w:t xml:space="preserve"> Bank AS</w:t>
      </w:r>
      <w:r w:rsidRPr="009423BD">
        <w:rPr>
          <w:lang w:eastAsia="lv-LV"/>
        </w:rPr>
        <w:t>,</w:t>
      </w:r>
      <w:r>
        <w:rPr>
          <w:lang w:eastAsia="lv-LV"/>
        </w:rPr>
        <w:t xml:space="preserve"> </w:t>
      </w:r>
      <w:proofErr w:type="spellStart"/>
      <w:r>
        <w:rPr>
          <w:lang w:eastAsia="lv-LV"/>
        </w:rPr>
        <w:t>Latvijas</w:t>
      </w:r>
      <w:proofErr w:type="spellEnd"/>
      <w:r>
        <w:rPr>
          <w:lang w:eastAsia="lv-LV"/>
        </w:rPr>
        <w:t xml:space="preserve"> </w:t>
      </w:r>
      <w:proofErr w:type="spellStart"/>
      <w:r>
        <w:rPr>
          <w:lang w:eastAsia="lv-LV"/>
        </w:rPr>
        <w:t>filiāle</w:t>
      </w:r>
      <w:proofErr w:type="spellEnd"/>
      <w:r>
        <w:rPr>
          <w:lang w:eastAsia="lv-LV"/>
        </w:rPr>
        <w:t>,</w:t>
      </w:r>
      <w:r w:rsidRPr="009423BD">
        <w:t xml:space="preserve"> SWIFT </w:t>
      </w:r>
      <w:proofErr w:type="spellStart"/>
      <w:r w:rsidRPr="009423BD">
        <w:t>kods</w:t>
      </w:r>
      <w:proofErr w:type="spellEnd"/>
      <w:r w:rsidRPr="009423BD">
        <w:t xml:space="preserve">: NDEALV2X, </w:t>
      </w:r>
      <w:r w:rsidRPr="004F3A89">
        <w:t>(</w:t>
      </w:r>
      <w:proofErr w:type="spellStart"/>
      <w:r w:rsidRPr="004F3A89">
        <w:t>iesniedzot</w:t>
      </w:r>
      <w:proofErr w:type="spellEnd"/>
      <w:r w:rsidRPr="004F3A89">
        <w:t xml:space="preserve"> </w:t>
      </w:r>
      <w:proofErr w:type="spellStart"/>
      <w:r w:rsidRPr="004F3A89">
        <w:t>maksājuma</w:t>
      </w:r>
      <w:proofErr w:type="spellEnd"/>
      <w:r w:rsidRPr="004F3A89">
        <w:t xml:space="preserve"> </w:t>
      </w:r>
      <w:proofErr w:type="spellStart"/>
      <w:r w:rsidRPr="004F3A89">
        <w:t>apliecinājumu</w:t>
      </w:r>
      <w:proofErr w:type="spellEnd"/>
      <w:r w:rsidRPr="004F3A89">
        <w:t xml:space="preserve"> </w:t>
      </w:r>
      <w:proofErr w:type="spellStart"/>
      <w:r w:rsidRPr="004F3A89">
        <w:t>Pircējam</w:t>
      </w:r>
      <w:proofErr w:type="spellEnd"/>
      <w:r w:rsidRPr="004F3A89">
        <w:t xml:space="preserve">), </w:t>
      </w:r>
      <w:proofErr w:type="spellStart"/>
      <w:r w:rsidRPr="004F3A89">
        <w:t>maksājums</w:t>
      </w:r>
      <w:proofErr w:type="spellEnd"/>
      <w:r w:rsidRPr="004F3A89">
        <w:t xml:space="preserve"> </w:t>
      </w:r>
      <w:proofErr w:type="spellStart"/>
      <w:r w:rsidRPr="004F3A89">
        <w:t>mērķī</w:t>
      </w:r>
      <w:proofErr w:type="spellEnd"/>
      <w:r w:rsidRPr="004F3A89">
        <w:t xml:space="preserve"> </w:t>
      </w:r>
      <w:proofErr w:type="spellStart"/>
      <w:r w:rsidRPr="004F3A89">
        <w:t>norādot</w:t>
      </w:r>
      <w:proofErr w:type="spellEnd"/>
      <w:r w:rsidRPr="004F3A89">
        <w:t>: “</w:t>
      </w:r>
      <w:proofErr w:type="spellStart"/>
      <w:r w:rsidRPr="004F3A89">
        <w:t>Līguma</w:t>
      </w:r>
      <w:proofErr w:type="spellEnd"/>
      <w:r w:rsidRPr="004F3A89">
        <w:t xml:space="preserve"> </w:t>
      </w:r>
      <w:proofErr w:type="spellStart"/>
      <w:r w:rsidRPr="004F3A89">
        <w:t>nodrošinājums</w:t>
      </w:r>
      <w:proofErr w:type="spellEnd"/>
      <w:r w:rsidRPr="004F3A89">
        <w:t xml:space="preserve"> </w:t>
      </w:r>
      <w:proofErr w:type="spellStart"/>
      <w:r w:rsidRPr="004F3A89">
        <w:t>līgumam</w:t>
      </w:r>
      <w:proofErr w:type="spellEnd"/>
      <w:r w:rsidRPr="004F3A89">
        <w:t xml:space="preserve"> </w:t>
      </w:r>
      <w:r w:rsidRPr="00C100EB">
        <w:rPr>
          <w:i/>
        </w:rPr>
        <w:t>[</w:t>
      </w:r>
      <w:r w:rsidRPr="004F3A89">
        <w:rPr>
          <w:i/>
        </w:rPr>
        <w:t>datums:]</w:t>
      </w:r>
      <w:r w:rsidRPr="004F3A89">
        <w:t xml:space="preserve"> ___ Nr. ___, (</w:t>
      </w:r>
      <w:proofErr w:type="spellStart"/>
      <w:r w:rsidRPr="004F3A89">
        <w:t>spēkā</w:t>
      </w:r>
      <w:proofErr w:type="spellEnd"/>
      <w:r w:rsidRPr="004F3A89">
        <w:t xml:space="preserve"> </w:t>
      </w:r>
      <w:proofErr w:type="spellStart"/>
      <w:r w:rsidRPr="004F3A89">
        <w:t>līdz</w:t>
      </w:r>
      <w:proofErr w:type="spellEnd"/>
      <w:r w:rsidRPr="004F3A89">
        <w:t xml:space="preserve">) ___“ </w:t>
      </w:r>
      <w:proofErr w:type="spellStart"/>
      <w:r w:rsidRPr="004F3A89">
        <w:t>atbilstoši</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1.1.punktā </w:t>
      </w:r>
      <w:proofErr w:type="spellStart"/>
      <w:r w:rsidRPr="004F3A89">
        <w:t>minētā</w:t>
      </w:r>
      <w:proofErr w:type="spellEnd"/>
      <w:r w:rsidRPr="004F3A89">
        <w:t xml:space="preserve"> </w:t>
      </w:r>
      <w:proofErr w:type="spellStart"/>
      <w:r w:rsidRPr="004F3A89">
        <w:t>konkursa</w:t>
      </w:r>
      <w:proofErr w:type="spellEnd"/>
      <w:r w:rsidRPr="004F3A89">
        <w:t xml:space="preserve"> </w:t>
      </w:r>
      <w:proofErr w:type="spellStart"/>
      <w:r w:rsidRPr="004F3A89">
        <w:t>nolikuma</w:t>
      </w:r>
      <w:proofErr w:type="spellEnd"/>
      <w:r w:rsidRPr="004F3A89">
        <w:t xml:space="preserve"> </w:t>
      </w:r>
      <w:proofErr w:type="spellStart"/>
      <w:r w:rsidRPr="004F3A89">
        <w:t>nosacījumiem</w:t>
      </w:r>
      <w:proofErr w:type="spellEnd"/>
      <w:r w:rsidRPr="004F3A89">
        <w:t xml:space="preserve"> (</w:t>
      </w:r>
      <w:proofErr w:type="spellStart"/>
      <w:r w:rsidRPr="004F3A89">
        <w:t>turpmāk</w:t>
      </w:r>
      <w:proofErr w:type="spellEnd"/>
      <w:r w:rsidRPr="004F3A89">
        <w:t xml:space="preserve"> – </w:t>
      </w:r>
      <w:proofErr w:type="spellStart"/>
      <w:r w:rsidRPr="004F3A89">
        <w:t>līguma</w:t>
      </w:r>
      <w:proofErr w:type="spellEnd"/>
      <w:r w:rsidRPr="004F3A89">
        <w:t xml:space="preserve"> </w:t>
      </w:r>
      <w:proofErr w:type="spellStart"/>
      <w:r w:rsidRPr="004F3A89">
        <w:t>nodrošinājums</w:t>
      </w:r>
      <w:proofErr w:type="spellEnd"/>
      <w:r w:rsidRPr="004F3A89">
        <w:t xml:space="preserve">) par </w:t>
      </w:r>
      <w:proofErr w:type="spellStart"/>
      <w:r w:rsidRPr="004F3A89">
        <w:t>šādu</w:t>
      </w:r>
      <w:proofErr w:type="spellEnd"/>
      <w:r w:rsidRPr="004F3A89">
        <w:t xml:space="preserve"> </w:t>
      </w:r>
      <w:proofErr w:type="spellStart"/>
      <w:r w:rsidRPr="004F3A89">
        <w:t>summu</w:t>
      </w:r>
      <w:proofErr w:type="spellEnd"/>
      <w:r w:rsidRPr="004F3A89">
        <w:t>:</w:t>
      </w:r>
    </w:p>
    <w:p w14:paraId="4D6C5A1F" w14:textId="77777777" w:rsidR="003B5780" w:rsidRPr="00D6700B" w:rsidRDefault="003B5780" w:rsidP="003B5780">
      <w:pPr>
        <w:jc w:val="both"/>
        <w:rPr>
          <w:b/>
          <w:bCs/>
          <w:iCs/>
        </w:rPr>
      </w:pPr>
      <w:r w:rsidRPr="00D6700B">
        <w:t xml:space="preserve">9.1.1. par 0. </w:t>
      </w:r>
      <w:proofErr w:type="spellStart"/>
      <w:r>
        <w:t>a</w:t>
      </w:r>
      <w:r w:rsidRPr="00D6700B">
        <w:t>rktiskās</w:t>
      </w:r>
      <w:proofErr w:type="spellEnd"/>
      <w:r w:rsidRPr="00D6700B">
        <w:t xml:space="preserve"> </w:t>
      </w:r>
      <w:proofErr w:type="spellStart"/>
      <w:r w:rsidRPr="00D6700B">
        <w:t>klases</w:t>
      </w:r>
      <w:proofErr w:type="spellEnd"/>
      <w:r w:rsidRPr="00D6700B">
        <w:t xml:space="preserve"> </w:t>
      </w:r>
      <w:proofErr w:type="spellStart"/>
      <w:r w:rsidRPr="00D6700B">
        <w:t>dīzeļdegvielas</w:t>
      </w:r>
      <w:proofErr w:type="spellEnd"/>
      <w:r w:rsidRPr="00D6700B">
        <w:t xml:space="preserve"> </w:t>
      </w:r>
      <w:proofErr w:type="spellStart"/>
      <w:r w:rsidRPr="00D6700B">
        <w:t>piegādi</w:t>
      </w:r>
      <w:proofErr w:type="spellEnd"/>
      <w:r w:rsidRPr="00D6700B">
        <w:t xml:space="preserve"> </w:t>
      </w:r>
      <w:r w:rsidRPr="00D6700B">
        <w:rPr>
          <w:bCs/>
          <w:iCs/>
        </w:rPr>
        <w:t>60 000 EUR</w:t>
      </w:r>
      <w:r w:rsidRPr="00D6700B">
        <w:rPr>
          <w:b/>
          <w:bCs/>
          <w:iCs/>
        </w:rPr>
        <w:t>;</w:t>
      </w:r>
    </w:p>
    <w:p w14:paraId="50CA3D5A" w14:textId="77777777" w:rsidR="003B5780" w:rsidRPr="00D6700B" w:rsidRDefault="003B5780" w:rsidP="003B5780">
      <w:pPr>
        <w:jc w:val="both"/>
        <w:rPr>
          <w:b/>
          <w:bCs/>
          <w:i/>
          <w:iCs/>
        </w:rPr>
      </w:pPr>
      <w:r w:rsidRPr="00D6700B">
        <w:rPr>
          <w:bCs/>
          <w:iCs/>
        </w:rPr>
        <w:t>9.1.2</w:t>
      </w:r>
      <w:r w:rsidRPr="00D6700B">
        <w:rPr>
          <w:b/>
          <w:bCs/>
          <w:i/>
          <w:iCs/>
        </w:rPr>
        <w:t>.</w:t>
      </w:r>
      <w:r w:rsidRPr="00D6700B">
        <w:t xml:space="preserve"> par 1. </w:t>
      </w:r>
      <w:proofErr w:type="spellStart"/>
      <w:r>
        <w:t>a</w:t>
      </w:r>
      <w:r w:rsidRPr="00D6700B">
        <w:t>rktiskās</w:t>
      </w:r>
      <w:proofErr w:type="spellEnd"/>
      <w:r w:rsidRPr="00D6700B">
        <w:t xml:space="preserve"> </w:t>
      </w:r>
      <w:proofErr w:type="spellStart"/>
      <w:r w:rsidRPr="00D6700B">
        <w:t>klases</w:t>
      </w:r>
      <w:proofErr w:type="spellEnd"/>
      <w:r w:rsidRPr="00D6700B">
        <w:t xml:space="preserve"> </w:t>
      </w:r>
      <w:proofErr w:type="spellStart"/>
      <w:r w:rsidRPr="00D6700B">
        <w:t>dīzeļdegvielas</w:t>
      </w:r>
      <w:proofErr w:type="spellEnd"/>
      <w:r w:rsidRPr="00D6700B">
        <w:t xml:space="preserve"> </w:t>
      </w:r>
      <w:proofErr w:type="spellStart"/>
      <w:r w:rsidRPr="00D6700B">
        <w:t>piegādi</w:t>
      </w:r>
      <w:proofErr w:type="spellEnd"/>
      <w:r w:rsidRPr="00D6700B">
        <w:t xml:space="preserve"> 2 500 EUR;</w:t>
      </w:r>
    </w:p>
    <w:p w14:paraId="79A07F02" w14:textId="3CBFE767" w:rsidR="003B5780" w:rsidRPr="004F3A89" w:rsidRDefault="003B5780" w:rsidP="003B5780">
      <w:pPr>
        <w:jc w:val="both"/>
        <w:rPr>
          <w:b/>
          <w:bCs/>
          <w:i/>
          <w:iCs/>
        </w:rPr>
      </w:pPr>
      <w:r w:rsidRPr="00D6700B">
        <w:rPr>
          <w:bCs/>
          <w:iCs/>
        </w:rPr>
        <w:t>9.1.3</w:t>
      </w:r>
      <w:r w:rsidRPr="00D6700B">
        <w:rPr>
          <w:bCs/>
          <w:i/>
          <w:iCs/>
        </w:rPr>
        <w:t>.</w:t>
      </w:r>
      <w:r w:rsidRPr="00D6700B">
        <w:t xml:space="preserve"> par 2. </w:t>
      </w:r>
      <w:proofErr w:type="spellStart"/>
      <w:r>
        <w:t>a</w:t>
      </w:r>
      <w:r w:rsidRPr="00D6700B">
        <w:t>rktiskās</w:t>
      </w:r>
      <w:proofErr w:type="spellEnd"/>
      <w:r w:rsidRPr="00D6700B">
        <w:t xml:space="preserve"> </w:t>
      </w:r>
      <w:proofErr w:type="spellStart"/>
      <w:r w:rsidRPr="00D6700B">
        <w:t>klases</w:t>
      </w:r>
      <w:proofErr w:type="spellEnd"/>
      <w:r w:rsidRPr="00D6700B">
        <w:t xml:space="preserve"> </w:t>
      </w:r>
      <w:proofErr w:type="spellStart"/>
      <w:r w:rsidRPr="00D6700B">
        <w:t>dīzeļdegvielas</w:t>
      </w:r>
      <w:proofErr w:type="spellEnd"/>
      <w:r w:rsidRPr="00D6700B">
        <w:t xml:space="preserve"> </w:t>
      </w:r>
      <w:proofErr w:type="spellStart"/>
      <w:r w:rsidRPr="00D6700B">
        <w:t>piegādi</w:t>
      </w:r>
      <w:proofErr w:type="spellEnd"/>
      <w:r w:rsidRPr="00D6700B">
        <w:t xml:space="preserve"> </w:t>
      </w:r>
      <w:r w:rsidR="002454ED">
        <w:t>2</w:t>
      </w:r>
      <w:r w:rsidRPr="00D6700B">
        <w:t> 000 EUR</w:t>
      </w:r>
      <w:r w:rsidRPr="00D6700B">
        <w:rPr>
          <w:b/>
          <w:bCs/>
          <w:i/>
          <w:iCs/>
        </w:rPr>
        <w:t>.</w:t>
      </w:r>
    </w:p>
    <w:p w14:paraId="1D355D59" w14:textId="77777777" w:rsidR="003B5780" w:rsidRPr="004F3A89" w:rsidRDefault="003B5780" w:rsidP="003B5780">
      <w:pPr>
        <w:jc w:val="both"/>
      </w:pPr>
    </w:p>
    <w:p w14:paraId="234AEF48" w14:textId="77777777" w:rsidR="003B5780" w:rsidRPr="004F3A89" w:rsidRDefault="003B5780" w:rsidP="003B5780">
      <w:r w:rsidRPr="004F3A89">
        <w:t xml:space="preserve">9.2.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saņemt</w:t>
      </w:r>
      <w:proofErr w:type="spellEnd"/>
      <w:r w:rsidRPr="004F3A89">
        <w:t>/</w:t>
      </w:r>
      <w:proofErr w:type="spellStart"/>
      <w:r w:rsidRPr="004F3A89">
        <w:t>ieturēt</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jebkurā</w:t>
      </w:r>
      <w:proofErr w:type="spellEnd"/>
      <w:r w:rsidRPr="004F3A89">
        <w:t xml:space="preserve"> no </w:t>
      </w:r>
      <w:proofErr w:type="spellStart"/>
      <w:r w:rsidRPr="004F3A89">
        <w:t>sekojošiem</w:t>
      </w:r>
      <w:proofErr w:type="spellEnd"/>
      <w:r w:rsidRPr="004F3A89">
        <w:t xml:space="preserve"> </w:t>
      </w:r>
      <w:proofErr w:type="spellStart"/>
      <w:r w:rsidRPr="004F3A89">
        <w:t>gadījumiem</w:t>
      </w:r>
      <w:proofErr w:type="spellEnd"/>
      <w:r w:rsidRPr="004F3A89">
        <w:t>:</w:t>
      </w:r>
    </w:p>
    <w:p w14:paraId="0CCA6FBB" w14:textId="77777777" w:rsidR="003B5780" w:rsidRPr="004F3A89" w:rsidRDefault="003B5780" w:rsidP="003B5780">
      <w:pPr>
        <w:jc w:val="both"/>
      </w:pPr>
      <w:r w:rsidRPr="004F3A89">
        <w:t xml:space="preserve">9.2.1. </w:t>
      </w:r>
      <w:proofErr w:type="spellStart"/>
      <w:r w:rsidRPr="004F3A89">
        <w:t>pilnā</w:t>
      </w:r>
      <w:proofErr w:type="spellEnd"/>
      <w:r w:rsidRPr="004F3A89">
        <w:t xml:space="preserve"> </w:t>
      </w:r>
      <w:proofErr w:type="spellStart"/>
      <w:r w:rsidRPr="004F3A89">
        <w:t>apmērā</w:t>
      </w:r>
      <w:proofErr w:type="spellEnd"/>
      <w:r w:rsidRPr="004F3A89">
        <w:t xml:space="preserve"> – </w:t>
      </w:r>
      <w:proofErr w:type="spellStart"/>
      <w:r w:rsidRPr="004F3A89">
        <w:t>ja</w:t>
      </w:r>
      <w:proofErr w:type="spellEnd"/>
      <w:r w:rsidRPr="004F3A89">
        <w:t xml:space="preserve"> </w:t>
      </w:r>
      <w:proofErr w:type="spellStart"/>
      <w:r w:rsidRPr="004F3A89">
        <w:t>līgums</w:t>
      </w:r>
      <w:proofErr w:type="spellEnd"/>
      <w:r w:rsidRPr="004F3A89">
        <w:t xml:space="preserve"> </w:t>
      </w:r>
      <w:proofErr w:type="spellStart"/>
      <w:r w:rsidRPr="004F3A89">
        <w:t>tiek</w:t>
      </w:r>
      <w:proofErr w:type="spellEnd"/>
      <w:r w:rsidRPr="004F3A89">
        <w:t xml:space="preserve"> </w:t>
      </w:r>
      <w:proofErr w:type="spellStart"/>
      <w:r w:rsidRPr="004F3A89">
        <w:t>izbeigts</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līguma</w:t>
      </w:r>
      <w:proofErr w:type="spellEnd"/>
      <w:r w:rsidRPr="004F3A89">
        <w:t xml:space="preserve"> 10.</w:t>
      </w:r>
      <w:proofErr w:type="gramStart"/>
      <w:r w:rsidRPr="004F3A89">
        <w:t>3.punktu</w:t>
      </w:r>
      <w:proofErr w:type="gramEnd"/>
      <w:r w:rsidRPr="004F3A89">
        <w:t xml:space="preserve"> (</w:t>
      </w:r>
      <w:proofErr w:type="spellStart"/>
      <w:r w:rsidRPr="004F3A89">
        <w:t>neatkarīgi</w:t>
      </w:r>
      <w:proofErr w:type="spellEnd"/>
      <w:r w:rsidRPr="004F3A89">
        <w:t xml:space="preserve"> no </w:t>
      </w:r>
      <w:proofErr w:type="spellStart"/>
      <w:r w:rsidRPr="004F3A89">
        <w:t>zaudējumu</w:t>
      </w:r>
      <w:proofErr w:type="spellEnd"/>
      <w:r w:rsidRPr="004F3A89">
        <w:t xml:space="preserve"> </w:t>
      </w:r>
      <w:proofErr w:type="spellStart"/>
      <w:r w:rsidRPr="004F3A89">
        <w:t>esamības</w:t>
      </w:r>
      <w:proofErr w:type="spellEnd"/>
      <w:r w:rsidRPr="004F3A89">
        <w:t>);</w:t>
      </w:r>
    </w:p>
    <w:p w14:paraId="4D2D12DA" w14:textId="77777777" w:rsidR="003B5780" w:rsidRPr="004F3A89" w:rsidRDefault="003B5780" w:rsidP="003B5780">
      <w:pPr>
        <w:jc w:val="both"/>
      </w:pPr>
      <w:r w:rsidRPr="004F3A89">
        <w:t xml:space="preserve">9.2.2. </w:t>
      </w:r>
      <w:proofErr w:type="spellStart"/>
      <w:r w:rsidRPr="004F3A89">
        <w:t>pilnā</w:t>
      </w:r>
      <w:proofErr w:type="spellEnd"/>
      <w:r w:rsidRPr="004F3A89">
        <w:t xml:space="preserve"> </w:t>
      </w:r>
      <w:proofErr w:type="spellStart"/>
      <w:r w:rsidRPr="004F3A89">
        <w:t>apmērā</w:t>
      </w:r>
      <w:proofErr w:type="spellEnd"/>
      <w:r w:rsidRPr="004F3A89">
        <w:t xml:space="preserve"> –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nespēj</w:t>
      </w:r>
      <w:proofErr w:type="spellEnd"/>
      <w:r w:rsidRPr="004F3A89">
        <w:t xml:space="preserve"> </w:t>
      </w:r>
      <w:proofErr w:type="spellStart"/>
      <w:r w:rsidRPr="004F3A89">
        <w:t>vai</w:t>
      </w:r>
      <w:proofErr w:type="spellEnd"/>
      <w:r w:rsidRPr="004F3A89">
        <w:t xml:space="preserve"> </w:t>
      </w:r>
      <w:proofErr w:type="spellStart"/>
      <w:r w:rsidRPr="004F3A89">
        <w:t>atsakās</w:t>
      </w:r>
      <w:proofErr w:type="spellEnd"/>
      <w:r w:rsidRPr="004F3A89">
        <w:t xml:space="preserve"> no </w:t>
      </w:r>
      <w:proofErr w:type="spellStart"/>
      <w:r w:rsidRPr="004F3A89">
        <w:t>savu</w:t>
      </w:r>
      <w:proofErr w:type="spellEnd"/>
      <w:r w:rsidRPr="004F3A89">
        <w:t xml:space="preserve"> </w:t>
      </w:r>
      <w:proofErr w:type="spellStart"/>
      <w:r w:rsidRPr="004F3A89">
        <w:t>saistību</w:t>
      </w:r>
      <w:proofErr w:type="spellEnd"/>
      <w:r w:rsidRPr="004F3A89">
        <w:t xml:space="preserve"> </w:t>
      </w:r>
      <w:proofErr w:type="spellStart"/>
      <w:r w:rsidRPr="004F3A89">
        <w:t>izpildes</w:t>
      </w:r>
      <w:proofErr w:type="spellEnd"/>
      <w:r w:rsidRPr="004F3A89">
        <w:t xml:space="preserve">, </w:t>
      </w:r>
      <w:proofErr w:type="spellStart"/>
      <w:r w:rsidRPr="004F3A89">
        <w:t>vai</w:t>
      </w:r>
      <w:proofErr w:type="spellEnd"/>
      <w:r w:rsidRPr="004F3A89">
        <w:t xml:space="preserve"> </w:t>
      </w:r>
      <w:proofErr w:type="spellStart"/>
      <w:r w:rsidRPr="004F3A89">
        <w:t>pārtrauc</w:t>
      </w:r>
      <w:proofErr w:type="spellEnd"/>
      <w:r w:rsidRPr="004F3A89">
        <w:t xml:space="preserve"> </w:t>
      </w:r>
      <w:proofErr w:type="spellStart"/>
      <w:r w:rsidRPr="004F3A89">
        <w:t>saistību</w:t>
      </w:r>
      <w:proofErr w:type="spellEnd"/>
      <w:r w:rsidRPr="004F3A89">
        <w:t xml:space="preserve"> </w:t>
      </w:r>
      <w:proofErr w:type="spellStart"/>
      <w:r w:rsidRPr="004F3A89">
        <w:t>izpildi</w:t>
      </w:r>
      <w:proofErr w:type="spellEnd"/>
      <w:r w:rsidRPr="004F3A89">
        <w:t xml:space="preserve"> (</w:t>
      </w:r>
      <w:proofErr w:type="spellStart"/>
      <w:r w:rsidRPr="004F3A89">
        <w:t>neatkarīgi</w:t>
      </w:r>
      <w:proofErr w:type="spellEnd"/>
      <w:r w:rsidRPr="004F3A89">
        <w:t xml:space="preserve"> no </w:t>
      </w:r>
      <w:proofErr w:type="spellStart"/>
      <w:r w:rsidRPr="004F3A89">
        <w:t>zaudējumu</w:t>
      </w:r>
      <w:proofErr w:type="spellEnd"/>
      <w:r w:rsidRPr="004F3A89">
        <w:t xml:space="preserve"> </w:t>
      </w:r>
      <w:proofErr w:type="spellStart"/>
      <w:r w:rsidRPr="004F3A89">
        <w:t>esamības</w:t>
      </w:r>
      <w:proofErr w:type="spellEnd"/>
      <w:r w:rsidRPr="004F3A89">
        <w:t>);</w:t>
      </w:r>
    </w:p>
    <w:p w14:paraId="55391EB2" w14:textId="77777777" w:rsidR="003B5780" w:rsidRPr="004F3A89" w:rsidRDefault="003B5780" w:rsidP="003B5780">
      <w:pPr>
        <w:jc w:val="both"/>
      </w:pPr>
      <w:r w:rsidRPr="004F3A89">
        <w:t xml:space="preserve">9.2.3. </w:t>
      </w:r>
      <w:proofErr w:type="spellStart"/>
      <w:r w:rsidRPr="004F3A89">
        <w:t>Piegādātājam</w:t>
      </w:r>
      <w:proofErr w:type="spellEnd"/>
      <w:r w:rsidRPr="004F3A89">
        <w:t xml:space="preserve"> </w:t>
      </w:r>
      <w:proofErr w:type="spellStart"/>
      <w:r w:rsidRPr="004F3A89">
        <w:t>uzrēķināto</w:t>
      </w:r>
      <w:proofErr w:type="spellEnd"/>
      <w:r w:rsidRPr="004F3A89">
        <w:t xml:space="preserve"> </w:t>
      </w:r>
      <w:proofErr w:type="spellStart"/>
      <w:r w:rsidRPr="004F3A89">
        <w:t>līgumsodu</w:t>
      </w:r>
      <w:proofErr w:type="spellEnd"/>
      <w:r w:rsidRPr="004F3A89">
        <w:t xml:space="preserve"> </w:t>
      </w:r>
      <w:proofErr w:type="spellStart"/>
      <w:r w:rsidRPr="004F3A89">
        <w:t>segšanai</w:t>
      </w:r>
      <w:proofErr w:type="spellEnd"/>
      <w:r w:rsidRPr="004F3A89">
        <w:t xml:space="preserve"> – </w:t>
      </w:r>
      <w:proofErr w:type="spellStart"/>
      <w:r w:rsidRPr="004F3A89">
        <w:t>līgumsodu</w:t>
      </w:r>
      <w:proofErr w:type="spellEnd"/>
      <w:r w:rsidRPr="004F3A89">
        <w:t xml:space="preserve"> </w:t>
      </w:r>
      <w:proofErr w:type="spellStart"/>
      <w:r w:rsidRPr="004F3A89">
        <w:t>summas</w:t>
      </w:r>
      <w:proofErr w:type="spellEnd"/>
      <w:r w:rsidRPr="004F3A89">
        <w:t xml:space="preserve"> </w:t>
      </w:r>
      <w:proofErr w:type="spellStart"/>
      <w:r w:rsidRPr="004F3A89">
        <w:t>apmērā</w:t>
      </w:r>
      <w:proofErr w:type="spellEnd"/>
      <w:r w:rsidRPr="004F3A89">
        <w:t>;</w:t>
      </w:r>
    </w:p>
    <w:p w14:paraId="0B5B62EA" w14:textId="77777777" w:rsidR="003B5780" w:rsidRPr="004F3A89" w:rsidRDefault="003B5780" w:rsidP="003B5780">
      <w:pPr>
        <w:jc w:val="both"/>
      </w:pPr>
      <w:r w:rsidRPr="004F3A89">
        <w:t xml:space="preserve">9.2.4. </w:t>
      </w:r>
      <w:proofErr w:type="spellStart"/>
      <w:r w:rsidRPr="004F3A89">
        <w:t>Pircēja</w:t>
      </w:r>
      <w:proofErr w:type="spellEnd"/>
      <w:r w:rsidRPr="004F3A89">
        <w:t xml:space="preserve"> </w:t>
      </w:r>
      <w:proofErr w:type="spellStart"/>
      <w:r w:rsidRPr="004F3A89">
        <w:t>zaudējumu</w:t>
      </w:r>
      <w:proofErr w:type="spellEnd"/>
      <w:r w:rsidRPr="004F3A89">
        <w:t xml:space="preserve"> un </w:t>
      </w:r>
      <w:proofErr w:type="spellStart"/>
      <w:r w:rsidRPr="004F3A89">
        <w:t>izdevumu</w:t>
      </w:r>
      <w:proofErr w:type="spellEnd"/>
      <w:r w:rsidRPr="004F3A89">
        <w:t xml:space="preserve">, kas </w:t>
      </w:r>
      <w:proofErr w:type="spellStart"/>
      <w:r w:rsidRPr="004F3A89">
        <w:t>radušies</w:t>
      </w:r>
      <w:proofErr w:type="spellEnd"/>
      <w:r w:rsidRPr="004F3A89">
        <w:t xml:space="preserve"> </w:t>
      </w:r>
      <w:proofErr w:type="spellStart"/>
      <w:r w:rsidRPr="004F3A89">
        <w:t>šajā</w:t>
      </w:r>
      <w:proofErr w:type="spellEnd"/>
      <w:r w:rsidRPr="004F3A89">
        <w:t xml:space="preserve"> </w:t>
      </w:r>
      <w:proofErr w:type="spellStart"/>
      <w:r w:rsidRPr="004F3A89">
        <w:t>līgumā</w:t>
      </w:r>
      <w:proofErr w:type="spellEnd"/>
      <w:r w:rsidRPr="004F3A89">
        <w:t xml:space="preserve"> </w:t>
      </w:r>
      <w:proofErr w:type="spellStart"/>
      <w:r w:rsidRPr="004F3A89">
        <w:t>noteikto</w:t>
      </w:r>
      <w:proofErr w:type="spellEnd"/>
      <w:r w:rsidRPr="004F3A89">
        <w:t xml:space="preserve"> </w:t>
      </w:r>
      <w:proofErr w:type="spellStart"/>
      <w:r w:rsidRPr="004F3A89">
        <w:t>Piegādātāja</w:t>
      </w:r>
      <w:proofErr w:type="spellEnd"/>
      <w:r w:rsidRPr="004F3A89">
        <w:t xml:space="preserve"> </w:t>
      </w:r>
      <w:proofErr w:type="spellStart"/>
      <w:r w:rsidRPr="004F3A89">
        <w:t>saistību</w:t>
      </w:r>
      <w:proofErr w:type="spellEnd"/>
      <w:r w:rsidRPr="004F3A89">
        <w:t xml:space="preserve"> </w:t>
      </w:r>
      <w:proofErr w:type="spellStart"/>
      <w:r w:rsidRPr="004F3A89">
        <w:t>neizpildes</w:t>
      </w:r>
      <w:proofErr w:type="spellEnd"/>
      <w:r w:rsidRPr="004F3A89">
        <w:t xml:space="preserve"> </w:t>
      </w:r>
      <w:proofErr w:type="spellStart"/>
      <w:r w:rsidRPr="004F3A89">
        <w:t>rezultātā</w:t>
      </w:r>
      <w:proofErr w:type="spellEnd"/>
      <w:r w:rsidRPr="004F3A89">
        <w:t xml:space="preserve">, </w:t>
      </w:r>
      <w:proofErr w:type="spellStart"/>
      <w:r w:rsidRPr="004F3A89">
        <w:t>atlīdzināšanai</w:t>
      </w:r>
      <w:proofErr w:type="spellEnd"/>
      <w:r w:rsidRPr="004F3A89">
        <w:t xml:space="preserve"> – </w:t>
      </w:r>
      <w:proofErr w:type="spellStart"/>
      <w:r w:rsidRPr="004F3A89">
        <w:t>zaudējumu</w:t>
      </w:r>
      <w:proofErr w:type="spellEnd"/>
      <w:r w:rsidRPr="004F3A89">
        <w:t>/</w:t>
      </w:r>
      <w:proofErr w:type="spellStart"/>
      <w:r w:rsidRPr="004F3A89">
        <w:t>izdevumu</w:t>
      </w:r>
      <w:proofErr w:type="spellEnd"/>
      <w:r w:rsidRPr="004F3A89">
        <w:t xml:space="preserve"> </w:t>
      </w:r>
      <w:proofErr w:type="spellStart"/>
      <w:r w:rsidRPr="004F3A89">
        <w:t>summas</w:t>
      </w:r>
      <w:proofErr w:type="spellEnd"/>
      <w:r w:rsidRPr="004F3A89">
        <w:t xml:space="preserve"> </w:t>
      </w:r>
      <w:proofErr w:type="spellStart"/>
      <w:r w:rsidRPr="004F3A89">
        <w:t>apmērā</w:t>
      </w:r>
      <w:proofErr w:type="spellEnd"/>
      <w:r w:rsidRPr="004F3A89">
        <w:t xml:space="preserve">. </w:t>
      </w:r>
      <w:proofErr w:type="spellStart"/>
      <w:r w:rsidRPr="004F3A89">
        <w:t>Šajā</w:t>
      </w:r>
      <w:proofErr w:type="spellEnd"/>
      <w:r w:rsidRPr="004F3A89">
        <w:t xml:space="preserve"> </w:t>
      </w:r>
      <w:proofErr w:type="spellStart"/>
      <w:r w:rsidRPr="004F3A89">
        <w:t>gadījumā</w:t>
      </w:r>
      <w:proofErr w:type="spellEnd"/>
      <w:r w:rsidRPr="004F3A89">
        <w:t xml:space="preserve"> </w:t>
      </w:r>
      <w:proofErr w:type="spellStart"/>
      <w:r w:rsidRPr="004F3A89">
        <w:t>Pircējs</w:t>
      </w:r>
      <w:proofErr w:type="spellEnd"/>
      <w:r w:rsidRPr="004F3A89">
        <w:t xml:space="preserve"> </w:t>
      </w:r>
      <w:proofErr w:type="spellStart"/>
      <w:r w:rsidRPr="004F3A89">
        <w:t>nosūta</w:t>
      </w:r>
      <w:proofErr w:type="spellEnd"/>
      <w:r w:rsidRPr="004F3A89">
        <w:t xml:space="preserve"> </w:t>
      </w:r>
      <w:proofErr w:type="spellStart"/>
      <w:r w:rsidRPr="004F3A89">
        <w:t>Piegādātājam</w:t>
      </w:r>
      <w:proofErr w:type="spellEnd"/>
      <w:r w:rsidRPr="004F3A89">
        <w:t xml:space="preserve"> </w:t>
      </w:r>
      <w:proofErr w:type="spellStart"/>
      <w:r w:rsidRPr="004F3A89">
        <w:t>zaudējumu</w:t>
      </w:r>
      <w:proofErr w:type="spellEnd"/>
      <w:r w:rsidRPr="004F3A89">
        <w:t>/</w:t>
      </w:r>
      <w:proofErr w:type="spellStart"/>
      <w:r w:rsidRPr="004F3A89">
        <w:t>izdevumu</w:t>
      </w:r>
      <w:proofErr w:type="spellEnd"/>
      <w:r w:rsidRPr="004F3A89">
        <w:t xml:space="preserve"> </w:t>
      </w:r>
      <w:proofErr w:type="spellStart"/>
      <w:r w:rsidRPr="004F3A89">
        <w:t>aprēķinu</w:t>
      </w:r>
      <w:proofErr w:type="spellEnd"/>
      <w:r w:rsidRPr="004F3A89">
        <w:t>.</w:t>
      </w:r>
    </w:p>
    <w:p w14:paraId="4BEE7317" w14:textId="77777777" w:rsidR="003B5780" w:rsidRPr="004F3A89" w:rsidRDefault="003B5780" w:rsidP="003B5780">
      <w:pPr>
        <w:jc w:val="both"/>
      </w:pPr>
    </w:p>
    <w:p w14:paraId="15C20928" w14:textId="77777777" w:rsidR="003B5780" w:rsidRPr="004F3A89" w:rsidRDefault="003B5780" w:rsidP="003B5780">
      <w:pPr>
        <w:jc w:val="both"/>
      </w:pPr>
      <w:r w:rsidRPr="004F3A89">
        <w:t xml:space="preserve">9.3. </w:t>
      </w:r>
      <w:proofErr w:type="spellStart"/>
      <w:r w:rsidRPr="004F3A89">
        <w:t>Ja</w:t>
      </w:r>
      <w:proofErr w:type="spellEnd"/>
      <w:r w:rsidRPr="004F3A89">
        <w:t xml:space="preserve">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saņēmis</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līguma</w:t>
      </w:r>
      <w:proofErr w:type="spellEnd"/>
      <w:r w:rsidRPr="004F3A89">
        <w:t xml:space="preserve"> 9.2.</w:t>
      </w:r>
      <w:proofErr w:type="gramStart"/>
      <w:r w:rsidRPr="004F3A89">
        <w:t>3.punktu</w:t>
      </w:r>
      <w:proofErr w:type="gramEnd"/>
      <w:r w:rsidRPr="004F3A89">
        <w:t xml:space="preserve">, tad </w:t>
      </w:r>
      <w:proofErr w:type="spellStart"/>
      <w:r w:rsidRPr="004F3A89">
        <w:t>līguma</w:t>
      </w:r>
      <w:proofErr w:type="spellEnd"/>
      <w:r w:rsidRPr="004F3A89">
        <w:t xml:space="preserve"> </w:t>
      </w:r>
      <w:proofErr w:type="spellStart"/>
      <w:r w:rsidRPr="004F3A89">
        <w:t>nodrošinājums</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9.2.1., 9.2.2. </w:t>
      </w:r>
      <w:proofErr w:type="spellStart"/>
      <w:r w:rsidRPr="004F3A89">
        <w:t>vai</w:t>
      </w:r>
      <w:proofErr w:type="spellEnd"/>
      <w:r w:rsidRPr="004F3A89">
        <w:t xml:space="preserve"> 9.2.</w:t>
      </w:r>
      <w:proofErr w:type="gramStart"/>
      <w:r w:rsidRPr="004F3A89">
        <w:t>4.punktu</w:t>
      </w:r>
      <w:proofErr w:type="gramEnd"/>
      <w:r w:rsidRPr="004F3A89">
        <w:t xml:space="preserve"> </w:t>
      </w:r>
      <w:proofErr w:type="spellStart"/>
      <w:r w:rsidRPr="004F3A89">
        <w:t>ir</w:t>
      </w:r>
      <w:proofErr w:type="spellEnd"/>
      <w:r w:rsidRPr="004F3A89">
        <w:t xml:space="preserve"> </w:t>
      </w:r>
      <w:proofErr w:type="spellStart"/>
      <w:r w:rsidRPr="004F3A89">
        <w:t>izmantojams</w:t>
      </w:r>
      <w:proofErr w:type="spellEnd"/>
      <w:r w:rsidRPr="004F3A89">
        <w:t xml:space="preserve">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atlikušās</w:t>
      </w:r>
      <w:proofErr w:type="spellEnd"/>
      <w:r w:rsidRPr="004F3A89">
        <w:t xml:space="preserve"> </w:t>
      </w:r>
      <w:proofErr w:type="spellStart"/>
      <w:r w:rsidRPr="004F3A89">
        <w:t>daļas</w:t>
      </w:r>
      <w:proofErr w:type="spellEnd"/>
      <w:r w:rsidRPr="004F3A89">
        <w:t xml:space="preserve"> </w:t>
      </w:r>
      <w:proofErr w:type="spellStart"/>
      <w:r w:rsidRPr="004F3A89">
        <w:t>apmērā</w:t>
      </w:r>
      <w:proofErr w:type="spellEnd"/>
      <w:r w:rsidRPr="004F3A89">
        <w:t xml:space="preserve">, </w:t>
      </w:r>
      <w:proofErr w:type="spellStart"/>
      <w:r w:rsidRPr="004F3A89">
        <w:t>ņemot</w:t>
      </w:r>
      <w:proofErr w:type="spellEnd"/>
      <w:r w:rsidRPr="004F3A89">
        <w:t xml:space="preserve"> </w:t>
      </w:r>
      <w:proofErr w:type="spellStart"/>
      <w:r w:rsidRPr="004F3A89">
        <w:t>vērā</w:t>
      </w:r>
      <w:proofErr w:type="spellEnd"/>
      <w:r w:rsidRPr="004F3A89">
        <w:t xml:space="preserve">, ka </w:t>
      </w:r>
      <w:proofErr w:type="spellStart"/>
      <w:r w:rsidRPr="004F3A89">
        <w:t>līgumsods</w:t>
      </w:r>
      <w:proofErr w:type="spellEnd"/>
      <w:r w:rsidRPr="004F3A89">
        <w:t xml:space="preserve"> </w:t>
      </w:r>
      <w:proofErr w:type="spellStart"/>
      <w:r w:rsidRPr="004F3A89">
        <w:t>neietver</w:t>
      </w:r>
      <w:proofErr w:type="spellEnd"/>
      <w:r w:rsidRPr="004F3A89">
        <w:t xml:space="preserve"> </w:t>
      </w:r>
      <w:proofErr w:type="spellStart"/>
      <w:r w:rsidRPr="004F3A89">
        <w:t>zaudējumu</w:t>
      </w:r>
      <w:proofErr w:type="spellEnd"/>
      <w:r w:rsidRPr="004F3A89">
        <w:t xml:space="preserve"> </w:t>
      </w:r>
      <w:proofErr w:type="spellStart"/>
      <w:r w:rsidRPr="004F3A89">
        <w:t>atlīdzību</w:t>
      </w:r>
      <w:proofErr w:type="spellEnd"/>
      <w:r w:rsidRPr="004F3A89">
        <w:t>.</w:t>
      </w:r>
    </w:p>
    <w:p w14:paraId="4FE6082A" w14:textId="77777777" w:rsidR="003B5780" w:rsidRPr="004F3A89" w:rsidRDefault="003B5780" w:rsidP="003B5780">
      <w:pPr>
        <w:jc w:val="both"/>
      </w:pPr>
    </w:p>
    <w:p w14:paraId="46D41BC8" w14:textId="70F75E8C" w:rsidR="003B5780" w:rsidRPr="004F3A89" w:rsidRDefault="003B5780" w:rsidP="003B5780">
      <w:pPr>
        <w:jc w:val="both"/>
      </w:pPr>
      <w:r w:rsidRPr="004F3A89">
        <w:t>9.4.</w:t>
      </w:r>
      <w:r w:rsidR="006C7FD9">
        <w:t xml:space="preserve"> </w:t>
      </w:r>
      <w:proofErr w:type="spellStart"/>
      <w:proofErr w:type="gramStart"/>
      <w:r w:rsidRPr="004F3A89">
        <w:t>Ja</w:t>
      </w:r>
      <w:proofErr w:type="spellEnd"/>
      <w:proofErr w:type="gramEnd"/>
      <w:r w:rsidRPr="004F3A89">
        <w:t xml:space="preserve">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saņēmis</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9.2.1., 9.2.2. </w:t>
      </w:r>
      <w:proofErr w:type="spellStart"/>
      <w:r w:rsidRPr="004F3A89">
        <w:t>vai</w:t>
      </w:r>
      <w:proofErr w:type="spellEnd"/>
      <w:r w:rsidRPr="004F3A89">
        <w:t xml:space="preserve"> 9.2.</w:t>
      </w:r>
      <w:proofErr w:type="gramStart"/>
      <w:r w:rsidRPr="004F3A89">
        <w:t>4.punktu</w:t>
      </w:r>
      <w:proofErr w:type="gramEnd"/>
      <w:r w:rsidRPr="004F3A89">
        <w:t xml:space="preserve">, tad </w:t>
      </w:r>
      <w:proofErr w:type="spellStart"/>
      <w:r w:rsidRPr="004F3A89">
        <w:t>Piegādātāja</w:t>
      </w:r>
      <w:proofErr w:type="spellEnd"/>
      <w:r w:rsidRPr="004F3A89">
        <w:t xml:space="preserve"> </w:t>
      </w:r>
      <w:proofErr w:type="spellStart"/>
      <w:r w:rsidRPr="004F3A89">
        <w:t>pienākums</w:t>
      </w:r>
      <w:proofErr w:type="spellEnd"/>
      <w:r w:rsidRPr="004F3A89">
        <w:t xml:space="preserve"> </w:t>
      </w:r>
      <w:proofErr w:type="spellStart"/>
      <w:r w:rsidRPr="004F3A89">
        <w:t>ir</w:t>
      </w:r>
      <w:proofErr w:type="spellEnd"/>
      <w:r w:rsidRPr="004F3A89">
        <w:t xml:space="preserve"> </w:t>
      </w:r>
      <w:proofErr w:type="spellStart"/>
      <w:r w:rsidRPr="004F3A89">
        <w:t>atlīdzināt</w:t>
      </w:r>
      <w:proofErr w:type="spellEnd"/>
      <w:r w:rsidRPr="004F3A89">
        <w:t xml:space="preserve"> </w:t>
      </w:r>
      <w:proofErr w:type="spellStart"/>
      <w:r w:rsidRPr="004F3A89">
        <w:t>Pircējam</w:t>
      </w:r>
      <w:proofErr w:type="spellEnd"/>
      <w:r w:rsidRPr="004F3A89">
        <w:t xml:space="preserve"> </w:t>
      </w:r>
      <w:proofErr w:type="spellStart"/>
      <w:r w:rsidRPr="004F3A89">
        <w:t>zaudējumus</w:t>
      </w:r>
      <w:proofErr w:type="spellEnd"/>
      <w:r w:rsidRPr="004F3A89">
        <w:t xml:space="preserve"> </w:t>
      </w:r>
      <w:proofErr w:type="spellStart"/>
      <w:r w:rsidRPr="004F3A89">
        <w:t>tādā</w:t>
      </w:r>
      <w:proofErr w:type="spellEnd"/>
      <w:r w:rsidRPr="004F3A89">
        <w:t xml:space="preserve"> </w:t>
      </w:r>
      <w:proofErr w:type="spellStart"/>
      <w:r w:rsidRPr="004F3A89">
        <w:t>apmērā</w:t>
      </w:r>
      <w:proofErr w:type="spellEnd"/>
      <w:r w:rsidRPr="004F3A89">
        <w:t xml:space="preserve">, kas </w:t>
      </w:r>
      <w:proofErr w:type="spellStart"/>
      <w:r w:rsidRPr="004F3A89">
        <w:t>pārsniedz</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attiecīgi</w:t>
      </w:r>
      <w:proofErr w:type="spellEnd"/>
      <w:r w:rsidRPr="004F3A89">
        <w:t xml:space="preserve"> 9.2.1., 9.2.2. </w:t>
      </w:r>
      <w:proofErr w:type="spellStart"/>
      <w:r w:rsidRPr="004F3A89">
        <w:t>vai</w:t>
      </w:r>
      <w:proofErr w:type="spellEnd"/>
      <w:r w:rsidRPr="004F3A89">
        <w:t xml:space="preserve"> 9.2.</w:t>
      </w:r>
      <w:proofErr w:type="gramStart"/>
      <w:r w:rsidRPr="004F3A89">
        <w:t>4.punktu</w:t>
      </w:r>
      <w:proofErr w:type="gramEnd"/>
      <w:r w:rsidRPr="004F3A89">
        <w:t xml:space="preserve"> </w:t>
      </w:r>
      <w:proofErr w:type="spellStart"/>
      <w:r w:rsidRPr="004F3A89">
        <w:t>saņemtās</w:t>
      </w:r>
      <w:proofErr w:type="spellEnd"/>
      <w:r w:rsidRPr="004F3A89">
        <w:t xml:space="preserve"> </w:t>
      </w:r>
      <w:proofErr w:type="spellStart"/>
      <w:r w:rsidRPr="004F3A89">
        <w:t>summas</w:t>
      </w:r>
      <w:proofErr w:type="spellEnd"/>
      <w:r w:rsidRPr="004F3A89">
        <w:t>.</w:t>
      </w:r>
    </w:p>
    <w:p w14:paraId="523AB068" w14:textId="77777777" w:rsidR="003B5780" w:rsidRPr="004F3A89" w:rsidRDefault="003B5780" w:rsidP="003B5780">
      <w:pPr>
        <w:jc w:val="both"/>
      </w:pPr>
    </w:p>
    <w:p w14:paraId="308E5D13" w14:textId="77777777" w:rsidR="003B5780" w:rsidRPr="004F3A89" w:rsidRDefault="003B5780" w:rsidP="003B5780">
      <w:pPr>
        <w:jc w:val="both"/>
      </w:pPr>
      <w:r w:rsidRPr="004F3A89">
        <w:t xml:space="preserve">9.5.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neiesniedz</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šajā</w:t>
      </w:r>
      <w:proofErr w:type="spellEnd"/>
      <w:r w:rsidRPr="004F3A89">
        <w:t xml:space="preserve"> </w:t>
      </w:r>
      <w:proofErr w:type="spellStart"/>
      <w:r w:rsidRPr="004F3A89">
        <w:t>līgumā</w:t>
      </w:r>
      <w:proofErr w:type="spellEnd"/>
      <w:r w:rsidRPr="004F3A89">
        <w:t xml:space="preserve"> </w:t>
      </w:r>
      <w:proofErr w:type="spellStart"/>
      <w:r w:rsidRPr="004F3A89">
        <w:t>noteiktajā</w:t>
      </w:r>
      <w:proofErr w:type="spellEnd"/>
      <w:r w:rsidRPr="004F3A89">
        <w:t xml:space="preserve"> </w:t>
      </w:r>
      <w:proofErr w:type="spellStart"/>
      <w:r w:rsidRPr="004F3A89">
        <w:t>kārtībā</w:t>
      </w:r>
      <w:proofErr w:type="spellEnd"/>
      <w:r w:rsidRPr="004F3A89">
        <w:t xml:space="preserve">, tad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pilnā</w:t>
      </w:r>
      <w:proofErr w:type="spellEnd"/>
      <w:r w:rsidRPr="004F3A89">
        <w:t xml:space="preserve"> </w:t>
      </w:r>
      <w:proofErr w:type="spellStart"/>
      <w:r w:rsidRPr="004F3A89">
        <w:t>apmērā</w:t>
      </w:r>
      <w:proofErr w:type="spellEnd"/>
      <w:r w:rsidRPr="004F3A89">
        <w:t xml:space="preserve"> </w:t>
      </w:r>
      <w:proofErr w:type="spellStart"/>
      <w:r w:rsidRPr="004F3A89">
        <w:t>ieturēt</w:t>
      </w:r>
      <w:proofErr w:type="spellEnd"/>
      <w:r w:rsidRPr="004F3A89">
        <w:t xml:space="preserve"> </w:t>
      </w:r>
      <w:proofErr w:type="spellStart"/>
      <w:r w:rsidRPr="004F3A89">
        <w:t>sev</w:t>
      </w:r>
      <w:proofErr w:type="spellEnd"/>
      <w:r w:rsidRPr="004F3A89">
        <w:t xml:space="preserve"> par </w:t>
      </w:r>
      <w:proofErr w:type="spellStart"/>
      <w:r w:rsidRPr="004F3A89">
        <w:t>labu</w:t>
      </w:r>
      <w:proofErr w:type="spellEnd"/>
      <w:r w:rsidRPr="004F3A89">
        <w:t xml:space="preserve"> </w:t>
      </w:r>
      <w:proofErr w:type="spellStart"/>
      <w:r w:rsidRPr="004F3A89">
        <w:t>Piegādātāja</w:t>
      </w:r>
      <w:proofErr w:type="spellEnd"/>
      <w:r w:rsidRPr="004F3A89">
        <w:t xml:space="preserve"> </w:t>
      </w:r>
      <w:proofErr w:type="spellStart"/>
      <w:r w:rsidRPr="004F3A89">
        <w:t>Piedāvājuma</w:t>
      </w:r>
      <w:proofErr w:type="spellEnd"/>
      <w:r w:rsidRPr="004F3A89">
        <w:t xml:space="preserve"> </w:t>
      </w:r>
      <w:proofErr w:type="spellStart"/>
      <w:r w:rsidRPr="004F3A89">
        <w:t>nodrošinājumu</w:t>
      </w:r>
      <w:proofErr w:type="spellEnd"/>
      <w:r w:rsidRPr="004F3A89">
        <w:t xml:space="preserve">, kas </w:t>
      </w:r>
      <w:proofErr w:type="spellStart"/>
      <w:r w:rsidRPr="004F3A89">
        <w:t>iesniegts</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konkursa</w:t>
      </w:r>
      <w:proofErr w:type="spellEnd"/>
      <w:r w:rsidRPr="004F3A89">
        <w:t xml:space="preserve"> </w:t>
      </w:r>
      <w:proofErr w:type="spellStart"/>
      <w:r w:rsidRPr="004F3A89">
        <w:t>nolikumu</w:t>
      </w:r>
      <w:proofErr w:type="spellEnd"/>
      <w:r w:rsidRPr="004F3A89">
        <w:t xml:space="preserve">. </w:t>
      </w:r>
      <w:proofErr w:type="spellStart"/>
      <w:r w:rsidRPr="004F3A89">
        <w:t>Piedāvājuma</w:t>
      </w:r>
      <w:proofErr w:type="spellEnd"/>
      <w:r w:rsidRPr="004F3A89">
        <w:t xml:space="preserve"> </w:t>
      </w:r>
      <w:proofErr w:type="spellStart"/>
      <w:r w:rsidRPr="004F3A89">
        <w:t>nodrošinājuma</w:t>
      </w:r>
      <w:proofErr w:type="spellEnd"/>
      <w:r w:rsidRPr="004F3A89">
        <w:t xml:space="preserve"> </w:t>
      </w:r>
      <w:proofErr w:type="spellStart"/>
      <w:r w:rsidRPr="004F3A89">
        <w:t>ieturēšanai</w:t>
      </w:r>
      <w:proofErr w:type="spellEnd"/>
      <w:r w:rsidRPr="004F3A89">
        <w:t xml:space="preserve"> </w:t>
      </w:r>
      <w:proofErr w:type="spellStart"/>
      <w:r w:rsidRPr="004F3A89">
        <w:t>ir</w:t>
      </w:r>
      <w:proofErr w:type="spellEnd"/>
      <w:r w:rsidRPr="004F3A89">
        <w:t xml:space="preserve"> soda </w:t>
      </w:r>
      <w:proofErr w:type="spellStart"/>
      <w:r w:rsidRPr="004F3A89">
        <w:t>sankcijas</w:t>
      </w:r>
      <w:proofErr w:type="spellEnd"/>
      <w:r w:rsidRPr="004F3A89">
        <w:t xml:space="preserve"> </w:t>
      </w:r>
      <w:proofErr w:type="spellStart"/>
      <w:r w:rsidRPr="004F3A89">
        <w:t>raksturs</w:t>
      </w:r>
      <w:proofErr w:type="spellEnd"/>
      <w:r w:rsidRPr="004F3A89">
        <w:t xml:space="preserve"> un </w:t>
      </w:r>
      <w:proofErr w:type="spellStart"/>
      <w:r w:rsidRPr="004F3A89">
        <w:t>tā</w:t>
      </w:r>
      <w:proofErr w:type="spellEnd"/>
      <w:r w:rsidRPr="004F3A89">
        <w:t xml:space="preserve"> </w:t>
      </w:r>
      <w:proofErr w:type="spellStart"/>
      <w:r w:rsidRPr="004F3A89">
        <w:t>neatbrīvo</w:t>
      </w:r>
      <w:proofErr w:type="spellEnd"/>
      <w:r w:rsidRPr="004F3A89">
        <w:t xml:space="preserve"> </w:t>
      </w:r>
      <w:proofErr w:type="spellStart"/>
      <w:r w:rsidRPr="004F3A89">
        <w:t>Piegādātāju</w:t>
      </w:r>
      <w:proofErr w:type="spellEnd"/>
      <w:r w:rsidRPr="004F3A89">
        <w:t xml:space="preserve"> no </w:t>
      </w:r>
      <w:proofErr w:type="spellStart"/>
      <w:r w:rsidRPr="004F3A89">
        <w:t>līguma</w:t>
      </w:r>
      <w:proofErr w:type="spellEnd"/>
      <w:r w:rsidRPr="004F3A89">
        <w:t xml:space="preserve"> </w:t>
      </w:r>
      <w:proofErr w:type="spellStart"/>
      <w:r w:rsidRPr="004F3A89">
        <w:t>izpildes</w:t>
      </w:r>
      <w:proofErr w:type="spellEnd"/>
      <w:r w:rsidRPr="004F3A89">
        <w:t xml:space="preserve"> un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iesniegšanas</w:t>
      </w:r>
      <w:proofErr w:type="spellEnd"/>
      <w:r w:rsidRPr="004F3A89">
        <w:t xml:space="preserve"> </w:t>
      </w:r>
      <w:proofErr w:type="spellStart"/>
      <w:r w:rsidRPr="004F3A89">
        <w:t>pienākuma</w:t>
      </w:r>
      <w:proofErr w:type="spellEnd"/>
      <w:r w:rsidRPr="004F3A89">
        <w:t>.</w:t>
      </w:r>
    </w:p>
    <w:p w14:paraId="60956CD4" w14:textId="77777777" w:rsidR="003B5780" w:rsidRPr="004F3A89" w:rsidRDefault="003B5780" w:rsidP="003B5780">
      <w:pPr>
        <w:jc w:val="both"/>
      </w:pPr>
    </w:p>
    <w:p w14:paraId="5F7CF36E" w14:textId="77777777" w:rsidR="003B5780" w:rsidRPr="004F3A89" w:rsidRDefault="003B5780" w:rsidP="003B5780">
      <w:pPr>
        <w:jc w:val="both"/>
      </w:pPr>
      <w:r w:rsidRPr="004F3A89">
        <w:t xml:space="preserve">9.6. </w:t>
      </w:r>
      <w:proofErr w:type="spellStart"/>
      <w:r w:rsidRPr="004F3A89">
        <w:t>Līguma</w:t>
      </w:r>
      <w:proofErr w:type="spellEnd"/>
      <w:r w:rsidRPr="004F3A89">
        <w:t xml:space="preserve"> </w:t>
      </w:r>
      <w:proofErr w:type="spellStart"/>
      <w:r w:rsidRPr="004F3A89">
        <w:t>nodrošinājums</w:t>
      </w:r>
      <w:proofErr w:type="spellEnd"/>
      <w:r w:rsidRPr="004F3A89">
        <w:t xml:space="preserve"> </w:t>
      </w:r>
      <w:proofErr w:type="spellStart"/>
      <w:r w:rsidRPr="004F3A89">
        <w:t>ir</w:t>
      </w:r>
      <w:proofErr w:type="spellEnd"/>
      <w:r w:rsidRPr="004F3A89">
        <w:t xml:space="preserve"> </w:t>
      </w:r>
      <w:proofErr w:type="spellStart"/>
      <w:r w:rsidRPr="004F3A89">
        <w:t>spēkā</w:t>
      </w:r>
      <w:proofErr w:type="spellEnd"/>
      <w:r w:rsidRPr="004F3A89">
        <w:t xml:space="preserve"> </w:t>
      </w:r>
      <w:proofErr w:type="spellStart"/>
      <w:r w:rsidRPr="004F3A89">
        <w:t>līdz</w:t>
      </w:r>
      <w:proofErr w:type="spellEnd"/>
      <w:r w:rsidRPr="004F3A89">
        <w:t xml:space="preserve"> </w:t>
      </w:r>
      <w:proofErr w:type="spellStart"/>
      <w:r w:rsidRPr="004F3A89">
        <w:t>abu</w:t>
      </w:r>
      <w:proofErr w:type="spellEnd"/>
      <w:r w:rsidRPr="004F3A89">
        <w:t xml:space="preserve"> </w:t>
      </w:r>
      <w:proofErr w:type="spellStart"/>
      <w:r w:rsidRPr="004F3A89">
        <w:t>pušu</w:t>
      </w:r>
      <w:proofErr w:type="spellEnd"/>
      <w:r w:rsidRPr="004F3A89">
        <w:t xml:space="preserve"> </w:t>
      </w:r>
      <w:proofErr w:type="spellStart"/>
      <w:r w:rsidRPr="004F3A89">
        <w:t>līguma</w:t>
      </w:r>
      <w:proofErr w:type="spellEnd"/>
      <w:r w:rsidRPr="004F3A89">
        <w:t xml:space="preserve"> </w:t>
      </w:r>
      <w:proofErr w:type="spellStart"/>
      <w:r w:rsidRPr="004F3A89">
        <w:t>saistību</w:t>
      </w:r>
      <w:proofErr w:type="spellEnd"/>
      <w:r w:rsidRPr="004F3A89">
        <w:t xml:space="preserve"> </w:t>
      </w:r>
      <w:proofErr w:type="spellStart"/>
      <w:r w:rsidRPr="004F3A89">
        <w:t>pilnīgai</w:t>
      </w:r>
      <w:proofErr w:type="spellEnd"/>
      <w:r w:rsidRPr="004F3A89">
        <w:t xml:space="preserve"> </w:t>
      </w:r>
      <w:proofErr w:type="spellStart"/>
      <w:r w:rsidRPr="004F3A89">
        <w:t>izpildei</w:t>
      </w:r>
      <w:proofErr w:type="spellEnd"/>
      <w:r w:rsidRPr="004F3A89">
        <w:t xml:space="preserve"> </w:t>
      </w:r>
      <w:proofErr w:type="spellStart"/>
      <w:r w:rsidRPr="004F3A89">
        <w:t>vai</w:t>
      </w:r>
      <w:proofErr w:type="spellEnd"/>
      <w:r w:rsidRPr="004F3A89">
        <w:t xml:space="preserve"> </w:t>
      </w:r>
      <w:proofErr w:type="spellStart"/>
      <w:r w:rsidRPr="004F3A89">
        <w:t>vismaz</w:t>
      </w:r>
      <w:proofErr w:type="spellEnd"/>
      <w:r w:rsidRPr="004F3A89">
        <w:t xml:space="preserve"> 30 (</w:t>
      </w:r>
      <w:proofErr w:type="spellStart"/>
      <w:r w:rsidRPr="004F3A89">
        <w:t>trīsdesmit</w:t>
      </w:r>
      <w:proofErr w:type="spellEnd"/>
      <w:r w:rsidRPr="004F3A89">
        <w:t xml:space="preserve">) </w:t>
      </w:r>
      <w:proofErr w:type="spellStart"/>
      <w:r w:rsidRPr="004F3A89">
        <w:t>kalendārās</w:t>
      </w:r>
      <w:proofErr w:type="spellEnd"/>
      <w:r w:rsidRPr="004F3A89">
        <w:t xml:space="preserve"> </w:t>
      </w:r>
      <w:proofErr w:type="spellStart"/>
      <w:r w:rsidRPr="004F3A89">
        <w:t>dienas</w:t>
      </w:r>
      <w:proofErr w:type="spellEnd"/>
      <w:r w:rsidRPr="004F3A89">
        <w:t xml:space="preserve"> </w:t>
      </w:r>
      <w:proofErr w:type="spellStart"/>
      <w:r w:rsidRPr="004F3A89">
        <w:t>pēc</w:t>
      </w:r>
      <w:proofErr w:type="spellEnd"/>
      <w:r w:rsidRPr="004F3A89">
        <w:t xml:space="preserve"> </w:t>
      </w:r>
      <w:proofErr w:type="spellStart"/>
      <w:r w:rsidRPr="004F3A89">
        <w:t>Produkcijas</w:t>
      </w:r>
      <w:proofErr w:type="spellEnd"/>
      <w:r w:rsidRPr="004F3A89">
        <w:t xml:space="preserve"> </w:t>
      </w:r>
      <w:proofErr w:type="spellStart"/>
      <w:r w:rsidRPr="004F3A89">
        <w:t>galīgās</w:t>
      </w:r>
      <w:proofErr w:type="spellEnd"/>
      <w:r w:rsidRPr="004F3A89">
        <w:t xml:space="preserve"> </w:t>
      </w:r>
      <w:proofErr w:type="spellStart"/>
      <w:r w:rsidRPr="004F3A89">
        <w:t>piegādes</w:t>
      </w:r>
      <w:proofErr w:type="spellEnd"/>
      <w:r w:rsidRPr="004F3A89">
        <w:t xml:space="preserve"> </w:t>
      </w:r>
      <w:proofErr w:type="spellStart"/>
      <w:r w:rsidRPr="004F3A89">
        <w:t>brīža</w:t>
      </w:r>
      <w:proofErr w:type="spellEnd"/>
      <w:r w:rsidRPr="004F3A89">
        <w:t xml:space="preserve">. </w:t>
      </w:r>
    </w:p>
    <w:p w14:paraId="5793AACF" w14:textId="77777777" w:rsidR="003B5780" w:rsidRPr="004F3A89" w:rsidRDefault="003B5780" w:rsidP="003B5780">
      <w:pPr>
        <w:jc w:val="both"/>
      </w:pPr>
    </w:p>
    <w:p w14:paraId="570CBDF6" w14:textId="77777777" w:rsidR="003B5780" w:rsidRPr="004F3A89" w:rsidRDefault="003B5780" w:rsidP="003B5780">
      <w:pPr>
        <w:jc w:val="both"/>
      </w:pPr>
      <w:r w:rsidRPr="004F3A89">
        <w:t xml:space="preserve">9.7. </w:t>
      </w:r>
      <w:proofErr w:type="spellStart"/>
      <w:r w:rsidRPr="004F3A89">
        <w:t>Pircējs</w:t>
      </w:r>
      <w:proofErr w:type="spellEnd"/>
      <w:r w:rsidRPr="004F3A89">
        <w:t xml:space="preserve"> </w:t>
      </w:r>
      <w:proofErr w:type="spellStart"/>
      <w:r w:rsidRPr="004F3A89">
        <w:t>atdod</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Piegādātājam</w:t>
      </w:r>
      <w:proofErr w:type="spellEnd"/>
      <w:r w:rsidRPr="004F3A89">
        <w:t xml:space="preserve"> ne </w:t>
      </w:r>
      <w:proofErr w:type="spellStart"/>
      <w:r w:rsidRPr="004F3A89">
        <w:t>vēlāk</w:t>
      </w:r>
      <w:proofErr w:type="spellEnd"/>
      <w:r w:rsidRPr="004F3A89">
        <w:t xml:space="preserve"> </w:t>
      </w:r>
      <w:proofErr w:type="spellStart"/>
      <w:r w:rsidRPr="004F3A89">
        <w:t>kā</w:t>
      </w:r>
      <w:proofErr w:type="spellEnd"/>
      <w:r w:rsidRPr="004F3A89">
        <w:t xml:space="preserve"> 10 (</w:t>
      </w:r>
      <w:proofErr w:type="spellStart"/>
      <w:r w:rsidRPr="004F3A89">
        <w:t>desmit</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pēc</w:t>
      </w:r>
      <w:proofErr w:type="spellEnd"/>
      <w:r w:rsidRPr="004F3A89">
        <w:t xml:space="preserve"> 9.6.punktā </w:t>
      </w:r>
      <w:proofErr w:type="spellStart"/>
      <w:r w:rsidRPr="004F3A89">
        <w:t>minētā</w:t>
      </w:r>
      <w:proofErr w:type="spellEnd"/>
      <w:r w:rsidRPr="004F3A89">
        <w:t xml:space="preserve">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derīguma</w:t>
      </w:r>
      <w:proofErr w:type="spellEnd"/>
      <w:r w:rsidRPr="004F3A89">
        <w:t xml:space="preserve"> </w:t>
      </w:r>
      <w:proofErr w:type="spellStart"/>
      <w:r w:rsidRPr="004F3A89">
        <w:t>termiņa</w:t>
      </w:r>
      <w:proofErr w:type="spellEnd"/>
      <w:r w:rsidRPr="004F3A89">
        <w:t xml:space="preserve">, </w:t>
      </w:r>
      <w:proofErr w:type="spellStart"/>
      <w:r w:rsidRPr="004F3A89">
        <w:t>nosūtot</w:t>
      </w:r>
      <w:proofErr w:type="spellEnd"/>
      <w:r w:rsidRPr="004F3A89">
        <w:t xml:space="preserve"> </w:t>
      </w:r>
      <w:proofErr w:type="spellStart"/>
      <w:r w:rsidRPr="004F3A89">
        <w:t>ierakstītā</w:t>
      </w:r>
      <w:proofErr w:type="spellEnd"/>
      <w:r w:rsidRPr="004F3A89">
        <w:t xml:space="preserve"> </w:t>
      </w:r>
      <w:proofErr w:type="spellStart"/>
      <w:r w:rsidRPr="004F3A89">
        <w:t>vēstulē</w:t>
      </w:r>
      <w:proofErr w:type="spellEnd"/>
      <w:r w:rsidRPr="004F3A89">
        <w:t xml:space="preserve"> </w:t>
      </w:r>
      <w:proofErr w:type="spellStart"/>
      <w:r w:rsidRPr="004F3A89">
        <w:t>pa</w:t>
      </w:r>
      <w:proofErr w:type="spellEnd"/>
      <w:r w:rsidRPr="004F3A89">
        <w:t xml:space="preserve"> </w:t>
      </w:r>
      <w:proofErr w:type="spellStart"/>
      <w:r w:rsidRPr="004F3A89">
        <w:t>pastu</w:t>
      </w:r>
      <w:proofErr w:type="spellEnd"/>
      <w:r w:rsidRPr="004F3A89">
        <w:t xml:space="preserve"> </w:t>
      </w:r>
      <w:proofErr w:type="spellStart"/>
      <w:r w:rsidRPr="004F3A89">
        <w:t>vai</w:t>
      </w:r>
      <w:proofErr w:type="spellEnd"/>
      <w:r w:rsidRPr="004F3A89">
        <w:t xml:space="preserve"> </w:t>
      </w:r>
      <w:proofErr w:type="spellStart"/>
      <w:r w:rsidRPr="004F3A89">
        <w:t>izsniedzot</w:t>
      </w:r>
      <w:proofErr w:type="spellEnd"/>
      <w:r w:rsidRPr="004F3A89">
        <w:t xml:space="preserve"> </w:t>
      </w:r>
      <w:proofErr w:type="spellStart"/>
      <w:r w:rsidRPr="004F3A89">
        <w:t>pret</w:t>
      </w:r>
      <w:proofErr w:type="spellEnd"/>
      <w:r w:rsidRPr="004F3A89">
        <w:t xml:space="preserve"> </w:t>
      </w:r>
      <w:proofErr w:type="spellStart"/>
      <w:r w:rsidRPr="004F3A89">
        <w:t>parakstu</w:t>
      </w:r>
      <w:proofErr w:type="spellEnd"/>
      <w:r w:rsidRPr="004F3A89">
        <w:t xml:space="preserve"> </w:t>
      </w:r>
      <w:proofErr w:type="spellStart"/>
      <w:r w:rsidRPr="004F3A89">
        <w:t>Piegādātāja</w:t>
      </w:r>
      <w:proofErr w:type="spellEnd"/>
      <w:r w:rsidRPr="004F3A89">
        <w:t xml:space="preserve"> </w:t>
      </w:r>
      <w:proofErr w:type="spellStart"/>
      <w:r w:rsidRPr="004F3A89">
        <w:t>pārstāvim</w:t>
      </w:r>
      <w:proofErr w:type="spellEnd"/>
      <w:r w:rsidRPr="004F3A89">
        <w:t xml:space="preserve">. </w:t>
      </w:r>
    </w:p>
    <w:p w14:paraId="1EE05C63" w14:textId="77777777" w:rsidR="003B5780" w:rsidRPr="004F3A89" w:rsidRDefault="003B5780" w:rsidP="003B5780">
      <w:pPr>
        <w:jc w:val="both"/>
        <w:rPr>
          <w:b/>
          <w:bCs/>
        </w:rPr>
      </w:pPr>
    </w:p>
    <w:p w14:paraId="20450986" w14:textId="77777777" w:rsidR="003B5780" w:rsidRPr="004F3A89" w:rsidRDefault="003B5780" w:rsidP="003B5780">
      <w:pPr>
        <w:jc w:val="center"/>
        <w:rPr>
          <w:b/>
          <w:bCs/>
        </w:rPr>
      </w:pPr>
      <w:r w:rsidRPr="004F3A89">
        <w:rPr>
          <w:b/>
          <w:bCs/>
        </w:rPr>
        <w:t>10. LĪGUMA DARBĪBAS LAIKS UN TĀ IZBEIGŠANA.</w:t>
      </w:r>
    </w:p>
    <w:p w14:paraId="138B1F11" w14:textId="77777777" w:rsidR="003B5780" w:rsidRPr="004F3A89" w:rsidRDefault="003B5780" w:rsidP="003B5780">
      <w:pPr>
        <w:jc w:val="both"/>
      </w:pPr>
      <w:r w:rsidRPr="004F3A89">
        <w:t xml:space="preserve">10.1. </w:t>
      </w:r>
      <w:proofErr w:type="spellStart"/>
      <w:r w:rsidRPr="004F3A89">
        <w:t>Līgums</w:t>
      </w:r>
      <w:proofErr w:type="spellEnd"/>
      <w:r w:rsidRPr="004F3A89">
        <w:t xml:space="preserve"> </w:t>
      </w:r>
      <w:proofErr w:type="spellStart"/>
      <w:r w:rsidRPr="004F3A89">
        <w:t>stājas</w:t>
      </w:r>
      <w:proofErr w:type="spellEnd"/>
      <w:r w:rsidRPr="004F3A89">
        <w:t xml:space="preserve"> </w:t>
      </w:r>
      <w:proofErr w:type="spellStart"/>
      <w:r w:rsidRPr="004F3A89">
        <w:t>spēkā</w:t>
      </w:r>
      <w:proofErr w:type="spellEnd"/>
      <w:r w:rsidRPr="004F3A89">
        <w:t xml:space="preserve"> no </w:t>
      </w:r>
      <w:proofErr w:type="spellStart"/>
      <w:r w:rsidRPr="004F3A89">
        <w:t>tā</w:t>
      </w:r>
      <w:proofErr w:type="spellEnd"/>
      <w:r w:rsidRPr="004F3A89">
        <w:t xml:space="preserve"> </w:t>
      </w:r>
      <w:proofErr w:type="spellStart"/>
      <w:r w:rsidRPr="004F3A89">
        <w:t>abpusējas</w:t>
      </w:r>
      <w:proofErr w:type="spellEnd"/>
      <w:r w:rsidRPr="004F3A89">
        <w:t xml:space="preserve"> </w:t>
      </w:r>
      <w:proofErr w:type="spellStart"/>
      <w:r w:rsidRPr="004F3A89">
        <w:t>parakstīšanas</w:t>
      </w:r>
      <w:proofErr w:type="spellEnd"/>
      <w:r w:rsidRPr="004F3A89">
        <w:t xml:space="preserve"> </w:t>
      </w:r>
      <w:proofErr w:type="spellStart"/>
      <w:r w:rsidRPr="004F3A89">
        <w:t>brīža</w:t>
      </w:r>
      <w:proofErr w:type="spellEnd"/>
      <w:r w:rsidRPr="004F3A89">
        <w:t xml:space="preserve"> un </w:t>
      </w:r>
      <w:proofErr w:type="spellStart"/>
      <w:r w:rsidRPr="004F3A89">
        <w:t>turpinās</w:t>
      </w:r>
      <w:proofErr w:type="spellEnd"/>
      <w:r w:rsidRPr="004F3A89">
        <w:t xml:space="preserve"> </w:t>
      </w:r>
      <w:proofErr w:type="spellStart"/>
      <w:r w:rsidRPr="00C100EB">
        <w:rPr>
          <w:b/>
        </w:rPr>
        <w:t>līdz</w:t>
      </w:r>
      <w:proofErr w:type="spellEnd"/>
      <w:r w:rsidRPr="00C100EB">
        <w:rPr>
          <w:b/>
        </w:rPr>
        <w:t xml:space="preserve"> 20</w:t>
      </w:r>
      <w:r>
        <w:rPr>
          <w:b/>
        </w:rPr>
        <w:t>20</w:t>
      </w:r>
      <w:r w:rsidRPr="00C100EB">
        <w:rPr>
          <w:b/>
        </w:rPr>
        <w:t>.gada</w:t>
      </w:r>
      <w:r>
        <w:rPr>
          <w:b/>
        </w:rPr>
        <w:softHyphen/>
      </w:r>
      <w:r>
        <w:rPr>
          <w:b/>
        </w:rPr>
        <w:softHyphen/>
      </w:r>
      <w:r>
        <w:rPr>
          <w:b/>
        </w:rPr>
        <w:softHyphen/>
        <w:t>___</w:t>
      </w:r>
      <w:r w:rsidRPr="004F3A89">
        <w:t xml:space="preserve">, </w:t>
      </w:r>
      <w:proofErr w:type="spellStart"/>
      <w:r w:rsidRPr="004F3A89">
        <w:t>vai</w:t>
      </w:r>
      <w:proofErr w:type="spellEnd"/>
      <w:r w:rsidRPr="004F3A89">
        <w:t xml:space="preserve"> </w:t>
      </w:r>
      <w:proofErr w:type="spellStart"/>
      <w:r w:rsidRPr="004F3A89">
        <w:t>līdz</w:t>
      </w:r>
      <w:proofErr w:type="spellEnd"/>
      <w:r w:rsidRPr="004F3A89">
        <w:t xml:space="preserve"> </w:t>
      </w:r>
      <w:proofErr w:type="spellStart"/>
      <w:r w:rsidRPr="004F3A89">
        <w:t>līguma</w:t>
      </w:r>
      <w:proofErr w:type="spellEnd"/>
      <w:r w:rsidRPr="004F3A89">
        <w:t xml:space="preserve"> </w:t>
      </w:r>
      <w:proofErr w:type="spellStart"/>
      <w:r w:rsidRPr="004F3A89">
        <w:t>priekšlaicīgas</w:t>
      </w:r>
      <w:proofErr w:type="spellEnd"/>
      <w:r w:rsidRPr="004F3A89">
        <w:t xml:space="preserve"> </w:t>
      </w:r>
      <w:proofErr w:type="spellStart"/>
      <w:r w:rsidRPr="004F3A89">
        <w:t>izbeigšanas</w:t>
      </w:r>
      <w:proofErr w:type="spellEnd"/>
      <w:r w:rsidRPr="004F3A89">
        <w:t xml:space="preserve"> </w:t>
      </w:r>
      <w:proofErr w:type="spellStart"/>
      <w:r w:rsidRPr="004F3A89">
        <w:t>dienai</w:t>
      </w:r>
      <w:proofErr w:type="spellEnd"/>
      <w:r w:rsidRPr="004F3A89">
        <w:t xml:space="preserve">. </w:t>
      </w:r>
      <w:proofErr w:type="spellStart"/>
      <w:r w:rsidRPr="004F3A89">
        <w:t>Pušu</w:t>
      </w:r>
      <w:proofErr w:type="spellEnd"/>
      <w:r w:rsidRPr="004F3A89">
        <w:t xml:space="preserve"> </w:t>
      </w:r>
      <w:proofErr w:type="spellStart"/>
      <w:r w:rsidRPr="004F3A89">
        <w:t>pienākums</w:t>
      </w:r>
      <w:proofErr w:type="spellEnd"/>
      <w:r w:rsidRPr="004F3A89">
        <w:t xml:space="preserve"> </w:t>
      </w:r>
      <w:proofErr w:type="spellStart"/>
      <w:r w:rsidRPr="004F3A89">
        <w:t>veikt</w:t>
      </w:r>
      <w:proofErr w:type="spellEnd"/>
      <w:r w:rsidRPr="004F3A89">
        <w:t xml:space="preserve"> </w:t>
      </w:r>
      <w:proofErr w:type="spellStart"/>
      <w:r w:rsidRPr="004F3A89">
        <w:t>norēķinus</w:t>
      </w:r>
      <w:proofErr w:type="spellEnd"/>
      <w:r w:rsidRPr="004F3A89">
        <w:t xml:space="preserve"> </w:t>
      </w:r>
      <w:proofErr w:type="spellStart"/>
      <w:r w:rsidRPr="004F3A89">
        <w:t>ir</w:t>
      </w:r>
      <w:proofErr w:type="spellEnd"/>
      <w:r w:rsidRPr="004F3A89">
        <w:t xml:space="preserve"> </w:t>
      </w:r>
      <w:proofErr w:type="spellStart"/>
      <w:r w:rsidRPr="004F3A89">
        <w:t>spēkā</w:t>
      </w:r>
      <w:proofErr w:type="spellEnd"/>
      <w:r w:rsidRPr="004F3A89">
        <w:t xml:space="preserve"> </w:t>
      </w:r>
      <w:proofErr w:type="spellStart"/>
      <w:r w:rsidRPr="004F3A89">
        <w:t>līdz</w:t>
      </w:r>
      <w:proofErr w:type="spellEnd"/>
      <w:r w:rsidRPr="004F3A89">
        <w:t xml:space="preserve"> </w:t>
      </w:r>
      <w:proofErr w:type="spellStart"/>
      <w:r w:rsidRPr="004F3A89">
        <w:t>pilnīgai</w:t>
      </w:r>
      <w:proofErr w:type="spellEnd"/>
      <w:r w:rsidRPr="004F3A89">
        <w:t xml:space="preserve"> </w:t>
      </w:r>
      <w:proofErr w:type="spellStart"/>
      <w:r w:rsidRPr="004F3A89">
        <w:t>norēķinu</w:t>
      </w:r>
      <w:proofErr w:type="spellEnd"/>
      <w:r w:rsidRPr="004F3A89">
        <w:t xml:space="preserve"> </w:t>
      </w:r>
      <w:proofErr w:type="spellStart"/>
      <w:r w:rsidRPr="004F3A89">
        <w:t>veikšanai</w:t>
      </w:r>
      <w:proofErr w:type="spellEnd"/>
      <w:r w:rsidRPr="004F3A89">
        <w:t>.</w:t>
      </w:r>
    </w:p>
    <w:p w14:paraId="5B338A4B" w14:textId="77777777" w:rsidR="003B5780" w:rsidRPr="004F3A89" w:rsidRDefault="003B5780" w:rsidP="003B5780">
      <w:pPr>
        <w:jc w:val="both"/>
        <w:rPr>
          <w:b/>
          <w:bCs/>
          <w:i/>
          <w:iCs/>
        </w:rPr>
      </w:pPr>
    </w:p>
    <w:p w14:paraId="634D4526" w14:textId="77777777" w:rsidR="003B5780" w:rsidRPr="004F3A89" w:rsidRDefault="003B5780" w:rsidP="003B5780">
      <w:pPr>
        <w:jc w:val="both"/>
      </w:pPr>
      <w:r w:rsidRPr="004F3A89">
        <w:t xml:space="preserve">10.2. </w:t>
      </w:r>
      <w:proofErr w:type="spellStart"/>
      <w:r w:rsidRPr="004F3A89">
        <w:t>Līgumu</w:t>
      </w:r>
      <w:proofErr w:type="spellEnd"/>
      <w:r w:rsidRPr="004F3A89">
        <w:t xml:space="preserve"> var </w:t>
      </w:r>
      <w:proofErr w:type="spellStart"/>
      <w:r w:rsidRPr="004F3A89">
        <w:t>izbeigt</w:t>
      </w:r>
      <w:proofErr w:type="spellEnd"/>
      <w:r w:rsidRPr="004F3A89">
        <w:t xml:space="preserve">, </w:t>
      </w:r>
      <w:proofErr w:type="spellStart"/>
      <w:r w:rsidRPr="004F3A89">
        <w:t>pusēm</w:t>
      </w:r>
      <w:proofErr w:type="spellEnd"/>
      <w:r w:rsidRPr="004F3A89">
        <w:t xml:space="preserve"> </w:t>
      </w:r>
      <w:proofErr w:type="spellStart"/>
      <w:r w:rsidRPr="004F3A89">
        <w:t>rakstiski</w:t>
      </w:r>
      <w:proofErr w:type="spellEnd"/>
      <w:r w:rsidRPr="004F3A89">
        <w:t xml:space="preserve"> </w:t>
      </w:r>
      <w:proofErr w:type="spellStart"/>
      <w:r w:rsidRPr="004F3A89">
        <w:t>vienojoties</w:t>
      </w:r>
      <w:proofErr w:type="spellEnd"/>
      <w:r w:rsidRPr="004F3A89">
        <w:t>.</w:t>
      </w:r>
    </w:p>
    <w:p w14:paraId="26629DD8" w14:textId="77777777" w:rsidR="003B5780" w:rsidRPr="004F3A89" w:rsidRDefault="003B5780" w:rsidP="003B5780">
      <w:pPr>
        <w:jc w:val="both"/>
      </w:pPr>
    </w:p>
    <w:p w14:paraId="304E358C" w14:textId="77777777" w:rsidR="003B5780" w:rsidRPr="004F3A89" w:rsidRDefault="003B5780" w:rsidP="003B5780">
      <w:pPr>
        <w:jc w:val="both"/>
      </w:pPr>
      <w:r w:rsidRPr="004F3A89">
        <w:t xml:space="preserve">10.3.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vienpusējā</w:t>
      </w:r>
      <w:proofErr w:type="spellEnd"/>
      <w:r w:rsidRPr="004F3A89">
        <w:t xml:space="preserve"> </w:t>
      </w:r>
      <w:proofErr w:type="spellStart"/>
      <w:r w:rsidRPr="004F3A89">
        <w:t>kārtā</w:t>
      </w:r>
      <w:proofErr w:type="spellEnd"/>
      <w:r w:rsidRPr="004F3A89">
        <w:t xml:space="preserve"> </w:t>
      </w:r>
      <w:proofErr w:type="spellStart"/>
      <w:r w:rsidRPr="004F3A89">
        <w:t>izbeigt</w:t>
      </w:r>
      <w:proofErr w:type="spellEnd"/>
      <w:r w:rsidRPr="004F3A89">
        <w:t xml:space="preserve"> </w:t>
      </w:r>
      <w:proofErr w:type="spellStart"/>
      <w:r w:rsidRPr="004F3A89">
        <w:t>līgumu</w:t>
      </w:r>
      <w:proofErr w:type="spellEnd"/>
      <w:r w:rsidRPr="004F3A89">
        <w:t xml:space="preserve"> </w:t>
      </w:r>
      <w:proofErr w:type="spellStart"/>
      <w:r w:rsidRPr="004F3A89">
        <w:t>jebkurā</w:t>
      </w:r>
      <w:proofErr w:type="spellEnd"/>
      <w:r w:rsidRPr="004F3A89">
        <w:t xml:space="preserve"> no </w:t>
      </w:r>
      <w:proofErr w:type="spellStart"/>
      <w:r w:rsidRPr="004F3A89">
        <w:t>sekojošiem</w:t>
      </w:r>
      <w:proofErr w:type="spellEnd"/>
      <w:r w:rsidRPr="004F3A89">
        <w:t xml:space="preserve"> </w:t>
      </w:r>
      <w:proofErr w:type="spellStart"/>
      <w:r w:rsidRPr="004F3A89">
        <w:t>gadījumiem</w:t>
      </w:r>
      <w:proofErr w:type="spellEnd"/>
      <w:r w:rsidRPr="004F3A89">
        <w:t>:</w:t>
      </w:r>
    </w:p>
    <w:p w14:paraId="4368F9AD" w14:textId="77777777" w:rsidR="003B5780" w:rsidRPr="004F3A89" w:rsidRDefault="003B5780" w:rsidP="003B5780">
      <w:pPr>
        <w:jc w:val="both"/>
      </w:pPr>
      <w:r w:rsidRPr="004F3A89">
        <w:t xml:space="preserve">10.3.1.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vienpusēji</w:t>
      </w:r>
      <w:proofErr w:type="spellEnd"/>
      <w:r w:rsidRPr="004F3A89">
        <w:t xml:space="preserve"> </w:t>
      </w:r>
      <w:proofErr w:type="spellStart"/>
      <w:r w:rsidRPr="004F3A89">
        <w:t>paaugstina</w:t>
      </w:r>
      <w:proofErr w:type="spellEnd"/>
      <w:r w:rsidRPr="004F3A89">
        <w:t xml:space="preserve"> </w:t>
      </w:r>
      <w:proofErr w:type="spellStart"/>
      <w:r w:rsidRPr="004F3A89">
        <w:t>Produkcijas</w:t>
      </w:r>
      <w:proofErr w:type="spellEnd"/>
      <w:r w:rsidRPr="004F3A89">
        <w:t xml:space="preserve"> </w:t>
      </w:r>
      <w:proofErr w:type="spellStart"/>
      <w:r w:rsidRPr="004F3A89">
        <w:t>cenu</w:t>
      </w:r>
      <w:proofErr w:type="spellEnd"/>
      <w:r w:rsidRPr="004F3A89">
        <w:t>;</w:t>
      </w:r>
    </w:p>
    <w:p w14:paraId="2D3F3612" w14:textId="77777777" w:rsidR="003B5780" w:rsidRPr="004F3A89" w:rsidRDefault="003B5780" w:rsidP="003B5780">
      <w:pPr>
        <w:jc w:val="both"/>
      </w:pPr>
      <w:r w:rsidRPr="004F3A89">
        <w:t xml:space="preserve">10.3.2. </w:t>
      </w:r>
      <w:proofErr w:type="spellStart"/>
      <w:r w:rsidRPr="004F3A89">
        <w:t>ja</w:t>
      </w:r>
      <w:proofErr w:type="spellEnd"/>
      <w:r w:rsidRPr="004F3A89">
        <w:t xml:space="preserve"> </w:t>
      </w:r>
      <w:proofErr w:type="spellStart"/>
      <w:r w:rsidRPr="004F3A89">
        <w:t>piegādātās</w:t>
      </w:r>
      <w:proofErr w:type="spellEnd"/>
      <w:r w:rsidRPr="004F3A89">
        <w:t xml:space="preserve"> </w:t>
      </w:r>
      <w:proofErr w:type="spellStart"/>
      <w:r w:rsidRPr="004F3A89">
        <w:t>Produkcijas</w:t>
      </w:r>
      <w:proofErr w:type="spellEnd"/>
      <w:r w:rsidRPr="004F3A89">
        <w:t xml:space="preserve"> </w:t>
      </w:r>
      <w:proofErr w:type="spellStart"/>
      <w:r w:rsidRPr="004F3A89">
        <w:t>kvalitāte</w:t>
      </w:r>
      <w:proofErr w:type="spellEnd"/>
      <w:r w:rsidRPr="004F3A89">
        <w:t xml:space="preserve"> </w:t>
      </w:r>
      <w:proofErr w:type="spellStart"/>
      <w:r w:rsidRPr="004F3A89">
        <w:t>neatbilst</w:t>
      </w:r>
      <w:proofErr w:type="spellEnd"/>
      <w:r w:rsidRPr="004F3A89">
        <w:t xml:space="preserve"> </w:t>
      </w:r>
      <w:proofErr w:type="spellStart"/>
      <w:r w:rsidRPr="004F3A89">
        <w:t>standartam</w:t>
      </w:r>
      <w:proofErr w:type="spellEnd"/>
      <w:r w:rsidRPr="004F3A89">
        <w:t xml:space="preserve">, </w:t>
      </w:r>
      <w:proofErr w:type="spellStart"/>
      <w:r w:rsidRPr="004F3A89">
        <w:t>tehniskajai</w:t>
      </w:r>
      <w:proofErr w:type="spellEnd"/>
      <w:r w:rsidRPr="004F3A89">
        <w:t xml:space="preserve"> </w:t>
      </w:r>
      <w:proofErr w:type="spellStart"/>
      <w:r w:rsidRPr="004F3A89">
        <w:t>specifikācijai</w:t>
      </w:r>
      <w:proofErr w:type="spellEnd"/>
      <w:r w:rsidRPr="004F3A89">
        <w:t xml:space="preserve"> un/</w:t>
      </w:r>
      <w:proofErr w:type="spellStart"/>
      <w:r w:rsidRPr="004F3A89">
        <w:t>vai</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noteikumiem</w:t>
      </w:r>
      <w:proofErr w:type="spellEnd"/>
      <w:r w:rsidRPr="004F3A89">
        <w:t>;</w:t>
      </w:r>
    </w:p>
    <w:p w14:paraId="6D0A0A4E" w14:textId="77777777" w:rsidR="003B5780" w:rsidRPr="004F3A89" w:rsidRDefault="003B5780" w:rsidP="003B5780">
      <w:pPr>
        <w:jc w:val="both"/>
      </w:pPr>
      <w:r w:rsidRPr="004F3A89">
        <w:t xml:space="preserve">10.3.3. </w:t>
      </w:r>
      <w:proofErr w:type="spellStart"/>
      <w:r w:rsidRPr="004F3A89">
        <w:t>ja</w:t>
      </w:r>
      <w:proofErr w:type="spellEnd"/>
      <w:r w:rsidRPr="004F3A89">
        <w:t xml:space="preserve"> </w:t>
      </w:r>
      <w:proofErr w:type="spellStart"/>
      <w:r w:rsidRPr="004F3A89">
        <w:t>netiek</w:t>
      </w:r>
      <w:proofErr w:type="spellEnd"/>
      <w:r w:rsidRPr="004F3A89">
        <w:t xml:space="preserve"> </w:t>
      </w:r>
      <w:proofErr w:type="spellStart"/>
      <w:r w:rsidRPr="004F3A89">
        <w:t>ievēroti</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termiņi</w:t>
      </w:r>
      <w:proofErr w:type="spellEnd"/>
      <w:r w:rsidRPr="004F3A89">
        <w:t xml:space="preserve"> un </w:t>
      </w:r>
      <w:proofErr w:type="spellStart"/>
      <w:r w:rsidRPr="004F3A89">
        <w:t>apjomi</w:t>
      </w:r>
      <w:proofErr w:type="spellEnd"/>
      <w:r w:rsidRPr="004F3A89">
        <w:t>;</w:t>
      </w:r>
    </w:p>
    <w:p w14:paraId="353A5443" w14:textId="77777777" w:rsidR="003B5780" w:rsidRPr="004F3A89" w:rsidRDefault="003B5780" w:rsidP="003B5780">
      <w:pPr>
        <w:jc w:val="both"/>
      </w:pPr>
      <w:r w:rsidRPr="004F3A89">
        <w:t xml:space="preserve">10.3.4.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līgumā</w:t>
      </w:r>
      <w:proofErr w:type="spellEnd"/>
      <w:r w:rsidRPr="004F3A89">
        <w:t xml:space="preserve"> </w:t>
      </w:r>
      <w:proofErr w:type="spellStart"/>
      <w:r w:rsidRPr="004F3A89">
        <w:t>noteiktajā</w:t>
      </w:r>
      <w:proofErr w:type="spellEnd"/>
      <w:r w:rsidRPr="004F3A89">
        <w:t xml:space="preserve"> </w:t>
      </w:r>
      <w:proofErr w:type="spellStart"/>
      <w:r w:rsidRPr="004F3A89">
        <w:t>kārtībā</w:t>
      </w:r>
      <w:proofErr w:type="spellEnd"/>
      <w:r w:rsidRPr="004F3A89">
        <w:t xml:space="preserve"> un </w:t>
      </w:r>
      <w:proofErr w:type="spellStart"/>
      <w:r w:rsidRPr="004F3A89">
        <w:t>termiņā</w:t>
      </w:r>
      <w:proofErr w:type="spellEnd"/>
      <w:r w:rsidRPr="004F3A89">
        <w:t xml:space="preserve"> </w:t>
      </w:r>
      <w:proofErr w:type="spellStart"/>
      <w:r w:rsidRPr="004F3A89">
        <w:t>neiesniedz</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w:t>
      </w:r>
    </w:p>
    <w:p w14:paraId="19BF66FC" w14:textId="77777777" w:rsidR="003B5780" w:rsidRPr="004F3A89" w:rsidRDefault="003B5780" w:rsidP="003B5780">
      <w:pPr>
        <w:jc w:val="both"/>
        <w:rPr>
          <w:lang w:eastAsia="lv-LV"/>
        </w:rPr>
      </w:pPr>
      <w:r w:rsidRPr="004F3A89">
        <w:rPr>
          <w:lang w:eastAsia="lv-LV"/>
        </w:rPr>
        <w:t xml:space="preserve">10.3.5. </w:t>
      </w:r>
      <w:proofErr w:type="spellStart"/>
      <w:r w:rsidRPr="004F3A89">
        <w:rPr>
          <w:lang w:eastAsia="lv-LV"/>
        </w:rPr>
        <w:t>Ja</w:t>
      </w:r>
      <w:proofErr w:type="spellEnd"/>
      <w:r w:rsidRPr="004F3A89">
        <w:rPr>
          <w:lang w:eastAsia="lv-LV"/>
        </w:rPr>
        <w:t xml:space="preserve"> </w:t>
      </w:r>
      <w:proofErr w:type="spellStart"/>
      <w:r w:rsidRPr="004F3A89">
        <w:rPr>
          <w:lang w:eastAsia="lv-LV"/>
        </w:rPr>
        <w:t>Piegādātājs</w:t>
      </w:r>
      <w:proofErr w:type="spellEnd"/>
      <w:r w:rsidRPr="004F3A89">
        <w:rPr>
          <w:lang w:eastAsia="lv-LV"/>
        </w:rPr>
        <w:t xml:space="preserve"> </w:t>
      </w:r>
      <w:proofErr w:type="spellStart"/>
      <w:r w:rsidRPr="004F3A89">
        <w:rPr>
          <w:lang w:eastAsia="lv-LV"/>
        </w:rPr>
        <w:t>ir</w:t>
      </w:r>
      <w:proofErr w:type="spellEnd"/>
      <w:r w:rsidRPr="004F3A89">
        <w:rPr>
          <w:lang w:eastAsia="lv-LV"/>
        </w:rPr>
        <w:t xml:space="preserve"> </w:t>
      </w:r>
      <w:proofErr w:type="spellStart"/>
      <w:r w:rsidRPr="004F3A89">
        <w:rPr>
          <w:lang w:eastAsia="lv-LV"/>
        </w:rPr>
        <w:t>kļuvis</w:t>
      </w:r>
      <w:proofErr w:type="spellEnd"/>
      <w:r w:rsidRPr="004F3A89">
        <w:rPr>
          <w:lang w:eastAsia="lv-LV"/>
        </w:rPr>
        <w:t xml:space="preserve"> par </w:t>
      </w:r>
      <w:proofErr w:type="spellStart"/>
      <w:r w:rsidRPr="004F3A89">
        <w:rPr>
          <w:lang w:eastAsia="lv-LV"/>
        </w:rPr>
        <w:t>nodokļu</w:t>
      </w:r>
      <w:proofErr w:type="spellEnd"/>
      <w:r w:rsidRPr="004F3A89">
        <w:rPr>
          <w:lang w:eastAsia="lv-LV"/>
        </w:rPr>
        <w:t xml:space="preserve"> </w:t>
      </w:r>
      <w:proofErr w:type="spellStart"/>
      <w:r w:rsidRPr="004F3A89">
        <w:rPr>
          <w:lang w:eastAsia="lv-LV"/>
        </w:rPr>
        <w:t>parādnieku</w:t>
      </w:r>
      <w:proofErr w:type="spellEnd"/>
      <w:r w:rsidRPr="004F3A89">
        <w:rPr>
          <w:lang w:eastAsia="lv-LV"/>
        </w:rPr>
        <w:t xml:space="preserve"> </w:t>
      </w:r>
      <w:proofErr w:type="spellStart"/>
      <w:r w:rsidRPr="004F3A89">
        <w:rPr>
          <w:lang w:eastAsia="lv-LV"/>
        </w:rPr>
        <w:t>vai</w:t>
      </w:r>
      <w:proofErr w:type="spellEnd"/>
      <w:r w:rsidRPr="004F3A89">
        <w:rPr>
          <w:lang w:eastAsia="lv-LV"/>
        </w:rPr>
        <w:t xml:space="preserve"> </w:t>
      </w:r>
      <w:proofErr w:type="spellStart"/>
      <w:r w:rsidRPr="004F3A89">
        <w:rPr>
          <w:lang w:eastAsia="lv-LV"/>
        </w:rPr>
        <w:t>ir</w:t>
      </w:r>
      <w:proofErr w:type="spellEnd"/>
      <w:r w:rsidRPr="004F3A89">
        <w:rPr>
          <w:lang w:eastAsia="lv-LV"/>
        </w:rPr>
        <w:t xml:space="preserve"> </w:t>
      </w:r>
      <w:proofErr w:type="spellStart"/>
      <w:r w:rsidRPr="004F3A89">
        <w:rPr>
          <w:lang w:eastAsia="lv-LV"/>
        </w:rPr>
        <w:t>pasludināts</w:t>
      </w:r>
      <w:proofErr w:type="spellEnd"/>
      <w:r w:rsidRPr="004F3A89">
        <w:rPr>
          <w:lang w:eastAsia="lv-LV"/>
        </w:rPr>
        <w:t xml:space="preserve"> </w:t>
      </w:r>
      <w:proofErr w:type="spellStart"/>
      <w:r w:rsidRPr="004F3A89">
        <w:rPr>
          <w:lang w:eastAsia="lv-LV"/>
        </w:rPr>
        <w:t>maksātnespējas</w:t>
      </w:r>
      <w:proofErr w:type="spellEnd"/>
      <w:r w:rsidRPr="004F3A89">
        <w:rPr>
          <w:lang w:eastAsia="lv-LV"/>
        </w:rPr>
        <w:t xml:space="preserve"> process, </w:t>
      </w:r>
      <w:proofErr w:type="spellStart"/>
      <w:r w:rsidRPr="004F3A89">
        <w:rPr>
          <w:lang w:eastAsia="lv-LV"/>
        </w:rPr>
        <w:t>apturēta</w:t>
      </w:r>
      <w:proofErr w:type="spellEnd"/>
      <w:r w:rsidRPr="004F3A89">
        <w:rPr>
          <w:lang w:eastAsia="lv-LV"/>
        </w:rPr>
        <w:t xml:space="preserve"> </w:t>
      </w:r>
      <w:proofErr w:type="spellStart"/>
      <w:r w:rsidRPr="004F3A89">
        <w:rPr>
          <w:lang w:eastAsia="lv-LV"/>
        </w:rPr>
        <w:t>vai</w:t>
      </w:r>
      <w:proofErr w:type="spellEnd"/>
      <w:r w:rsidRPr="004F3A89">
        <w:rPr>
          <w:lang w:eastAsia="lv-LV"/>
        </w:rPr>
        <w:t xml:space="preserve"> </w:t>
      </w:r>
      <w:proofErr w:type="spellStart"/>
      <w:r w:rsidRPr="004F3A89">
        <w:rPr>
          <w:lang w:eastAsia="lv-LV"/>
        </w:rPr>
        <w:t>pārtraukta</w:t>
      </w:r>
      <w:proofErr w:type="spellEnd"/>
      <w:r w:rsidRPr="004F3A89">
        <w:rPr>
          <w:lang w:eastAsia="lv-LV"/>
        </w:rPr>
        <w:t xml:space="preserve"> </w:t>
      </w:r>
      <w:proofErr w:type="spellStart"/>
      <w:r w:rsidRPr="004F3A89">
        <w:rPr>
          <w:lang w:eastAsia="lv-LV"/>
        </w:rPr>
        <w:t>Piegādātāja</w:t>
      </w:r>
      <w:proofErr w:type="spellEnd"/>
      <w:r w:rsidRPr="004F3A89">
        <w:rPr>
          <w:lang w:eastAsia="lv-LV"/>
        </w:rPr>
        <w:t xml:space="preserve"> </w:t>
      </w:r>
      <w:proofErr w:type="spellStart"/>
      <w:r w:rsidRPr="004F3A89">
        <w:rPr>
          <w:lang w:eastAsia="lv-LV"/>
        </w:rPr>
        <w:t>saimnieciskā</w:t>
      </w:r>
      <w:proofErr w:type="spellEnd"/>
      <w:r w:rsidRPr="004F3A89">
        <w:rPr>
          <w:lang w:eastAsia="lv-LV"/>
        </w:rPr>
        <w:t xml:space="preserve"> </w:t>
      </w:r>
      <w:proofErr w:type="spellStart"/>
      <w:r w:rsidRPr="004F3A89">
        <w:rPr>
          <w:lang w:eastAsia="lv-LV"/>
        </w:rPr>
        <w:t>darbība</w:t>
      </w:r>
      <w:proofErr w:type="spellEnd"/>
      <w:r w:rsidRPr="004F3A89">
        <w:rPr>
          <w:lang w:eastAsia="lv-LV"/>
        </w:rPr>
        <w:t xml:space="preserve">, </w:t>
      </w:r>
      <w:proofErr w:type="spellStart"/>
      <w:r w:rsidRPr="004F3A89">
        <w:rPr>
          <w:lang w:eastAsia="lv-LV"/>
        </w:rPr>
        <w:t>uzsākta</w:t>
      </w:r>
      <w:proofErr w:type="spellEnd"/>
      <w:r w:rsidRPr="004F3A89">
        <w:rPr>
          <w:lang w:eastAsia="lv-LV"/>
        </w:rPr>
        <w:t xml:space="preserve"> </w:t>
      </w:r>
      <w:proofErr w:type="spellStart"/>
      <w:r w:rsidRPr="004F3A89">
        <w:rPr>
          <w:lang w:eastAsia="lv-LV"/>
        </w:rPr>
        <w:t>tiesvedība</w:t>
      </w:r>
      <w:proofErr w:type="spellEnd"/>
      <w:r w:rsidRPr="004F3A89">
        <w:rPr>
          <w:lang w:eastAsia="lv-LV"/>
        </w:rPr>
        <w:t xml:space="preserve"> par </w:t>
      </w:r>
      <w:proofErr w:type="spellStart"/>
      <w:r w:rsidRPr="004F3A89">
        <w:rPr>
          <w:lang w:eastAsia="lv-LV"/>
        </w:rPr>
        <w:t>Piegādātāja</w:t>
      </w:r>
      <w:proofErr w:type="spellEnd"/>
      <w:r w:rsidRPr="004F3A89">
        <w:rPr>
          <w:lang w:eastAsia="lv-LV"/>
        </w:rPr>
        <w:t xml:space="preserve"> </w:t>
      </w:r>
      <w:proofErr w:type="spellStart"/>
      <w:r w:rsidRPr="004F3A89">
        <w:rPr>
          <w:lang w:eastAsia="lv-LV"/>
        </w:rPr>
        <w:t>bankrotu</w:t>
      </w:r>
      <w:proofErr w:type="spellEnd"/>
      <w:r w:rsidRPr="004F3A89">
        <w:rPr>
          <w:lang w:eastAsia="lv-LV"/>
        </w:rPr>
        <w:t>;</w:t>
      </w:r>
    </w:p>
    <w:p w14:paraId="5EDE8073" w14:textId="77777777" w:rsidR="003B5780" w:rsidRPr="004F3A89" w:rsidRDefault="003B5780" w:rsidP="003B5780">
      <w:pPr>
        <w:jc w:val="both"/>
        <w:rPr>
          <w:lang w:eastAsia="lv-LV"/>
        </w:rPr>
      </w:pPr>
      <w:r w:rsidRPr="004F3A89">
        <w:rPr>
          <w:lang w:eastAsia="lv-LV"/>
        </w:rPr>
        <w:t xml:space="preserve">10.3.6. </w:t>
      </w:r>
      <w:proofErr w:type="spellStart"/>
      <w:r w:rsidRPr="004F3A89">
        <w:rPr>
          <w:shd w:val="clear" w:color="auto" w:fill="FFFFFF"/>
        </w:rPr>
        <w:t>ja</w:t>
      </w:r>
      <w:proofErr w:type="spellEnd"/>
      <w:r w:rsidRPr="004F3A89">
        <w:rPr>
          <w:shd w:val="clear" w:color="auto" w:fill="FFFFFF"/>
        </w:rPr>
        <w:t xml:space="preserve"> </w:t>
      </w:r>
      <w:proofErr w:type="spellStart"/>
      <w:r w:rsidRPr="004F3A89">
        <w:rPr>
          <w:shd w:val="clear" w:color="auto" w:fill="FFFFFF"/>
        </w:rPr>
        <w:t>līgumu</w:t>
      </w:r>
      <w:proofErr w:type="spellEnd"/>
      <w:r w:rsidRPr="004F3A89">
        <w:rPr>
          <w:shd w:val="clear" w:color="auto" w:fill="FFFFFF"/>
        </w:rPr>
        <w:t xml:space="preserve"> nav </w:t>
      </w:r>
      <w:proofErr w:type="spellStart"/>
      <w:r w:rsidRPr="004F3A89">
        <w:rPr>
          <w:shd w:val="clear" w:color="auto" w:fill="FFFFFF"/>
        </w:rPr>
        <w:t>iespējams</w:t>
      </w:r>
      <w:proofErr w:type="spellEnd"/>
      <w:r w:rsidRPr="004F3A89">
        <w:rPr>
          <w:shd w:val="clear" w:color="auto" w:fill="FFFFFF"/>
        </w:rPr>
        <w:t xml:space="preserve"> </w:t>
      </w:r>
      <w:proofErr w:type="spellStart"/>
      <w:r w:rsidRPr="004F3A89">
        <w:rPr>
          <w:shd w:val="clear" w:color="auto" w:fill="FFFFFF"/>
        </w:rPr>
        <w:t>izpildīt</w:t>
      </w:r>
      <w:proofErr w:type="spellEnd"/>
      <w:r w:rsidRPr="004F3A89">
        <w:rPr>
          <w:shd w:val="clear" w:color="auto" w:fill="FFFFFF"/>
        </w:rPr>
        <w:t xml:space="preserve"> </w:t>
      </w:r>
      <w:proofErr w:type="spellStart"/>
      <w:r w:rsidRPr="004F3A89">
        <w:rPr>
          <w:shd w:val="clear" w:color="auto" w:fill="FFFFFF"/>
        </w:rPr>
        <w:t>tādēļ</w:t>
      </w:r>
      <w:proofErr w:type="spellEnd"/>
      <w:r w:rsidRPr="004F3A89">
        <w:rPr>
          <w:shd w:val="clear" w:color="auto" w:fill="FFFFFF"/>
        </w:rPr>
        <w:t xml:space="preserve">, ka </w:t>
      </w:r>
      <w:proofErr w:type="spellStart"/>
      <w:r w:rsidRPr="004F3A89">
        <w:rPr>
          <w:shd w:val="clear" w:color="auto" w:fill="FFFFFF"/>
        </w:rPr>
        <w:t>līguma</w:t>
      </w:r>
      <w:proofErr w:type="spellEnd"/>
      <w:r w:rsidRPr="004F3A89">
        <w:rPr>
          <w:shd w:val="clear" w:color="auto" w:fill="FFFFFF"/>
        </w:rPr>
        <w:t xml:space="preserve"> </w:t>
      </w:r>
      <w:proofErr w:type="spellStart"/>
      <w:r w:rsidRPr="004F3A89">
        <w:rPr>
          <w:shd w:val="clear" w:color="auto" w:fill="FFFFFF"/>
        </w:rPr>
        <w:t>izpildes</w:t>
      </w:r>
      <w:proofErr w:type="spellEnd"/>
      <w:r w:rsidRPr="004F3A89">
        <w:rPr>
          <w:shd w:val="clear" w:color="auto" w:fill="FFFFFF"/>
        </w:rPr>
        <w:t xml:space="preserve"> </w:t>
      </w:r>
      <w:proofErr w:type="spellStart"/>
      <w:r w:rsidRPr="004F3A89">
        <w:rPr>
          <w:shd w:val="clear" w:color="auto" w:fill="FFFFFF"/>
        </w:rPr>
        <w:t>laikā</w:t>
      </w:r>
      <w:proofErr w:type="spellEnd"/>
      <w:r w:rsidRPr="004F3A89">
        <w:rPr>
          <w:shd w:val="clear" w:color="auto" w:fill="FFFFFF"/>
        </w:rPr>
        <w:t xml:space="preserve"> </w:t>
      </w:r>
      <w:proofErr w:type="spellStart"/>
      <w:r w:rsidRPr="004F3A89">
        <w:rPr>
          <w:shd w:val="clear" w:color="auto" w:fill="FFFFFF"/>
        </w:rPr>
        <w:t>ir</w:t>
      </w:r>
      <w:proofErr w:type="spellEnd"/>
      <w:r w:rsidRPr="004F3A89">
        <w:rPr>
          <w:shd w:val="clear" w:color="auto" w:fill="FFFFFF"/>
        </w:rPr>
        <w:t xml:space="preserve"> </w:t>
      </w:r>
      <w:proofErr w:type="spellStart"/>
      <w:r w:rsidRPr="004F3A89">
        <w:rPr>
          <w:shd w:val="clear" w:color="auto" w:fill="FFFFFF"/>
        </w:rPr>
        <w:t>piemērotas</w:t>
      </w:r>
      <w:proofErr w:type="spellEnd"/>
      <w:r w:rsidRPr="004F3A89">
        <w:rPr>
          <w:shd w:val="clear" w:color="auto" w:fill="FFFFFF"/>
        </w:rPr>
        <w:t xml:space="preserve"> </w:t>
      </w:r>
      <w:proofErr w:type="spellStart"/>
      <w:r w:rsidRPr="004F3A89">
        <w:rPr>
          <w:shd w:val="clear" w:color="auto" w:fill="FFFFFF"/>
        </w:rPr>
        <w:t>starptautiskās</w:t>
      </w:r>
      <w:proofErr w:type="spellEnd"/>
      <w:r w:rsidRPr="004F3A89">
        <w:rPr>
          <w:shd w:val="clear" w:color="auto" w:fill="FFFFFF"/>
        </w:rPr>
        <w:t xml:space="preserve"> </w:t>
      </w:r>
      <w:proofErr w:type="spellStart"/>
      <w:r w:rsidRPr="004F3A89">
        <w:rPr>
          <w:shd w:val="clear" w:color="auto" w:fill="FFFFFF"/>
        </w:rPr>
        <w:t>vai</w:t>
      </w:r>
      <w:proofErr w:type="spellEnd"/>
      <w:r w:rsidRPr="004F3A89">
        <w:rPr>
          <w:shd w:val="clear" w:color="auto" w:fill="FFFFFF"/>
        </w:rPr>
        <w:t xml:space="preserve"> </w:t>
      </w:r>
      <w:proofErr w:type="spellStart"/>
      <w:r w:rsidRPr="004F3A89">
        <w:rPr>
          <w:shd w:val="clear" w:color="auto" w:fill="FFFFFF"/>
        </w:rPr>
        <w:t>nacionālās</w:t>
      </w:r>
      <w:proofErr w:type="spellEnd"/>
      <w:r w:rsidRPr="004F3A89">
        <w:rPr>
          <w:shd w:val="clear" w:color="auto" w:fill="FFFFFF"/>
        </w:rPr>
        <w:t xml:space="preserve"> </w:t>
      </w:r>
      <w:proofErr w:type="spellStart"/>
      <w:r w:rsidRPr="004F3A89">
        <w:rPr>
          <w:shd w:val="clear" w:color="auto" w:fill="FFFFFF"/>
        </w:rPr>
        <w:t>sankcijas</w:t>
      </w:r>
      <w:proofErr w:type="spellEnd"/>
      <w:r w:rsidRPr="004F3A89">
        <w:rPr>
          <w:shd w:val="clear" w:color="auto" w:fill="FFFFFF"/>
        </w:rPr>
        <w:t xml:space="preserve"> </w:t>
      </w:r>
      <w:proofErr w:type="spellStart"/>
      <w:r w:rsidRPr="004F3A89">
        <w:rPr>
          <w:shd w:val="clear" w:color="auto" w:fill="FFFFFF"/>
        </w:rPr>
        <w:t>vai</w:t>
      </w:r>
      <w:proofErr w:type="spellEnd"/>
      <w:r w:rsidRPr="004F3A89">
        <w:rPr>
          <w:shd w:val="clear" w:color="auto" w:fill="FFFFFF"/>
        </w:rPr>
        <w:t xml:space="preserve"> </w:t>
      </w:r>
      <w:proofErr w:type="spellStart"/>
      <w:r w:rsidRPr="004F3A89">
        <w:rPr>
          <w:shd w:val="clear" w:color="auto" w:fill="FFFFFF"/>
        </w:rPr>
        <w:t>būtiskas</w:t>
      </w:r>
      <w:proofErr w:type="spellEnd"/>
      <w:r w:rsidRPr="004F3A89">
        <w:rPr>
          <w:shd w:val="clear" w:color="auto" w:fill="FFFFFF"/>
        </w:rPr>
        <w:t xml:space="preserve"> </w:t>
      </w:r>
      <w:proofErr w:type="spellStart"/>
      <w:r w:rsidRPr="004F3A89">
        <w:rPr>
          <w:shd w:val="clear" w:color="auto" w:fill="FFFFFF"/>
        </w:rPr>
        <w:t>finanšu</w:t>
      </w:r>
      <w:proofErr w:type="spellEnd"/>
      <w:r w:rsidRPr="004F3A89">
        <w:rPr>
          <w:shd w:val="clear" w:color="auto" w:fill="FFFFFF"/>
        </w:rPr>
        <w:t xml:space="preserve"> un </w:t>
      </w:r>
      <w:proofErr w:type="spellStart"/>
      <w:r w:rsidRPr="004F3A89">
        <w:rPr>
          <w:shd w:val="clear" w:color="auto" w:fill="FFFFFF"/>
        </w:rPr>
        <w:t>kapitāla</w:t>
      </w:r>
      <w:proofErr w:type="spellEnd"/>
      <w:r w:rsidRPr="004F3A89">
        <w:rPr>
          <w:shd w:val="clear" w:color="auto" w:fill="FFFFFF"/>
        </w:rPr>
        <w:t xml:space="preserve"> </w:t>
      </w:r>
      <w:proofErr w:type="spellStart"/>
      <w:r w:rsidRPr="004F3A89">
        <w:rPr>
          <w:shd w:val="clear" w:color="auto" w:fill="FFFFFF"/>
        </w:rPr>
        <w:t>tirgus</w:t>
      </w:r>
      <w:proofErr w:type="spellEnd"/>
      <w:r w:rsidRPr="004F3A89">
        <w:rPr>
          <w:shd w:val="clear" w:color="auto" w:fill="FFFFFF"/>
        </w:rPr>
        <w:t xml:space="preserve"> </w:t>
      </w:r>
      <w:proofErr w:type="spellStart"/>
      <w:r w:rsidRPr="004F3A89">
        <w:rPr>
          <w:shd w:val="clear" w:color="auto" w:fill="FFFFFF"/>
        </w:rPr>
        <w:t>intereses</w:t>
      </w:r>
      <w:proofErr w:type="spellEnd"/>
      <w:r w:rsidRPr="004F3A89">
        <w:rPr>
          <w:shd w:val="clear" w:color="auto" w:fill="FFFFFF"/>
        </w:rPr>
        <w:t xml:space="preserve"> </w:t>
      </w:r>
      <w:proofErr w:type="spellStart"/>
      <w:r w:rsidRPr="004F3A89">
        <w:rPr>
          <w:shd w:val="clear" w:color="auto" w:fill="FFFFFF"/>
        </w:rPr>
        <w:t>ietekmējošas</w:t>
      </w:r>
      <w:proofErr w:type="spellEnd"/>
      <w:r w:rsidRPr="004F3A89">
        <w:rPr>
          <w:shd w:val="clear" w:color="auto" w:fill="FFFFFF"/>
        </w:rPr>
        <w:t xml:space="preserve"> </w:t>
      </w:r>
      <w:proofErr w:type="spellStart"/>
      <w:r w:rsidRPr="004F3A89">
        <w:rPr>
          <w:shd w:val="clear" w:color="auto" w:fill="FFFFFF"/>
        </w:rPr>
        <w:t>Eiropas</w:t>
      </w:r>
      <w:proofErr w:type="spellEnd"/>
      <w:r w:rsidRPr="004F3A89">
        <w:rPr>
          <w:shd w:val="clear" w:color="auto" w:fill="FFFFFF"/>
        </w:rPr>
        <w:t xml:space="preserve"> </w:t>
      </w:r>
      <w:proofErr w:type="spellStart"/>
      <w:r w:rsidRPr="004F3A89">
        <w:rPr>
          <w:shd w:val="clear" w:color="auto" w:fill="FFFFFF"/>
        </w:rPr>
        <w:t>Savienības</w:t>
      </w:r>
      <w:proofErr w:type="spellEnd"/>
      <w:r w:rsidRPr="004F3A89">
        <w:rPr>
          <w:shd w:val="clear" w:color="auto" w:fill="FFFFFF"/>
        </w:rPr>
        <w:t xml:space="preserve"> </w:t>
      </w:r>
      <w:proofErr w:type="spellStart"/>
      <w:r w:rsidRPr="004F3A89">
        <w:rPr>
          <w:shd w:val="clear" w:color="auto" w:fill="FFFFFF"/>
        </w:rPr>
        <w:t>vai</w:t>
      </w:r>
      <w:proofErr w:type="spellEnd"/>
      <w:r w:rsidRPr="004F3A89">
        <w:rPr>
          <w:shd w:val="clear" w:color="auto" w:fill="FFFFFF"/>
        </w:rPr>
        <w:t xml:space="preserve"> </w:t>
      </w:r>
      <w:proofErr w:type="spellStart"/>
      <w:r w:rsidRPr="004F3A89">
        <w:rPr>
          <w:shd w:val="clear" w:color="auto" w:fill="FFFFFF"/>
        </w:rPr>
        <w:t>Ziemeļatlantijas</w:t>
      </w:r>
      <w:proofErr w:type="spellEnd"/>
      <w:r w:rsidRPr="004F3A89">
        <w:rPr>
          <w:shd w:val="clear" w:color="auto" w:fill="FFFFFF"/>
        </w:rPr>
        <w:t xml:space="preserve"> </w:t>
      </w:r>
      <w:proofErr w:type="spellStart"/>
      <w:r w:rsidRPr="004F3A89">
        <w:rPr>
          <w:shd w:val="clear" w:color="auto" w:fill="FFFFFF"/>
        </w:rPr>
        <w:t>līguma</w:t>
      </w:r>
      <w:proofErr w:type="spellEnd"/>
      <w:r w:rsidRPr="004F3A89">
        <w:rPr>
          <w:shd w:val="clear" w:color="auto" w:fill="FFFFFF"/>
        </w:rPr>
        <w:t xml:space="preserve"> </w:t>
      </w:r>
      <w:proofErr w:type="spellStart"/>
      <w:r w:rsidRPr="004F3A89">
        <w:rPr>
          <w:shd w:val="clear" w:color="auto" w:fill="FFFFFF"/>
        </w:rPr>
        <w:t>organizācijas</w:t>
      </w:r>
      <w:proofErr w:type="spellEnd"/>
      <w:r w:rsidRPr="004F3A89">
        <w:rPr>
          <w:shd w:val="clear" w:color="auto" w:fill="FFFFFF"/>
        </w:rPr>
        <w:t xml:space="preserve"> </w:t>
      </w:r>
      <w:proofErr w:type="spellStart"/>
      <w:r w:rsidRPr="004F3A89">
        <w:rPr>
          <w:shd w:val="clear" w:color="auto" w:fill="FFFFFF"/>
        </w:rPr>
        <w:t>dalībvalsts</w:t>
      </w:r>
      <w:proofErr w:type="spellEnd"/>
      <w:r w:rsidRPr="004F3A89">
        <w:rPr>
          <w:shd w:val="clear" w:color="auto" w:fill="FFFFFF"/>
        </w:rPr>
        <w:t xml:space="preserve"> </w:t>
      </w:r>
      <w:proofErr w:type="spellStart"/>
      <w:r w:rsidRPr="004F3A89">
        <w:rPr>
          <w:shd w:val="clear" w:color="auto" w:fill="FFFFFF"/>
        </w:rPr>
        <w:t>noteiktās</w:t>
      </w:r>
      <w:proofErr w:type="spellEnd"/>
      <w:r w:rsidRPr="004F3A89">
        <w:rPr>
          <w:shd w:val="clear" w:color="auto" w:fill="FFFFFF"/>
        </w:rPr>
        <w:t xml:space="preserve"> </w:t>
      </w:r>
      <w:proofErr w:type="spellStart"/>
      <w:r w:rsidRPr="004F3A89">
        <w:rPr>
          <w:shd w:val="clear" w:color="auto" w:fill="FFFFFF"/>
        </w:rPr>
        <w:t>sankcijas</w:t>
      </w:r>
      <w:proofErr w:type="spellEnd"/>
      <w:r w:rsidRPr="004F3A89">
        <w:rPr>
          <w:shd w:val="clear" w:color="auto" w:fill="FFFFFF"/>
        </w:rPr>
        <w:t>.</w:t>
      </w:r>
    </w:p>
    <w:p w14:paraId="18F2B0BE" w14:textId="77777777" w:rsidR="003B5780" w:rsidRPr="004F3A89" w:rsidRDefault="003B5780" w:rsidP="003B5780">
      <w:pPr>
        <w:jc w:val="both"/>
      </w:pPr>
    </w:p>
    <w:p w14:paraId="31733141" w14:textId="77777777" w:rsidR="003B5780" w:rsidRDefault="003B5780" w:rsidP="003B5780">
      <w:pPr>
        <w:jc w:val="both"/>
      </w:pPr>
      <w:r w:rsidRPr="004F3A89">
        <w:t xml:space="preserve">10.4. </w:t>
      </w:r>
      <w:proofErr w:type="spellStart"/>
      <w:r w:rsidRPr="004F3A89">
        <w:t>Ja</w:t>
      </w:r>
      <w:proofErr w:type="spellEnd"/>
      <w:r w:rsidRPr="004F3A89">
        <w:t xml:space="preserve"> </w:t>
      </w:r>
      <w:proofErr w:type="spellStart"/>
      <w:r w:rsidRPr="004F3A89">
        <w:t>līgums</w:t>
      </w:r>
      <w:proofErr w:type="spellEnd"/>
      <w:r w:rsidRPr="004F3A89">
        <w:t xml:space="preserve"> </w:t>
      </w:r>
      <w:proofErr w:type="spellStart"/>
      <w:r w:rsidRPr="004F3A89">
        <w:t>tiek</w:t>
      </w:r>
      <w:proofErr w:type="spellEnd"/>
      <w:r w:rsidRPr="004F3A89">
        <w:t xml:space="preserve"> </w:t>
      </w:r>
      <w:proofErr w:type="spellStart"/>
      <w:r w:rsidRPr="004F3A89">
        <w:t>izbeigts</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10.3. </w:t>
      </w:r>
      <w:proofErr w:type="spellStart"/>
      <w:r w:rsidRPr="004F3A89">
        <w:t>punkta</w:t>
      </w:r>
      <w:proofErr w:type="spellEnd"/>
      <w:r w:rsidRPr="004F3A89">
        <w:t xml:space="preserve"> </w:t>
      </w:r>
      <w:proofErr w:type="spellStart"/>
      <w:r w:rsidRPr="004F3A89">
        <w:t>noteikumiem</w:t>
      </w:r>
      <w:proofErr w:type="spellEnd"/>
      <w:r w:rsidRPr="004F3A89">
        <w:t xml:space="preserve">, </w:t>
      </w:r>
      <w:proofErr w:type="spellStart"/>
      <w:r w:rsidRPr="004F3A89">
        <w:t>Pircējs</w:t>
      </w:r>
      <w:proofErr w:type="spellEnd"/>
      <w:r w:rsidRPr="004F3A89">
        <w:t xml:space="preserve"> </w:t>
      </w:r>
      <w:proofErr w:type="spellStart"/>
      <w:r w:rsidRPr="004F3A89">
        <w:t>nosūta</w:t>
      </w:r>
      <w:proofErr w:type="spellEnd"/>
      <w:r w:rsidRPr="004F3A89">
        <w:t xml:space="preserve"> par to </w:t>
      </w:r>
      <w:proofErr w:type="spellStart"/>
      <w:r w:rsidRPr="004F3A89">
        <w:t>rakstisku</w:t>
      </w:r>
      <w:proofErr w:type="spellEnd"/>
      <w:r w:rsidRPr="004F3A89">
        <w:t xml:space="preserve"> </w:t>
      </w:r>
      <w:proofErr w:type="spellStart"/>
      <w:r w:rsidRPr="004F3A89">
        <w:t>paziņojumu</w:t>
      </w:r>
      <w:proofErr w:type="spellEnd"/>
      <w:r w:rsidRPr="004F3A89">
        <w:t xml:space="preserve"> </w:t>
      </w:r>
      <w:proofErr w:type="spellStart"/>
      <w:r w:rsidRPr="004F3A89">
        <w:t>pa</w:t>
      </w:r>
      <w:proofErr w:type="spellEnd"/>
      <w:r w:rsidRPr="004F3A89">
        <w:t xml:space="preserve"> </w:t>
      </w:r>
      <w:proofErr w:type="spellStart"/>
      <w:r w:rsidRPr="004F3A89">
        <w:t>pastu</w:t>
      </w:r>
      <w:proofErr w:type="spellEnd"/>
      <w:r w:rsidRPr="004F3A89">
        <w:t xml:space="preserve"> </w:t>
      </w:r>
      <w:proofErr w:type="spellStart"/>
      <w:r w:rsidRPr="004F3A89">
        <w:t>Piegādātājam</w:t>
      </w:r>
      <w:proofErr w:type="spellEnd"/>
      <w:r w:rsidRPr="004F3A89">
        <w:t xml:space="preserve">. </w:t>
      </w:r>
      <w:proofErr w:type="spellStart"/>
      <w:r w:rsidRPr="004F3A89">
        <w:t>Līgums</w:t>
      </w:r>
      <w:proofErr w:type="spellEnd"/>
      <w:r w:rsidRPr="004F3A89">
        <w:t xml:space="preserve"> </w:t>
      </w:r>
      <w:proofErr w:type="spellStart"/>
      <w:r w:rsidRPr="004F3A89">
        <w:t>tiek</w:t>
      </w:r>
      <w:proofErr w:type="spellEnd"/>
      <w:r w:rsidRPr="004F3A89">
        <w:t xml:space="preserve"> </w:t>
      </w:r>
      <w:proofErr w:type="spellStart"/>
      <w:r w:rsidRPr="004F3A89">
        <w:t>uzskatīts</w:t>
      </w:r>
      <w:proofErr w:type="spellEnd"/>
      <w:r w:rsidRPr="004F3A89">
        <w:t xml:space="preserve"> par </w:t>
      </w:r>
      <w:proofErr w:type="spellStart"/>
      <w:r w:rsidRPr="004F3A89">
        <w:t>izbeigtu</w:t>
      </w:r>
      <w:proofErr w:type="spellEnd"/>
      <w:r w:rsidRPr="004F3A89">
        <w:t xml:space="preserve"> </w:t>
      </w:r>
      <w:proofErr w:type="spellStart"/>
      <w:r w:rsidRPr="004F3A89">
        <w:t>Pircēja</w:t>
      </w:r>
      <w:proofErr w:type="spellEnd"/>
      <w:r w:rsidRPr="004F3A89">
        <w:t xml:space="preserve"> </w:t>
      </w:r>
      <w:proofErr w:type="spellStart"/>
      <w:r w:rsidRPr="004F3A89">
        <w:t>noteiktajā</w:t>
      </w:r>
      <w:proofErr w:type="spellEnd"/>
      <w:r w:rsidRPr="004F3A89">
        <w:t xml:space="preserve"> </w:t>
      </w:r>
      <w:proofErr w:type="spellStart"/>
      <w:r w:rsidRPr="004F3A89">
        <w:t>termiņā</w:t>
      </w:r>
      <w:proofErr w:type="spellEnd"/>
      <w:r w:rsidRPr="004F3A89">
        <w:t xml:space="preserve">, kas </w:t>
      </w:r>
      <w:proofErr w:type="spellStart"/>
      <w:r w:rsidRPr="004F3A89">
        <w:t>nevar</w:t>
      </w:r>
      <w:proofErr w:type="spellEnd"/>
      <w:r w:rsidRPr="004F3A89">
        <w:t xml:space="preserve"> </w:t>
      </w:r>
      <w:proofErr w:type="spellStart"/>
      <w:r w:rsidRPr="004F3A89">
        <w:t>būt</w:t>
      </w:r>
      <w:proofErr w:type="spellEnd"/>
      <w:r w:rsidRPr="004F3A89">
        <w:t xml:space="preserve"> </w:t>
      </w:r>
      <w:proofErr w:type="spellStart"/>
      <w:r w:rsidRPr="004F3A89">
        <w:t>īsāks</w:t>
      </w:r>
      <w:proofErr w:type="spellEnd"/>
      <w:r w:rsidRPr="004F3A89">
        <w:t xml:space="preserve"> par 7 (</w:t>
      </w:r>
      <w:proofErr w:type="spellStart"/>
      <w:r w:rsidRPr="004F3A89">
        <w:t>septiņām</w:t>
      </w:r>
      <w:proofErr w:type="spellEnd"/>
      <w:r w:rsidRPr="004F3A89">
        <w:t xml:space="preserve">) </w:t>
      </w:r>
      <w:proofErr w:type="spellStart"/>
      <w:r w:rsidRPr="004F3A89">
        <w:t>dienām</w:t>
      </w:r>
      <w:proofErr w:type="spellEnd"/>
      <w:r w:rsidRPr="004F3A89">
        <w:t xml:space="preserve"> no </w:t>
      </w:r>
      <w:proofErr w:type="spellStart"/>
      <w:r w:rsidRPr="004F3A89">
        <w:t>vēstules</w:t>
      </w:r>
      <w:proofErr w:type="spellEnd"/>
      <w:r w:rsidRPr="004F3A89">
        <w:t xml:space="preserve"> </w:t>
      </w:r>
      <w:proofErr w:type="spellStart"/>
      <w:r w:rsidRPr="004F3A89">
        <w:t>nosūtīšanas</w:t>
      </w:r>
      <w:proofErr w:type="spellEnd"/>
      <w:r w:rsidRPr="004F3A89">
        <w:t xml:space="preserve"> </w:t>
      </w:r>
      <w:proofErr w:type="spellStart"/>
      <w:r w:rsidRPr="004F3A89">
        <w:t>dienas</w:t>
      </w:r>
      <w:proofErr w:type="spellEnd"/>
      <w:r w:rsidRPr="004F3A89">
        <w:t>.</w:t>
      </w:r>
    </w:p>
    <w:p w14:paraId="2B35685A" w14:textId="77777777" w:rsidR="003B5780" w:rsidRPr="004F3A89" w:rsidRDefault="003B5780" w:rsidP="003B5780">
      <w:pPr>
        <w:jc w:val="both"/>
      </w:pPr>
    </w:p>
    <w:p w14:paraId="3AF10117" w14:textId="77777777" w:rsidR="003B5780" w:rsidRPr="00D62AE5" w:rsidRDefault="003B5780" w:rsidP="003B5780">
      <w:pPr>
        <w:jc w:val="center"/>
        <w:outlineLvl w:val="0"/>
        <w:rPr>
          <w:b/>
        </w:rPr>
      </w:pPr>
      <w:r w:rsidRPr="00D62AE5">
        <w:rPr>
          <w:b/>
        </w:rPr>
        <w:t>1</w:t>
      </w:r>
      <w:r>
        <w:rPr>
          <w:b/>
        </w:rPr>
        <w:t>1</w:t>
      </w:r>
      <w:r w:rsidRPr="00D62AE5">
        <w:rPr>
          <w:b/>
        </w:rPr>
        <w:t>. K</w:t>
      </w:r>
      <w:r>
        <w:rPr>
          <w:b/>
        </w:rPr>
        <w:t>ONFIDENCIALITĀTE</w:t>
      </w:r>
    </w:p>
    <w:p w14:paraId="4AC39244" w14:textId="77777777" w:rsidR="003B5780" w:rsidRPr="00D62AE5" w:rsidRDefault="003B5780" w:rsidP="006E2050">
      <w:pPr>
        <w:jc w:val="both"/>
      </w:pPr>
      <w:r w:rsidRPr="00D62AE5">
        <w:t>1</w:t>
      </w:r>
      <w:r>
        <w:t>1</w:t>
      </w:r>
      <w:r w:rsidRPr="00D62AE5">
        <w:t xml:space="preserve">.1. </w:t>
      </w:r>
      <w:proofErr w:type="spellStart"/>
      <w:r w:rsidRPr="00D62AE5">
        <w:t>Līguma</w:t>
      </w:r>
      <w:proofErr w:type="spellEnd"/>
      <w:r w:rsidRPr="00D62AE5">
        <w:t xml:space="preserve"> </w:t>
      </w:r>
      <w:proofErr w:type="spellStart"/>
      <w:r w:rsidRPr="00D62AE5">
        <w:t>noteikumi</w:t>
      </w:r>
      <w:proofErr w:type="spellEnd"/>
      <w:r w:rsidRPr="00D62AE5">
        <w:t xml:space="preserve">, </w:t>
      </w:r>
      <w:proofErr w:type="spellStart"/>
      <w:r w:rsidRPr="00D62AE5">
        <w:t>kā</w:t>
      </w:r>
      <w:proofErr w:type="spellEnd"/>
      <w:r w:rsidRPr="00D62AE5">
        <w:t xml:space="preserve"> </w:t>
      </w:r>
      <w:proofErr w:type="spellStart"/>
      <w:r w:rsidRPr="00D62AE5">
        <w:t>arī</w:t>
      </w:r>
      <w:proofErr w:type="spellEnd"/>
      <w:r w:rsidRPr="00D62AE5">
        <w:t xml:space="preserve"> </w:t>
      </w:r>
      <w:proofErr w:type="spellStart"/>
      <w:r w:rsidRPr="00D62AE5">
        <w:t>informācija</w:t>
      </w:r>
      <w:proofErr w:type="spellEnd"/>
      <w:r w:rsidRPr="00D62AE5">
        <w:t xml:space="preserve">, kas </w:t>
      </w:r>
      <w:proofErr w:type="spellStart"/>
      <w:r w:rsidRPr="00D62AE5">
        <w:t>saistīta</w:t>
      </w:r>
      <w:proofErr w:type="spellEnd"/>
      <w:r w:rsidRPr="00D62AE5">
        <w:t xml:space="preserve"> </w:t>
      </w:r>
      <w:proofErr w:type="spellStart"/>
      <w:r w:rsidRPr="00D62AE5">
        <w:t>ar</w:t>
      </w:r>
      <w:proofErr w:type="spellEnd"/>
      <w:r w:rsidRPr="00D62AE5">
        <w:t xml:space="preserve"> </w:t>
      </w:r>
      <w:proofErr w:type="spellStart"/>
      <w:r w:rsidRPr="00D62AE5">
        <w:t>pušu</w:t>
      </w:r>
      <w:proofErr w:type="spellEnd"/>
      <w:r w:rsidRPr="00D62AE5">
        <w:t xml:space="preserve"> </w:t>
      </w:r>
      <w:proofErr w:type="spellStart"/>
      <w:r w:rsidRPr="00D62AE5">
        <w:t>sadarbību</w:t>
      </w:r>
      <w:proofErr w:type="spellEnd"/>
      <w:r w:rsidRPr="00D62AE5">
        <w:t xml:space="preserve"> </w:t>
      </w:r>
      <w:proofErr w:type="spellStart"/>
      <w:r w:rsidRPr="00D62AE5">
        <w:t>vai</w:t>
      </w:r>
      <w:proofErr w:type="spellEnd"/>
      <w:r w:rsidRPr="00D62AE5">
        <w:t xml:space="preserve"> kas </w:t>
      </w:r>
      <w:proofErr w:type="spellStart"/>
      <w:r>
        <w:t>Piegādātāja</w:t>
      </w:r>
      <w:proofErr w:type="spellEnd"/>
      <w:r w:rsidRPr="00D62AE5">
        <w:t xml:space="preserve"> </w:t>
      </w:r>
      <w:proofErr w:type="spellStart"/>
      <w:r w:rsidRPr="00D62AE5">
        <w:t>rīcībā</w:t>
      </w:r>
      <w:proofErr w:type="spellEnd"/>
      <w:r w:rsidRPr="00D62AE5">
        <w:t xml:space="preserve"> par </w:t>
      </w:r>
      <w:proofErr w:type="spellStart"/>
      <w:r w:rsidRPr="00D62AE5">
        <w:t>pircēju</w:t>
      </w:r>
      <w:proofErr w:type="spellEnd"/>
      <w:r w:rsidRPr="00D62AE5">
        <w:t xml:space="preserve"> </w:t>
      </w:r>
      <w:proofErr w:type="spellStart"/>
      <w:r w:rsidRPr="00D62AE5">
        <w:t>nonākusi</w:t>
      </w:r>
      <w:proofErr w:type="spellEnd"/>
      <w:r w:rsidRPr="00D62AE5">
        <w:t xml:space="preserve"> </w:t>
      </w:r>
      <w:proofErr w:type="spellStart"/>
      <w:r w:rsidRPr="00D62AE5">
        <w:t>līguma</w:t>
      </w:r>
      <w:proofErr w:type="spellEnd"/>
      <w:r w:rsidRPr="00D62AE5">
        <w:t xml:space="preserve"> </w:t>
      </w:r>
      <w:proofErr w:type="spellStart"/>
      <w:r w:rsidRPr="00D62AE5">
        <w:t>izpildes</w:t>
      </w:r>
      <w:proofErr w:type="spellEnd"/>
      <w:r w:rsidRPr="00D62AE5">
        <w:t xml:space="preserve"> </w:t>
      </w:r>
      <w:proofErr w:type="spellStart"/>
      <w:r w:rsidRPr="00D62AE5">
        <w:t>rezultātā</w:t>
      </w:r>
      <w:proofErr w:type="spellEnd"/>
      <w:r w:rsidRPr="00D62AE5">
        <w:t xml:space="preserve">, </w:t>
      </w:r>
      <w:proofErr w:type="spellStart"/>
      <w:r w:rsidRPr="00D62AE5">
        <w:t>uzskatāma</w:t>
      </w:r>
      <w:proofErr w:type="spellEnd"/>
      <w:r w:rsidRPr="00D62AE5">
        <w:t xml:space="preserve"> par </w:t>
      </w:r>
      <w:proofErr w:type="spellStart"/>
      <w:r w:rsidRPr="00D62AE5">
        <w:t>pircēja</w:t>
      </w:r>
      <w:proofErr w:type="spellEnd"/>
      <w:r w:rsidRPr="00D62AE5">
        <w:t xml:space="preserve"> </w:t>
      </w:r>
      <w:proofErr w:type="spellStart"/>
      <w:r w:rsidRPr="00D62AE5">
        <w:t>komercnoslēpumu</w:t>
      </w:r>
      <w:proofErr w:type="spellEnd"/>
      <w:r w:rsidRPr="00D62AE5">
        <w:t xml:space="preserve">, un </w:t>
      </w:r>
      <w:proofErr w:type="spellStart"/>
      <w:r w:rsidRPr="00D62AE5">
        <w:t>tā</w:t>
      </w:r>
      <w:proofErr w:type="spellEnd"/>
      <w:r w:rsidRPr="00D62AE5">
        <w:t xml:space="preserve"> bez </w:t>
      </w:r>
      <w:proofErr w:type="spellStart"/>
      <w:r w:rsidRPr="00D62AE5">
        <w:t>iepriekšējas</w:t>
      </w:r>
      <w:proofErr w:type="spellEnd"/>
      <w:r w:rsidRPr="00D62AE5">
        <w:t xml:space="preserve"> </w:t>
      </w:r>
      <w:proofErr w:type="spellStart"/>
      <w:r w:rsidRPr="00D62AE5">
        <w:t>rakstiskas</w:t>
      </w:r>
      <w:proofErr w:type="spellEnd"/>
      <w:r w:rsidRPr="00D62AE5">
        <w:t xml:space="preserve"> </w:t>
      </w:r>
      <w:proofErr w:type="spellStart"/>
      <w:r w:rsidRPr="00D62AE5">
        <w:t>pircēja</w:t>
      </w:r>
      <w:proofErr w:type="spellEnd"/>
      <w:r w:rsidRPr="00D62AE5">
        <w:t xml:space="preserve"> </w:t>
      </w:r>
      <w:proofErr w:type="spellStart"/>
      <w:r w:rsidRPr="00D62AE5">
        <w:t>piekrišanas</w:t>
      </w:r>
      <w:proofErr w:type="spellEnd"/>
      <w:r w:rsidRPr="00D62AE5">
        <w:t xml:space="preserve"> nav </w:t>
      </w:r>
      <w:proofErr w:type="spellStart"/>
      <w:r w:rsidRPr="00D62AE5">
        <w:t>izpaužama</w:t>
      </w:r>
      <w:proofErr w:type="spellEnd"/>
      <w:r w:rsidRPr="00D62AE5">
        <w:t xml:space="preserve"> </w:t>
      </w:r>
      <w:proofErr w:type="spellStart"/>
      <w:r w:rsidRPr="00D62AE5">
        <w:t>trešajām</w:t>
      </w:r>
      <w:proofErr w:type="spellEnd"/>
      <w:r w:rsidRPr="00D62AE5">
        <w:t xml:space="preserve"> </w:t>
      </w:r>
      <w:proofErr w:type="spellStart"/>
      <w:r w:rsidRPr="00D62AE5">
        <w:t>personām</w:t>
      </w:r>
      <w:proofErr w:type="spellEnd"/>
      <w:r w:rsidRPr="00D62AE5">
        <w:t xml:space="preserve"> </w:t>
      </w:r>
      <w:proofErr w:type="spellStart"/>
      <w:r w:rsidRPr="00D62AE5">
        <w:t>līguma</w:t>
      </w:r>
      <w:proofErr w:type="spellEnd"/>
      <w:r w:rsidRPr="00D62AE5">
        <w:t xml:space="preserve"> </w:t>
      </w:r>
      <w:proofErr w:type="spellStart"/>
      <w:r w:rsidRPr="00D62AE5">
        <w:t>darbības</w:t>
      </w:r>
      <w:proofErr w:type="spellEnd"/>
      <w:r w:rsidRPr="00D62AE5">
        <w:t xml:space="preserve"> </w:t>
      </w:r>
      <w:proofErr w:type="spellStart"/>
      <w:r w:rsidRPr="00D62AE5">
        <w:t>laikā</w:t>
      </w:r>
      <w:proofErr w:type="spellEnd"/>
      <w:r w:rsidRPr="00D62AE5">
        <w:t xml:space="preserve"> un </w:t>
      </w:r>
      <w:proofErr w:type="spellStart"/>
      <w:r w:rsidRPr="00D62AE5">
        <w:t>pēc</w:t>
      </w:r>
      <w:proofErr w:type="spellEnd"/>
      <w:r w:rsidRPr="00D62AE5">
        <w:t xml:space="preserve"> tam. </w:t>
      </w:r>
      <w:proofErr w:type="spellStart"/>
      <w:r w:rsidRPr="00D62AE5">
        <w:t>Šis</w:t>
      </w:r>
      <w:proofErr w:type="spellEnd"/>
      <w:r w:rsidRPr="00D62AE5">
        <w:t xml:space="preserve"> </w:t>
      </w:r>
      <w:proofErr w:type="spellStart"/>
      <w:r w:rsidRPr="00D62AE5">
        <w:t>pienākums</w:t>
      </w:r>
      <w:proofErr w:type="spellEnd"/>
      <w:r w:rsidRPr="00D62AE5">
        <w:t xml:space="preserve"> </w:t>
      </w:r>
      <w:proofErr w:type="spellStart"/>
      <w:r w:rsidRPr="00D62AE5">
        <w:t>neattiecas</w:t>
      </w:r>
      <w:proofErr w:type="spellEnd"/>
      <w:r w:rsidRPr="00D62AE5">
        <w:t xml:space="preserve"> </w:t>
      </w:r>
      <w:proofErr w:type="spellStart"/>
      <w:r w:rsidRPr="00D62AE5">
        <w:t>uz</w:t>
      </w:r>
      <w:proofErr w:type="spellEnd"/>
      <w:r w:rsidRPr="00D62AE5">
        <w:t xml:space="preserve"> </w:t>
      </w:r>
      <w:proofErr w:type="spellStart"/>
      <w:r w:rsidRPr="00D62AE5">
        <w:t>informāciju</w:t>
      </w:r>
      <w:proofErr w:type="spellEnd"/>
      <w:r w:rsidRPr="00D62AE5">
        <w:t xml:space="preserve">, </w:t>
      </w:r>
      <w:proofErr w:type="spellStart"/>
      <w:r w:rsidRPr="00D62AE5">
        <w:t>kura</w:t>
      </w:r>
      <w:proofErr w:type="spellEnd"/>
      <w:r w:rsidRPr="00D62AE5">
        <w:t xml:space="preserve"> </w:t>
      </w:r>
      <w:proofErr w:type="spellStart"/>
      <w:r w:rsidRPr="00D62AE5">
        <w:t>ir</w:t>
      </w:r>
      <w:proofErr w:type="spellEnd"/>
      <w:r w:rsidRPr="00D62AE5">
        <w:t xml:space="preserve"> </w:t>
      </w:r>
      <w:proofErr w:type="spellStart"/>
      <w:r w:rsidRPr="00D62AE5">
        <w:t>publiski</w:t>
      </w:r>
      <w:proofErr w:type="spellEnd"/>
      <w:r w:rsidRPr="00D62AE5">
        <w:t xml:space="preserve"> </w:t>
      </w:r>
      <w:proofErr w:type="spellStart"/>
      <w:r w:rsidRPr="00D62AE5">
        <w:t>pieejama</w:t>
      </w:r>
      <w:proofErr w:type="spellEnd"/>
      <w:r w:rsidRPr="00D62AE5">
        <w:t xml:space="preserve"> un </w:t>
      </w:r>
      <w:proofErr w:type="spellStart"/>
      <w:r w:rsidRPr="00D62AE5">
        <w:t>informāciju</w:t>
      </w:r>
      <w:proofErr w:type="spellEnd"/>
      <w:r w:rsidRPr="00D62AE5">
        <w:t xml:space="preserve">, kas </w:t>
      </w:r>
      <w:proofErr w:type="spellStart"/>
      <w:r w:rsidRPr="00D62AE5">
        <w:t>atklājama</w:t>
      </w:r>
      <w:proofErr w:type="spellEnd"/>
      <w:r w:rsidRPr="00D62AE5">
        <w:t xml:space="preserve"> </w:t>
      </w:r>
      <w:proofErr w:type="spellStart"/>
      <w:r w:rsidRPr="00D62AE5">
        <w:t>attiecīgām</w:t>
      </w:r>
      <w:proofErr w:type="spellEnd"/>
      <w:r w:rsidRPr="00D62AE5">
        <w:t xml:space="preserve"> </w:t>
      </w:r>
      <w:proofErr w:type="spellStart"/>
      <w:r w:rsidRPr="00D62AE5">
        <w:t>valsts</w:t>
      </w:r>
      <w:proofErr w:type="spellEnd"/>
      <w:r w:rsidRPr="00D62AE5">
        <w:t xml:space="preserve"> </w:t>
      </w:r>
      <w:proofErr w:type="spellStart"/>
      <w:r w:rsidRPr="00D62AE5">
        <w:t>institūcijām</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spēkā</w:t>
      </w:r>
      <w:proofErr w:type="spellEnd"/>
      <w:r w:rsidRPr="00D62AE5">
        <w:t xml:space="preserve"> </w:t>
      </w:r>
      <w:proofErr w:type="spellStart"/>
      <w:r w:rsidRPr="00D62AE5">
        <w:t>esošajiem</w:t>
      </w:r>
      <w:proofErr w:type="spellEnd"/>
      <w:r w:rsidRPr="00D62AE5">
        <w:t xml:space="preserve"> </w:t>
      </w:r>
      <w:proofErr w:type="spellStart"/>
      <w:r w:rsidRPr="00D62AE5">
        <w:t>normatīvajiem</w:t>
      </w:r>
      <w:proofErr w:type="spellEnd"/>
      <w:r w:rsidRPr="00D62AE5">
        <w:t xml:space="preserve"> </w:t>
      </w:r>
      <w:proofErr w:type="spellStart"/>
      <w:r w:rsidRPr="00D62AE5">
        <w:t>aktiem</w:t>
      </w:r>
      <w:proofErr w:type="spellEnd"/>
      <w:r w:rsidRPr="00D62AE5">
        <w:t xml:space="preserve">, </w:t>
      </w:r>
      <w:proofErr w:type="spellStart"/>
      <w:r w:rsidRPr="00D62AE5">
        <w:t>ja</w:t>
      </w:r>
      <w:proofErr w:type="spellEnd"/>
      <w:r w:rsidRPr="00D62AE5">
        <w:t xml:space="preserve"> </w:t>
      </w:r>
      <w:proofErr w:type="spellStart"/>
      <w:r w:rsidRPr="00D62AE5">
        <w:t>tā</w:t>
      </w:r>
      <w:proofErr w:type="spellEnd"/>
      <w:r w:rsidRPr="00D62AE5">
        <w:t xml:space="preserve"> </w:t>
      </w:r>
      <w:proofErr w:type="spellStart"/>
      <w:r w:rsidRPr="00D62AE5">
        <w:t>tiek</w:t>
      </w:r>
      <w:proofErr w:type="spellEnd"/>
      <w:r w:rsidRPr="00D62AE5">
        <w:t xml:space="preserve"> </w:t>
      </w:r>
      <w:proofErr w:type="spellStart"/>
      <w:r w:rsidRPr="00D62AE5">
        <w:t>sniegta</w:t>
      </w:r>
      <w:proofErr w:type="spellEnd"/>
      <w:r w:rsidRPr="00D62AE5">
        <w:t xml:space="preserve"> </w:t>
      </w:r>
      <w:proofErr w:type="spellStart"/>
      <w:r w:rsidRPr="00D62AE5">
        <w:t>šīm</w:t>
      </w:r>
      <w:proofErr w:type="spellEnd"/>
      <w:r w:rsidRPr="00D62AE5">
        <w:t xml:space="preserve"> </w:t>
      </w:r>
      <w:proofErr w:type="spellStart"/>
      <w:r w:rsidRPr="00D62AE5">
        <w:t>institūcijām</w:t>
      </w:r>
      <w:proofErr w:type="spellEnd"/>
      <w:r w:rsidRPr="00D62AE5">
        <w:t xml:space="preserve">. </w:t>
      </w:r>
    </w:p>
    <w:p w14:paraId="4BCF1C69" w14:textId="77777777" w:rsidR="003B5780" w:rsidRDefault="003B5780" w:rsidP="006E2050">
      <w:pPr>
        <w:jc w:val="both"/>
      </w:pPr>
      <w:r w:rsidRPr="00D62AE5">
        <w:t>1</w:t>
      </w:r>
      <w:r>
        <w:t>1</w:t>
      </w:r>
      <w:r w:rsidRPr="00D62AE5">
        <w:t xml:space="preserve">.2. </w:t>
      </w:r>
      <w:proofErr w:type="spellStart"/>
      <w:r w:rsidRPr="00D62AE5">
        <w:t>Saņemto</w:t>
      </w:r>
      <w:proofErr w:type="spellEnd"/>
      <w:r w:rsidRPr="00D62AE5">
        <w:t xml:space="preserve"> </w:t>
      </w:r>
      <w:proofErr w:type="spellStart"/>
      <w:r w:rsidRPr="00D62AE5">
        <w:t>pircēja</w:t>
      </w:r>
      <w:proofErr w:type="spellEnd"/>
      <w:r w:rsidRPr="00D62AE5">
        <w:t xml:space="preserve"> </w:t>
      </w:r>
      <w:proofErr w:type="spellStart"/>
      <w:r w:rsidRPr="00D62AE5">
        <w:t>komercnoslēpumu</w:t>
      </w:r>
      <w:proofErr w:type="spellEnd"/>
      <w:r w:rsidRPr="00D62AE5">
        <w:t xml:space="preserve"> </w:t>
      </w:r>
      <w:proofErr w:type="spellStart"/>
      <w:r w:rsidRPr="00D62AE5">
        <w:t>saturošo</w:t>
      </w:r>
      <w:proofErr w:type="spellEnd"/>
      <w:r w:rsidRPr="00D62AE5">
        <w:t xml:space="preserve"> </w:t>
      </w:r>
      <w:proofErr w:type="spellStart"/>
      <w:r w:rsidRPr="00D62AE5">
        <w:t>informāciju</w:t>
      </w:r>
      <w:proofErr w:type="spellEnd"/>
      <w:r w:rsidRPr="00D62AE5">
        <w:t xml:space="preserve"> </w:t>
      </w:r>
      <w:proofErr w:type="spellStart"/>
      <w:r>
        <w:t>Piegādātāj</w:t>
      </w:r>
      <w:r w:rsidRPr="00D62AE5">
        <w:t>s</w:t>
      </w:r>
      <w:proofErr w:type="spellEnd"/>
      <w:r w:rsidRPr="00D62AE5">
        <w:t xml:space="preserve"> </w:t>
      </w:r>
      <w:proofErr w:type="spellStart"/>
      <w:r w:rsidRPr="00D62AE5">
        <w:t>apņemas</w:t>
      </w:r>
      <w:proofErr w:type="spellEnd"/>
      <w:r w:rsidRPr="00D62AE5">
        <w:t xml:space="preserve"> </w:t>
      </w:r>
      <w:proofErr w:type="spellStart"/>
      <w:r w:rsidRPr="00D62AE5">
        <w:t>izmantot</w:t>
      </w:r>
      <w:proofErr w:type="spellEnd"/>
      <w:r w:rsidRPr="00D62AE5">
        <w:t xml:space="preserve"> </w:t>
      </w:r>
      <w:proofErr w:type="spellStart"/>
      <w:r w:rsidRPr="00D62AE5">
        <w:t>vienīgi</w:t>
      </w:r>
      <w:proofErr w:type="spellEnd"/>
      <w:r w:rsidRPr="00D62AE5">
        <w:t xml:space="preserve"> </w:t>
      </w:r>
      <w:proofErr w:type="spellStart"/>
      <w:r w:rsidRPr="00D62AE5">
        <w:t>līguma</w:t>
      </w:r>
      <w:proofErr w:type="spellEnd"/>
      <w:r w:rsidRPr="00D62AE5">
        <w:t xml:space="preserve"> 1.</w:t>
      </w:r>
      <w:proofErr w:type="gramStart"/>
      <w:r w:rsidRPr="00D62AE5">
        <w:t>1.punktā</w:t>
      </w:r>
      <w:proofErr w:type="gramEnd"/>
      <w:r w:rsidRPr="00D62AE5">
        <w:t xml:space="preserve"> </w:t>
      </w:r>
      <w:proofErr w:type="spellStart"/>
      <w:r w:rsidRPr="00D62AE5">
        <w:t>norādītajam</w:t>
      </w:r>
      <w:proofErr w:type="spellEnd"/>
      <w:r w:rsidRPr="00D62AE5">
        <w:t xml:space="preserve"> </w:t>
      </w:r>
      <w:proofErr w:type="spellStart"/>
      <w:r w:rsidRPr="00D62AE5">
        <w:t>mērķim</w:t>
      </w:r>
      <w:proofErr w:type="spellEnd"/>
      <w:r w:rsidRPr="00D62AE5">
        <w:t xml:space="preserve">, </w:t>
      </w:r>
      <w:proofErr w:type="spellStart"/>
      <w:r w:rsidRPr="00D62AE5">
        <w:t>ievērojot</w:t>
      </w:r>
      <w:proofErr w:type="spellEnd"/>
      <w:r w:rsidRPr="00D62AE5">
        <w:t xml:space="preserve"> </w:t>
      </w:r>
      <w:proofErr w:type="spellStart"/>
      <w:r w:rsidRPr="00D62AE5">
        <w:t>pircēja</w:t>
      </w:r>
      <w:proofErr w:type="spellEnd"/>
      <w:r w:rsidRPr="00D62AE5">
        <w:t xml:space="preserve"> </w:t>
      </w:r>
      <w:proofErr w:type="spellStart"/>
      <w:r w:rsidRPr="00D62AE5">
        <w:t>komercintereses</w:t>
      </w:r>
      <w:proofErr w:type="spellEnd"/>
      <w:r w:rsidRPr="00D62AE5">
        <w:t xml:space="preserve"> un </w:t>
      </w:r>
      <w:proofErr w:type="spellStart"/>
      <w:r w:rsidRPr="00D62AE5">
        <w:t>šo</w:t>
      </w:r>
      <w:proofErr w:type="spellEnd"/>
      <w:r w:rsidRPr="00D62AE5">
        <w:t xml:space="preserve"> </w:t>
      </w:r>
      <w:proofErr w:type="spellStart"/>
      <w:r w:rsidRPr="00D62AE5">
        <w:t>konfidencialitātes</w:t>
      </w:r>
      <w:proofErr w:type="spellEnd"/>
      <w:r w:rsidRPr="00D62AE5">
        <w:t xml:space="preserve"> </w:t>
      </w:r>
      <w:proofErr w:type="spellStart"/>
      <w:r w:rsidRPr="00D62AE5">
        <w:t>pienākumu</w:t>
      </w:r>
      <w:proofErr w:type="spellEnd"/>
      <w:r w:rsidRPr="00D62AE5">
        <w:t>.</w:t>
      </w:r>
    </w:p>
    <w:p w14:paraId="6381BC96" w14:textId="77777777" w:rsidR="003B5780" w:rsidRDefault="003B5780" w:rsidP="003B5780">
      <w:pPr>
        <w:tabs>
          <w:tab w:val="left" w:pos="426"/>
        </w:tabs>
        <w:ind w:left="709" w:right="-81" w:hanging="349"/>
        <w:jc w:val="both"/>
      </w:pPr>
    </w:p>
    <w:p w14:paraId="032CBB89" w14:textId="77777777" w:rsidR="003B5780" w:rsidRPr="00D62AE5" w:rsidRDefault="003B5780" w:rsidP="003B5780">
      <w:pPr>
        <w:tabs>
          <w:tab w:val="left" w:pos="426"/>
        </w:tabs>
        <w:ind w:right="-81"/>
        <w:jc w:val="center"/>
        <w:rPr>
          <w:b/>
        </w:rPr>
      </w:pPr>
      <w:r w:rsidRPr="00D62AE5">
        <w:rPr>
          <w:b/>
        </w:rPr>
        <w:t>1</w:t>
      </w:r>
      <w:r>
        <w:rPr>
          <w:b/>
        </w:rPr>
        <w:t>2</w:t>
      </w:r>
      <w:r w:rsidRPr="00D62AE5">
        <w:rPr>
          <w:b/>
        </w:rPr>
        <w:t xml:space="preserve">. </w:t>
      </w:r>
      <w:r>
        <w:rPr>
          <w:b/>
        </w:rPr>
        <w:t>PERSONAS DATU AIZSARDZĪBA</w:t>
      </w:r>
    </w:p>
    <w:p w14:paraId="66231F9A" w14:textId="77777777" w:rsidR="003B5780" w:rsidRPr="00D62AE5" w:rsidRDefault="003B5780" w:rsidP="006E2050">
      <w:pPr>
        <w:jc w:val="both"/>
      </w:pPr>
      <w:r w:rsidRPr="00D62AE5">
        <w:t>1</w:t>
      </w:r>
      <w:r>
        <w:t>2</w:t>
      </w:r>
      <w:r w:rsidRPr="00D62AE5">
        <w:t xml:space="preserve">.1. </w:t>
      </w:r>
      <w:proofErr w:type="spellStart"/>
      <w:r w:rsidRPr="00D62AE5">
        <w:t>Puses</w:t>
      </w:r>
      <w:proofErr w:type="spellEnd"/>
      <w:r w:rsidRPr="00D62AE5">
        <w:t xml:space="preserve"> </w:t>
      </w:r>
      <w:proofErr w:type="spellStart"/>
      <w:r w:rsidRPr="00D62AE5">
        <w:t>apliecina</w:t>
      </w:r>
      <w:proofErr w:type="spellEnd"/>
      <w:r w:rsidRPr="00D62AE5">
        <w:t xml:space="preserve">, ka </w:t>
      </w:r>
      <w:proofErr w:type="spellStart"/>
      <w:r w:rsidRPr="00D62AE5">
        <w:t>tās</w:t>
      </w:r>
      <w:proofErr w:type="spellEnd"/>
      <w:r w:rsidRPr="00D62AE5">
        <w:t xml:space="preserve"> </w:t>
      </w:r>
      <w:proofErr w:type="spellStart"/>
      <w:r w:rsidRPr="00D62AE5">
        <w:t>ir</w:t>
      </w:r>
      <w:proofErr w:type="spellEnd"/>
      <w:r w:rsidRPr="00D62AE5">
        <w:t xml:space="preserve"> </w:t>
      </w:r>
      <w:proofErr w:type="spellStart"/>
      <w:r w:rsidRPr="00D62AE5">
        <w:t>informētas</w:t>
      </w:r>
      <w:proofErr w:type="spellEnd"/>
      <w:r w:rsidRPr="00D62AE5">
        <w:t xml:space="preserve">, ka </w:t>
      </w:r>
      <w:proofErr w:type="spellStart"/>
      <w:r w:rsidRPr="00D62AE5">
        <w:t>vienas</w:t>
      </w:r>
      <w:proofErr w:type="spellEnd"/>
      <w:r w:rsidRPr="00D62AE5">
        <w:t xml:space="preserve"> </w:t>
      </w:r>
      <w:proofErr w:type="spellStart"/>
      <w:r w:rsidRPr="00D62AE5">
        <w:t>puses</w:t>
      </w:r>
      <w:proofErr w:type="spellEnd"/>
      <w:r w:rsidRPr="00D62AE5">
        <w:t xml:space="preserve"> </w:t>
      </w:r>
      <w:proofErr w:type="spellStart"/>
      <w:r w:rsidRPr="00D62AE5">
        <w:t>iesniegtos</w:t>
      </w:r>
      <w:proofErr w:type="spellEnd"/>
      <w:r w:rsidRPr="00D62AE5">
        <w:t xml:space="preserve"> personas </w:t>
      </w:r>
      <w:proofErr w:type="spellStart"/>
      <w:r w:rsidRPr="00D62AE5">
        <w:t>datus</w:t>
      </w:r>
      <w:proofErr w:type="spellEnd"/>
      <w:r w:rsidRPr="00D62AE5">
        <w:t xml:space="preserve">, </w:t>
      </w:r>
      <w:proofErr w:type="spellStart"/>
      <w:r w:rsidRPr="00D62AE5">
        <w:t>ja</w:t>
      </w:r>
      <w:proofErr w:type="spellEnd"/>
      <w:r w:rsidRPr="00D62AE5">
        <w:t xml:space="preserve"> </w:t>
      </w:r>
      <w:proofErr w:type="spellStart"/>
      <w:r w:rsidRPr="00D62AE5">
        <w:t>tas</w:t>
      </w:r>
      <w:proofErr w:type="spellEnd"/>
      <w:r w:rsidRPr="00D62AE5">
        <w:t xml:space="preserve"> </w:t>
      </w:r>
      <w:proofErr w:type="spellStart"/>
      <w:r w:rsidRPr="00D62AE5">
        <w:t>nepieciešams</w:t>
      </w:r>
      <w:proofErr w:type="spellEnd"/>
      <w:r w:rsidRPr="00D62AE5">
        <w:t xml:space="preserve"> </w:t>
      </w:r>
      <w:proofErr w:type="spellStart"/>
      <w:r w:rsidRPr="00D62AE5">
        <w:t>līguma</w:t>
      </w:r>
      <w:proofErr w:type="spellEnd"/>
      <w:r w:rsidRPr="00D62AE5">
        <w:t xml:space="preserve"> </w:t>
      </w:r>
      <w:proofErr w:type="spellStart"/>
      <w:r w:rsidRPr="00D62AE5">
        <w:t>izpildei</w:t>
      </w:r>
      <w:proofErr w:type="spellEnd"/>
      <w:r w:rsidRPr="00D62AE5">
        <w:t xml:space="preserve">, </w:t>
      </w:r>
      <w:proofErr w:type="spellStart"/>
      <w:r w:rsidRPr="00D62AE5">
        <w:t>drīkst</w:t>
      </w:r>
      <w:proofErr w:type="spellEnd"/>
      <w:r w:rsidRPr="00D62AE5">
        <w:t xml:space="preserve"> </w:t>
      </w:r>
      <w:proofErr w:type="spellStart"/>
      <w:r w:rsidRPr="00D62AE5">
        <w:t>apstrādāt</w:t>
      </w:r>
      <w:proofErr w:type="spellEnd"/>
      <w:r w:rsidRPr="00D62AE5">
        <w:t xml:space="preserve"> </w:t>
      </w:r>
      <w:proofErr w:type="spellStart"/>
      <w:r w:rsidRPr="00D62AE5">
        <w:t>tikai</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līguma</w:t>
      </w:r>
      <w:proofErr w:type="spellEnd"/>
      <w:r w:rsidRPr="00D62AE5">
        <w:t xml:space="preserve"> </w:t>
      </w:r>
      <w:proofErr w:type="spellStart"/>
      <w:r w:rsidRPr="00D62AE5">
        <w:t>priekšmetu</w:t>
      </w:r>
      <w:proofErr w:type="spellEnd"/>
      <w:r w:rsidRPr="00D62AE5">
        <w:t xml:space="preserve">, </w:t>
      </w:r>
      <w:proofErr w:type="spellStart"/>
      <w:r w:rsidRPr="00D62AE5">
        <w:t>līgumā</w:t>
      </w:r>
      <w:proofErr w:type="spellEnd"/>
      <w:r w:rsidRPr="00D62AE5">
        <w:t xml:space="preserve"> </w:t>
      </w:r>
      <w:proofErr w:type="spellStart"/>
      <w:r w:rsidRPr="00D62AE5">
        <w:t>noteiktajā</w:t>
      </w:r>
      <w:proofErr w:type="spellEnd"/>
      <w:r w:rsidRPr="00D62AE5">
        <w:t xml:space="preserve"> </w:t>
      </w:r>
      <w:proofErr w:type="spellStart"/>
      <w:r w:rsidRPr="00D62AE5">
        <w:t>apjomā</w:t>
      </w:r>
      <w:proofErr w:type="spellEnd"/>
      <w:r w:rsidRPr="00D62AE5">
        <w:t xml:space="preserve">, </w:t>
      </w:r>
      <w:proofErr w:type="spellStart"/>
      <w:r w:rsidRPr="00D62AE5">
        <w:t>uz</w:t>
      </w:r>
      <w:proofErr w:type="spellEnd"/>
      <w:r w:rsidRPr="00D62AE5">
        <w:t xml:space="preserve"> </w:t>
      </w:r>
      <w:proofErr w:type="spellStart"/>
      <w:r w:rsidRPr="00D62AE5">
        <w:t>līguma</w:t>
      </w:r>
      <w:proofErr w:type="spellEnd"/>
      <w:r w:rsidRPr="00D62AE5">
        <w:t xml:space="preserve"> </w:t>
      </w:r>
      <w:proofErr w:type="spellStart"/>
      <w:r w:rsidRPr="00D62AE5">
        <w:t>darbības</w:t>
      </w:r>
      <w:proofErr w:type="spellEnd"/>
      <w:r w:rsidRPr="00D62AE5">
        <w:t xml:space="preserve"> </w:t>
      </w:r>
      <w:proofErr w:type="spellStart"/>
      <w:r w:rsidRPr="00D62AE5">
        <w:t>termiņu</w:t>
      </w:r>
      <w:proofErr w:type="spellEnd"/>
      <w:r w:rsidRPr="00D62AE5">
        <w:t xml:space="preserve"> un </w:t>
      </w:r>
      <w:proofErr w:type="spellStart"/>
      <w:r w:rsidRPr="00D62AE5">
        <w:t>tikai</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spēkā</w:t>
      </w:r>
      <w:proofErr w:type="spellEnd"/>
      <w:r w:rsidRPr="00D62AE5">
        <w:t xml:space="preserve"> </w:t>
      </w:r>
      <w:proofErr w:type="spellStart"/>
      <w:r w:rsidRPr="00D62AE5">
        <w:t>esošo</w:t>
      </w:r>
      <w:proofErr w:type="spellEnd"/>
      <w:r w:rsidRPr="00D62AE5">
        <w:t xml:space="preserve"> </w:t>
      </w:r>
      <w:proofErr w:type="spellStart"/>
      <w:r w:rsidRPr="00D62AE5">
        <w:t>tiesību</w:t>
      </w:r>
      <w:proofErr w:type="spellEnd"/>
      <w:r w:rsidRPr="00D62AE5">
        <w:t xml:space="preserve"> </w:t>
      </w:r>
      <w:proofErr w:type="spellStart"/>
      <w:r w:rsidRPr="00D62AE5">
        <w:t>aktu</w:t>
      </w:r>
      <w:proofErr w:type="spellEnd"/>
      <w:r w:rsidRPr="00D62AE5">
        <w:t xml:space="preserve"> </w:t>
      </w:r>
      <w:proofErr w:type="spellStart"/>
      <w:r w:rsidRPr="00D62AE5">
        <w:t>prasībām</w:t>
      </w:r>
      <w:proofErr w:type="spellEnd"/>
      <w:r w:rsidRPr="00D62AE5">
        <w:t>.</w:t>
      </w:r>
    </w:p>
    <w:p w14:paraId="6C8056EC" w14:textId="77777777" w:rsidR="003B5780" w:rsidRPr="00D62AE5" w:rsidRDefault="003B5780" w:rsidP="006E2050">
      <w:pPr>
        <w:jc w:val="both"/>
      </w:pPr>
      <w:r w:rsidRPr="00D62AE5">
        <w:t>1</w:t>
      </w:r>
      <w:r>
        <w:t>2</w:t>
      </w:r>
      <w:r w:rsidRPr="00D62AE5">
        <w:t xml:space="preserve">.2. </w:t>
      </w:r>
      <w:proofErr w:type="spellStart"/>
      <w:r w:rsidRPr="00D62AE5">
        <w:t>Puses</w:t>
      </w:r>
      <w:proofErr w:type="spellEnd"/>
      <w:r w:rsidRPr="00D62AE5">
        <w:t xml:space="preserve"> </w:t>
      </w:r>
      <w:proofErr w:type="spellStart"/>
      <w:r w:rsidRPr="00D62AE5">
        <w:t>nodrošina</w:t>
      </w:r>
      <w:proofErr w:type="spellEnd"/>
      <w:r w:rsidRPr="00D62AE5">
        <w:t xml:space="preserve"> </w:t>
      </w:r>
      <w:proofErr w:type="spellStart"/>
      <w:r w:rsidRPr="00D62AE5">
        <w:t>šajā</w:t>
      </w:r>
      <w:proofErr w:type="spellEnd"/>
      <w:r w:rsidRPr="00D62AE5">
        <w:t xml:space="preserve"> </w:t>
      </w:r>
      <w:proofErr w:type="spellStart"/>
      <w:r w:rsidRPr="00D62AE5">
        <w:t>līgumā</w:t>
      </w:r>
      <w:proofErr w:type="spellEnd"/>
      <w:r w:rsidRPr="00D62AE5">
        <w:t xml:space="preserve"> par </w:t>
      </w:r>
      <w:proofErr w:type="spellStart"/>
      <w:r w:rsidRPr="00D62AE5">
        <w:t>kontaktpersonām</w:t>
      </w:r>
      <w:proofErr w:type="spellEnd"/>
      <w:r w:rsidRPr="00D62AE5">
        <w:t xml:space="preserve"> </w:t>
      </w:r>
      <w:proofErr w:type="spellStart"/>
      <w:r w:rsidRPr="00D62AE5">
        <w:t>norādīto</w:t>
      </w:r>
      <w:proofErr w:type="spellEnd"/>
      <w:r w:rsidRPr="00D62AE5">
        <w:t xml:space="preserve"> </w:t>
      </w:r>
      <w:proofErr w:type="spellStart"/>
      <w:r w:rsidRPr="00D62AE5">
        <w:t>darbinieku</w:t>
      </w:r>
      <w:proofErr w:type="spellEnd"/>
      <w:r w:rsidRPr="00D62AE5">
        <w:t xml:space="preserve"> </w:t>
      </w:r>
      <w:proofErr w:type="spellStart"/>
      <w:r w:rsidRPr="00D62AE5">
        <w:t>informēšanu</w:t>
      </w:r>
      <w:proofErr w:type="spellEnd"/>
      <w:r w:rsidRPr="00D62AE5">
        <w:t xml:space="preserve"> par </w:t>
      </w:r>
      <w:proofErr w:type="spellStart"/>
      <w:r w:rsidRPr="00D62AE5">
        <w:t>tiesībām</w:t>
      </w:r>
      <w:proofErr w:type="spellEnd"/>
      <w:r w:rsidRPr="00D62AE5">
        <w:t xml:space="preserve"> </w:t>
      </w:r>
      <w:proofErr w:type="spellStart"/>
      <w:r w:rsidRPr="00D62AE5">
        <w:t>nodot</w:t>
      </w:r>
      <w:proofErr w:type="spellEnd"/>
      <w:r w:rsidRPr="00D62AE5">
        <w:t xml:space="preserve"> </w:t>
      </w:r>
      <w:proofErr w:type="spellStart"/>
      <w:r w:rsidRPr="00D62AE5">
        <w:t>ar</w:t>
      </w:r>
      <w:proofErr w:type="spellEnd"/>
      <w:r w:rsidRPr="00D62AE5">
        <w:t xml:space="preserve"> </w:t>
      </w:r>
      <w:proofErr w:type="spellStart"/>
      <w:r w:rsidRPr="00D62AE5">
        <w:t>tiem</w:t>
      </w:r>
      <w:proofErr w:type="spellEnd"/>
      <w:r w:rsidRPr="00D62AE5">
        <w:t xml:space="preserve"> </w:t>
      </w:r>
      <w:proofErr w:type="spellStart"/>
      <w:r w:rsidRPr="00D62AE5">
        <w:t>saistīto</w:t>
      </w:r>
      <w:proofErr w:type="spellEnd"/>
      <w:r w:rsidRPr="00D62AE5">
        <w:t xml:space="preserve"> </w:t>
      </w:r>
      <w:proofErr w:type="spellStart"/>
      <w:r w:rsidRPr="00D62AE5">
        <w:t>kontaktinformāciju</w:t>
      </w:r>
      <w:proofErr w:type="spellEnd"/>
      <w:r w:rsidRPr="00D62AE5">
        <w:t xml:space="preserve"> </w:t>
      </w:r>
      <w:proofErr w:type="spellStart"/>
      <w:r w:rsidRPr="00D62AE5">
        <w:t>darba</w:t>
      </w:r>
      <w:proofErr w:type="spellEnd"/>
      <w:r w:rsidRPr="00D62AE5">
        <w:t xml:space="preserve"> </w:t>
      </w:r>
      <w:proofErr w:type="spellStart"/>
      <w:r w:rsidRPr="00D62AE5">
        <w:t>tiesisko</w:t>
      </w:r>
      <w:proofErr w:type="spellEnd"/>
      <w:r w:rsidRPr="00D62AE5">
        <w:t xml:space="preserve"> </w:t>
      </w:r>
      <w:proofErr w:type="spellStart"/>
      <w:r w:rsidRPr="00D62AE5">
        <w:t>attiecību</w:t>
      </w:r>
      <w:proofErr w:type="spellEnd"/>
      <w:r w:rsidRPr="00D62AE5">
        <w:t xml:space="preserve"> </w:t>
      </w:r>
      <w:proofErr w:type="spellStart"/>
      <w:r w:rsidRPr="00D62AE5">
        <w:t>ietvaros</w:t>
      </w:r>
      <w:proofErr w:type="spellEnd"/>
      <w:r w:rsidRPr="00D62AE5">
        <w:t xml:space="preserve"> un </w:t>
      </w:r>
      <w:proofErr w:type="spellStart"/>
      <w:r w:rsidRPr="00D62AE5">
        <w:t>amata</w:t>
      </w:r>
      <w:proofErr w:type="spellEnd"/>
      <w:r w:rsidRPr="00D62AE5">
        <w:t xml:space="preserve"> </w:t>
      </w:r>
      <w:proofErr w:type="spellStart"/>
      <w:r w:rsidRPr="00D62AE5">
        <w:t>pienākumu</w:t>
      </w:r>
      <w:proofErr w:type="spellEnd"/>
      <w:r w:rsidRPr="00D62AE5">
        <w:t xml:space="preserve"> </w:t>
      </w:r>
      <w:proofErr w:type="spellStart"/>
      <w:r w:rsidRPr="00D62AE5">
        <w:t>izpildes</w:t>
      </w:r>
      <w:proofErr w:type="spellEnd"/>
      <w:r w:rsidRPr="00D62AE5">
        <w:t xml:space="preserve"> </w:t>
      </w:r>
      <w:proofErr w:type="spellStart"/>
      <w:r w:rsidRPr="00D62AE5">
        <w:t>nodrošināšanai</w:t>
      </w:r>
      <w:proofErr w:type="spellEnd"/>
      <w:r w:rsidRPr="00D62AE5">
        <w:t xml:space="preserve">, </w:t>
      </w:r>
      <w:proofErr w:type="spellStart"/>
      <w:r w:rsidRPr="00D62AE5">
        <w:t>kā</w:t>
      </w:r>
      <w:proofErr w:type="spellEnd"/>
      <w:r w:rsidRPr="00D62AE5">
        <w:t xml:space="preserve"> </w:t>
      </w:r>
      <w:proofErr w:type="spellStart"/>
      <w:r w:rsidRPr="00D62AE5">
        <w:t>arī</w:t>
      </w:r>
      <w:proofErr w:type="spellEnd"/>
      <w:r w:rsidRPr="00D62AE5">
        <w:t xml:space="preserve"> par </w:t>
      </w:r>
      <w:proofErr w:type="spellStart"/>
      <w:r w:rsidRPr="00D62AE5">
        <w:t>darbinieku</w:t>
      </w:r>
      <w:proofErr w:type="spellEnd"/>
      <w:r w:rsidRPr="00D62AE5">
        <w:t xml:space="preserve"> </w:t>
      </w:r>
      <w:proofErr w:type="spellStart"/>
      <w:r w:rsidRPr="00D62AE5">
        <w:t>kā</w:t>
      </w:r>
      <w:proofErr w:type="spellEnd"/>
      <w:r w:rsidRPr="00D62AE5">
        <w:t xml:space="preserve"> </w:t>
      </w:r>
      <w:proofErr w:type="spellStart"/>
      <w:r w:rsidRPr="00D62AE5">
        <w:t>datu</w:t>
      </w:r>
      <w:proofErr w:type="spellEnd"/>
      <w:r w:rsidRPr="00D62AE5">
        <w:t xml:space="preserve"> </w:t>
      </w:r>
      <w:proofErr w:type="spellStart"/>
      <w:r w:rsidRPr="00D62AE5">
        <w:t>subjektu</w:t>
      </w:r>
      <w:proofErr w:type="spellEnd"/>
      <w:r w:rsidRPr="00D62AE5">
        <w:t xml:space="preserve"> </w:t>
      </w:r>
      <w:proofErr w:type="spellStart"/>
      <w:r w:rsidRPr="00D62AE5">
        <w:t>tiesībām</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spēkā</w:t>
      </w:r>
      <w:proofErr w:type="spellEnd"/>
      <w:r w:rsidRPr="00D62AE5">
        <w:t xml:space="preserve"> </w:t>
      </w:r>
      <w:proofErr w:type="spellStart"/>
      <w:r w:rsidRPr="00D62AE5">
        <w:t>esošajiem</w:t>
      </w:r>
      <w:proofErr w:type="spellEnd"/>
      <w:r w:rsidRPr="00D62AE5">
        <w:t xml:space="preserve"> </w:t>
      </w:r>
      <w:proofErr w:type="spellStart"/>
      <w:r w:rsidRPr="00D62AE5">
        <w:t>tiesību</w:t>
      </w:r>
      <w:proofErr w:type="spellEnd"/>
      <w:r w:rsidRPr="00D62AE5">
        <w:t xml:space="preserve"> un </w:t>
      </w:r>
      <w:proofErr w:type="spellStart"/>
      <w:r w:rsidRPr="00D62AE5">
        <w:t>normatīvajiem</w:t>
      </w:r>
      <w:proofErr w:type="spellEnd"/>
      <w:r w:rsidRPr="00D62AE5">
        <w:t xml:space="preserve"> </w:t>
      </w:r>
      <w:proofErr w:type="spellStart"/>
      <w:r w:rsidRPr="00D62AE5">
        <w:t>aktiem</w:t>
      </w:r>
      <w:proofErr w:type="spellEnd"/>
      <w:r w:rsidRPr="00D62AE5">
        <w:t xml:space="preserve"> personas </w:t>
      </w:r>
      <w:proofErr w:type="spellStart"/>
      <w:r w:rsidRPr="00D62AE5">
        <w:t>datu</w:t>
      </w:r>
      <w:proofErr w:type="spellEnd"/>
      <w:r w:rsidRPr="00D62AE5">
        <w:t xml:space="preserve"> </w:t>
      </w:r>
      <w:proofErr w:type="spellStart"/>
      <w:r w:rsidRPr="00D62AE5">
        <w:t>aizsardzības</w:t>
      </w:r>
      <w:proofErr w:type="spellEnd"/>
      <w:r w:rsidRPr="00D62AE5">
        <w:t xml:space="preserve"> </w:t>
      </w:r>
      <w:proofErr w:type="spellStart"/>
      <w:r w:rsidRPr="00D62AE5">
        <w:t>jomā</w:t>
      </w:r>
      <w:proofErr w:type="spellEnd"/>
      <w:r w:rsidRPr="00D62AE5">
        <w:t>.</w:t>
      </w:r>
    </w:p>
    <w:p w14:paraId="129395DF" w14:textId="77777777" w:rsidR="003B5780" w:rsidRPr="00D62AE5" w:rsidRDefault="003B5780" w:rsidP="006E2050">
      <w:pPr>
        <w:jc w:val="both"/>
      </w:pPr>
      <w:r w:rsidRPr="00D62AE5">
        <w:t>1</w:t>
      </w:r>
      <w:r>
        <w:t>2</w:t>
      </w:r>
      <w:r w:rsidRPr="00D62AE5">
        <w:t xml:space="preserve">.3. </w:t>
      </w:r>
      <w:proofErr w:type="spellStart"/>
      <w:r w:rsidRPr="00D62AE5">
        <w:t>Puses</w:t>
      </w:r>
      <w:proofErr w:type="spellEnd"/>
      <w:r w:rsidRPr="00D62AE5">
        <w:t xml:space="preserve"> </w:t>
      </w:r>
      <w:proofErr w:type="spellStart"/>
      <w:r w:rsidRPr="00D62AE5">
        <w:t>apņemas</w:t>
      </w:r>
      <w:proofErr w:type="spellEnd"/>
      <w:r w:rsidRPr="00D62AE5">
        <w:t xml:space="preserve"> </w:t>
      </w:r>
      <w:proofErr w:type="spellStart"/>
      <w:r w:rsidRPr="00D62AE5">
        <w:t>nodrošināt</w:t>
      </w:r>
      <w:proofErr w:type="spellEnd"/>
      <w:r w:rsidRPr="00D62AE5">
        <w:t xml:space="preserve"> </w:t>
      </w:r>
      <w:proofErr w:type="spellStart"/>
      <w:r w:rsidRPr="00D62AE5">
        <w:t>spēkā</w:t>
      </w:r>
      <w:proofErr w:type="spellEnd"/>
      <w:r w:rsidRPr="00D62AE5">
        <w:t xml:space="preserve"> </w:t>
      </w:r>
      <w:proofErr w:type="spellStart"/>
      <w:r w:rsidRPr="00D62AE5">
        <w:t>esošajiem</w:t>
      </w:r>
      <w:proofErr w:type="spellEnd"/>
      <w:r w:rsidRPr="00D62AE5">
        <w:t xml:space="preserve"> </w:t>
      </w:r>
      <w:proofErr w:type="spellStart"/>
      <w:r w:rsidRPr="00D62AE5">
        <w:t>tiesību</w:t>
      </w:r>
      <w:proofErr w:type="spellEnd"/>
      <w:r w:rsidRPr="00D62AE5">
        <w:t xml:space="preserve"> </w:t>
      </w:r>
      <w:proofErr w:type="spellStart"/>
      <w:r w:rsidRPr="00D62AE5">
        <w:t>aktiem</w:t>
      </w:r>
      <w:proofErr w:type="spellEnd"/>
      <w:r w:rsidRPr="00D62AE5">
        <w:t xml:space="preserve"> </w:t>
      </w:r>
      <w:proofErr w:type="spellStart"/>
      <w:r w:rsidRPr="00D62AE5">
        <w:t>atbilstošu</w:t>
      </w:r>
      <w:proofErr w:type="spellEnd"/>
      <w:r w:rsidRPr="00D62AE5">
        <w:t xml:space="preserve"> </w:t>
      </w:r>
      <w:proofErr w:type="spellStart"/>
      <w:r w:rsidRPr="00D62AE5">
        <w:t>aizsardzības</w:t>
      </w:r>
      <w:proofErr w:type="spellEnd"/>
      <w:r w:rsidRPr="00D62AE5">
        <w:t xml:space="preserve"> </w:t>
      </w:r>
      <w:proofErr w:type="spellStart"/>
      <w:r w:rsidRPr="00D62AE5">
        <w:t>līmeni</w:t>
      </w:r>
      <w:proofErr w:type="spellEnd"/>
      <w:r w:rsidRPr="00D62AE5">
        <w:t xml:space="preserve"> </w:t>
      </w:r>
      <w:proofErr w:type="spellStart"/>
      <w:r w:rsidRPr="00D62AE5">
        <w:t>otras</w:t>
      </w:r>
      <w:proofErr w:type="spellEnd"/>
      <w:r w:rsidRPr="00D62AE5">
        <w:t xml:space="preserve"> </w:t>
      </w:r>
      <w:proofErr w:type="spellStart"/>
      <w:r w:rsidRPr="00D62AE5">
        <w:t>puses</w:t>
      </w:r>
      <w:proofErr w:type="spellEnd"/>
      <w:r w:rsidRPr="00D62AE5">
        <w:t xml:space="preserve"> </w:t>
      </w:r>
      <w:proofErr w:type="spellStart"/>
      <w:r w:rsidRPr="00D62AE5">
        <w:t>iesniegtajiem</w:t>
      </w:r>
      <w:proofErr w:type="spellEnd"/>
      <w:r w:rsidRPr="00D62AE5">
        <w:t xml:space="preserve"> personas </w:t>
      </w:r>
      <w:proofErr w:type="spellStart"/>
      <w:r w:rsidRPr="00D62AE5">
        <w:t>datiem</w:t>
      </w:r>
      <w:proofErr w:type="spellEnd"/>
      <w:r w:rsidRPr="00D62AE5">
        <w:t>.</w:t>
      </w:r>
    </w:p>
    <w:p w14:paraId="42E9427C" w14:textId="77777777" w:rsidR="003B5780" w:rsidRPr="00D62AE5" w:rsidRDefault="003B5780" w:rsidP="006E2050">
      <w:pPr>
        <w:jc w:val="both"/>
      </w:pPr>
      <w:r w:rsidRPr="00D62AE5">
        <w:rPr>
          <w:lang w:val="en-US"/>
        </w:rPr>
        <w:t>1</w:t>
      </w:r>
      <w:r>
        <w:rPr>
          <w:lang w:val="en-US"/>
        </w:rPr>
        <w:t>2</w:t>
      </w:r>
      <w:r w:rsidRPr="00D62AE5">
        <w:rPr>
          <w:lang w:val="en-US"/>
        </w:rPr>
        <w:t>.4</w:t>
      </w:r>
      <w:r w:rsidRPr="00D62AE5">
        <w:t xml:space="preserve">. </w:t>
      </w:r>
      <w:proofErr w:type="spellStart"/>
      <w:r w:rsidRPr="00D62AE5">
        <w:t>Puses</w:t>
      </w:r>
      <w:proofErr w:type="spellEnd"/>
      <w:r w:rsidRPr="00D62AE5">
        <w:t xml:space="preserve"> </w:t>
      </w:r>
      <w:proofErr w:type="spellStart"/>
      <w:r w:rsidRPr="00D62AE5">
        <w:t>apņemas</w:t>
      </w:r>
      <w:proofErr w:type="spellEnd"/>
      <w:r w:rsidRPr="00D62AE5">
        <w:t xml:space="preserve"> </w:t>
      </w:r>
      <w:proofErr w:type="spellStart"/>
      <w:r w:rsidRPr="00D62AE5">
        <w:t>nenodot</w:t>
      </w:r>
      <w:proofErr w:type="spellEnd"/>
      <w:r w:rsidRPr="00D62AE5">
        <w:t xml:space="preserve"> </w:t>
      </w:r>
      <w:proofErr w:type="spellStart"/>
      <w:r w:rsidRPr="00D62AE5">
        <w:t>tālāk</w:t>
      </w:r>
      <w:proofErr w:type="spellEnd"/>
      <w:r w:rsidRPr="00D62AE5">
        <w:t xml:space="preserve"> </w:t>
      </w:r>
      <w:proofErr w:type="spellStart"/>
      <w:r w:rsidRPr="00D62AE5">
        <w:t>trešajām</w:t>
      </w:r>
      <w:proofErr w:type="spellEnd"/>
      <w:r w:rsidRPr="00D62AE5">
        <w:t xml:space="preserve"> </w:t>
      </w:r>
      <w:proofErr w:type="spellStart"/>
      <w:r w:rsidRPr="00D62AE5">
        <w:t>personām</w:t>
      </w:r>
      <w:proofErr w:type="spellEnd"/>
      <w:r w:rsidRPr="00D62AE5">
        <w:t xml:space="preserve"> </w:t>
      </w:r>
      <w:proofErr w:type="spellStart"/>
      <w:r w:rsidRPr="00D62AE5">
        <w:t>otras</w:t>
      </w:r>
      <w:proofErr w:type="spellEnd"/>
      <w:r w:rsidRPr="00D62AE5">
        <w:t xml:space="preserve"> </w:t>
      </w:r>
      <w:proofErr w:type="spellStart"/>
      <w:r w:rsidRPr="00D62AE5">
        <w:t>puses</w:t>
      </w:r>
      <w:proofErr w:type="spellEnd"/>
      <w:r w:rsidRPr="00D62AE5">
        <w:t xml:space="preserve"> </w:t>
      </w:r>
      <w:proofErr w:type="spellStart"/>
      <w:r w:rsidRPr="00D62AE5">
        <w:t>iesniegtos</w:t>
      </w:r>
      <w:proofErr w:type="spellEnd"/>
      <w:r w:rsidRPr="00D62AE5">
        <w:t xml:space="preserve"> personas </w:t>
      </w:r>
      <w:proofErr w:type="spellStart"/>
      <w:r w:rsidRPr="00D62AE5">
        <w:t>datus</w:t>
      </w:r>
      <w:proofErr w:type="spellEnd"/>
      <w:r w:rsidRPr="00D62AE5">
        <w:t xml:space="preserve">. </w:t>
      </w:r>
      <w:proofErr w:type="spellStart"/>
      <w:r w:rsidRPr="00D62AE5">
        <w:t>Ja</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spēkā</w:t>
      </w:r>
      <w:proofErr w:type="spellEnd"/>
      <w:r w:rsidRPr="00D62AE5">
        <w:t xml:space="preserve"> </w:t>
      </w:r>
      <w:proofErr w:type="spellStart"/>
      <w:r w:rsidRPr="00D62AE5">
        <w:t>esošajiem</w:t>
      </w:r>
      <w:proofErr w:type="spellEnd"/>
      <w:r w:rsidRPr="00D62AE5">
        <w:t xml:space="preserve"> </w:t>
      </w:r>
      <w:proofErr w:type="spellStart"/>
      <w:r w:rsidRPr="00D62AE5">
        <w:t>tiesību</w:t>
      </w:r>
      <w:proofErr w:type="spellEnd"/>
      <w:r w:rsidRPr="00D62AE5">
        <w:t xml:space="preserve"> </w:t>
      </w:r>
      <w:proofErr w:type="spellStart"/>
      <w:r w:rsidRPr="00D62AE5">
        <w:t>aktiem</w:t>
      </w:r>
      <w:proofErr w:type="spellEnd"/>
      <w:r w:rsidRPr="00D62AE5">
        <w:t xml:space="preserve"> </w:t>
      </w:r>
      <w:proofErr w:type="spellStart"/>
      <w:r w:rsidRPr="00D62AE5">
        <w:t>pusēm</w:t>
      </w:r>
      <w:proofErr w:type="spellEnd"/>
      <w:r w:rsidRPr="00D62AE5">
        <w:t xml:space="preserve"> var </w:t>
      </w:r>
      <w:proofErr w:type="spellStart"/>
      <w:r w:rsidRPr="00D62AE5">
        <w:t>rasties</w:t>
      </w:r>
      <w:proofErr w:type="spellEnd"/>
      <w:r w:rsidRPr="00D62AE5">
        <w:t xml:space="preserve"> </w:t>
      </w:r>
      <w:proofErr w:type="spellStart"/>
      <w:r w:rsidRPr="00D62AE5">
        <w:t>šāds</w:t>
      </w:r>
      <w:proofErr w:type="spellEnd"/>
      <w:r w:rsidRPr="00D62AE5">
        <w:t xml:space="preserve"> </w:t>
      </w:r>
      <w:proofErr w:type="spellStart"/>
      <w:r w:rsidRPr="00D62AE5">
        <w:t>pienākums</w:t>
      </w:r>
      <w:proofErr w:type="spellEnd"/>
      <w:r w:rsidRPr="00D62AE5">
        <w:t xml:space="preserve">, </w:t>
      </w:r>
      <w:proofErr w:type="spellStart"/>
      <w:r w:rsidRPr="00D62AE5">
        <w:t>tās</w:t>
      </w:r>
      <w:proofErr w:type="spellEnd"/>
      <w:r w:rsidRPr="00D62AE5">
        <w:t xml:space="preserve"> </w:t>
      </w:r>
      <w:proofErr w:type="spellStart"/>
      <w:r w:rsidRPr="00D62AE5">
        <w:t>pirms</w:t>
      </w:r>
      <w:proofErr w:type="spellEnd"/>
      <w:r w:rsidRPr="00D62AE5">
        <w:t xml:space="preserve"> personas </w:t>
      </w:r>
      <w:proofErr w:type="spellStart"/>
      <w:r w:rsidRPr="00D62AE5">
        <w:t>datu</w:t>
      </w:r>
      <w:proofErr w:type="spellEnd"/>
      <w:r w:rsidRPr="00D62AE5">
        <w:t xml:space="preserve"> </w:t>
      </w:r>
      <w:proofErr w:type="spellStart"/>
      <w:r w:rsidRPr="00D62AE5">
        <w:t>nodošanas</w:t>
      </w:r>
      <w:proofErr w:type="spellEnd"/>
      <w:r w:rsidRPr="00D62AE5">
        <w:t xml:space="preserve"> </w:t>
      </w:r>
      <w:proofErr w:type="spellStart"/>
      <w:r w:rsidRPr="00D62AE5">
        <w:t>informē</w:t>
      </w:r>
      <w:proofErr w:type="spellEnd"/>
      <w:r w:rsidRPr="00D62AE5">
        <w:t xml:space="preserve"> par to </w:t>
      </w:r>
      <w:proofErr w:type="spellStart"/>
      <w:r w:rsidRPr="00D62AE5">
        <w:t>otru</w:t>
      </w:r>
      <w:proofErr w:type="spellEnd"/>
      <w:r w:rsidRPr="00D62AE5">
        <w:t xml:space="preserve"> </w:t>
      </w:r>
      <w:proofErr w:type="spellStart"/>
      <w:r w:rsidRPr="00D62AE5">
        <w:t>pusi</w:t>
      </w:r>
      <w:proofErr w:type="spellEnd"/>
      <w:r w:rsidRPr="00D62AE5">
        <w:t xml:space="preserve">, </w:t>
      </w:r>
      <w:proofErr w:type="spellStart"/>
      <w:r w:rsidRPr="00D62AE5">
        <w:t>ja</w:t>
      </w:r>
      <w:proofErr w:type="spellEnd"/>
      <w:r w:rsidRPr="00D62AE5">
        <w:t xml:space="preserve"> </w:t>
      </w:r>
      <w:proofErr w:type="spellStart"/>
      <w:r w:rsidRPr="00D62AE5">
        <w:t>vien</w:t>
      </w:r>
      <w:proofErr w:type="spellEnd"/>
      <w:r w:rsidRPr="00D62AE5">
        <w:t xml:space="preserve"> to </w:t>
      </w:r>
      <w:proofErr w:type="spellStart"/>
      <w:r w:rsidRPr="00D62AE5">
        <w:t>neaizliedz</w:t>
      </w:r>
      <w:proofErr w:type="spellEnd"/>
      <w:r w:rsidRPr="00D62AE5">
        <w:t xml:space="preserve"> </w:t>
      </w:r>
      <w:proofErr w:type="spellStart"/>
      <w:r w:rsidRPr="00D62AE5">
        <w:t>spēkā</w:t>
      </w:r>
      <w:proofErr w:type="spellEnd"/>
      <w:r w:rsidRPr="00D62AE5">
        <w:t xml:space="preserve"> </w:t>
      </w:r>
      <w:proofErr w:type="spellStart"/>
      <w:r w:rsidRPr="00D62AE5">
        <w:t>esošie</w:t>
      </w:r>
      <w:proofErr w:type="spellEnd"/>
      <w:r w:rsidRPr="00D62AE5">
        <w:t xml:space="preserve"> </w:t>
      </w:r>
      <w:proofErr w:type="spellStart"/>
      <w:r w:rsidRPr="00D62AE5">
        <w:t>tiesību</w:t>
      </w:r>
      <w:proofErr w:type="spellEnd"/>
      <w:r w:rsidRPr="00D62AE5">
        <w:t xml:space="preserve"> </w:t>
      </w:r>
      <w:proofErr w:type="spellStart"/>
      <w:r w:rsidRPr="00D62AE5">
        <w:t>akti</w:t>
      </w:r>
      <w:proofErr w:type="spellEnd"/>
      <w:r w:rsidRPr="00D62AE5">
        <w:t>.</w:t>
      </w:r>
    </w:p>
    <w:p w14:paraId="09A86AEA" w14:textId="291D2AE5" w:rsidR="003B5780" w:rsidRPr="00D62AE5" w:rsidRDefault="003B5780" w:rsidP="006E2050">
      <w:pPr>
        <w:jc w:val="both"/>
      </w:pPr>
      <w:r w:rsidRPr="00D62AE5">
        <w:t>1</w:t>
      </w:r>
      <w:r>
        <w:t>2</w:t>
      </w:r>
      <w:r w:rsidRPr="00D62AE5">
        <w:t xml:space="preserve">.5. </w:t>
      </w:r>
      <w:proofErr w:type="spellStart"/>
      <w:r w:rsidRPr="00D62AE5">
        <w:t>Katra</w:t>
      </w:r>
      <w:proofErr w:type="spellEnd"/>
      <w:r w:rsidRPr="00D62AE5">
        <w:t xml:space="preserve"> no </w:t>
      </w:r>
      <w:proofErr w:type="spellStart"/>
      <w:r w:rsidRPr="00D62AE5">
        <w:t>pusēm</w:t>
      </w:r>
      <w:proofErr w:type="spellEnd"/>
      <w:r w:rsidRPr="00D62AE5">
        <w:t xml:space="preserve"> </w:t>
      </w:r>
      <w:proofErr w:type="spellStart"/>
      <w:r w:rsidRPr="00D62AE5">
        <w:t>patstāvīgi</w:t>
      </w:r>
      <w:proofErr w:type="spellEnd"/>
      <w:r w:rsidRPr="00D62AE5">
        <w:t xml:space="preserve"> </w:t>
      </w:r>
      <w:proofErr w:type="spellStart"/>
      <w:r w:rsidRPr="00D62AE5">
        <w:t>ir</w:t>
      </w:r>
      <w:proofErr w:type="spellEnd"/>
      <w:r w:rsidRPr="00D62AE5">
        <w:t xml:space="preserve"> </w:t>
      </w:r>
      <w:proofErr w:type="spellStart"/>
      <w:r w:rsidRPr="00D62AE5">
        <w:t>atbildīga</w:t>
      </w:r>
      <w:proofErr w:type="spellEnd"/>
      <w:r w:rsidRPr="00D62AE5">
        <w:t xml:space="preserve"> </w:t>
      </w:r>
      <w:proofErr w:type="spellStart"/>
      <w:r w:rsidRPr="00D62AE5">
        <w:t>Datu</w:t>
      </w:r>
      <w:proofErr w:type="spellEnd"/>
      <w:r w:rsidRPr="00D62AE5">
        <w:t xml:space="preserve"> </w:t>
      </w:r>
      <w:proofErr w:type="spellStart"/>
      <w:r w:rsidRPr="00D62AE5">
        <w:t>subjekta</w:t>
      </w:r>
      <w:proofErr w:type="spellEnd"/>
      <w:r w:rsidRPr="00D62AE5">
        <w:t xml:space="preserve"> </w:t>
      </w:r>
      <w:proofErr w:type="spellStart"/>
      <w:r w:rsidRPr="00D62AE5">
        <w:t>priekšā</w:t>
      </w:r>
      <w:proofErr w:type="spellEnd"/>
      <w:r w:rsidRPr="00D62AE5">
        <w:t xml:space="preserve"> par personas </w:t>
      </w:r>
      <w:proofErr w:type="spellStart"/>
      <w:r w:rsidRPr="00D62AE5">
        <w:t>datu</w:t>
      </w:r>
      <w:proofErr w:type="spellEnd"/>
      <w:r w:rsidRPr="00D62AE5">
        <w:t xml:space="preserve"> </w:t>
      </w:r>
      <w:proofErr w:type="spellStart"/>
      <w:r w:rsidRPr="00D62AE5">
        <w:t>aizsardzības</w:t>
      </w:r>
      <w:proofErr w:type="spellEnd"/>
      <w:r w:rsidRPr="00D62AE5">
        <w:t xml:space="preserve"> un </w:t>
      </w:r>
      <w:proofErr w:type="spellStart"/>
      <w:r w:rsidRPr="00D62AE5">
        <w:t>apstrādes</w:t>
      </w:r>
      <w:proofErr w:type="spellEnd"/>
      <w:r w:rsidRPr="00D62AE5">
        <w:t xml:space="preserve"> </w:t>
      </w:r>
      <w:proofErr w:type="spellStart"/>
      <w:r w:rsidRPr="00D62AE5">
        <w:t>noteikumu</w:t>
      </w:r>
      <w:proofErr w:type="spellEnd"/>
      <w:r w:rsidRPr="00D62AE5">
        <w:t xml:space="preserve"> </w:t>
      </w:r>
      <w:proofErr w:type="spellStart"/>
      <w:r w:rsidRPr="00D62AE5">
        <w:t>neievērošanu</w:t>
      </w:r>
      <w:proofErr w:type="spellEnd"/>
      <w:r w:rsidRPr="00D62AE5">
        <w:t xml:space="preserve"> un, </w:t>
      </w:r>
      <w:proofErr w:type="spellStart"/>
      <w:r w:rsidRPr="00D62AE5">
        <w:t>ja</w:t>
      </w:r>
      <w:proofErr w:type="spellEnd"/>
      <w:r w:rsidRPr="00D62AE5">
        <w:t xml:space="preserve"> </w:t>
      </w:r>
      <w:proofErr w:type="spellStart"/>
      <w:r w:rsidRPr="00D62AE5">
        <w:t>tiek</w:t>
      </w:r>
      <w:proofErr w:type="spellEnd"/>
      <w:r w:rsidRPr="00D62AE5">
        <w:t xml:space="preserve"> </w:t>
      </w:r>
      <w:proofErr w:type="spellStart"/>
      <w:r w:rsidRPr="00D62AE5">
        <w:t>konstatēta</w:t>
      </w:r>
      <w:proofErr w:type="spellEnd"/>
      <w:r w:rsidRPr="00D62AE5">
        <w:t xml:space="preserve"> </w:t>
      </w:r>
      <w:proofErr w:type="spellStart"/>
      <w:r w:rsidRPr="00D62AE5">
        <w:t>puses</w:t>
      </w:r>
      <w:proofErr w:type="spellEnd"/>
      <w:r w:rsidRPr="00D62AE5">
        <w:t xml:space="preserve"> </w:t>
      </w:r>
      <w:proofErr w:type="spellStart"/>
      <w:r w:rsidRPr="00D62AE5">
        <w:t>atbildība</w:t>
      </w:r>
      <w:proofErr w:type="spellEnd"/>
      <w:r w:rsidRPr="00D62AE5">
        <w:t xml:space="preserve">, </w:t>
      </w:r>
      <w:proofErr w:type="spellStart"/>
      <w:r w:rsidRPr="00D62AE5">
        <w:t>pusei</w:t>
      </w:r>
      <w:proofErr w:type="spellEnd"/>
      <w:r w:rsidRPr="00D62AE5">
        <w:t xml:space="preserve"> </w:t>
      </w:r>
      <w:proofErr w:type="spellStart"/>
      <w:r w:rsidRPr="00D62AE5">
        <w:t>jāapmierina</w:t>
      </w:r>
      <w:proofErr w:type="spellEnd"/>
      <w:r w:rsidRPr="00D62AE5">
        <w:t xml:space="preserve"> </w:t>
      </w:r>
      <w:proofErr w:type="spellStart"/>
      <w:r w:rsidRPr="00D62AE5">
        <w:t>Datu</w:t>
      </w:r>
      <w:proofErr w:type="spellEnd"/>
      <w:r w:rsidRPr="00D62AE5">
        <w:t xml:space="preserve"> </w:t>
      </w:r>
      <w:proofErr w:type="spellStart"/>
      <w:r w:rsidRPr="00D62AE5">
        <w:t>subjekta</w:t>
      </w:r>
      <w:proofErr w:type="spellEnd"/>
      <w:r w:rsidRPr="00D62AE5">
        <w:t xml:space="preserve"> </w:t>
      </w:r>
      <w:proofErr w:type="spellStart"/>
      <w:r w:rsidRPr="00D62AE5">
        <w:t>prasījumi</w:t>
      </w:r>
      <w:proofErr w:type="spellEnd"/>
      <w:r w:rsidRPr="00D62AE5">
        <w:t xml:space="preserve"> </w:t>
      </w:r>
      <w:proofErr w:type="spellStart"/>
      <w:r w:rsidRPr="00D62AE5">
        <w:t>saistībā</w:t>
      </w:r>
      <w:proofErr w:type="spellEnd"/>
      <w:r w:rsidRPr="00D62AE5">
        <w:t xml:space="preserve"> </w:t>
      </w:r>
      <w:proofErr w:type="spellStart"/>
      <w:r w:rsidRPr="00D62AE5">
        <w:t>ar</w:t>
      </w:r>
      <w:proofErr w:type="spellEnd"/>
      <w:r w:rsidRPr="00D62AE5">
        <w:t xml:space="preserve"> personas </w:t>
      </w:r>
      <w:proofErr w:type="spellStart"/>
      <w:r w:rsidRPr="00D62AE5">
        <w:t>datu</w:t>
      </w:r>
      <w:proofErr w:type="spellEnd"/>
      <w:r w:rsidRPr="00D62AE5">
        <w:t xml:space="preserve"> </w:t>
      </w:r>
      <w:proofErr w:type="spellStart"/>
      <w:r w:rsidRPr="00D62AE5">
        <w:t>pārkāpumu</w:t>
      </w:r>
      <w:proofErr w:type="spellEnd"/>
      <w:r w:rsidRPr="00D62AE5">
        <w:t xml:space="preserve"> un </w:t>
      </w:r>
      <w:proofErr w:type="spellStart"/>
      <w:r w:rsidRPr="00D62AE5">
        <w:t>tā</w:t>
      </w:r>
      <w:proofErr w:type="spellEnd"/>
      <w:r w:rsidRPr="00D62AE5">
        <w:t xml:space="preserve"> </w:t>
      </w:r>
      <w:proofErr w:type="spellStart"/>
      <w:r w:rsidRPr="00D62AE5">
        <w:t>novēršanu</w:t>
      </w:r>
      <w:proofErr w:type="spellEnd"/>
      <w:r w:rsidRPr="00D62AE5">
        <w:t xml:space="preserve">, </w:t>
      </w:r>
      <w:proofErr w:type="spellStart"/>
      <w:r w:rsidRPr="00D62AE5">
        <w:t>kā</w:t>
      </w:r>
      <w:proofErr w:type="spellEnd"/>
      <w:r w:rsidRPr="00D62AE5">
        <w:t xml:space="preserve"> </w:t>
      </w:r>
      <w:proofErr w:type="spellStart"/>
      <w:r w:rsidRPr="00D62AE5">
        <w:t>arī</w:t>
      </w:r>
      <w:proofErr w:type="spellEnd"/>
      <w:r w:rsidRPr="00D62AE5">
        <w:t xml:space="preserve"> </w:t>
      </w:r>
      <w:proofErr w:type="spellStart"/>
      <w:r w:rsidRPr="00D62AE5">
        <w:t>jāapmaksā</w:t>
      </w:r>
      <w:proofErr w:type="spellEnd"/>
      <w:r w:rsidRPr="00D62AE5">
        <w:t xml:space="preserve"> </w:t>
      </w:r>
      <w:proofErr w:type="spellStart"/>
      <w:r w:rsidRPr="00D62AE5">
        <w:t>ar</w:t>
      </w:r>
      <w:proofErr w:type="spellEnd"/>
      <w:r w:rsidRPr="00D62AE5">
        <w:t xml:space="preserve"> personas </w:t>
      </w:r>
      <w:proofErr w:type="spellStart"/>
      <w:r w:rsidRPr="00D62AE5">
        <w:t>datu</w:t>
      </w:r>
      <w:proofErr w:type="spellEnd"/>
      <w:r w:rsidRPr="00D62AE5">
        <w:t xml:space="preserve"> </w:t>
      </w:r>
      <w:proofErr w:type="spellStart"/>
      <w:r w:rsidRPr="00D62AE5">
        <w:t>pārkāpumu</w:t>
      </w:r>
      <w:proofErr w:type="spellEnd"/>
      <w:r w:rsidRPr="00D62AE5">
        <w:t xml:space="preserve"> </w:t>
      </w:r>
      <w:proofErr w:type="spellStart"/>
      <w:r w:rsidRPr="00D62AE5">
        <w:t>saistītie</w:t>
      </w:r>
      <w:proofErr w:type="spellEnd"/>
      <w:r w:rsidRPr="00D62AE5">
        <w:t xml:space="preserve"> </w:t>
      </w:r>
      <w:proofErr w:type="spellStart"/>
      <w:r w:rsidRPr="00D62AE5">
        <w:t>administratīvie</w:t>
      </w:r>
      <w:proofErr w:type="spellEnd"/>
      <w:r w:rsidRPr="00D62AE5">
        <w:t xml:space="preserve"> </w:t>
      </w:r>
      <w:proofErr w:type="spellStart"/>
      <w:r w:rsidRPr="00D62AE5">
        <w:t>sodi</w:t>
      </w:r>
      <w:proofErr w:type="spellEnd"/>
      <w:r w:rsidRPr="00D62AE5">
        <w:t xml:space="preserve"> un </w:t>
      </w:r>
      <w:proofErr w:type="spellStart"/>
      <w:r w:rsidRPr="00D62AE5">
        <w:t>jāatlīdzina</w:t>
      </w:r>
      <w:proofErr w:type="spellEnd"/>
      <w:r w:rsidRPr="00D62AE5">
        <w:t xml:space="preserve"> </w:t>
      </w:r>
      <w:proofErr w:type="spellStart"/>
      <w:r w:rsidRPr="00D62AE5">
        <w:t>ar</w:t>
      </w:r>
      <w:proofErr w:type="spellEnd"/>
      <w:r w:rsidRPr="00D62AE5">
        <w:t xml:space="preserve"> </w:t>
      </w:r>
      <w:proofErr w:type="spellStart"/>
      <w:r w:rsidRPr="00D62AE5">
        <w:t>tiesas</w:t>
      </w:r>
      <w:proofErr w:type="spellEnd"/>
      <w:r w:rsidRPr="00D62AE5">
        <w:t xml:space="preserve"> </w:t>
      </w:r>
      <w:proofErr w:type="spellStart"/>
      <w:r w:rsidRPr="00D62AE5">
        <w:t>spriedumu</w:t>
      </w:r>
      <w:proofErr w:type="spellEnd"/>
      <w:r w:rsidRPr="00D62AE5">
        <w:t xml:space="preserve"> </w:t>
      </w:r>
      <w:proofErr w:type="spellStart"/>
      <w:r w:rsidRPr="00D62AE5">
        <w:t>piespriestās</w:t>
      </w:r>
      <w:proofErr w:type="spellEnd"/>
      <w:r w:rsidRPr="00D62AE5">
        <w:t xml:space="preserve"> </w:t>
      </w:r>
      <w:proofErr w:type="spellStart"/>
      <w:r w:rsidRPr="00D62AE5">
        <w:t>zaudējumu</w:t>
      </w:r>
      <w:proofErr w:type="spellEnd"/>
      <w:r w:rsidRPr="00D62AE5">
        <w:t xml:space="preserve"> </w:t>
      </w:r>
      <w:proofErr w:type="spellStart"/>
      <w:r w:rsidRPr="00D62AE5">
        <w:t>summas</w:t>
      </w:r>
      <w:proofErr w:type="spellEnd"/>
      <w:r w:rsidRPr="00D62AE5">
        <w:t>.</w:t>
      </w:r>
    </w:p>
    <w:p w14:paraId="1D1A3AA6" w14:textId="77777777" w:rsidR="003B5780" w:rsidRPr="00D62AE5" w:rsidRDefault="003B5780" w:rsidP="006E2050">
      <w:pPr>
        <w:jc w:val="both"/>
      </w:pPr>
      <w:r w:rsidRPr="00D62AE5">
        <w:t>1</w:t>
      </w:r>
      <w:r>
        <w:t>2</w:t>
      </w:r>
      <w:r w:rsidRPr="00D62AE5">
        <w:t xml:space="preserve">.6. </w:t>
      </w:r>
      <w:proofErr w:type="spellStart"/>
      <w:r w:rsidRPr="00D62AE5">
        <w:t>Puses</w:t>
      </w:r>
      <w:proofErr w:type="spellEnd"/>
      <w:r w:rsidRPr="00D62AE5">
        <w:t xml:space="preserve"> </w:t>
      </w:r>
      <w:proofErr w:type="spellStart"/>
      <w:r w:rsidRPr="00D62AE5">
        <w:t>apņemas</w:t>
      </w:r>
      <w:proofErr w:type="spellEnd"/>
      <w:r w:rsidRPr="00D62AE5">
        <w:t xml:space="preserve"> </w:t>
      </w:r>
      <w:proofErr w:type="spellStart"/>
      <w:r w:rsidRPr="00D62AE5">
        <w:t>iznīcināt</w:t>
      </w:r>
      <w:proofErr w:type="spellEnd"/>
      <w:r w:rsidRPr="00D62AE5">
        <w:t xml:space="preserve"> </w:t>
      </w:r>
      <w:proofErr w:type="spellStart"/>
      <w:r w:rsidRPr="00D62AE5">
        <w:t>otras</w:t>
      </w:r>
      <w:proofErr w:type="spellEnd"/>
      <w:r w:rsidRPr="00D62AE5">
        <w:t xml:space="preserve"> </w:t>
      </w:r>
      <w:proofErr w:type="spellStart"/>
      <w:r w:rsidRPr="00D62AE5">
        <w:t>puses</w:t>
      </w:r>
      <w:proofErr w:type="spellEnd"/>
      <w:r w:rsidRPr="00D62AE5">
        <w:t xml:space="preserve"> </w:t>
      </w:r>
      <w:proofErr w:type="spellStart"/>
      <w:r w:rsidRPr="00D62AE5">
        <w:t>iesniegtos</w:t>
      </w:r>
      <w:proofErr w:type="spellEnd"/>
      <w:r w:rsidRPr="00D62AE5">
        <w:t xml:space="preserve"> personas </w:t>
      </w:r>
      <w:proofErr w:type="spellStart"/>
      <w:r w:rsidRPr="00D62AE5">
        <w:t>datus</w:t>
      </w:r>
      <w:proofErr w:type="spellEnd"/>
      <w:r w:rsidRPr="00D62AE5">
        <w:t xml:space="preserve">, </w:t>
      </w:r>
      <w:proofErr w:type="spellStart"/>
      <w:r w:rsidRPr="00D62AE5">
        <w:t>tiklīdz</w:t>
      </w:r>
      <w:proofErr w:type="spellEnd"/>
      <w:r w:rsidRPr="00D62AE5">
        <w:t xml:space="preserve"> </w:t>
      </w:r>
      <w:proofErr w:type="spellStart"/>
      <w:r w:rsidRPr="00D62AE5">
        <w:t>izbeidzas</w:t>
      </w:r>
      <w:proofErr w:type="spellEnd"/>
      <w:r w:rsidRPr="00D62AE5">
        <w:t xml:space="preserve"> </w:t>
      </w:r>
      <w:proofErr w:type="spellStart"/>
      <w:r w:rsidRPr="00D62AE5">
        <w:t>nepieciešamība</w:t>
      </w:r>
      <w:proofErr w:type="spellEnd"/>
      <w:r w:rsidRPr="00D62AE5">
        <w:t xml:space="preserve"> </w:t>
      </w:r>
      <w:proofErr w:type="spellStart"/>
      <w:r w:rsidRPr="00D62AE5">
        <w:t>tos</w:t>
      </w:r>
      <w:proofErr w:type="spellEnd"/>
      <w:r w:rsidRPr="00D62AE5">
        <w:t xml:space="preserve"> </w:t>
      </w:r>
      <w:proofErr w:type="spellStart"/>
      <w:r w:rsidRPr="00D62AE5">
        <w:t>apstrādāt</w:t>
      </w:r>
      <w:proofErr w:type="spellEnd"/>
      <w:r w:rsidRPr="00D62AE5">
        <w:t>.</w:t>
      </w:r>
    </w:p>
    <w:p w14:paraId="1248A928" w14:textId="77777777" w:rsidR="003B5780" w:rsidRDefault="003B5780" w:rsidP="003B5780">
      <w:pPr>
        <w:jc w:val="center"/>
        <w:outlineLvl w:val="0"/>
        <w:rPr>
          <w:b/>
        </w:rPr>
      </w:pPr>
      <w:r w:rsidRPr="00D62AE5">
        <w:rPr>
          <w:b/>
        </w:rPr>
        <w:t>1</w:t>
      </w:r>
      <w:r>
        <w:rPr>
          <w:b/>
        </w:rPr>
        <w:t>3</w:t>
      </w:r>
      <w:r w:rsidRPr="00D62AE5">
        <w:rPr>
          <w:b/>
        </w:rPr>
        <w:t>. B</w:t>
      </w:r>
      <w:r>
        <w:rPr>
          <w:b/>
        </w:rPr>
        <w:t>IZNESA ĒTIKA</w:t>
      </w:r>
    </w:p>
    <w:p w14:paraId="088E1583" w14:textId="77777777" w:rsidR="003B5780" w:rsidRPr="00AC539A" w:rsidRDefault="003B5780" w:rsidP="006E2050">
      <w:pPr>
        <w:jc w:val="both"/>
        <w:rPr>
          <w:lang w:val="lv-LV"/>
        </w:rPr>
      </w:pPr>
      <w:r w:rsidRPr="00AC539A">
        <w:rPr>
          <w:lang w:val="lv-LV"/>
        </w:rPr>
        <w:t>1</w:t>
      </w:r>
      <w:r>
        <w:rPr>
          <w:lang w:val="lv-LV"/>
        </w:rPr>
        <w:t>3</w:t>
      </w:r>
      <w:r w:rsidRPr="00AC539A">
        <w:rPr>
          <w:lang w:val="lv-LV"/>
        </w:rPr>
        <w:t xml:space="preserve">.1. </w:t>
      </w:r>
      <w:r w:rsidRPr="00A864D0">
        <w:rPr>
          <w:lang w:val="lv-LV"/>
        </w:rPr>
        <w:t>Piegādātājs</w:t>
      </w:r>
      <w:r w:rsidRPr="00AC539A">
        <w:rPr>
          <w:lang w:val="lv-LV"/>
        </w:rPr>
        <w:t xml:space="preserve">, parakstot līgumu, apliecina, ka ir iepazinies ar koncerna “Latvijas dzelzceļš” mājas lapā </w:t>
      </w:r>
      <w:hyperlink r:id="rId17" w:history="1">
        <w:r w:rsidRPr="00AC539A">
          <w:rPr>
            <w:u w:val="single"/>
            <w:lang w:val="lv-LV"/>
          </w:rPr>
          <w:t>www.ldz.lv</w:t>
        </w:r>
      </w:hyperlink>
      <w:r w:rsidRPr="00AC539A">
        <w:rPr>
          <w:lang w:val="lv-LV"/>
        </w:rPr>
        <w:t xml:space="preserve"> publicētajiem </w:t>
      </w:r>
      <w:r w:rsidRPr="00AC539A">
        <w:rPr>
          <w:i/>
          <w:lang w:val="lv-LV"/>
        </w:rPr>
        <w:t>“Latvijas dzelzceļš” koncerna sadarbības partneru biznesa ētikas pamatprincipiem</w:t>
      </w:r>
      <w:r w:rsidRPr="00AC539A">
        <w:rPr>
          <w:lang w:val="lv-LV"/>
        </w:rPr>
        <w:t xml:space="preserve"> (turpmāk – </w:t>
      </w:r>
      <w:r w:rsidRPr="00AC539A">
        <w:rPr>
          <w:i/>
          <w:lang w:val="lv-LV"/>
        </w:rPr>
        <w:t>Pamatprincipi</w:t>
      </w:r>
      <w:r w:rsidRPr="00AC539A">
        <w:rPr>
          <w:lang w:val="lv-LV"/>
        </w:rPr>
        <w:t>), atbilst tiem un apņemas arī turpmāk strikti tos ievērot pats un nodrošināt, ka tos ievēro arī tā darbinieki un ar līguma izpildi saistītie apakšuzņēmēji.</w:t>
      </w:r>
    </w:p>
    <w:p w14:paraId="4DDBFBFC" w14:textId="77777777" w:rsidR="003B5780" w:rsidRPr="00AC539A" w:rsidRDefault="003B5780" w:rsidP="006E2050">
      <w:pPr>
        <w:jc w:val="both"/>
        <w:rPr>
          <w:lang w:val="lv-LV"/>
        </w:rPr>
      </w:pPr>
      <w:r>
        <w:rPr>
          <w:lang w:val="lv-LV"/>
        </w:rPr>
        <w:t>13</w:t>
      </w:r>
      <w:r w:rsidRPr="00AC539A">
        <w:rPr>
          <w:lang w:val="lv-LV"/>
        </w:rPr>
        <w:t xml:space="preserve">.2. </w:t>
      </w:r>
      <w:r w:rsidRPr="00E04007">
        <w:rPr>
          <w:lang w:val="lv-LV"/>
        </w:rPr>
        <w:t>Piegādātāj</w:t>
      </w:r>
      <w:r w:rsidRPr="00AC539A">
        <w:rPr>
          <w:lang w:val="lv-LV"/>
        </w:rPr>
        <w:t xml:space="preserve">am ir pienākums nekavējoties informēt pircēju, ja identificēta situācija, kad pārkāpts kāds no </w:t>
      </w:r>
      <w:r w:rsidRPr="00AC539A">
        <w:rPr>
          <w:i/>
          <w:lang w:val="lv-LV"/>
        </w:rPr>
        <w:t>Pamatprincipiem</w:t>
      </w:r>
      <w:r w:rsidRPr="00AC539A">
        <w:rPr>
          <w:lang w:val="lv-LV"/>
        </w:rPr>
        <w:t xml:space="preserve">, kā arī informēt par pasākumiem, kas tiek veikti, lai situāciju atrisinātu un novērstu tās atkārtošanos nākotnē. Gadījumā, ja šāda informācija netiek sniegta, bet pircējam kļūst zināms, ka </w:t>
      </w:r>
      <w:r w:rsidRPr="00E04007">
        <w:rPr>
          <w:lang w:val="lv-LV"/>
        </w:rPr>
        <w:t>Piegādātājs</w:t>
      </w:r>
      <w:r w:rsidRPr="00AC539A">
        <w:rPr>
          <w:lang w:val="lv-LV"/>
        </w:rPr>
        <w:t xml:space="preserve"> ir pārkāpis kādu no </w:t>
      </w:r>
      <w:r w:rsidRPr="00AC539A">
        <w:rPr>
          <w:i/>
          <w:lang w:val="lv-LV"/>
        </w:rPr>
        <w:t>Pamatprincipiem</w:t>
      </w:r>
      <w:r w:rsidRPr="00AC539A">
        <w:rPr>
          <w:lang w:val="lv-LV"/>
        </w:rPr>
        <w:t>, tiks izvērtēta turpmākā sadarbība Latvijas Republikas likumā noteiktajā kārtībā un apjomā.</w:t>
      </w:r>
    </w:p>
    <w:p w14:paraId="0B5ED1A2" w14:textId="77777777" w:rsidR="003B5780" w:rsidRPr="00AC539A" w:rsidRDefault="003B5780" w:rsidP="006E2050">
      <w:pPr>
        <w:jc w:val="both"/>
        <w:rPr>
          <w:b/>
          <w:lang w:val="lv-LV"/>
        </w:rPr>
      </w:pPr>
      <w:r>
        <w:rPr>
          <w:lang w:val="lv-LV"/>
        </w:rPr>
        <w:t>13</w:t>
      </w:r>
      <w:r w:rsidRPr="00AC539A">
        <w:rPr>
          <w:lang w:val="lv-LV"/>
        </w:rPr>
        <w:t xml:space="preserve">.3. Ja </w:t>
      </w:r>
      <w:r w:rsidRPr="00E04007">
        <w:rPr>
          <w:lang w:val="lv-LV"/>
        </w:rPr>
        <w:t>Piegādātāj</w:t>
      </w:r>
      <w:r w:rsidRPr="00AC539A">
        <w:rPr>
          <w:lang w:val="lv-LV"/>
        </w:rPr>
        <w:t xml:space="preserve">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E04007">
        <w:rPr>
          <w:lang w:val="lv-LV"/>
        </w:rPr>
        <w:t>Piegādātāj</w:t>
      </w:r>
      <w:r w:rsidRPr="00AC539A">
        <w:rPr>
          <w:lang w:val="lv-LV"/>
        </w:rPr>
        <w:t xml:space="preserve">am ir pienākums par to nekavējoties informēt “Latvijas dzelzceļš” koncerna valdošā uzņēmuma Krāpšanas novēršanas daļu, izmantojot ziņošanas iespējas koncerna mājas lapā </w:t>
      </w:r>
      <w:hyperlink r:id="rId18" w:history="1">
        <w:r w:rsidRPr="00AC539A">
          <w:rPr>
            <w:u w:val="single"/>
            <w:lang w:val="lv-LV"/>
          </w:rPr>
          <w:t>www.ldz.lv</w:t>
        </w:r>
      </w:hyperlink>
      <w:r w:rsidRPr="00AC539A">
        <w:rPr>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F9CFA95" w14:textId="77777777" w:rsidR="003B5780" w:rsidRPr="003B5780" w:rsidRDefault="003B5780" w:rsidP="003B5780">
      <w:pPr>
        <w:tabs>
          <w:tab w:val="num" w:pos="720"/>
        </w:tabs>
        <w:ind w:right="-6"/>
        <w:jc w:val="both"/>
        <w:rPr>
          <w:lang w:val="lv-LV"/>
        </w:rPr>
      </w:pPr>
    </w:p>
    <w:p w14:paraId="544611F3" w14:textId="77777777" w:rsidR="003B5780" w:rsidRPr="004F3A89" w:rsidRDefault="003B5780" w:rsidP="003B5780">
      <w:pPr>
        <w:ind w:right="-6"/>
        <w:jc w:val="center"/>
        <w:rPr>
          <w:b/>
        </w:rPr>
      </w:pPr>
      <w:r w:rsidRPr="004F3A89">
        <w:rPr>
          <w:b/>
        </w:rPr>
        <w:t>1</w:t>
      </w:r>
      <w:r>
        <w:rPr>
          <w:b/>
        </w:rPr>
        <w:t>4</w:t>
      </w:r>
      <w:r w:rsidRPr="004F3A89">
        <w:rPr>
          <w:b/>
        </w:rPr>
        <w:t>.CITI NOTEIKUMI</w:t>
      </w:r>
    </w:p>
    <w:p w14:paraId="1F2B7FBB" w14:textId="77777777" w:rsidR="003B5780" w:rsidRPr="004F3A89" w:rsidRDefault="003B5780" w:rsidP="003B5780">
      <w:pPr>
        <w:jc w:val="both"/>
      </w:pPr>
      <w:r w:rsidRPr="001C5AC7">
        <w:t xml:space="preserve">14.1. </w:t>
      </w:r>
      <w:proofErr w:type="spellStart"/>
      <w:r w:rsidRPr="001C5AC7">
        <w:t>Līgums</w:t>
      </w:r>
      <w:proofErr w:type="spellEnd"/>
      <w:r w:rsidRPr="001C5AC7">
        <w:t xml:space="preserve"> var </w:t>
      </w:r>
      <w:proofErr w:type="spellStart"/>
      <w:r w:rsidRPr="001C5AC7">
        <w:t>tikt</w:t>
      </w:r>
      <w:proofErr w:type="spellEnd"/>
      <w:r w:rsidRPr="001C5AC7">
        <w:t xml:space="preserve"> </w:t>
      </w:r>
      <w:proofErr w:type="spellStart"/>
      <w:r w:rsidRPr="001C5AC7">
        <w:t>grozīts</w:t>
      </w:r>
      <w:proofErr w:type="spellEnd"/>
      <w:r w:rsidRPr="001C5AC7">
        <w:t xml:space="preserve"> </w:t>
      </w:r>
      <w:proofErr w:type="spellStart"/>
      <w:r w:rsidRPr="001C5AC7">
        <w:t>vai</w:t>
      </w:r>
      <w:proofErr w:type="spellEnd"/>
      <w:r w:rsidRPr="001C5AC7">
        <w:t xml:space="preserve"> </w:t>
      </w:r>
      <w:proofErr w:type="spellStart"/>
      <w:r w:rsidRPr="001C5AC7">
        <w:t>papildināts</w:t>
      </w:r>
      <w:proofErr w:type="spellEnd"/>
      <w:r w:rsidRPr="001C5AC7">
        <w:t xml:space="preserve"> </w:t>
      </w:r>
      <w:proofErr w:type="spellStart"/>
      <w:r w:rsidRPr="001C5AC7">
        <w:t>Pusēm</w:t>
      </w:r>
      <w:proofErr w:type="spellEnd"/>
      <w:r w:rsidRPr="001C5AC7">
        <w:t xml:space="preserve"> </w:t>
      </w:r>
      <w:proofErr w:type="spellStart"/>
      <w:r w:rsidRPr="001C5AC7">
        <w:t>savstarpēji</w:t>
      </w:r>
      <w:proofErr w:type="spellEnd"/>
      <w:r w:rsidRPr="001C5AC7">
        <w:t xml:space="preserve"> </w:t>
      </w:r>
      <w:proofErr w:type="spellStart"/>
      <w:r w:rsidRPr="001C5AC7">
        <w:t>vienojoties</w:t>
      </w:r>
      <w:proofErr w:type="spellEnd"/>
      <w:r w:rsidRPr="001C5AC7">
        <w:t xml:space="preserve">. </w:t>
      </w:r>
      <w:proofErr w:type="spellStart"/>
      <w:r w:rsidRPr="001C5AC7">
        <w:t>Nekādi</w:t>
      </w:r>
      <w:proofErr w:type="spellEnd"/>
      <w:r w:rsidRPr="001C5AC7">
        <w:t xml:space="preserve"> </w:t>
      </w:r>
      <w:proofErr w:type="spellStart"/>
      <w:r w:rsidRPr="001C5AC7">
        <w:t>mutiski</w:t>
      </w:r>
      <w:proofErr w:type="spellEnd"/>
      <w:r w:rsidRPr="004F3A89">
        <w:t xml:space="preserve"> </w:t>
      </w:r>
      <w:proofErr w:type="spellStart"/>
      <w:r w:rsidRPr="004F3A89">
        <w:t>līguma</w:t>
      </w:r>
      <w:proofErr w:type="spellEnd"/>
      <w:r w:rsidRPr="004F3A89">
        <w:t xml:space="preserve"> </w:t>
      </w:r>
      <w:proofErr w:type="spellStart"/>
      <w:r w:rsidRPr="004F3A89">
        <w:t>grozījumi</w:t>
      </w:r>
      <w:proofErr w:type="spellEnd"/>
      <w:r w:rsidRPr="004F3A89">
        <w:t xml:space="preserve"> </w:t>
      </w:r>
      <w:proofErr w:type="spellStart"/>
      <w:r w:rsidRPr="004F3A89">
        <w:t>vai</w:t>
      </w:r>
      <w:proofErr w:type="spellEnd"/>
      <w:r w:rsidRPr="004F3A89">
        <w:t xml:space="preserve"> </w:t>
      </w:r>
      <w:proofErr w:type="spellStart"/>
      <w:r w:rsidRPr="004F3A89">
        <w:t>papildinājumi</w:t>
      </w:r>
      <w:proofErr w:type="spellEnd"/>
      <w:r w:rsidRPr="004F3A89">
        <w:t xml:space="preserve"> </w:t>
      </w:r>
      <w:proofErr w:type="spellStart"/>
      <w:r w:rsidRPr="004F3A89">
        <w:t>netiek</w:t>
      </w:r>
      <w:proofErr w:type="spellEnd"/>
      <w:r w:rsidRPr="004F3A89">
        <w:t xml:space="preserve"> </w:t>
      </w:r>
      <w:proofErr w:type="spellStart"/>
      <w:r w:rsidRPr="004F3A89">
        <w:t>uzskatīti</w:t>
      </w:r>
      <w:proofErr w:type="spellEnd"/>
      <w:r w:rsidRPr="004F3A89">
        <w:t xml:space="preserve"> par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noteikumiem</w:t>
      </w:r>
      <w:proofErr w:type="spellEnd"/>
      <w:r w:rsidRPr="004F3A89">
        <w:t xml:space="preserve">. </w:t>
      </w:r>
      <w:proofErr w:type="spellStart"/>
      <w:r w:rsidRPr="004F3A89">
        <w:t>Jebkuras</w:t>
      </w:r>
      <w:proofErr w:type="spellEnd"/>
      <w:r w:rsidRPr="004F3A89">
        <w:t xml:space="preserve"> </w:t>
      </w:r>
      <w:proofErr w:type="spellStart"/>
      <w:r w:rsidRPr="004F3A89">
        <w:t>izmaiņas</w:t>
      </w:r>
      <w:proofErr w:type="spellEnd"/>
      <w:r w:rsidRPr="004F3A89">
        <w:t xml:space="preserve"> </w:t>
      </w:r>
      <w:proofErr w:type="spellStart"/>
      <w:r w:rsidRPr="004F3A89">
        <w:t>līguma</w:t>
      </w:r>
      <w:proofErr w:type="spellEnd"/>
      <w:r w:rsidRPr="004F3A89">
        <w:t xml:space="preserve"> </w:t>
      </w:r>
      <w:proofErr w:type="spellStart"/>
      <w:r w:rsidRPr="004F3A89">
        <w:t>noteikumos</w:t>
      </w:r>
      <w:proofErr w:type="spellEnd"/>
      <w:r w:rsidRPr="004F3A89">
        <w:t xml:space="preserve"> </w:t>
      </w:r>
      <w:proofErr w:type="spellStart"/>
      <w:r w:rsidRPr="004F3A89">
        <w:t>noformējamas</w:t>
      </w:r>
      <w:proofErr w:type="spellEnd"/>
      <w:r w:rsidRPr="004F3A89">
        <w:t xml:space="preserve"> </w:t>
      </w:r>
      <w:proofErr w:type="spellStart"/>
      <w:r w:rsidRPr="004F3A89">
        <w:t>ar</w:t>
      </w:r>
      <w:proofErr w:type="spellEnd"/>
      <w:r w:rsidRPr="004F3A89">
        <w:t xml:space="preserve"> </w:t>
      </w:r>
      <w:proofErr w:type="spellStart"/>
      <w:r w:rsidRPr="004F3A89">
        <w:t>rakstisku</w:t>
      </w:r>
      <w:proofErr w:type="spellEnd"/>
      <w:r w:rsidRPr="004F3A89">
        <w:t xml:space="preserve"> </w:t>
      </w:r>
      <w:proofErr w:type="spellStart"/>
      <w:r w:rsidRPr="004F3A89">
        <w:t>papildus</w:t>
      </w:r>
      <w:proofErr w:type="spellEnd"/>
      <w:r w:rsidRPr="004F3A89">
        <w:t xml:space="preserve"> </w:t>
      </w:r>
      <w:proofErr w:type="spellStart"/>
      <w:r w:rsidRPr="004F3A89">
        <w:t>vienošanos</w:t>
      </w:r>
      <w:proofErr w:type="spellEnd"/>
      <w:r w:rsidRPr="004F3A89">
        <w:t xml:space="preserve">, kas </w:t>
      </w:r>
      <w:proofErr w:type="spellStart"/>
      <w:r w:rsidRPr="004F3A89">
        <w:t>kļūst</w:t>
      </w:r>
      <w:proofErr w:type="spellEnd"/>
      <w:r w:rsidRPr="004F3A89">
        <w:t xml:space="preserve"> par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neatņemamu</w:t>
      </w:r>
      <w:proofErr w:type="spellEnd"/>
      <w:r w:rsidRPr="004F3A89">
        <w:t xml:space="preserve"> </w:t>
      </w:r>
      <w:proofErr w:type="spellStart"/>
      <w:r w:rsidRPr="004F3A89">
        <w:t>sastāvdaļu</w:t>
      </w:r>
      <w:proofErr w:type="spellEnd"/>
      <w:r w:rsidRPr="004F3A89">
        <w:t xml:space="preserve">. </w:t>
      </w:r>
      <w:proofErr w:type="spellStart"/>
      <w:r w:rsidRPr="004F3A89">
        <w:t>Pusei</w:t>
      </w:r>
      <w:proofErr w:type="spellEnd"/>
      <w:r w:rsidRPr="004F3A89">
        <w:t xml:space="preserve">, </w:t>
      </w:r>
      <w:proofErr w:type="spellStart"/>
      <w:r w:rsidRPr="004F3A89">
        <w:t>kura</w:t>
      </w:r>
      <w:proofErr w:type="spellEnd"/>
      <w:r w:rsidRPr="004F3A89">
        <w:t xml:space="preserve"> </w:t>
      </w:r>
      <w:proofErr w:type="spellStart"/>
      <w:r w:rsidRPr="004F3A89">
        <w:t>saņēmusi</w:t>
      </w:r>
      <w:proofErr w:type="spellEnd"/>
      <w:r w:rsidRPr="004F3A89">
        <w:t xml:space="preserve"> </w:t>
      </w:r>
      <w:proofErr w:type="spellStart"/>
      <w:r w:rsidRPr="004F3A89">
        <w:t>priekšlikumus</w:t>
      </w:r>
      <w:proofErr w:type="spellEnd"/>
      <w:r w:rsidRPr="004F3A89">
        <w:t xml:space="preserve"> par </w:t>
      </w:r>
      <w:proofErr w:type="spellStart"/>
      <w:r w:rsidRPr="004F3A89">
        <w:t>izmaiņām</w:t>
      </w:r>
      <w:proofErr w:type="spellEnd"/>
      <w:r w:rsidRPr="004F3A89">
        <w:t xml:space="preserve"> </w:t>
      </w:r>
      <w:proofErr w:type="spellStart"/>
      <w:r w:rsidRPr="004F3A89">
        <w:t>vai</w:t>
      </w:r>
      <w:proofErr w:type="spellEnd"/>
      <w:r w:rsidRPr="004F3A89">
        <w:t xml:space="preserve"> </w:t>
      </w:r>
      <w:proofErr w:type="spellStart"/>
      <w:r w:rsidRPr="004F3A89">
        <w:t>papildinājumiem</w:t>
      </w:r>
      <w:proofErr w:type="spellEnd"/>
      <w:r w:rsidRPr="004F3A89">
        <w:t xml:space="preserve"> </w:t>
      </w:r>
      <w:proofErr w:type="spellStart"/>
      <w:r w:rsidRPr="004F3A89">
        <w:t>līgumā</w:t>
      </w:r>
      <w:proofErr w:type="spellEnd"/>
      <w:r w:rsidRPr="004F3A89">
        <w:t xml:space="preserve">, </w:t>
      </w:r>
      <w:proofErr w:type="spellStart"/>
      <w:r w:rsidRPr="004F3A89">
        <w:t>ir</w:t>
      </w:r>
      <w:proofErr w:type="spellEnd"/>
      <w:r w:rsidRPr="004F3A89">
        <w:t xml:space="preserve"> </w:t>
      </w:r>
      <w:proofErr w:type="spellStart"/>
      <w:r w:rsidRPr="004F3A89">
        <w:t>pienākums</w:t>
      </w:r>
      <w:proofErr w:type="spellEnd"/>
      <w:r w:rsidRPr="004F3A89">
        <w:t xml:space="preserve"> </w:t>
      </w:r>
      <w:proofErr w:type="spellStart"/>
      <w:r w:rsidRPr="004F3A89">
        <w:t>sniegt</w:t>
      </w:r>
      <w:proofErr w:type="spellEnd"/>
      <w:r w:rsidRPr="004F3A89">
        <w:t xml:space="preserve"> </w:t>
      </w:r>
      <w:proofErr w:type="spellStart"/>
      <w:r w:rsidRPr="004F3A89">
        <w:t>otrai</w:t>
      </w:r>
      <w:proofErr w:type="spellEnd"/>
      <w:r w:rsidRPr="004F3A89">
        <w:t xml:space="preserve"> </w:t>
      </w:r>
      <w:proofErr w:type="spellStart"/>
      <w:r w:rsidRPr="004F3A89">
        <w:t>pusei</w:t>
      </w:r>
      <w:proofErr w:type="spellEnd"/>
      <w:r w:rsidRPr="004F3A89">
        <w:t xml:space="preserve"> 7 (</w:t>
      </w:r>
      <w:proofErr w:type="spellStart"/>
      <w:r w:rsidRPr="004F3A89">
        <w:t>septiņu</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rakstisku</w:t>
      </w:r>
      <w:proofErr w:type="spellEnd"/>
      <w:r w:rsidRPr="004F3A89">
        <w:t xml:space="preserve"> </w:t>
      </w:r>
      <w:proofErr w:type="spellStart"/>
      <w:r w:rsidRPr="004F3A89">
        <w:t>atbildi</w:t>
      </w:r>
      <w:proofErr w:type="spellEnd"/>
      <w:r w:rsidRPr="004F3A89">
        <w:t>.</w:t>
      </w:r>
    </w:p>
    <w:p w14:paraId="62CFE45A" w14:textId="77777777" w:rsidR="003B5780" w:rsidRPr="004F3A89" w:rsidRDefault="003B5780" w:rsidP="003B5780">
      <w:pPr>
        <w:tabs>
          <w:tab w:val="num" w:pos="720"/>
        </w:tabs>
        <w:ind w:right="-6"/>
        <w:jc w:val="both"/>
      </w:pPr>
    </w:p>
    <w:p w14:paraId="5C782C1B" w14:textId="77777777" w:rsidR="003B5780" w:rsidRPr="004F3A89" w:rsidRDefault="003B5780" w:rsidP="003B5780">
      <w:pPr>
        <w:tabs>
          <w:tab w:val="left" w:pos="426"/>
        </w:tabs>
        <w:jc w:val="both"/>
      </w:pPr>
      <w:r w:rsidRPr="004F3A89">
        <w:t>1</w:t>
      </w:r>
      <w:r>
        <w:t>4</w:t>
      </w:r>
      <w:r w:rsidRPr="004F3A89">
        <w:t xml:space="preserve">.2.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noteikumi</w:t>
      </w:r>
      <w:proofErr w:type="spellEnd"/>
      <w:r w:rsidRPr="004F3A89">
        <w:t xml:space="preserve">, </w:t>
      </w:r>
      <w:proofErr w:type="spellStart"/>
      <w:r w:rsidRPr="004F3A89">
        <w:t>kā</w:t>
      </w:r>
      <w:proofErr w:type="spellEnd"/>
      <w:r w:rsidRPr="004F3A89">
        <w:t xml:space="preserve"> </w:t>
      </w:r>
      <w:proofErr w:type="spellStart"/>
      <w:r w:rsidRPr="004F3A89">
        <w:t>arī</w:t>
      </w:r>
      <w:proofErr w:type="spellEnd"/>
      <w:r w:rsidRPr="004F3A89">
        <w:t xml:space="preserve"> </w:t>
      </w:r>
      <w:proofErr w:type="spellStart"/>
      <w:r w:rsidRPr="004F3A89">
        <w:t>informācija</w:t>
      </w:r>
      <w:proofErr w:type="spellEnd"/>
      <w:r w:rsidRPr="004F3A89">
        <w:t xml:space="preserve">, kas </w:t>
      </w:r>
      <w:proofErr w:type="spellStart"/>
      <w:r w:rsidRPr="004F3A89">
        <w:t>saistīta</w:t>
      </w:r>
      <w:proofErr w:type="spellEnd"/>
      <w:r w:rsidRPr="004F3A89">
        <w:t xml:space="preserve"> </w:t>
      </w:r>
      <w:proofErr w:type="spellStart"/>
      <w:r w:rsidRPr="004F3A89">
        <w:t>ar</w:t>
      </w:r>
      <w:proofErr w:type="spellEnd"/>
      <w:r w:rsidRPr="004F3A89">
        <w:t xml:space="preserve"> </w:t>
      </w:r>
      <w:proofErr w:type="spellStart"/>
      <w:r w:rsidRPr="004F3A89">
        <w:t>pušu</w:t>
      </w:r>
      <w:proofErr w:type="spellEnd"/>
      <w:r w:rsidRPr="004F3A89">
        <w:t xml:space="preserve"> </w:t>
      </w:r>
      <w:proofErr w:type="spellStart"/>
      <w:r w:rsidRPr="004F3A89">
        <w:t>sadarbību</w:t>
      </w:r>
      <w:proofErr w:type="spellEnd"/>
      <w:r w:rsidRPr="004F3A89">
        <w:t xml:space="preserve">, </w:t>
      </w:r>
      <w:proofErr w:type="spellStart"/>
      <w:r w:rsidRPr="004F3A89">
        <w:t>vai</w:t>
      </w:r>
      <w:proofErr w:type="spellEnd"/>
      <w:r w:rsidRPr="004F3A89">
        <w:t xml:space="preserve"> kas par </w:t>
      </w:r>
      <w:proofErr w:type="spellStart"/>
      <w:r w:rsidRPr="004F3A89">
        <w:t>Pircēju</w:t>
      </w:r>
      <w:proofErr w:type="spellEnd"/>
      <w:r w:rsidRPr="004F3A89">
        <w:t xml:space="preserve"> </w:t>
      </w:r>
      <w:proofErr w:type="spellStart"/>
      <w:r w:rsidRPr="004F3A89">
        <w:t>Piegādātāja</w:t>
      </w:r>
      <w:proofErr w:type="spellEnd"/>
      <w:r w:rsidRPr="004F3A89">
        <w:t xml:space="preserve"> </w:t>
      </w:r>
      <w:proofErr w:type="spellStart"/>
      <w:r w:rsidRPr="004F3A89">
        <w:t>rīcībā</w:t>
      </w:r>
      <w:proofErr w:type="spellEnd"/>
      <w:r w:rsidRPr="004F3A89">
        <w:t xml:space="preserve"> </w:t>
      </w:r>
      <w:proofErr w:type="spellStart"/>
      <w:r w:rsidRPr="004F3A89">
        <w:t>nonākusi</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izpildes</w:t>
      </w:r>
      <w:proofErr w:type="spellEnd"/>
      <w:r w:rsidRPr="004F3A89">
        <w:t xml:space="preserve"> </w:t>
      </w:r>
      <w:proofErr w:type="spellStart"/>
      <w:r w:rsidRPr="004F3A89">
        <w:t>rezultātā</w:t>
      </w:r>
      <w:proofErr w:type="spellEnd"/>
      <w:r w:rsidRPr="004F3A89">
        <w:t xml:space="preserve">, </w:t>
      </w:r>
      <w:proofErr w:type="spellStart"/>
      <w:r w:rsidRPr="004F3A89">
        <w:t>uzskatāma</w:t>
      </w:r>
      <w:proofErr w:type="spellEnd"/>
      <w:r w:rsidRPr="004F3A89">
        <w:t xml:space="preserve"> par </w:t>
      </w:r>
      <w:proofErr w:type="spellStart"/>
      <w:r w:rsidRPr="004F3A89">
        <w:t>Pircēja</w:t>
      </w:r>
      <w:proofErr w:type="spellEnd"/>
      <w:r w:rsidRPr="004F3A89">
        <w:t xml:space="preserve"> </w:t>
      </w:r>
      <w:proofErr w:type="spellStart"/>
      <w:r w:rsidRPr="004F3A89">
        <w:t>komercnoslēpumu</w:t>
      </w:r>
      <w:proofErr w:type="spellEnd"/>
      <w:r w:rsidRPr="004F3A89">
        <w:t xml:space="preserve">, un </w:t>
      </w:r>
      <w:proofErr w:type="spellStart"/>
      <w:r w:rsidRPr="004F3A89">
        <w:t>tā</w:t>
      </w:r>
      <w:proofErr w:type="spellEnd"/>
      <w:r w:rsidRPr="004F3A89">
        <w:t xml:space="preserve"> bez </w:t>
      </w:r>
      <w:proofErr w:type="spellStart"/>
      <w:r w:rsidRPr="004F3A89">
        <w:t>iepriekšējas</w:t>
      </w:r>
      <w:proofErr w:type="spellEnd"/>
      <w:r w:rsidRPr="004F3A89">
        <w:t xml:space="preserve"> </w:t>
      </w:r>
      <w:proofErr w:type="spellStart"/>
      <w:r w:rsidRPr="004F3A89">
        <w:t>rakstiskas</w:t>
      </w:r>
      <w:proofErr w:type="spellEnd"/>
      <w:r w:rsidRPr="004F3A89">
        <w:t xml:space="preserve"> </w:t>
      </w:r>
      <w:proofErr w:type="spellStart"/>
      <w:r w:rsidRPr="004F3A89">
        <w:t>Pircēja</w:t>
      </w:r>
      <w:proofErr w:type="spellEnd"/>
      <w:r w:rsidRPr="004F3A89">
        <w:t xml:space="preserve"> </w:t>
      </w:r>
      <w:proofErr w:type="spellStart"/>
      <w:r w:rsidRPr="004F3A89">
        <w:t>piekrišanas</w:t>
      </w:r>
      <w:proofErr w:type="spellEnd"/>
      <w:r w:rsidRPr="004F3A89">
        <w:t xml:space="preserve"> nav </w:t>
      </w:r>
      <w:proofErr w:type="spellStart"/>
      <w:r w:rsidRPr="004F3A89">
        <w:t>izpaužama</w:t>
      </w:r>
      <w:proofErr w:type="spellEnd"/>
      <w:r w:rsidRPr="004F3A89">
        <w:t xml:space="preserve"> </w:t>
      </w:r>
      <w:proofErr w:type="spellStart"/>
      <w:r w:rsidRPr="004F3A89">
        <w:t>trešajām</w:t>
      </w:r>
      <w:proofErr w:type="spellEnd"/>
      <w:r w:rsidRPr="004F3A89">
        <w:t xml:space="preserve"> </w:t>
      </w:r>
      <w:proofErr w:type="spellStart"/>
      <w:r w:rsidRPr="004F3A89">
        <w:t>personām</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darbības</w:t>
      </w:r>
      <w:proofErr w:type="spellEnd"/>
      <w:r w:rsidRPr="004F3A89">
        <w:t xml:space="preserve"> </w:t>
      </w:r>
      <w:proofErr w:type="spellStart"/>
      <w:r w:rsidRPr="004F3A89">
        <w:t>laikā</w:t>
      </w:r>
      <w:proofErr w:type="spellEnd"/>
      <w:r w:rsidRPr="004F3A89">
        <w:t xml:space="preserve"> un </w:t>
      </w:r>
      <w:proofErr w:type="spellStart"/>
      <w:r w:rsidRPr="004F3A89">
        <w:t>pēc</w:t>
      </w:r>
      <w:proofErr w:type="spellEnd"/>
      <w:r w:rsidRPr="004F3A89">
        <w:t xml:space="preserve"> tam. </w:t>
      </w:r>
      <w:proofErr w:type="spellStart"/>
      <w:r w:rsidRPr="004F3A89">
        <w:t>Šis</w:t>
      </w:r>
      <w:proofErr w:type="spellEnd"/>
      <w:r w:rsidRPr="004F3A89">
        <w:t xml:space="preserve"> </w:t>
      </w:r>
      <w:proofErr w:type="spellStart"/>
      <w:r w:rsidRPr="004F3A89">
        <w:t>pienākums</w:t>
      </w:r>
      <w:proofErr w:type="spellEnd"/>
      <w:r w:rsidRPr="004F3A89">
        <w:t xml:space="preserve"> </w:t>
      </w:r>
      <w:proofErr w:type="spellStart"/>
      <w:r w:rsidRPr="004F3A89">
        <w:t>neattiecas</w:t>
      </w:r>
      <w:proofErr w:type="spellEnd"/>
      <w:r w:rsidRPr="004F3A89">
        <w:t xml:space="preserve"> </w:t>
      </w:r>
      <w:proofErr w:type="spellStart"/>
      <w:r w:rsidRPr="004F3A89">
        <w:t>uz</w:t>
      </w:r>
      <w:proofErr w:type="spellEnd"/>
      <w:r w:rsidRPr="004F3A89">
        <w:t xml:space="preserve"> </w:t>
      </w:r>
      <w:proofErr w:type="spellStart"/>
      <w:r w:rsidRPr="004F3A89">
        <w:t>informāciju</w:t>
      </w:r>
      <w:proofErr w:type="spellEnd"/>
      <w:r w:rsidRPr="004F3A89">
        <w:t xml:space="preserve">, </w:t>
      </w:r>
      <w:proofErr w:type="spellStart"/>
      <w:r w:rsidRPr="004F3A89">
        <w:t>kura</w:t>
      </w:r>
      <w:proofErr w:type="spellEnd"/>
      <w:r w:rsidRPr="004F3A89">
        <w:t xml:space="preserve"> </w:t>
      </w:r>
      <w:proofErr w:type="spellStart"/>
      <w:r w:rsidRPr="004F3A89">
        <w:t>ir</w:t>
      </w:r>
      <w:proofErr w:type="spellEnd"/>
      <w:r w:rsidRPr="004F3A89">
        <w:t xml:space="preserve"> </w:t>
      </w:r>
      <w:proofErr w:type="spellStart"/>
      <w:r w:rsidRPr="004F3A89">
        <w:t>publiski</w:t>
      </w:r>
      <w:proofErr w:type="spellEnd"/>
      <w:r w:rsidRPr="004F3A89">
        <w:t xml:space="preserve"> </w:t>
      </w:r>
      <w:proofErr w:type="spellStart"/>
      <w:r w:rsidRPr="004F3A89">
        <w:t>pieejama</w:t>
      </w:r>
      <w:proofErr w:type="spellEnd"/>
      <w:r w:rsidRPr="004F3A89">
        <w:t xml:space="preserve"> un </w:t>
      </w:r>
      <w:proofErr w:type="spellStart"/>
      <w:r w:rsidRPr="004F3A89">
        <w:t>informāciju</w:t>
      </w:r>
      <w:proofErr w:type="spellEnd"/>
      <w:r w:rsidRPr="004F3A89">
        <w:t xml:space="preserve">, kas </w:t>
      </w:r>
      <w:proofErr w:type="spellStart"/>
      <w:r w:rsidRPr="004F3A89">
        <w:t>atklājama</w:t>
      </w:r>
      <w:proofErr w:type="spellEnd"/>
      <w:r w:rsidRPr="004F3A89">
        <w:t xml:space="preserve"> </w:t>
      </w:r>
      <w:proofErr w:type="spellStart"/>
      <w:r w:rsidRPr="004F3A89">
        <w:t>attiecīgām</w:t>
      </w:r>
      <w:proofErr w:type="spellEnd"/>
      <w:r w:rsidRPr="004F3A89">
        <w:t xml:space="preserve"> </w:t>
      </w:r>
      <w:proofErr w:type="spellStart"/>
      <w:r w:rsidRPr="004F3A89">
        <w:t>valsts</w:t>
      </w:r>
      <w:proofErr w:type="spellEnd"/>
      <w:r w:rsidRPr="004F3A89">
        <w:t xml:space="preserve"> </w:t>
      </w:r>
      <w:proofErr w:type="spellStart"/>
      <w:r w:rsidRPr="004F3A89">
        <w:t>institūcijām</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spēkā</w:t>
      </w:r>
      <w:proofErr w:type="spellEnd"/>
      <w:r w:rsidRPr="004F3A89">
        <w:t xml:space="preserve"> </w:t>
      </w:r>
      <w:proofErr w:type="spellStart"/>
      <w:r w:rsidRPr="004F3A89">
        <w:t>esošajiem</w:t>
      </w:r>
      <w:proofErr w:type="spellEnd"/>
      <w:r w:rsidRPr="004F3A89">
        <w:t xml:space="preserve"> </w:t>
      </w:r>
      <w:proofErr w:type="spellStart"/>
      <w:r w:rsidRPr="004F3A89">
        <w:t>tiesību</w:t>
      </w:r>
      <w:proofErr w:type="spellEnd"/>
      <w:r w:rsidRPr="004F3A89">
        <w:t xml:space="preserve"> </w:t>
      </w:r>
      <w:proofErr w:type="spellStart"/>
      <w:r w:rsidRPr="004F3A89">
        <w:t>aktiem</w:t>
      </w:r>
      <w:proofErr w:type="spellEnd"/>
      <w:r w:rsidRPr="004F3A89">
        <w:t xml:space="preserve">, </w:t>
      </w:r>
      <w:proofErr w:type="spellStart"/>
      <w:r w:rsidRPr="004F3A89">
        <w:t>ja</w:t>
      </w:r>
      <w:proofErr w:type="spellEnd"/>
      <w:r w:rsidRPr="004F3A89">
        <w:t xml:space="preserve"> </w:t>
      </w:r>
      <w:proofErr w:type="spellStart"/>
      <w:r w:rsidRPr="004F3A89">
        <w:t>tā</w:t>
      </w:r>
      <w:proofErr w:type="spellEnd"/>
      <w:r w:rsidRPr="004F3A89">
        <w:t xml:space="preserve"> </w:t>
      </w:r>
      <w:proofErr w:type="spellStart"/>
      <w:r w:rsidRPr="004F3A89">
        <w:t>tiek</w:t>
      </w:r>
      <w:proofErr w:type="spellEnd"/>
      <w:r w:rsidRPr="004F3A89">
        <w:t xml:space="preserve"> </w:t>
      </w:r>
      <w:proofErr w:type="spellStart"/>
      <w:r w:rsidRPr="004F3A89">
        <w:t>sniegta</w:t>
      </w:r>
      <w:proofErr w:type="spellEnd"/>
      <w:r w:rsidRPr="004F3A89">
        <w:t xml:space="preserve"> </w:t>
      </w:r>
      <w:proofErr w:type="spellStart"/>
      <w:r w:rsidRPr="004F3A89">
        <w:t>šīm</w:t>
      </w:r>
      <w:proofErr w:type="spellEnd"/>
      <w:r w:rsidRPr="004F3A89">
        <w:t xml:space="preserve"> </w:t>
      </w:r>
      <w:proofErr w:type="spellStart"/>
      <w:r w:rsidRPr="004F3A89">
        <w:t>institūcijām</w:t>
      </w:r>
      <w:proofErr w:type="spellEnd"/>
      <w:r w:rsidRPr="004F3A89">
        <w:t xml:space="preserve">. </w:t>
      </w:r>
      <w:proofErr w:type="spellStart"/>
      <w:r w:rsidRPr="004F3A89">
        <w:t>Saņemto</w:t>
      </w:r>
      <w:proofErr w:type="spellEnd"/>
      <w:r w:rsidRPr="004F3A89">
        <w:t xml:space="preserve"> </w:t>
      </w:r>
      <w:proofErr w:type="spellStart"/>
      <w:r w:rsidRPr="004F3A89">
        <w:t>Pircēja</w:t>
      </w:r>
      <w:proofErr w:type="spellEnd"/>
      <w:r w:rsidRPr="004F3A89">
        <w:t xml:space="preserve"> </w:t>
      </w:r>
      <w:proofErr w:type="spellStart"/>
      <w:r w:rsidRPr="004F3A89">
        <w:t>komercnoslēpumu</w:t>
      </w:r>
      <w:proofErr w:type="spellEnd"/>
      <w:r w:rsidRPr="004F3A89">
        <w:t xml:space="preserve"> </w:t>
      </w:r>
      <w:proofErr w:type="spellStart"/>
      <w:r w:rsidRPr="004F3A89">
        <w:t>saturošo</w:t>
      </w:r>
      <w:proofErr w:type="spellEnd"/>
      <w:r w:rsidRPr="004F3A89">
        <w:t xml:space="preserve"> </w:t>
      </w:r>
      <w:proofErr w:type="spellStart"/>
      <w:r w:rsidRPr="004F3A89">
        <w:t>informāciju</w:t>
      </w:r>
      <w:proofErr w:type="spellEnd"/>
      <w:r w:rsidRPr="004F3A89">
        <w:t xml:space="preserve"> </w:t>
      </w:r>
      <w:proofErr w:type="spellStart"/>
      <w:r w:rsidRPr="004F3A89">
        <w:t>Piegādātājs</w:t>
      </w:r>
      <w:proofErr w:type="spellEnd"/>
      <w:r w:rsidRPr="004F3A89">
        <w:t xml:space="preserve"> </w:t>
      </w:r>
      <w:proofErr w:type="spellStart"/>
      <w:r w:rsidRPr="004F3A89">
        <w:t>apņemas</w:t>
      </w:r>
      <w:proofErr w:type="spellEnd"/>
      <w:r w:rsidRPr="004F3A89">
        <w:t xml:space="preserve"> </w:t>
      </w:r>
      <w:proofErr w:type="spellStart"/>
      <w:r w:rsidRPr="004F3A89">
        <w:t>izmantot</w:t>
      </w:r>
      <w:proofErr w:type="spellEnd"/>
      <w:r w:rsidRPr="004F3A89">
        <w:t xml:space="preserve"> </w:t>
      </w:r>
      <w:proofErr w:type="spellStart"/>
      <w:r w:rsidRPr="004F3A89">
        <w:t>vienīgi</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gramStart"/>
      <w:r w:rsidRPr="004F3A89">
        <w:t>1.punktā</w:t>
      </w:r>
      <w:proofErr w:type="gramEnd"/>
      <w:r w:rsidRPr="004F3A89">
        <w:t xml:space="preserve"> </w:t>
      </w:r>
      <w:proofErr w:type="spellStart"/>
      <w:r w:rsidRPr="004F3A89">
        <w:t>norādītajam</w:t>
      </w:r>
      <w:proofErr w:type="spellEnd"/>
      <w:r w:rsidRPr="004F3A89">
        <w:t xml:space="preserve"> </w:t>
      </w:r>
      <w:proofErr w:type="spellStart"/>
      <w:r w:rsidRPr="004F3A89">
        <w:t>mērķim</w:t>
      </w:r>
      <w:proofErr w:type="spellEnd"/>
      <w:r w:rsidRPr="004F3A89">
        <w:t xml:space="preserve">, </w:t>
      </w:r>
      <w:proofErr w:type="spellStart"/>
      <w:r w:rsidRPr="004F3A89">
        <w:t>ievērojot</w:t>
      </w:r>
      <w:proofErr w:type="spellEnd"/>
      <w:r w:rsidRPr="004F3A89">
        <w:t xml:space="preserve"> </w:t>
      </w:r>
      <w:proofErr w:type="spellStart"/>
      <w:r w:rsidRPr="004F3A89">
        <w:t>Pircēja</w:t>
      </w:r>
      <w:proofErr w:type="spellEnd"/>
      <w:r w:rsidRPr="004F3A89">
        <w:t xml:space="preserve"> </w:t>
      </w:r>
      <w:proofErr w:type="spellStart"/>
      <w:r w:rsidRPr="004F3A89">
        <w:t>komercintereses</w:t>
      </w:r>
      <w:proofErr w:type="spellEnd"/>
      <w:r w:rsidRPr="004F3A89">
        <w:t xml:space="preserve"> un </w:t>
      </w:r>
      <w:proofErr w:type="spellStart"/>
      <w:r w:rsidRPr="004F3A89">
        <w:t>šo</w:t>
      </w:r>
      <w:proofErr w:type="spellEnd"/>
      <w:r w:rsidRPr="004F3A89">
        <w:t xml:space="preserve"> </w:t>
      </w:r>
      <w:proofErr w:type="spellStart"/>
      <w:r w:rsidRPr="004F3A89">
        <w:t>konfidencialitātes</w:t>
      </w:r>
      <w:proofErr w:type="spellEnd"/>
      <w:r w:rsidRPr="004F3A89">
        <w:t xml:space="preserve"> </w:t>
      </w:r>
      <w:proofErr w:type="spellStart"/>
      <w:r w:rsidRPr="004F3A89">
        <w:t>pienākumu</w:t>
      </w:r>
      <w:proofErr w:type="spellEnd"/>
      <w:r w:rsidRPr="004F3A89">
        <w:t>.</w:t>
      </w:r>
    </w:p>
    <w:p w14:paraId="0940F8BB" w14:textId="77777777" w:rsidR="003B5780" w:rsidRPr="004F3A89" w:rsidRDefault="003B5780" w:rsidP="003B5780">
      <w:pPr>
        <w:tabs>
          <w:tab w:val="left" w:pos="426"/>
        </w:tabs>
        <w:jc w:val="both"/>
      </w:pPr>
    </w:p>
    <w:p w14:paraId="1C92C726" w14:textId="77777777" w:rsidR="003B5780" w:rsidRPr="004F3A89" w:rsidRDefault="003B5780" w:rsidP="003B5780">
      <w:pPr>
        <w:jc w:val="both"/>
      </w:pPr>
      <w:r w:rsidRPr="004F3A89">
        <w:t>1</w:t>
      </w:r>
      <w:r>
        <w:t>4</w:t>
      </w:r>
      <w:r w:rsidRPr="004F3A89">
        <w:t xml:space="preserve">.3. </w:t>
      </w:r>
      <w:proofErr w:type="spellStart"/>
      <w:r w:rsidRPr="004F3A89">
        <w:t>Līguma</w:t>
      </w:r>
      <w:proofErr w:type="spellEnd"/>
      <w:r w:rsidRPr="004F3A89">
        <w:t xml:space="preserve"> </w:t>
      </w:r>
      <w:proofErr w:type="spellStart"/>
      <w:r w:rsidRPr="004F3A89">
        <w:t>punktu</w:t>
      </w:r>
      <w:proofErr w:type="spellEnd"/>
      <w:r w:rsidRPr="004F3A89">
        <w:t xml:space="preserve"> </w:t>
      </w:r>
      <w:proofErr w:type="spellStart"/>
      <w:r w:rsidRPr="004F3A89">
        <w:t>virsraksti</w:t>
      </w:r>
      <w:proofErr w:type="spellEnd"/>
      <w:r w:rsidRPr="004F3A89">
        <w:t xml:space="preserve"> </w:t>
      </w:r>
      <w:proofErr w:type="spellStart"/>
      <w:r w:rsidRPr="004F3A89">
        <w:t>ir</w:t>
      </w:r>
      <w:proofErr w:type="spellEnd"/>
      <w:r w:rsidRPr="004F3A89">
        <w:t xml:space="preserve"> </w:t>
      </w:r>
      <w:proofErr w:type="spellStart"/>
      <w:r w:rsidRPr="004F3A89">
        <w:t>lietoti</w:t>
      </w:r>
      <w:proofErr w:type="spellEnd"/>
      <w:r w:rsidRPr="004F3A89">
        <w:t xml:space="preserve"> </w:t>
      </w:r>
      <w:proofErr w:type="spellStart"/>
      <w:r w:rsidRPr="004F3A89">
        <w:t>vienīgi</w:t>
      </w:r>
      <w:proofErr w:type="spellEnd"/>
      <w:r w:rsidRPr="004F3A89">
        <w:t xml:space="preserve"> </w:t>
      </w:r>
      <w:proofErr w:type="spellStart"/>
      <w:r w:rsidRPr="004F3A89">
        <w:t>atsauksmju</w:t>
      </w:r>
      <w:proofErr w:type="spellEnd"/>
      <w:r w:rsidRPr="004F3A89">
        <w:t xml:space="preserve"> </w:t>
      </w:r>
      <w:proofErr w:type="spellStart"/>
      <w:r w:rsidRPr="004F3A89">
        <w:t>ērtībai</w:t>
      </w:r>
      <w:proofErr w:type="spellEnd"/>
      <w:r w:rsidRPr="004F3A89">
        <w:t xml:space="preserve"> un </w:t>
      </w:r>
      <w:proofErr w:type="spellStart"/>
      <w:r w:rsidRPr="004F3A89">
        <w:t>nevar</w:t>
      </w:r>
      <w:proofErr w:type="spellEnd"/>
      <w:r w:rsidRPr="004F3A89">
        <w:t xml:space="preserve"> </w:t>
      </w:r>
      <w:proofErr w:type="spellStart"/>
      <w:r w:rsidRPr="004F3A89">
        <w:t>tikt</w:t>
      </w:r>
      <w:proofErr w:type="spellEnd"/>
      <w:r w:rsidRPr="004F3A89">
        <w:t xml:space="preserve"> </w:t>
      </w:r>
      <w:proofErr w:type="spellStart"/>
      <w:r w:rsidRPr="004F3A89">
        <w:t>izmantoti</w:t>
      </w:r>
      <w:proofErr w:type="spellEnd"/>
      <w:r w:rsidRPr="004F3A89">
        <w:t xml:space="preserve"> </w:t>
      </w:r>
      <w:proofErr w:type="spellStart"/>
      <w:r w:rsidRPr="004F3A89">
        <w:t>līguma</w:t>
      </w:r>
      <w:proofErr w:type="spellEnd"/>
      <w:r w:rsidRPr="004F3A89">
        <w:t xml:space="preserve"> </w:t>
      </w:r>
      <w:proofErr w:type="spellStart"/>
      <w:r w:rsidRPr="004F3A89">
        <w:t>noteikumu</w:t>
      </w:r>
      <w:proofErr w:type="spellEnd"/>
      <w:r w:rsidRPr="004F3A89">
        <w:t xml:space="preserve"> </w:t>
      </w:r>
      <w:proofErr w:type="spellStart"/>
      <w:r w:rsidRPr="004F3A89">
        <w:t>interpretācijai</w:t>
      </w:r>
      <w:proofErr w:type="spellEnd"/>
      <w:r w:rsidRPr="004F3A89">
        <w:t xml:space="preserve">. </w:t>
      </w:r>
    </w:p>
    <w:p w14:paraId="45EEAC89" w14:textId="77777777" w:rsidR="003B5780" w:rsidRPr="004F3A89" w:rsidRDefault="003B5780" w:rsidP="003B5780">
      <w:pPr>
        <w:jc w:val="both"/>
      </w:pPr>
    </w:p>
    <w:p w14:paraId="705DD24B" w14:textId="77777777" w:rsidR="003B5780" w:rsidRPr="004F3A89" w:rsidRDefault="003B5780" w:rsidP="003B5780">
      <w:pPr>
        <w:jc w:val="both"/>
      </w:pPr>
      <w:r w:rsidRPr="004F3A89">
        <w:t>1</w:t>
      </w:r>
      <w:r>
        <w:t>4</w:t>
      </w:r>
      <w:r w:rsidRPr="004F3A89">
        <w:t xml:space="preserve">.4.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kāds</w:t>
      </w:r>
      <w:proofErr w:type="spellEnd"/>
      <w:r w:rsidRPr="004F3A89">
        <w:t xml:space="preserve"> no </w:t>
      </w:r>
      <w:proofErr w:type="spellStart"/>
      <w:r w:rsidRPr="004F3A89">
        <w:t>līguma</w:t>
      </w:r>
      <w:proofErr w:type="spellEnd"/>
      <w:r w:rsidRPr="004F3A89">
        <w:t xml:space="preserve"> </w:t>
      </w:r>
      <w:proofErr w:type="spellStart"/>
      <w:r w:rsidRPr="004F3A89">
        <w:t>noteikumiem</w:t>
      </w:r>
      <w:proofErr w:type="spellEnd"/>
      <w:r w:rsidRPr="004F3A89">
        <w:t xml:space="preserve"> </w:t>
      </w:r>
      <w:proofErr w:type="spellStart"/>
      <w:r w:rsidRPr="004F3A89">
        <w:t>ir</w:t>
      </w:r>
      <w:proofErr w:type="spellEnd"/>
      <w:r w:rsidRPr="004F3A89">
        <w:t xml:space="preserve"> </w:t>
      </w:r>
      <w:proofErr w:type="spellStart"/>
      <w:r w:rsidRPr="004F3A89">
        <w:t>pretrunā</w:t>
      </w:r>
      <w:proofErr w:type="spellEnd"/>
      <w:r w:rsidRPr="004F3A89">
        <w:t xml:space="preserve"> </w:t>
      </w:r>
      <w:proofErr w:type="spellStart"/>
      <w:r w:rsidRPr="004F3A89">
        <w:t>vai</w:t>
      </w:r>
      <w:proofErr w:type="spellEnd"/>
      <w:r w:rsidRPr="004F3A89">
        <w:t xml:space="preserve"> </w:t>
      </w:r>
      <w:proofErr w:type="spellStart"/>
      <w:r w:rsidRPr="004F3A89">
        <w:t>nonāks</w:t>
      </w:r>
      <w:proofErr w:type="spellEnd"/>
      <w:r w:rsidRPr="004F3A89">
        <w:t xml:space="preserve"> </w:t>
      </w:r>
      <w:proofErr w:type="spellStart"/>
      <w:r w:rsidRPr="004F3A89">
        <w:t>pretrunā</w:t>
      </w:r>
      <w:proofErr w:type="spellEnd"/>
      <w:r w:rsidRPr="004F3A89">
        <w:t xml:space="preserve"> </w:t>
      </w:r>
      <w:proofErr w:type="spellStart"/>
      <w:r w:rsidRPr="004F3A89">
        <w:t>ar</w:t>
      </w:r>
      <w:proofErr w:type="spellEnd"/>
      <w:r w:rsidRPr="004F3A89">
        <w:t xml:space="preserve"> </w:t>
      </w:r>
      <w:proofErr w:type="spellStart"/>
      <w:r w:rsidRPr="004F3A89">
        <w:t>likumu</w:t>
      </w:r>
      <w:proofErr w:type="spellEnd"/>
      <w:r w:rsidRPr="004F3A89">
        <w:t xml:space="preserve">, </w:t>
      </w:r>
      <w:proofErr w:type="spellStart"/>
      <w:r w:rsidRPr="004F3A89">
        <w:t>puses</w:t>
      </w:r>
      <w:proofErr w:type="spellEnd"/>
      <w:r w:rsidRPr="004F3A89">
        <w:t xml:space="preserve"> </w:t>
      </w:r>
      <w:proofErr w:type="spellStart"/>
      <w:r w:rsidRPr="004F3A89">
        <w:t>izpildīs</w:t>
      </w:r>
      <w:proofErr w:type="spellEnd"/>
      <w:r w:rsidRPr="004F3A89">
        <w:t xml:space="preserve"> </w:t>
      </w:r>
      <w:proofErr w:type="spellStart"/>
      <w:r w:rsidRPr="004F3A89">
        <w:t>tikai</w:t>
      </w:r>
      <w:proofErr w:type="spellEnd"/>
      <w:r w:rsidRPr="004F3A89">
        <w:t xml:space="preserve"> </w:t>
      </w:r>
      <w:proofErr w:type="spellStart"/>
      <w:r w:rsidRPr="004F3A89">
        <w:t>tos</w:t>
      </w:r>
      <w:proofErr w:type="spellEnd"/>
      <w:r w:rsidRPr="004F3A89">
        <w:t xml:space="preserve"> </w:t>
      </w:r>
      <w:proofErr w:type="spellStart"/>
      <w:r w:rsidRPr="004F3A89">
        <w:t>līguma</w:t>
      </w:r>
      <w:proofErr w:type="spellEnd"/>
      <w:r w:rsidRPr="004F3A89">
        <w:t xml:space="preserve"> </w:t>
      </w:r>
      <w:proofErr w:type="spellStart"/>
      <w:r w:rsidRPr="004F3A89">
        <w:t>noteikumus</w:t>
      </w:r>
      <w:proofErr w:type="spellEnd"/>
      <w:r w:rsidRPr="004F3A89">
        <w:t xml:space="preserve">, kas </w:t>
      </w:r>
      <w:proofErr w:type="spellStart"/>
      <w:r w:rsidRPr="004F3A89">
        <w:t>atbilst</w:t>
      </w:r>
      <w:proofErr w:type="spellEnd"/>
      <w:r w:rsidRPr="004F3A89">
        <w:t xml:space="preserve"> </w:t>
      </w:r>
      <w:proofErr w:type="spellStart"/>
      <w:r w:rsidRPr="004F3A89">
        <w:t>likumam</w:t>
      </w:r>
      <w:proofErr w:type="spellEnd"/>
      <w:r w:rsidRPr="004F3A89">
        <w:t xml:space="preserve">, bet </w:t>
      </w:r>
      <w:proofErr w:type="spellStart"/>
      <w:r w:rsidRPr="004F3A89">
        <w:t>likumam</w:t>
      </w:r>
      <w:proofErr w:type="spellEnd"/>
      <w:r w:rsidRPr="004F3A89">
        <w:t xml:space="preserve"> </w:t>
      </w:r>
      <w:proofErr w:type="spellStart"/>
      <w:r w:rsidRPr="004F3A89">
        <w:t>pretrunā</w:t>
      </w:r>
      <w:proofErr w:type="spellEnd"/>
      <w:r w:rsidRPr="004F3A89">
        <w:t xml:space="preserve"> </w:t>
      </w:r>
      <w:proofErr w:type="spellStart"/>
      <w:r w:rsidRPr="004F3A89">
        <w:t>esošo</w:t>
      </w:r>
      <w:proofErr w:type="spellEnd"/>
      <w:r w:rsidRPr="004F3A89">
        <w:t xml:space="preserve"> </w:t>
      </w:r>
      <w:proofErr w:type="spellStart"/>
      <w:r w:rsidRPr="004F3A89">
        <w:t>līguma</w:t>
      </w:r>
      <w:proofErr w:type="spellEnd"/>
      <w:r w:rsidRPr="004F3A89">
        <w:t xml:space="preserve"> </w:t>
      </w:r>
      <w:proofErr w:type="spellStart"/>
      <w:r w:rsidRPr="004F3A89">
        <w:t>noteikumu</w:t>
      </w:r>
      <w:proofErr w:type="spellEnd"/>
      <w:r w:rsidRPr="004F3A89">
        <w:t xml:space="preserve"> </w:t>
      </w:r>
      <w:proofErr w:type="spellStart"/>
      <w:r w:rsidRPr="004F3A89">
        <w:t>pēc</w:t>
      </w:r>
      <w:proofErr w:type="spellEnd"/>
      <w:r w:rsidRPr="004F3A89">
        <w:t xml:space="preserve"> </w:t>
      </w:r>
      <w:proofErr w:type="spellStart"/>
      <w:r w:rsidRPr="004F3A89">
        <w:t>iespējas</w:t>
      </w:r>
      <w:proofErr w:type="spellEnd"/>
      <w:r w:rsidRPr="004F3A89">
        <w:t xml:space="preserve"> </w:t>
      </w:r>
      <w:proofErr w:type="spellStart"/>
      <w:r w:rsidRPr="004F3A89">
        <w:t>aizvietos</w:t>
      </w:r>
      <w:proofErr w:type="spellEnd"/>
      <w:r w:rsidRPr="004F3A89">
        <w:t xml:space="preserve"> </w:t>
      </w:r>
      <w:proofErr w:type="spellStart"/>
      <w:r w:rsidRPr="004F3A89">
        <w:t>ar</w:t>
      </w:r>
      <w:proofErr w:type="spellEnd"/>
      <w:r w:rsidRPr="004F3A89">
        <w:t xml:space="preserve"> </w:t>
      </w:r>
      <w:proofErr w:type="spellStart"/>
      <w:r w:rsidRPr="004F3A89">
        <w:t>analogu</w:t>
      </w:r>
      <w:proofErr w:type="spellEnd"/>
      <w:r w:rsidRPr="004F3A89">
        <w:t xml:space="preserve">, </w:t>
      </w:r>
      <w:proofErr w:type="spellStart"/>
      <w:r w:rsidRPr="004F3A89">
        <w:t>likumam</w:t>
      </w:r>
      <w:proofErr w:type="spellEnd"/>
      <w:r w:rsidRPr="004F3A89">
        <w:t xml:space="preserve"> </w:t>
      </w:r>
      <w:proofErr w:type="spellStart"/>
      <w:r w:rsidRPr="004F3A89">
        <w:t>atbilstošu</w:t>
      </w:r>
      <w:proofErr w:type="spellEnd"/>
      <w:r w:rsidRPr="004F3A89">
        <w:t xml:space="preserve"> </w:t>
      </w:r>
      <w:proofErr w:type="spellStart"/>
      <w:r w:rsidRPr="004F3A89">
        <w:t>noteikumu</w:t>
      </w:r>
      <w:proofErr w:type="spellEnd"/>
      <w:r w:rsidRPr="004F3A89">
        <w:t>.</w:t>
      </w:r>
    </w:p>
    <w:p w14:paraId="5A596EDF" w14:textId="77777777" w:rsidR="003B5780" w:rsidRPr="004F3A89" w:rsidRDefault="003B5780" w:rsidP="003B5780">
      <w:pPr>
        <w:jc w:val="both"/>
      </w:pPr>
    </w:p>
    <w:p w14:paraId="33FF42F2" w14:textId="77777777" w:rsidR="003B5780" w:rsidRPr="004F3A89" w:rsidRDefault="003B5780" w:rsidP="00C53266">
      <w:pPr>
        <w:jc w:val="both"/>
        <w:rPr>
          <w:bCs/>
        </w:rPr>
      </w:pPr>
      <w:r w:rsidRPr="004F3A89">
        <w:t>1</w:t>
      </w:r>
      <w:r>
        <w:t>4</w:t>
      </w:r>
      <w:r w:rsidRPr="004F3A89">
        <w:t>.5.</w:t>
      </w:r>
      <w:r w:rsidRPr="004F3A89">
        <w:rPr>
          <w:b/>
          <w:bCs/>
          <w:kern w:val="32"/>
        </w:rPr>
        <w:t xml:space="preserve"> </w:t>
      </w:r>
      <w:proofErr w:type="spellStart"/>
      <w:r w:rsidRPr="004F3A89">
        <w:rPr>
          <w:bCs/>
        </w:rPr>
        <w:t>Puses</w:t>
      </w:r>
      <w:proofErr w:type="spellEnd"/>
      <w:r w:rsidRPr="004F3A89">
        <w:rPr>
          <w:bCs/>
        </w:rPr>
        <w:t xml:space="preserve"> </w:t>
      </w:r>
      <w:proofErr w:type="spellStart"/>
      <w:r w:rsidRPr="004F3A89">
        <w:rPr>
          <w:bCs/>
        </w:rPr>
        <w:t>vienojas</w:t>
      </w:r>
      <w:proofErr w:type="spellEnd"/>
      <w:r w:rsidRPr="004F3A89">
        <w:rPr>
          <w:bCs/>
        </w:rPr>
        <w:t xml:space="preserve">, ka </w:t>
      </w:r>
      <w:proofErr w:type="spellStart"/>
      <w:r w:rsidRPr="004F3A89">
        <w:rPr>
          <w:bCs/>
        </w:rPr>
        <w:t>jebkurš</w:t>
      </w:r>
      <w:proofErr w:type="spellEnd"/>
      <w:r w:rsidRPr="004F3A89">
        <w:rPr>
          <w:bCs/>
        </w:rPr>
        <w:t xml:space="preserve"> </w:t>
      </w:r>
      <w:proofErr w:type="spellStart"/>
      <w:r w:rsidRPr="004F3A89">
        <w:rPr>
          <w:bCs/>
        </w:rPr>
        <w:t>paziņojums</w:t>
      </w:r>
      <w:proofErr w:type="spellEnd"/>
      <w:r w:rsidRPr="004F3A89">
        <w:rPr>
          <w:bCs/>
        </w:rPr>
        <w:t xml:space="preserve">, </w:t>
      </w:r>
      <w:proofErr w:type="spellStart"/>
      <w:r w:rsidRPr="004F3A89">
        <w:rPr>
          <w:bCs/>
        </w:rPr>
        <w:t>pieprasījums</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cita</w:t>
      </w:r>
      <w:proofErr w:type="spellEnd"/>
      <w:r w:rsidRPr="004F3A89">
        <w:rPr>
          <w:bCs/>
        </w:rPr>
        <w:t xml:space="preserve"> </w:t>
      </w:r>
      <w:proofErr w:type="spellStart"/>
      <w:r w:rsidRPr="004F3A89">
        <w:rPr>
          <w:bCs/>
        </w:rPr>
        <w:t>informācija</w:t>
      </w:r>
      <w:proofErr w:type="spellEnd"/>
      <w:r w:rsidRPr="004F3A89">
        <w:rPr>
          <w:bCs/>
        </w:rPr>
        <w:t xml:space="preserve"> un </w:t>
      </w:r>
      <w:proofErr w:type="spellStart"/>
      <w:r w:rsidRPr="004F3A89">
        <w:rPr>
          <w:bCs/>
        </w:rPr>
        <w:t>komunikācija</w:t>
      </w:r>
      <w:proofErr w:type="spellEnd"/>
      <w:r w:rsidRPr="004F3A89">
        <w:rPr>
          <w:bCs/>
        </w:rPr>
        <w:t xml:space="preserve">, kas </w:t>
      </w:r>
      <w:proofErr w:type="spellStart"/>
      <w:r w:rsidRPr="004F3A89">
        <w:rPr>
          <w:bCs/>
        </w:rPr>
        <w:t>sniedzama</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pieprasāma</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atļauta</w:t>
      </w:r>
      <w:proofErr w:type="spellEnd"/>
      <w:r w:rsidRPr="004F3A89">
        <w:rPr>
          <w:bCs/>
        </w:rPr>
        <w:t xml:space="preserve"> </w:t>
      </w:r>
      <w:proofErr w:type="spellStart"/>
      <w:r w:rsidRPr="004F3A89">
        <w:rPr>
          <w:bCs/>
        </w:rPr>
        <w:t>saskaņā</w:t>
      </w:r>
      <w:proofErr w:type="spellEnd"/>
      <w:r w:rsidRPr="004F3A89">
        <w:rPr>
          <w:bCs/>
        </w:rPr>
        <w:t xml:space="preserve"> </w:t>
      </w:r>
      <w:proofErr w:type="spellStart"/>
      <w:r w:rsidRPr="004F3A89">
        <w:rPr>
          <w:bCs/>
        </w:rPr>
        <w:t>ar</w:t>
      </w:r>
      <w:proofErr w:type="spellEnd"/>
      <w:r w:rsidRPr="004F3A89">
        <w:rPr>
          <w:bCs/>
        </w:rPr>
        <w:t xml:space="preserve"> </w:t>
      </w:r>
      <w:proofErr w:type="spellStart"/>
      <w:r w:rsidRPr="004F3A89">
        <w:rPr>
          <w:bCs/>
        </w:rPr>
        <w:t>šo</w:t>
      </w:r>
      <w:proofErr w:type="spellEnd"/>
      <w:r w:rsidRPr="004F3A89">
        <w:rPr>
          <w:bCs/>
        </w:rPr>
        <w:t xml:space="preserve"> </w:t>
      </w:r>
      <w:proofErr w:type="spellStart"/>
      <w:r w:rsidRPr="004F3A89">
        <w:rPr>
          <w:bCs/>
        </w:rPr>
        <w:t>līgumu</w:t>
      </w:r>
      <w:proofErr w:type="spellEnd"/>
      <w:r w:rsidRPr="004F3A89">
        <w:rPr>
          <w:bCs/>
        </w:rPr>
        <w:t xml:space="preserve">, </w:t>
      </w:r>
      <w:proofErr w:type="spellStart"/>
      <w:r w:rsidRPr="004F3A89">
        <w:rPr>
          <w:bCs/>
        </w:rPr>
        <w:t>iesniedzami</w:t>
      </w:r>
      <w:proofErr w:type="spellEnd"/>
      <w:r w:rsidRPr="004F3A89">
        <w:rPr>
          <w:bCs/>
        </w:rPr>
        <w:t xml:space="preserve"> </w:t>
      </w:r>
      <w:proofErr w:type="spellStart"/>
      <w:r w:rsidRPr="004F3A89">
        <w:rPr>
          <w:bCs/>
        </w:rPr>
        <w:t>rakstveidā</w:t>
      </w:r>
      <w:proofErr w:type="spellEnd"/>
      <w:r w:rsidRPr="004F3A89">
        <w:rPr>
          <w:bCs/>
        </w:rPr>
        <w:t xml:space="preserve"> un </w:t>
      </w:r>
      <w:proofErr w:type="spellStart"/>
      <w:r w:rsidRPr="004F3A89">
        <w:rPr>
          <w:bCs/>
        </w:rPr>
        <w:t>tiks</w:t>
      </w:r>
      <w:proofErr w:type="spellEnd"/>
      <w:r w:rsidRPr="004F3A89">
        <w:rPr>
          <w:bCs/>
        </w:rPr>
        <w:t xml:space="preserve"> </w:t>
      </w:r>
      <w:proofErr w:type="spellStart"/>
      <w:r w:rsidRPr="004F3A89">
        <w:rPr>
          <w:bCs/>
        </w:rPr>
        <w:t>uzskatīti</w:t>
      </w:r>
      <w:proofErr w:type="spellEnd"/>
      <w:r w:rsidRPr="004F3A89">
        <w:rPr>
          <w:bCs/>
        </w:rPr>
        <w:t xml:space="preserve"> par </w:t>
      </w:r>
      <w:proofErr w:type="spellStart"/>
      <w:r w:rsidRPr="004F3A89">
        <w:rPr>
          <w:bCs/>
        </w:rPr>
        <w:t>iesniegtiem</w:t>
      </w:r>
      <w:proofErr w:type="spellEnd"/>
      <w:r w:rsidRPr="004F3A89">
        <w:rPr>
          <w:bCs/>
        </w:rPr>
        <w:t xml:space="preserve">, </w:t>
      </w:r>
    </w:p>
    <w:p w14:paraId="62B800E6" w14:textId="77777777" w:rsidR="003B5780" w:rsidRPr="004F3A89" w:rsidRDefault="003B5780" w:rsidP="00C53266">
      <w:pPr>
        <w:jc w:val="both"/>
        <w:rPr>
          <w:bCs/>
        </w:rPr>
      </w:pPr>
      <w:r w:rsidRPr="004F3A89">
        <w:rPr>
          <w:bCs/>
        </w:rPr>
        <w:t>1</w:t>
      </w:r>
      <w:r>
        <w:rPr>
          <w:bCs/>
        </w:rPr>
        <w:t>4</w:t>
      </w:r>
      <w:r w:rsidRPr="004F3A89">
        <w:rPr>
          <w:bCs/>
        </w:rPr>
        <w:t xml:space="preserve">.5.1.  </w:t>
      </w:r>
      <w:proofErr w:type="spellStart"/>
      <w:r w:rsidRPr="004F3A89">
        <w:rPr>
          <w:bCs/>
          <w:iCs/>
        </w:rPr>
        <w:t>ja</w:t>
      </w:r>
      <w:proofErr w:type="spellEnd"/>
      <w:r w:rsidRPr="004F3A89">
        <w:rPr>
          <w:bCs/>
          <w:iCs/>
        </w:rPr>
        <w:t xml:space="preserve"> tie </w:t>
      </w:r>
      <w:proofErr w:type="spellStart"/>
      <w:r w:rsidRPr="004F3A89">
        <w:rPr>
          <w:bCs/>
          <w:iCs/>
        </w:rPr>
        <w:t>ir</w:t>
      </w:r>
      <w:proofErr w:type="spellEnd"/>
      <w:r w:rsidRPr="004F3A89">
        <w:rPr>
          <w:bCs/>
          <w:iCs/>
        </w:rPr>
        <w:t xml:space="preserve"> </w:t>
      </w:r>
      <w:proofErr w:type="spellStart"/>
      <w:r w:rsidRPr="004F3A89">
        <w:rPr>
          <w:bCs/>
          <w:iCs/>
        </w:rPr>
        <w:t>nosūtīti</w:t>
      </w:r>
      <w:proofErr w:type="spellEnd"/>
      <w:r w:rsidRPr="004F3A89">
        <w:rPr>
          <w:bCs/>
          <w:iCs/>
        </w:rPr>
        <w:t xml:space="preserve"> </w:t>
      </w:r>
      <w:proofErr w:type="spellStart"/>
      <w:r w:rsidRPr="004F3A89">
        <w:rPr>
          <w:bCs/>
          <w:iCs/>
        </w:rPr>
        <w:t>ar</w:t>
      </w:r>
      <w:proofErr w:type="spellEnd"/>
      <w:r w:rsidRPr="004F3A89">
        <w:rPr>
          <w:bCs/>
          <w:iCs/>
        </w:rPr>
        <w:t xml:space="preserve"> </w:t>
      </w:r>
      <w:proofErr w:type="spellStart"/>
      <w:r w:rsidRPr="004F3A89">
        <w:rPr>
          <w:bCs/>
          <w:iCs/>
        </w:rPr>
        <w:t>ierakstītu</w:t>
      </w:r>
      <w:proofErr w:type="spellEnd"/>
      <w:r w:rsidRPr="004F3A89">
        <w:rPr>
          <w:bCs/>
          <w:iCs/>
        </w:rPr>
        <w:t xml:space="preserve"> </w:t>
      </w:r>
      <w:proofErr w:type="spellStart"/>
      <w:r w:rsidRPr="004F3A89">
        <w:rPr>
          <w:bCs/>
          <w:iCs/>
        </w:rPr>
        <w:t>sūtījumu</w:t>
      </w:r>
      <w:proofErr w:type="spellEnd"/>
      <w:r w:rsidRPr="004F3A89">
        <w:rPr>
          <w:bCs/>
          <w:iCs/>
        </w:rPr>
        <w:t xml:space="preserve"> </w:t>
      </w:r>
      <w:proofErr w:type="spellStart"/>
      <w:r w:rsidRPr="004F3A89">
        <w:rPr>
          <w:bCs/>
          <w:iCs/>
        </w:rPr>
        <w:t>uz</w:t>
      </w:r>
      <w:proofErr w:type="spellEnd"/>
      <w:r w:rsidRPr="004F3A89">
        <w:rPr>
          <w:bCs/>
          <w:iCs/>
        </w:rPr>
        <w:t xml:space="preserve"> </w:t>
      </w:r>
      <w:proofErr w:type="spellStart"/>
      <w:r w:rsidRPr="004F3A89">
        <w:rPr>
          <w:bCs/>
          <w:iCs/>
        </w:rPr>
        <w:t>otras</w:t>
      </w:r>
      <w:proofErr w:type="spellEnd"/>
      <w:r w:rsidRPr="004F3A89">
        <w:rPr>
          <w:bCs/>
          <w:iCs/>
        </w:rPr>
        <w:t xml:space="preserve"> </w:t>
      </w:r>
      <w:proofErr w:type="spellStart"/>
      <w:r w:rsidRPr="004F3A89">
        <w:rPr>
          <w:bCs/>
          <w:iCs/>
        </w:rPr>
        <w:t>puses</w:t>
      </w:r>
      <w:proofErr w:type="spellEnd"/>
      <w:r w:rsidRPr="004F3A89">
        <w:rPr>
          <w:bCs/>
          <w:iCs/>
        </w:rPr>
        <w:t xml:space="preserve"> </w:t>
      </w:r>
      <w:proofErr w:type="spellStart"/>
      <w:r w:rsidRPr="004F3A89">
        <w:rPr>
          <w:bCs/>
          <w:iCs/>
        </w:rPr>
        <w:t>adresi</w:t>
      </w:r>
      <w:proofErr w:type="spellEnd"/>
      <w:r w:rsidRPr="004F3A89">
        <w:rPr>
          <w:bCs/>
          <w:iCs/>
        </w:rPr>
        <w:t xml:space="preserve">, kas </w:t>
      </w:r>
      <w:proofErr w:type="spellStart"/>
      <w:r w:rsidRPr="004F3A89">
        <w:rPr>
          <w:bCs/>
          <w:iCs/>
        </w:rPr>
        <w:t>norādīta</w:t>
      </w:r>
      <w:proofErr w:type="spellEnd"/>
      <w:r w:rsidRPr="004F3A89">
        <w:rPr>
          <w:bCs/>
          <w:iCs/>
        </w:rPr>
        <w:t xml:space="preserve"> </w:t>
      </w:r>
      <w:proofErr w:type="spellStart"/>
      <w:r w:rsidRPr="004F3A89">
        <w:rPr>
          <w:bCs/>
          <w:iCs/>
        </w:rPr>
        <w:t>līguma</w:t>
      </w:r>
      <w:proofErr w:type="spellEnd"/>
      <w:r w:rsidRPr="004F3A89">
        <w:rPr>
          <w:bCs/>
          <w:iCs/>
        </w:rPr>
        <w:t xml:space="preserve"> </w:t>
      </w:r>
      <w:proofErr w:type="spellStart"/>
      <w:r w:rsidRPr="004F3A89">
        <w:rPr>
          <w:bCs/>
          <w:iCs/>
        </w:rPr>
        <w:t>rekvizītos</w:t>
      </w:r>
      <w:proofErr w:type="spellEnd"/>
      <w:r w:rsidRPr="004F3A89">
        <w:rPr>
          <w:bCs/>
          <w:iCs/>
        </w:rPr>
        <w:t xml:space="preserve"> – </w:t>
      </w:r>
      <w:proofErr w:type="spellStart"/>
      <w:r w:rsidRPr="004F3A89">
        <w:rPr>
          <w:bCs/>
          <w:iCs/>
        </w:rPr>
        <w:t>septītajā</w:t>
      </w:r>
      <w:proofErr w:type="spellEnd"/>
      <w:r w:rsidRPr="004F3A89">
        <w:rPr>
          <w:bCs/>
          <w:iCs/>
        </w:rPr>
        <w:t xml:space="preserve"> </w:t>
      </w:r>
      <w:proofErr w:type="spellStart"/>
      <w:r w:rsidRPr="004F3A89">
        <w:rPr>
          <w:bCs/>
          <w:iCs/>
        </w:rPr>
        <w:t>dienā</w:t>
      </w:r>
      <w:proofErr w:type="spellEnd"/>
      <w:r w:rsidRPr="004F3A89">
        <w:rPr>
          <w:bCs/>
          <w:iCs/>
        </w:rPr>
        <w:t xml:space="preserve"> </w:t>
      </w:r>
      <w:proofErr w:type="spellStart"/>
      <w:r w:rsidRPr="004F3A89">
        <w:rPr>
          <w:bCs/>
          <w:iCs/>
        </w:rPr>
        <w:t>pēc</w:t>
      </w:r>
      <w:proofErr w:type="spellEnd"/>
      <w:r w:rsidRPr="004F3A89">
        <w:rPr>
          <w:bCs/>
          <w:iCs/>
        </w:rPr>
        <w:t xml:space="preserve"> pasta </w:t>
      </w:r>
      <w:proofErr w:type="spellStart"/>
      <w:r w:rsidRPr="004F3A89">
        <w:rPr>
          <w:bCs/>
          <w:iCs/>
        </w:rPr>
        <w:t>iestādes</w:t>
      </w:r>
      <w:proofErr w:type="spellEnd"/>
      <w:r w:rsidRPr="004F3A89">
        <w:rPr>
          <w:bCs/>
          <w:iCs/>
        </w:rPr>
        <w:t xml:space="preserve"> </w:t>
      </w:r>
      <w:proofErr w:type="spellStart"/>
      <w:r w:rsidRPr="004F3A89">
        <w:rPr>
          <w:bCs/>
          <w:iCs/>
        </w:rPr>
        <w:t>zīmogā</w:t>
      </w:r>
      <w:proofErr w:type="spellEnd"/>
      <w:r w:rsidRPr="004F3A89">
        <w:rPr>
          <w:bCs/>
          <w:iCs/>
        </w:rPr>
        <w:t xml:space="preserve"> </w:t>
      </w:r>
      <w:proofErr w:type="spellStart"/>
      <w:r w:rsidRPr="004F3A89">
        <w:rPr>
          <w:bCs/>
          <w:iCs/>
        </w:rPr>
        <w:t>norādītā</w:t>
      </w:r>
      <w:proofErr w:type="spellEnd"/>
      <w:r w:rsidRPr="004F3A89">
        <w:rPr>
          <w:bCs/>
          <w:iCs/>
        </w:rPr>
        <w:t xml:space="preserve"> </w:t>
      </w:r>
      <w:proofErr w:type="spellStart"/>
      <w:r w:rsidRPr="004F3A89">
        <w:rPr>
          <w:bCs/>
          <w:iCs/>
        </w:rPr>
        <w:t>datuma</w:t>
      </w:r>
      <w:proofErr w:type="spellEnd"/>
      <w:r w:rsidRPr="004F3A89">
        <w:rPr>
          <w:bCs/>
          <w:iCs/>
        </w:rPr>
        <w:t xml:space="preserve"> par </w:t>
      </w:r>
      <w:proofErr w:type="spellStart"/>
      <w:r w:rsidRPr="004F3A89">
        <w:rPr>
          <w:bCs/>
          <w:iCs/>
        </w:rPr>
        <w:t>ierakstīta</w:t>
      </w:r>
      <w:proofErr w:type="spellEnd"/>
      <w:r w:rsidRPr="004F3A89">
        <w:rPr>
          <w:bCs/>
          <w:iCs/>
        </w:rPr>
        <w:t xml:space="preserve"> </w:t>
      </w:r>
      <w:proofErr w:type="spellStart"/>
      <w:r w:rsidRPr="004F3A89">
        <w:rPr>
          <w:bCs/>
          <w:iCs/>
        </w:rPr>
        <w:t>sūtījuma</w:t>
      </w:r>
      <w:proofErr w:type="spellEnd"/>
      <w:r w:rsidRPr="004F3A89">
        <w:rPr>
          <w:bCs/>
          <w:iCs/>
        </w:rPr>
        <w:t xml:space="preserve"> </w:t>
      </w:r>
      <w:proofErr w:type="spellStart"/>
      <w:r w:rsidRPr="004F3A89">
        <w:rPr>
          <w:bCs/>
          <w:iCs/>
        </w:rPr>
        <w:t>pieņemšanu</w:t>
      </w:r>
      <w:proofErr w:type="spellEnd"/>
      <w:r w:rsidRPr="004F3A89">
        <w:rPr>
          <w:bCs/>
          <w:iCs/>
        </w:rPr>
        <w:t xml:space="preserve"> </w:t>
      </w:r>
      <w:proofErr w:type="spellStart"/>
      <w:r w:rsidRPr="004F3A89">
        <w:rPr>
          <w:bCs/>
          <w:iCs/>
        </w:rPr>
        <w:t>nosūtīšanai</w:t>
      </w:r>
      <w:proofErr w:type="spellEnd"/>
      <w:r w:rsidRPr="004F3A89">
        <w:rPr>
          <w:bCs/>
          <w:iCs/>
        </w:rPr>
        <w:t xml:space="preserve">; </w:t>
      </w:r>
      <w:proofErr w:type="spellStart"/>
      <w:r w:rsidRPr="004F3A89">
        <w:rPr>
          <w:bCs/>
          <w:iCs/>
        </w:rPr>
        <w:t>vai</w:t>
      </w:r>
      <w:proofErr w:type="spellEnd"/>
      <w:r w:rsidRPr="004F3A89">
        <w:rPr>
          <w:bCs/>
          <w:iCs/>
        </w:rPr>
        <w:t xml:space="preserve"> </w:t>
      </w:r>
    </w:p>
    <w:p w14:paraId="4807603B" w14:textId="5CF30AE2" w:rsidR="003B5780" w:rsidRPr="004F3A89" w:rsidRDefault="003B5780" w:rsidP="00C53266">
      <w:pPr>
        <w:jc w:val="both"/>
        <w:rPr>
          <w:bCs/>
        </w:rPr>
      </w:pPr>
      <w:r w:rsidRPr="004F3A89">
        <w:rPr>
          <w:bCs/>
        </w:rPr>
        <w:t>1</w:t>
      </w:r>
      <w:r>
        <w:rPr>
          <w:bCs/>
        </w:rPr>
        <w:t>4</w:t>
      </w:r>
      <w:r w:rsidRPr="004F3A89">
        <w:rPr>
          <w:bCs/>
        </w:rPr>
        <w:t>.5.2.</w:t>
      </w:r>
      <w:r w:rsidRPr="004F3A89">
        <w:rPr>
          <w:bCs/>
          <w:iCs/>
        </w:rPr>
        <w:t xml:space="preserve"> </w:t>
      </w:r>
      <w:proofErr w:type="spellStart"/>
      <w:r w:rsidRPr="004F3A89">
        <w:rPr>
          <w:bCs/>
        </w:rPr>
        <w:t>ja</w:t>
      </w:r>
      <w:proofErr w:type="spellEnd"/>
      <w:r w:rsidRPr="004F3A89">
        <w:rPr>
          <w:bCs/>
        </w:rPr>
        <w:t xml:space="preserve"> </w:t>
      </w:r>
      <w:proofErr w:type="spellStart"/>
      <w:r w:rsidRPr="004F3A89">
        <w:rPr>
          <w:bCs/>
        </w:rPr>
        <w:t>nosūtīti</w:t>
      </w:r>
      <w:proofErr w:type="spellEnd"/>
      <w:r w:rsidRPr="004F3A89">
        <w:rPr>
          <w:bCs/>
        </w:rPr>
        <w:t xml:space="preserve"> pa </w:t>
      </w:r>
      <w:proofErr w:type="spellStart"/>
      <w:r w:rsidRPr="004F3A89">
        <w:rPr>
          <w:bCs/>
        </w:rPr>
        <w:t>faksu</w:t>
      </w:r>
      <w:proofErr w:type="spellEnd"/>
      <w:r w:rsidRPr="004F3A89">
        <w:rPr>
          <w:bCs/>
        </w:rPr>
        <w:t xml:space="preserve"> </w:t>
      </w:r>
      <w:proofErr w:type="spellStart"/>
      <w:r w:rsidRPr="004F3A89">
        <w:rPr>
          <w:bCs/>
        </w:rPr>
        <w:t>uz</w:t>
      </w:r>
      <w:proofErr w:type="spellEnd"/>
      <w:r w:rsidRPr="004F3A89">
        <w:rPr>
          <w:bCs/>
        </w:rPr>
        <w:t xml:space="preserve"> </w:t>
      </w:r>
      <w:proofErr w:type="spellStart"/>
      <w:r w:rsidRPr="004F3A89">
        <w:rPr>
          <w:bCs/>
        </w:rPr>
        <w:t>otras</w:t>
      </w:r>
      <w:proofErr w:type="spellEnd"/>
      <w:r w:rsidRPr="004F3A89">
        <w:rPr>
          <w:bCs/>
        </w:rPr>
        <w:t xml:space="preserve"> </w:t>
      </w:r>
      <w:proofErr w:type="spellStart"/>
      <w:r w:rsidRPr="004F3A89">
        <w:rPr>
          <w:bCs/>
        </w:rPr>
        <w:t>puses</w:t>
      </w:r>
      <w:proofErr w:type="spellEnd"/>
      <w:r w:rsidRPr="004F3A89">
        <w:rPr>
          <w:bCs/>
        </w:rPr>
        <w:t xml:space="preserve"> </w:t>
      </w:r>
      <w:proofErr w:type="spellStart"/>
      <w:r w:rsidRPr="004F3A89">
        <w:rPr>
          <w:bCs/>
        </w:rPr>
        <w:t>faksa</w:t>
      </w:r>
      <w:proofErr w:type="spellEnd"/>
      <w:r w:rsidRPr="004F3A89">
        <w:rPr>
          <w:bCs/>
        </w:rPr>
        <w:t xml:space="preserve"> </w:t>
      </w:r>
      <w:proofErr w:type="spellStart"/>
      <w:r w:rsidRPr="004F3A89">
        <w:rPr>
          <w:bCs/>
        </w:rPr>
        <w:t>numuru</w:t>
      </w:r>
      <w:proofErr w:type="spellEnd"/>
      <w:r w:rsidRPr="004F3A89">
        <w:rPr>
          <w:bCs/>
        </w:rPr>
        <w:t xml:space="preserve">, kas </w:t>
      </w:r>
      <w:proofErr w:type="spellStart"/>
      <w:r w:rsidRPr="004F3A89">
        <w:rPr>
          <w:bCs/>
        </w:rPr>
        <w:t>norādīts</w:t>
      </w:r>
      <w:proofErr w:type="spellEnd"/>
      <w:r w:rsidRPr="004F3A89">
        <w:rPr>
          <w:bCs/>
        </w:rPr>
        <w:t xml:space="preserve"> </w:t>
      </w:r>
      <w:proofErr w:type="spellStart"/>
      <w:r w:rsidRPr="004F3A89">
        <w:rPr>
          <w:bCs/>
        </w:rPr>
        <w:t>līguma</w:t>
      </w:r>
      <w:proofErr w:type="spellEnd"/>
      <w:r w:rsidRPr="004F3A89">
        <w:rPr>
          <w:bCs/>
        </w:rPr>
        <w:t xml:space="preserve"> </w:t>
      </w:r>
      <w:proofErr w:type="spellStart"/>
      <w:r w:rsidRPr="004F3A89">
        <w:rPr>
          <w:bCs/>
        </w:rPr>
        <w:t>rekvizītos</w:t>
      </w:r>
      <w:proofErr w:type="spellEnd"/>
      <w:r w:rsidRPr="004F3A89">
        <w:rPr>
          <w:bCs/>
        </w:rPr>
        <w:t xml:space="preserve">, un </w:t>
      </w:r>
      <w:proofErr w:type="spellStart"/>
      <w:r w:rsidRPr="004F3A89">
        <w:rPr>
          <w:bCs/>
        </w:rPr>
        <w:t>ir</w:t>
      </w:r>
      <w:proofErr w:type="spellEnd"/>
      <w:r w:rsidRPr="004F3A89">
        <w:rPr>
          <w:bCs/>
        </w:rPr>
        <w:t xml:space="preserve"> </w:t>
      </w:r>
      <w:proofErr w:type="spellStart"/>
      <w:r w:rsidRPr="004F3A89">
        <w:rPr>
          <w:bCs/>
        </w:rPr>
        <w:t>faksa</w:t>
      </w:r>
      <w:proofErr w:type="spellEnd"/>
      <w:r w:rsidRPr="004F3A89">
        <w:rPr>
          <w:bCs/>
        </w:rPr>
        <w:t xml:space="preserve"> </w:t>
      </w:r>
      <w:proofErr w:type="spellStart"/>
      <w:r w:rsidRPr="004F3A89">
        <w:rPr>
          <w:bCs/>
        </w:rPr>
        <w:t>aparāta</w:t>
      </w:r>
      <w:proofErr w:type="spellEnd"/>
      <w:r w:rsidRPr="004F3A89">
        <w:rPr>
          <w:bCs/>
        </w:rPr>
        <w:t xml:space="preserve"> </w:t>
      </w:r>
      <w:proofErr w:type="spellStart"/>
      <w:r w:rsidRPr="004F3A89">
        <w:rPr>
          <w:bCs/>
        </w:rPr>
        <w:t>apstiprinājums</w:t>
      </w:r>
      <w:proofErr w:type="spellEnd"/>
      <w:r w:rsidRPr="004F3A89">
        <w:rPr>
          <w:bCs/>
        </w:rPr>
        <w:t xml:space="preserve"> par </w:t>
      </w:r>
      <w:proofErr w:type="spellStart"/>
      <w:r w:rsidRPr="004F3A89">
        <w:rPr>
          <w:bCs/>
        </w:rPr>
        <w:t>sūtījuma</w:t>
      </w:r>
      <w:proofErr w:type="spellEnd"/>
      <w:r w:rsidRPr="004F3A89">
        <w:rPr>
          <w:bCs/>
        </w:rPr>
        <w:t xml:space="preserve"> </w:t>
      </w:r>
      <w:proofErr w:type="spellStart"/>
      <w:r w:rsidRPr="004F3A89">
        <w:rPr>
          <w:bCs/>
        </w:rPr>
        <w:t>piegādāšanu</w:t>
      </w:r>
      <w:proofErr w:type="spellEnd"/>
      <w:r w:rsidRPr="004F3A89">
        <w:rPr>
          <w:bCs/>
        </w:rPr>
        <w:t xml:space="preserve"> – </w:t>
      </w:r>
      <w:proofErr w:type="spellStart"/>
      <w:r w:rsidRPr="004F3A89">
        <w:rPr>
          <w:bCs/>
        </w:rPr>
        <w:t>tajā</w:t>
      </w:r>
      <w:proofErr w:type="spellEnd"/>
      <w:r w:rsidRPr="004F3A89">
        <w:rPr>
          <w:bCs/>
        </w:rPr>
        <w:t xml:space="preserve"> </w:t>
      </w:r>
      <w:proofErr w:type="spellStart"/>
      <w:r w:rsidRPr="004F3A89">
        <w:rPr>
          <w:bCs/>
        </w:rPr>
        <w:t>dienā</w:t>
      </w:r>
      <w:proofErr w:type="spellEnd"/>
      <w:r w:rsidRPr="004F3A89">
        <w:rPr>
          <w:bCs/>
        </w:rPr>
        <w:t xml:space="preserve">, </w:t>
      </w:r>
      <w:proofErr w:type="spellStart"/>
      <w:r w:rsidRPr="004F3A89">
        <w:rPr>
          <w:bCs/>
        </w:rPr>
        <w:t>kad</w:t>
      </w:r>
      <w:proofErr w:type="spellEnd"/>
      <w:r w:rsidRPr="004F3A89">
        <w:rPr>
          <w:bCs/>
        </w:rPr>
        <w:t xml:space="preserve"> tie </w:t>
      </w:r>
      <w:proofErr w:type="spellStart"/>
      <w:r w:rsidRPr="004F3A89">
        <w:rPr>
          <w:bCs/>
        </w:rPr>
        <w:t>ir</w:t>
      </w:r>
      <w:proofErr w:type="spellEnd"/>
      <w:r w:rsidRPr="004F3A89">
        <w:rPr>
          <w:bCs/>
        </w:rPr>
        <w:t xml:space="preserve"> </w:t>
      </w:r>
      <w:proofErr w:type="spellStart"/>
      <w:r w:rsidRPr="004F3A89">
        <w:rPr>
          <w:bCs/>
        </w:rPr>
        <w:t>nosūtīti</w:t>
      </w:r>
      <w:proofErr w:type="spellEnd"/>
      <w:r w:rsidRPr="004F3A89">
        <w:rPr>
          <w:bCs/>
        </w:rPr>
        <w:t xml:space="preserve">, </w:t>
      </w:r>
      <w:proofErr w:type="spellStart"/>
      <w:r w:rsidRPr="004F3A89">
        <w:rPr>
          <w:bCs/>
        </w:rPr>
        <w:t>vai</w:t>
      </w:r>
      <w:proofErr w:type="spellEnd"/>
      <w:r w:rsidRPr="004F3A89">
        <w:rPr>
          <w:bCs/>
        </w:rPr>
        <w:t xml:space="preserve"> </w:t>
      </w:r>
    </w:p>
    <w:p w14:paraId="5E0387C1" w14:textId="77777777" w:rsidR="003B5780" w:rsidRPr="004F3A89" w:rsidRDefault="003B5780" w:rsidP="003B5780">
      <w:pPr>
        <w:jc w:val="both"/>
        <w:rPr>
          <w:bCs/>
        </w:rPr>
      </w:pPr>
      <w:r w:rsidRPr="004F3A89">
        <w:rPr>
          <w:bCs/>
        </w:rPr>
        <w:t>1</w:t>
      </w:r>
      <w:r>
        <w:rPr>
          <w:bCs/>
        </w:rPr>
        <w:t>4</w:t>
      </w:r>
      <w:r w:rsidRPr="004F3A89">
        <w:rPr>
          <w:bCs/>
        </w:rPr>
        <w:t xml:space="preserve">.5.3. </w:t>
      </w:r>
      <w:r w:rsidRPr="004F3A89">
        <w:rPr>
          <w:bCs/>
          <w:iCs/>
        </w:rPr>
        <w:t xml:space="preserve"> </w:t>
      </w:r>
      <w:proofErr w:type="spellStart"/>
      <w:r w:rsidRPr="004F3A89">
        <w:rPr>
          <w:bCs/>
        </w:rPr>
        <w:t>ja</w:t>
      </w:r>
      <w:proofErr w:type="spellEnd"/>
      <w:r w:rsidRPr="004F3A89">
        <w:rPr>
          <w:bCs/>
        </w:rPr>
        <w:t xml:space="preserve"> </w:t>
      </w:r>
      <w:proofErr w:type="spellStart"/>
      <w:r w:rsidRPr="004F3A89">
        <w:rPr>
          <w:bCs/>
        </w:rPr>
        <w:t>nosūtīti</w:t>
      </w:r>
      <w:proofErr w:type="spellEnd"/>
      <w:r w:rsidRPr="004F3A89">
        <w:rPr>
          <w:bCs/>
        </w:rPr>
        <w:t xml:space="preserve"> pa e-</w:t>
      </w:r>
      <w:proofErr w:type="spellStart"/>
      <w:r w:rsidRPr="004F3A89">
        <w:rPr>
          <w:bCs/>
        </w:rPr>
        <w:t>pastu</w:t>
      </w:r>
      <w:proofErr w:type="spellEnd"/>
      <w:r w:rsidRPr="004F3A89">
        <w:rPr>
          <w:bCs/>
        </w:rPr>
        <w:t xml:space="preserve"> </w:t>
      </w:r>
      <w:proofErr w:type="spellStart"/>
      <w:r w:rsidRPr="004F3A89">
        <w:rPr>
          <w:bCs/>
        </w:rPr>
        <w:t>uz</w:t>
      </w:r>
      <w:proofErr w:type="spellEnd"/>
      <w:r w:rsidRPr="004F3A89">
        <w:rPr>
          <w:bCs/>
        </w:rPr>
        <w:t xml:space="preserve"> </w:t>
      </w:r>
      <w:proofErr w:type="spellStart"/>
      <w:r w:rsidRPr="004F3A89">
        <w:rPr>
          <w:bCs/>
        </w:rPr>
        <w:t>otras</w:t>
      </w:r>
      <w:proofErr w:type="spellEnd"/>
      <w:r w:rsidRPr="004F3A89">
        <w:rPr>
          <w:bCs/>
        </w:rPr>
        <w:t xml:space="preserve"> </w:t>
      </w:r>
      <w:proofErr w:type="spellStart"/>
      <w:r w:rsidRPr="004F3A89">
        <w:rPr>
          <w:bCs/>
        </w:rPr>
        <w:t>puses</w:t>
      </w:r>
      <w:proofErr w:type="spellEnd"/>
      <w:r w:rsidRPr="004F3A89">
        <w:rPr>
          <w:bCs/>
        </w:rPr>
        <w:t xml:space="preserve"> e-pasta </w:t>
      </w:r>
      <w:proofErr w:type="spellStart"/>
      <w:r w:rsidRPr="004F3A89">
        <w:rPr>
          <w:bCs/>
        </w:rPr>
        <w:t>adresi</w:t>
      </w:r>
      <w:proofErr w:type="spellEnd"/>
      <w:r w:rsidRPr="004F3A89">
        <w:rPr>
          <w:bCs/>
        </w:rPr>
        <w:t xml:space="preserve">, kas </w:t>
      </w:r>
      <w:proofErr w:type="spellStart"/>
      <w:r w:rsidRPr="004F3A89">
        <w:rPr>
          <w:bCs/>
        </w:rPr>
        <w:t>norādīta</w:t>
      </w:r>
      <w:proofErr w:type="spellEnd"/>
      <w:r w:rsidRPr="004F3A89">
        <w:rPr>
          <w:bCs/>
        </w:rPr>
        <w:t xml:space="preserve"> </w:t>
      </w:r>
      <w:proofErr w:type="spellStart"/>
      <w:r w:rsidRPr="004F3A89">
        <w:rPr>
          <w:bCs/>
        </w:rPr>
        <w:t>līguma</w:t>
      </w:r>
      <w:proofErr w:type="spellEnd"/>
      <w:r w:rsidRPr="004F3A89">
        <w:rPr>
          <w:bCs/>
        </w:rPr>
        <w:t xml:space="preserve"> </w:t>
      </w:r>
      <w:proofErr w:type="spellStart"/>
      <w:r w:rsidRPr="004F3A89">
        <w:rPr>
          <w:bCs/>
        </w:rPr>
        <w:t>rekvizītos</w:t>
      </w:r>
      <w:proofErr w:type="spellEnd"/>
      <w:r w:rsidRPr="004F3A89">
        <w:rPr>
          <w:bCs/>
        </w:rPr>
        <w:t xml:space="preserve"> – </w:t>
      </w:r>
      <w:proofErr w:type="spellStart"/>
      <w:r w:rsidRPr="004F3A89">
        <w:rPr>
          <w:bCs/>
        </w:rPr>
        <w:t>nosūtīšanas</w:t>
      </w:r>
      <w:proofErr w:type="spellEnd"/>
      <w:r w:rsidRPr="004F3A89">
        <w:rPr>
          <w:bCs/>
        </w:rPr>
        <w:t xml:space="preserve"> </w:t>
      </w:r>
      <w:proofErr w:type="spellStart"/>
      <w:r w:rsidRPr="004F3A89">
        <w:rPr>
          <w:bCs/>
        </w:rPr>
        <w:t>dienā</w:t>
      </w:r>
      <w:proofErr w:type="spellEnd"/>
      <w:r w:rsidRPr="004F3A89">
        <w:rPr>
          <w:bCs/>
        </w:rPr>
        <w:t>;</w:t>
      </w:r>
    </w:p>
    <w:p w14:paraId="487BEC87" w14:textId="77777777" w:rsidR="003B5780" w:rsidRPr="004F3A89" w:rsidRDefault="003B5780" w:rsidP="003B5780">
      <w:pPr>
        <w:suppressAutoHyphens/>
        <w:autoSpaceDN w:val="0"/>
        <w:jc w:val="both"/>
        <w:textAlignment w:val="baseline"/>
        <w:rPr>
          <w:color w:val="000000"/>
          <w:kern w:val="3"/>
        </w:rPr>
      </w:pPr>
      <w:r w:rsidRPr="004F3A89">
        <w:rPr>
          <w:bCs/>
        </w:rPr>
        <w:t>1</w:t>
      </w:r>
      <w:r>
        <w:rPr>
          <w:bCs/>
        </w:rPr>
        <w:t>4</w:t>
      </w:r>
      <w:r w:rsidRPr="004F3A89">
        <w:rPr>
          <w:bCs/>
        </w:rPr>
        <w:t xml:space="preserve">.5.4. </w:t>
      </w:r>
      <w:proofErr w:type="spellStart"/>
      <w:r w:rsidRPr="004F3A89">
        <w:rPr>
          <w:bCs/>
          <w:color w:val="000000"/>
          <w:kern w:val="3"/>
        </w:rPr>
        <w:t>ja</w:t>
      </w:r>
      <w:proofErr w:type="spellEnd"/>
      <w:r w:rsidRPr="004F3A89">
        <w:rPr>
          <w:bCs/>
          <w:color w:val="000000"/>
          <w:kern w:val="3"/>
        </w:rPr>
        <w:t xml:space="preserve"> tie </w:t>
      </w:r>
      <w:proofErr w:type="spellStart"/>
      <w:r w:rsidRPr="004F3A89">
        <w:rPr>
          <w:bCs/>
          <w:color w:val="000000"/>
          <w:kern w:val="3"/>
        </w:rPr>
        <w:t>ir</w:t>
      </w:r>
      <w:proofErr w:type="spellEnd"/>
      <w:r w:rsidRPr="004F3A89">
        <w:rPr>
          <w:bCs/>
          <w:color w:val="000000"/>
          <w:kern w:val="3"/>
        </w:rPr>
        <w:t xml:space="preserve"> </w:t>
      </w:r>
      <w:proofErr w:type="spellStart"/>
      <w:r w:rsidRPr="004F3A89">
        <w:rPr>
          <w:bCs/>
          <w:color w:val="000000"/>
          <w:kern w:val="3"/>
        </w:rPr>
        <w:t>iesniegti</w:t>
      </w:r>
      <w:proofErr w:type="spellEnd"/>
      <w:r w:rsidRPr="004F3A89">
        <w:rPr>
          <w:bCs/>
          <w:color w:val="000000"/>
          <w:kern w:val="3"/>
        </w:rPr>
        <w:t xml:space="preserve"> </w:t>
      </w:r>
      <w:proofErr w:type="spellStart"/>
      <w:r w:rsidRPr="004F3A89">
        <w:rPr>
          <w:bCs/>
          <w:color w:val="000000"/>
          <w:kern w:val="3"/>
        </w:rPr>
        <w:t>personīgi</w:t>
      </w:r>
      <w:proofErr w:type="spellEnd"/>
      <w:r w:rsidRPr="004F3A89">
        <w:rPr>
          <w:bCs/>
          <w:color w:val="000000"/>
          <w:kern w:val="3"/>
        </w:rPr>
        <w:t xml:space="preserve"> </w:t>
      </w:r>
      <w:proofErr w:type="spellStart"/>
      <w:r w:rsidRPr="004F3A89">
        <w:rPr>
          <w:bCs/>
          <w:color w:val="000000"/>
          <w:kern w:val="3"/>
        </w:rPr>
        <w:t>vai</w:t>
      </w:r>
      <w:proofErr w:type="spellEnd"/>
      <w:r w:rsidRPr="004F3A89">
        <w:rPr>
          <w:bCs/>
          <w:color w:val="000000"/>
          <w:kern w:val="3"/>
        </w:rPr>
        <w:t xml:space="preserve"> </w:t>
      </w:r>
      <w:proofErr w:type="spellStart"/>
      <w:r w:rsidRPr="004F3A89">
        <w:rPr>
          <w:bCs/>
          <w:color w:val="000000"/>
          <w:kern w:val="3"/>
        </w:rPr>
        <w:t>tos</w:t>
      </w:r>
      <w:proofErr w:type="spellEnd"/>
      <w:r w:rsidRPr="004F3A89">
        <w:rPr>
          <w:bCs/>
          <w:color w:val="000000"/>
          <w:kern w:val="3"/>
        </w:rPr>
        <w:t xml:space="preserve"> </w:t>
      </w:r>
      <w:proofErr w:type="spellStart"/>
      <w:r w:rsidRPr="004F3A89">
        <w:rPr>
          <w:bCs/>
          <w:color w:val="000000"/>
          <w:kern w:val="3"/>
        </w:rPr>
        <w:t>ir</w:t>
      </w:r>
      <w:proofErr w:type="spellEnd"/>
      <w:r w:rsidRPr="004F3A89">
        <w:rPr>
          <w:bCs/>
          <w:color w:val="000000"/>
          <w:kern w:val="3"/>
        </w:rPr>
        <w:t xml:space="preserve"> </w:t>
      </w:r>
      <w:proofErr w:type="spellStart"/>
      <w:r w:rsidRPr="004F3A89">
        <w:rPr>
          <w:bCs/>
          <w:color w:val="000000"/>
          <w:kern w:val="3"/>
        </w:rPr>
        <w:t>piegādājis</w:t>
      </w:r>
      <w:proofErr w:type="spellEnd"/>
      <w:r w:rsidRPr="004F3A89">
        <w:rPr>
          <w:bCs/>
          <w:color w:val="000000"/>
          <w:kern w:val="3"/>
        </w:rPr>
        <w:t xml:space="preserve"> </w:t>
      </w:r>
      <w:proofErr w:type="spellStart"/>
      <w:r w:rsidRPr="004F3A89">
        <w:rPr>
          <w:bCs/>
          <w:color w:val="000000"/>
          <w:kern w:val="3"/>
        </w:rPr>
        <w:t>kurjers</w:t>
      </w:r>
      <w:proofErr w:type="spellEnd"/>
      <w:r w:rsidRPr="004F3A89">
        <w:rPr>
          <w:bCs/>
          <w:color w:val="000000"/>
          <w:kern w:val="3"/>
        </w:rPr>
        <w:t xml:space="preserve"> </w:t>
      </w:r>
      <w:proofErr w:type="spellStart"/>
      <w:r w:rsidRPr="004F3A89">
        <w:rPr>
          <w:bCs/>
          <w:color w:val="000000"/>
          <w:kern w:val="3"/>
        </w:rPr>
        <w:t>vai</w:t>
      </w:r>
      <w:proofErr w:type="spellEnd"/>
      <w:r w:rsidRPr="004F3A89">
        <w:rPr>
          <w:bCs/>
          <w:color w:val="000000"/>
          <w:kern w:val="3"/>
        </w:rPr>
        <w:t xml:space="preserve"> </w:t>
      </w:r>
      <w:proofErr w:type="spellStart"/>
      <w:r w:rsidRPr="004F3A89">
        <w:rPr>
          <w:bCs/>
          <w:color w:val="000000"/>
          <w:kern w:val="3"/>
        </w:rPr>
        <w:t>piegādes</w:t>
      </w:r>
      <w:proofErr w:type="spellEnd"/>
      <w:r w:rsidRPr="004F3A89">
        <w:rPr>
          <w:bCs/>
          <w:color w:val="000000"/>
          <w:kern w:val="3"/>
        </w:rPr>
        <w:t xml:space="preserve"> </w:t>
      </w:r>
      <w:proofErr w:type="spellStart"/>
      <w:r w:rsidRPr="004F3A89">
        <w:rPr>
          <w:bCs/>
          <w:color w:val="000000"/>
          <w:kern w:val="3"/>
        </w:rPr>
        <w:t>pakalpojumu</w:t>
      </w:r>
      <w:proofErr w:type="spellEnd"/>
      <w:r w:rsidRPr="004F3A89">
        <w:rPr>
          <w:bCs/>
          <w:color w:val="000000"/>
          <w:kern w:val="3"/>
        </w:rPr>
        <w:t xml:space="preserve"> </w:t>
      </w:r>
      <w:proofErr w:type="spellStart"/>
      <w:r w:rsidRPr="004F3A89">
        <w:rPr>
          <w:bCs/>
          <w:color w:val="000000"/>
          <w:kern w:val="3"/>
        </w:rPr>
        <w:t>sniedzējs</w:t>
      </w:r>
      <w:proofErr w:type="spellEnd"/>
      <w:r w:rsidRPr="004F3A89">
        <w:rPr>
          <w:bCs/>
          <w:color w:val="000000"/>
          <w:kern w:val="3"/>
        </w:rPr>
        <w:t xml:space="preserve"> – </w:t>
      </w:r>
      <w:proofErr w:type="spellStart"/>
      <w:r w:rsidRPr="004F3A89">
        <w:rPr>
          <w:bCs/>
          <w:color w:val="000000"/>
          <w:kern w:val="3"/>
        </w:rPr>
        <w:t>faktiskās</w:t>
      </w:r>
      <w:proofErr w:type="spellEnd"/>
      <w:r w:rsidRPr="004F3A89">
        <w:rPr>
          <w:bCs/>
          <w:color w:val="000000"/>
          <w:kern w:val="3"/>
        </w:rPr>
        <w:t xml:space="preserve"> </w:t>
      </w:r>
      <w:proofErr w:type="spellStart"/>
      <w:r w:rsidRPr="004F3A89">
        <w:rPr>
          <w:bCs/>
          <w:color w:val="000000"/>
          <w:kern w:val="3"/>
        </w:rPr>
        <w:t>piegādes</w:t>
      </w:r>
      <w:proofErr w:type="spellEnd"/>
      <w:r w:rsidRPr="004F3A89">
        <w:rPr>
          <w:bCs/>
          <w:color w:val="000000"/>
          <w:kern w:val="3"/>
        </w:rPr>
        <w:t xml:space="preserve"> </w:t>
      </w:r>
      <w:proofErr w:type="spellStart"/>
      <w:r w:rsidRPr="004F3A89">
        <w:rPr>
          <w:bCs/>
          <w:color w:val="000000"/>
          <w:kern w:val="3"/>
        </w:rPr>
        <w:t>dienā</w:t>
      </w:r>
      <w:proofErr w:type="spellEnd"/>
      <w:r w:rsidRPr="004F3A89">
        <w:rPr>
          <w:bCs/>
          <w:color w:val="000000"/>
          <w:kern w:val="3"/>
        </w:rPr>
        <w:t xml:space="preserve">, ko </w:t>
      </w:r>
      <w:proofErr w:type="spellStart"/>
      <w:r w:rsidRPr="004F3A89">
        <w:rPr>
          <w:bCs/>
          <w:color w:val="000000"/>
          <w:kern w:val="3"/>
        </w:rPr>
        <w:t>apliecina</w:t>
      </w:r>
      <w:proofErr w:type="spellEnd"/>
      <w:r w:rsidRPr="004F3A89">
        <w:rPr>
          <w:bCs/>
          <w:color w:val="000000"/>
          <w:kern w:val="3"/>
        </w:rPr>
        <w:t xml:space="preserve"> </w:t>
      </w:r>
      <w:proofErr w:type="spellStart"/>
      <w:r w:rsidRPr="004F3A89">
        <w:rPr>
          <w:bCs/>
          <w:color w:val="000000"/>
          <w:kern w:val="3"/>
        </w:rPr>
        <w:t>otras</w:t>
      </w:r>
      <w:proofErr w:type="spellEnd"/>
      <w:r w:rsidRPr="004F3A89">
        <w:rPr>
          <w:bCs/>
          <w:color w:val="000000"/>
          <w:kern w:val="3"/>
        </w:rPr>
        <w:t xml:space="preserve"> </w:t>
      </w:r>
      <w:proofErr w:type="spellStart"/>
      <w:r w:rsidRPr="004F3A89">
        <w:rPr>
          <w:bCs/>
          <w:color w:val="000000"/>
          <w:kern w:val="3"/>
        </w:rPr>
        <w:t>puses</w:t>
      </w:r>
      <w:proofErr w:type="spellEnd"/>
      <w:r w:rsidRPr="004F3A89">
        <w:rPr>
          <w:bCs/>
          <w:color w:val="000000"/>
          <w:kern w:val="3"/>
        </w:rPr>
        <w:t xml:space="preserve"> </w:t>
      </w:r>
      <w:proofErr w:type="spellStart"/>
      <w:r w:rsidRPr="004F3A89">
        <w:rPr>
          <w:bCs/>
          <w:color w:val="000000"/>
          <w:kern w:val="3"/>
        </w:rPr>
        <w:t>apstiprinājums</w:t>
      </w:r>
      <w:proofErr w:type="spellEnd"/>
      <w:r w:rsidRPr="004F3A89">
        <w:rPr>
          <w:bCs/>
          <w:color w:val="000000"/>
          <w:kern w:val="3"/>
        </w:rPr>
        <w:t xml:space="preserve"> par </w:t>
      </w:r>
      <w:proofErr w:type="spellStart"/>
      <w:r w:rsidRPr="004F3A89">
        <w:rPr>
          <w:bCs/>
          <w:color w:val="000000"/>
          <w:kern w:val="3"/>
        </w:rPr>
        <w:t>dokumenta</w:t>
      </w:r>
      <w:proofErr w:type="spellEnd"/>
      <w:r w:rsidRPr="004F3A89">
        <w:rPr>
          <w:bCs/>
          <w:color w:val="000000"/>
          <w:kern w:val="3"/>
        </w:rPr>
        <w:t xml:space="preserve"> </w:t>
      </w:r>
      <w:proofErr w:type="spellStart"/>
      <w:r w:rsidRPr="004F3A89">
        <w:rPr>
          <w:bCs/>
          <w:color w:val="000000"/>
          <w:kern w:val="3"/>
        </w:rPr>
        <w:t>saņemšanu</w:t>
      </w:r>
      <w:proofErr w:type="spellEnd"/>
      <w:r w:rsidRPr="004F3A89">
        <w:rPr>
          <w:bCs/>
          <w:color w:val="000000"/>
          <w:kern w:val="3"/>
        </w:rPr>
        <w:t>.</w:t>
      </w:r>
    </w:p>
    <w:p w14:paraId="552DC2B8" w14:textId="77777777" w:rsidR="003B5780" w:rsidRPr="004F3A89" w:rsidRDefault="003B5780" w:rsidP="003B5780">
      <w:pPr>
        <w:jc w:val="both"/>
        <w:rPr>
          <w:b/>
        </w:rPr>
      </w:pPr>
      <w:r w:rsidRPr="004F3A89">
        <w:rPr>
          <w:bCs/>
        </w:rPr>
        <w:t xml:space="preserve">     </w:t>
      </w:r>
      <w:proofErr w:type="spellStart"/>
      <w:r w:rsidRPr="004F3A89">
        <w:rPr>
          <w:bCs/>
          <w:iCs/>
        </w:rPr>
        <w:t>Visos</w:t>
      </w:r>
      <w:proofErr w:type="spellEnd"/>
      <w:r w:rsidRPr="004F3A89">
        <w:rPr>
          <w:bCs/>
          <w:iCs/>
        </w:rPr>
        <w:t xml:space="preserve"> </w:t>
      </w:r>
      <w:proofErr w:type="spellStart"/>
      <w:r w:rsidRPr="004F3A89">
        <w:rPr>
          <w:bCs/>
          <w:iCs/>
        </w:rPr>
        <w:t>gadījumos</w:t>
      </w:r>
      <w:proofErr w:type="spellEnd"/>
      <w:r w:rsidRPr="004F3A89">
        <w:rPr>
          <w:bCs/>
          <w:iCs/>
        </w:rPr>
        <w:t xml:space="preserve">, </w:t>
      </w:r>
      <w:proofErr w:type="spellStart"/>
      <w:r w:rsidRPr="004F3A89">
        <w:rPr>
          <w:bCs/>
          <w:iCs/>
        </w:rPr>
        <w:t>ja</w:t>
      </w:r>
      <w:proofErr w:type="spellEnd"/>
      <w:r w:rsidRPr="004F3A89">
        <w:rPr>
          <w:bCs/>
          <w:iCs/>
        </w:rPr>
        <w:t xml:space="preserve"> </w:t>
      </w:r>
      <w:proofErr w:type="spellStart"/>
      <w:r w:rsidRPr="004F3A89">
        <w:rPr>
          <w:bCs/>
          <w:iCs/>
        </w:rPr>
        <w:t>dokumenti</w:t>
      </w:r>
      <w:proofErr w:type="spellEnd"/>
      <w:r w:rsidRPr="004F3A89">
        <w:rPr>
          <w:bCs/>
          <w:iCs/>
        </w:rPr>
        <w:t xml:space="preserve"> </w:t>
      </w:r>
      <w:proofErr w:type="spellStart"/>
      <w:r w:rsidRPr="004F3A89">
        <w:rPr>
          <w:bCs/>
          <w:iCs/>
        </w:rPr>
        <w:t>ir</w:t>
      </w:r>
      <w:proofErr w:type="spellEnd"/>
      <w:r w:rsidRPr="004F3A89">
        <w:rPr>
          <w:bCs/>
          <w:iCs/>
        </w:rPr>
        <w:t xml:space="preserve"> </w:t>
      </w:r>
      <w:proofErr w:type="spellStart"/>
      <w:r w:rsidRPr="004F3A89">
        <w:rPr>
          <w:bCs/>
          <w:iCs/>
        </w:rPr>
        <w:t>iesniegti</w:t>
      </w:r>
      <w:proofErr w:type="spellEnd"/>
      <w:r w:rsidRPr="004F3A89">
        <w:rPr>
          <w:bCs/>
          <w:iCs/>
        </w:rPr>
        <w:t xml:space="preserve"> </w:t>
      </w:r>
      <w:proofErr w:type="spellStart"/>
      <w:r w:rsidRPr="004F3A89">
        <w:rPr>
          <w:bCs/>
          <w:iCs/>
        </w:rPr>
        <w:t>saskaņā</w:t>
      </w:r>
      <w:proofErr w:type="spellEnd"/>
      <w:r w:rsidRPr="004F3A89">
        <w:rPr>
          <w:bCs/>
          <w:iCs/>
        </w:rPr>
        <w:t xml:space="preserve"> </w:t>
      </w:r>
      <w:proofErr w:type="spellStart"/>
      <w:r w:rsidRPr="004F3A89">
        <w:rPr>
          <w:bCs/>
          <w:iCs/>
        </w:rPr>
        <w:t>ar</w:t>
      </w:r>
      <w:proofErr w:type="spellEnd"/>
      <w:r w:rsidRPr="004F3A89">
        <w:rPr>
          <w:bCs/>
          <w:iCs/>
        </w:rPr>
        <w:t xml:space="preserve"> </w:t>
      </w:r>
      <w:proofErr w:type="spellStart"/>
      <w:r w:rsidRPr="004F3A89">
        <w:rPr>
          <w:bCs/>
          <w:iCs/>
        </w:rPr>
        <w:t>iepriekš</w:t>
      </w:r>
      <w:proofErr w:type="spellEnd"/>
      <w:r w:rsidRPr="004F3A89">
        <w:rPr>
          <w:bCs/>
          <w:iCs/>
        </w:rPr>
        <w:t xml:space="preserve"> </w:t>
      </w:r>
      <w:proofErr w:type="spellStart"/>
      <w:r w:rsidRPr="004F3A89">
        <w:rPr>
          <w:bCs/>
          <w:iCs/>
        </w:rPr>
        <w:t>minēto</w:t>
      </w:r>
      <w:proofErr w:type="spellEnd"/>
      <w:r w:rsidRPr="004F3A89">
        <w:rPr>
          <w:bCs/>
          <w:iCs/>
        </w:rPr>
        <w:t xml:space="preserve"> </w:t>
      </w:r>
      <w:proofErr w:type="spellStart"/>
      <w:r w:rsidRPr="004F3A89">
        <w:rPr>
          <w:bCs/>
          <w:iCs/>
        </w:rPr>
        <w:t>dienā</w:t>
      </w:r>
      <w:proofErr w:type="spellEnd"/>
      <w:r w:rsidRPr="004F3A89">
        <w:rPr>
          <w:bCs/>
          <w:iCs/>
        </w:rPr>
        <w:t xml:space="preserve">, kas nav </w:t>
      </w:r>
      <w:proofErr w:type="spellStart"/>
      <w:r w:rsidRPr="004F3A89">
        <w:rPr>
          <w:bCs/>
          <w:iCs/>
        </w:rPr>
        <w:t>darba</w:t>
      </w:r>
      <w:proofErr w:type="spellEnd"/>
      <w:r w:rsidRPr="004F3A89">
        <w:rPr>
          <w:bCs/>
          <w:iCs/>
        </w:rPr>
        <w:t xml:space="preserve"> </w:t>
      </w:r>
      <w:proofErr w:type="spellStart"/>
      <w:r w:rsidRPr="004F3A89">
        <w:rPr>
          <w:bCs/>
          <w:iCs/>
        </w:rPr>
        <w:t>diena</w:t>
      </w:r>
      <w:proofErr w:type="spellEnd"/>
      <w:r w:rsidRPr="004F3A89">
        <w:rPr>
          <w:bCs/>
          <w:iCs/>
        </w:rPr>
        <w:t xml:space="preserve"> </w:t>
      </w:r>
      <w:proofErr w:type="spellStart"/>
      <w:r w:rsidRPr="004F3A89">
        <w:rPr>
          <w:bCs/>
          <w:iCs/>
        </w:rPr>
        <w:t>vai</w:t>
      </w:r>
      <w:proofErr w:type="spellEnd"/>
      <w:r w:rsidRPr="004F3A89">
        <w:rPr>
          <w:bCs/>
          <w:iCs/>
        </w:rPr>
        <w:t xml:space="preserve"> </w:t>
      </w:r>
      <w:proofErr w:type="spellStart"/>
      <w:r w:rsidRPr="004F3A89">
        <w:rPr>
          <w:bCs/>
          <w:iCs/>
        </w:rPr>
        <w:t>pēc</w:t>
      </w:r>
      <w:proofErr w:type="spellEnd"/>
      <w:r w:rsidRPr="004F3A89">
        <w:rPr>
          <w:bCs/>
          <w:iCs/>
        </w:rPr>
        <w:t xml:space="preserve"> </w:t>
      </w:r>
      <w:proofErr w:type="spellStart"/>
      <w:r w:rsidRPr="004F3A89">
        <w:rPr>
          <w:bCs/>
          <w:iCs/>
        </w:rPr>
        <w:t>parastā</w:t>
      </w:r>
      <w:proofErr w:type="spellEnd"/>
      <w:r w:rsidRPr="004F3A89">
        <w:rPr>
          <w:bCs/>
          <w:iCs/>
        </w:rPr>
        <w:t xml:space="preserve"> </w:t>
      </w:r>
      <w:proofErr w:type="spellStart"/>
      <w:r w:rsidRPr="004F3A89">
        <w:rPr>
          <w:bCs/>
          <w:iCs/>
        </w:rPr>
        <w:t>darba</w:t>
      </w:r>
      <w:proofErr w:type="spellEnd"/>
      <w:r w:rsidRPr="004F3A89">
        <w:rPr>
          <w:bCs/>
          <w:iCs/>
        </w:rPr>
        <w:t xml:space="preserve"> </w:t>
      </w:r>
      <w:proofErr w:type="spellStart"/>
      <w:r w:rsidRPr="004F3A89">
        <w:rPr>
          <w:bCs/>
          <w:iCs/>
        </w:rPr>
        <w:t>laika</w:t>
      </w:r>
      <w:proofErr w:type="spellEnd"/>
      <w:r w:rsidRPr="004F3A89">
        <w:rPr>
          <w:bCs/>
          <w:iCs/>
        </w:rPr>
        <w:t xml:space="preserve">, tie </w:t>
      </w:r>
      <w:proofErr w:type="spellStart"/>
      <w:r w:rsidRPr="004F3A89">
        <w:rPr>
          <w:bCs/>
          <w:iCs/>
        </w:rPr>
        <w:t>ir</w:t>
      </w:r>
      <w:proofErr w:type="spellEnd"/>
      <w:r w:rsidRPr="004F3A89">
        <w:rPr>
          <w:bCs/>
          <w:iCs/>
        </w:rPr>
        <w:t xml:space="preserve"> </w:t>
      </w:r>
      <w:proofErr w:type="spellStart"/>
      <w:r w:rsidRPr="004F3A89">
        <w:rPr>
          <w:bCs/>
          <w:iCs/>
        </w:rPr>
        <w:t>uzskatāmi</w:t>
      </w:r>
      <w:proofErr w:type="spellEnd"/>
      <w:r w:rsidRPr="004F3A89">
        <w:rPr>
          <w:bCs/>
          <w:iCs/>
        </w:rPr>
        <w:t xml:space="preserve"> par </w:t>
      </w:r>
      <w:proofErr w:type="spellStart"/>
      <w:r w:rsidRPr="004F3A89">
        <w:rPr>
          <w:bCs/>
          <w:iCs/>
        </w:rPr>
        <w:t>saņemtiem</w:t>
      </w:r>
      <w:proofErr w:type="spellEnd"/>
      <w:r w:rsidRPr="004F3A89">
        <w:rPr>
          <w:bCs/>
          <w:iCs/>
        </w:rPr>
        <w:t xml:space="preserve"> </w:t>
      </w:r>
      <w:proofErr w:type="spellStart"/>
      <w:r w:rsidRPr="004F3A89">
        <w:rPr>
          <w:bCs/>
          <w:iCs/>
        </w:rPr>
        <w:t>nākošajā</w:t>
      </w:r>
      <w:proofErr w:type="spellEnd"/>
      <w:r w:rsidRPr="004F3A89">
        <w:rPr>
          <w:bCs/>
          <w:iCs/>
        </w:rPr>
        <w:t xml:space="preserve"> </w:t>
      </w:r>
      <w:proofErr w:type="spellStart"/>
      <w:r w:rsidRPr="004F3A89">
        <w:rPr>
          <w:bCs/>
          <w:iCs/>
        </w:rPr>
        <w:t>darba</w:t>
      </w:r>
      <w:proofErr w:type="spellEnd"/>
      <w:r w:rsidRPr="004F3A89">
        <w:rPr>
          <w:bCs/>
          <w:iCs/>
        </w:rPr>
        <w:t xml:space="preserve"> </w:t>
      </w:r>
      <w:proofErr w:type="spellStart"/>
      <w:r w:rsidRPr="004F3A89">
        <w:rPr>
          <w:bCs/>
          <w:iCs/>
        </w:rPr>
        <w:t>dienā</w:t>
      </w:r>
      <w:proofErr w:type="spellEnd"/>
      <w:r w:rsidRPr="004F3A89">
        <w:rPr>
          <w:bCs/>
          <w:iCs/>
        </w:rPr>
        <w:t>.</w:t>
      </w:r>
    </w:p>
    <w:p w14:paraId="5793F837" w14:textId="5F0349D0" w:rsidR="003B5780" w:rsidRPr="004F3A89" w:rsidRDefault="003B5780" w:rsidP="003B5780">
      <w:pPr>
        <w:tabs>
          <w:tab w:val="num" w:pos="1080"/>
        </w:tabs>
        <w:jc w:val="both"/>
        <w:rPr>
          <w:iCs/>
        </w:rPr>
      </w:pPr>
      <w:r w:rsidRPr="004F3A89">
        <w:t>1</w:t>
      </w:r>
      <w:r>
        <w:t>4</w:t>
      </w:r>
      <w:r w:rsidRPr="004F3A89">
        <w:t xml:space="preserve">.6. Par </w:t>
      </w:r>
      <w:proofErr w:type="spellStart"/>
      <w:r w:rsidRPr="004F3A89">
        <w:t>izmaiņām</w:t>
      </w:r>
      <w:proofErr w:type="spellEnd"/>
      <w:r w:rsidRPr="004F3A89">
        <w:t xml:space="preserve"> </w:t>
      </w:r>
      <w:proofErr w:type="spellStart"/>
      <w:r w:rsidRPr="004F3A89">
        <w:t>rekvizītos</w:t>
      </w:r>
      <w:proofErr w:type="spellEnd"/>
      <w:r w:rsidRPr="004F3A89">
        <w:t xml:space="preserve"> </w:t>
      </w:r>
      <w:proofErr w:type="spellStart"/>
      <w:r w:rsidRPr="004F3A89">
        <w:t>puses</w:t>
      </w:r>
      <w:proofErr w:type="spellEnd"/>
      <w:r w:rsidRPr="004F3A89">
        <w:t xml:space="preserve"> </w:t>
      </w:r>
      <w:proofErr w:type="spellStart"/>
      <w:r w:rsidRPr="004F3A89">
        <w:t>nekavējoties</w:t>
      </w:r>
      <w:proofErr w:type="spellEnd"/>
      <w:r w:rsidRPr="004F3A89">
        <w:t xml:space="preserve"> </w:t>
      </w:r>
      <w:proofErr w:type="spellStart"/>
      <w:r w:rsidRPr="004F3A89">
        <w:t>rakstiski</w:t>
      </w:r>
      <w:proofErr w:type="spellEnd"/>
      <w:r w:rsidRPr="004F3A89">
        <w:t xml:space="preserve"> </w:t>
      </w:r>
      <w:proofErr w:type="spellStart"/>
      <w:r w:rsidRPr="004F3A89">
        <w:t>informē</w:t>
      </w:r>
      <w:proofErr w:type="spellEnd"/>
      <w:r w:rsidRPr="004F3A89">
        <w:t xml:space="preserve"> </w:t>
      </w:r>
      <w:proofErr w:type="spellStart"/>
      <w:r w:rsidRPr="004F3A89">
        <w:t>viena</w:t>
      </w:r>
      <w:proofErr w:type="spellEnd"/>
      <w:r w:rsidRPr="004F3A89">
        <w:t xml:space="preserve"> </w:t>
      </w:r>
      <w:proofErr w:type="spellStart"/>
      <w:r w:rsidRPr="004F3A89">
        <w:t>otru</w:t>
      </w:r>
      <w:proofErr w:type="spellEnd"/>
      <w:r w:rsidRPr="004F3A89">
        <w:t xml:space="preserve"> </w:t>
      </w:r>
      <w:proofErr w:type="spellStart"/>
      <w:r w:rsidRPr="004F3A89">
        <w:rPr>
          <w:bCs/>
        </w:rPr>
        <w:t>ar</w:t>
      </w:r>
      <w:proofErr w:type="spellEnd"/>
      <w:r w:rsidRPr="004F3A89">
        <w:rPr>
          <w:bCs/>
        </w:rPr>
        <w:t xml:space="preserve"> </w:t>
      </w:r>
      <w:proofErr w:type="spellStart"/>
      <w:r w:rsidRPr="004F3A89">
        <w:rPr>
          <w:bCs/>
        </w:rPr>
        <w:t>vēstuli</w:t>
      </w:r>
      <w:proofErr w:type="spellEnd"/>
      <w:r w:rsidRPr="004F3A89">
        <w:rPr>
          <w:bCs/>
        </w:rPr>
        <w:t xml:space="preserve">, kuru </w:t>
      </w:r>
      <w:proofErr w:type="spellStart"/>
      <w:r w:rsidRPr="004F3A89">
        <w:rPr>
          <w:bCs/>
        </w:rPr>
        <w:t>parakstījusi</w:t>
      </w:r>
      <w:proofErr w:type="spellEnd"/>
      <w:r w:rsidRPr="004F3A89">
        <w:rPr>
          <w:bCs/>
        </w:rPr>
        <w:t xml:space="preserve"> </w:t>
      </w:r>
      <w:proofErr w:type="spellStart"/>
      <w:r w:rsidRPr="004F3A89">
        <w:rPr>
          <w:bCs/>
        </w:rPr>
        <w:t>attiecīgās</w:t>
      </w:r>
      <w:proofErr w:type="spellEnd"/>
      <w:r w:rsidRPr="004F3A89">
        <w:rPr>
          <w:bCs/>
        </w:rPr>
        <w:t xml:space="preserve"> </w:t>
      </w:r>
      <w:proofErr w:type="spellStart"/>
      <w:r w:rsidRPr="004F3A89">
        <w:rPr>
          <w:bCs/>
        </w:rPr>
        <w:t>puses</w:t>
      </w:r>
      <w:proofErr w:type="spellEnd"/>
      <w:r w:rsidRPr="004F3A89">
        <w:rPr>
          <w:bCs/>
        </w:rPr>
        <w:t xml:space="preserve"> persona </w:t>
      </w:r>
      <w:proofErr w:type="spellStart"/>
      <w:r w:rsidRPr="004F3A89">
        <w:rPr>
          <w:bCs/>
        </w:rPr>
        <w:t>ar</w:t>
      </w:r>
      <w:proofErr w:type="spellEnd"/>
      <w:r w:rsidRPr="004F3A89">
        <w:rPr>
          <w:bCs/>
        </w:rPr>
        <w:t xml:space="preserve"> </w:t>
      </w:r>
      <w:proofErr w:type="spellStart"/>
      <w:r w:rsidRPr="004F3A89">
        <w:rPr>
          <w:bCs/>
        </w:rPr>
        <w:t>pārstāvības</w:t>
      </w:r>
      <w:proofErr w:type="spellEnd"/>
      <w:r w:rsidRPr="004F3A89">
        <w:rPr>
          <w:bCs/>
        </w:rPr>
        <w:t xml:space="preserve"> </w:t>
      </w:r>
      <w:proofErr w:type="spellStart"/>
      <w:r w:rsidRPr="004F3A89">
        <w:rPr>
          <w:bCs/>
        </w:rPr>
        <w:t>tiesībām</w:t>
      </w:r>
      <w:proofErr w:type="spellEnd"/>
      <w:r w:rsidRPr="004F3A89">
        <w:rPr>
          <w:bCs/>
        </w:rPr>
        <w:t xml:space="preserve"> (</w:t>
      </w:r>
      <w:proofErr w:type="spellStart"/>
      <w:r w:rsidRPr="004F3A89">
        <w:rPr>
          <w:bCs/>
        </w:rPr>
        <w:t>paraksttiesīgā</w:t>
      </w:r>
      <w:proofErr w:type="spellEnd"/>
      <w:r w:rsidRPr="004F3A89">
        <w:rPr>
          <w:bCs/>
        </w:rPr>
        <w:t xml:space="preserve"> persona) </w:t>
      </w:r>
      <w:proofErr w:type="spellStart"/>
      <w:r w:rsidRPr="004F3A89">
        <w:rPr>
          <w:bCs/>
        </w:rPr>
        <w:t>uzņēmumā</w:t>
      </w:r>
      <w:proofErr w:type="spellEnd"/>
      <w:r w:rsidRPr="004F3A89">
        <w:rPr>
          <w:bCs/>
        </w:rPr>
        <w:t>.</w:t>
      </w:r>
    </w:p>
    <w:p w14:paraId="62A63AFB" w14:textId="77777777" w:rsidR="003B5780" w:rsidRPr="004F3A89" w:rsidRDefault="003B5780" w:rsidP="003B5780">
      <w:pPr>
        <w:jc w:val="both"/>
      </w:pPr>
      <w:r w:rsidRPr="004F3A89">
        <w:t>1</w:t>
      </w:r>
      <w:r>
        <w:t>4</w:t>
      </w:r>
      <w:r w:rsidRPr="004F3A89">
        <w:t>.</w:t>
      </w:r>
      <w:r>
        <w:t>7</w:t>
      </w:r>
      <w:r w:rsidRPr="004F3A89">
        <w:t xml:space="preserve">. </w:t>
      </w:r>
      <w:proofErr w:type="spellStart"/>
      <w:r w:rsidRPr="004F3A89">
        <w:t>Līgums</w:t>
      </w:r>
      <w:proofErr w:type="spellEnd"/>
      <w:r w:rsidRPr="004F3A89">
        <w:t xml:space="preserve"> </w:t>
      </w:r>
      <w:proofErr w:type="spellStart"/>
      <w:r w:rsidRPr="004F3A89">
        <w:t>sastādīts</w:t>
      </w:r>
      <w:proofErr w:type="spellEnd"/>
      <w:r w:rsidRPr="004F3A89">
        <w:t xml:space="preserve"> </w:t>
      </w:r>
      <w:proofErr w:type="spellStart"/>
      <w:r w:rsidRPr="004F3A89">
        <w:t>latviešu</w:t>
      </w:r>
      <w:proofErr w:type="spellEnd"/>
      <w:r w:rsidRPr="004F3A89">
        <w:t xml:space="preserve"> </w:t>
      </w:r>
      <w:proofErr w:type="spellStart"/>
      <w:r w:rsidRPr="004F3A89">
        <w:t>valodā</w:t>
      </w:r>
      <w:proofErr w:type="spellEnd"/>
      <w:r w:rsidRPr="004F3A89">
        <w:t xml:space="preserve"> </w:t>
      </w:r>
      <w:proofErr w:type="spellStart"/>
      <w:r w:rsidRPr="004F3A89">
        <w:t>uz</w:t>
      </w:r>
      <w:proofErr w:type="spellEnd"/>
      <w:r w:rsidRPr="004F3A89">
        <w:t xml:space="preserve"> ___ (_____) </w:t>
      </w:r>
      <w:proofErr w:type="spellStart"/>
      <w:r w:rsidRPr="004F3A89">
        <w:t>lapām</w:t>
      </w:r>
      <w:proofErr w:type="spellEnd"/>
      <w:r w:rsidRPr="004F3A89">
        <w:t xml:space="preserve">, </w:t>
      </w:r>
      <w:proofErr w:type="spellStart"/>
      <w:r w:rsidRPr="004F3A89">
        <w:t>divos</w:t>
      </w:r>
      <w:proofErr w:type="spellEnd"/>
      <w:r w:rsidRPr="004F3A89">
        <w:t xml:space="preserve"> </w:t>
      </w:r>
      <w:proofErr w:type="spellStart"/>
      <w:r w:rsidRPr="004F3A89">
        <w:t>eksemplāros</w:t>
      </w:r>
      <w:proofErr w:type="spellEnd"/>
      <w:r w:rsidRPr="004F3A89">
        <w:t xml:space="preserve">, </w:t>
      </w:r>
      <w:proofErr w:type="spellStart"/>
      <w:r w:rsidRPr="004F3A89">
        <w:t>katrai</w:t>
      </w:r>
      <w:proofErr w:type="spellEnd"/>
      <w:r w:rsidRPr="004F3A89">
        <w:t xml:space="preserve"> </w:t>
      </w:r>
      <w:proofErr w:type="spellStart"/>
      <w:r w:rsidRPr="004F3A89">
        <w:t>pusei</w:t>
      </w:r>
      <w:proofErr w:type="spellEnd"/>
      <w:r w:rsidRPr="004F3A89">
        <w:t xml:space="preserve"> </w:t>
      </w:r>
      <w:proofErr w:type="spellStart"/>
      <w:r w:rsidRPr="004F3A89">
        <w:t>pa</w:t>
      </w:r>
      <w:proofErr w:type="spellEnd"/>
      <w:r w:rsidRPr="004F3A89">
        <w:t xml:space="preserve"> </w:t>
      </w:r>
      <w:proofErr w:type="spellStart"/>
      <w:r w:rsidRPr="004F3A89">
        <w:t>vienam</w:t>
      </w:r>
      <w:proofErr w:type="spellEnd"/>
      <w:r w:rsidRPr="004F3A89">
        <w:t xml:space="preserve"> </w:t>
      </w:r>
      <w:proofErr w:type="spellStart"/>
      <w:r w:rsidRPr="004F3A89">
        <w:t>eksemplāram</w:t>
      </w:r>
      <w:proofErr w:type="spellEnd"/>
      <w:r w:rsidRPr="004F3A89">
        <w:t xml:space="preserve">, </w:t>
      </w:r>
      <w:proofErr w:type="spellStart"/>
      <w:r w:rsidRPr="004F3A89">
        <w:t>kuriem</w:t>
      </w:r>
      <w:proofErr w:type="spellEnd"/>
      <w:r w:rsidRPr="004F3A89">
        <w:t xml:space="preserve"> </w:t>
      </w:r>
      <w:proofErr w:type="spellStart"/>
      <w:r w:rsidRPr="004F3A89">
        <w:t>abiem</w:t>
      </w:r>
      <w:proofErr w:type="spellEnd"/>
      <w:r w:rsidRPr="004F3A89">
        <w:t xml:space="preserve"> </w:t>
      </w:r>
      <w:proofErr w:type="spellStart"/>
      <w:r w:rsidRPr="004F3A89">
        <w:t>ir</w:t>
      </w:r>
      <w:proofErr w:type="spellEnd"/>
      <w:r w:rsidRPr="004F3A89">
        <w:t xml:space="preserve"> </w:t>
      </w:r>
      <w:proofErr w:type="spellStart"/>
      <w:r w:rsidRPr="004F3A89">
        <w:t>vienāds</w:t>
      </w:r>
      <w:proofErr w:type="spellEnd"/>
      <w:r w:rsidRPr="004F3A89">
        <w:t xml:space="preserve"> </w:t>
      </w:r>
      <w:proofErr w:type="spellStart"/>
      <w:r w:rsidRPr="004F3A89">
        <w:t>juridiskais</w:t>
      </w:r>
      <w:proofErr w:type="spellEnd"/>
      <w:r w:rsidRPr="004F3A89">
        <w:t xml:space="preserve"> </w:t>
      </w:r>
      <w:proofErr w:type="spellStart"/>
      <w:r w:rsidRPr="004F3A89">
        <w:t>spēks</w:t>
      </w:r>
      <w:proofErr w:type="spellEnd"/>
      <w:r w:rsidRPr="004F3A89">
        <w:t>.</w:t>
      </w:r>
    </w:p>
    <w:p w14:paraId="1E31A9B2" w14:textId="77777777" w:rsidR="003B5780" w:rsidRPr="004F3A89" w:rsidRDefault="003B5780" w:rsidP="003B5780">
      <w:pPr>
        <w:jc w:val="both"/>
      </w:pPr>
      <w:r w:rsidRPr="004F3A89">
        <w:t>1</w:t>
      </w:r>
      <w:r>
        <w:t>4</w:t>
      </w:r>
      <w:r w:rsidRPr="004F3A89">
        <w:t>.</w:t>
      </w:r>
      <w:r>
        <w:t>8</w:t>
      </w:r>
      <w:r w:rsidRPr="004F3A89">
        <w:t xml:space="preserve">. </w:t>
      </w:r>
      <w:proofErr w:type="spellStart"/>
      <w:r w:rsidRPr="004F3A89">
        <w:t>Līgumam</w:t>
      </w:r>
      <w:proofErr w:type="spellEnd"/>
      <w:r w:rsidRPr="004F3A89">
        <w:t xml:space="preserve"> </w:t>
      </w:r>
      <w:proofErr w:type="spellStart"/>
      <w:r w:rsidRPr="004F3A89">
        <w:t>ir</w:t>
      </w:r>
      <w:proofErr w:type="spellEnd"/>
      <w:r w:rsidRPr="004F3A89">
        <w:t xml:space="preserve"> </w:t>
      </w:r>
      <w:proofErr w:type="spellStart"/>
      <w:r w:rsidRPr="004F3A89">
        <w:t>šāds</w:t>
      </w:r>
      <w:proofErr w:type="spellEnd"/>
      <w:r w:rsidRPr="004F3A89">
        <w:t xml:space="preserve"> </w:t>
      </w:r>
      <w:proofErr w:type="spellStart"/>
      <w:r w:rsidRPr="004F3A89">
        <w:t>pielikums</w:t>
      </w:r>
      <w:proofErr w:type="spellEnd"/>
      <w:r w:rsidRPr="004F3A89">
        <w:t xml:space="preserve">, </w:t>
      </w:r>
      <w:proofErr w:type="spellStart"/>
      <w:r w:rsidRPr="004F3A89">
        <w:t>kurš</w:t>
      </w:r>
      <w:proofErr w:type="spellEnd"/>
      <w:r w:rsidRPr="004F3A89">
        <w:t xml:space="preserve"> </w:t>
      </w:r>
      <w:proofErr w:type="spellStart"/>
      <w:r w:rsidRPr="004F3A89">
        <w:t>ir</w:t>
      </w:r>
      <w:proofErr w:type="spellEnd"/>
      <w:r w:rsidRPr="004F3A89">
        <w:t xml:space="preserve"> </w:t>
      </w:r>
      <w:proofErr w:type="spellStart"/>
      <w:r w:rsidRPr="004F3A89">
        <w:t>līguma</w:t>
      </w:r>
      <w:proofErr w:type="spellEnd"/>
      <w:r w:rsidRPr="004F3A89">
        <w:t xml:space="preserve"> </w:t>
      </w:r>
      <w:proofErr w:type="spellStart"/>
      <w:r w:rsidRPr="004F3A89">
        <w:t>neatņemama</w:t>
      </w:r>
      <w:proofErr w:type="spellEnd"/>
      <w:r w:rsidRPr="004F3A89">
        <w:t xml:space="preserve"> </w:t>
      </w:r>
      <w:proofErr w:type="spellStart"/>
      <w:r w:rsidRPr="004F3A89">
        <w:t>sastāvdaļa</w:t>
      </w:r>
      <w:proofErr w:type="spellEnd"/>
      <w:r w:rsidRPr="004F3A89">
        <w:t>:</w:t>
      </w:r>
    </w:p>
    <w:p w14:paraId="7247C476" w14:textId="77777777" w:rsidR="003B5780" w:rsidRDefault="003B5780" w:rsidP="003B5780">
      <w:pPr>
        <w:jc w:val="both"/>
      </w:pPr>
      <w:r w:rsidRPr="000E166B">
        <w:t>14.</w:t>
      </w:r>
      <w:r>
        <w:t>8</w:t>
      </w:r>
      <w:r w:rsidRPr="000E166B">
        <w:t xml:space="preserve">.1. </w:t>
      </w:r>
      <w:proofErr w:type="spellStart"/>
      <w:r w:rsidRPr="000E166B">
        <w:t>pielikums</w:t>
      </w:r>
      <w:proofErr w:type="spellEnd"/>
      <w:r w:rsidRPr="000E166B">
        <w:t xml:space="preserve"> – </w:t>
      </w:r>
      <w:proofErr w:type="spellStart"/>
      <w:r w:rsidRPr="000E166B">
        <w:t>Piegādātāja</w:t>
      </w:r>
      <w:proofErr w:type="spellEnd"/>
      <w:r w:rsidRPr="000E166B">
        <w:t xml:space="preserve"> </w:t>
      </w:r>
      <w:proofErr w:type="spellStart"/>
      <w:r w:rsidRPr="000E166B">
        <w:t>piedāvājuma</w:t>
      </w:r>
      <w:proofErr w:type="spellEnd"/>
      <w:r w:rsidRPr="000E166B">
        <w:t xml:space="preserve"> </w:t>
      </w:r>
      <w:proofErr w:type="spellStart"/>
      <w:r w:rsidRPr="000E166B">
        <w:t>dalībai</w:t>
      </w:r>
      <w:proofErr w:type="spellEnd"/>
      <w:r w:rsidRPr="000E166B">
        <w:t xml:space="preserve"> </w:t>
      </w:r>
      <w:proofErr w:type="spellStart"/>
      <w:r w:rsidRPr="000E166B">
        <w:t>atklātā</w:t>
      </w:r>
      <w:proofErr w:type="spellEnd"/>
      <w:r w:rsidRPr="000E166B">
        <w:t xml:space="preserve">  </w:t>
      </w:r>
      <w:proofErr w:type="spellStart"/>
      <w:r w:rsidRPr="000E166B">
        <w:t>konkursā</w:t>
      </w:r>
      <w:proofErr w:type="spellEnd"/>
      <w:r w:rsidRPr="000E166B">
        <w:t xml:space="preserve"> ”</w:t>
      </w:r>
      <w:proofErr w:type="spellStart"/>
      <w:r w:rsidRPr="000E166B">
        <w:t>Arktiskās</w:t>
      </w:r>
      <w:proofErr w:type="spellEnd"/>
      <w:r w:rsidRPr="000E166B">
        <w:t xml:space="preserve"> </w:t>
      </w:r>
      <w:proofErr w:type="spellStart"/>
      <w:r w:rsidRPr="000E166B">
        <w:t>dīzeļdegvielas</w:t>
      </w:r>
      <w:proofErr w:type="spellEnd"/>
      <w:r w:rsidRPr="000E166B">
        <w:t xml:space="preserve"> </w:t>
      </w:r>
      <w:proofErr w:type="spellStart"/>
      <w:r w:rsidRPr="000E166B">
        <w:t>piegāde</w:t>
      </w:r>
      <w:proofErr w:type="spellEnd"/>
      <w:r w:rsidRPr="000E166B">
        <w:t xml:space="preserve"> SIA “LDZ </w:t>
      </w:r>
      <w:proofErr w:type="spellStart"/>
      <w:r w:rsidRPr="000E166B">
        <w:t>ritošā</w:t>
      </w:r>
      <w:proofErr w:type="spellEnd"/>
      <w:r w:rsidRPr="000E166B">
        <w:t xml:space="preserve"> </w:t>
      </w:r>
      <w:proofErr w:type="spellStart"/>
      <w:r w:rsidRPr="000E166B">
        <w:t>sastāva</w:t>
      </w:r>
      <w:proofErr w:type="spellEnd"/>
      <w:r w:rsidRPr="000E166B">
        <w:t xml:space="preserve"> </w:t>
      </w:r>
      <w:proofErr w:type="spellStart"/>
      <w:r w:rsidRPr="000E166B">
        <w:t>serviss</w:t>
      </w:r>
      <w:proofErr w:type="spellEnd"/>
      <w:r w:rsidRPr="000E166B">
        <w:t xml:space="preserve">” </w:t>
      </w:r>
      <w:proofErr w:type="spellStart"/>
      <w:r w:rsidRPr="000E166B">
        <w:t>vajadzībām</w:t>
      </w:r>
      <w:proofErr w:type="spellEnd"/>
      <w:r w:rsidRPr="000E166B">
        <w:t xml:space="preserve">” </w:t>
      </w:r>
      <w:proofErr w:type="spellStart"/>
      <w:r w:rsidRPr="000E166B">
        <w:t>kopija</w:t>
      </w:r>
      <w:proofErr w:type="spellEnd"/>
      <w:r w:rsidRPr="000E166B">
        <w:t xml:space="preserve"> </w:t>
      </w:r>
      <w:proofErr w:type="spellStart"/>
      <w:r w:rsidRPr="000E166B">
        <w:t>uz</w:t>
      </w:r>
      <w:proofErr w:type="spellEnd"/>
      <w:r w:rsidRPr="000E166B">
        <w:t xml:space="preserve"> </w:t>
      </w:r>
      <w:r>
        <w:t>_</w:t>
      </w:r>
      <w:r w:rsidRPr="000E166B">
        <w:t xml:space="preserve"> (</w:t>
      </w:r>
      <w:r>
        <w:t>__)</w:t>
      </w:r>
      <w:r w:rsidRPr="000E166B">
        <w:t xml:space="preserve"> </w:t>
      </w:r>
      <w:proofErr w:type="spellStart"/>
      <w:r w:rsidRPr="000E166B">
        <w:t>lapām</w:t>
      </w:r>
      <w:proofErr w:type="spellEnd"/>
      <w:r w:rsidRPr="000E166B">
        <w:t>.</w:t>
      </w:r>
    </w:p>
    <w:p w14:paraId="4648E8EA" w14:textId="77777777" w:rsidR="006E2050" w:rsidRPr="004F3A89" w:rsidRDefault="006E2050" w:rsidP="003B5780">
      <w:pPr>
        <w:jc w:val="both"/>
      </w:pPr>
    </w:p>
    <w:tbl>
      <w:tblPr>
        <w:tblW w:w="9981" w:type="dxa"/>
        <w:tblLook w:val="01E0" w:firstRow="1" w:lastRow="1" w:firstColumn="1" w:lastColumn="1" w:noHBand="0" w:noVBand="0"/>
      </w:tblPr>
      <w:tblGrid>
        <w:gridCol w:w="5211"/>
        <w:gridCol w:w="4770"/>
      </w:tblGrid>
      <w:tr w:rsidR="003B5780" w:rsidRPr="004F3A89" w14:paraId="739C9EBD" w14:textId="77777777" w:rsidTr="00DF4DA4">
        <w:trPr>
          <w:trHeight w:val="259"/>
        </w:trPr>
        <w:tc>
          <w:tcPr>
            <w:tcW w:w="5211" w:type="dxa"/>
            <w:shd w:val="clear" w:color="auto" w:fill="auto"/>
          </w:tcPr>
          <w:p w14:paraId="761C3132" w14:textId="72F55AD6" w:rsidR="003B5780" w:rsidRDefault="006E2050" w:rsidP="006E2050">
            <w:pPr>
              <w:keepNext/>
              <w:ind w:right="-3681"/>
              <w:outlineLvl w:val="0"/>
              <w:rPr>
                <w:b/>
                <w:bCs/>
              </w:rPr>
            </w:pPr>
            <w:r>
              <w:rPr>
                <w:b/>
                <w:bCs/>
              </w:rPr>
              <w:t>1</w:t>
            </w:r>
            <w:r w:rsidR="003B5780">
              <w:rPr>
                <w:b/>
                <w:bCs/>
              </w:rPr>
              <w:t>5</w:t>
            </w:r>
            <w:r w:rsidR="003B5780" w:rsidRPr="004F3A89">
              <w:rPr>
                <w:b/>
                <w:bCs/>
              </w:rPr>
              <w:t>. PUŠU REKVIZĪTI UN PARAKSTI</w:t>
            </w:r>
          </w:p>
          <w:p w14:paraId="49AAC2AC" w14:textId="77777777" w:rsidR="006C7FD9" w:rsidRPr="006E2050" w:rsidRDefault="006C7FD9" w:rsidP="006E2050">
            <w:pPr>
              <w:keepNext/>
              <w:ind w:right="-3681"/>
              <w:outlineLvl w:val="0"/>
              <w:rPr>
                <w:b/>
                <w:bCs/>
              </w:rPr>
            </w:pPr>
          </w:p>
          <w:p w14:paraId="3298435A" w14:textId="77777777" w:rsidR="003B5780" w:rsidRPr="004F3A89" w:rsidRDefault="003B5780" w:rsidP="00DF4DA4">
            <w:pPr>
              <w:keepNext/>
              <w:outlineLvl w:val="0"/>
              <w:rPr>
                <w:b/>
                <w:bCs/>
                <w:kern w:val="32"/>
              </w:rPr>
            </w:pPr>
            <w:proofErr w:type="spellStart"/>
            <w:r w:rsidRPr="004F3A89">
              <w:rPr>
                <w:b/>
                <w:bCs/>
                <w:kern w:val="32"/>
              </w:rPr>
              <w:t>Pircējs</w:t>
            </w:r>
            <w:proofErr w:type="spellEnd"/>
            <w:r w:rsidRPr="004F3A89">
              <w:rPr>
                <w:b/>
                <w:bCs/>
                <w:kern w:val="32"/>
              </w:rPr>
              <w:t>:</w:t>
            </w:r>
          </w:p>
        </w:tc>
        <w:tc>
          <w:tcPr>
            <w:tcW w:w="4770" w:type="dxa"/>
            <w:shd w:val="clear" w:color="auto" w:fill="auto"/>
          </w:tcPr>
          <w:p w14:paraId="165C94A9" w14:textId="77777777" w:rsidR="003B5780" w:rsidRDefault="003B5780" w:rsidP="00DF4DA4">
            <w:pPr>
              <w:rPr>
                <w:b/>
                <w:bCs/>
                <w:kern w:val="32"/>
              </w:rPr>
            </w:pPr>
          </w:p>
          <w:p w14:paraId="5878C77B" w14:textId="77777777" w:rsidR="006C7FD9" w:rsidRDefault="006C7FD9" w:rsidP="00DF4DA4">
            <w:pPr>
              <w:rPr>
                <w:b/>
                <w:bCs/>
                <w:kern w:val="32"/>
              </w:rPr>
            </w:pPr>
          </w:p>
          <w:p w14:paraId="78BFDD60" w14:textId="36FB0EEF" w:rsidR="003B5780" w:rsidRPr="004F3A89" w:rsidRDefault="003B5780" w:rsidP="00DF4DA4">
            <w:proofErr w:type="spellStart"/>
            <w:r w:rsidRPr="004F3A89">
              <w:rPr>
                <w:b/>
                <w:bCs/>
                <w:kern w:val="32"/>
              </w:rPr>
              <w:t>Piegādātājs</w:t>
            </w:r>
            <w:proofErr w:type="spellEnd"/>
            <w:r w:rsidRPr="004F3A89">
              <w:rPr>
                <w:b/>
                <w:bCs/>
                <w:kern w:val="32"/>
              </w:rPr>
              <w:t>:</w:t>
            </w:r>
          </w:p>
        </w:tc>
      </w:tr>
      <w:tr w:rsidR="003B5780" w:rsidRPr="004F3A89" w14:paraId="25FA3A14" w14:textId="77777777" w:rsidTr="00DF4DA4">
        <w:trPr>
          <w:trHeight w:val="3060"/>
        </w:trPr>
        <w:tc>
          <w:tcPr>
            <w:tcW w:w="5211" w:type="dxa"/>
            <w:shd w:val="clear" w:color="auto" w:fill="auto"/>
          </w:tcPr>
          <w:p w14:paraId="5A82A408" w14:textId="77777777" w:rsidR="003B5780" w:rsidRPr="00287DDC" w:rsidRDefault="003B5780" w:rsidP="00DF4DA4">
            <w:pPr>
              <w:keepNext/>
              <w:outlineLvl w:val="0"/>
              <w:rPr>
                <w:bCs/>
                <w:kern w:val="32"/>
              </w:rPr>
            </w:pPr>
            <w:r w:rsidRPr="00287DDC">
              <w:rPr>
                <w:b/>
                <w:bCs/>
                <w:kern w:val="32"/>
              </w:rPr>
              <w:t xml:space="preserve">SIA „LDZ </w:t>
            </w:r>
            <w:proofErr w:type="spellStart"/>
            <w:r w:rsidRPr="00287DDC">
              <w:rPr>
                <w:b/>
                <w:bCs/>
                <w:kern w:val="32"/>
              </w:rPr>
              <w:t>ritošā</w:t>
            </w:r>
            <w:proofErr w:type="spellEnd"/>
            <w:r w:rsidRPr="00287DDC">
              <w:rPr>
                <w:b/>
                <w:bCs/>
                <w:kern w:val="32"/>
              </w:rPr>
              <w:t xml:space="preserve"> </w:t>
            </w:r>
            <w:proofErr w:type="spellStart"/>
            <w:r w:rsidRPr="00287DDC">
              <w:rPr>
                <w:b/>
                <w:bCs/>
                <w:kern w:val="32"/>
              </w:rPr>
              <w:t>sastāva</w:t>
            </w:r>
            <w:proofErr w:type="spellEnd"/>
            <w:r w:rsidRPr="00287DDC">
              <w:rPr>
                <w:b/>
                <w:bCs/>
                <w:kern w:val="32"/>
              </w:rPr>
              <w:t xml:space="preserve"> </w:t>
            </w:r>
            <w:proofErr w:type="spellStart"/>
            <w:r w:rsidRPr="00287DDC">
              <w:rPr>
                <w:b/>
                <w:bCs/>
                <w:kern w:val="32"/>
              </w:rPr>
              <w:t>serviss</w:t>
            </w:r>
            <w:proofErr w:type="spellEnd"/>
            <w:r w:rsidRPr="00287DDC">
              <w:rPr>
                <w:b/>
                <w:bCs/>
                <w:kern w:val="32"/>
              </w:rPr>
              <w:t xml:space="preserve">”                             </w:t>
            </w:r>
            <w:proofErr w:type="spellStart"/>
            <w:r w:rsidRPr="00287DDC">
              <w:rPr>
                <w:bCs/>
                <w:kern w:val="32"/>
              </w:rPr>
              <w:t>Jurid</w:t>
            </w:r>
            <w:proofErr w:type="spellEnd"/>
            <w:r w:rsidRPr="00287DDC">
              <w:rPr>
                <w:bCs/>
                <w:kern w:val="32"/>
              </w:rPr>
              <w:t>.</w:t>
            </w:r>
            <w:r>
              <w:rPr>
                <w:bCs/>
                <w:kern w:val="32"/>
              </w:rPr>
              <w:t xml:space="preserve"> </w:t>
            </w:r>
            <w:proofErr w:type="spellStart"/>
            <w:r w:rsidRPr="00287DDC">
              <w:rPr>
                <w:bCs/>
                <w:kern w:val="32"/>
              </w:rPr>
              <w:t>adrese</w:t>
            </w:r>
            <w:proofErr w:type="spellEnd"/>
            <w:r w:rsidRPr="00287DDC">
              <w:rPr>
                <w:bCs/>
                <w:kern w:val="32"/>
              </w:rPr>
              <w:t xml:space="preserve">:  </w:t>
            </w:r>
            <w:proofErr w:type="spellStart"/>
            <w:r w:rsidRPr="00287DDC">
              <w:rPr>
                <w:bCs/>
                <w:kern w:val="32"/>
              </w:rPr>
              <w:t>Gogoļa</w:t>
            </w:r>
            <w:proofErr w:type="spellEnd"/>
            <w:r w:rsidRPr="00287DDC">
              <w:rPr>
                <w:bCs/>
                <w:kern w:val="32"/>
              </w:rPr>
              <w:t xml:space="preserve"> </w:t>
            </w:r>
            <w:proofErr w:type="spellStart"/>
            <w:r w:rsidRPr="00287DDC">
              <w:rPr>
                <w:bCs/>
                <w:kern w:val="32"/>
              </w:rPr>
              <w:t>iela</w:t>
            </w:r>
            <w:proofErr w:type="spellEnd"/>
            <w:r w:rsidRPr="00287DDC">
              <w:rPr>
                <w:bCs/>
                <w:kern w:val="32"/>
              </w:rPr>
              <w:t xml:space="preserve"> 3, </w:t>
            </w:r>
            <w:proofErr w:type="spellStart"/>
            <w:r w:rsidRPr="00287DDC">
              <w:rPr>
                <w:bCs/>
                <w:kern w:val="32"/>
              </w:rPr>
              <w:t>Rīga</w:t>
            </w:r>
            <w:proofErr w:type="spellEnd"/>
            <w:r w:rsidRPr="00287DDC">
              <w:rPr>
                <w:bCs/>
                <w:kern w:val="32"/>
              </w:rPr>
              <w:t>, LV-1050</w:t>
            </w:r>
          </w:p>
          <w:p w14:paraId="60DBABFC" w14:textId="77777777" w:rsidR="003B5780" w:rsidRPr="00287DDC" w:rsidRDefault="003B5780" w:rsidP="00DF4DA4">
            <w:pPr>
              <w:keepNext/>
              <w:outlineLvl w:val="0"/>
              <w:rPr>
                <w:bCs/>
                <w:kern w:val="32"/>
              </w:rPr>
            </w:pPr>
            <w:proofErr w:type="spellStart"/>
            <w:r w:rsidRPr="00287DDC">
              <w:rPr>
                <w:bCs/>
                <w:kern w:val="32"/>
              </w:rPr>
              <w:t>Biroja</w:t>
            </w:r>
            <w:proofErr w:type="spellEnd"/>
            <w:r w:rsidRPr="00287DDC">
              <w:rPr>
                <w:bCs/>
                <w:kern w:val="32"/>
              </w:rPr>
              <w:t xml:space="preserve"> </w:t>
            </w:r>
            <w:proofErr w:type="spellStart"/>
            <w:r w:rsidRPr="00287DDC">
              <w:rPr>
                <w:bCs/>
                <w:kern w:val="32"/>
              </w:rPr>
              <w:t>adrese</w:t>
            </w:r>
            <w:proofErr w:type="spellEnd"/>
            <w:r w:rsidRPr="00287DDC">
              <w:rPr>
                <w:bCs/>
                <w:kern w:val="32"/>
              </w:rPr>
              <w:t xml:space="preserve">: </w:t>
            </w:r>
            <w:proofErr w:type="spellStart"/>
            <w:r w:rsidRPr="00287DDC">
              <w:rPr>
                <w:bCs/>
                <w:kern w:val="32"/>
              </w:rPr>
              <w:t>Turgeņeva</w:t>
            </w:r>
            <w:proofErr w:type="spellEnd"/>
            <w:r w:rsidRPr="00287DDC">
              <w:rPr>
                <w:bCs/>
                <w:kern w:val="32"/>
              </w:rPr>
              <w:t xml:space="preserve"> </w:t>
            </w:r>
            <w:proofErr w:type="spellStart"/>
            <w:r w:rsidRPr="00287DDC">
              <w:rPr>
                <w:bCs/>
                <w:kern w:val="32"/>
              </w:rPr>
              <w:t>iela</w:t>
            </w:r>
            <w:proofErr w:type="spellEnd"/>
            <w:r w:rsidRPr="00287DDC">
              <w:rPr>
                <w:bCs/>
                <w:kern w:val="32"/>
              </w:rPr>
              <w:t xml:space="preserve"> 21, </w:t>
            </w:r>
            <w:proofErr w:type="spellStart"/>
            <w:r w:rsidRPr="00287DDC">
              <w:rPr>
                <w:bCs/>
                <w:kern w:val="32"/>
              </w:rPr>
              <w:t>Rīga</w:t>
            </w:r>
            <w:proofErr w:type="spellEnd"/>
            <w:r w:rsidRPr="00287DDC">
              <w:rPr>
                <w:bCs/>
                <w:kern w:val="32"/>
              </w:rPr>
              <w:t>, LV-1050</w:t>
            </w:r>
          </w:p>
          <w:p w14:paraId="6661BDA8" w14:textId="77777777" w:rsidR="003B5780" w:rsidRPr="00287DDC" w:rsidRDefault="003B5780" w:rsidP="00DF4DA4">
            <w:pPr>
              <w:keepNext/>
              <w:outlineLvl w:val="0"/>
              <w:rPr>
                <w:b/>
                <w:bCs/>
                <w:kern w:val="32"/>
              </w:rPr>
            </w:pPr>
            <w:proofErr w:type="spellStart"/>
            <w:r w:rsidRPr="00287DDC">
              <w:rPr>
                <w:bCs/>
                <w:kern w:val="32"/>
              </w:rPr>
              <w:t>reģ</w:t>
            </w:r>
            <w:proofErr w:type="spellEnd"/>
            <w:r w:rsidRPr="00287DDC">
              <w:rPr>
                <w:bCs/>
                <w:kern w:val="32"/>
              </w:rPr>
              <w:t>. Nr.LV40003788351,</w:t>
            </w:r>
            <w:r w:rsidRPr="00287DDC">
              <w:rPr>
                <w:b/>
                <w:bCs/>
                <w:kern w:val="32"/>
              </w:rPr>
              <w:t xml:space="preserve">                                             </w:t>
            </w:r>
          </w:p>
          <w:p w14:paraId="4EB5D170" w14:textId="77777777" w:rsidR="003B5780" w:rsidRPr="00287DDC" w:rsidRDefault="003B5780" w:rsidP="00DF4DA4">
            <w:r w:rsidRPr="009423BD">
              <w:rPr>
                <w:lang w:eastAsia="lv-LV"/>
              </w:rPr>
              <w:t xml:space="preserve">LV67NDEA0000084909460, </w:t>
            </w:r>
            <w:proofErr w:type="spellStart"/>
            <w:r w:rsidRPr="00480AFF">
              <w:rPr>
                <w:lang w:eastAsia="lv-LV"/>
              </w:rPr>
              <w:t>Luminor</w:t>
            </w:r>
            <w:proofErr w:type="spellEnd"/>
            <w:r w:rsidRPr="00480AFF">
              <w:rPr>
                <w:lang w:eastAsia="lv-LV"/>
              </w:rPr>
              <w:t xml:space="preserve"> Bank AS</w:t>
            </w:r>
            <w:r w:rsidRPr="009423BD">
              <w:rPr>
                <w:lang w:eastAsia="lv-LV"/>
              </w:rPr>
              <w:t>,</w:t>
            </w:r>
            <w:r w:rsidRPr="009423BD">
              <w:t xml:space="preserve"> SWIFT </w:t>
            </w:r>
            <w:proofErr w:type="spellStart"/>
            <w:r w:rsidRPr="009423BD">
              <w:t>kods</w:t>
            </w:r>
            <w:proofErr w:type="spellEnd"/>
            <w:r w:rsidRPr="009423BD">
              <w:t>: NDEALV2X</w:t>
            </w:r>
            <w:r w:rsidRPr="00287DDC">
              <w:t xml:space="preserve">                                                                                                        </w:t>
            </w:r>
          </w:p>
          <w:p w14:paraId="303095BF" w14:textId="77777777" w:rsidR="003B5780" w:rsidRPr="00287DDC" w:rsidRDefault="003B5780" w:rsidP="00DF4DA4">
            <w:r w:rsidRPr="00287DDC">
              <w:t xml:space="preserve">tālr.+371 67232853                                                      </w:t>
            </w:r>
          </w:p>
          <w:p w14:paraId="52ED94FB" w14:textId="77777777" w:rsidR="003B5780" w:rsidRPr="00287DDC" w:rsidRDefault="003B5780" w:rsidP="00DF4DA4">
            <w:proofErr w:type="spellStart"/>
            <w:r>
              <w:t>fakss</w:t>
            </w:r>
            <w:proofErr w:type="spellEnd"/>
            <w:r>
              <w:t xml:space="preserve"> N</w:t>
            </w:r>
            <w:r w:rsidRPr="00287DDC">
              <w:t xml:space="preserve">r. +371 67234735                                              </w:t>
            </w:r>
          </w:p>
          <w:p w14:paraId="7F793DCB" w14:textId="77777777" w:rsidR="003B5780" w:rsidRPr="00287DDC" w:rsidRDefault="003B5780" w:rsidP="00DF4DA4">
            <w:pPr>
              <w:rPr>
                <w:u w:val="single"/>
              </w:rPr>
            </w:pPr>
            <w:r w:rsidRPr="00287DDC">
              <w:t xml:space="preserve">e-pasta </w:t>
            </w:r>
            <w:proofErr w:type="spellStart"/>
            <w:r w:rsidRPr="00287DDC">
              <w:t>adreses</w:t>
            </w:r>
            <w:proofErr w:type="spellEnd"/>
            <w:r w:rsidRPr="00287DDC">
              <w:t xml:space="preserve">: </w:t>
            </w:r>
            <w:hyperlink r:id="rId19" w:history="1">
              <w:r w:rsidRPr="00287DDC">
                <w:rPr>
                  <w:color w:val="0000FF"/>
                  <w:u w:val="single"/>
                </w:rPr>
                <w:t>ldz_rss@ldz.lv</w:t>
              </w:r>
            </w:hyperlink>
            <w:r w:rsidRPr="00287DDC">
              <w:t xml:space="preserve">                                    </w:t>
            </w:r>
          </w:p>
          <w:p w14:paraId="69448210" w14:textId="77777777" w:rsidR="003B5780" w:rsidRPr="00287DDC" w:rsidRDefault="003B5780" w:rsidP="00DF4DA4">
            <w:r w:rsidRPr="00287DDC">
              <w:rPr>
                <w:color w:val="0000FF"/>
                <w:u w:val="single"/>
              </w:rPr>
              <w:t>normunds.rezevskis@ldz.lv</w:t>
            </w:r>
          </w:p>
          <w:p w14:paraId="043EA09E" w14:textId="77777777" w:rsidR="003B5780" w:rsidRPr="004F3A89" w:rsidRDefault="003B5780" w:rsidP="00DF4DA4">
            <w:pPr>
              <w:rPr>
                <w:u w:val="single"/>
              </w:rPr>
            </w:pPr>
          </w:p>
        </w:tc>
        <w:tc>
          <w:tcPr>
            <w:tcW w:w="4770" w:type="dxa"/>
            <w:shd w:val="clear" w:color="auto" w:fill="auto"/>
          </w:tcPr>
          <w:p w14:paraId="71A48A16" w14:textId="77777777" w:rsidR="003B5780" w:rsidRPr="00FB2CAD" w:rsidRDefault="003B5780" w:rsidP="00DF4DA4">
            <w:pPr>
              <w:rPr>
                <w:u w:val="single"/>
              </w:rPr>
            </w:pPr>
          </w:p>
          <w:p w14:paraId="50527324" w14:textId="77777777" w:rsidR="003B5780" w:rsidRPr="00FB2CAD" w:rsidRDefault="003B5780" w:rsidP="00DF4DA4">
            <w:pPr>
              <w:rPr>
                <w:u w:val="single"/>
              </w:rPr>
            </w:pPr>
          </w:p>
          <w:p w14:paraId="0617FD61" w14:textId="77777777" w:rsidR="003B5780" w:rsidRPr="00FB2CAD" w:rsidRDefault="003B5780" w:rsidP="00DF4DA4"/>
          <w:p w14:paraId="616028C9" w14:textId="77777777" w:rsidR="003B5780" w:rsidRPr="00FB2CAD" w:rsidRDefault="003B5780" w:rsidP="00DF4DA4"/>
          <w:p w14:paraId="410989DA" w14:textId="77777777" w:rsidR="003B5780" w:rsidRPr="00FB2CAD" w:rsidRDefault="003B5780" w:rsidP="00DF4DA4"/>
        </w:tc>
      </w:tr>
      <w:tr w:rsidR="003B5780" w:rsidRPr="001E1212" w14:paraId="30E350B0" w14:textId="77777777" w:rsidTr="00DF4DA4">
        <w:trPr>
          <w:trHeight w:val="1066"/>
        </w:trPr>
        <w:tc>
          <w:tcPr>
            <w:tcW w:w="5211" w:type="dxa"/>
            <w:shd w:val="clear" w:color="auto" w:fill="auto"/>
          </w:tcPr>
          <w:p w14:paraId="0B92C87E" w14:textId="77777777" w:rsidR="003B5780" w:rsidRPr="001E1212" w:rsidRDefault="003B5780" w:rsidP="00DF4DA4">
            <w:pPr>
              <w:keepNext/>
              <w:outlineLvl w:val="0"/>
              <w:rPr>
                <w:bCs/>
              </w:rPr>
            </w:pPr>
            <w:r w:rsidRPr="001E1212">
              <w:rPr>
                <w:bCs/>
              </w:rPr>
              <w:t>______________________</w:t>
            </w:r>
          </w:p>
          <w:p w14:paraId="1922383B" w14:textId="77777777" w:rsidR="003B5780" w:rsidRDefault="003B5780" w:rsidP="00DF4DA4">
            <w:pPr>
              <w:keepNext/>
              <w:outlineLvl w:val="0"/>
              <w:rPr>
                <w:bCs/>
                <w:kern w:val="32"/>
              </w:rPr>
            </w:pPr>
            <w:r>
              <w:rPr>
                <w:bCs/>
                <w:kern w:val="32"/>
              </w:rPr>
              <w:t xml:space="preserve">           </w:t>
            </w:r>
            <w:r w:rsidRPr="001E1212">
              <w:rPr>
                <w:bCs/>
                <w:kern w:val="32"/>
              </w:rPr>
              <w:t>/ /</w:t>
            </w:r>
          </w:p>
          <w:p w14:paraId="50D3FA96" w14:textId="77777777" w:rsidR="003B5780" w:rsidRPr="001E1212" w:rsidRDefault="003B5780" w:rsidP="00DF4DA4">
            <w:pPr>
              <w:keepNext/>
              <w:outlineLvl w:val="0"/>
              <w:rPr>
                <w:bCs/>
              </w:rPr>
            </w:pPr>
            <w:r w:rsidRPr="001E1212">
              <w:rPr>
                <w:bCs/>
              </w:rPr>
              <w:t>____________________</w:t>
            </w:r>
          </w:p>
          <w:p w14:paraId="6F412D72" w14:textId="77777777" w:rsidR="003B5780" w:rsidRDefault="003B5780" w:rsidP="00DF4DA4">
            <w:pPr>
              <w:keepNext/>
              <w:outlineLvl w:val="0"/>
              <w:rPr>
                <w:bCs/>
                <w:kern w:val="32"/>
              </w:rPr>
            </w:pPr>
            <w:r>
              <w:rPr>
                <w:bCs/>
                <w:kern w:val="32"/>
              </w:rPr>
              <w:t xml:space="preserve">      </w:t>
            </w:r>
            <w:r w:rsidRPr="001E1212">
              <w:rPr>
                <w:bCs/>
                <w:kern w:val="32"/>
              </w:rPr>
              <w:t>/ /</w:t>
            </w:r>
          </w:p>
          <w:p w14:paraId="32797044" w14:textId="77777777" w:rsidR="003B5780" w:rsidRDefault="003B5780" w:rsidP="00DF4DA4">
            <w:pPr>
              <w:keepNext/>
              <w:outlineLvl w:val="0"/>
              <w:rPr>
                <w:b/>
                <w:bCs/>
                <w:kern w:val="32"/>
              </w:rPr>
            </w:pPr>
          </w:p>
          <w:p w14:paraId="77D4B24C" w14:textId="77777777" w:rsidR="003B5780" w:rsidRDefault="003B5780" w:rsidP="00DF4DA4">
            <w:pPr>
              <w:rPr>
                <w:bCs/>
                <w:i/>
                <w:sz w:val="22"/>
                <w:szCs w:val="22"/>
              </w:rPr>
            </w:pPr>
            <w:r w:rsidRPr="00844396">
              <w:rPr>
                <w:bCs/>
                <w:i/>
                <w:sz w:val="22"/>
                <w:szCs w:val="22"/>
              </w:rPr>
              <w:t xml:space="preserve">Datums </w:t>
            </w:r>
          </w:p>
          <w:p w14:paraId="35C90665" w14:textId="77777777" w:rsidR="003B5780" w:rsidRPr="00844396" w:rsidRDefault="003B5780" w:rsidP="00DF4DA4">
            <w:pPr>
              <w:rPr>
                <w:i/>
                <w:sz w:val="22"/>
                <w:szCs w:val="22"/>
              </w:rPr>
            </w:pPr>
            <w:proofErr w:type="spellStart"/>
            <w:r w:rsidRPr="00844396">
              <w:rPr>
                <w:bCs/>
                <w:i/>
                <w:sz w:val="22"/>
                <w:szCs w:val="22"/>
              </w:rPr>
              <w:t>z.v</w:t>
            </w:r>
            <w:proofErr w:type="spellEnd"/>
            <w:r w:rsidRPr="00844396">
              <w:rPr>
                <w:bCs/>
                <w:i/>
                <w:sz w:val="22"/>
                <w:szCs w:val="22"/>
              </w:rPr>
              <w:t>.</w:t>
            </w:r>
          </w:p>
          <w:p w14:paraId="7C072309" w14:textId="77777777" w:rsidR="003B5780" w:rsidRPr="001E1212" w:rsidRDefault="003B5780" w:rsidP="00DF4DA4">
            <w:pPr>
              <w:keepNext/>
              <w:outlineLvl w:val="0"/>
              <w:rPr>
                <w:b/>
                <w:bCs/>
                <w:kern w:val="32"/>
              </w:rPr>
            </w:pPr>
          </w:p>
        </w:tc>
        <w:tc>
          <w:tcPr>
            <w:tcW w:w="4770" w:type="dxa"/>
            <w:shd w:val="clear" w:color="auto" w:fill="auto"/>
          </w:tcPr>
          <w:p w14:paraId="38D80203" w14:textId="77777777" w:rsidR="003B5780" w:rsidRPr="001E1212" w:rsidRDefault="003B5780" w:rsidP="00DF4DA4">
            <w:pPr>
              <w:keepNext/>
              <w:outlineLvl w:val="0"/>
              <w:rPr>
                <w:bCs/>
              </w:rPr>
            </w:pPr>
            <w:r w:rsidRPr="001E1212">
              <w:rPr>
                <w:bCs/>
              </w:rPr>
              <w:t>______________________</w:t>
            </w:r>
          </w:p>
          <w:p w14:paraId="51D1FCBD" w14:textId="77777777" w:rsidR="003B5780" w:rsidRPr="006E2050" w:rsidRDefault="003B5780" w:rsidP="006E2050">
            <w:pPr>
              <w:keepNext/>
              <w:outlineLvl w:val="0"/>
              <w:rPr>
                <w:bCs/>
                <w:kern w:val="32"/>
              </w:rPr>
            </w:pPr>
            <w:r>
              <w:rPr>
                <w:bCs/>
                <w:kern w:val="32"/>
              </w:rPr>
              <w:t xml:space="preserve">          </w:t>
            </w:r>
            <w:r w:rsidRPr="001E1212">
              <w:rPr>
                <w:bCs/>
                <w:kern w:val="32"/>
              </w:rPr>
              <w:t>/ /</w:t>
            </w:r>
          </w:p>
          <w:p w14:paraId="7FD9BBB8" w14:textId="77777777" w:rsidR="003B5780" w:rsidRDefault="003B5780" w:rsidP="00DF4DA4">
            <w:pPr>
              <w:rPr>
                <w:bCs/>
                <w:sz w:val="22"/>
                <w:szCs w:val="22"/>
              </w:rPr>
            </w:pPr>
          </w:p>
          <w:p w14:paraId="5F03729C" w14:textId="77777777" w:rsidR="003B5780" w:rsidRDefault="003B5780" w:rsidP="00DF4DA4">
            <w:pPr>
              <w:rPr>
                <w:bCs/>
                <w:i/>
                <w:sz w:val="22"/>
                <w:szCs w:val="22"/>
              </w:rPr>
            </w:pPr>
            <w:r>
              <w:rPr>
                <w:bCs/>
                <w:sz w:val="22"/>
                <w:szCs w:val="22"/>
              </w:rPr>
              <w:t xml:space="preserve"> </w:t>
            </w:r>
            <w:r w:rsidRPr="00844396">
              <w:rPr>
                <w:bCs/>
                <w:i/>
                <w:sz w:val="22"/>
                <w:szCs w:val="22"/>
              </w:rPr>
              <w:t>Datums</w:t>
            </w:r>
          </w:p>
          <w:p w14:paraId="2250B2C0" w14:textId="77777777" w:rsidR="003B5780" w:rsidRPr="00844396" w:rsidRDefault="003B5780" w:rsidP="00DF4DA4">
            <w:pPr>
              <w:rPr>
                <w:i/>
                <w:sz w:val="22"/>
                <w:szCs w:val="22"/>
              </w:rPr>
            </w:pPr>
            <w:r w:rsidRPr="00844396">
              <w:rPr>
                <w:bCs/>
                <w:i/>
                <w:sz w:val="22"/>
                <w:szCs w:val="22"/>
              </w:rPr>
              <w:t xml:space="preserve"> </w:t>
            </w:r>
            <w:proofErr w:type="spellStart"/>
            <w:r w:rsidRPr="00844396">
              <w:rPr>
                <w:bCs/>
                <w:i/>
                <w:sz w:val="22"/>
                <w:szCs w:val="22"/>
              </w:rPr>
              <w:t>z.v</w:t>
            </w:r>
            <w:proofErr w:type="spellEnd"/>
            <w:r w:rsidRPr="00844396">
              <w:rPr>
                <w:bCs/>
                <w:i/>
                <w:sz w:val="22"/>
                <w:szCs w:val="22"/>
              </w:rPr>
              <w:t>.</w:t>
            </w:r>
          </w:p>
          <w:p w14:paraId="0CE62EB1" w14:textId="77777777" w:rsidR="003B5780" w:rsidRPr="001E1212" w:rsidRDefault="003B5780" w:rsidP="00DF4DA4">
            <w:pPr>
              <w:keepNext/>
              <w:outlineLvl w:val="0"/>
              <w:rPr>
                <w:bCs/>
                <w:kern w:val="32"/>
              </w:rPr>
            </w:pPr>
          </w:p>
          <w:p w14:paraId="759A05F4" w14:textId="77777777" w:rsidR="003B5780" w:rsidRPr="001E1212" w:rsidRDefault="003B5780" w:rsidP="00DF4DA4">
            <w:pPr>
              <w:keepNext/>
              <w:outlineLvl w:val="0"/>
              <w:rPr>
                <w:b/>
                <w:bCs/>
                <w:kern w:val="32"/>
              </w:rPr>
            </w:pPr>
          </w:p>
        </w:tc>
      </w:tr>
    </w:tbl>
    <w:p w14:paraId="1B9B2AE9" w14:textId="77777777" w:rsidR="003B5780" w:rsidRPr="00844396" w:rsidRDefault="003B5780" w:rsidP="003B5780">
      <w:pPr>
        <w:rPr>
          <w:sz w:val="22"/>
          <w:szCs w:val="22"/>
        </w:rPr>
      </w:pPr>
    </w:p>
    <w:p w14:paraId="2AC9DE40" w14:textId="77777777" w:rsidR="004661EC" w:rsidRPr="00486FFD" w:rsidRDefault="004661EC" w:rsidP="003B5780">
      <w:pPr>
        <w:pStyle w:val="BodyText21"/>
        <w:tabs>
          <w:tab w:val="right" w:pos="9498"/>
        </w:tabs>
        <w:jc w:val="left"/>
      </w:pPr>
    </w:p>
    <w:sectPr w:rsidR="004661EC" w:rsidRPr="00486FFD"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8598E" w14:textId="77777777" w:rsidR="00CF511F" w:rsidRDefault="00CF511F" w:rsidP="0026779E">
      <w:r>
        <w:separator/>
      </w:r>
    </w:p>
  </w:endnote>
  <w:endnote w:type="continuationSeparator" w:id="0">
    <w:p w14:paraId="07C3190B" w14:textId="77777777" w:rsidR="00CF511F" w:rsidRDefault="00CF511F"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084169"/>
      <w:docPartObj>
        <w:docPartGallery w:val="Page Numbers (Bottom of Page)"/>
        <w:docPartUnique/>
      </w:docPartObj>
    </w:sdtPr>
    <w:sdtEndPr>
      <w:rPr>
        <w:noProof/>
      </w:rPr>
    </w:sdtEndPr>
    <w:sdtContent>
      <w:p w14:paraId="305CA2F2" w14:textId="77777777" w:rsidR="00B96F49" w:rsidRDefault="00B96F4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A65C" w14:textId="77777777" w:rsidR="00B96F49" w:rsidRPr="007777AB" w:rsidRDefault="00B96F49"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03351"/>
      <w:docPartObj>
        <w:docPartGallery w:val="Page Numbers (Bottom of Page)"/>
        <w:docPartUnique/>
      </w:docPartObj>
    </w:sdtPr>
    <w:sdtEndPr>
      <w:rPr>
        <w:noProof/>
        <w:sz w:val="20"/>
        <w:szCs w:val="20"/>
      </w:rPr>
    </w:sdtEndPr>
    <w:sdtContent>
      <w:p w14:paraId="1DF6E469" w14:textId="18DD5CE1" w:rsidR="00DB0A91" w:rsidRPr="00DB0A91" w:rsidRDefault="00DB0A91">
        <w:pPr>
          <w:pStyle w:val="Footer"/>
          <w:jc w:val="right"/>
          <w:rPr>
            <w:sz w:val="20"/>
            <w:szCs w:val="20"/>
          </w:rPr>
        </w:pPr>
        <w:r w:rsidRPr="00DB0A91">
          <w:rPr>
            <w:sz w:val="20"/>
            <w:szCs w:val="20"/>
          </w:rPr>
          <w:fldChar w:fldCharType="begin"/>
        </w:r>
        <w:r w:rsidRPr="00DB0A91">
          <w:rPr>
            <w:sz w:val="20"/>
            <w:szCs w:val="20"/>
          </w:rPr>
          <w:instrText xml:space="preserve"> PAGE   \* MERGEFORMAT </w:instrText>
        </w:r>
        <w:r w:rsidRPr="00DB0A91">
          <w:rPr>
            <w:sz w:val="20"/>
            <w:szCs w:val="20"/>
          </w:rPr>
          <w:fldChar w:fldCharType="separate"/>
        </w:r>
        <w:r w:rsidRPr="00DB0A91">
          <w:rPr>
            <w:noProof/>
            <w:sz w:val="20"/>
            <w:szCs w:val="20"/>
          </w:rPr>
          <w:t>2</w:t>
        </w:r>
        <w:r w:rsidRPr="00DB0A91">
          <w:rPr>
            <w:noProof/>
            <w:sz w:val="20"/>
            <w:szCs w:val="20"/>
          </w:rPr>
          <w:fldChar w:fldCharType="end"/>
        </w:r>
      </w:p>
    </w:sdtContent>
  </w:sdt>
  <w:p w14:paraId="66112E47" w14:textId="77777777" w:rsidR="00B96F49" w:rsidRDefault="00B96F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173" w14:textId="77777777" w:rsidR="00B96F49" w:rsidRPr="00F70ACD" w:rsidRDefault="00B96F49" w:rsidP="005E2464">
    <w:pPr>
      <w:pStyle w:val="Footer"/>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952673"/>
      <w:docPartObj>
        <w:docPartGallery w:val="Page Numbers (Bottom of Page)"/>
        <w:docPartUnique/>
      </w:docPartObj>
    </w:sdtPr>
    <w:sdtEndPr>
      <w:rPr>
        <w:noProof/>
        <w:sz w:val="22"/>
        <w:szCs w:val="22"/>
      </w:rPr>
    </w:sdtEndPr>
    <w:sdtContent>
      <w:p w14:paraId="08EE2F19" w14:textId="77777777" w:rsidR="00B96F49" w:rsidRPr="00956C49" w:rsidRDefault="00B96F49">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37</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148FC" w14:textId="77777777" w:rsidR="00CF511F" w:rsidRDefault="00CF511F" w:rsidP="0026779E">
      <w:r>
        <w:separator/>
      </w:r>
    </w:p>
  </w:footnote>
  <w:footnote w:type="continuationSeparator" w:id="0">
    <w:p w14:paraId="395DC8C9" w14:textId="77777777" w:rsidR="00CF511F" w:rsidRDefault="00CF511F" w:rsidP="0026779E">
      <w:r>
        <w:continuationSeparator/>
      </w:r>
    </w:p>
  </w:footnote>
  <w:footnote w:id="1">
    <w:p w14:paraId="37DEFD35" w14:textId="77777777" w:rsidR="00B96F49" w:rsidRPr="001F4345" w:rsidRDefault="00B96F49" w:rsidP="0026779E">
      <w:pPr>
        <w:pStyle w:val="FootnoteText"/>
        <w:jc w:val="both"/>
        <w:rPr>
          <w:i/>
          <w:lang w:val="lv-LV"/>
        </w:rPr>
      </w:pPr>
      <w:r w:rsidRPr="001F4345">
        <w:rPr>
          <w:rStyle w:val="FootnoteReference"/>
          <w:i/>
        </w:rPr>
        <w:footnoteRef/>
      </w:r>
      <w:r w:rsidRPr="001F4345">
        <w:rPr>
          <w:i/>
          <w:lang w:val="lv-LV"/>
        </w:rPr>
        <w:t>sk. nolikuma 4.2.6.punktu par papildus dokumentu iesniegšanu (šī piezīme attiecināma tikai uz Latvijas Republikā reģistrētiem pretendentiem).</w:t>
      </w:r>
    </w:p>
    <w:p w14:paraId="00A4A2CA" w14:textId="77777777" w:rsidR="00B96F49" w:rsidRPr="00D40117" w:rsidRDefault="00B96F49" w:rsidP="0026779E">
      <w:pPr>
        <w:pStyle w:val="FootnoteText"/>
        <w:jc w:val="both"/>
        <w:rPr>
          <w:b/>
          <w:i/>
          <w:highlight w:val="yellow"/>
          <w:u w:val="single"/>
          <w:lang w:val="lv-LV"/>
        </w:rPr>
      </w:pPr>
      <w:r w:rsidRPr="001F4345">
        <w:rPr>
          <w:b/>
          <w:i/>
          <w:u w:val="single"/>
          <w:lang w:val="lv-LV"/>
        </w:rPr>
        <w:t>Pasūtītājs pēc piedāvājumu</w:t>
      </w:r>
      <w:r w:rsidRPr="00171E54">
        <w:rPr>
          <w:b/>
          <w:i/>
          <w:u w:val="single"/>
          <w:lang w:val="lv-LV"/>
        </w:rPr>
        <w:t xml:space="preserve"> atvēršanas var pieprasīt pretendentiem 1 (vienas) darba dienas laikā iesniegt piedāvājumu (tajā skaitā piedāvājumā iekļauto informāciju un dokumentus) arī elektroniski uz pasūtītāja norādīto e-pasta adresi.</w:t>
      </w:r>
    </w:p>
  </w:footnote>
  <w:footnote w:id="2">
    <w:p w14:paraId="4705CC44" w14:textId="77777777" w:rsidR="00B96F49" w:rsidRPr="009B0D5E" w:rsidRDefault="00B96F49" w:rsidP="0026779E">
      <w:pPr>
        <w:jc w:val="both"/>
        <w:rPr>
          <w:i/>
          <w:sz w:val="20"/>
          <w:szCs w:val="20"/>
          <w:lang w:val="lv-LV"/>
        </w:rPr>
      </w:pPr>
      <w:r w:rsidRPr="00C126FD">
        <w:rPr>
          <w:rStyle w:val="FootnoteReferen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447A1EFA" w14:textId="77777777" w:rsidR="00B96F49" w:rsidRPr="000001D2" w:rsidRDefault="00B96F49" w:rsidP="0026779E">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3.1.1.-3.1.5.punktā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3">
    <w:p w14:paraId="1C032CB2" w14:textId="77777777" w:rsidR="00B96F49" w:rsidRPr="00440169" w:rsidRDefault="00B96F49" w:rsidP="00663087">
      <w:pPr>
        <w:keepLines/>
        <w:ind w:right="77"/>
        <w:jc w:val="both"/>
        <w:rPr>
          <w:b/>
          <w:bCs/>
          <w:sz w:val="20"/>
          <w:szCs w:val="20"/>
          <w:lang w:val="lv-LV" w:eastAsia="lv-LV"/>
        </w:rPr>
      </w:pPr>
      <w:r w:rsidRPr="00440169">
        <w:rPr>
          <w:rStyle w:val="FootnoteReference"/>
          <w:sz w:val="20"/>
          <w:szCs w:val="20"/>
        </w:rPr>
        <w:footnoteRef/>
      </w:r>
      <w:r w:rsidRPr="00440169">
        <w:rPr>
          <w:i/>
          <w:sz w:val="20"/>
          <w:szCs w:val="20"/>
          <w:lang w:val="lv-LV"/>
        </w:rPr>
        <w:t>Saskaņā ar Tehniskās specifikācijas (nolikuma 2.pielikums) un nolikuma nosacījumiem, pretendents var norādīt ekvivalentu preci (sk. arī nolikuma 1.8.4.punktu).</w:t>
      </w:r>
    </w:p>
  </w:footnote>
  <w:footnote w:id="4">
    <w:p w14:paraId="40D67444" w14:textId="77777777" w:rsidR="00B96F49" w:rsidRPr="001072F3" w:rsidRDefault="00B96F49" w:rsidP="005972E4">
      <w:pPr>
        <w:jc w:val="both"/>
        <w:rPr>
          <w:b/>
        </w:rPr>
      </w:pPr>
      <w:r w:rsidRPr="00440169">
        <w:rPr>
          <w:rStyle w:val="FootnoteReference"/>
          <w:sz w:val="20"/>
          <w:szCs w:val="20"/>
        </w:rPr>
        <w:footnoteRef/>
      </w:r>
      <w:proofErr w:type="spellStart"/>
      <w:r w:rsidRPr="00440169">
        <w:rPr>
          <w:i/>
          <w:sz w:val="20"/>
          <w:szCs w:val="20"/>
        </w:rPr>
        <w:t>Novirzi</w:t>
      </w:r>
      <w:proofErr w:type="spellEnd"/>
      <w:r w:rsidRPr="00440169">
        <w:rPr>
          <w:i/>
          <w:sz w:val="20"/>
          <w:szCs w:val="20"/>
        </w:rPr>
        <w:t xml:space="preserve"> (+/-) 25% </w:t>
      </w:r>
      <w:proofErr w:type="spellStart"/>
      <w:r w:rsidRPr="00440169">
        <w:rPr>
          <w:i/>
          <w:sz w:val="20"/>
          <w:szCs w:val="20"/>
        </w:rPr>
        <w:t>nosaka</w:t>
      </w:r>
      <w:proofErr w:type="spellEnd"/>
      <w:r w:rsidRPr="00440169">
        <w:rPr>
          <w:i/>
          <w:sz w:val="20"/>
          <w:szCs w:val="20"/>
        </w:rPr>
        <w:t xml:space="preserve"> </w:t>
      </w:r>
      <w:proofErr w:type="spellStart"/>
      <w:r w:rsidRPr="00440169">
        <w:rPr>
          <w:i/>
          <w:sz w:val="20"/>
          <w:szCs w:val="20"/>
        </w:rPr>
        <w:t>pircējs</w:t>
      </w:r>
      <w:proofErr w:type="spellEnd"/>
      <w:r w:rsidRPr="00440169">
        <w:rPr>
          <w:i/>
          <w:sz w:val="20"/>
          <w:szCs w:val="20"/>
        </w:rPr>
        <w:t xml:space="preserve"> </w:t>
      </w:r>
      <w:proofErr w:type="spellStart"/>
      <w:r w:rsidRPr="00440169">
        <w:rPr>
          <w:i/>
          <w:sz w:val="20"/>
          <w:szCs w:val="20"/>
        </w:rPr>
        <w:t>pēc</w:t>
      </w:r>
      <w:proofErr w:type="spellEnd"/>
      <w:r w:rsidRPr="00440169">
        <w:rPr>
          <w:i/>
          <w:sz w:val="20"/>
          <w:szCs w:val="20"/>
        </w:rPr>
        <w:t xml:space="preserve"> </w:t>
      </w:r>
      <w:proofErr w:type="spellStart"/>
      <w:r w:rsidRPr="00440169">
        <w:rPr>
          <w:i/>
          <w:sz w:val="20"/>
          <w:szCs w:val="20"/>
        </w:rPr>
        <w:t>saviem</w:t>
      </w:r>
      <w:proofErr w:type="spellEnd"/>
      <w:r w:rsidRPr="00440169">
        <w:rPr>
          <w:i/>
          <w:sz w:val="20"/>
          <w:szCs w:val="20"/>
        </w:rPr>
        <w:t xml:space="preserve"> </w:t>
      </w:r>
      <w:proofErr w:type="spellStart"/>
      <w:r w:rsidRPr="00440169">
        <w:rPr>
          <w:i/>
          <w:sz w:val="20"/>
          <w:szCs w:val="20"/>
        </w:rPr>
        <w:t>ieskatiem</w:t>
      </w:r>
      <w:proofErr w:type="spellEnd"/>
      <w:r w:rsidRPr="00440169">
        <w:rPr>
          <w:i/>
          <w:sz w:val="20"/>
          <w:szCs w:val="20"/>
        </w:rPr>
        <w:t>.</w:t>
      </w:r>
    </w:p>
    <w:p w14:paraId="7E37391B" w14:textId="77777777" w:rsidR="00B96F49" w:rsidRPr="005972E4" w:rsidRDefault="00B96F49">
      <w:pPr>
        <w:pStyle w:val="FootnoteText"/>
        <w:rPr>
          <w:lang w:val="lv-LV"/>
        </w:rPr>
      </w:pPr>
    </w:p>
  </w:footnote>
  <w:footnote w:id="5">
    <w:p w14:paraId="2796A9EF" w14:textId="77777777" w:rsidR="00B96F49" w:rsidRDefault="00B96F49" w:rsidP="0026779E">
      <w:pPr>
        <w:pStyle w:val="FootnoteText"/>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 w:id="6">
    <w:p w14:paraId="5A0209AB" w14:textId="77777777" w:rsidR="00B96F49" w:rsidRDefault="00B96F49" w:rsidP="0026779E">
      <w:pPr>
        <w:pStyle w:val="FootnoteText"/>
        <w:jc w:val="both"/>
        <w:rPr>
          <w:lang w:val="lv-LV"/>
        </w:rPr>
      </w:pPr>
      <w:r w:rsidRPr="00070DC5">
        <w:rPr>
          <w:rStyle w:val="FootnoteReferen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(2016., 2017. un 2018.g.)</w:t>
      </w:r>
      <w:r w:rsidRPr="00FD5E6A">
        <w:rPr>
          <w:bCs/>
          <w:lang w:val="lv-LV"/>
        </w:rPr>
        <w:t xml:space="preserve"> 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0B6751"/>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3D76063B"/>
    <w:multiLevelType w:val="multilevel"/>
    <w:tmpl w:val="7A8E08F6"/>
    <w:lvl w:ilvl="0">
      <w:start w:val="5"/>
      <w:numFmt w:val="decimal"/>
      <w:lvlText w:val="%1."/>
      <w:lvlJc w:val="left"/>
      <w:pPr>
        <w:ind w:left="375" w:hanging="375"/>
      </w:pPr>
      <w:rPr>
        <w:rFonts w:hint="default"/>
        <w:b w:val="0"/>
        <w:sz w:val="24"/>
      </w:rPr>
    </w:lvl>
    <w:lvl w:ilvl="1">
      <w:start w:val="1"/>
      <w:numFmt w:val="decimal"/>
      <w:lvlText w:val="%1.%2)"/>
      <w:lvlJc w:val="left"/>
      <w:pPr>
        <w:ind w:left="375" w:hanging="375"/>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8"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9" w15:restartNumberingAfterBreak="0">
    <w:nsid w:val="41470E6E"/>
    <w:multiLevelType w:val="multilevel"/>
    <w:tmpl w:val="8E2A67F2"/>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A84263"/>
    <w:multiLevelType w:val="multilevel"/>
    <w:tmpl w:val="94BEBF3C"/>
    <w:lvl w:ilvl="0">
      <w:start w:val="10"/>
      <w:numFmt w:val="decimal"/>
      <w:lvlText w:val="%1."/>
      <w:lvlJc w:val="left"/>
      <w:pPr>
        <w:ind w:left="480" w:hanging="480"/>
      </w:pPr>
      <w:rPr>
        <w:rFonts w:hint="default"/>
        <w:i/>
      </w:rPr>
    </w:lvl>
    <w:lvl w:ilvl="1">
      <w:start w:val="1"/>
      <w:numFmt w:val="decimal"/>
      <w:lvlText w:val="%1.%2."/>
      <w:lvlJc w:val="left"/>
      <w:pPr>
        <w:ind w:left="5159"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6DA4CF2"/>
    <w:multiLevelType w:val="multilevel"/>
    <w:tmpl w:val="2862A8D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1"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8"/>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21"/>
  </w:num>
  <w:num w:numId="20">
    <w:abstractNumId w:val="10"/>
  </w:num>
  <w:num w:numId="21">
    <w:abstractNumId w:val="0"/>
  </w:num>
  <w:num w:numId="22">
    <w:abstractNumId w:val="14"/>
  </w:num>
  <w:num w:numId="23">
    <w:abstractNumId w:val="8"/>
  </w:num>
  <w:num w:numId="24">
    <w:abstractNumId w:val="27"/>
  </w:num>
  <w:num w:numId="25">
    <w:abstractNumId w:val="31"/>
    <w:lvlOverride w:ilvl="0">
      <w:startOverride w:val="1"/>
    </w:lvlOverride>
  </w:num>
  <w:num w:numId="26">
    <w:abstractNumId w:val="3"/>
  </w:num>
  <w:num w:numId="27">
    <w:abstractNumId w:val="25"/>
  </w:num>
  <w:num w:numId="28">
    <w:abstractNumId w:val="12"/>
  </w:num>
  <w:num w:numId="29">
    <w:abstractNumId w:val="26"/>
  </w:num>
  <w:num w:numId="30">
    <w:abstractNumId w:val="19"/>
  </w:num>
  <w:num w:numId="31">
    <w:abstractNumId w:val="2"/>
  </w:num>
  <w:num w:numId="32">
    <w:abstractNumId w:val="15"/>
  </w:num>
  <w:num w:numId="33">
    <w:abstractNumId w:val="16"/>
  </w:num>
  <w:num w:numId="34">
    <w:abstractNumId w:val="27"/>
    <w:lvlOverride w:ilvl="0">
      <w:startOverride w:val="1"/>
    </w:lvlOverride>
  </w:num>
  <w:num w:numId="35">
    <w:abstractNumId w:val="29"/>
  </w:num>
  <w:num w:numId="36">
    <w:abstractNumId w:val="6"/>
  </w:num>
  <w:num w:numId="37">
    <w:abstractNumId w:val="23"/>
  </w:num>
  <w:num w:numId="38">
    <w:abstractNumId w:val="24"/>
  </w:num>
  <w:num w:numId="39">
    <w:abstractNumId w:val="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150C8"/>
    <w:rsid w:val="00020849"/>
    <w:rsid w:val="00021A5F"/>
    <w:rsid w:val="00023E53"/>
    <w:rsid w:val="0002580B"/>
    <w:rsid w:val="0002737F"/>
    <w:rsid w:val="00034C39"/>
    <w:rsid w:val="00037920"/>
    <w:rsid w:val="00050949"/>
    <w:rsid w:val="000602A2"/>
    <w:rsid w:val="00074D8F"/>
    <w:rsid w:val="00086D65"/>
    <w:rsid w:val="00087A47"/>
    <w:rsid w:val="00087A54"/>
    <w:rsid w:val="00091363"/>
    <w:rsid w:val="0009182E"/>
    <w:rsid w:val="000A3A04"/>
    <w:rsid w:val="000A3FC2"/>
    <w:rsid w:val="000A4EA6"/>
    <w:rsid w:val="000B1866"/>
    <w:rsid w:val="000D1999"/>
    <w:rsid w:val="000D3DE5"/>
    <w:rsid w:val="000D7972"/>
    <w:rsid w:val="000E1077"/>
    <w:rsid w:val="000E33CB"/>
    <w:rsid w:val="000E58FC"/>
    <w:rsid w:val="001016C2"/>
    <w:rsid w:val="0010390E"/>
    <w:rsid w:val="00110AEE"/>
    <w:rsid w:val="0011294E"/>
    <w:rsid w:val="00120CCD"/>
    <w:rsid w:val="001250F1"/>
    <w:rsid w:val="001261F4"/>
    <w:rsid w:val="0013637B"/>
    <w:rsid w:val="001405B4"/>
    <w:rsid w:val="00146141"/>
    <w:rsid w:val="00153C62"/>
    <w:rsid w:val="00154BBA"/>
    <w:rsid w:val="00170E55"/>
    <w:rsid w:val="00171E54"/>
    <w:rsid w:val="00172176"/>
    <w:rsid w:val="00172707"/>
    <w:rsid w:val="00195955"/>
    <w:rsid w:val="001A2910"/>
    <w:rsid w:val="001A776A"/>
    <w:rsid w:val="001A7A52"/>
    <w:rsid w:val="001B4293"/>
    <w:rsid w:val="001F1754"/>
    <w:rsid w:val="001F4345"/>
    <w:rsid w:val="00200DC2"/>
    <w:rsid w:val="0020607C"/>
    <w:rsid w:val="002069CD"/>
    <w:rsid w:val="00216C81"/>
    <w:rsid w:val="002347D2"/>
    <w:rsid w:val="00236B36"/>
    <w:rsid w:val="002374BF"/>
    <w:rsid w:val="002454ED"/>
    <w:rsid w:val="0026779E"/>
    <w:rsid w:val="0028364D"/>
    <w:rsid w:val="002943A5"/>
    <w:rsid w:val="002A1C72"/>
    <w:rsid w:val="002B3FD1"/>
    <w:rsid w:val="002C36A5"/>
    <w:rsid w:val="002C43FC"/>
    <w:rsid w:val="002C50B1"/>
    <w:rsid w:val="002C54E8"/>
    <w:rsid w:val="002D2A0E"/>
    <w:rsid w:val="002D4747"/>
    <w:rsid w:val="002E1748"/>
    <w:rsid w:val="00301040"/>
    <w:rsid w:val="00304046"/>
    <w:rsid w:val="00307D88"/>
    <w:rsid w:val="00314983"/>
    <w:rsid w:val="0031581A"/>
    <w:rsid w:val="003204EA"/>
    <w:rsid w:val="0033109D"/>
    <w:rsid w:val="003334B1"/>
    <w:rsid w:val="00333D73"/>
    <w:rsid w:val="00334668"/>
    <w:rsid w:val="00346971"/>
    <w:rsid w:val="003569D9"/>
    <w:rsid w:val="00361CB2"/>
    <w:rsid w:val="00391E90"/>
    <w:rsid w:val="00395252"/>
    <w:rsid w:val="00397A38"/>
    <w:rsid w:val="003A30DD"/>
    <w:rsid w:val="003A4554"/>
    <w:rsid w:val="003A6AAE"/>
    <w:rsid w:val="003B5780"/>
    <w:rsid w:val="003C1113"/>
    <w:rsid w:val="003C2FA8"/>
    <w:rsid w:val="003C6667"/>
    <w:rsid w:val="003D3F88"/>
    <w:rsid w:val="003D64BD"/>
    <w:rsid w:val="003E36E8"/>
    <w:rsid w:val="003F3A7A"/>
    <w:rsid w:val="003F6461"/>
    <w:rsid w:val="0041587E"/>
    <w:rsid w:val="00426552"/>
    <w:rsid w:val="004336F3"/>
    <w:rsid w:val="0043788F"/>
    <w:rsid w:val="00440169"/>
    <w:rsid w:val="004427FE"/>
    <w:rsid w:val="00447336"/>
    <w:rsid w:val="004661EC"/>
    <w:rsid w:val="00471243"/>
    <w:rsid w:val="004732DA"/>
    <w:rsid w:val="004779BF"/>
    <w:rsid w:val="00486FFD"/>
    <w:rsid w:val="00494860"/>
    <w:rsid w:val="00496358"/>
    <w:rsid w:val="004A1BD6"/>
    <w:rsid w:val="004B3C77"/>
    <w:rsid w:val="004C24C0"/>
    <w:rsid w:val="004C726A"/>
    <w:rsid w:val="004D2631"/>
    <w:rsid w:val="004D50A5"/>
    <w:rsid w:val="004D67F1"/>
    <w:rsid w:val="004E3D9E"/>
    <w:rsid w:val="005076F6"/>
    <w:rsid w:val="00516CDF"/>
    <w:rsid w:val="00517614"/>
    <w:rsid w:val="00521D2B"/>
    <w:rsid w:val="00522BF1"/>
    <w:rsid w:val="0052797B"/>
    <w:rsid w:val="0053130F"/>
    <w:rsid w:val="005320FC"/>
    <w:rsid w:val="005444A2"/>
    <w:rsid w:val="005511C1"/>
    <w:rsid w:val="00553D2E"/>
    <w:rsid w:val="00556A98"/>
    <w:rsid w:val="0056232E"/>
    <w:rsid w:val="005638FA"/>
    <w:rsid w:val="00574E7A"/>
    <w:rsid w:val="0057771A"/>
    <w:rsid w:val="00577781"/>
    <w:rsid w:val="00587055"/>
    <w:rsid w:val="00596C69"/>
    <w:rsid w:val="005972E4"/>
    <w:rsid w:val="005A12CA"/>
    <w:rsid w:val="005A2D1D"/>
    <w:rsid w:val="005A3172"/>
    <w:rsid w:val="005B660C"/>
    <w:rsid w:val="005C5DA8"/>
    <w:rsid w:val="005D05B3"/>
    <w:rsid w:val="005D64FE"/>
    <w:rsid w:val="005E22FD"/>
    <w:rsid w:val="005E2464"/>
    <w:rsid w:val="005F2D9A"/>
    <w:rsid w:val="00600CE6"/>
    <w:rsid w:val="00607D8E"/>
    <w:rsid w:val="006216E3"/>
    <w:rsid w:val="0063731B"/>
    <w:rsid w:val="00637549"/>
    <w:rsid w:val="00641995"/>
    <w:rsid w:val="00643717"/>
    <w:rsid w:val="006442F3"/>
    <w:rsid w:val="00663087"/>
    <w:rsid w:val="00663DA4"/>
    <w:rsid w:val="00663F6F"/>
    <w:rsid w:val="00684E55"/>
    <w:rsid w:val="006A43EB"/>
    <w:rsid w:val="006B2F88"/>
    <w:rsid w:val="006B323B"/>
    <w:rsid w:val="006B551B"/>
    <w:rsid w:val="006C44F9"/>
    <w:rsid w:val="006C52E6"/>
    <w:rsid w:val="006C64F6"/>
    <w:rsid w:val="006C7FD9"/>
    <w:rsid w:val="006E2050"/>
    <w:rsid w:val="00700C38"/>
    <w:rsid w:val="0070116D"/>
    <w:rsid w:val="007173C1"/>
    <w:rsid w:val="007245D3"/>
    <w:rsid w:val="0072466B"/>
    <w:rsid w:val="00725DCF"/>
    <w:rsid w:val="0073458B"/>
    <w:rsid w:val="00742100"/>
    <w:rsid w:val="007462FB"/>
    <w:rsid w:val="00751883"/>
    <w:rsid w:val="0075427D"/>
    <w:rsid w:val="007618A9"/>
    <w:rsid w:val="007735DE"/>
    <w:rsid w:val="00780287"/>
    <w:rsid w:val="007847E0"/>
    <w:rsid w:val="007902B2"/>
    <w:rsid w:val="007B1C72"/>
    <w:rsid w:val="007C170F"/>
    <w:rsid w:val="007D1509"/>
    <w:rsid w:val="007E6995"/>
    <w:rsid w:val="007E6AA2"/>
    <w:rsid w:val="007F059D"/>
    <w:rsid w:val="007F2EBA"/>
    <w:rsid w:val="008075F6"/>
    <w:rsid w:val="00811708"/>
    <w:rsid w:val="00843273"/>
    <w:rsid w:val="00850BF5"/>
    <w:rsid w:val="00851033"/>
    <w:rsid w:val="0086055A"/>
    <w:rsid w:val="00875186"/>
    <w:rsid w:val="00891B65"/>
    <w:rsid w:val="0089307F"/>
    <w:rsid w:val="008B20F1"/>
    <w:rsid w:val="008B6204"/>
    <w:rsid w:val="008D71DA"/>
    <w:rsid w:val="008E1060"/>
    <w:rsid w:val="008F57BB"/>
    <w:rsid w:val="008F66DB"/>
    <w:rsid w:val="008F6BBC"/>
    <w:rsid w:val="009057D5"/>
    <w:rsid w:val="00911FE4"/>
    <w:rsid w:val="00931DDC"/>
    <w:rsid w:val="009326B3"/>
    <w:rsid w:val="00933019"/>
    <w:rsid w:val="0095027D"/>
    <w:rsid w:val="0095248F"/>
    <w:rsid w:val="00963AFF"/>
    <w:rsid w:val="009643A3"/>
    <w:rsid w:val="0098236C"/>
    <w:rsid w:val="00994B80"/>
    <w:rsid w:val="009A007A"/>
    <w:rsid w:val="009A434D"/>
    <w:rsid w:val="009B1979"/>
    <w:rsid w:val="009B2961"/>
    <w:rsid w:val="009B5C27"/>
    <w:rsid w:val="009C014F"/>
    <w:rsid w:val="009C0675"/>
    <w:rsid w:val="009C3F48"/>
    <w:rsid w:val="009C4237"/>
    <w:rsid w:val="009C5423"/>
    <w:rsid w:val="009D6B62"/>
    <w:rsid w:val="009D6EBA"/>
    <w:rsid w:val="009D7CD3"/>
    <w:rsid w:val="009E006E"/>
    <w:rsid w:val="009E6AFD"/>
    <w:rsid w:val="009E711F"/>
    <w:rsid w:val="009F40F1"/>
    <w:rsid w:val="009F428D"/>
    <w:rsid w:val="00A01A98"/>
    <w:rsid w:val="00A11337"/>
    <w:rsid w:val="00A34E45"/>
    <w:rsid w:val="00A352F0"/>
    <w:rsid w:val="00A36288"/>
    <w:rsid w:val="00A50D9F"/>
    <w:rsid w:val="00A52F94"/>
    <w:rsid w:val="00A54DB5"/>
    <w:rsid w:val="00A57116"/>
    <w:rsid w:val="00A66C56"/>
    <w:rsid w:val="00A847BC"/>
    <w:rsid w:val="00A9215F"/>
    <w:rsid w:val="00AA0807"/>
    <w:rsid w:val="00AA1F08"/>
    <w:rsid w:val="00AB392B"/>
    <w:rsid w:val="00AC071F"/>
    <w:rsid w:val="00AD0E39"/>
    <w:rsid w:val="00AD7722"/>
    <w:rsid w:val="00AE1FDF"/>
    <w:rsid w:val="00B05DB2"/>
    <w:rsid w:val="00B11EC4"/>
    <w:rsid w:val="00B12544"/>
    <w:rsid w:val="00B150CE"/>
    <w:rsid w:val="00B50205"/>
    <w:rsid w:val="00B519E4"/>
    <w:rsid w:val="00B64690"/>
    <w:rsid w:val="00B86C7B"/>
    <w:rsid w:val="00B92551"/>
    <w:rsid w:val="00B96F49"/>
    <w:rsid w:val="00BA4A86"/>
    <w:rsid w:val="00BB2EE6"/>
    <w:rsid w:val="00BB3339"/>
    <w:rsid w:val="00BB4A15"/>
    <w:rsid w:val="00BB525D"/>
    <w:rsid w:val="00BB6FB0"/>
    <w:rsid w:val="00BB76F0"/>
    <w:rsid w:val="00BD24BA"/>
    <w:rsid w:val="00BE0C24"/>
    <w:rsid w:val="00BE589A"/>
    <w:rsid w:val="00BE5F8C"/>
    <w:rsid w:val="00BE7270"/>
    <w:rsid w:val="00BF20F4"/>
    <w:rsid w:val="00BF29CA"/>
    <w:rsid w:val="00BF546C"/>
    <w:rsid w:val="00BF74DE"/>
    <w:rsid w:val="00BF7B0E"/>
    <w:rsid w:val="00C06553"/>
    <w:rsid w:val="00C20434"/>
    <w:rsid w:val="00C36155"/>
    <w:rsid w:val="00C438EF"/>
    <w:rsid w:val="00C53266"/>
    <w:rsid w:val="00C6136B"/>
    <w:rsid w:val="00C70D5C"/>
    <w:rsid w:val="00C82418"/>
    <w:rsid w:val="00C853F7"/>
    <w:rsid w:val="00C869D8"/>
    <w:rsid w:val="00C90304"/>
    <w:rsid w:val="00C92465"/>
    <w:rsid w:val="00C9743A"/>
    <w:rsid w:val="00CA1F92"/>
    <w:rsid w:val="00CA20A6"/>
    <w:rsid w:val="00CA56BC"/>
    <w:rsid w:val="00CB0F3D"/>
    <w:rsid w:val="00CC535A"/>
    <w:rsid w:val="00CD11E1"/>
    <w:rsid w:val="00CD4B4F"/>
    <w:rsid w:val="00CE70E1"/>
    <w:rsid w:val="00CF511F"/>
    <w:rsid w:val="00CF7D76"/>
    <w:rsid w:val="00D111C6"/>
    <w:rsid w:val="00D13F04"/>
    <w:rsid w:val="00D30621"/>
    <w:rsid w:val="00D32344"/>
    <w:rsid w:val="00D32C21"/>
    <w:rsid w:val="00D33543"/>
    <w:rsid w:val="00D34262"/>
    <w:rsid w:val="00D36C7C"/>
    <w:rsid w:val="00D37FC7"/>
    <w:rsid w:val="00D40117"/>
    <w:rsid w:val="00D73F54"/>
    <w:rsid w:val="00D752D4"/>
    <w:rsid w:val="00D761AB"/>
    <w:rsid w:val="00DA4B63"/>
    <w:rsid w:val="00DB0A91"/>
    <w:rsid w:val="00DC22EF"/>
    <w:rsid w:val="00DC74F0"/>
    <w:rsid w:val="00DD2EC8"/>
    <w:rsid w:val="00DD49D2"/>
    <w:rsid w:val="00DE5514"/>
    <w:rsid w:val="00DF0450"/>
    <w:rsid w:val="00DF1B75"/>
    <w:rsid w:val="00DF4DA4"/>
    <w:rsid w:val="00E035D8"/>
    <w:rsid w:val="00E06914"/>
    <w:rsid w:val="00E125F2"/>
    <w:rsid w:val="00E175A8"/>
    <w:rsid w:val="00E177E7"/>
    <w:rsid w:val="00E31849"/>
    <w:rsid w:val="00E367D8"/>
    <w:rsid w:val="00E401F8"/>
    <w:rsid w:val="00E43E7D"/>
    <w:rsid w:val="00E65A3C"/>
    <w:rsid w:val="00E906A9"/>
    <w:rsid w:val="00E96E17"/>
    <w:rsid w:val="00EA265F"/>
    <w:rsid w:val="00EA48AB"/>
    <w:rsid w:val="00EB3334"/>
    <w:rsid w:val="00EB4D63"/>
    <w:rsid w:val="00EB5AE3"/>
    <w:rsid w:val="00EB6DA2"/>
    <w:rsid w:val="00EB792D"/>
    <w:rsid w:val="00EC26A0"/>
    <w:rsid w:val="00EC52B0"/>
    <w:rsid w:val="00EC5E86"/>
    <w:rsid w:val="00EC7FAA"/>
    <w:rsid w:val="00ED27EB"/>
    <w:rsid w:val="00ED6AD8"/>
    <w:rsid w:val="00EE3311"/>
    <w:rsid w:val="00EE47B8"/>
    <w:rsid w:val="00EE6533"/>
    <w:rsid w:val="00EE6D7D"/>
    <w:rsid w:val="00EE72C8"/>
    <w:rsid w:val="00F049A7"/>
    <w:rsid w:val="00F10394"/>
    <w:rsid w:val="00F13B6B"/>
    <w:rsid w:val="00F233A9"/>
    <w:rsid w:val="00F32B74"/>
    <w:rsid w:val="00F41624"/>
    <w:rsid w:val="00F45F0E"/>
    <w:rsid w:val="00F474AD"/>
    <w:rsid w:val="00F5349D"/>
    <w:rsid w:val="00F64B6D"/>
    <w:rsid w:val="00F67D48"/>
    <w:rsid w:val="00F70DF3"/>
    <w:rsid w:val="00F73FCA"/>
    <w:rsid w:val="00F83BF5"/>
    <w:rsid w:val="00F86F42"/>
    <w:rsid w:val="00F90B35"/>
    <w:rsid w:val="00FA0C14"/>
    <w:rsid w:val="00FA45F0"/>
    <w:rsid w:val="00FA684F"/>
    <w:rsid w:val="00FC0F90"/>
    <w:rsid w:val="00FC5E0B"/>
    <w:rsid w:val="00FD1066"/>
    <w:rsid w:val="00FD13EA"/>
    <w:rsid w:val="00FD46DB"/>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E280"/>
  <w15:docId w15:val="{F5DF5DDB-F5A9-47DB-A300-A3DE9C02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79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6779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26779E"/>
    <w:pPr>
      <w:keepNext/>
      <w:outlineLvl w:val="3"/>
    </w:pPr>
    <w:rPr>
      <w:b/>
      <w:bCs/>
      <w:lang w:val="lv-LV"/>
    </w:rPr>
  </w:style>
  <w:style w:type="paragraph" w:styleId="Heading5">
    <w:name w:val="heading 5"/>
    <w:basedOn w:val="Normal"/>
    <w:next w:val="Normal"/>
    <w:link w:val="Heading5Char"/>
    <w:semiHidden/>
    <w:unhideWhenUsed/>
    <w:qFormat/>
    <w:rsid w:val="0026779E"/>
    <w:pPr>
      <w:keepNext/>
      <w:ind w:firstLine="567"/>
      <w:jc w:val="right"/>
      <w:outlineLvl w:val="4"/>
    </w:pPr>
    <w:rPr>
      <w:bCs/>
      <w:lang w:val="lv-LV"/>
    </w:rPr>
  </w:style>
  <w:style w:type="paragraph" w:styleId="Heading6">
    <w:name w:val="heading 6"/>
    <w:basedOn w:val="Normal"/>
    <w:next w:val="Normal"/>
    <w:link w:val="Heading6Char"/>
    <w:semiHidden/>
    <w:unhideWhenUsed/>
    <w:qFormat/>
    <w:rsid w:val="0026779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basedOn w:val="Normal"/>
    <w:link w:val="FootnoteTextChar"/>
    <w:unhideWhenUsed/>
    <w:rsid w:val="0026779E"/>
    <w:rPr>
      <w:sz w:val="20"/>
      <w:szCs w:val="20"/>
    </w:rPr>
  </w:style>
  <w:style w:type="character" w:customStyle="1" w:styleId="FootnoteTextChar">
    <w:name w:val="Footnote Text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26779E"/>
    <w:rPr>
      <w:sz w:val="20"/>
      <w:szCs w:val="20"/>
    </w:rPr>
  </w:style>
  <w:style w:type="character" w:customStyle="1" w:styleId="CommentTextChar">
    <w:name w:val="Comment Text Char"/>
    <w:basedOn w:val="DefaultParagraphFont"/>
    <w:link w:val="CommentText"/>
    <w:uiPriority w:val="99"/>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26779E"/>
    <w:rPr>
      <w:rFonts w:eastAsia="Times New Roman"/>
      <w:szCs w:val="24"/>
      <w:lang w:val="en-GB"/>
    </w:rPr>
  </w:style>
  <w:style w:type="paragraph" w:styleId="Header">
    <w:name w:val="header"/>
    <w:aliases w:val="Header Char Char"/>
    <w:basedOn w:val="Normal"/>
    <w:link w:val="HeaderChar"/>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26779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79E"/>
    <w:pPr>
      <w:tabs>
        <w:tab w:val="center" w:pos="4153"/>
        <w:tab w:val="right" w:pos="8306"/>
      </w:tabs>
    </w:pPr>
  </w:style>
  <w:style w:type="character" w:customStyle="1" w:styleId="FooterChar">
    <w:name w:val="Footer Char"/>
    <w:basedOn w:val="DefaultParagraphFont"/>
    <w:link w:val="Footer"/>
    <w:uiPriority w:val="99"/>
    <w:rsid w:val="0026779E"/>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26779E"/>
    <w:pPr>
      <w:spacing w:after="120"/>
    </w:pPr>
  </w:style>
  <w:style w:type="character" w:customStyle="1" w:styleId="BodyTextChar">
    <w:name w:val="Body Text Char"/>
    <w:basedOn w:val="DefaultParagraphFont"/>
    <w:link w:val="BodyText"/>
    <w:semiHidden/>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26779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6779E"/>
    <w:pPr>
      <w:spacing w:after="120"/>
    </w:pPr>
    <w:rPr>
      <w:sz w:val="16"/>
      <w:szCs w:val="16"/>
    </w:rPr>
  </w:style>
  <w:style w:type="character" w:customStyle="1" w:styleId="BodyText3Char">
    <w:name w:val="Body Text 3 Char"/>
    <w:basedOn w:val="DefaultParagraphFont"/>
    <w:link w:val="BodyText3"/>
    <w:uiPriority w:val="99"/>
    <w:semiHidden/>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26779E"/>
    <w:pPr>
      <w:spacing w:after="120" w:line="480" w:lineRule="auto"/>
      <w:ind w:left="283"/>
    </w:pPr>
  </w:style>
  <w:style w:type="character" w:customStyle="1" w:styleId="BodyTextIndent2Char">
    <w:name w:val="Body Text Indent 2 Char"/>
    <w:basedOn w:val="DefaultParagraphFont"/>
    <w:link w:val="BodyTextIndent2"/>
    <w:semiHidden/>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26779E"/>
    <w:rPr>
      <w:b/>
      <w:bCs/>
    </w:rPr>
  </w:style>
  <w:style w:type="character" w:customStyle="1" w:styleId="CommentSubjectChar">
    <w:name w:val="Comment Subject Char"/>
    <w:basedOn w:val="CommentTextChar"/>
    <w:link w:val="CommentSubject"/>
    <w:semiHidden/>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26779E"/>
    <w:rPr>
      <w:rFonts w:ascii="Tahoma" w:hAnsi="Tahoma" w:cs="Tahoma"/>
      <w:sz w:val="16"/>
      <w:szCs w:val="16"/>
    </w:rPr>
  </w:style>
  <w:style w:type="character" w:customStyle="1" w:styleId="BalloonTextChar">
    <w:name w:val="Balloon Text Char"/>
    <w:basedOn w:val="DefaultParagraphFont"/>
    <w:link w:val="BalloonText"/>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semiHidden/>
    <w:unhideWhenUsed/>
    <w:rsid w:val="0026779E"/>
    <w:rPr>
      <w:vertAlign w:val="superscript"/>
    </w:rPr>
  </w:style>
  <w:style w:type="character" w:styleId="CommentReferen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basedOn w:val="TableNormal"/>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6779E"/>
    <w:rPr>
      <w:i/>
      <w:iCs/>
    </w:rPr>
  </w:style>
  <w:style w:type="numbering" w:customStyle="1" w:styleId="Style1">
    <w:name w:val="Style1"/>
    <w:rsid w:val="0026779E"/>
    <w:pPr>
      <w:numPr>
        <w:numId w:val="17"/>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22"/>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29"/>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ielena@ldz.lv" TargetMode="External"/><Relationship Id="rId13" Type="http://schemas.openxmlformats.org/officeDocument/2006/relationships/hyperlink" Target="mailto:Dana.Cielena@ldz.lv"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19"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3023-52E7-4497-BE6F-2DA03D05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31</Pages>
  <Words>54753</Words>
  <Characters>31210</Characters>
  <Application>Microsoft Office Word</Application>
  <DocSecurity>0</DocSecurity>
  <Lines>260</Lines>
  <Paragraphs>171</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Inese Kempa</cp:lastModifiedBy>
  <cp:revision>9</cp:revision>
  <cp:lastPrinted>2019-09-03T08:34:00Z</cp:lastPrinted>
  <dcterms:created xsi:type="dcterms:W3CDTF">2019-09-03T07:51:00Z</dcterms:created>
  <dcterms:modified xsi:type="dcterms:W3CDTF">2019-09-03T10:13:00Z</dcterms:modified>
</cp:coreProperties>
</file>