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31E7" w14:textId="5C184C34"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(apstiprināts ar iepirkuma komisijas 202</w:t>
      </w:r>
      <w:r w:rsidR="002225A4">
        <w:rPr>
          <w:i/>
          <w:sz w:val="16"/>
          <w:szCs w:val="16"/>
          <w:lang w:val="lv-LV"/>
        </w:rPr>
        <w:t>1</w:t>
      </w:r>
      <w:r w:rsidR="00832CE8" w:rsidRPr="00641D62">
        <w:rPr>
          <w:i/>
          <w:sz w:val="16"/>
          <w:szCs w:val="16"/>
          <w:lang w:val="lv-LV"/>
        </w:rPr>
        <w:t xml:space="preserve">.gada </w:t>
      </w:r>
      <w:r w:rsidR="00B74EBE">
        <w:rPr>
          <w:i/>
          <w:sz w:val="16"/>
          <w:szCs w:val="16"/>
          <w:lang w:val="lv-LV"/>
        </w:rPr>
        <w:t>18.februāra</w:t>
      </w:r>
      <w:r w:rsidR="005674C5">
        <w:rPr>
          <w:i/>
          <w:sz w:val="16"/>
          <w:szCs w:val="16"/>
          <w:lang w:val="lv-LV"/>
        </w:rPr>
        <w:t xml:space="preserve"> </w:t>
      </w:r>
      <w:r w:rsidR="005674C5" w:rsidRPr="00641D62">
        <w:rPr>
          <w:i/>
          <w:sz w:val="16"/>
          <w:szCs w:val="16"/>
          <w:lang w:val="lv-LV"/>
        </w:rPr>
        <w:t xml:space="preserve"> </w:t>
      </w:r>
      <w:r w:rsidR="00832CE8" w:rsidRPr="00641D62">
        <w:rPr>
          <w:i/>
          <w:sz w:val="16"/>
          <w:szCs w:val="16"/>
          <w:lang w:val="lv-LV"/>
        </w:rPr>
        <w:t>sēdes</w:t>
      </w:r>
      <w:r w:rsidR="005674C5">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9F3721">
      <w:pPr>
        <w:pStyle w:val="Nos2"/>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E61866" w:rsidRDefault="00130EE9" w:rsidP="009F3721">
      <w:pPr>
        <w:pStyle w:val="Nos2"/>
        <w:rPr>
          <w:sz w:val="36"/>
          <w:szCs w:val="36"/>
        </w:rPr>
      </w:pPr>
    </w:p>
    <w:p w14:paraId="48FE9371" w14:textId="77777777" w:rsidR="002225A4" w:rsidRDefault="00E61866" w:rsidP="002225A4">
      <w:pPr>
        <w:pStyle w:val="Nos2"/>
        <w:spacing w:before="0" w:after="0"/>
        <w:rPr>
          <w:b/>
        </w:rPr>
      </w:pPr>
      <w:r w:rsidRPr="002225A4">
        <w:rPr>
          <w:b/>
        </w:rPr>
        <w:t>“</w:t>
      </w:r>
      <w:r w:rsidR="002225A4" w:rsidRPr="002225A4">
        <w:rPr>
          <w:b/>
        </w:rPr>
        <w:t>Siltummezglu un katlumāju apkope</w:t>
      </w:r>
    </w:p>
    <w:p w14:paraId="696B2B8B" w14:textId="77777777" w:rsidR="005C51E6" w:rsidRPr="002225A4" w:rsidRDefault="002225A4" w:rsidP="002225A4">
      <w:pPr>
        <w:pStyle w:val="Nos2"/>
        <w:spacing w:before="0" w:after="0"/>
        <w:rPr>
          <w:b/>
          <w:caps/>
          <w:color w:val="000000" w:themeColor="text1"/>
        </w:rPr>
      </w:pPr>
      <w:r w:rsidRPr="002225A4">
        <w:rPr>
          <w:b/>
        </w:rPr>
        <w:t xml:space="preserve"> 2021. un 2022.gadā</w:t>
      </w:r>
      <w:r w:rsidR="00E61866" w:rsidRPr="002225A4">
        <w:rPr>
          <w:b/>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77777777"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w:t>
      </w:r>
      <w:r w:rsidR="00A45913">
        <w:rPr>
          <w:b/>
          <w:sz w:val="32"/>
          <w:szCs w:val="32"/>
          <w:lang w:val="lv-LV"/>
        </w:rPr>
        <w:t>1</w:t>
      </w:r>
      <w:r w:rsidRPr="00A71F4B">
        <w:rPr>
          <w:b/>
          <w:bCs/>
          <w:sz w:val="32"/>
          <w:szCs w:val="32"/>
          <w:lang w:val="lv-LV"/>
        </w:rPr>
        <w:t>/</w:t>
      </w:r>
      <w:r w:rsidR="00A45913">
        <w:rPr>
          <w:b/>
          <w:bCs/>
          <w:sz w:val="32"/>
          <w:szCs w:val="32"/>
          <w:lang w:val="lv-LV"/>
        </w:rPr>
        <w:t>1</w:t>
      </w:r>
      <w:r w:rsidRPr="00A71F4B">
        <w:rPr>
          <w:b/>
          <w:bCs/>
          <w:sz w:val="32"/>
          <w:szCs w:val="32"/>
          <w:lang w:val="lv-LV"/>
        </w:rPr>
        <w:t>-IBz</w:t>
      </w:r>
      <w:r w:rsidRPr="00A71F4B">
        <w:rPr>
          <w:sz w:val="32"/>
          <w:szCs w:val="32"/>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A45913">
        <w:rPr>
          <w:lang w:val="lv-LV"/>
        </w:rPr>
        <w:t>1</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77777777" w:rsidR="0026272D" w:rsidRPr="00A45913" w:rsidRDefault="0026272D" w:rsidP="00974BD7">
      <w:pPr>
        <w:pStyle w:val="ListParagraph"/>
        <w:numPr>
          <w:ilvl w:val="2"/>
          <w:numId w:val="7"/>
        </w:numPr>
        <w:jc w:val="both"/>
        <w:rPr>
          <w:b/>
          <w:lang w:val="lv-LV"/>
        </w:rPr>
      </w:pPr>
      <w:r w:rsidRPr="00A45913">
        <w:rPr>
          <w:lang w:val="lv-LV"/>
        </w:rPr>
        <w:t>sarunu procedūra (turpmāk var tikt saukts arī kā iepirkums) - sarunu procedūra ar publikāciju “</w:t>
      </w:r>
      <w:bookmarkStart w:id="0" w:name="_Hlk61429876"/>
      <w:r w:rsidR="00A45913" w:rsidRPr="00A45913">
        <w:rPr>
          <w:bCs/>
          <w:lang w:val="lv-LV"/>
        </w:rPr>
        <w:t>Siltummezglu un katlumāju apkope 2021. un 2022.gadā</w:t>
      </w:r>
      <w:bookmarkEnd w:id="0"/>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763143DD" w14:textId="77777777" w:rsidR="00C364AB" w:rsidRPr="00C364AB" w:rsidRDefault="007A4000" w:rsidP="009666CD">
      <w:pPr>
        <w:numPr>
          <w:ilvl w:val="2"/>
          <w:numId w:val="7"/>
        </w:numPr>
        <w:jc w:val="both"/>
        <w:rPr>
          <w:lang w:val="lv-LV"/>
        </w:rPr>
      </w:pPr>
      <w:r>
        <w:rPr>
          <w:lang w:val="lv-LV"/>
        </w:rPr>
        <w:t>darbi</w:t>
      </w:r>
      <w:r w:rsidR="00C364AB" w:rsidRPr="00C364AB">
        <w:rPr>
          <w:lang w:val="lv-LV"/>
        </w:rPr>
        <w:t xml:space="preserve"> </w:t>
      </w:r>
      <w:r w:rsidR="00C364AB" w:rsidRPr="006E3AD5">
        <w:rPr>
          <w:lang w:val="lv-LV"/>
        </w:rPr>
        <w:t xml:space="preserve">- </w:t>
      </w:r>
      <w:r w:rsidR="00A45913">
        <w:rPr>
          <w:bCs/>
          <w:lang w:val="lv-LV"/>
        </w:rPr>
        <w:t>s</w:t>
      </w:r>
      <w:r w:rsidR="00A45913" w:rsidRPr="00A45913">
        <w:rPr>
          <w:bCs/>
          <w:lang w:val="lv-LV"/>
        </w:rPr>
        <w:t>iltummezglu un katlumāju apkope</w:t>
      </w:r>
      <w:r w:rsidR="00A45913">
        <w:rPr>
          <w:bCs/>
          <w:lang w:val="lv-LV"/>
        </w:rPr>
        <w:t>s darbi</w:t>
      </w:r>
      <w:r w:rsidR="00A45913" w:rsidRPr="00A45913">
        <w:rPr>
          <w:bCs/>
          <w:lang w:val="lv-LV"/>
        </w:rPr>
        <w:t xml:space="preserve"> </w:t>
      </w:r>
      <w:r w:rsidR="00C364AB" w:rsidRPr="00E61866">
        <w:rPr>
          <w:lang w:val="lv-LV"/>
        </w:rPr>
        <w:t>saskaņā ar nolikumu</w:t>
      </w:r>
      <w:r w:rsidR="00A45913">
        <w:rPr>
          <w:lang w:val="lv-LV"/>
        </w:rPr>
        <w:t xml:space="preserve"> un tā pielikumiem</w:t>
      </w:r>
      <w:r w:rsidR="00C364AB" w:rsidRPr="00E61866">
        <w:rPr>
          <w:lang w:val="lv-LV"/>
        </w:rPr>
        <w:t xml:space="preserve"> (turpmāk var tikt saukts arī kā sarunu procedūras priekšmets).</w:t>
      </w:r>
    </w:p>
    <w:p w14:paraId="5B056647" w14:textId="77777777" w:rsidR="00571D0E" w:rsidRPr="00B229C8" w:rsidRDefault="00571D0E" w:rsidP="00991902">
      <w:pPr>
        <w:ind w:firstLine="720"/>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06A97CAA" w14:textId="5C63D3AC" w:rsidR="00096EB3" w:rsidRPr="002C4972" w:rsidRDefault="00391778" w:rsidP="002C4972">
      <w:pPr>
        <w:pStyle w:val="ListParagraph"/>
        <w:numPr>
          <w:ilvl w:val="2"/>
          <w:numId w:val="5"/>
        </w:numPr>
        <w:ind w:left="567" w:hanging="567"/>
        <w:jc w:val="both"/>
        <w:rPr>
          <w:lang w:val="lv-LV"/>
        </w:rPr>
      </w:pPr>
      <w:r w:rsidRPr="002C4972">
        <w:rPr>
          <w:b/>
          <w:lang w:val="lv-LV"/>
        </w:rPr>
        <w:t>s</w:t>
      </w:r>
      <w:r w:rsidR="00096EB3" w:rsidRPr="002C4972">
        <w:rPr>
          <w:b/>
          <w:lang w:val="lv-LV"/>
        </w:rPr>
        <w:t>aņēmējs (</w:t>
      </w:r>
      <w:r w:rsidR="00096EB3" w:rsidRPr="006B54FE">
        <w:rPr>
          <w:b/>
          <w:lang w:val="lv-LV"/>
        </w:rPr>
        <w:t xml:space="preserve">pasūtītāja struktūrvienība): </w:t>
      </w:r>
      <w:r w:rsidR="00A45913" w:rsidRPr="006B54FE">
        <w:rPr>
          <w:lang w:val="lv-LV"/>
        </w:rPr>
        <w:t>VAS „Latvijas dzelzceļš” Nekustamā īpašuma pārvalde</w:t>
      </w:r>
      <w:r w:rsidR="00E31F8E">
        <w:rPr>
          <w:lang w:val="lv-LV"/>
        </w:rPr>
        <w:t>.</w:t>
      </w:r>
    </w:p>
    <w:p w14:paraId="2F202B73" w14:textId="77777777" w:rsidR="00C364AB" w:rsidRDefault="00C364AB" w:rsidP="00C81595">
      <w:pPr>
        <w:jc w:val="both"/>
        <w:rPr>
          <w:bCs/>
          <w:lang w:val="lv-LV"/>
        </w:rPr>
      </w:pPr>
    </w:p>
    <w:p w14:paraId="002F9C45" w14:textId="77777777"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tālruņa numurs: +371 6723</w:t>
      </w:r>
      <w:r w:rsidR="00096EB3" w:rsidRPr="00C712A3">
        <w:rPr>
          <w:lang w:val="lv-LV"/>
        </w:rPr>
        <w:t>49</w:t>
      </w:r>
      <w:r w:rsidR="00C643A1" w:rsidRPr="00C712A3">
        <w:rPr>
          <w:lang w:val="lv-LV"/>
        </w:rPr>
        <w:t>20</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7777777" w:rsidR="00801142" w:rsidRPr="00B229C8"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328F6F2D" w14:textId="0C043500" w:rsidR="008107E8" w:rsidRPr="00CF487D" w:rsidRDefault="00EA393B" w:rsidP="00C712A3">
      <w:pPr>
        <w:pStyle w:val="ListParagraph"/>
        <w:numPr>
          <w:ilvl w:val="2"/>
          <w:numId w:val="5"/>
        </w:numPr>
        <w:ind w:left="567" w:hanging="567"/>
        <w:jc w:val="both"/>
        <w:rPr>
          <w:b/>
          <w:lang w:val="lv-LV"/>
        </w:rPr>
      </w:pPr>
      <w:r w:rsidRPr="00CF487D">
        <w:rPr>
          <w:lang w:val="lv-LV"/>
        </w:rPr>
        <w:t>P</w:t>
      </w:r>
      <w:r w:rsidR="008107E8" w:rsidRPr="00CF487D">
        <w:rPr>
          <w:lang w:val="lv-LV"/>
        </w:rPr>
        <w:t>iedāvājumu</w:t>
      </w:r>
      <w:r w:rsidR="0003341A">
        <w:rPr>
          <w:lang w:val="lv-LV"/>
        </w:rPr>
        <w:t xml:space="preserve"> </w:t>
      </w:r>
      <w:r w:rsidR="008107E8" w:rsidRPr="00CF487D">
        <w:rPr>
          <w:lang w:val="lv-LV"/>
        </w:rPr>
        <w:t xml:space="preserve">sarunu procedūrai </w:t>
      </w:r>
      <w:r w:rsidR="008107E8" w:rsidRPr="00CF487D">
        <w:rPr>
          <w:b/>
          <w:lang w:val="lv-LV"/>
        </w:rPr>
        <w:t>iesniedz līdz 202</w:t>
      </w:r>
      <w:r w:rsidR="00A45913">
        <w:rPr>
          <w:b/>
          <w:lang w:val="lv-LV"/>
        </w:rPr>
        <w:t>1</w:t>
      </w:r>
      <w:r w:rsidR="008107E8" w:rsidRPr="00CF487D">
        <w:rPr>
          <w:b/>
          <w:lang w:val="lv-LV"/>
        </w:rPr>
        <w:t xml:space="preserve">.gada </w:t>
      </w:r>
      <w:r w:rsidR="00CA1107">
        <w:rPr>
          <w:b/>
          <w:lang w:val="lv-LV"/>
        </w:rPr>
        <w:t>4.martā</w:t>
      </w:r>
      <w:r w:rsidR="00F7533B">
        <w:rPr>
          <w:b/>
          <w:lang w:val="lv-LV"/>
        </w:rPr>
        <w:t xml:space="preserve"> </w:t>
      </w:r>
      <w:r w:rsidR="008107E8" w:rsidRPr="00CF487D">
        <w:rPr>
          <w:b/>
          <w:lang w:val="lv-LV"/>
        </w:rPr>
        <w:t>plkst.</w:t>
      </w:r>
      <w:r w:rsidR="008107E8">
        <w:rPr>
          <w:b/>
          <w:lang w:val="lv-LV"/>
        </w:rPr>
        <w:t xml:space="preserve"> </w:t>
      </w:r>
      <w:r w:rsidR="00411233">
        <w:rPr>
          <w:b/>
          <w:lang w:val="lv-LV"/>
        </w:rPr>
        <w:t>09</w:t>
      </w:r>
      <w:r w:rsidR="008107E8" w:rsidRPr="007712F7">
        <w:rPr>
          <w:b/>
          <w:lang w:val="lv-LV"/>
        </w:rPr>
        <w:t>.</w:t>
      </w:r>
      <w:r w:rsidR="00411233">
        <w:rPr>
          <w:b/>
          <w:lang w:val="lv-LV"/>
        </w:rPr>
        <w:t>3</w:t>
      </w:r>
      <w:r w:rsidR="008107E8" w:rsidRPr="007712F7">
        <w:rPr>
          <w:b/>
          <w:lang w:val="lv-LV"/>
        </w:rPr>
        <w:t>0</w:t>
      </w:r>
      <w:r w:rsidR="008107E8" w:rsidRPr="00CF487D">
        <w:rPr>
          <w:lang w:val="lv-LV"/>
        </w:rPr>
        <w:t>, Latvijā, Rīgā, Gogoļa ielā 3, 1.stāvā, 1</w:t>
      </w:r>
      <w:r w:rsidR="001E0E08">
        <w:rPr>
          <w:lang w:val="lv-LV"/>
        </w:rPr>
        <w:t>30</w:t>
      </w:r>
      <w:r w:rsidR="008107E8" w:rsidRPr="00CF487D">
        <w:rPr>
          <w:lang w:val="lv-LV"/>
        </w:rPr>
        <w:t>.kabinetā (VAS “Latvijas dzelzceļš” Kancelejā). Piedāvājumu iesniedz personīgi, ar kurjera starpniecību vai ierakstītā vēstulē</w:t>
      </w:r>
      <w:r w:rsidR="000914DF">
        <w:rPr>
          <w:rStyle w:val="FootnoteReference"/>
          <w:lang w:val="lv-LV"/>
        </w:rPr>
        <w:footnoteReference w:id="1"/>
      </w:r>
      <w:r w:rsidR="008107E8" w:rsidRPr="00CF487D">
        <w:rPr>
          <w:lang w:val="lv-LV"/>
        </w:rPr>
        <w:t>;</w:t>
      </w:r>
    </w:p>
    <w:p w14:paraId="43A8D1F0" w14:textId="1A09C031" w:rsidR="00177FCD" w:rsidRPr="00177FCD" w:rsidRDefault="008107E8" w:rsidP="00C712A3">
      <w:pPr>
        <w:pStyle w:val="ListParagraph"/>
        <w:numPr>
          <w:ilvl w:val="2"/>
          <w:numId w:val="5"/>
        </w:numPr>
        <w:ind w:left="567" w:hanging="567"/>
        <w:jc w:val="both"/>
        <w:rPr>
          <w:b/>
          <w:lang w:val="lv-LV"/>
        </w:rPr>
      </w:pPr>
      <w:r w:rsidRPr="00CF487D">
        <w:rPr>
          <w:lang w:val="lv-LV"/>
        </w:rPr>
        <w:t>piedāvājumu</w:t>
      </w:r>
      <w:r w:rsidR="00C65375" w:rsidRPr="00C65375">
        <w:rPr>
          <w:lang w:val="lv-LV"/>
        </w:rPr>
        <w:t xml:space="preserve"> </w:t>
      </w:r>
      <w:r w:rsidRPr="00CF487D">
        <w:rPr>
          <w:lang w:val="lv-LV"/>
        </w:rPr>
        <w:t xml:space="preserve">sarunu procedūrai </w:t>
      </w:r>
      <w:r w:rsidRPr="00CF487D">
        <w:rPr>
          <w:b/>
          <w:lang w:val="lv-LV"/>
        </w:rPr>
        <w:t xml:space="preserve">atver </w:t>
      </w:r>
      <w:r w:rsidRPr="007F5FB5">
        <w:rPr>
          <w:b/>
          <w:lang w:val="lv-LV"/>
        </w:rPr>
        <w:t>202</w:t>
      </w:r>
      <w:r w:rsidR="0062567F">
        <w:rPr>
          <w:b/>
          <w:lang w:val="lv-LV"/>
        </w:rPr>
        <w:t>1</w:t>
      </w:r>
      <w:r w:rsidRPr="007F5FB5">
        <w:rPr>
          <w:b/>
          <w:lang w:val="lv-LV"/>
        </w:rPr>
        <w:t xml:space="preserve">.gada </w:t>
      </w:r>
      <w:r w:rsidR="00CA1107">
        <w:rPr>
          <w:b/>
          <w:lang w:val="lv-LV"/>
        </w:rPr>
        <w:t>4.martā</w:t>
      </w:r>
      <w:r w:rsidR="002367D2">
        <w:rPr>
          <w:b/>
          <w:lang w:val="lv-LV"/>
        </w:rPr>
        <w:t xml:space="preserve"> </w:t>
      </w:r>
      <w:r w:rsidRPr="007712F7">
        <w:rPr>
          <w:b/>
          <w:lang w:val="lv-LV"/>
        </w:rPr>
        <w:t>plkst. 1</w:t>
      </w:r>
      <w:r w:rsidR="00C53429" w:rsidRPr="007712F7">
        <w:rPr>
          <w:b/>
          <w:lang w:val="lv-LV"/>
        </w:rPr>
        <w:t>0</w:t>
      </w:r>
      <w:r w:rsidRPr="007712F7">
        <w:rPr>
          <w:b/>
          <w:lang w:val="lv-LV"/>
        </w:rPr>
        <w:t>.</w:t>
      </w:r>
      <w:r w:rsidR="00C643A1" w:rsidRPr="007712F7">
        <w:rPr>
          <w:b/>
          <w:lang w:val="lv-LV"/>
        </w:rPr>
        <w:t>00</w:t>
      </w:r>
      <w:r w:rsidRPr="007712F7">
        <w:rPr>
          <w:lang w:val="lv-LV"/>
        </w:rPr>
        <w:t>,</w:t>
      </w:r>
      <w:r w:rsidRPr="00CF487D">
        <w:rPr>
          <w:lang w:val="lv-LV"/>
        </w:rPr>
        <w:t xml:space="preserve"> VAS “Latvijas dzelzceļš” Iepirkumu birojā (Latvijā, Rīgā, Gogoļa ielā 3, 339.kabinetā);</w:t>
      </w:r>
    </w:p>
    <w:p w14:paraId="3E8AADB1" w14:textId="7777777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6151BF34" w14:textId="77777777" w:rsidR="008107E8" w:rsidRPr="00CF487D" w:rsidRDefault="008107E8" w:rsidP="00C712A3">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18211D89" w14:textId="77777777" w:rsidR="008107E8" w:rsidRPr="00CF487D" w:rsidRDefault="008107E8" w:rsidP="00C712A3">
      <w:pPr>
        <w:pStyle w:val="ListParagraph"/>
        <w:numPr>
          <w:ilvl w:val="2"/>
          <w:numId w:val="5"/>
        </w:numPr>
        <w:ind w:left="567" w:hanging="567"/>
        <w:jc w:val="both"/>
        <w:rPr>
          <w:b/>
          <w:lang w:val="lv-LV"/>
        </w:rPr>
      </w:pPr>
      <w:r w:rsidRPr="00CF487D">
        <w:rPr>
          <w:lang w:val="lv-LV"/>
        </w:rPr>
        <w:t>piedāvājumu atvēršana ir atklāta</w:t>
      </w:r>
      <w:r w:rsidR="00D67073">
        <w:rPr>
          <w:rStyle w:val="FootnoteReference"/>
          <w:lang w:val="lv-LV"/>
        </w:rPr>
        <w:footnoteReference w:id="2"/>
      </w:r>
      <w:r w:rsidRPr="00CF487D">
        <w:rPr>
          <w:lang w:val="lv-LV"/>
        </w:rPr>
        <w:t xml:space="preserve">. Atvēršanas sēdes dalībniekiem pēc komisijas pieprasījuma jāreģistrējas sarakstā, norādot atvēršanas sēdes dalībnieka vārdu, uzvārdu, </w:t>
      </w:r>
      <w:r w:rsidRPr="00CF487D">
        <w:rPr>
          <w:lang w:val="lv-LV"/>
        </w:rPr>
        <w:lastRenderedPageBreak/>
        <w:t>tālruni un pretendenta (vai cita uzņēmuma</w:t>
      </w:r>
      <w:r>
        <w:rPr>
          <w:lang w:val="lv-LV"/>
        </w:rPr>
        <w:t>)</w:t>
      </w:r>
      <w:r w:rsidRPr="00CF487D">
        <w:rPr>
          <w:lang w:val="lv-LV"/>
        </w:rPr>
        <w:t xml:space="preserve"> nosaukumu (firmu), kuru tas pārstāv. </w:t>
      </w:r>
      <w:bookmarkStart w:id="1"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1"/>
    </w:p>
    <w:p w14:paraId="4976DCF9" w14:textId="77777777" w:rsidR="006016E4" w:rsidRPr="00096EB3" w:rsidRDefault="00AF076E" w:rsidP="00C712A3">
      <w:pPr>
        <w:pStyle w:val="ListParagraph"/>
        <w:numPr>
          <w:ilvl w:val="2"/>
          <w:numId w:val="5"/>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3F55C1">
        <w:rPr>
          <w:lang w:val="lv-LV" w:eastAsia="lv-LV"/>
        </w:rPr>
        <w:t>piedāvājuma kopējo cenu</w:t>
      </w:r>
      <w:r w:rsidR="0003341A" w:rsidRPr="003F55C1">
        <w:rPr>
          <w:lang w:val="lv-LV" w:eastAsia="lv-LV"/>
        </w:rPr>
        <w:t>.</w:t>
      </w:r>
      <w:r w:rsidR="00B753E7" w:rsidRPr="00096EB3">
        <w:rPr>
          <w:lang w:val="lv-LV"/>
        </w:rPr>
        <w:t xml:space="preserve"> </w:t>
      </w:r>
      <w:r w:rsidR="008107E8" w:rsidRPr="00096EB3">
        <w:rPr>
          <w:lang w:val="lv-LV"/>
        </w:rPr>
        <w:t xml:space="preserve">Pēc visu pretendentu piedāvājumu atvēršanas un nolasīšanas, visiem klātesošajiem sēdes dalībniekiem pēc to pieprasījuma ir tiesības iepazīties ar citu pretendentu pieteikumiem </w:t>
      </w:r>
      <w:r w:rsidR="008107E8" w:rsidRPr="00C712A3">
        <w:rPr>
          <w:i/>
          <w:iCs/>
          <w:lang w:val="lv-LV"/>
        </w:rPr>
        <w:t>(sarunu procedūras nolikuma 1.pielikums).</w:t>
      </w:r>
    </w:p>
    <w:p w14:paraId="70080BE1" w14:textId="77777777" w:rsidR="00202D4F" w:rsidRPr="00B229C8" w:rsidRDefault="000F7ECD" w:rsidP="006016E4">
      <w:pPr>
        <w:ind w:firstLine="720"/>
        <w:jc w:val="both"/>
        <w:rPr>
          <w:b/>
          <w:lang w:val="lv-LV"/>
        </w:rPr>
      </w:pPr>
      <w:r w:rsidRPr="00B229C8">
        <w:rPr>
          <w:b/>
          <w:lang w:val="lv-LV"/>
        </w:rPr>
        <w:tab/>
      </w:r>
    </w:p>
    <w:p w14:paraId="7FBCA541" w14:textId="77777777" w:rsidR="00D72807" w:rsidRPr="006E3AD5" w:rsidRDefault="000A198D" w:rsidP="00C712A3">
      <w:pPr>
        <w:pStyle w:val="ListParagraph"/>
        <w:numPr>
          <w:ilvl w:val="1"/>
          <w:numId w:val="5"/>
        </w:numPr>
        <w:ind w:left="567"/>
        <w:jc w:val="both"/>
        <w:rPr>
          <w:lang w:val="lv-LV"/>
        </w:rPr>
      </w:pPr>
      <w:r w:rsidRPr="006E3AD5">
        <w:rPr>
          <w:b/>
          <w:lang w:val="lv-LV"/>
        </w:rPr>
        <w:t>P</w:t>
      </w:r>
      <w:r w:rsidR="00D72807" w:rsidRPr="006E3AD5">
        <w:rPr>
          <w:b/>
          <w:lang w:val="lv-LV"/>
        </w:rPr>
        <w:t xml:space="preserve">iedāvājuma derīguma termiņš: </w:t>
      </w:r>
      <w:r w:rsidR="00D346CB" w:rsidRPr="006E3AD5">
        <w:rPr>
          <w:lang w:val="lv-LV"/>
        </w:rPr>
        <w:t>100</w:t>
      </w:r>
      <w:r w:rsidR="00D72807" w:rsidRPr="006E3AD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712A3">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2" w:name="_Hlk361758"/>
    </w:p>
    <w:p w14:paraId="3C5B7038" w14:textId="5E8DFA4D" w:rsidR="00C53429" w:rsidRPr="000801AA" w:rsidRDefault="008107E8" w:rsidP="00C712A3">
      <w:pPr>
        <w:pStyle w:val="ListParagraph"/>
        <w:numPr>
          <w:ilvl w:val="2"/>
          <w:numId w:val="5"/>
        </w:numPr>
        <w:ind w:left="567" w:hanging="567"/>
        <w:jc w:val="both"/>
        <w:rPr>
          <w:b/>
          <w:lang w:val="lv-LV"/>
        </w:rPr>
      </w:pPr>
      <w:r w:rsidRPr="00CF487D">
        <w:rPr>
          <w:lang w:val="lv-LV"/>
        </w:rPr>
        <w:t xml:space="preserve">piedāvājumu iesniedz </w:t>
      </w:r>
      <w:bookmarkStart w:id="3" w:name="_Ref104800850"/>
      <w:bookmarkStart w:id="4" w:name="_Ref160424148"/>
      <w:r w:rsidRPr="00CF487D">
        <w:rPr>
          <w:lang w:val="lv-LV"/>
        </w:rPr>
        <w:t>aizlīmētā aploksnē, uz kuras norāda: „Piedāvājums sarunu procedūrai ar publikā</w:t>
      </w:r>
      <w:r w:rsidRPr="00F557C6">
        <w:rPr>
          <w:lang w:val="lv-LV"/>
        </w:rPr>
        <w:t>ciju “</w:t>
      </w:r>
      <w:r w:rsidR="00254E48" w:rsidRPr="00A45913">
        <w:rPr>
          <w:bCs/>
          <w:lang w:val="lv-LV"/>
        </w:rPr>
        <w:t>Siltummezglu un katlumāju apkope 2021. un 2022.gadā</w:t>
      </w:r>
      <w:r w:rsidRPr="00F557C6">
        <w:rPr>
          <w:lang w:val="lv-LV"/>
        </w:rPr>
        <w:t xml:space="preserve">”. </w:t>
      </w:r>
      <w:r w:rsidRPr="00F557C6">
        <w:rPr>
          <w:bCs/>
          <w:lang w:val="lv-LV"/>
        </w:rPr>
        <w:t>Neatvērt līdz 202</w:t>
      </w:r>
      <w:r w:rsidR="00254E48">
        <w:rPr>
          <w:bCs/>
          <w:lang w:val="lv-LV"/>
        </w:rPr>
        <w:t>1</w:t>
      </w:r>
      <w:r w:rsidRPr="00F557C6">
        <w:rPr>
          <w:bCs/>
          <w:lang w:val="lv-LV"/>
        </w:rPr>
        <w:t>.</w:t>
      </w:r>
      <w:r w:rsidRPr="000801AA">
        <w:rPr>
          <w:bCs/>
          <w:lang w:val="lv-LV"/>
        </w:rPr>
        <w:t xml:space="preserve">gada </w:t>
      </w:r>
      <w:r w:rsidR="00CA1107">
        <w:rPr>
          <w:bCs/>
          <w:lang w:val="lv-LV"/>
        </w:rPr>
        <w:t>4.martam</w:t>
      </w:r>
      <w:r w:rsidRPr="000801AA">
        <w:rPr>
          <w:bCs/>
          <w:lang w:val="lv-LV"/>
        </w:rPr>
        <w:t>, plkst. 1</w:t>
      </w:r>
      <w:r w:rsidR="00C53429" w:rsidRPr="000801AA">
        <w:rPr>
          <w:bCs/>
          <w:lang w:val="lv-LV"/>
        </w:rPr>
        <w:t>0</w:t>
      </w:r>
      <w:r w:rsidRPr="000801AA">
        <w:rPr>
          <w:bCs/>
          <w:lang w:val="lv-LV"/>
        </w:rPr>
        <w:t>.</w:t>
      </w:r>
      <w:r w:rsidR="00C643A1" w:rsidRPr="000801AA">
        <w:rPr>
          <w:bCs/>
          <w:lang w:val="lv-LV"/>
        </w:rPr>
        <w:t>00</w:t>
      </w:r>
      <w:r w:rsidRPr="000801AA">
        <w:rPr>
          <w:lang w:val="lv-LV"/>
        </w:rPr>
        <w:t>” un adresē: VAS „Latvijas dzelzceļš” Iepirkumu birojam, Gogoļa ielā 3, Rīgā, Latvijā, LV-1547. Uz piedāvājuma aploksnes norāda</w:t>
      </w:r>
      <w:bookmarkEnd w:id="3"/>
      <w:bookmarkEnd w:id="4"/>
      <w:r w:rsidRPr="000801AA">
        <w:rPr>
          <w:lang w:val="lv-LV"/>
        </w:rPr>
        <w:t xml:space="preserve"> arī pretendenta nosaukumu, adresi un tālruņa numuru;</w:t>
      </w:r>
    </w:p>
    <w:p w14:paraId="1AECE68B" w14:textId="77777777" w:rsidR="009A6107" w:rsidRPr="009A6107" w:rsidRDefault="008107E8" w:rsidP="00C712A3">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004603C0" w:rsidRPr="000801AA">
        <w:rPr>
          <w:lang w:val="lv-LV"/>
        </w:rPr>
        <w:t xml:space="preserve">(vienu) </w:t>
      </w:r>
      <w:r w:rsidRPr="000801AA">
        <w:rPr>
          <w:lang w:val="lv-LV"/>
        </w:rPr>
        <w:t xml:space="preserve">piedāvājuma oriģinālu un 1 </w:t>
      </w:r>
      <w:r w:rsidR="004603C0" w:rsidRPr="000801AA">
        <w:rPr>
          <w:lang w:val="lv-LV"/>
        </w:rPr>
        <w:t xml:space="preserve">(vienu) </w:t>
      </w:r>
      <w:r w:rsidRPr="000801AA">
        <w:rPr>
          <w:lang w:val="lv-LV"/>
        </w:rPr>
        <w:t>kopiju. Uz piedāvājuma oriģināla titullapas norāda “ORIĢINĀLS”, uz piedāvājuma kopijas titullapas - “KOPIJA”. Ja starp sējumiem tiks konstatētas pretrunas, par pareizu tiks uzskatīts piedāvājuma oriģināls</w:t>
      </w:r>
      <w:r w:rsidR="00400392" w:rsidRPr="000801AA">
        <w:rPr>
          <w:lang w:val="lv-LV"/>
        </w:rPr>
        <w:t xml:space="preserve">. </w:t>
      </w:r>
    </w:p>
    <w:p w14:paraId="0D551FF1" w14:textId="77777777" w:rsidR="008107E8" w:rsidRPr="000801AA" w:rsidRDefault="00140E88" w:rsidP="009A6107">
      <w:pPr>
        <w:pStyle w:val="ListParagraph"/>
        <w:ind w:left="567"/>
        <w:jc w:val="both"/>
        <w:rPr>
          <w:b/>
          <w:lang w:val="lv-LV"/>
        </w:rPr>
      </w:pPr>
      <w:r w:rsidRPr="000801AA">
        <w:rPr>
          <w:b/>
          <w:u w:val="single"/>
          <w:lang w:val="lv-LV"/>
        </w:rPr>
        <w:t>P</w:t>
      </w:r>
      <w:r w:rsidR="00400392" w:rsidRPr="000801AA">
        <w:rPr>
          <w:b/>
          <w:u w:val="single"/>
          <w:lang w:val="lv-LV"/>
        </w:rPr>
        <w:t>iedāvājums</w:t>
      </w:r>
      <w:r w:rsidR="00A63D71">
        <w:rPr>
          <w:b/>
          <w:u w:val="single"/>
          <w:lang w:val="lv-LV"/>
        </w:rPr>
        <w:t xml:space="preserve"> (sarunu procedūras nolikuma 1.8.punktā uzskaitītie dokumenti)</w:t>
      </w:r>
      <w:r w:rsidRPr="000801AA">
        <w:rPr>
          <w:b/>
          <w:u w:val="single"/>
          <w:lang w:val="lv-LV"/>
        </w:rPr>
        <w:t xml:space="preserve"> </w:t>
      </w:r>
      <w:r w:rsidR="00400392" w:rsidRPr="000801AA">
        <w:rPr>
          <w:b/>
          <w:u w:val="single"/>
          <w:lang w:val="lv-LV"/>
        </w:rPr>
        <w:t xml:space="preserve">jāiesniedz arī </w:t>
      </w:r>
      <w:r w:rsidR="00254E48">
        <w:rPr>
          <w:b/>
          <w:u w:val="single"/>
          <w:lang w:val="lv-LV"/>
        </w:rPr>
        <w:t xml:space="preserve">skanēts </w:t>
      </w:r>
      <w:r w:rsidR="00400392" w:rsidRPr="000801AA">
        <w:rPr>
          <w:b/>
          <w:u w:val="single"/>
          <w:lang w:val="lv-LV"/>
        </w:rPr>
        <w:t>elektroniskā formā</w:t>
      </w:r>
      <w:r w:rsidR="00400392" w:rsidRPr="000801AA">
        <w:rPr>
          <w:b/>
          <w:lang w:val="lv-LV"/>
        </w:rPr>
        <w:t xml:space="preserve"> </w:t>
      </w:r>
      <w:r w:rsidR="00400392" w:rsidRPr="000801AA">
        <w:rPr>
          <w:i/>
          <w:lang w:val="lv-LV"/>
        </w:rPr>
        <w:t>-</w:t>
      </w:r>
      <w:r w:rsidR="00400392" w:rsidRPr="000801AA">
        <w:rPr>
          <w:lang w:val="lv-LV"/>
        </w:rPr>
        <w:t xml:space="preserve"> </w:t>
      </w:r>
      <w:r w:rsidR="00400392" w:rsidRPr="000801AA">
        <w:rPr>
          <w:b/>
          <w:bCs/>
          <w:u w:val="single"/>
          <w:lang w:val="lv-LV"/>
        </w:rPr>
        <w:t xml:space="preserve">pēc piedāvājumu </w:t>
      </w:r>
      <w:r w:rsidR="00400392" w:rsidRPr="00254E48">
        <w:rPr>
          <w:b/>
          <w:bCs/>
          <w:u w:val="single"/>
          <w:lang w:val="lv-LV"/>
        </w:rPr>
        <w:t>iesniegšanas termiņa beigām 1</w:t>
      </w:r>
      <w:r w:rsidR="004603C0" w:rsidRPr="00254E48">
        <w:rPr>
          <w:b/>
          <w:bCs/>
          <w:u w:val="single"/>
          <w:lang w:val="lv-LV"/>
        </w:rPr>
        <w:t xml:space="preserve"> </w:t>
      </w:r>
      <w:r w:rsidR="00400392" w:rsidRPr="00254E48">
        <w:rPr>
          <w:b/>
          <w:bCs/>
          <w:u w:val="single"/>
          <w:lang w:val="lv-LV"/>
        </w:rPr>
        <w:t xml:space="preserve">darba dienas laikā, nosūtot to uz </w:t>
      </w:r>
      <w:r w:rsidR="009A6107">
        <w:rPr>
          <w:b/>
          <w:bCs/>
          <w:u w:val="single"/>
          <w:lang w:val="lv-LV"/>
        </w:rPr>
        <w:t>pieprasījumā</w:t>
      </w:r>
      <w:r w:rsidR="00400392" w:rsidRPr="00254E48">
        <w:rPr>
          <w:b/>
          <w:bCs/>
          <w:u w:val="single"/>
          <w:lang w:val="lv-LV"/>
        </w:rPr>
        <w:t xml:space="preserve"> norādīto e-pasta adresi</w:t>
      </w:r>
      <w:r w:rsidR="00A45913" w:rsidRPr="00254E48">
        <w:rPr>
          <w:b/>
          <w:bCs/>
          <w:u w:val="single"/>
          <w:lang w:val="lv-LV"/>
        </w:rPr>
        <w:t xml:space="preserve">. </w:t>
      </w:r>
      <w:r w:rsidR="00254E48" w:rsidRPr="00254E48">
        <w:rPr>
          <w:b/>
          <w:bCs/>
          <w:u w:val="single"/>
          <w:lang w:val="lv-LV"/>
        </w:rPr>
        <w:t xml:space="preserve">Piedāvājumā iekļautais </w:t>
      </w:r>
      <w:r w:rsidR="00A45913" w:rsidRPr="00254E48">
        <w:rPr>
          <w:b/>
          <w:bCs/>
          <w:u w:val="single"/>
          <w:lang w:val="lv-LV"/>
        </w:rPr>
        <w:t>Finanšu piedāvājums</w:t>
      </w:r>
      <w:r w:rsidR="00254E48" w:rsidRPr="00254E48">
        <w:rPr>
          <w:b/>
          <w:bCs/>
          <w:u w:val="single"/>
          <w:lang w:val="lv-LV"/>
        </w:rPr>
        <w:t xml:space="preserve"> </w:t>
      </w:r>
      <w:r w:rsidR="00F215D4">
        <w:rPr>
          <w:b/>
          <w:bCs/>
          <w:u w:val="single"/>
          <w:lang w:val="lv-LV"/>
        </w:rPr>
        <w:t xml:space="preserve">elektroniski </w:t>
      </w:r>
      <w:proofErr w:type="spellStart"/>
      <w:r w:rsidR="00254E48" w:rsidRPr="00254E48">
        <w:rPr>
          <w:b/>
          <w:bCs/>
          <w:u w:val="single"/>
          <w:lang w:val="lv-LV"/>
        </w:rPr>
        <w:t>iesūtāms</w:t>
      </w:r>
      <w:proofErr w:type="spellEnd"/>
      <w:r w:rsidR="00254E48" w:rsidRPr="00254E48">
        <w:rPr>
          <w:b/>
          <w:bCs/>
          <w:u w:val="single"/>
          <w:lang w:val="lv-LV"/>
        </w:rPr>
        <w:t xml:space="preserve"> MS </w:t>
      </w:r>
      <w:r w:rsidR="00A45913" w:rsidRPr="00254E48">
        <w:rPr>
          <w:b/>
          <w:bCs/>
          <w:u w:val="single"/>
          <w:lang w:val="lv-LV"/>
        </w:rPr>
        <w:t>Excel</w:t>
      </w:r>
      <w:r w:rsidR="00254E48" w:rsidRPr="00254E48">
        <w:rPr>
          <w:b/>
          <w:bCs/>
          <w:u w:val="single"/>
          <w:lang w:val="lv-LV"/>
        </w:rPr>
        <w:t xml:space="preserve"> formātā</w:t>
      </w:r>
      <w:r w:rsidR="008107E8" w:rsidRPr="00254E48">
        <w:rPr>
          <w:b/>
          <w:bCs/>
          <w:u w:val="single"/>
          <w:lang w:val="lv-LV"/>
        </w:rPr>
        <w:t>;</w:t>
      </w:r>
    </w:p>
    <w:p w14:paraId="15B711EE" w14:textId="77777777" w:rsidR="008107E8" w:rsidRPr="000801AA" w:rsidRDefault="008107E8" w:rsidP="00C712A3">
      <w:pPr>
        <w:pStyle w:val="ListParagraph"/>
        <w:numPr>
          <w:ilvl w:val="2"/>
          <w:numId w:val="5"/>
        </w:numPr>
        <w:ind w:left="567" w:hanging="567"/>
        <w:jc w:val="both"/>
        <w:rPr>
          <w:lang w:val="lv-LV"/>
        </w:rPr>
      </w:pPr>
      <w:bookmarkStart w:id="5"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5"/>
    <w:p w14:paraId="2B37A5D6" w14:textId="77777777" w:rsidR="00AF1C3B" w:rsidRPr="00AF1C3B" w:rsidRDefault="003B51E9" w:rsidP="00C712A3">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prasības (attiecībā</w:t>
      </w:r>
      <w:r w:rsidRPr="00D03C7A">
        <w:rPr>
          <w:rFonts w:eastAsia="Batang"/>
          <w:lang w:val="lv-LV"/>
        </w:rPr>
        <w:t xml:space="preserve"> uz dokumentu parakstīšanu, atvasinājumu, tulkojumu noformēšanu, apliecināšanu u.tml.).</w:t>
      </w:r>
      <w:r w:rsidR="00A53359" w:rsidRPr="00D03C7A">
        <w:rPr>
          <w:rFonts w:eastAsia="Batang"/>
          <w:lang w:val="lv-LV"/>
        </w:rPr>
        <w:t xml:space="preserve"> </w:t>
      </w:r>
    </w:p>
    <w:p w14:paraId="10E1DC6F" w14:textId="77777777" w:rsidR="00AF1C3B" w:rsidRPr="00AF1C3B" w:rsidRDefault="00AF1C3B" w:rsidP="00AF1C3B">
      <w:pPr>
        <w:pStyle w:val="ListParagraph"/>
        <w:ind w:left="567"/>
        <w:jc w:val="both"/>
        <w:rPr>
          <w:rFonts w:eastAsia="Batang"/>
          <w:lang w:val="lv-LV"/>
        </w:rPr>
      </w:pPr>
    </w:p>
    <w:p w14:paraId="43D2520F" w14:textId="77777777" w:rsidR="00CE358C" w:rsidRPr="00B229C8" w:rsidRDefault="00CE358C" w:rsidP="00C712A3">
      <w:pPr>
        <w:pStyle w:val="ListParagraph"/>
        <w:numPr>
          <w:ilvl w:val="1"/>
          <w:numId w:val="5"/>
        </w:numPr>
        <w:ind w:left="567" w:hanging="567"/>
        <w:jc w:val="both"/>
        <w:rPr>
          <w:lang w:val="lv-LV"/>
        </w:rPr>
      </w:pPr>
      <w:r w:rsidRPr="00B229C8">
        <w:rPr>
          <w:b/>
          <w:lang w:val="lv-LV"/>
        </w:rPr>
        <w:t>Piedāvājuma cena</w:t>
      </w:r>
      <w:r w:rsidR="00245DF0">
        <w:rPr>
          <w:b/>
          <w:lang w:val="lv-LV"/>
        </w:rPr>
        <w:t>, cenas veidošanās un apmaksas noteikumi</w:t>
      </w:r>
      <w:r w:rsidRPr="00CD2173">
        <w:rPr>
          <w:b/>
          <w:i/>
          <w:iCs/>
          <w:lang w:val="lv-LV"/>
        </w:rPr>
        <w:t>:</w:t>
      </w:r>
    </w:p>
    <w:p w14:paraId="76A2EB14" w14:textId="77777777" w:rsidR="00096FEC" w:rsidRPr="006E3AD5" w:rsidRDefault="00096FEC" w:rsidP="00C712A3">
      <w:pPr>
        <w:pStyle w:val="ListParagraph"/>
        <w:numPr>
          <w:ilvl w:val="2"/>
          <w:numId w:val="5"/>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w:t>
      </w:r>
      <w:r w:rsidRPr="006E3AD5">
        <w:rPr>
          <w:lang w:val="lv-LV"/>
        </w:rPr>
        <w:t>cenu un summu, skaitļi tiek noapaļoti līdz simtdaļām</w:t>
      </w:r>
      <w:r w:rsidRPr="006E3AD5">
        <w:rPr>
          <w:u w:val="single"/>
          <w:lang w:val="lv-LV"/>
        </w:rPr>
        <w:t xml:space="preserve"> (</w:t>
      </w:r>
      <w:r w:rsidRPr="00752249">
        <w:rPr>
          <w:b/>
          <w:bCs/>
          <w:u w:val="single"/>
          <w:lang w:val="lv-LV"/>
        </w:rPr>
        <w:t>divi cipari aiz komata</w:t>
      </w:r>
      <w:r w:rsidRPr="006E3AD5">
        <w:rPr>
          <w:u w:val="single"/>
          <w:lang w:val="lv-LV"/>
        </w:rPr>
        <w:t xml:space="preserve">); </w:t>
      </w:r>
    </w:p>
    <w:bookmarkEnd w:id="2"/>
    <w:p w14:paraId="6321521A" w14:textId="77777777" w:rsidR="00D614C4" w:rsidRPr="00E166E0" w:rsidRDefault="00D614C4" w:rsidP="00C712A3">
      <w:pPr>
        <w:pStyle w:val="BodyTextIndent31"/>
        <w:numPr>
          <w:ilvl w:val="2"/>
          <w:numId w:val="5"/>
        </w:numPr>
        <w:ind w:left="567" w:hanging="567"/>
        <w:rPr>
          <w:rFonts w:ascii="Times New Roman" w:hAnsi="Times New Roman"/>
        </w:rPr>
      </w:pPr>
      <w:r w:rsidRPr="006E3AD5">
        <w:rPr>
          <w:rFonts w:ascii="Times New Roman" w:hAnsi="Times New Roman"/>
          <w:u w:val="single"/>
        </w:rPr>
        <w:t xml:space="preserve">piedāvājuma cenā jābūt iekļautām absolūti visām </w:t>
      </w:r>
      <w:r w:rsidR="001F6F4E">
        <w:rPr>
          <w:rFonts w:ascii="Times New Roman" w:hAnsi="Times New Roman"/>
          <w:u w:val="single"/>
        </w:rPr>
        <w:t xml:space="preserve">ar </w:t>
      </w:r>
      <w:r w:rsidR="001F6F4E" w:rsidRPr="006B54FE">
        <w:t>sarunu procedūras nolikuma</w:t>
      </w:r>
      <w:r w:rsidR="00752249" w:rsidRPr="006B54FE">
        <w:t xml:space="preserve"> (t.sk.,</w:t>
      </w:r>
      <w:r w:rsidR="00E3545A" w:rsidRPr="006B54FE">
        <w:t xml:space="preserve"> </w:t>
      </w:r>
      <w:r w:rsidR="00752249" w:rsidRPr="006B54FE">
        <w:t>S</w:t>
      </w:r>
      <w:r w:rsidR="001F6F4E" w:rsidRPr="006B54FE">
        <w:t>pecifikācija</w:t>
      </w:r>
      <w:r w:rsidR="00E3545A" w:rsidRPr="006B54FE">
        <w:t>s, iepirkuma līguma</w:t>
      </w:r>
      <w:r w:rsidR="00752249" w:rsidRPr="006B54FE">
        <w:t>)</w:t>
      </w:r>
      <w:r w:rsidR="001F6F4E" w:rsidRPr="006B54FE">
        <w:t xml:space="preserve"> prasībām atbilstoša </w:t>
      </w:r>
      <w:r w:rsidR="00F03F0D" w:rsidRPr="006B54FE">
        <w:rPr>
          <w:rFonts w:ascii="Times New Roman" w:hAnsi="Times New Roman"/>
          <w:u w:val="single"/>
        </w:rPr>
        <w:t xml:space="preserve">darbu </w:t>
      </w:r>
      <w:r w:rsidRPr="006B54FE">
        <w:rPr>
          <w:rFonts w:ascii="Times New Roman" w:hAnsi="Times New Roman"/>
          <w:u w:val="single"/>
        </w:rPr>
        <w:t>veikšanu saistītajām izmaksām</w:t>
      </w:r>
      <w:r w:rsidR="001F6F4E" w:rsidRPr="006B54FE">
        <w:rPr>
          <w:rFonts w:ascii="Times New Roman" w:hAnsi="Times New Roman"/>
          <w:u w:val="single"/>
        </w:rPr>
        <w:t xml:space="preserve"> pilnā apjomā</w:t>
      </w:r>
      <w:r w:rsidRPr="006B54FE">
        <w:rPr>
          <w:rFonts w:ascii="Times New Roman" w:hAnsi="Times New Roman"/>
        </w:rPr>
        <w:t xml:space="preserve">, </w:t>
      </w:r>
      <w:r w:rsidR="001F6F4E" w:rsidRPr="006B54FE">
        <w:t xml:space="preserve">t.sk., </w:t>
      </w:r>
      <w:r w:rsidR="00016F4E" w:rsidRPr="006B54FE">
        <w:rPr>
          <w:rFonts w:ascii="Times New Roman" w:hAnsi="Times New Roman"/>
        </w:rPr>
        <w:t>visi izdevumi, kas saistīti ar darbu veikšanu</w:t>
      </w:r>
      <w:r w:rsidR="00752249" w:rsidRPr="006B54FE">
        <w:rPr>
          <w:rFonts w:ascii="Times New Roman" w:hAnsi="Times New Roman"/>
        </w:rPr>
        <w:t>,</w:t>
      </w:r>
      <w:r w:rsidR="00016F4E" w:rsidRPr="006B54FE">
        <w:rPr>
          <w:rFonts w:ascii="Times New Roman" w:hAnsi="Times New Roman"/>
        </w:rPr>
        <w:t xml:space="preserve"> rezerves daļu piegādi</w:t>
      </w:r>
      <w:r w:rsidR="00CD2173">
        <w:rPr>
          <w:rFonts w:ascii="Times New Roman" w:hAnsi="Times New Roman"/>
        </w:rPr>
        <w:t xml:space="preserve"> apkopes veikšanai</w:t>
      </w:r>
      <w:r w:rsidR="00016F4E" w:rsidRPr="006B54FE">
        <w:rPr>
          <w:rFonts w:ascii="Times New Roman" w:hAnsi="Times New Roman"/>
        </w:rPr>
        <w:t>, personāla</w:t>
      </w:r>
      <w:r w:rsidR="005467DB">
        <w:rPr>
          <w:rFonts w:ascii="Times New Roman" w:hAnsi="Times New Roman"/>
        </w:rPr>
        <w:t>, transporta</w:t>
      </w:r>
      <w:r w:rsidR="00016F4E" w:rsidRPr="006B54FE">
        <w:rPr>
          <w:rFonts w:ascii="Times New Roman" w:hAnsi="Times New Roman"/>
        </w:rPr>
        <w:t xml:space="preserve"> un administratīvās izmaksas, materiālu un iekārtu izdevumi</w:t>
      </w:r>
      <w:r w:rsidR="00016F4E" w:rsidRPr="006B54FE">
        <w:t xml:space="preserve">, mehānismu ekspluatācijas izdevumi, </w:t>
      </w:r>
      <w:r w:rsidR="00752249" w:rsidRPr="006B54FE">
        <w:t>būvgružu savākšanas</w:t>
      </w:r>
      <w:r w:rsidR="00752249">
        <w:t xml:space="preserve"> un izvešanas izdevumi,</w:t>
      </w:r>
      <w:r w:rsidR="00752249" w:rsidRPr="00315850">
        <w:t xml:space="preserve"> </w:t>
      </w:r>
      <w:r w:rsidR="00016F4E" w:rsidRPr="00315850">
        <w:t xml:space="preserve">sociālais u.c. nodokļi, pieskaitāmās izmaksas, ar peļņu un riska faktoriem saistītās izmaksas, neparedzamie izdevumi </w:t>
      </w:r>
      <w:proofErr w:type="spellStart"/>
      <w:r w:rsidR="00016F4E" w:rsidRPr="00315850">
        <w:t>utt</w:t>
      </w:r>
      <w:proofErr w:type="spellEnd"/>
      <w:r w:rsidR="006B54FE">
        <w:t>;</w:t>
      </w:r>
    </w:p>
    <w:p w14:paraId="1057A8C2" w14:textId="77777777" w:rsidR="00D614C4" w:rsidRPr="00D614C4" w:rsidRDefault="00D614C4" w:rsidP="00C712A3">
      <w:pPr>
        <w:numPr>
          <w:ilvl w:val="2"/>
          <w:numId w:val="5"/>
        </w:numPr>
        <w:tabs>
          <w:tab w:val="left" w:pos="567"/>
        </w:tabs>
        <w:ind w:left="567" w:hanging="567"/>
        <w:jc w:val="both"/>
        <w:rPr>
          <w:lang w:val="lv-LV"/>
        </w:rPr>
      </w:pPr>
      <w:r w:rsidRPr="00D614C4">
        <w:rPr>
          <w:lang w:val="lv-LV"/>
        </w:rPr>
        <w:t xml:space="preserve"> piedāvājuma cenā neiekļautās izmaksas līguma izpildes laikā netiks kompensētas. Piedāvātajai cenai </w:t>
      </w:r>
      <w:r w:rsidRPr="005C6333">
        <w:rPr>
          <w:lang w:val="lv-LV"/>
        </w:rPr>
        <w:t>(attiecīgi līgumā fiksētajai cenai)</w:t>
      </w:r>
      <w:r w:rsidRPr="00D614C4">
        <w:rPr>
          <w:lang w:val="lv-LV"/>
        </w:rPr>
        <w:t xml:space="preserve"> līguma izpildes laikā jābūt nemainīgai: arī valūtas kursa, cenu inflācijas un cit</w:t>
      </w:r>
      <w:r w:rsidR="00F03F0D">
        <w:rPr>
          <w:lang w:val="lv-LV"/>
        </w:rPr>
        <w:t>u</w:t>
      </w:r>
      <w:r w:rsidRPr="00D614C4">
        <w:rPr>
          <w:lang w:val="lv-LV"/>
        </w:rPr>
        <w:t xml:space="preserve">  izmaksas ietekmējošu faktoru izmaiņu gadījumos</w:t>
      </w:r>
      <w:r w:rsidR="00752249">
        <w:rPr>
          <w:lang w:val="lv-LV"/>
        </w:rPr>
        <w:t>;</w:t>
      </w:r>
    </w:p>
    <w:p w14:paraId="0DF1D0E1" w14:textId="77777777" w:rsidR="00CE6255" w:rsidRPr="00245DF0" w:rsidRDefault="00096FEC" w:rsidP="00CE6255">
      <w:pPr>
        <w:pStyle w:val="ListParagraph"/>
        <w:numPr>
          <w:ilvl w:val="2"/>
          <w:numId w:val="5"/>
        </w:numPr>
        <w:ind w:left="567" w:hanging="567"/>
        <w:jc w:val="both"/>
        <w:rPr>
          <w:lang w:val="lv-LV"/>
        </w:rPr>
      </w:pPr>
      <w:r w:rsidRPr="00CF487D">
        <w:rPr>
          <w:lang w:val="lv-LV"/>
        </w:rPr>
        <w:t xml:space="preserve">informāciju, kas ir komercnoslēpums atbilstoši Komerclikuma 19.pantam vai kas uzskatāma par konfidenciālu informāciju, pretendents norāda savā piedāvājumā. Komercnoslēpums vai </w:t>
      </w:r>
      <w:r w:rsidRPr="00CF487D">
        <w:rPr>
          <w:lang w:val="lv-LV"/>
        </w:rPr>
        <w:lastRenderedPageBreak/>
        <w:t xml:space="preserve">konfidenciāla </w:t>
      </w:r>
      <w:r w:rsidRPr="00245DF0">
        <w:rPr>
          <w:lang w:val="lv-LV"/>
        </w:rPr>
        <w:t>informācija nevar būt informācija, kas saskaņā ar normatīvajiem aktiem ir noteikta par vispārpieejamu informāciju</w:t>
      </w:r>
      <w:r w:rsidR="00CE6255" w:rsidRPr="00245DF0">
        <w:rPr>
          <w:lang w:val="lv-LV"/>
        </w:rPr>
        <w:t>;</w:t>
      </w:r>
    </w:p>
    <w:p w14:paraId="10E6F646" w14:textId="77777777" w:rsidR="00A72C76" w:rsidRPr="00245DF0" w:rsidRDefault="00A72C76" w:rsidP="00294273">
      <w:pPr>
        <w:pStyle w:val="ListParagraph"/>
        <w:numPr>
          <w:ilvl w:val="2"/>
          <w:numId w:val="5"/>
        </w:numPr>
        <w:ind w:left="567" w:hanging="567"/>
        <w:jc w:val="both"/>
        <w:rPr>
          <w:lang w:val="lv-LV"/>
        </w:rPr>
      </w:pPr>
      <w:r w:rsidRPr="00245DF0">
        <w:rPr>
          <w:lang w:val="lv-LV"/>
        </w:rPr>
        <w:t xml:space="preserve"> </w:t>
      </w:r>
      <w:r w:rsidRPr="00245DF0">
        <w:rPr>
          <w:bCs/>
          <w:lang w:val="lv-LV"/>
        </w:rPr>
        <w:t xml:space="preserve">siltummezglu un katlumāju apkopes darbi sastāv no </w:t>
      </w:r>
      <w:r w:rsidRPr="00245DF0">
        <w:rPr>
          <w:lang w:val="lv-LV"/>
        </w:rPr>
        <w:t xml:space="preserve">regulārajiem ikmēneša veicamajiem apkopes darbiem un darbiem pēc nepieciešamības. </w:t>
      </w:r>
    </w:p>
    <w:p w14:paraId="07828731" w14:textId="77777777" w:rsidR="00294273" w:rsidRPr="00245DF0" w:rsidRDefault="00CE6255" w:rsidP="00B66186">
      <w:pPr>
        <w:pStyle w:val="ListParagraph"/>
        <w:numPr>
          <w:ilvl w:val="2"/>
          <w:numId w:val="5"/>
        </w:numPr>
        <w:ind w:left="567" w:hanging="567"/>
        <w:jc w:val="both"/>
        <w:rPr>
          <w:lang w:val="lv-LV"/>
        </w:rPr>
      </w:pPr>
      <w:r w:rsidRPr="00245DF0">
        <w:rPr>
          <w:lang w:val="lv-LV"/>
        </w:rPr>
        <w:t xml:space="preserve">pretendents nosaka 1 mēneša apkalpošanas cenu par regulārajiem </w:t>
      </w:r>
      <w:r w:rsidRPr="00245DF0">
        <w:rPr>
          <w:i/>
          <w:iCs/>
          <w:lang w:val="lv-LV"/>
        </w:rPr>
        <w:t xml:space="preserve">ikmēneša veicamajiem apkopes darbiem </w:t>
      </w:r>
      <w:r w:rsidRPr="00245DF0">
        <w:rPr>
          <w:lang w:val="lv-LV"/>
        </w:rPr>
        <w:t>attiecīgajā reģionā. Cena par regulārajiem ikmēneša veicamajiem apkopes darbiem tiek fiksēta ar 1 konstantu summu 1 mēnesī</w:t>
      </w:r>
      <w:r w:rsidR="00B66186" w:rsidRPr="00245DF0">
        <w:rPr>
          <w:lang w:val="lv-LV"/>
        </w:rPr>
        <w:t>. O</w:t>
      </w:r>
      <w:r w:rsidR="00294273" w:rsidRPr="00245DF0">
        <w:rPr>
          <w:lang w:val="lv-LV"/>
        </w:rPr>
        <w:t>bjektos, kur</w:t>
      </w:r>
      <w:r w:rsidR="00B66186" w:rsidRPr="00245DF0">
        <w:rPr>
          <w:lang w:val="lv-LV"/>
        </w:rPr>
        <w:t>, saskaņā ar Specifikācijā norādīto,</w:t>
      </w:r>
      <w:r w:rsidR="00294273" w:rsidRPr="00245DF0">
        <w:rPr>
          <w:lang w:val="lv-LV"/>
        </w:rPr>
        <w:t xml:space="preserve"> apkope veicama tikai 1 reizi gadā (objekti Kurzemes un Latgales reģionā), Finanšu piedāvājuma tabulā 1 mēneša maksa par veicamajiem apkopes darbiem nosakāma proporcionāli, 1 gada maksu proporcionāli dalot ar 12</w:t>
      </w:r>
      <w:r w:rsidR="00245DF0" w:rsidRPr="00245DF0">
        <w:rPr>
          <w:lang w:val="lv-LV"/>
        </w:rPr>
        <w:t>. Apmaksu par izpildītajiem ikmēneša darbiem veic ik mēnesi (24 maksājumos)</w:t>
      </w:r>
      <w:r w:rsidR="00294273" w:rsidRPr="00245DF0">
        <w:rPr>
          <w:lang w:val="lv-LV"/>
        </w:rPr>
        <w:t>;</w:t>
      </w:r>
    </w:p>
    <w:p w14:paraId="35891946" w14:textId="77777777" w:rsidR="00CE6255" w:rsidRPr="00245DF0" w:rsidRDefault="00CE6255" w:rsidP="00294273">
      <w:pPr>
        <w:pStyle w:val="ListParagraph"/>
        <w:numPr>
          <w:ilvl w:val="2"/>
          <w:numId w:val="5"/>
        </w:numPr>
        <w:ind w:left="567" w:hanging="567"/>
        <w:jc w:val="both"/>
        <w:rPr>
          <w:lang w:val="lv-LV"/>
        </w:rPr>
      </w:pPr>
      <w:r w:rsidRPr="00245DF0">
        <w:rPr>
          <w:lang w:val="lv-LV"/>
        </w:rPr>
        <w:t xml:space="preserve">pretendents nosaka cenu </w:t>
      </w:r>
      <w:r w:rsidRPr="00245DF0">
        <w:rPr>
          <w:i/>
          <w:iCs/>
          <w:lang w:val="lv-LV"/>
        </w:rPr>
        <w:t>darbiem pēc nepieciešamības</w:t>
      </w:r>
      <w:r w:rsidR="00EE3837" w:rsidRPr="00245DF0">
        <w:rPr>
          <w:lang w:val="lv-LV"/>
        </w:rPr>
        <w:t xml:space="preserve"> </w:t>
      </w:r>
      <w:r w:rsidRPr="00245DF0">
        <w:rPr>
          <w:lang w:val="lv-LV"/>
        </w:rPr>
        <w:t xml:space="preserve">attiecīgajā reģionā. </w:t>
      </w:r>
      <w:r w:rsidR="00294273" w:rsidRPr="00245DF0">
        <w:rPr>
          <w:lang w:val="lv-LV"/>
        </w:rPr>
        <w:t>Cena reģiona ietvaros nosakāma</w:t>
      </w:r>
      <w:r w:rsidR="00CD39EE" w:rsidRPr="00245DF0">
        <w:rPr>
          <w:lang w:val="lv-LV"/>
        </w:rPr>
        <w:t xml:space="preserve"> </w:t>
      </w:r>
      <w:r w:rsidR="007E7CE7" w:rsidRPr="00245DF0">
        <w:rPr>
          <w:lang w:val="lv-LV"/>
        </w:rPr>
        <w:t>kā darbu kopējā</w:t>
      </w:r>
      <w:r w:rsidR="00B66186" w:rsidRPr="00245DF0">
        <w:rPr>
          <w:lang w:val="lv-LV"/>
        </w:rPr>
        <w:t xml:space="preserve"> vērtība</w:t>
      </w:r>
      <w:r w:rsidR="007E7CE7" w:rsidRPr="00245DF0">
        <w:rPr>
          <w:lang w:val="lv-LV"/>
        </w:rPr>
        <w:t xml:space="preserve"> </w:t>
      </w:r>
      <w:r w:rsidR="00B66186" w:rsidRPr="00245DF0">
        <w:rPr>
          <w:lang w:val="lv-LV"/>
        </w:rPr>
        <w:t>(</w:t>
      </w:r>
      <w:r w:rsidR="007E7CE7" w:rsidRPr="00245DF0">
        <w:rPr>
          <w:lang w:val="lv-LV"/>
        </w:rPr>
        <w:t>summa</w:t>
      </w:r>
      <w:r w:rsidR="00B66186" w:rsidRPr="00245DF0">
        <w:rPr>
          <w:lang w:val="lv-LV"/>
        </w:rPr>
        <w:t>)</w:t>
      </w:r>
      <w:r w:rsidR="007E7CE7" w:rsidRPr="00245DF0">
        <w:rPr>
          <w:lang w:val="lv-LV"/>
        </w:rPr>
        <w:t xml:space="preserve"> </w:t>
      </w:r>
      <w:r w:rsidR="00B66186" w:rsidRPr="00245DF0">
        <w:rPr>
          <w:lang w:val="lv-LV"/>
        </w:rPr>
        <w:t>24</w:t>
      </w:r>
      <w:r w:rsidR="007E7CE7" w:rsidRPr="00245DF0">
        <w:rPr>
          <w:lang w:val="lv-LV"/>
        </w:rPr>
        <w:t xml:space="preserve"> mēnešu periodam.</w:t>
      </w:r>
      <w:r w:rsidR="00B66186" w:rsidRPr="00245DF0">
        <w:rPr>
          <w:lang w:val="lv-LV"/>
        </w:rPr>
        <w:t xml:space="preserve"> Apmaksa </w:t>
      </w:r>
      <w:r w:rsidR="007B5D8F" w:rsidRPr="00245DF0">
        <w:rPr>
          <w:lang w:val="lv-LV"/>
        </w:rPr>
        <w:t>paredzēta</w:t>
      </w:r>
      <w:r w:rsidR="00B66186" w:rsidRPr="00245DF0">
        <w:rPr>
          <w:lang w:val="lv-LV"/>
        </w:rPr>
        <w:t xml:space="preserve"> par veiktajiem darbiem 2 maksājumos, ik pēc 12 mēnešiem.</w:t>
      </w:r>
      <w:r w:rsidR="00294273" w:rsidRPr="00245DF0">
        <w:rPr>
          <w:lang w:val="lv-LV"/>
        </w:rPr>
        <w:t xml:space="preserve">  </w:t>
      </w:r>
    </w:p>
    <w:p w14:paraId="679B6E4A" w14:textId="77777777" w:rsidR="00CE6255" w:rsidRPr="00B66186" w:rsidRDefault="00CE6255" w:rsidP="00CE6255">
      <w:pPr>
        <w:pStyle w:val="ListParagraph"/>
        <w:numPr>
          <w:ilvl w:val="2"/>
          <w:numId w:val="5"/>
        </w:numPr>
        <w:ind w:left="567" w:hanging="567"/>
        <w:jc w:val="both"/>
        <w:rPr>
          <w:lang w:val="lv-LV"/>
        </w:rPr>
      </w:pPr>
      <w:r w:rsidRPr="00245DF0">
        <w:rPr>
          <w:bCs/>
          <w:lang w:val="lv-LV"/>
        </w:rPr>
        <w:t>Finanšu piedāvājumu katrā sarunu procedūras</w:t>
      </w:r>
      <w:r w:rsidRPr="00B66186">
        <w:rPr>
          <w:bCs/>
          <w:lang w:val="lv-LV"/>
        </w:rPr>
        <w:t xml:space="preserve"> priekšmeta daļā, par kuru tiek iesniegts piedāvājums, pretendents (vai tā pilnvarotā persona) paraksta. </w:t>
      </w:r>
    </w:p>
    <w:p w14:paraId="50E3013F" w14:textId="77777777" w:rsidR="00B942A4" w:rsidRPr="00B229C8" w:rsidRDefault="00B942A4" w:rsidP="00B96DEF">
      <w:pPr>
        <w:ind w:firstLine="720"/>
        <w:jc w:val="both"/>
        <w:rPr>
          <w:color w:val="FF0000"/>
          <w:lang w:val="lv-LV"/>
        </w:rPr>
      </w:pPr>
    </w:p>
    <w:p w14:paraId="2FB3AB19" w14:textId="77777777" w:rsidR="00135A03" w:rsidRPr="00FE5FEB" w:rsidRDefault="000A198D" w:rsidP="00C712A3">
      <w:pPr>
        <w:pStyle w:val="ListParagraph"/>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t>„</w:t>
      </w:r>
      <w:bookmarkStart w:id="6"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6"/>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711E94" w14:paraId="218A954E" w14:textId="77777777" w:rsidTr="00C711CB">
        <w:trPr>
          <w:gridAfter w:val="1"/>
          <w:wAfter w:w="14" w:type="dxa"/>
          <w:trHeight w:val="666"/>
        </w:trPr>
        <w:tc>
          <w:tcPr>
            <w:tcW w:w="709" w:type="dxa"/>
            <w:vAlign w:val="center"/>
          </w:tcPr>
          <w:p w14:paraId="2A70EB5C"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tc>
        <w:tc>
          <w:tcPr>
            <w:tcW w:w="2835"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p w14:paraId="4AED505C"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1.8.p.</w:t>
            </w:r>
          </w:p>
        </w:tc>
        <w:tc>
          <w:tcPr>
            <w:tcW w:w="5103" w:type="dxa"/>
            <w:vAlign w:val="center"/>
          </w:tcPr>
          <w:p w14:paraId="0D30BB35"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 xml:space="preserve">Piedāvājumā iekļaujamā informācija un dokumenti </w:t>
            </w:r>
            <w:r w:rsidRPr="008E3038">
              <w:rPr>
                <w:i/>
                <w:lang w:val="lv-LV" w:eastAsia="lv-LV"/>
              </w:rPr>
              <w:t>(noformējuma prasības skat. sarunu procedūras nolikuma 1.6. un 1.7.</w:t>
            </w:r>
            <w:r w:rsidR="007712F7" w:rsidRPr="008E3038">
              <w:rPr>
                <w:i/>
                <w:lang w:val="lv-LV" w:eastAsia="lv-LV"/>
              </w:rPr>
              <w:t xml:space="preserve"> </w:t>
            </w:r>
            <w:r w:rsidRPr="008E3038">
              <w:rPr>
                <w:i/>
                <w:lang w:val="lv-LV" w:eastAsia="lv-LV"/>
              </w:rPr>
              <w:t>punktā</w:t>
            </w:r>
            <w:r w:rsidRPr="008E3038">
              <w:rPr>
                <w:lang w:val="lv-LV" w:eastAsia="lv-LV"/>
              </w:rPr>
              <w:t>):</w:t>
            </w:r>
          </w:p>
        </w:tc>
      </w:tr>
      <w:tr w:rsidR="00D65C91" w:rsidRPr="00711E94" w14:paraId="03A18A2A" w14:textId="77777777" w:rsidTr="00C711CB">
        <w:trPr>
          <w:gridAfter w:val="1"/>
          <w:wAfter w:w="14" w:type="dxa"/>
          <w:trHeight w:val="463"/>
        </w:trPr>
        <w:tc>
          <w:tcPr>
            <w:tcW w:w="3544"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1.8.1.</w:t>
            </w:r>
          </w:p>
        </w:tc>
        <w:tc>
          <w:tcPr>
            <w:tcW w:w="5103" w:type="dxa"/>
          </w:tcPr>
          <w:p w14:paraId="0DAFCA84" w14:textId="4F1AE00D" w:rsidR="00D65C91" w:rsidRDefault="00D65C91" w:rsidP="009675CF">
            <w:pPr>
              <w:overflowPunct w:val="0"/>
              <w:autoSpaceDE w:val="0"/>
              <w:autoSpaceDN w:val="0"/>
              <w:adjustRightInd w:val="0"/>
              <w:jc w:val="both"/>
              <w:textAlignment w:val="baseline"/>
              <w:rPr>
                <w:lang w:val="lv-LV" w:eastAsia="lv-LV"/>
              </w:rPr>
            </w:pPr>
            <w:bookmarkStart w:id="7" w:name="_Hlk34747531"/>
            <w:r w:rsidRPr="007F4740">
              <w:rPr>
                <w:bCs/>
                <w:lang w:val="lv-LV" w:eastAsia="lv-LV"/>
              </w:rPr>
              <w:t>pieteikums</w:t>
            </w:r>
            <w:r w:rsidRPr="008E3038">
              <w:rPr>
                <w:lang w:val="lv-LV" w:eastAsia="lv-LV"/>
              </w:rPr>
              <w:t xml:space="preserve"> dalībai sarunu procedūrā </w:t>
            </w:r>
            <w:r w:rsidRPr="007F4740">
              <w:rPr>
                <w:lang w:val="lv-LV" w:eastAsia="lv-LV"/>
              </w:rPr>
              <w:t xml:space="preserve">(forma nolikuma </w:t>
            </w:r>
            <w:r w:rsidRPr="007F4740">
              <w:rPr>
                <w:i/>
                <w:iCs/>
                <w:lang w:val="lv-LV" w:eastAsia="lv-LV"/>
              </w:rPr>
              <w:t>1.pielikumā</w:t>
            </w:r>
            <w:r w:rsidRPr="007F4740">
              <w:rPr>
                <w:lang w:val="lv-LV" w:eastAsia="lv-LV"/>
              </w:rPr>
              <w:t xml:space="preserve">) </w:t>
            </w:r>
            <w:r w:rsidRPr="008E3038">
              <w:rPr>
                <w:lang w:val="lv-LV" w:eastAsia="lv-LV"/>
              </w:rPr>
              <w:t>ar Finanšu piedāvājumu</w:t>
            </w:r>
            <w:r w:rsidR="00A63D71">
              <w:rPr>
                <w:lang w:val="lv-LV" w:eastAsia="lv-LV"/>
              </w:rPr>
              <w:t xml:space="preserve"> </w:t>
            </w:r>
            <w:r w:rsidR="00A63D71" w:rsidRPr="007F4740">
              <w:rPr>
                <w:lang w:val="lv-LV" w:eastAsia="lv-LV"/>
              </w:rPr>
              <w:t xml:space="preserve">(forma nolikuma </w:t>
            </w:r>
            <w:r w:rsidR="00A63D71" w:rsidRPr="00A63D71">
              <w:rPr>
                <w:i/>
                <w:iCs/>
                <w:lang w:val="lv-LV" w:eastAsia="lv-LV"/>
              </w:rPr>
              <w:t>2.</w:t>
            </w:r>
            <w:r w:rsidR="00A63D71" w:rsidRPr="007F4740">
              <w:rPr>
                <w:i/>
                <w:iCs/>
                <w:lang w:val="lv-LV" w:eastAsia="lv-LV"/>
              </w:rPr>
              <w:t>pielikumā</w:t>
            </w:r>
            <w:r w:rsidR="004B201A">
              <w:rPr>
                <w:i/>
                <w:iCs/>
                <w:lang w:val="lv-LV" w:eastAsia="lv-LV"/>
              </w:rPr>
              <w:t xml:space="preserve"> MS Excel tabulā</w:t>
            </w:r>
            <w:r w:rsidR="00A63D71" w:rsidRPr="007F4740">
              <w:rPr>
                <w:lang w:val="lv-LV" w:eastAsia="lv-LV"/>
              </w:rPr>
              <w:t>)</w:t>
            </w:r>
            <w:r w:rsidRPr="008E3038">
              <w:rPr>
                <w:lang w:val="lv-LV" w:eastAsia="lv-LV"/>
              </w:rPr>
              <w:t>;</w:t>
            </w:r>
            <w:bookmarkEnd w:id="7"/>
          </w:p>
          <w:p w14:paraId="2BF8D21E" w14:textId="77777777" w:rsidR="00B921FB" w:rsidRPr="008E3038" w:rsidRDefault="00B921FB" w:rsidP="009675CF">
            <w:pPr>
              <w:overflowPunct w:val="0"/>
              <w:autoSpaceDE w:val="0"/>
              <w:autoSpaceDN w:val="0"/>
              <w:adjustRightInd w:val="0"/>
              <w:jc w:val="both"/>
              <w:textAlignment w:val="baseline"/>
              <w:rPr>
                <w:lang w:val="lv-LV" w:eastAsia="lv-LV"/>
              </w:rPr>
            </w:pPr>
          </w:p>
        </w:tc>
      </w:tr>
      <w:tr w:rsidR="00B921FB" w:rsidRPr="00711E94" w14:paraId="43F2B0BD" w14:textId="77777777" w:rsidTr="00C711CB">
        <w:trPr>
          <w:gridAfter w:val="1"/>
          <w:wAfter w:w="14" w:type="dxa"/>
          <w:trHeight w:val="463"/>
        </w:trPr>
        <w:tc>
          <w:tcPr>
            <w:tcW w:w="3544" w:type="dxa"/>
            <w:gridSpan w:val="2"/>
            <w:vMerge/>
          </w:tcPr>
          <w:p w14:paraId="673E28C0"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77777777" w:rsidR="00B921FB" w:rsidRPr="00752249" w:rsidRDefault="006B54FE" w:rsidP="009675CF">
            <w:pPr>
              <w:overflowPunct w:val="0"/>
              <w:autoSpaceDE w:val="0"/>
              <w:autoSpaceDN w:val="0"/>
              <w:adjustRightInd w:val="0"/>
              <w:textAlignment w:val="baseline"/>
              <w:rPr>
                <w:highlight w:val="yellow"/>
                <w:lang w:val="lv-LV" w:eastAsia="lv-LV"/>
              </w:rPr>
            </w:pPr>
            <w:r w:rsidRPr="006B54FE">
              <w:rPr>
                <w:lang w:val="lv-LV" w:eastAsia="lv-LV"/>
              </w:rPr>
              <w:t>1.8.2.</w:t>
            </w:r>
          </w:p>
        </w:tc>
        <w:tc>
          <w:tcPr>
            <w:tcW w:w="5103" w:type="dxa"/>
          </w:tcPr>
          <w:p w14:paraId="73794EC8" w14:textId="77777777" w:rsidR="00B921FB" w:rsidRDefault="006B54FE" w:rsidP="00B921FB">
            <w:pPr>
              <w:overflowPunct w:val="0"/>
              <w:autoSpaceDE w:val="0"/>
              <w:autoSpaceDN w:val="0"/>
              <w:adjustRightInd w:val="0"/>
              <w:jc w:val="both"/>
              <w:textAlignment w:val="baseline"/>
              <w:rPr>
                <w:lang w:val="lv-LV" w:eastAsia="lv-LV"/>
              </w:rPr>
            </w:pPr>
            <w:r w:rsidRPr="007B1D2F">
              <w:rPr>
                <w:lang w:val="lv-LV" w:eastAsia="lv-LV"/>
              </w:rPr>
              <w:t xml:space="preserve">maksājuma uzdevums kas pierāda, ka pretendents ir veicis </w:t>
            </w:r>
            <w:r>
              <w:rPr>
                <w:lang w:val="lv-LV" w:eastAsia="lv-LV"/>
              </w:rPr>
              <w:t xml:space="preserve">nolikuma prasībām atbilstošas </w:t>
            </w:r>
            <w:r w:rsidRPr="007B1D2F">
              <w:rPr>
                <w:lang w:val="lv-LV" w:eastAsia="lv-LV"/>
              </w:rPr>
              <w:t>piedāvājuma nodrošin</w:t>
            </w:r>
            <w:r w:rsidRPr="00317831">
              <w:rPr>
                <w:lang w:val="lv-LV" w:eastAsia="lv-LV"/>
              </w:rPr>
              <w:t>ājuma summas iemaksu pasūtītāja bankas kontā saskaņā ar nolikuma 1.11.punktu;</w:t>
            </w:r>
          </w:p>
          <w:p w14:paraId="0FD044F9" w14:textId="77777777" w:rsidR="00EF6462" w:rsidRPr="00752249" w:rsidRDefault="00EF6462" w:rsidP="00B921FB">
            <w:pPr>
              <w:overflowPunct w:val="0"/>
              <w:autoSpaceDE w:val="0"/>
              <w:autoSpaceDN w:val="0"/>
              <w:adjustRightInd w:val="0"/>
              <w:jc w:val="both"/>
              <w:textAlignment w:val="baseline"/>
              <w:rPr>
                <w:bCs/>
                <w:highlight w:val="yellow"/>
                <w:lang w:val="lv-LV" w:eastAsia="lv-LV"/>
              </w:rPr>
            </w:pPr>
          </w:p>
        </w:tc>
      </w:tr>
      <w:tr w:rsidR="00B921FB" w:rsidRPr="00711E94" w14:paraId="113CAA40" w14:textId="77777777" w:rsidTr="00A80A2D">
        <w:trPr>
          <w:gridAfter w:val="1"/>
          <w:wAfter w:w="14" w:type="dxa"/>
          <w:trHeight w:val="3874"/>
        </w:trPr>
        <w:tc>
          <w:tcPr>
            <w:tcW w:w="3544" w:type="dxa"/>
            <w:gridSpan w:val="2"/>
            <w:vMerge/>
          </w:tcPr>
          <w:p w14:paraId="507329E9"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D1BB505" w14:textId="77777777"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1.8.3.</w:t>
            </w:r>
          </w:p>
        </w:tc>
        <w:tc>
          <w:tcPr>
            <w:tcW w:w="5103" w:type="dxa"/>
          </w:tcPr>
          <w:p w14:paraId="5AFC77CD" w14:textId="77777777" w:rsidR="00B921FB" w:rsidRPr="008D652D" w:rsidRDefault="00B921FB" w:rsidP="009675CF">
            <w:pPr>
              <w:overflowPunct w:val="0"/>
              <w:autoSpaceDE w:val="0"/>
              <w:autoSpaceDN w:val="0"/>
              <w:adjustRightInd w:val="0"/>
              <w:jc w:val="both"/>
              <w:textAlignment w:val="baseline"/>
              <w:rPr>
                <w:rFonts w:eastAsia="Calibri"/>
                <w:lang w:val="lv-LV"/>
              </w:rPr>
            </w:pPr>
            <w:r w:rsidRPr="008E3038">
              <w:rPr>
                <w:i/>
                <w:lang w:val="lv-LV"/>
              </w:rPr>
              <w:t>- 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w:t>
            </w:r>
            <w:r w:rsidRPr="008D652D">
              <w:rPr>
                <w:rFonts w:eastAsia="Calibri"/>
                <w:lang w:val="lv-LV"/>
              </w:rPr>
              <w:t>tiesības pārstāvēt pretendentu / apakšuzņēmēju;</w:t>
            </w:r>
          </w:p>
          <w:p w14:paraId="228CDE66" w14:textId="77777777" w:rsidR="00B921FB" w:rsidRPr="00B921FB" w:rsidRDefault="00B921FB" w:rsidP="00C551CE">
            <w:pPr>
              <w:overflowPunct w:val="0"/>
              <w:autoSpaceDE w:val="0"/>
              <w:autoSpaceDN w:val="0"/>
              <w:adjustRightInd w:val="0"/>
              <w:jc w:val="both"/>
              <w:textAlignment w:val="baseline"/>
              <w:rPr>
                <w:rFonts w:eastAsia="Calibri"/>
                <w:lang w:val="lv-LV"/>
              </w:rPr>
            </w:pPr>
            <w:r w:rsidRPr="008D652D">
              <w:rPr>
                <w:i/>
                <w:lang w:val="lv-LV"/>
              </w:rPr>
              <w:t>- gadījumā,</w:t>
            </w:r>
            <w:r w:rsidRPr="008D652D">
              <w:rPr>
                <w:rFonts w:eastAsia="Calibri"/>
                <w:i/>
                <w:lang w:val="lv-LV"/>
              </w:rPr>
              <w:t xml:space="preserve"> ja piedāvājuma dokumentāciju neparaksta pretendenta / apakšuzņēmēja likumiskais pārstāvis un informāciju nav iespējams pārbaudīt LR Komercreģistrā:</w:t>
            </w:r>
            <w:r w:rsidRPr="008D652D">
              <w:rPr>
                <w:rFonts w:eastAsia="Calibri"/>
                <w:lang w:val="lv-LV"/>
              </w:rPr>
              <w:t xml:space="preserve"> ārvalsts kompetentas institūcijas dokumenta kopija, kas apliecina sarunu procedūras piedāvājuma dokumentāciju parakstījušās personas tiesības pārstāvēt pretendentu;</w:t>
            </w:r>
          </w:p>
        </w:tc>
      </w:tr>
      <w:tr w:rsidR="00D65C91" w:rsidRPr="00711E94" w14:paraId="17F05ED0" w14:textId="77777777" w:rsidTr="00C711CB">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lastRenderedPageBreak/>
              <w:t>3.</w:t>
            </w:r>
          </w:p>
        </w:tc>
        <w:tc>
          <w:tcPr>
            <w:tcW w:w="8944"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3"/>
            </w:r>
          </w:p>
          <w:p w14:paraId="3522ED24" w14:textId="77777777"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CB13EC" w:rsidRPr="00711E94" w:rsidDel="00DF7A22" w14:paraId="148BE4FB" w14:textId="77777777" w:rsidTr="006B54FE">
        <w:trPr>
          <w:gridAfter w:val="1"/>
          <w:wAfter w:w="14" w:type="dxa"/>
          <w:trHeight w:val="929"/>
        </w:trPr>
        <w:tc>
          <w:tcPr>
            <w:tcW w:w="709" w:type="dxa"/>
            <w:vMerge w:val="restart"/>
          </w:tcPr>
          <w:p w14:paraId="7B721824"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835" w:type="dxa"/>
            <w:vMerge w:val="restart"/>
          </w:tcPr>
          <w:p w14:paraId="63152153" w14:textId="77777777" w:rsidR="00CB13EC" w:rsidRPr="008E3038" w:rsidDel="00DF7A22" w:rsidRDefault="00CB13EC" w:rsidP="009675CF">
            <w:pPr>
              <w:jc w:val="both"/>
              <w:rPr>
                <w:b/>
                <w:lang w:val="lv-LV"/>
              </w:rPr>
            </w:pPr>
            <w:r w:rsidRPr="008E3038">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E3038">
              <w:rPr>
                <w:lang w:val="lv-LV"/>
              </w:rPr>
              <w:t>euro</w:t>
            </w:r>
            <w:proofErr w:type="spellEnd"/>
            <w:r w:rsidRPr="0038118F">
              <w:rPr>
                <w:lang w:val="lv-LV"/>
              </w:rPr>
              <w:t>;</w:t>
            </w:r>
            <w:r w:rsidR="003F701F" w:rsidRPr="0038118F">
              <w:rPr>
                <w:rStyle w:val="FootnoteReference"/>
                <w:lang w:val="lv-LV"/>
              </w:rPr>
              <w:footnoteReference w:id="4"/>
            </w:r>
          </w:p>
        </w:tc>
        <w:tc>
          <w:tcPr>
            <w:tcW w:w="992" w:type="dxa"/>
            <w:vMerge w:val="restart"/>
          </w:tcPr>
          <w:p w14:paraId="3CAC5DEC"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1.8.4.</w:t>
            </w:r>
          </w:p>
        </w:tc>
        <w:tc>
          <w:tcPr>
            <w:tcW w:w="5103" w:type="dxa"/>
          </w:tcPr>
          <w:p w14:paraId="3B9BE85F"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672E62D8" w14:textId="77777777" w:rsidR="00CB13EC" w:rsidRDefault="00CB13EC" w:rsidP="009675CF">
            <w:pPr>
              <w:overflowPunct w:val="0"/>
              <w:autoSpaceDE w:val="0"/>
              <w:autoSpaceDN w:val="0"/>
              <w:adjustRightInd w:val="0"/>
              <w:jc w:val="both"/>
              <w:textAlignment w:val="baseline"/>
              <w:rPr>
                <w:i/>
                <w:lang w:val="lv-LV" w:eastAsia="lv-LV"/>
              </w:rPr>
            </w:pPr>
          </w:p>
          <w:p w14:paraId="7992EC9B" w14:textId="77777777" w:rsidR="00AB365A" w:rsidRPr="008E3038" w:rsidDel="00DF7A22" w:rsidRDefault="00AB365A" w:rsidP="00752249">
            <w:pPr>
              <w:overflowPunct w:val="0"/>
              <w:autoSpaceDE w:val="0"/>
              <w:autoSpaceDN w:val="0"/>
              <w:adjustRightInd w:val="0"/>
              <w:jc w:val="both"/>
              <w:textAlignment w:val="baseline"/>
              <w:rPr>
                <w:i/>
                <w:lang w:val="lv-LV" w:eastAsia="lv-LV"/>
              </w:rPr>
            </w:pPr>
          </w:p>
        </w:tc>
      </w:tr>
      <w:tr w:rsidR="00D65C91" w:rsidRPr="008E3038" w14:paraId="552BEF6A" w14:textId="77777777" w:rsidTr="00C711CB">
        <w:trPr>
          <w:gridAfter w:val="1"/>
          <w:wAfter w:w="14" w:type="dxa"/>
          <w:trHeight w:val="70"/>
        </w:trPr>
        <w:tc>
          <w:tcPr>
            <w:tcW w:w="709" w:type="dxa"/>
            <w:vMerge/>
          </w:tcPr>
          <w:p w14:paraId="55DC2F99"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2835" w:type="dxa"/>
            <w:vMerge/>
          </w:tcPr>
          <w:p w14:paraId="7B1AE62E" w14:textId="77777777" w:rsidR="00D65C91" w:rsidRPr="008E3038" w:rsidRDefault="00D65C91" w:rsidP="009675CF">
            <w:pPr>
              <w:jc w:val="both"/>
              <w:rPr>
                <w:lang w:val="lv-LV"/>
              </w:rPr>
            </w:pPr>
          </w:p>
        </w:tc>
        <w:tc>
          <w:tcPr>
            <w:tcW w:w="992" w:type="dxa"/>
            <w:vMerge/>
          </w:tcPr>
          <w:p w14:paraId="51FD7E9A"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5103" w:type="dxa"/>
            <w:vAlign w:val="center"/>
          </w:tcPr>
          <w:p w14:paraId="04EEB895" w14:textId="77777777" w:rsidR="00D65C91" w:rsidRPr="008E3038" w:rsidRDefault="00D65C91" w:rsidP="00B743DD">
            <w:pPr>
              <w:overflowPunct w:val="0"/>
              <w:autoSpaceDE w:val="0"/>
              <w:autoSpaceDN w:val="0"/>
              <w:adjustRightInd w:val="0"/>
              <w:jc w:val="both"/>
              <w:textAlignment w:val="baseline"/>
              <w:rPr>
                <w:lang w:val="lv-LV"/>
              </w:rPr>
            </w:pPr>
            <w:r w:rsidRPr="008E3038">
              <w:rPr>
                <w:i/>
                <w:lang w:val="lv-LV" w:eastAsia="lv-LV"/>
              </w:rPr>
              <w:t>(skat. arī papildus nosacījumus sarunas procedūras nolikuma 7.8.punktā)</w:t>
            </w:r>
          </w:p>
        </w:tc>
      </w:tr>
      <w:tr w:rsidR="00CB13EC" w:rsidRPr="00711E94" w14:paraId="5EF5E0E5" w14:textId="77777777" w:rsidTr="00C711CB">
        <w:trPr>
          <w:gridAfter w:val="1"/>
          <w:wAfter w:w="14"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1.8.5.</w:t>
            </w:r>
          </w:p>
        </w:tc>
        <w:tc>
          <w:tcPr>
            <w:tcW w:w="5103" w:type="dxa"/>
          </w:tcPr>
          <w:p w14:paraId="0F8EBC1A"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711E94" w14:paraId="2835B0E8" w14:textId="77777777" w:rsidTr="00C711CB">
        <w:trPr>
          <w:gridAfter w:val="1"/>
          <w:wAfter w:w="14"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1.8.6.</w:t>
            </w:r>
          </w:p>
        </w:tc>
        <w:tc>
          <w:tcPr>
            <w:tcW w:w="5103" w:type="dxa"/>
          </w:tcPr>
          <w:p w14:paraId="18D5BBB3" w14:textId="77777777" w:rsidR="00D65C91" w:rsidRPr="008E3038" w:rsidRDefault="00D65C91" w:rsidP="009675CF">
            <w:pPr>
              <w:jc w:val="both"/>
              <w:rPr>
                <w:lang w:val="lv-LV"/>
              </w:rPr>
            </w:pPr>
            <w:r w:rsidRPr="008E3038">
              <w:rPr>
                <w:lang w:val="lv-LV"/>
              </w:rPr>
              <w:t>informācija (apliecinājums), ka pretendents, tā darbinieks vai pretendenta piedāvājumā norādītā persona nav konsultējusi vai citādi bijusi iesaistīta iepirkuma dokumentu sa</w:t>
            </w:r>
            <w:r w:rsidRPr="00E166E0">
              <w:rPr>
                <w:lang w:val="lv-LV"/>
              </w:rPr>
              <w:t>gatavošanā (</w:t>
            </w:r>
            <w:r w:rsidRPr="00E166E0">
              <w:rPr>
                <w:i/>
                <w:lang w:val="lv-LV" w:eastAsia="lv-LV"/>
              </w:rPr>
              <w:t xml:space="preserve">nolikuma 1.pielikuma </w:t>
            </w:r>
            <w:r w:rsidR="001F6F4E" w:rsidRPr="00E166E0">
              <w:rPr>
                <w:i/>
                <w:lang w:val="lv-LV" w:eastAsia="lv-LV"/>
              </w:rPr>
              <w:t>1</w:t>
            </w:r>
            <w:r w:rsidR="006B54FE">
              <w:rPr>
                <w:i/>
                <w:lang w:val="lv-LV" w:eastAsia="lv-LV"/>
              </w:rPr>
              <w:t>6</w:t>
            </w:r>
            <w:r w:rsidRPr="00E166E0">
              <w:rPr>
                <w:i/>
                <w:lang w:val="lv-LV" w:eastAsia="lv-LV"/>
              </w:rPr>
              <w:t>.punkts</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711E94" w14:paraId="3E69ACF3" w14:textId="77777777" w:rsidTr="00C711CB">
        <w:trPr>
          <w:gridAfter w:val="1"/>
          <w:wAfter w:w="14"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77777777"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1.8.</w:t>
            </w:r>
            <w:r w:rsidR="00CB13EC" w:rsidRPr="008E3038">
              <w:rPr>
                <w:color w:val="000000"/>
                <w:lang w:val="lv-LV" w:eastAsia="lv-LV"/>
              </w:rPr>
              <w:t>7</w:t>
            </w:r>
            <w:r w:rsidRPr="008E3038">
              <w:rPr>
                <w:color w:val="000000"/>
                <w:lang w:val="lv-LV" w:eastAsia="lv-LV"/>
              </w:rPr>
              <w:t>.</w:t>
            </w:r>
          </w:p>
        </w:tc>
        <w:tc>
          <w:tcPr>
            <w:tcW w:w="5103" w:type="dxa"/>
          </w:tcPr>
          <w:p w14:paraId="6E1F360E" w14:textId="77777777"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25A1C2CB" w14:textId="77777777" w:rsidTr="00C711CB">
        <w:trPr>
          <w:gridAfter w:val="1"/>
          <w:wAfter w:w="14" w:type="dxa"/>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236AE2F0" w14:textId="77777777"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690CDF4" w14:textId="77777777"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1.8.8.</w:t>
            </w:r>
          </w:p>
        </w:tc>
        <w:tc>
          <w:tcPr>
            <w:tcW w:w="5103" w:type="dxa"/>
          </w:tcPr>
          <w:p w14:paraId="0C39EF66" w14:textId="77777777"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2225A4" w14:paraId="471F3245" w14:textId="77777777" w:rsidTr="00C711CB">
        <w:trPr>
          <w:gridAfter w:val="1"/>
          <w:wAfter w:w="14" w:type="dxa"/>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w:t>
            </w:r>
            <w:r w:rsidRPr="008E3038">
              <w:rPr>
                <w:shd w:val="clear" w:color="auto" w:fill="FFFFFF"/>
                <w:lang w:val="lv-LV"/>
              </w:rPr>
              <w:lastRenderedPageBreak/>
              <w:t xml:space="preserve">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77777777"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lastRenderedPageBreak/>
              <w:t>1.8.</w:t>
            </w:r>
            <w:r>
              <w:rPr>
                <w:color w:val="000000"/>
                <w:lang w:val="lv-LV" w:eastAsia="lv-LV"/>
              </w:rPr>
              <w:t>9</w:t>
            </w:r>
            <w:r w:rsidRPr="008E3038">
              <w:rPr>
                <w:color w:val="000000"/>
                <w:lang w:val="lv-LV" w:eastAsia="lv-LV"/>
              </w:rPr>
              <w:t>.</w:t>
            </w:r>
          </w:p>
        </w:tc>
        <w:tc>
          <w:tcPr>
            <w:tcW w:w="5103" w:type="dxa"/>
          </w:tcPr>
          <w:p w14:paraId="021F7001" w14:textId="77777777"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p w14:paraId="0B1887D2" w14:textId="77777777" w:rsidR="004115F8" w:rsidRPr="008E3038" w:rsidRDefault="004115F8" w:rsidP="00752249">
            <w:pPr>
              <w:overflowPunct w:val="0"/>
              <w:autoSpaceDE w:val="0"/>
              <w:autoSpaceDN w:val="0"/>
              <w:adjustRightInd w:val="0"/>
              <w:jc w:val="both"/>
              <w:textAlignment w:val="baseline"/>
              <w:rPr>
                <w:i/>
                <w:lang w:val="lv-LV"/>
              </w:rPr>
            </w:pPr>
          </w:p>
        </w:tc>
      </w:tr>
      <w:tr w:rsidR="00C711CB" w:rsidRPr="00711E94" w14:paraId="478B775B" w14:textId="77777777" w:rsidTr="00C711CB">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711E94" w14:paraId="0D31A4A9" w14:textId="77777777" w:rsidTr="00C711CB">
        <w:trPr>
          <w:gridAfter w:val="1"/>
          <w:wAfter w:w="14"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2B825B8B" w14:textId="77777777" w:rsidR="00C711CB" w:rsidRPr="008E3038"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tc>
        <w:tc>
          <w:tcPr>
            <w:tcW w:w="992" w:type="dxa"/>
          </w:tcPr>
          <w:p w14:paraId="42FE9C38" w14:textId="77777777"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1.8.</w:t>
            </w:r>
            <w:r w:rsidR="000C15E0" w:rsidRPr="000C15E0">
              <w:rPr>
                <w:lang w:val="lv-LV" w:eastAsia="lv-LV"/>
              </w:rPr>
              <w:t>11</w:t>
            </w:r>
            <w:r w:rsidRPr="000C15E0">
              <w:rPr>
                <w:lang w:val="lv-LV" w:eastAsia="lv-LV"/>
              </w:rPr>
              <w:t>.</w:t>
            </w:r>
          </w:p>
        </w:tc>
        <w:tc>
          <w:tcPr>
            <w:tcW w:w="5103" w:type="dxa"/>
          </w:tcPr>
          <w:p w14:paraId="3CBBD714" w14:textId="77777777" w:rsidR="00D063C7" w:rsidRPr="00D063C7" w:rsidRDefault="00C711CB" w:rsidP="00C711CB">
            <w:pPr>
              <w:overflowPunct w:val="0"/>
              <w:autoSpaceDE w:val="0"/>
              <w:autoSpaceDN w:val="0"/>
              <w:adjustRightInd w:val="0"/>
              <w:jc w:val="both"/>
              <w:textAlignment w:val="baseline"/>
              <w:rPr>
                <w:i/>
                <w:lang w:val="lv-LV" w:eastAsia="lv-LV"/>
              </w:rPr>
            </w:pPr>
            <w:r w:rsidRPr="008E3038">
              <w:rPr>
                <w:i/>
                <w:lang w:val="lv-LV" w:eastAsia="lv-LV"/>
              </w:rPr>
              <w:t xml:space="preserve">LR reģistrēts pretendents dokumentu neiesniedz, informāciju pasūtītājs pārbauda publiskajās datu bāzēs un izmantojot publiski </w:t>
            </w:r>
            <w:r w:rsidRPr="00D063C7">
              <w:rPr>
                <w:i/>
                <w:lang w:val="lv-LV" w:eastAsia="lv-LV"/>
              </w:rPr>
              <w:t>pieejamo informāciju LR Komercreģistrā;</w:t>
            </w:r>
            <w:r w:rsidR="00D063C7" w:rsidRPr="00D063C7">
              <w:rPr>
                <w:i/>
                <w:lang w:val="lv-LV" w:eastAsia="lv-LV"/>
              </w:rPr>
              <w:t xml:space="preserve"> </w:t>
            </w:r>
            <w:r w:rsidR="00F2388D">
              <w:rPr>
                <w:i/>
                <w:lang w:val="lv-LV" w:eastAsia="lv-LV"/>
              </w:rPr>
              <w:t xml:space="preserve">LR </w:t>
            </w:r>
            <w:r w:rsidR="00D063C7" w:rsidRPr="00D063C7">
              <w:rPr>
                <w:i/>
                <w:lang w:val="lv-LV"/>
              </w:rPr>
              <w:t>Valsts dzelzceļa tehnisk</w:t>
            </w:r>
            <w:r w:rsidR="00F2388D">
              <w:rPr>
                <w:i/>
                <w:lang w:val="lv-LV"/>
              </w:rPr>
              <w:t>aj</w:t>
            </w:r>
            <w:r w:rsidR="00D063C7" w:rsidRPr="00D063C7">
              <w:rPr>
                <w:i/>
                <w:lang w:val="lv-LV"/>
              </w:rPr>
              <w:t xml:space="preserve">ā inspekcijā, </w:t>
            </w:r>
            <w:r w:rsidR="00F2388D">
              <w:rPr>
                <w:i/>
                <w:lang w:val="lv-LV"/>
              </w:rPr>
              <w:t xml:space="preserve">LR </w:t>
            </w:r>
            <w:r w:rsidR="00D063C7" w:rsidRPr="00D063C7">
              <w:rPr>
                <w:i/>
                <w:lang w:val="lv-LV"/>
              </w:rPr>
              <w:t>Būvkomersantu reģistrā;</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711E94" w14:paraId="446423EB" w14:textId="77777777" w:rsidTr="00C711CB">
        <w:trPr>
          <w:gridAfter w:val="1"/>
          <w:wAfter w:w="14" w:type="dxa"/>
          <w:trHeight w:val="1244"/>
        </w:trPr>
        <w:tc>
          <w:tcPr>
            <w:tcW w:w="709" w:type="dxa"/>
          </w:tcPr>
          <w:p w14:paraId="4486A2D0" w14:textId="77777777" w:rsidR="000C15E0" w:rsidRPr="008E3038" w:rsidRDefault="000C15E0" w:rsidP="000C15E0">
            <w:pPr>
              <w:overflowPunct w:val="0"/>
              <w:autoSpaceDE w:val="0"/>
              <w:autoSpaceDN w:val="0"/>
              <w:adjustRightInd w:val="0"/>
              <w:textAlignment w:val="baseline"/>
              <w:rPr>
                <w:b/>
                <w:lang w:val="lv-LV" w:eastAsia="lv-LV"/>
              </w:rPr>
            </w:pPr>
            <w:r w:rsidRPr="008E3038">
              <w:rPr>
                <w:rFonts w:eastAsia="Calibri"/>
                <w:lang w:val="lv-LV"/>
              </w:rPr>
              <w:t>4.2.</w:t>
            </w:r>
          </w:p>
          <w:p w14:paraId="7C20E0F9"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1463A161" w14:textId="77777777" w:rsidR="00C711CB" w:rsidRPr="008E3038" w:rsidRDefault="00C711CB" w:rsidP="00C711CB">
            <w:pPr>
              <w:jc w:val="both"/>
              <w:rPr>
                <w:rFonts w:eastAsia="Calibri"/>
                <w:lang w:val="lv-LV"/>
              </w:rPr>
            </w:pPr>
            <w:r w:rsidRPr="0075600C">
              <w:rPr>
                <w:lang w:val="lv-LV"/>
              </w:rPr>
              <w:t xml:space="preserve">pretendenta </w:t>
            </w:r>
            <w:r w:rsidR="00185B30" w:rsidRPr="0075600C">
              <w:rPr>
                <w:lang w:val="lv-LV"/>
              </w:rPr>
              <w:t>komerc</w:t>
            </w:r>
            <w:r w:rsidRPr="0075600C">
              <w:rPr>
                <w:lang w:val="lv-LV"/>
              </w:rPr>
              <w:t xml:space="preserve">darbība </w:t>
            </w:r>
            <w:r w:rsidR="00F03F0D" w:rsidRPr="0075600C">
              <w:rPr>
                <w:lang w:val="lv-LV"/>
              </w:rPr>
              <w:t xml:space="preserve">darbu </w:t>
            </w:r>
            <w:r w:rsidR="00F03F0D" w:rsidRPr="00407180">
              <w:rPr>
                <w:lang w:val="lv-LV"/>
              </w:rPr>
              <w:t>izpildei</w:t>
            </w:r>
            <w:r w:rsidR="00842D1F" w:rsidRPr="00407180">
              <w:rPr>
                <w:lang w:val="lv-LV"/>
              </w:rPr>
              <w:t xml:space="preserve"> </w:t>
            </w:r>
            <w:r w:rsidRPr="00407180">
              <w:rPr>
                <w:lang w:val="lv-LV"/>
              </w:rPr>
              <w:t xml:space="preserve">ir atzīta par drošu darbu veikšanai </w:t>
            </w:r>
            <w:r w:rsidR="00185B30" w:rsidRPr="00407180">
              <w:rPr>
                <w:bCs/>
                <w:iCs/>
                <w:lang w:val="lv-LV"/>
              </w:rPr>
              <w:t>saskaņā ar dzelzceļa nozares drošības prasībām</w:t>
            </w:r>
            <w:r w:rsidR="00185B30" w:rsidRPr="00407180">
              <w:rPr>
                <w:lang w:val="lv-LV"/>
              </w:rPr>
              <w:t xml:space="preserve"> </w:t>
            </w:r>
            <w:r w:rsidRPr="00407180">
              <w:rPr>
                <w:lang w:val="lv-LV"/>
              </w:rPr>
              <w:t>un pretendentam izsniegta</w:t>
            </w:r>
            <w:r w:rsidR="0075600C" w:rsidRPr="00407180">
              <w:rPr>
                <w:lang w:val="lv-LV"/>
              </w:rPr>
              <w:t xml:space="preserve"> un ir </w:t>
            </w:r>
            <w:r w:rsidRPr="00407180">
              <w:rPr>
                <w:lang w:val="lv-LV"/>
              </w:rPr>
              <w:t xml:space="preserve"> spēkā esoša Valsts dzelzceļa tehniskās inspekcijas drošības apliecība</w:t>
            </w:r>
            <w:r w:rsidR="006B54FE" w:rsidRPr="00407180">
              <w:rPr>
                <w:lang w:val="lv-LV"/>
              </w:rPr>
              <w:t>;</w:t>
            </w:r>
          </w:p>
        </w:tc>
        <w:tc>
          <w:tcPr>
            <w:tcW w:w="992" w:type="dxa"/>
          </w:tcPr>
          <w:p w14:paraId="4D32AF86" w14:textId="77777777" w:rsidR="00C711CB" w:rsidRPr="00C711CB" w:rsidRDefault="000C15E0" w:rsidP="00C711CB">
            <w:pPr>
              <w:overflowPunct w:val="0"/>
              <w:autoSpaceDE w:val="0"/>
              <w:autoSpaceDN w:val="0"/>
              <w:adjustRightInd w:val="0"/>
              <w:jc w:val="center"/>
              <w:textAlignment w:val="baseline"/>
              <w:rPr>
                <w:highlight w:val="yellow"/>
                <w:lang w:val="lv-LV" w:eastAsia="lv-LV"/>
              </w:rPr>
            </w:pPr>
            <w:r w:rsidRPr="000C15E0">
              <w:rPr>
                <w:lang w:val="lv-LV" w:eastAsia="lv-LV"/>
              </w:rPr>
              <w:t>1.8.1</w:t>
            </w:r>
            <w:r>
              <w:rPr>
                <w:lang w:val="lv-LV" w:eastAsia="lv-LV"/>
              </w:rPr>
              <w:t>2</w:t>
            </w:r>
            <w:r w:rsidRPr="000C15E0">
              <w:rPr>
                <w:lang w:val="lv-LV" w:eastAsia="lv-LV"/>
              </w:rPr>
              <w:t>.</w:t>
            </w:r>
          </w:p>
        </w:tc>
        <w:tc>
          <w:tcPr>
            <w:tcW w:w="5103" w:type="dxa"/>
          </w:tcPr>
          <w:p w14:paraId="2C8484BE" w14:textId="77777777" w:rsidR="00C711CB" w:rsidRDefault="00646FD6" w:rsidP="00C711CB">
            <w:pPr>
              <w:overflowPunct w:val="0"/>
              <w:autoSpaceDE w:val="0"/>
              <w:autoSpaceDN w:val="0"/>
              <w:adjustRightInd w:val="0"/>
              <w:jc w:val="both"/>
              <w:textAlignment w:val="baseline"/>
              <w:rPr>
                <w:i/>
                <w:lang w:val="lv-LV"/>
              </w:rPr>
            </w:pPr>
            <w:r w:rsidRPr="008E3038">
              <w:rPr>
                <w:i/>
                <w:lang w:val="lv-LV"/>
              </w:rPr>
              <w:t>pārbauda pasūtītājs/komisija</w:t>
            </w:r>
            <w:r w:rsidR="007F4740">
              <w:rPr>
                <w:i/>
                <w:lang w:val="lv-LV"/>
              </w:rPr>
              <w:t xml:space="preserve"> </w:t>
            </w:r>
            <w:r w:rsidR="007F4740" w:rsidRPr="008E3038">
              <w:rPr>
                <w:i/>
                <w:lang w:val="lv-LV" w:eastAsia="lv-LV"/>
              </w:rPr>
              <w:t>publiskajās datu bāzēs</w:t>
            </w:r>
            <w:r w:rsidR="007F4740">
              <w:rPr>
                <w:rStyle w:val="FootnoteReference"/>
                <w:i/>
                <w:lang w:val="lv-LV" w:eastAsia="lv-LV"/>
              </w:rPr>
              <w:footnoteReference w:id="5"/>
            </w:r>
            <w:r>
              <w:rPr>
                <w:i/>
                <w:lang w:val="lv-LV"/>
              </w:rPr>
              <w:t>;</w:t>
            </w:r>
          </w:p>
          <w:p w14:paraId="72E5376D" w14:textId="77777777" w:rsidR="00185B30" w:rsidRDefault="00185B30" w:rsidP="00C711CB">
            <w:pPr>
              <w:overflowPunct w:val="0"/>
              <w:autoSpaceDE w:val="0"/>
              <w:autoSpaceDN w:val="0"/>
              <w:adjustRightInd w:val="0"/>
              <w:jc w:val="both"/>
              <w:textAlignment w:val="baseline"/>
              <w:rPr>
                <w:i/>
                <w:lang w:val="lv-LV"/>
              </w:rPr>
            </w:pPr>
          </w:p>
          <w:p w14:paraId="5E8C3899" w14:textId="77777777" w:rsidR="00185B30" w:rsidRPr="008E3038" w:rsidRDefault="00185B30" w:rsidP="00C711CB">
            <w:pPr>
              <w:overflowPunct w:val="0"/>
              <w:autoSpaceDE w:val="0"/>
              <w:autoSpaceDN w:val="0"/>
              <w:adjustRightInd w:val="0"/>
              <w:jc w:val="both"/>
              <w:textAlignment w:val="baseline"/>
              <w:rPr>
                <w:i/>
                <w:lang w:val="lv-LV" w:eastAsia="lv-LV"/>
              </w:rPr>
            </w:pPr>
          </w:p>
        </w:tc>
      </w:tr>
      <w:tr w:rsidR="006C0AA8" w:rsidRPr="00711E94" w14:paraId="5A3C6363" w14:textId="77777777" w:rsidTr="00C711CB">
        <w:trPr>
          <w:gridAfter w:val="1"/>
          <w:wAfter w:w="14" w:type="dxa"/>
          <w:trHeight w:val="1244"/>
        </w:trPr>
        <w:tc>
          <w:tcPr>
            <w:tcW w:w="709" w:type="dxa"/>
          </w:tcPr>
          <w:p w14:paraId="50C2BC25" w14:textId="77777777" w:rsidR="006C0AA8" w:rsidRPr="000755A5" w:rsidRDefault="0009269F" w:rsidP="000C15E0">
            <w:pPr>
              <w:overflowPunct w:val="0"/>
              <w:autoSpaceDE w:val="0"/>
              <w:autoSpaceDN w:val="0"/>
              <w:adjustRightInd w:val="0"/>
              <w:textAlignment w:val="baseline"/>
              <w:rPr>
                <w:rFonts w:eastAsia="Calibri"/>
                <w:lang w:val="lv-LV"/>
              </w:rPr>
            </w:pPr>
            <w:r w:rsidRPr="000755A5">
              <w:rPr>
                <w:rFonts w:eastAsia="Calibri"/>
                <w:lang w:val="lv-LV"/>
              </w:rPr>
              <w:t>4.3.</w:t>
            </w:r>
          </w:p>
        </w:tc>
        <w:tc>
          <w:tcPr>
            <w:tcW w:w="2835" w:type="dxa"/>
          </w:tcPr>
          <w:p w14:paraId="59B8C61C" w14:textId="77777777" w:rsidR="00F2388D" w:rsidRDefault="00D063C7" w:rsidP="00C711CB">
            <w:pPr>
              <w:jc w:val="both"/>
              <w:rPr>
                <w:lang w:val="lv-LV"/>
              </w:rPr>
            </w:pPr>
            <w:r w:rsidRPr="00D063C7">
              <w:rPr>
                <w:lang w:val="lv-LV"/>
              </w:rPr>
              <w:t xml:space="preserve">pretendents ir reģistrēts Būvkomersantu reģistrā </w:t>
            </w:r>
          </w:p>
          <w:p w14:paraId="209504E1" w14:textId="77777777" w:rsidR="00F2388D" w:rsidRDefault="00F2388D" w:rsidP="00C711CB">
            <w:pPr>
              <w:jc w:val="both"/>
              <w:rPr>
                <w:lang w:val="lv-LV"/>
              </w:rPr>
            </w:pPr>
            <w:r>
              <w:rPr>
                <w:lang w:val="lv-LV"/>
              </w:rPr>
              <w:t xml:space="preserve">- </w:t>
            </w:r>
            <w:r w:rsidR="00D063C7" w:rsidRPr="00D063C7">
              <w:rPr>
                <w:lang w:val="lv-LV"/>
              </w:rPr>
              <w:t>siltumapgādes, ventilācijas un gaisa kondicionēšanas sistēmu būvdarbu vadīšanā</w:t>
            </w:r>
            <w:r>
              <w:rPr>
                <w:lang w:val="lv-LV"/>
              </w:rPr>
              <w:t>;</w:t>
            </w:r>
          </w:p>
          <w:p w14:paraId="0FE8E403" w14:textId="77777777" w:rsidR="009F7B35" w:rsidRDefault="00F2388D" w:rsidP="00C711CB">
            <w:pPr>
              <w:jc w:val="both"/>
              <w:rPr>
                <w:lang w:val="lv-LV"/>
              </w:rPr>
            </w:pPr>
            <w:r>
              <w:rPr>
                <w:lang w:val="lv-LV"/>
              </w:rPr>
              <w:t xml:space="preserve">- </w:t>
            </w:r>
            <w:r w:rsidR="00D063C7" w:rsidRPr="00D063C7">
              <w:rPr>
                <w:lang w:val="lv-LV"/>
              </w:rPr>
              <w:t>sadales un lietotāju gāzes apgādes sistēmu būvdarbu vadīšanā</w:t>
            </w:r>
            <w:r w:rsidR="00C1437F">
              <w:rPr>
                <w:lang w:val="lv-LV"/>
              </w:rPr>
              <w:t>;</w:t>
            </w:r>
          </w:p>
          <w:p w14:paraId="74800A5F" w14:textId="77777777" w:rsidR="009F7B35" w:rsidRPr="009F7B35" w:rsidRDefault="009F7B35" w:rsidP="00C711CB">
            <w:pPr>
              <w:jc w:val="both"/>
              <w:rPr>
                <w:lang w:val="lv-LV"/>
              </w:rPr>
            </w:pPr>
          </w:p>
        </w:tc>
        <w:tc>
          <w:tcPr>
            <w:tcW w:w="992" w:type="dxa"/>
          </w:tcPr>
          <w:p w14:paraId="6F1AE30F" w14:textId="77777777" w:rsidR="006C0AA8" w:rsidRPr="000801AA" w:rsidRDefault="003B2EF8" w:rsidP="003B2EF8">
            <w:pPr>
              <w:overflowPunct w:val="0"/>
              <w:autoSpaceDE w:val="0"/>
              <w:autoSpaceDN w:val="0"/>
              <w:adjustRightInd w:val="0"/>
              <w:textAlignment w:val="baseline"/>
              <w:rPr>
                <w:lang w:val="lv-LV" w:eastAsia="lv-LV"/>
              </w:rPr>
            </w:pPr>
            <w:r w:rsidRPr="000801AA">
              <w:rPr>
                <w:lang w:val="lv-LV" w:eastAsia="lv-LV"/>
              </w:rPr>
              <w:t>1.8.13.</w:t>
            </w:r>
          </w:p>
        </w:tc>
        <w:tc>
          <w:tcPr>
            <w:tcW w:w="5103" w:type="dxa"/>
          </w:tcPr>
          <w:p w14:paraId="75859CB9" w14:textId="77777777" w:rsidR="00D063C7" w:rsidRDefault="00D063C7" w:rsidP="00D063C7">
            <w:pPr>
              <w:overflowPunct w:val="0"/>
              <w:autoSpaceDE w:val="0"/>
              <w:autoSpaceDN w:val="0"/>
              <w:adjustRightInd w:val="0"/>
              <w:jc w:val="both"/>
              <w:textAlignment w:val="baseline"/>
              <w:rPr>
                <w:i/>
                <w:lang w:val="lv-LV"/>
              </w:rPr>
            </w:pPr>
            <w:r w:rsidRPr="008E3038">
              <w:rPr>
                <w:i/>
                <w:lang w:val="lv-LV"/>
              </w:rPr>
              <w:t>pārbauda pasūtītājs/komisija</w:t>
            </w:r>
            <w:r>
              <w:rPr>
                <w:i/>
                <w:lang w:val="lv-LV"/>
              </w:rPr>
              <w:t xml:space="preserve"> </w:t>
            </w:r>
            <w:r w:rsidRPr="008E3038">
              <w:rPr>
                <w:i/>
                <w:lang w:val="lv-LV" w:eastAsia="lv-LV"/>
              </w:rPr>
              <w:t>publiskajās datu bāzēs</w:t>
            </w:r>
            <w:r>
              <w:rPr>
                <w:rStyle w:val="FootnoteReference"/>
                <w:i/>
                <w:lang w:val="lv-LV" w:eastAsia="lv-LV"/>
              </w:rPr>
              <w:footnoteReference w:id="6"/>
            </w:r>
            <w:r>
              <w:rPr>
                <w:i/>
                <w:lang w:val="lv-LV"/>
              </w:rPr>
              <w:t>;</w:t>
            </w:r>
          </w:p>
          <w:p w14:paraId="21DA632A" w14:textId="77777777" w:rsidR="008D652D" w:rsidRDefault="008D652D" w:rsidP="008D652D">
            <w:pPr>
              <w:overflowPunct w:val="0"/>
              <w:autoSpaceDE w:val="0"/>
              <w:autoSpaceDN w:val="0"/>
              <w:adjustRightInd w:val="0"/>
              <w:jc w:val="both"/>
              <w:textAlignment w:val="baseline"/>
              <w:rPr>
                <w:i/>
                <w:iCs/>
                <w:lang w:val="lv-LV"/>
              </w:rPr>
            </w:pPr>
          </w:p>
          <w:p w14:paraId="521B02C5" w14:textId="77777777" w:rsidR="009F7B35" w:rsidRDefault="009F7B35" w:rsidP="008D652D">
            <w:pPr>
              <w:overflowPunct w:val="0"/>
              <w:autoSpaceDE w:val="0"/>
              <w:autoSpaceDN w:val="0"/>
              <w:adjustRightInd w:val="0"/>
              <w:jc w:val="both"/>
              <w:textAlignment w:val="baseline"/>
              <w:rPr>
                <w:i/>
                <w:iCs/>
                <w:lang w:val="lv-LV"/>
              </w:rPr>
            </w:pPr>
          </w:p>
          <w:p w14:paraId="71462877" w14:textId="77777777" w:rsidR="009F7B35" w:rsidRDefault="009F7B35" w:rsidP="008D652D">
            <w:pPr>
              <w:overflowPunct w:val="0"/>
              <w:autoSpaceDE w:val="0"/>
              <w:autoSpaceDN w:val="0"/>
              <w:adjustRightInd w:val="0"/>
              <w:jc w:val="both"/>
              <w:textAlignment w:val="baseline"/>
              <w:rPr>
                <w:i/>
                <w:iCs/>
                <w:lang w:val="lv-LV"/>
              </w:rPr>
            </w:pPr>
          </w:p>
          <w:p w14:paraId="2B8B4276" w14:textId="77777777" w:rsidR="009F7B35" w:rsidRDefault="009F7B35" w:rsidP="008D652D">
            <w:pPr>
              <w:overflowPunct w:val="0"/>
              <w:autoSpaceDE w:val="0"/>
              <w:autoSpaceDN w:val="0"/>
              <w:adjustRightInd w:val="0"/>
              <w:jc w:val="both"/>
              <w:textAlignment w:val="baseline"/>
              <w:rPr>
                <w:i/>
                <w:iCs/>
                <w:lang w:val="lv-LV"/>
              </w:rPr>
            </w:pPr>
          </w:p>
          <w:p w14:paraId="18816BA2" w14:textId="77777777" w:rsidR="009F7B35" w:rsidRDefault="009F7B35" w:rsidP="008D652D">
            <w:pPr>
              <w:overflowPunct w:val="0"/>
              <w:autoSpaceDE w:val="0"/>
              <w:autoSpaceDN w:val="0"/>
              <w:adjustRightInd w:val="0"/>
              <w:jc w:val="both"/>
              <w:textAlignment w:val="baseline"/>
              <w:rPr>
                <w:i/>
                <w:iCs/>
                <w:lang w:val="lv-LV"/>
              </w:rPr>
            </w:pPr>
          </w:p>
          <w:p w14:paraId="380AD342" w14:textId="77777777" w:rsidR="009F7B35" w:rsidRDefault="009F7B35" w:rsidP="008D652D">
            <w:pPr>
              <w:overflowPunct w:val="0"/>
              <w:autoSpaceDE w:val="0"/>
              <w:autoSpaceDN w:val="0"/>
              <w:adjustRightInd w:val="0"/>
              <w:jc w:val="both"/>
              <w:textAlignment w:val="baseline"/>
              <w:rPr>
                <w:i/>
                <w:iCs/>
                <w:lang w:val="lv-LV"/>
              </w:rPr>
            </w:pPr>
          </w:p>
          <w:p w14:paraId="125767AA" w14:textId="77777777" w:rsidR="009F7B35" w:rsidRDefault="009F7B35" w:rsidP="008D652D">
            <w:pPr>
              <w:overflowPunct w:val="0"/>
              <w:autoSpaceDE w:val="0"/>
              <w:autoSpaceDN w:val="0"/>
              <w:adjustRightInd w:val="0"/>
              <w:jc w:val="both"/>
              <w:textAlignment w:val="baseline"/>
              <w:rPr>
                <w:i/>
                <w:iCs/>
                <w:lang w:val="lv-LV"/>
              </w:rPr>
            </w:pPr>
          </w:p>
          <w:p w14:paraId="3E30B2AF" w14:textId="77777777" w:rsidR="009F7B35" w:rsidRDefault="009F7B35" w:rsidP="008D652D">
            <w:pPr>
              <w:overflowPunct w:val="0"/>
              <w:autoSpaceDE w:val="0"/>
              <w:autoSpaceDN w:val="0"/>
              <w:adjustRightInd w:val="0"/>
              <w:jc w:val="both"/>
              <w:textAlignment w:val="baseline"/>
              <w:rPr>
                <w:i/>
                <w:iCs/>
                <w:lang w:val="lv-LV"/>
              </w:rPr>
            </w:pPr>
          </w:p>
          <w:p w14:paraId="6D43B9D0" w14:textId="77777777" w:rsidR="009F7B35" w:rsidRPr="000801AA" w:rsidRDefault="009F7B35" w:rsidP="009F7B35">
            <w:pPr>
              <w:shd w:val="clear" w:color="auto" w:fill="FFFFFF"/>
              <w:spacing w:before="300" w:after="150"/>
              <w:ind w:left="-300"/>
              <w:outlineLvl w:val="1"/>
              <w:rPr>
                <w:i/>
                <w:iCs/>
                <w:lang w:val="lv-LV"/>
              </w:rPr>
            </w:pPr>
          </w:p>
        </w:tc>
      </w:tr>
      <w:tr w:rsidR="00136570" w:rsidRPr="00711E94" w14:paraId="64CE869A" w14:textId="77777777" w:rsidTr="00C711CB">
        <w:trPr>
          <w:gridAfter w:val="1"/>
          <w:wAfter w:w="14" w:type="dxa"/>
          <w:trHeight w:val="1244"/>
        </w:trPr>
        <w:tc>
          <w:tcPr>
            <w:tcW w:w="709" w:type="dxa"/>
          </w:tcPr>
          <w:p w14:paraId="59BDAC7F" w14:textId="77777777" w:rsidR="00136570" w:rsidRPr="00D243A6" w:rsidRDefault="00D243A6" w:rsidP="000C15E0">
            <w:pPr>
              <w:overflowPunct w:val="0"/>
              <w:autoSpaceDE w:val="0"/>
              <w:autoSpaceDN w:val="0"/>
              <w:adjustRightInd w:val="0"/>
              <w:textAlignment w:val="baseline"/>
              <w:rPr>
                <w:rFonts w:eastAsia="Calibri"/>
                <w:lang w:val="lv-LV"/>
              </w:rPr>
            </w:pPr>
            <w:r w:rsidRPr="008E3038">
              <w:rPr>
                <w:rFonts w:eastAsia="Calibri"/>
                <w:lang w:val="lv-LV"/>
              </w:rPr>
              <w:t>4.</w:t>
            </w:r>
            <w:r>
              <w:rPr>
                <w:rFonts w:eastAsia="Calibri"/>
                <w:lang w:val="lv-LV"/>
              </w:rPr>
              <w:t>4</w:t>
            </w:r>
            <w:r w:rsidRPr="008E3038">
              <w:rPr>
                <w:rFonts w:eastAsia="Calibri"/>
                <w:lang w:val="lv-LV"/>
              </w:rPr>
              <w:t>.</w:t>
            </w:r>
          </w:p>
        </w:tc>
        <w:tc>
          <w:tcPr>
            <w:tcW w:w="2835" w:type="dxa"/>
          </w:tcPr>
          <w:p w14:paraId="5C8F74AD" w14:textId="77777777" w:rsidR="00136570" w:rsidRPr="00D243A6" w:rsidRDefault="00E22FDC" w:rsidP="00C711CB">
            <w:pPr>
              <w:jc w:val="both"/>
              <w:rPr>
                <w:color w:val="333333"/>
                <w:lang w:val="lv-LV"/>
              </w:rPr>
            </w:pPr>
            <w:r w:rsidRPr="00D243A6">
              <w:rPr>
                <w:color w:val="333333"/>
                <w:lang w:val="lv-LV"/>
              </w:rPr>
              <w:t>p</w:t>
            </w:r>
            <w:r w:rsidR="00136570" w:rsidRPr="00D243A6">
              <w:rPr>
                <w:color w:val="333333"/>
                <w:lang w:val="lv-LV"/>
              </w:rPr>
              <w:t>retendenta</w:t>
            </w:r>
            <w:r w:rsidR="009B6150" w:rsidRPr="00D243A6">
              <w:rPr>
                <w:color w:val="333333"/>
                <w:lang w:val="lv-LV"/>
              </w:rPr>
              <w:t xml:space="preserve"> rīcībā</w:t>
            </w:r>
            <w:r w:rsidR="00136570" w:rsidRPr="00D243A6">
              <w:rPr>
                <w:color w:val="333333"/>
                <w:lang w:val="lv-LV"/>
              </w:rPr>
              <w:t xml:space="preserve"> ir vismaz viena atbilstoši apmācīta atbildīgā persona par gāzes saimniecību ar tiesībām vadīt (izpildīt) </w:t>
            </w:r>
            <w:proofErr w:type="spellStart"/>
            <w:r w:rsidR="00136570" w:rsidRPr="00D243A6">
              <w:rPr>
                <w:color w:val="333333"/>
                <w:lang w:val="lv-LV"/>
              </w:rPr>
              <w:t>gāzbīstamos</w:t>
            </w:r>
            <w:proofErr w:type="spellEnd"/>
            <w:r w:rsidR="00136570" w:rsidRPr="00D243A6">
              <w:rPr>
                <w:color w:val="333333"/>
                <w:lang w:val="lv-LV"/>
              </w:rPr>
              <w:t xml:space="preserve"> darbus saskaņā ar LVS 445 </w:t>
            </w:r>
            <w:r w:rsidR="00136570" w:rsidRPr="00D243A6">
              <w:rPr>
                <w:color w:val="333333"/>
                <w:lang w:val="lv-LV"/>
              </w:rPr>
              <w:lastRenderedPageBreak/>
              <w:t>noteiktajām prasībām un apstiprināto mācību programmu</w:t>
            </w:r>
          </w:p>
          <w:p w14:paraId="067C0A4F" w14:textId="77777777" w:rsidR="00136570" w:rsidRPr="00D243A6" w:rsidRDefault="00136570" w:rsidP="00C711CB">
            <w:pPr>
              <w:jc w:val="both"/>
              <w:rPr>
                <w:lang w:val="lv-LV"/>
              </w:rPr>
            </w:pPr>
          </w:p>
        </w:tc>
        <w:tc>
          <w:tcPr>
            <w:tcW w:w="992" w:type="dxa"/>
          </w:tcPr>
          <w:p w14:paraId="5FA43D08" w14:textId="77777777" w:rsidR="00136570" w:rsidRPr="00D243A6" w:rsidRDefault="00D243A6" w:rsidP="003B2EF8">
            <w:pPr>
              <w:overflowPunct w:val="0"/>
              <w:autoSpaceDE w:val="0"/>
              <w:autoSpaceDN w:val="0"/>
              <w:adjustRightInd w:val="0"/>
              <w:textAlignment w:val="baseline"/>
              <w:rPr>
                <w:lang w:val="lv-LV" w:eastAsia="lv-LV"/>
              </w:rPr>
            </w:pPr>
            <w:r w:rsidRPr="000801AA">
              <w:rPr>
                <w:lang w:val="lv-LV" w:eastAsia="lv-LV"/>
              </w:rPr>
              <w:lastRenderedPageBreak/>
              <w:t>1.8.14.</w:t>
            </w:r>
          </w:p>
        </w:tc>
        <w:tc>
          <w:tcPr>
            <w:tcW w:w="5103" w:type="dxa"/>
          </w:tcPr>
          <w:p w14:paraId="3AC64EEC" w14:textId="77777777" w:rsidR="00136570" w:rsidRPr="00D243A6" w:rsidRDefault="00CD5280" w:rsidP="00D063C7">
            <w:pPr>
              <w:overflowPunct w:val="0"/>
              <w:autoSpaceDE w:val="0"/>
              <w:autoSpaceDN w:val="0"/>
              <w:adjustRightInd w:val="0"/>
              <w:jc w:val="both"/>
              <w:textAlignment w:val="baseline"/>
              <w:rPr>
                <w:i/>
                <w:lang w:val="lv-LV"/>
              </w:rPr>
            </w:pPr>
            <w:r w:rsidRPr="00D243A6">
              <w:rPr>
                <w:iCs/>
                <w:lang w:val="lv-LV"/>
              </w:rPr>
              <w:t>k</w:t>
            </w:r>
            <w:r w:rsidR="00384D8E" w:rsidRPr="00D243A6">
              <w:rPr>
                <w:iCs/>
                <w:lang w:val="lv-LV"/>
              </w:rPr>
              <w:t>ompetentas iestādes (mācību centra) izsniegta apliecības kopija, kas pierāda</w:t>
            </w:r>
            <w:r w:rsidR="00384D8E" w:rsidRPr="00D243A6">
              <w:rPr>
                <w:i/>
                <w:lang w:val="lv-LV"/>
              </w:rPr>
              <w:t xml:space="preserve"> </w:t>
            </w:r>
            <w:r w:rsidR="00384D8E" w:rsidRPr="00D243A6">
              <w:rPr>
                <w:lang w:val="lv-LV"/>
              </w:rPr>
              <w:t xml:space="preserve">jomas speciālista profesionālo kompetenci - </w:t>
            </w:r>
            <w:r w:rsidR="00384D8E" w:rsidRPr="00D243A6">
              <w:rPr>
                <w:color w:val="333333"/>
                <w:lang w:val="lv-LV"/>
              </w:rPr>
              <w:t xml:space="preserve">apmācīta atbildīgā persona par gāzes saimniecību ar tiesībām vadīt (izpildīt) </w:t>
            </w:r>
            <w:proofErr w:type="spellStart"/>
            <w:r w:rsidR="00384D8E" w:rsidRPr="00D243A6">
              <w:rPr>
                <w:color w:val="333333"/>
                <w:lang w:val="lv-LV"/>
              </w:rPr>
              <w:t>gāzbīstamos</w:t>
            </w:r>
            <w:proofErr w:type="spellEnd"/>
            <w:r w:rsidR="00384D8E" w:rsidRPr="00D243A6">
              <w:rPr>
                <w:color w:val="333333"/>
                <w:lang w:val="lv-LV"/>
              </w:rPr>
              <w:t xml:space="preserve"> darbus saskaņā ar LVS 445 noteiktajām prasībām un apstiprināto mācību programmu</w:t>
            </w:r>
            <w:r w:rsidRPr="00D243A6">
              <w:rPr>
                <w:color w:val="333333"/>
                <w:lang w:val="lv-LV"/>
              </w:rPr>
              <w:t>;</w:t>
            </w:r>
          </w:p>
        </w:tc>
      </w:tr>
      <w:tr w:rsidR="00C711CB" w:rsidRPr="00711E94" w14:paraId="51DB7D3C" w14:textId="77777777" w:rsidTr="009B6150">
        <w:trPr>
          <w:gridAfter w:val="1"/>
          <w:wAfter w:w="14" w:type="dxa"/>
          <w:trHeight w:val="983"/>
        </w:trPr>
        <w:tc>
          <w:tcPr>
            <w:tcW w:w="709" w:type="dxa"/>
          </w:tcPr>
          <w:p w14:paraId="620EBE1A" w14:textId="77777777" w:rsidR="00C711CB" w:rsidRPr="00D243A6" w:rsidRDefault="00D243A6" w:rsidP="00C711CB">
            <w:pPr>
              <w:overflowPunct w:val="0"/>
              <w:autoSpaceDE w:val="0"/>
              <w:autoSpaceDN w:val="0"/>
              <w:adjustRightInd w:val="0"/>
              <w:textAlignment w:val="baseline"/>
              <w:rPr>
                <w:bCs/>
                <w:lang w:val="lv-LV" w:eastAsia="lv-LV"/>
              </w:rPr>
            </w:pPr>
            <w:r w:rsidRPr="00D243A6">
              <w:rPr>
                <w:bCs/>
                <w:lang w:val="lv-LV" w:eastAsia="lv-LV"/>
              </w:rPr>
              <w:t>4.5.</w:t>
            </w:r>
          </w:p>
        </w:tc>
        <w:tc>
          <w:tcPr>
            <w:tcW w:w="2835" w:type="dxa"/>
          </w:tcPr>
          <w:p w14:paraId="6A9FC475" w14:textId="77777777" w:rsidR="00C711CB" w:rsidRPr="00D243A6" w:rsidRDefault="00B743DD" w:rsidP="00C711CB">
            <w:pPr>
              <w:jc w:val="both"/>
              <w:rPr>
                <w:bCs/>
                <w:lang w:val="lv-LV"/>
              </w:rPr>
            </w:pPr>
            <w:r w:rsidRPr="00D243A6">
              <w:rPr>
                <w:bCs/>
                <w:lang w:val="lv-LV"/>
              </w:rPr>
              <w:t>p</w:t>
            </w:r>
            <w:r w:rsidR="00C711CB" w:rsidRPr="00D243A6">
              <w:rPr>
                <w:bCs/>
                <w:lang w:val="lv-LV"/>
              </w:rPr>
              <w:t>retendenta</w:t>
            </w:r>
            <w:r w:rsidR="00C1437F" w:rsidRPr="00D243A6">
              <w:rPr>
                <w:bCs/>
                <w:lang w:val="lv-LV"/>
              </w:rPr>
              <w:t xml:space="preserve"> profesionālā pieredze</w:t>
            </w:r>
            <w:r w:rsidR="00C711CB" w:rsidRPr="00D243A6">
              <w:rPr>
                <w:bCs/>
                <w:lang w:val="lv-LV"/>
              </w:rPr>
              <w:t xml:space="preserve"> </w:t>
            </w:r>
            <w:r w:rsidR="00C1437F" w:rsidRPr="00D243A6">
              <w:rPr>
                <w:bCs/>
                <w:lang w:val="lv-LV"/>
              </w:rPr>
              <w:t>(</w:t>
            </w:r>
            <w:r w:rsidR="00C711CB" w:rsidRPr="00D243A6">
              <w:rPr>
                <w:bCs/>
                <w:lang w:val="lv-LV"/>
              </w:rPr>
              <w:t>darbība</w:t>
            </w:r>
            <w:r w:rsidR="00C1437F" w:rsidRPr="00D243A6">
              <w:rPr>
                <w:bCs/>
                <w:lang w:val="lv-LV"/>
              </w:rPr>
              <w:t>)</w:t>
            </w:r>
            <w:r w:rsidR="00C711CB" w:rsidRPr="00D243A6">
              <w:rPr>
                <w:bCs/>
                <w:lang w:val="lv-LV"/>
              </w:rPr>
              <w:t xml:space="preserve"> </w:t>
            </w:r>
            <w:r w:rsidR="00C1437F" w:rsidRPr="00D243A6">
              <w:rPr>
                <w:bCs/>
                <w:lang w:val="lv-LV"/>
              </w:rPr>
              <w:t xml:space="preserve">vismaz pēdējos 2 gados </w:t>
            </w:r>
            <w:r w:rsidR="00C711CB" w:rsidRPr="00D243A6">
              <w:rPr>
                <w:bCs/>
                <w:lang w:val="lv-LV"/>
              </w:rPr>
              <w:t>ir saistīta ar sarunu procedūras priekšmetu -</w:t>
            </w:r>
            <w:r w:rsidR="00C711CB" w:rsidRPr="00D243A6">
              <w:rPr>
                <w:rFonts w:eastAsia="Calibri"/>
                <w:bCs/>
                <w:lang w:val="lv-LV"/>
              </w:rPr>
              <w:t xml:space="preserve"> pretendents pēdējo </w:t>
            </w:r>
            <w:r w:rsidR="00C1437F" w:rsidRPr="00D243A6">
              <w:rPr>
                <w:rFonts w:eastAsia="Calibri"/>
                <w:bCs/>
                <w:lang w:val="lv-LV"/>
              </w:rPr>
              <w:t>2</w:t>
            </w:r>
            <w:r w:rsidR="004603C0" w:rsidRPr="00D243A6">
              <w:rPr>
                <w:rFonts w:eastAsia="Calibri"/>
                <w:bCs/>
                <w:lang w:val="lv-LV"/>
              </w:rPr>
              <w:t xml:space="preserve"> </w:t>
            </w:r>
            <w:r w:rsidR="00C711CB" w:rsidRPr="00D243A6">
              <w:rPr>
                <w:rFonts w:eastAsia="Calibri"/>
                <w:bCs/>
                <w:lang w:val="lv-LV"/>
              </w:rPr>
              <w:t xml:space="preserve"> gadu laikā ir veicis vismaz </w:t>
            </w:r>
            <w:r w:rsidR="00646FD6" w:rsidRPr="00D243A6">
              <w:rPr>
                <w:rFonts w:eastAsia="Calibri"/>
                <w:bCs/>
                <w:lang w:val="lv-LV"/>
              </w:rPr>
              <w:t>1</w:t>
            </w:r>
            <w:r w:rsidR="004603C0" w:rsidRPr="00D243A6">
              <w:rPr>
                <w:rFonts w:eastAsia="Calibri"/>
                <w:bCs/>
                <w:lang w:val="lv-LV"/>
              </w:rPr>
              <w:t xml:space="preserve"> </w:t>
            </w:r>
            <w:r w:rsidR="00C711CB" w:rsidRPr="00D243A6">
              <w:rPr>
                <w:rFonts w:eastAsia="Calibri"/>
                <w:bCs/>
                <w:lang w:val="lv-LV"/>
              </w:rPr>
              <w:t xml:space="preserve">iepirkuma priekšmetam līdzīga satura un apjoma </w:t>
            </w:r>
            <w:r w:rsidR="00F03F0D" w:rsidRPr="00D243A6">
              <w:rPr>
                <w:rFonts w:eastAsia="Calibri"/>
                <w:bCs/>
                <w:lang w:val="lv-LV"/>
              </w:rPr>
              <w:t>darbus</w:t>
            </w:r>
            <w:r w:rsidR="00C1437F" w:rsidRPr="00D243A6">
              <w:rPr>
                <w:rFonts w:eastAsia="Calibri"/>
                <w:bCs/>
                <w:lang w:val="lv-LV"/>
              </w:rPr>
              <w:t xml:space="preserve"> </w:t>
            </w:r>
            <w:r w:rsidR="00C1437F" w:rsidRPr="00D243A6">
              <w:rPr>
                <w:bCs/>
                <w:lang w:val="lv-LV"/>
              </w:rPr>
              <w:t>(attiecībā pret pretendenta iesniegto piedāvājumu, nosacījums: pēc apjoma tie nav mazāki par 50%)</w:t>
            </w:r>
            <w:r w:rsidR="00C711CB" w:rsidRPr="00D243A6">
              <w:rPr>
                <w:bCs/>
                <w:lang w:val="lv-LV"/>
              </w:rPr>
              <w:t>;</w:t>
            </w:r>
          </w:p>
        </w:tc>
        <w:tc>
          <w:tcPr>
            <w:tcW w:w="992" w:type="dxa"/>
          </w:tcPr>
          <w:p w14:paraId="0E40B49E" w14:textId="77777777" w:rsidR="00C711CB" w:rsidRPr="00D243A6" w:rsidRDefault="00D243A6" w:rsidP="00C711CB">
            <w:pPr>
              <w:overflowPunct w:val="0"/>
              <w:autoSpaceDE w:val="0"/>
              <w:autoSpaceDN w:val="0"/>
              <w:adjustRightInd w:val="0"/>
              <w:jc w:val="center"/>
              <w:textAlignment w:val="baseline"/>
              <w:rPr>
                <w:bCs/>
                <w:lang w:val="lv-LV" w:eastAsia="lv-LV"/>
              </w:rPr>
            </w:pPr>
            <w:r w:rsidRPr="00D243A6">
              <w:rPr>
                <w:bCs/>
                <w:lang w:val="lv-LV" w:eastAsia="lv-LV"/>
              </w:rPr>
              <w:t>1.8.15.</w:t>
            </w:r>
          </w:p>
        </w:tc>
        <w:tc>
          <w:tcPr>
            <w:tcW w:w="5103" w:type="dxa"/>
          </w:tcPr>
          <w:p w14:paraId="635DCB64" w14:textId="77777777" w:rsidR="00C711CB" w:rsidRPr="000801AA" w:rsidRDefault="00C711CB" w:rsidP="00C711CB">
            <w:pPr>
              <w:jc w:val="both"/>
              <w:rPr>
                <w:bCs/>
                <w:iCs/>
                <w:color w:val="FF0000"/>
                <w:lang w:val="lv-LV" w:eastAsia="lv-LV"/>
              </w:rPr>
            </w:pPr>
            <w:r w:rsidRPr="000801AA">
              <w:rPr>
                <w:bCs/>
                <w:iCs/>
                <w:lang w:val="lv-LV" w:eastAsia="lv-LV"/>
              </w:rPr>
              <w:t xml:space="preserve">informācija par pēdējo </w:t>
            </w:r>
            <w:r w:rsidR="00C1437F">
              <w:rPr>
                <w:bCs/>
                <w:iCs/>
                <w:lang w:val="lv-LV" w:eastAsia="lv-LV"/>
              </w:rPr>
              <w:t>2</w:t>
            </w:r>
            <w:r w:rsidR="004603C0" w:rsidRPr="000801AA">
              <w:rPr>
                <w:bCs/>
                <w:iCs/>
                <w:lang w:val="lv-LV" w:eastAsia="lv-LV"/>
              </w:rPr>
              <w:t xml:space="preserve"> </w:t>
            </w:r>
            <w:r w:rsidRPr="000801AA">
              <w:rPr>
                <w:bCs/>
                <w:iCs/>
                <w:lang w:val="lv-LV" w:eastAsia="lv-LV"/>
              </w:rPr>
              <w:t>darbības gadu laikā pretendenta sekmīgi izpildīt</w:t>
            </w:r>
            <w:r w:rsidR="00C1437F">
              <w:rPr>
                <w:bCs/>
                <w:iCs/>
                <w:lang w:val="lv-LV" w:eastAsia="lv-LV"/>
              </w:rPr>
              <w:t>u</w:t>
            </w:r>
            <w:r w:rsidRPr="000801AA">
              <w:rPr>
                <w:bCs/>
                <w:iCs/>
                <w:lang w:val="lv-LV" w:eastAsia="lv-LV"/>
              </w:rPr>
              <w:t xml:space="preserve"> vismaz </w:t>
            </w:r>
            <w:r w:rsidR="00842D1F" w:rsidRPr="000801AA">
              <w:rPr>
                <w:bCs/>
                <w:iCs/>
                <w:lang w:val="lv-LV" w:eastAsia="lv-LV"/>
              </w:rPr>
              <w:t>1</w:t>
            </w:r>
            <w:r w:rsidR="004603C0" w:rsidRPr="000801AA">
              <w:rPr>
                <w:bCs/>
                <w:iCs/>
                <w:lang w:val="lv-LV" w:eastAsia="lv-LV"/>
              </w:rPr>
              <w:t xml:space="preserve"> </w:t>
            </w:r>
            <w:r w:rsidRPr="000801AA">
              <w:rPr>
                <w:bCs/>
                <w:iCs/>
                <w:lang w:val="lv-LV" w:eastAsia="lv-LV"/>
              </w:rPr>
              <w:t>līdzīg</w:t>
            </w:r>
            <w:r w:rsidR="00842D1F" w:rsidRPr="000801AA">
              <w:rPr>
                <w:bCs/>
                <w:iCs/>
                <w:lang w:val="lv-LV" w:eastAsia="lv-LV"/>
              </w:rPr>
              <w:t>u</w:t>
            </w:r>
            <w:r w:rsidRPr="000801AA">
              <w:rPr>
                <w:bCs/>
                <w:iCs/>
                <w:lang w:val="lv-LV" w:eastAsia="lv-LV"/>
              </w:rPr>
              <w:t xml:space="preserve"> līgum</w:t>
            </w:r>
            <w:r w:rsidR="00842D1F" w:rsidRPr="000801AA">
              <w:rPr>
                <w:bCs/>
                <w:iCs/>
                <w:lang w:val="lv-LV" w:eastAsia="lv-LV"/>
              </w:rPr>
              <w:t>u</w:t>
            </w:r>
            <w:r w:rsidRPr="000801AA">
              <w:rPr>
                <w:bCs/>
                <w:iCs/>
                <w:lang w:val="lv-LV" w:eastAsia="lv-LV"/>
              </w:rPr>
              <w:t xml:space="preserve"> </w:t>
            </w:r>
            <w:r w:rsidRPr="000801AA">
              <w:rPr>
                <w:bCs/>
                <w:i/>
                <w:lang w:val="lv-LV" w:eastAsia="lv-LV"/>
              </w:rPr>
              <w:t>(nolikuma 3.pielikums)</w:t>
            </w:r>
            <w:r w:rsidRPr="000801AA">
              <w:rPr>
                <w:bCs/>
                <w:iCs/>
                <w:lang w:val="lv-LV" w:eastAsia="lv-LV"/>
              </w:rPr>
              <w:t>;</w:t>
            </w:r>
          </w:p>
          <w:p w14:paraId="2050ABCC" w14:textId="77777777" w:rsidR="00C711CB" w:rsidRPr="000801AA" w:rsidRDefault="00C711CB" w:rsidP="00C711CB">
            <w:pPr>
              <w:overflowPunct w:val="0"/>
              <w:autoSpaceDE w:val="0"/>
              <w:autoSpaceDN w:val="0"/>
              <w:adjustRightInd w:val="0"/>
              <w:jc w:val="both"/>
              <w:textAlignment w:val="baseline"/>
              <w:rPr>
                <w:i/>
                <w:lang w:val="lv-LV" w:eastAsia="lv-LV"/>
              </w:rPr>
            </w:pPr>
          </w:p>
        </w:tc>
      </w:tr>
      <w:tr w:rsidR="00C1437F" w:rsidRPr="002225A4" w14:paraId="0D28F183" w14:textId="77777777" w:rsidTr="00C711CB">
        <w:trPr>
          <w:gridAfter w:val="1"/>
          <w:wAfter w:w="14" w:type="dxa"/>
          <w:trHeight w:val="1423"/>
        </w:trPr>
        <w:tc>
          <w:tcPr>
            <w:tcW w:w="709" w:type="dxa"/>
          </w:tcPr>
          <w:p w14:paraId="6C60559D" w14:textId="77777777" w:rsidR="00C1437F" w:rsidRDefault="00C1437F" w:rsidP="00C1437F">
            <w:pPr>
              <w:overflowPunct w:val="0"/>
              <w:autoSpaceDE w:val="0"/>
              <w:autoSpaceDN w:val="0"/>
              <w:adjustRightInd w:val="0"/>
              <w:textAlignment w:val="baseline"/>
              <w:rPr>
                <w:rFonts w:eastAsia="Calibri"/>
                <w:lang w:val="lv-LV"/>
              </w:rPr>
            </w:pPr>
            <w:r w:rsidRPr="008E3038">
              <w:rPr>
                <w:rFonts w:eastAsia="Calibri"/>
                <w:lang w:val="lv-LV"/>
              </w:rPr>
              <w:t>4.</w:t>
            </w:r>
            <w:r w:rsidR="00D243A6">
              <w:rPr>
                <w:rFonts w:eastAsia="Calibri"/>
                <w:lang w:val="lv-LV"/>
              </w:rPr>
              <w:t>6</w:t>
            </w:r>
            <w:r>
              <w:rPr>
                <w:rFonts w:eastAsia="Calibri"/>
                <w:lang w:val="lv-LV"/>
              </w:rPr>
              <w:t>.</w:t>
            </w:r>
          </w:p>
          <w:p w14:paraId="46C15AAD" w14:textId="77777777" w:rsidR="00C1437F" w:rsidRPr="008E3038" w:rsidRDefault="00C1437F" w:rsidP="00C711CB">
            <w:pPr>
              <w:overflowPunct w:val="0"/>
              <w:autoSpaceDE w:val="0"/>
              <w:autoSpaceDN w:val="0"/>
              <w:adjustRightInd w:val="0"/>
              <w:textAlignment w:val="baseline"/>
              <w:rPr>
                <w:rFonts w:eastAsia="Calibri"/>
                <w:lang w:val="lv-LV"/>
              </w:rPr>
            </w:pPr>
          </w:p>
        </w:tc>
        <w:tc>
          <w:tcPr>
            <w:tcW w:w="2835" w:type="dxa"/>
          </w:tcPr>
          <w:p w14:paraId="02C07565" w14:textId="77777777" w:rsidR="00C1437F" w:rsidRPr="00C1437F" w:rsidRDefault="00C1437F" w:rsidP="00C1437F">
            <w:pPr>
              <w:pStyle w:val="ListParagraph"/>
              <w:tabs>
                <w:tab w:val="left" w:pos="0"/>
              </w:tabs>
              <w:ind w:left="0"/>
              <w:jc w:val="both"/>
              <w:rPr>
                <w:lang w:val="lv-LV"/>
              </w:rPr>
            </w:pPr>
            <w:r w:rsidRPr="00C1437F">
              <w:rPr>
                <w:lang w:val="lv-LV"/>
              </w:rPr>
              <w:t xml:space="preserve">pretendenta vidējais gada finanšu apgrozījums pēdējos 2 gados ir vismaz 2 reizes lielāks par kopējo piedāvāto līgumcenu; </w:t>
            </w:r>
          </w:p>
          <w:p w14:paraId="2C644F4D" w14:textId="77777777" w:rsidR="00C1437F" w:rsidRPr="000801AA" w:rsidRDefault="00C1437F" w:rsidP="00C711CB">
            <w:pPr>
              <w:jc w:val="both"/>
              <w:rPr>
                <w:bCs/>
                <w:lang w:val="lv-LV"/>
              </w:rPr>
            </w:pPr>
          </w:p>
        </w:tc>
        <w:tc>
          <w:tcPr>
            <w:tcW w:w="992" w:type="dxa"/>
          </w:tcPr>
          <w:p w14:paraId="1F430BE0" w14:textId="77777777" w:rsidR="00C1437F" w:rsidRPr="000801AA" w:rsidRDefault="00C1437F" w:rsidP="00C711CB">
            <w:pPr>
              <w:overflowPunct w:val="0"/>
              <w:autoSpaceDE w:val="0"/>
              <w:autoSpaceDN w:val="0"/>
              <w:adjustRightInd w:val="0"/>
              <w:jc w:val="center"/>
              <w:textAlignment w:val="baseline"/>
              <w:rPr>
                <w:lang w:val="lv-LV" w:eastAsia="lv-LV"/>
              </w:rPr>
            </w:pPr>
            <w:r>
              <w:rPr>
                <w:lang w:val="lv-LV" w:eastAsia="lv-LV"/>
              </w:rPr>
              <w:t>1.8.1</w:t>
            </w:r>
            <w:r w:rsidR="00D243A6">
              <w:rPr>
                <w:lang w:val="lv-LV" w:eastAsia="lv-LV"/>
              </w:rPr>
              <w:t>6</w:t>
            </w:r>
            <w:r>
              <w:rPr>
                <w:lang w:val="lv-LV" w:eastAsia="lv-LV"/>
              </w:rPr>
              <w:t>.</w:t>
            </w:r>
          </w:p>
        </w:tc>
        <w:tc>
          <w:tcPr>
            <w:tcW w:w="5103" w:type="dxa"/>
          </w:tcPr>
          <w:p w14:paraId="6A2B651E" w14:textId="77777777" w:rsidR="00C1437F" w:rsidRDefault="00C1437F" w:rsidP="00C1437F">
            <w:pPr>
              <w:pStyle w:val="ListParagraph"/>
              <w:tabs>
                <w:tab w:val="left" w:pos="567"/>
                <w:tab w:val="left" w:pos="993"/>
              </w:tabs>
              <w:ind w:left="0"/>
              <w:jc w:val="both"/>
              <w:rPr>
                <w:bCs/>
                <w:lang w:val="lv-LV" w:eastAsia="lv-LV"/>
              </w:rPr>
            </w:pPr>
            <w:r w:rsidRPr="007B1D2F">
              <w:rPr>
                <w:lang w:val="lv-LV"/>
              </w:rPr>
              <w:t xml:space="preserve">informācija par pretendenta finanšu apgrozījumu </w:t>
            </w:r>
            <w:r w:rsidRPr="00C1437F">
              <w:rPr>
                <w:bCs/>
                <w:i/>
                <w:iCs/>
                <w:lang w:val="lv-LV" w:eastAsia="lv-LV"/>
              </w:rPr>
              <w:t>(</w:t>
            </w:r>
            <w:r w:rsidRPr="00C1437F">
              <w:rPr>
                <w:i/>
                <w:iCs/>
                <w:lang w:val="lv-LV" w:eastAsia="lv-LV"/>
              </w:rPr>
              <w:t>nolikuma 3.pielikums</w:t>
            </w:r>
            <w:r w:rsidRPr="00C1437F">
              <w:rPr>
                <w:bCs/>
                <w:i/>
                <w:iCs/>
                <w:lang w:val="lv-LV" w:eastAsia="lv-LV"/>
              </w:rPr>
              <w:t>)</w:t>
            </w:r>
            <w:r w:rsidRPr="007B1D2F">
              <w:rPr>
                <w:bCs/>
                <w:lang w:val="lv-LV" w:eastAsia="lv-LV"/>
              </w:rPr>
              <w:t>;</w:t>
            </w:r>
          </w:p>
          <w:p w14:paraId="1DD31A73" w14:textId="77777777" w:rsidR="00C1437F" w:rsidRDefault="00C1437F" w:rsidP="00C711CB">
            <w:pPr>
              <w:jc w:val="both"/>
              <w:rPr>
                <w:lang w:val="lv-LV"/>
              </w:rPr>
            </w:pPr>
          </w:p>
          <w:p w14:paraId="46AA6C7E" w14:textId="77777777" w:rsidR="00C1437F" w:rsidRDefault="00C1437F" w:rsidP="00C711CB">
            <w:pPr>
              <w:jc w:val="both"/>
              <w:rPr>
                <w:lang w:val="lv-LV"/>
              </w:rPr>
            </w:pPr>
          </w:p>
          <w:p w14:paraId="1310F8E4" w14:textId="77777777" w:rsidR="00C1437F" w:rsidRPr="00C1437F" w:rsidRDefault="00C1437F" w:rsidP="00C711CB">
            <w:pPr>
              <w:jc w:val="both"/>
              <w:rPr>
                <w:bCs/>
                <w:i/>
                <w:iCs/>
                <w:lang w:val="lv-LV" w:eastAsia="lv-LV"/>
              </w:rPr>
            </w:pPr>
          </w:p>
        </w:tc>
      </w:tr>
      <w:tr w:rsidR="00C711CB" w:rsidRPr="00FA33B6" w14:paraId="2CE2F318" w14:textId="77777777" w:rsidTr="006B54FE">
        <w:trPr>
          <w:gridAfter w:val="1"/>
          <w:wAfter w:w="14" w:type="dxa"/>
          <w:trHeight w:val="697"/>
        </w:trPr>
        <w:tc>
          <w:tcPr>
            <w:tcW w:w="709" w:type="dxa"/>
          </w:tcPr>
          <w:p w14:paraId="76C5E848" w14:textId="77777777"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D243A6">
              <w:rPr>
                <w:rFonts w:eastAsia="Calibri"/>
                <w:lang w:val="lv-LV"/>
              </w:rPr>
              <w:t>7</w:t>
            </w:r>
            <w:r>
              <w:rPr>
                <w:rFonts w:eastAsia="Calibri"/>
                <w:lang w:val="lv-LV"/>
              </w:rPr>
              <w:t>.</w:t>
            </w:r>
          </w:p>
        </w:tc>
        <w:tc>
          <w:tcPr>
            <w:tcW w:w="2835" w:type="dxa"/>
          </w:tcPr>
          <w:p w14:paraId="216D0D1E" w14:textId="77777777" w:rsidR="00C711CB" w:rsidRPr="008E3038" w:rsidRDefault="000C15E0" w:rsidP="00C711CB">
            <w:pPr>
              <w:jc w:val="both"/>
              <w:rPr>
                <w:lang w:val="lv-LV"/>
              </w:rPr>
            </w:pPr>
            <w:r w:rsidRPr="00FA33B6">
              <w:rPr>
                <w:lang w:val="lv-LV"/>
              </w:rPr>
              <w:t>pretendenta piedāvājums</w:t>
            </w:r>
            <w:r w:rsidR="00FA33B6">
              <w:rPr>
                <w:lang w:val="lv-LV"/>
              </w:rPr>
              <w:t>, piedāvājuma nodrošinājums</w:t>
            </w:r>
            <w:r w:rsidRPr="00FA33B6">
              <w:rPr>
                <w:lang w:val="lv-LV"/>
              </w:rPr>
              <w:t xml:space="preserve"> atbilst sarunu procedūras nolikuma (tai skaitā, </w:t>
            </w:r>
            <w:r w:rsidR="00D063C7" w:rsidRPr="00FA33B6">
              <w:rPr>
                <w:lang w:val="lv-LV"/>
              </w:rPr>
              <w:t>S</w:t>
            </w:r>
            <w:r w:rsidRPr="00FA33B6">
              <w:rPr>
                <w:lang w:val="lv-LV"/>
              </w:rPr>
              <w:t>pecifikācijas) prasībām</w:t>
            </w:r>
            <w:r w:rsidR="00FA33B6">
              <w:rPr>
                <w:lang w:val="lv-LV"/>
              </w:rPr>
              <w:t>.</w:t>
            </w:r>
          </w:p>
        </w:tc>
        <w:tc>
          <w:tcPr>
            <w:tcW w:w="992" w:type="dxa"/>
          </w:tcPr>
          <w:p w14:paraId="6F9CEE38" w14:textId="77777777" w:rsidR="00C711CB" w:rsidRPr="008E3038" w:rsidRDefault="00C711CB" w:rsidP="00C711CB">
            <w:pPr>
              <w:overflowPunct w:val="0"/>
              <w:autoSpaceDE w:val="0"/>
              <w:autoSpaceDN w:val="0"/>
              <w:adjustRightInd w:val="0"/>
              <w:jc w:val="center"/>
              <w:textAlignment w:val="baseline"/>
              <w:rPr>
                <w:lang w:val="lv-LV" w:eastAsia="lv-LV"/>
              </w:rPr>
            </w:pPr>
            <w:r w:rsidRPr="008E3038">
              <w:rPr>
                <w:lang w:val="lv-LV" w:eastAsia="lv-LV"/>
              </w:rPr>
              <w:t>1.8.1</w:t>
            </w:r>
            <w:r w:rsidR="00D243A6">
              <w:rPr>
                <w:lang w:val="lv-LV" w:eastAsia="lv-LV"/>
              </w:rPr>
              <w:t>7</w:t>
            </w:r>
            <w:r w:rsidRPr="008E3038">
              <w:rPr>
                <w:lang w:val="lv-LV" w:eastAsia="lv-LV"/>
              </w:rPr>
              <w:t>.</w:t>
            </w:r>
          </w:p>
        </w:tc>
        <w:tc>
          <w:tcPr>
            <w:tcW w:w="5103" w:type="dxa"/>
          </w:tcPr>
          <w:p w14:paraId="726BCEA1" w14:textId="77777777" w:rsidR="00C711CB" w:rsidRPr="008E3038" w:rsidRDefault="00FA33B6" w:rsidP="00C711CB">
            <w:pPr>
              <w:jc w:val="both"/>
              <w:rPr>
                <w:bCs/>
                <w:iCs/>
                <w:lang w:val="lv-LV" w:eastAsia="lv-LV"/>
              </w:rPr>
            </w:pPr>
            <w:r w:rsidRPr="008E3038">
              <w:rPr>
                <w:i/>
                <w:lang w:val="lv-LV"/>
              </w:rPr>
              <w:t>pārbauda pasūtītājs/komisija</w:t>
            </w:r>
          </w:p>
        </w:tc>
      </w:tr>
    </w:tbl>
    <w:p w14:paraId="1994BC42" w14:textId="77777777" w:rsidR="00D65C91" w:rsidRDefault="00D65C91" w:rsidP="00C7318A">
      <w:pPr>
        <w:ind w:left="567"/>
        <w:jc w:val="both"/>
        <w:rPr>
          <w:lang w:val="lv-LV"/>
        </w:rPr>
      </w:pPr>
    </w:p>
    <w:p w14:paraId="7A06EFF6" w14:textId="77777777" w:rsidR="0028792B" w:rsidRPr="00B229C8" w:rsidRDefault="000D4D28" w:rsidP="00C712A3">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8" w:name="_Hlk361930"/>
      <w:bookmarkStart w:id="9" w:name="_Hlk363102"/>
    </w:p>
    <w:bookmarkEnd w:id="8"/>
    <w:bookmarkEnd w:id="9"/>
    <w:p w14:paraId="7730B536" w14:textId="77777777" w:rsidR="00C2676B" w:rsidRPr="000801AA" w:rsidRDefault="00C2676B" w:rsidP="00C712A3">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 xml:space="preserve">kurus izsniedz Latvijas kompetentās institūcijas, pasūtītājs pieņem un atzīst, ja tie izdoti ne agrāk kā 1 </w:t>
      </w:r>
      <w:r w:rsidR="004603C0" w:rsidRPr="000801AA">
        <w:rPr>
          <w:lang w:val="lv-LV"/>
        </w:rPr>
        <w:t>(</w:t>
      </w:r>
      <w:r w:rsidRPr="000801AA">
        <w:rPr>
          <w:lang w:val="lv-LV"/>
        </w:rPr>
        <w:t>vienu</w:t>
      </w:r>
      <w:r w:rsidR="004603C0" w:rsidRPr="000801AA">
        <w:rPr>
          <w:lang w:val="lv-LV"/>
        </w:rPr>
        <w:t>)</w:t>
      </w:r>
      <w:r w:rsidRPr="000801AA">
        <w:rPr>
          <w:lang w:val="lv-LV"/>
        </w:rPr>
        <w:t xml:space="preserve"> mēnesi pirms iesniegšanas dienas</w:t>
      </w:r>
      <w:r w:rsidR="00317831">
        <w:rPr>
          <w:lang w:val="lv-LV"/>
        </w:rPr>
        <w:t>;</w:t>
      </w:r>
    </w:p>
    <w:p w14:paraId="22A4DAC5" w14:textId="77777777" w:rsidR="00280B16" w:rsidRPr="000801AA" w:rsidRDefault="00280B16" w:rsidP="00C712A3">
      <w:pPr>
        <w:pStyle w:val="ListParagraph"/>
        <w:numPr>
          <w:ilvl w:val="2"/>
          <w:numId w:val="5"/>
        </w:numPr>
        <w:ind w:left="567" w:hanging="567"/>
        <w:jc w:val="both"/>
        <w:rPr>
          <w:b/>
          <w:lang w:val="lv-LV"/>
        </w:rPr>
      </w:pPr>
      <w:r w:rsidRPr="000801AA">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29697EAD" w14:textId="77777777" w:rsidR="00672A59" w:rsidRPr="000801AA" w:rsidRDefault="00280B16" w:rsidP="00C712A3">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4F2D74C9" w14:textId="77777777" w:rsidR="00280B16" w:rsidRPr="000801AA" w:rsidRDefault="00280B16" w:rsidP="00280B16">
      <w:pPr>
        <w:pStyle w:val="ListParagraph"/>
        <w:ind w:left="567"/>
        <w:jc w:val="both"/>
        <w:rPr>
          <w:b/>
          <w:lang w:val="lv-LV"/>
        </w:rPr>
      </w:pPr>
    </w:p>
    <w:p w14:paraId="1DE616DE" w14:textId="77777777" w:rsidR="0031534C" w:rsidRPr="000801AA" w:rsidRDefault="006A37FE" w:rsidP="00C712A3">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1F07FFF1" w14:textId="77777777" w:rsidR="00280B16" w:rsidRPr="000801AA" w:rsidRDefault="00280B16" w:rsidP="00C712A3">
      <w:pPr>
        <w:pStyle w:val="ListParagraph"/>
        <w:numPr>
          <w:ilvl w:val="2"/>
          <w:numId w:val="5"/>
        </w:numPr>
        <w:ind w:left="709" w:hanging="709"/>
        <w:jc w:val="both"/>
        <w:rPr>
          <w:b/>
          <w:lang w:val="lv-LV"/>
        </w:rPr>
      </w:pPr>
      <w:r w:rsidRPr="000801AA">
        <w:rPr>
          <w:lang w:val="lv-LV"/>
        </w:rPr>
        <w:t xml:space="preserve">pasūtītājs </w:t>
      </w:r>
      <w:r w:rsidRPr="000801AA">
        <w:rPr>
          <w:bCs/>
          <w:lang w:val="lv-LV"/>
        </w:rPr>
        <w:t>nodrošina brīvu un tiešu elektronisku pieeju iepirkuma dokumentiem un visiem papildus nepieciešamajiem dokumentiem</w:t>
      </w:r>
      <w:r w:rsidRPr="000801AA">
        <w:rPr>
          <w:lang w:val="lv-LV"/>
        </w:rPr>
        <w:t xml:space="preserve">, tai skaitā iepirkuma līguma projektam un sniegtajiem skaidrojumiem, pasūtītāja tīmekļvietnē </w:t>
      </w:r>
      <w:r w:rsidRPr="000801AA">
        <w:rPr>
          <w:i/>
          <w:iCs/>
          <w:lang w:val="lv-LV"/>
        </w:rPr>
        <w:t>www.ldz.lv</w:t>
      </w:r>
      <w:r w:rsidRPr="000801AA">
        <w:rPr>
          <w:lang w:val="lv-LV"/>
        </w:rPr>
        <w:t xml:space="preserve"> sadaļā „</w:t>
      </w:r>
      <w:r w:rsidRPr="000801AA">
        <w:rPr>
          <w:i/>
          <w:iCs/>
          <w:lang w:val="lv-LV"/>
        </w:rPr>
        <w:t>Iepirkumi</w:t>
      </w:r>
      <w:r w:rsidRPr="000801AA">
        <w:rPr>
          <w:lang w:val="lv-LV"/>
        </w:rPr>
        <w:t>” pie attiecīgā iepirkuma sludinājuma;</w:t>
      </w:r>
    </w:p>
    <w:p w14:paraId="10F28A5C" w14:textId="77777777"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0801AA">
        <w:rPr>
          <w:rFonts w:eastAsiaTheme="minorHAnsi"/>
          <w:lang w:val="lv-LV"/>
        </w:rPr>
        <w:t>izsūta</w:t>
      </w:r>
      <w:proofErr w:type="spellEnd"/>
      <w:r w:rsidRPr="000801AA">
        <w:rPr>
          <w:rFonts w:eastAsiaTheme="minorHAnsi"/>
          <w:lang w:val="lv-LV"/>
        </w:rPr>
        <w:t xml:space="preserve"> vai izsniedz ieinteresētajiem piegādātājiem (pretendentiem) 5 </w:t>
      </w:r>
      <w:r w:rsidR="004603C0" w:rsidRPr="000801AA">
        <w:rPr>
          <w:rFonts w:eastAsiaTheme="minorHAnsi"/>
          <w:lang w:val="lv-LV"/>
        </w:rPr>
        <w:t xml:space="preserve">(piecu) </w:t>
      </w:r>
      <w:r w:rsidRPr="000801AA">
        <w:rPr>
          <w:rFonts w:eastAsiaTheme="minorHAnsi"/>
          <w:lang w:val="lv-LV"/>
        </w:rPr>
        <w:t>dienu laikā pēc tam, kad saņemts šo dokumentu pieprasījums;</w:t>
      </w:r>
    </w:p>
    <w:p w14:paraId="43B29BAD" w14:textId="77777777"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lastRenderedPageBreak/>
        <w:t>pasūtītājs nodrošina ieinteresētajiem piegādātājiem iespēju iepazīties klātienē</w:t>
      </w:r>
      <w:r w:rsidR="00507EFB" w:rsidRPr="000801AA">
        <w:rPr>
          <w:rFonts w:eastAsiaTheme="minorHAnsi"/>
          <w:lang w:val="lv-LV"/>
        </w:rPr>
        <w:t xml:space="preserve"> </w:t>
      </w:r>
      <w:r w:rsidRPr="000801AA">
        <w:rPr>
          <w:rFonts w:eastAsiaTheme="minorHAnsi"/>
          <w:lang w:val="lv-LV"/>
        </w:rPr>
        <w:t>uz vietas</w:t>
      </w:r>
      <w:r w:rsidR="00507EFB" w:rsidRPr="000801AA">
        <w:rPr>
          <w:rStyle w:val="FootnoteReference"/>
          <w:rFonts w:eastAsiaTheme="minorHAnsi"/>
          <w:lang w:val="lv-LV"/>
        </w:rPr>
        <w:footnoteReference w:id="7"/>
      </w:r>
      <w:r w:rsidR="00507EFB" w:rsidRPr="000801AA">
        <w:rPr>
          <w:rFonts w:eastAsiaTheme="minorHAnsi"/>
          <w:lang w:val="lv-LV"/>
        </w:rPr>
        <w:t xml:space="preserve"> </w:t>
      </w:r>
      <w:r w:rsidRPr="000801AA">
        <w:rPr>
          <w:rFonts w:eastAsiaTheme="minorHAnsi"/>
          <w:lang w:val="lv-LV"/>
        </w:rPr>
        <w:t xml:space="preserve"> ar iepirkuma dokumentiem, sākot no iepirkuma izsludināšanas brīža </w:t>
      </w:r>
      <w:r w:rsidRPr="000801AA">
        <w:rPr>
          <w:lang w:val="lv-LV"/>
        </w:rPr>
        <w:t>VAS „Latvijas dzelzceļš” Iepirkumu birojā, Gogoļa ielā 3, Rīgā, LV-1547, 3.stāvā, 3</w:t>
      </w:r>
      <w:r w:rsidR="00F95208" w:rsidRPr="000801AA">
        <w:rPr>
          <w:lang w:val="lv-LV"/>
        </w:rPr>
        <w:t>38</w:t>
      </w:r>
      <w:r w:rsidRPr="000801AA">
        <w:rPr>
          <w:lang w:val="lv-LV"/>
        </w:rPr>
        <w:t>.kabinetā (līdzi ņemot personu apliecinošu dokumentu un saistībā ar caurlaižu režīmu, apmeklējumu piesakot iepriekš nolikumā norādītājai pasūtītāja kontaktpersonai);</w:t>
      </w:r>
    </w:p>
    <w:p w14:paraId="360B14CA" w14:textId="77777777" w:rsidR="00280B16" w:rsidRPr="000801AA" w:rsidRDefault="00280B16" w:rsidP="00C712A3">
      <w:pPr>
        <w:pStyle w:val="ListParagraph"/>
        <w:numPr>
          <w:ilvl w:val="2"/>
          <w:numId w:val="5"/>
        </w:numPr>
        <w:ind w:left="709" w:hanging="709"/>
        <w:jc w:val="both"/>
        <w:rPr>
          <w:b/>
          <w:lang w:val="lv-LV"/>
        </w:rPr>
      </w:pPr>
      <w:r w:rsidRPr="000801AA">
        <w:rPr>
          <w:b/>
          <w:lang w:val="lv-LV"/>
        </w:rPr>
        <w:t xml:space="preserve">ieinteresētajam piegādātājam ir pienākums sekot līdzi </w:t>
      </w:r>
      <w:r w:rsidRPr="000801AA">
        <w:rPr>
          <w:rFonts w:eastAsiaTheme="minorHAnsi"/>
          <w:b/>
          <w:lang w:val="lv-LV"/>
        </w:rPr>
        <w:t xml:space="preserve">pasūtītāja tīmekļvietnē </w:t>
      </w:r>
      <w:r w:rsidRPr="000801AA">
        <w:rPr>
          <w:b/>
          <w:i/>
          <w:lang w:val="lv-LV"/>
        </w:rPr>
        <w:t>www.ldz.lv</w:t>
      </w:r>
      <w:r w:rsidRPr="000801AA">
        <w:rPr>
          <w:b/>
          <w:lang w:val="lv-LV"/>
        </w:rPr>
        <w:t xml:space="preserve"> sadaļā “</w:t>
      </w:r>
      <w:r w:rsidRPr="000801AA">
        <w:rPr>
          <w:b/>
          <w:i/>
          <w:lang w:val="lv-LV"/>
        </w:rPr>
        <w:t>Iepirkumi</w:t>
      </w:r>
      <w:r w:rsidRPr="000801AA">
        <w:rPr>
          <w:b/>
          <w:lang w:val="lv-LV"/>
        </w:rPr>
        <w:t>” pie attiecīgā iepirkuma sludinājuma publicētajai informācijai. Pasūtītājs nav atbildīgs par to, ja ieinteresētā persona nav iepazinusies ar informāciju, kurai ir nodrošināta brīva un tieša elektroniska pieeja</w:t>
      </w:r>
      <w:r w:rsidRPr="000801AA">
        <w:rPr>
          <w:lang w:val="lv-LV"/>
        </w:rPr>
        <w:t>;</w:t>
      </w:r>
    </w:p>
    <w:p w14:paraId="62295429" w14:textId="77777777" w:rsidR="00280B16" w:rsidRPr="000801AA" w:rsidRDefault="00280B16" w:rsidP="00C712A3">
      <w:pPr>
        <w:pStyle w:val="ListParagraph"/>
        <w:numPr>
          <w:ilvl w:val="2"/>
          <w:numId w:val="5"/>
        </w:numPr>
        <w:ind w:left="709" w:hanging="709"/>
        <w:jc w:val="both"/>
        <w:rPr>
          <w:b/>
          <w:lang w:val="lv-LV"/>
        </w:rPr>
      </w:pPr>
      <w:r w:rsidRPr="000801AA">
        <w:rPr>
          <w:lang w:val="lv-LV"/>
        </w:rPr>
        <w:t>j</w:t>
      </w:r>
      <w:r w:rsidRPr="000801AA">
        <w:rPr>
          <w:rFonts w:eastAsiaTheme="minorHAnsi"/>
          <w:lang w:val="lv-LV"/>
        </w:rPr>
        <w:t xml:space="preserve">a ieinteresētais piegādātājs ir laikus </w:t>
      </w:r>
      <w:r w:rsidRPr="000801AA">
        <w:rPr>
          <w:lang w:val="lv-LV"/>
        </w:rPr>
        <w:t xml:space="preserve">(ne vēlāk kā 6 </w:t>
      </w:r>
      <w:r w:rsidR="004603C0" w:rsidRPr="000801AA">
        <w:rPr>
          <w:lang w:val="lv-LV"/>
        </w:rPr>
        <w:t xml:space="preserve">(sešas) </w:t>
      </w:r>
      <w:r w:rsidRPr="000801AA">
        <w:rPr>
          <w:lang w:val="lv-LV"/>
        </w:rPr>
        <w:t xml:space="preserve">dienas pirms piedāvājuma iesniegšanas termiņa beigām) </w:t>
      </w:r>
      <w:r w:rsidRPr="000801AA">
        <w:rPr>
          <w:rFonts w:eastAsiaTheme="minorHAnsi"/>
          <w:lang w:val="lv-LV"/>
        </w:rPr>
        <w:t>pieprasījis</w:t>
      </w:r>
      <w:r w:rsidR="00202142" w:rsidRPr="000801AA">
        <w:rPr>
          <w:rFonts w:eastAsiaTheme="minorHAnsi"/>
          <w:lang w:val="lv-LV"/>
        </w:rPr>
        <w:t xml:space="preserve"> (</w:t>
      </w:r>
      <w:r w:rsidR="008E3038" w:rsidRPr="000801AA">
        <w:rPr>
          <w:rFonts w:eastAsiaTheme="minorHAnsi"/>
          <w:lang w:val="lv-LV"/>
        </w:rPr>
        <w:t xml:space="preserve">pārstāvētā uzņēmuma vēstule, </w:t>
      </w:r>
      <w:proofErr w:type="spellStart"/>
      <w:r w:rsidR="00202142" w:rsidRPr="000801AA">
        <w:rPr>
          <w:rFonts w:eastAsia="Helvetica"/>
          <w:lang w:val="lv-LV"/>
        </w:rPr>
        <w:t>rakstveidā</w:t>
      </w:r>
      <w:proofErr w:type="spellEnd"/>
      <w:r w:rsidR="00202142" w:rsidRPr="000801AA">
        <w:rPr>
          <w:rFonts w:eastAsia="Helvetica"/>
          <w:lang w:val="lv-LV"/>
        </w:rPr>
        <w:t xml:space="preserve"> latviešu valodā</w:t>
      </w:r>
      <w:r w:rsidR="00202142" w:rsidRPr="000801AA">
        <w:rPr>
          <w:rFonts w:eastAsiaTheme="minorHAnsi"/>
          <w:lang w:val="lv-LV"/>
        </w:rPr>
        <w:t>)</w:t>
      </w:r>
      <w:r w:rsidRPr="000801AA">
        <w:rPr>
          <w:rFonts w:eastAsiaTheme="minorHAnsi"/>
          <w:lang w:val="lv-LV"/>
        </w:rPr>
        <w:t xml:space="preserve"> pasūtītājam uz 1.3.punktā norādīto e-pasta adresi papildu informāciju par iepirkumu, pasūtītājs to sniedz 5 </w:t>
      </w:r>
      <w:r w:rsidR="004603C0" w:rsidRPr="000801AA">
        <w:rPr>
          <w:rFonts w:eastAsiaTheme="minorHAnsi"/>
          <w:lang w:val="lv-LV"/>
        </w:rPr>
        <w:t xml:space="preserve">(piecu) </w:t>
      </w:r>
      <w:r w:rsidRPr="000801AA">
        <w:rPr>
          <w:rFonts w:eastAsiaTheme="minorHAnsi"/>
          <w:lang w:val="lv-LV"/>
        </w:rPr>
        <w:t xml:space="preserve">darbdienu laikā </w:t>
      </w:r>
      <w:r w:rsidRPr="000801AA">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68E8D5F" w14:textId="77777777" w:rsidR="00280B16" w:rsidRPr="00CF487D" w:rsidRDefault="00280B16" w:rsidP="00C712A3">
      <w:pPr>
        <w:pStyle w:val="ListParagraph"/>
        <w:numPr>
          <w:ilvl w:val="2"/>
          <w:numId w:val="5"/>
        </w:numPr>
        <w:ind w:left="709" w:hanging="709"/>
        <w:jc w:val="both"/>
        <w:rPr>
          <w:b/>
          <w:lang w:val="lv-LV"/>
        </w:rPr>
      </w:pPr>
      <w:r w:rsidRPr="000801AA">
        <w:rPr>
          <w:lang w:val="lv-LV"/>
        </w:rPr>
        <w:t>p</w:t>
      </w:r>
      <w:r w:rsidRPr="000801AA">
        <w:rPr>
          <w:rFonts w:eastAsiaTheme="minorHAnsi"/>
          <w:lang w:val="lv-LV"/>
        </w:rPr>
        <w:t>asūtītājs ievieto 1.10.5.punktā</w:t>
      </w:r>
      <w:r w:rsidRPr="00CF487D">
        <w:rPr>
          <w:rFonts w:eastAsiaTheme="minorHAnsi"/>
          <w:lang w:val="lv-LV"/>
        </w:rPr>
        <w:t xml:space="preserve">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05D2659C"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7390BAF4" w14:textId="77777777" w:rsidR="00280B16" w:rsidRPr="00714324" w:rsidRDefault="00280B16" w:rsidP="00C712A3">
      <w:pPr>
        <w:pStyle w:val="ListParagraph"/>
        <w:numPr>
          <w:ilvl w:val="2"/>
          <w:numId w:val="5"/>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612611" w14:textId="77777777" w:rsidR="00714324" w:rsidRPr="00CF487D" w:rsidRDefault="00714324" w:rsidP="00714324">
      <w:pPr>
        <w:pStyle w:val="ListParagraph"/>
        <w:ind w:left="709"/>
        <w:jc w:val="both"/>
        <w:rPr>
          <w:b/>
          <w:lang w:val="lv-LV"/>
        </w:rPr>
      </w:pPr>
    </w:p>
    <w:p w14:paraId="33FE24BB" w14:textId="77777777" w:rsidR="00B743DD" w:rsidRPr="00B17EB1" w:rsidRDefault="00B743DD" w:rsidP="00317831">
      <w:pPr>
        <w:pStyle w:val="ListParagraph"/>
        <w:numPr>
          <w:ilvl w:val="1"/>
          <w:numId w:val="5"/>
        </w:numPr>
        <w:ind w:left="709"/>
        <w:jc w:val="both"/>
        <w:rPr>
          <w:b/>
          <w:lang w:val="lv-LV"/>
        </w:rPr>
      </w:pPr>
      <w:bookmarkStart w:id="10" w:name="_Ref448915744"/>
      <w:r w:rsidRPr="00B743DD">
        <w:rPr>
          <w:b/>
          <w:lang w:val="lv-LV"/>
        </w:rPr>
        <w:t>Piedāvājuma nodrošinājums:</w:t>
      </w:r>
      <w:bookmarkEnd w:id="10"/>
      <w:r w:rsidRPr="00B743DD">
        <w:rPr>
          <w:b/>
          <w:lang w:val="lv-LV"/>
        </w:rPr>
        <w:t xml:space="preserve"> </w:t>
      </w:r>
    </w:p>
    <w:p w14:paraId="37D3E982" w14:textId="77777777" w:rsidR="00242F4D" w:rsidRPr="00B17EB1" w:rsidRDefault="00B743DD" w:rsidP="00242F4D">
      <w:pPr>
        <w:pStyle w:val="ListParagraph"/>
        <w:numPr>
          <w:ilvl w:val="2"/>
          <w:numId w:val="5"/>
        </w:numPr>
        <w:ind w:left="709" w:hanging="709"/>
        <w:jc w:val="both"/>
        <w:rPr>
          <w:b/>
          <w:lang w:val="lv-LV"/>
        </w:rPr>
      </w:pPr>
      <w:bookmarkStart w:id="11" w:name="_Ref448915728"/>
      <w:r w:rsidRPr="00B17EB1">
        <w:rPr>
          <w:lang w:val="lv-LV"/>
        </w:rPr>
        <w:t xml:space="preserve">piedāvājuma nodrošinājuma summa ir </w:t>
      </w:r>
      <w:bookmarkStart w:id="12" w:name="_Hlk10723871"/>
      <w:r w:rsidR="00AC2845" w:rsidRPr="00B17EB1">
        <w:rPr>
          <w:b/>
          <w:lang w:val="lv-LV"/>
        </w:rPr>
        <w:t>1000</w:t>
      </w:r>
      <w:r w:rsidRPr="00B17EB1">
        <w:rPr>
          <w:b/>
          <w:lang w:val="lv-LV"/>
        </w:rPr>
        <w:t>.00 EUR</w:t>
      </w:r>
      <w:r w:rsidRPr="00B17EB1">
        <w:rPr>
          <w:lang w:val="lv-LV"/>
        </w:rPr>
        <w:t xml:space="preserve"> </w:t>
      </w:r>
      <w:bookmarkEnd w:id="12"/>
      <w:r w:rsidR="00242F4D" w:rsidRPr="00B17EB1">
        <w:rPr>
          <w:lang w:val="lv-LV"/>
        </w:rPr>
        <w:t>par katru sarunu procedūras priekšmeta daļu, kurā iesniedz piedāvājumu. Iesniedzot piedāvājumu vairākās sarunu procedūras priekšmeta daļās, piedāvājuma nodrošinājuma summa atbilstoši saskaitāma;</w:t>
      </w:r>
    </w:p>
    <w:p w14:paraId="57B1F651" w14:textId="77777777" w:rsidR="00B743DD" w:rsidRPr="00242F4D" w:rsidRDefault="00B743DD" w:rsidP="00242F4D">
      <w:pPr>
        <w:numPr>
          <w:ilvl w:val="2"/>
          <w:numId w:val="5"/>
        </w:numPr>
        <w:ind w:left="709" w:hanging="709"/>
        <w:jc w:val="both"/>
        <w:rPr>
          <w:lang w:val="lv-LV"/>
        </w:rPr>
      </w:pPr>
      <w:r w:rsidRPr="00B17EB1">
        <w:rPr>
          <w:lang w:val="lv-LV"/>
        </w:rPr>
        <w:t xml:space="preserve">piedāvājuma nodrošinājumu iesniedz kā pretendenta naudas summas iemaksu pasūtītāja bankas kontā (bankas konta Nr. sk. sarunu procedūras nolikuma 1.2.1.punktā), maksājuma mērķī norādot: </w:t>
      </w:r>
      <w:r w:rsidR="00242F4D" w:rsidRPr="00B17EB1">
        <w:rPr>
          <w:i/>
          <w:iCs/>
          <w:lang w:val="lv-LV"/>
        </w:rPr>
        <w:t xml:space="preserve">Piedāvājuma nodrošinājums </w:t>
      </w:r>
      <w:proofErr w:type="spellStart"/>
      <w:r w:rsidRPr="00B17EB1">
        <w:rPr>
          <w:i/>
          <w:iCs/>
          <w:lang w:val="lv-LV"/>
        </w:rPr>
        <w:t>SPap</w:t>
      </w:r>
      <w:proofErr w:type="spellEnd"/>
      <w:r w:rsidRPr="00242F4D">
        <w:rPr>
          <w:i/>
          <w:iCs/>
          <w:lang w:val="lv-LV"/>
        </w:rPr>
        <w:t xml:space="preserve">: </w:t>
      </w:r>
      <w:r w:rsidRPr="00242F4D">
        <w:rPr>
          <w:i/>
          <w:iCs/>
          <w:color w:val="222222"/>
          <w:lang w:val="lv-LV"/>
        </w:rPr>
        <w:t>„</w:t>
      </w:r>
      <w:r w:rsidRPr="00242F4D">
        <w:rPr>
          <w:bCs/>
          <w:i/>
          <w:iCs/>
          <w:lang w:val="lv-LV"/>
        </w:rPr>
        <w:t>Siltummezglu un katlumāju apkope 2021. un 2022.gadā</w:t>
      </w:r>
      <w:r w:rsidRPr="00242F4D">
        <w:rPr>
          <w:i/>
          <w:iCs/>
          <w:lang w:val="lv-LV"/>
        </w:rPr>
        <w:t>”</w:t>
      </w:r>
      <w:r w:rsidR="00242F4D" w:rsidRPr="00242F4D">
        <w:rPr>
          <w:i/>
          <w:iCs/>
          <w:lang w:val="lv-LV"/>
        </w:rPr>
        <w:t xml:space="preserve"> (___.daļa)</w:t>
      </w:r>
      <w:r w:rsidRPr="00242F4D">
        <w:rPr>
          <w:i/>
          <w:iCs/>
          <w:lang w:val="lv-LV"/>
        </w:rPr>
        <w:t xml:space="preserve"> </w:t>
      </w:r>
      <w:r w:rsidRPr="00242F4D">
        <w:rPr>
          <w:lang w:val="lv-LV"/>
        </w:rPr>
        <w:t>un ar piedāvājuma dokumentiem (nolikuma 1.8.punkts) jāiesniedz maksājuma uzdevums, kas pierāda, ka piedāvājuma nodrošinājuma summa ir iemaksāta pasūtītāja bankas kontā. Valūta, kādā pretendents veic piedāvājuma nodrošinājuma summas iemaksu, ir EUR.</w:t>
      </w:r>
      <w:bookmarkEnd w:id="11"/>
      <w:r w:rsidRPr="00242F4D">
        <w:rPr>
          <w:lang w:val="lv-LV"/>
        </w:rPr>
        <w:t xml:space="preserve"> </w:t>
      </w:r>
    </w:p>
    <w:p w14:paraId="61437650" w14:textId="77777777" w:rsidR="00B743DD" w:rsidRPr="007B1D2F" w:rsidRDefault="00B743DD" w:rsidP="00317831">
      <w:pPr>
        <w:numPr>
          <w:ilvl w:val="2"/>
          <w:numId w:val="5"/>
        </w:numPr>
        <w:ind w:left="709" w:hanging="709"/>
        <w:jc w:val="both"/>
        <w:rPr>
          <w:lang w:val="lv-LV"/>
        </w:rPr>
      </w:pPr>
      <w:r w:rsidRPr="007B1D2F">
        <w:rPr>
          <w:lang w:val="lv-LV"/>
        </w:rPr>
        <w:t xml:space="preserve">piedāvājuma nodrošinājums garantē, ka pasūtītājs ietur piedāvājuma nodrošinājuma summu, ja: </w:t>
      </w:r>
    </w:p>
    <w:p w14:paraId="741EC2AF" w14:textId="77777777" w:rsidR="00B743DD" w:rsidRPr="007B1D2F" w:rsidRDefault="00B743DD" w:rsidP="00317831">
      <w:pPr>
        <w:numPr>
          <w:ilvl w:val="3"/>
          <w:numId w:val="5"/>
        </w:numPr>
        <w:ind w:left="709" w:hanging="709"/>
        <w:jc w:val="both"/>
        <w:rPr>
          <w:lang w:val="lv-LV"/>
        </w:rPr>
      </w:pPr>
      <w:r w:rsidRPr="007B1D2F">
        <w:rPr>
          <w:lang w:val="lv-LV"/>
        </w:rPr>
        <w:t xml:space="preserve"> pretendents atsauc savu piedāvājumu, kamēr ir spēkā piedāvājuma nodrošinājums;</w:t>
      </w:r>
    </w:p>
    <w:p w14:paraId="5B1FBBCB" w14:textId="77777777" w:rsidR="00B743DD" w:rsidRPr="007B1D2F" w:rsidRDefault="00B743DD" w:rsidP="00317831">
      <w:pPr>
        <w:numPr>
          <w:ilvl w:val="3"/>
          <w:numId w:val="5"/>
        </w:numPr>
        <w:ind w:left="709" w:hanging="709"/>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B743D46" w14:textId="77777777" w:rsidR="00B743DD" w:rsidRPr="007B1D2F" w:rsidRDefault="00B743DD" w:rsidP="00317831">
      <w:pPr>
        <w:numPr>
          <w:ilvl w:val="3"/>
          <w:numId w:val="5"/>
        </w:numPr>
        <w:ind w:left="709" w:hanging="709"/>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655FA129" w14:textId="77777777" w:rsidR="00B743DD" w:rsidRPr="007B1D2F" w:rsidRDefault="00B743DD" w:rsidP="00317831">
      <w:pPr>
        <w:numPr>
          <w:ilvl w:val="2"/>
          <w:numId w:val="5"/>
        </w:numPr>
        <w:tabs>
          <w:tab w:val="left" w:pos="1134"/>
          <w:tab w:val="left" w:pos="1418"/>
        </w:tabs>
        <w:ind w:left="709" w:hanging="709"/>
        <w:jc w:val="both"/>
        <w:rPr>
          <w:lang w:val="lv-LV"/>
        </w:rPr>
      </w:pPr>
      <w:r w:rsidRPr="007B1D2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0B6901E" w14:textId="77777777" w:rsidR="00B743DD" w:rsidRPr="007B1D2F" w:rsidRDefault="00B743DD" w:rsidP="00317831">
      <w:pPr>
        <w:ind w:left="709" w:hanging="709"/>
        <w:jc w:val="both"/>
        <w:rPr>
          <w:lang w:val="lv-LV"/>
        </w:rPr>
      </w:pPr>
      <w:r w:rsidRPr="007B1D2F">
        <w:rPr>
          <w:lang w:val="lv-LV"/>
        </w:rPr>
        <w:lastRenderedPageBreak/>
        <w:t>1.</w:t>
      </w:r>
      <w:r w:rsidR="00317831">
        <w:rPr>
          <w:lang w:val="lv-LV"/>
        </w:rPr>
        <w:t>11</w:t>
      </w:r>
      <w:r w:rsidRPr="007B1D2F">
        <w:rPr>
          <w:lang w:val="lv-LV"/>
        </w:rPr>
        <w:t>.</w:t>
      </w:r>
      <w:r w:rsidR="00317831">
        <w:rPr>
          <w:lang w:val="lv-LV"/>
        </w:rPr>
        <w:t>4.</w:t>
      </w:r>
      <w:r w:rsidRPr="007B1D2F">
        <w:rPr>
          <w:lang w:val="lv-LV"/>
        </w:rPr>
        <w:t xml:space="preserve">1. nolikuma 1.5.punktā minētā piedāvājuma derīguma termiņā, kas noteikts, skaitot no piedāvājumu atvēršanas dienas, vai jebkurā piedāvājuma derīguma termiņa pagarinājumā, kuru pasūtītājam </w:t>
      </w:r>
      <w:proofErr w:type="spellStart"/>
      <w:r w:rsidRPr="007B1D2F">
        <w:rPr>
          <w:lang w:val="lv-LV"/>
        </w:rPr>
        <w:t>rakstveidā</w:t>
      </w:r>
      <w:proofErr w:type="spellEnd"/>
      <w:r w:rsidRPr="007B1D2F">
        <w:rPr>
          <w:lang w:val="lv-LV"/>
        </w:rPr>
        <w:t xml:space="preserve"> paziņojis pretendents; </w:t>
      </w:r>
    </w:p>
    <w:p w14:paraId="16C389CB" w14:textId="77777777" w:rsidR="00B743DD" w:rsidRPr="007B1D2F" w:rsidRDefault="00B743DD" w:rsidP="00317831">
      <w:pPr>
        <w:tabs>
          <w:tab w:val="left" w:pos="1134"/>
          <w:tab w:val="left" w:pos="1276"/>
          <w:tab w:val="left" w:pos="1418"/>
          <w:tab w:val="left" w:pos="1560"/>
        </w:tabs>
        <w:ind w:left="709" w:hanging="709"/>
        <w:jc w:val="both"/>
        <w:rPr>
          <w:lang w:val="lv-LV"/>
        </w:rPr>
      </w:pPr>
      <w:r w:rsidRPr="007B1D2F">
        <w:rPr>
          <w:lang w:val="lv-LV"/>
        </w:rPr>
        <w:t>1.</w:t>
      </w:r>
      <w:r w:rsidR="00317831">
        <w:rPr>
          <w:lang w:val="lv-LV"/>
        </w:rPr>
        <w:t>11</w:t>
      </w:r>
      <w:r w:rsidRPr="007B1D2F">
        <w:rPr>
          <w:lang w:val="lv-LV"/>
        </w:rPr>
        <w:t>.4.2. līdz iepirkuma līguma noslēgšanai;</w:t>
      </w:r>
    </w:p>
    <w:p w14:paraId="668A01BE" w14:textId="77777777" w:rsidR="00B743DD" w:rsidRPr="007B1D2F" w:rsidRDefault="00B743DD" w:rsidP="00317831">
      <w:pPr>
        <w:numPr>
          <w:ilvl w:val="2"/>
          <w:numId w:val="5"/>
        </w:numPr>
        <w:tabs>
          <w:tab w:val="left" w:pos="1418"/>
        </w:tabs>
        <w:ind w:left="709" w:hanging="709"/>
        <w:jc w:val="both"/>
        <w:rPr>
          <w:lang w:val="lv-LV"/>
        </w:rPr>
      </w:pPr>
      <w:r w:rsidRPr="007B1D2F">
        <w:rPr>
          <w:lang w:val="lv-LV"/>
        </w:rPr>
        <w:t>pasūtītājs pretendentam, kuram nav piešķirtas līguma slēgšanas tiesības, piedāvājuma nodrošinājumu izsniedz (izmaksā) atpakaļ darba dienu laikā pēc tā 1.</w:t>
      </w:r>
      <w:r w:rsidR="00317831">
        <w:rPr>
          <w:lang w:val="lv-LV"/>
        </w:rPr>
        <w:t>11</w:t>
      </w:r>
      <w:r w:rsidRPr="007B1D2F">
        <w:rPr>
          <w:lang w:val="lv-LV"/>
        </w:rPr>
        <w:t>.4.punktā noteiktā spēkā esamības termiņa beigām.</w:t>
      </w:r>
    </w:p>
    <w:p w14:paraId="5771BD6C" w14:textId="77777777" w:rsidR="009847DD" w:rsidRPr="00E34B8F" w:rsidRDefault="009847DD" w:rsidP="00317831">
      <w:pPr>
        <w:pStyle w:val="ListParagraph"/>
        <w:ind w:left="709"/>
        <w:jc w:val="both"/>
        <w:rPr>
          <w:shd w:val="clear" w:color="auto" w:fill="FFFFFF"/>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77777777" w:rsidR="00CC241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bookmarkStart w:id="13" w:name="_Hlk64544612"/>
      <w:r w:rsidR="00F65CF3">
        <w:rPr>
          <w:bCs/>
          <w:lang w:val="lv-LV"/>
        </w:rPr>
        <w:t>s</w:t>
      </w:r>
      <w:r w:rsidR="00F65CF3" w:rsidRPr="00A45913">
        <w:rPr>
          <w:bCs/>
          <w:lang w:val="lv-LV"/>
        </w:rPr>
        <w:t>iltummezglu un katlumāju apkope</w:t>
      </w:r>
      <w:r w:rsidR="00F65CF3">
        <w:rPr>
          <w:bCs/>
          <w:lang w:val="lv-LV"/>
        </w:rPr>
        <w:t>s darbi</w:t>
      </w:r>
      <w:r w:rsidR="00674778" w:rsidRPr="00C364AB">
        <w:rPr>
          <w:lang w:val="lv-LV"/>
        </w:rPr>
        <w:t xml:space="preserve"> </w:t>
      </w:r>
      <w:bookmarkEnd w:id="13"/>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F03F0D">
        <w:rPr>
          <w:lang w:val="lv-LV"/>
        </w:rPr>
        <w:t>darbi</w:t>
      </w:r>
      <w:r w:rsidR="004869BB">
        <w:rPr>
          <w:lang w:val="lv-LV"/>
        </w:rPr>
        <w:t>)</w:t>
      </w:r>
      <w:r w:rsidR="00674778">
        <w:rPr>
          <w:bCs/>
          <w:lang w:val="lv-LV"/>
        </w:rPr>
        <w:t>.</w:t>
      </w:r>
    </w:p>
    <w:p w14:paraId="13BF12FD" w14:textId="77777777" w:rsidR="00674778" w:rsidRDefault="00674778" w:rsidP="009C5E9C">
      <w:pPr>
        <w:pStyle w:val="ListParagraph"/>
        <w:ind w:left="567"/>
        <w:jc w:val="both"/>
        <w:rPr>
          <w:lang w:val="lv-LV"/>
        </w:rPr>
      </w:pPr>
    </w:p>
    <w:p w14:paraId="24483E8B" w14:textId="77777777" w:rsidR="00505DBE" w:rsidRDefault="00505DBE" w:rsidP="009C5E9C">
      <w:pPr>
        <w:pStyle w:val="ListParagraph"/>
        <w:ind w:left="567"/>
        <w:jc w:val="both"/>
        <w:rPr>
          <w:lang w:val="lv-LV"/>
        </w:rPr>
      </w:pPr>
      <w:r>
        <w:rPr>
          <w:lang w:val="lv-LV"/>
        </w:rPr>
        <w:t>Sarunu procedūras priekšmets ir sadalīts daļās:</w:t>
      </w:r>
    </w:p>
    <w:p w14:paraId="0294162E" w14:textId="77777777" w:rsidR="00505DBE" w:rsidRPr="00505DBE" w:rsidRDefault="00505DBE" w:rsidP="009C5E9C">
      <w:pPr>
        <w:pStyle w:val="ListParagraph"/>
        <w:ind w:left="567"/>
        <w:jc w:val="both"/>
      </w:pPr>
      <w:r w:rsidRPr="00505DBE">
        <w:rPr>
          <w:lang w:val="lv-LV"/>
        </w:rPr>
        <w:t xml:space="preserve">Daļa Nr.1: </w:t>
      </w:r>
      <w:r w:rsidRPr="00505DBE">
        <w:t>Rīga</w:t>
      </w:r>
      <w:r w:rsidR="004C1EEA">
        <w:t xml:space="preserve"> un </w:t>
      </w:r>
      <w:proofErr w:type="spellStart"/>
      <w:r w:rsidR="004C1EEA">
        <w:t>Vidzemes</w:t>
      </w:r>
      <w:proofErr w:type="spellEnd"/>
      <w:r w:rsidR="004C1EEA">
        <w:t xml:space="preserve"> </w:t>
      </w:r>
      <w:proofErr w:type="spellStart"/>
      <w:r w:rsidRPr="00505DBE">
        <w:t>reģions</w:t>
      </w:r>
      <w:proofErr w:type="spellEnd"/>
      <w:r w:rsidRPr="00505DBE">
        <w:t>;</w:t>
      </w:r>
    </w:p>
    <w:p w14:paraId="06239CF9" w14:textId="77777777" w:rsidR="00505DBE" w:rsidRPr="00505DBE" w:rsidRDefault="00505DBE" w:rsidP="009C5E9C">
      <w:pPr>
        <w:pStyle w:val="ListParagraph"/>
        <w:ind w:left="567"/>
        <w:jc w:val="both"/>
      </w:pPr>
      <w:r w:rsidRPr="00505DBE">
        <w:rPr>
          <w:lang w:val="lv-LV"/>
        </w:rPr>
        <w:t>Daļa Nr.2:</w:t>
      </w:r>
      <w:r w:rsidRPr="00505DBE">
        <w:t xml:space="preserve"> </w:t>
      </w:r>
      <w:proofErr w:type="spellStart"/>
      <w:r w:rsidR="004C1EEA">
        <w:t>Kurzemes</w:t>
      </w:r>
      <w:proofErr w:type="spellEnd"/>
      <w:r w:rsidR="004C1EEA">
        <w:t xml:space="preserve"> </w:t>
      </w:r>
      <w:proofErr w:type="spellStart"/>
      <w:r w:rsidR="004C1EEA">
        <w:t>reģions</w:t>
      </w:r>
      <w:proofErr w:type="spellEnd"/>
      <w:r w:rsidRPr="00505DBE">
        <w:t xml:space="preserve"> </w:t>
      </w:r>
    </w:p>
    <w:p w14:paraId="1F49A569" w14:textId="77777777" w:rsidR="00505DBE" w:rsidRPr="00505DBE" w:rsidRDefault="00505DBE" w:rsidP="009C5E9C">
      <w:pPr>
        <w:pStyle w:val="ListParagraph"/>
        <w:ind w:left="567"/>
        <w:jc w:val="both"/>
      </w:pPr>
      <w:r w:rsidRPr="00505DBE">
        <w:rPr>
          <w:lang w:val="lv-LV"/>
        </w:rPr>
        <w:t>Daļa Nr.3:</w:t>
      </w:r>
      <w:r w:rsidRPr="00505DBE">
        <w:t xml:space="preserve"> </w:t>
      </w:r>
      <w:proofErr w:type="spellStart"/>
      <w:r w:rsidR="004C1EEA">
        <w:t>Latgales</w:t>
      </w:r>
      <w:proofErr w:type="spellEnd"/>
      <w:r w:rsidR="004C1EEA">
        <w:t xml:space="preserve"> </w:t>
      </w:r>
      <w:proofErr w:type="spellStart"/>
      <w:r w:rsidR="004C1EEA">
        <w:t>reģions</w:t>
      </w:r>
      <w:proofErr w:type="spellEnd"/>
      <w:r w:rsidRPr="00505DBE">
        <w:t>.</w:t>
      </w:r>
    </w:p>
    <w:p w14:paraId="675B6EA8" w14:textId="77777777" w:rsidR="00505DBE" w:rsidRDefault="00505DBE" w:rsidP="009C5E9C">
      <w:pPr>
        <w:pStyle w:val="ListParagraph"/>
        <w:ind w:left="567"/>
        <w:jc w:val="both"/>
        <w:rPr>
          <w:lang w:val="lv-LV"/>
        </w:rPr>
      </w:pPr>
    </w:p>
    <w:p w14:paraId="39B12136" w14:textId="1FF408CE" w:rsidR="0077418B" w:rsidRDefault="00F03F0D" w:rsidP="009C5E9C">
      <w:pPr>
        <w:pStyle w:val="ListParagraph"/>
        <w:ind w:left="567"/>
        <w:jc w:val="both"/>
        <w:rPr>
          <w:lang w:val="lv-LV"/>
        </w:rPr>
      </w:pPr>
      <w:r w:rsidRPr="009A5CA2">
        <w:rPr>
          <w:lang w:val="lv-LV"/>
        </w:rPr>
        <w:t>Darbu</w:t>
      </w:r>
      <w:r w:rsidR="003A68C0" w:rsidRPr="009A5CA2">
        <w:rPr>
          <w:lang w:val="lv-LV"/>
        </w:rPr>
        <w:t xml:space="preserve"> </w:t>
      </w:r>
      <w:r w:rsidR="003A68C0" w:rsidRPr="009A5CA2">
        <w:rPr>
          <w:b/>
          <w:bCs/>
          <w:lang w:val="lv-LV"/>
        </w:rPr>
        <w:t>a</w:t>
      </w:r>
      <w:r w:rsidR="009C5E9C" w:rsidRPr="009A5CA2">
        <w:rPr>
          <w:b/>
          <w:bCs/>
          <w:lang w:val="lv-LV"/>
        </w:rPr>
        <w:t>pjoms</w:t>
      </w:r>
      <w:r w:rsidR="002E5D92" w:rsidRPr="009A5CA2">
        <w:rPr>
          <w:b/>
          <w:bCs/>
          <w:lang w:val="lv-LV"/>
        </w:rPr>
        <w:t xml:space="preserve"> un izpildes vieta</w:t>
      </w:r>
      <w:r w:rsidR="009C5E9C" w:rsidRPr="009A5CA2">
        <w:rPr>
          <w:b/>
          <w:bCs/>
          <w:lang w:val="lv-LV"/>
        </w:rPr>
        <w:t xml:space="preserve">: </w:t>
      </w:r>
      <w:r w:rsidR="00CE7F31" w:rsidRPr="00245DF0">
        <w:rPr>
          <w:bCs/>
          <w:lang w:val="lv-LV"/>
        </w:rPr>
        <w:t xml:space="preserve">darbi sastāv no </w:t>
      </w:r>
      <w:r w:rsidR="00CE7F31" w:rsidRPr="00245DF0">
        <w:rPr>
          <w:lang w:val="lv-LV"/>
        </w:rPr>
        <w:t>regulārajiem ikmēneša veicamajiem apkopes darbiem un darbiem pēc nepieciešamības</w:t>
      </w:r>
      <w:r w:rsidR="00CE7F31">
        <w:rPr>
          <w:lang w:val="lv-LV"/>
        </w:rPr>
        <w:t>.</w:t>
      </w:r>
      <w:r w:rsidR="00CE7F31" w:rsidRPr="009A5CA2">
        <w:rPr>
          <w:lang w:val="lv-LV"/>
        </w:rPr>
        <w:t xml:space="preserve"> </w:t>
      </w:r>
      <w:r w:rsidR="00CE7F31">
        <w:rPr>
          <w:lang w:val="lv-LV"/>
        </w:rPr>
        <w:t>P</w:t>
      </w:r>
      <w:r w:rsidR="00D26FF7" w:rsidRPr="009A5CA2">
        <w:rPr>
          <w:lang w:val="lv-LV"/>
        </w:rPr>
        <w:t>recīza objektu</w:t>
      </w:r>
      <w:r w:rsidR="00711E94">
        <w:rPr>
          <w:lang w:val="lv-LV"/>
        </w:rPr>
        <w:t xml:space="preserve"> un to</w:t>
      </w:r>
      <w:r w:rsidR="00D26FF7" w:rsidRPr="009A5CA2">
        <w:rPr>
          <w:lang w:val="lv-LV"/>
        </w:rPr>
        <w:t xml:space="preserve"> atrašanās vieta reģiona ietvaros norādīta</w:t>
      </w:r>
      <w:r w:rsidR="00CE7F31">
        <w:rPr>
          <w:lang w:val="lv-LV"/>
        </w:rPr>
        <w:t xml:space="preserve"> </w:t>
      </w:r>
      <w:r w:rsidR="00711E94" w:rsidRPr="00711E94">
        <w:rPr>
          <w:lang w:val="lv-LV"/>
        </w:rPr>
        <w:t>servisa apkalpošanas objektu sarakst</w:t>
      </w:r>
      <w:r w:rsidR="00711E94">
        <w:rPr>
          <w:lang w:val="lv-LV"/>
        </w:rPr>
        <w:t>ā -</w:t>
      </w:r>
      <w:r w:rsidR="00711E94" w:rsidRPr="00711E94">
        <w:rPr>
          <w:lang w:val="lv-LV"/>
        </w:rPr>
        <w:t xml:space="preserve"> </w:t>
      </w:r>
      <w:r w:rsidR="00CE7F31">
        <w:rPr>
          <w:lang w:val="lv-LV"/>
        </w:rPr>
        <w:t>tabulā</w:t>
      </w:r>
      <w:r w:rsidR="00D26FF7" w:rsidRPr="009A5CA2">
        <w:rPr>
          <w:lang w:val="lv-LV"/>
        </w:rPr>
        <w:t xml:space="preserve"> </w:t>
      </w:r>
      <w:r w:rsidR="00F65CF3" w:rsidRPr="009A5CA2">
        <w:rPr>
          <w:lang w:val="lv-LV"/>
        </w:rPr>
        <w:t>S</w:t>
      </w:r>
      <w:r w:rsidR="00202142" w:rsidRPr="009A5CA2">
        <w:rPr>
          <w:lang w:val="lv-LV"/>
        </w:rPr>
        <w:t>pecifikācij</w:t>
      </w:r>
      <w:r w:rsidR="00D26FF7" w:rsidRPr="009A5CA2">
        <w:rPr>
          <w:lang w:val="lv-LV"/>
        </w:rPr>
        <w:t>ā</w:t>
      </w:r>
      <w:r w:rsidR="00DD6981" w:rsidRPr="009A5CA2">
        <w:rPr>
          <w:lang w:val="lv-LV"/>
        </w:rPr>
        <w:t>.</w:t>
      </w:r>
      <w:r w:rsidR="0077418B" w:rsidRPr="009A5CA2">
        <w:rPr>
          <w:lang w:val="lv-LV"/>
        </w:rPr>
        <w:t xml:space="preserve"> </w:t>
      </w:r>
    </w:p>
    <w:p w14:paraId="5B53E9F6" w14:textId="77777777" w:rsidR="002E5D92" w:rsidRDefault="002E5D92" w:rsidP="009C5E9C">
      <w:pPr>
        <w:pStyle w:val="ListParagraph"/>
        <w:ind w:left="567"/>
        <w:jc w:val="both"/>
        <w:rPr>
          <w:lang w:val="lv-LV"/>
        </w:rPr>
      </w:pPr>
    </w:p>
    <w:p w14:paraId="3D4357F0" w14:textId="77777777" w:rsidR="00CC2413" w:rsidRPr="008E3038" w:rsidRDefault="0076563F" w:rsidP="00155405">
      <w:pPr>
        <w:pStyle w:val="ListParagraph"/>
        <w:numPr>
          <w:ilvl w:val="1"/>
          <w:numId w:val="10"/>
        </w:numPr>
        <w:ind w:left="567" w:hanging="567"/>
        <w:jc w:val="both"/>
        <w:rPr>
          <w:b/>
          <w:bCs/>
          <w:lang w:val="lv-LV"/>
        </w:rPr>
      </w:pPr>
      <w:r w:rsidRPr="008E3038">
        <w:rPr>
          <w:b/>
          <w:bCs/>
          <w:lang w:val="lv-LV"/>
        </w:rPr>
        <w:t xml:space="preserve">Piedāvājumu var iesniegt </w:t>
      </w:r>
      <w:r w:rsidR="00F65CF3">
        <w:rPr>
          <w:b/>
          <w:bCs/>
          <w:lang w:val="lv-LV"/>
        </w:rPr>
        <w:t xml:space="preserve">gan </w:t>
      </w:r>
      <w:r w:rsidRPr="008E3038">
        <w:rPr>
          <w:b/>
          <w:bCs/>
          <w:lang w:val="lv-LV"/>
        </w:rPr>
        <w:t>par visu iepirkuma priekšmetu kopumā</w:t>
      </w:r>
      <w:r w:rsidR="00F65CF3">
        <w:rPr>
          <w:b/>
          <w:bCs/>
          <w:lang w:val="lv-LV"/>
        </w:rPr>
        <w:t>, gan atsevišķām sarunu procedūras priekšmeta daļām</w:t>
      </w:r>
      <w:r w:rsidR="00674778">
        <w:rPr>
          <w:b/>
          <w:bCs/>
          <w:lang w:val="lv-LV"/>
        </w:rPr>
        <w:t xml:space="preserve"> </w:t>
      </w:r>
      <w:r w:rsidRPr="008E3038">
        <w:rPr>
          <w:b/>
          <w:bCs/>
          <w:lang w:val="lv-LV"/>
        </w:rPr>
        <w:t>pilnā apjomā</w:t>
      </w:r>
      <w:r w:rsidR="00CC2413" w:rsidRPr="008E3038">
        <w:rPr>
          <w:b/>
          <w:bCs/>
          <w:lang w:val="lv-LV"/>
        </w:rPr>
        <w:t>.</w:t>
      </w:r>
      <w:r w:rsidR="00FB4717" w:rsidRPr="008E3038">
        <w:rPr>
          <w:b/>
          <w:bCs/>
          <w:lang w:val="lv-LV"/>
        </w:rPr>
        <w:t xml:space="preserve"> Piedāvājuma varianti nav atļauti.</w:t>
      </w:r>
    </w:p>
    <w:p w14:paraId="5B91564C" w14:textId="77777777" w:rsidR="003A68C0" w:rsidRPr="00632670" w:rsidRDefault="00632670" w:rsidP="00155405">
      <w:pPr>
        <w:pStyle w:val="ListParagraph"/>
        <w:numPr>
          <w:ilvl w:val="1"/>
          <w:numId w:val="10"/>
        </w:numPr>
        <w:ind w:left="567" w:hanging="567"/>
        <w:jc w:val="both"/>
        <w:rPr>
          <w:bCs/>
          <w:lang w:val="lv-LV"/>
        </w:rPr>
      </w:pPr>
      <w:r>
        <w:rPr>
          <w:b/>
          <w:lang w:val="lv-LV"/>
        </w:rPr>
        <w:t xml:space="preserve"> </w:t>
      </w:r>
      <w:r w:rsidR="00F65CF3">
        <w:rPr>
          <w:b/>
          <w:lang w:val="lv-LV"/>
        </w:rPr>
        <w:t>S</w:t>
      </w:r>
      <w:r w:rsidR="003915DE" w:rsidRPr="00632670">
        <w:rPr>
          <w:b/>
          <w:lang w:val="lv-LV"/>
        </w:rPr>
        <w:t>pecifikācija</w:t>
      </w:r>
      <w:r w:rsidR="003915DE" w:rsidRPr="00632670">
        <w:rPr>
          <w:lang w:val="lv-LV"/>
        </w:rPr>
        <w:t xml:space="preserve">: pretendents apņemas </w:t>
      </w:r>
      <w:r w:rsidR="00F03F0D">
        <w:rPr>
          <w:lang w:val="lv-LV"/>
        </w:rPr>
        <w:t xml:space="preserve">kvalitatīvi </w:t>
      </w:r>
      <w:r w:rsidR="008103EB" w:rsidRPr="00632670">
        <w:rPr>
          <w:lang w:val="lv-LV"/>
        </w:rPr>
        <w:t xml:space="preserve">nodrošināt </w:t>
      </w:r>
      <w:r w:rsidR="00F03F0D">
        <w:rPr>
          <w:lang w:val="lv-LV"/>
        </w:rPr>
        <w:t xml:space="preserve">darbu izpildi pilnā apjomā </w:t>
      </w:r>
      <w:r w:rsidR="003915DE" w:rsidRPr="00632670">
        <w:rPr>
          <w:lang w:val="lv-LV"/>
        </w:rPr>
        <w:t xml:space="preserve">saskaņā ar </w:t>
      </w:r>
      <w:r w:rsidR="00F65CF3">
        <w:rPr>
          <w:lang w:val="lv-LV"/>
        </w:rPr>
        <w:t>S</w:t>
      </w:r>
      <w:r w:rsidR="003915DE" w:rsidRPr="00632670">
        <w:rPr>
          <w:lang w:val="lv-LV"/>
        </w:rPr>
        <w:t>pecifikāciju</w:t>
      </w:r>
      <w:r w:rsidR="00674778">
        <w:rPr>
          <w:lang w:val="lv-LV"/>
        </w:rPr>
        <w:t>, standartiem un normatīvo aktu prasībām.</w:t>
      </w:r>
    </w:p>
    <w:p w14:paraId="71A87FB7" w14:textId="77777777" w:rsidR="00842D1F" w:rsidRPr="009872CB" w:rsidRDefault="00155E1F" w:rsidP="00155405">
      <w:pPr>
        <w:pStyle w:val="ListParagraph"/>
        <w:numPr>
          <w:ilvl w:val="1"/>
          <w:numId w:val="10"/>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68389513" w14:textId="77777777" w:rsidR="00C91A6E" w:rsidRPr="000801AA" w:rsidRDefault="00F03F0D" w:rsidP="00155405">
      <w:pPr>
        <w:pStyle w:val="ListParagraph"/>
        <w:numPr>
          <w:ilvl w:val="1"/>
          <w:numId w:val="10"/>
        </w:numPr>
        <w:ind w:left="567" w:hanging="567"/>
        <w:jc w:val="both"/>
        <w:rPr>
          <w:b/>
          <w:lang w:val="lv-LV"/>
        </w:rPr>
      </w:pPr>
      <w:bookmarkStart w:id="14" w:name="_Hlk37753556"/>
      <w:r w:rsidRPr="000801AA">
        <w:rPr>
          <w:lang w:val="lv-LV"/>
        </w:rPr>
        <w:t xml:space="preserve">Darbu izpildes </w:t>
      </w:r>
      <w:r w:rsidR="00F938AA">
        <w:rPr>
          <w:b/>
          <w:bCs/>
          <w:lang w:val="lv-LV"/>
        </w:rPr>
        <w:t>periods</w:t>
      </w:r>
      <w:r w:rsidR="00BB05B8" w:rsidRPr="000801AA">
        <w:rPr>
          <w:b/>
          <w:bCs/>
          <w:lang w:val="lv-LV"/>
        </w:rPr>
        <w:t xml:space="preserve"> pilnā apjomā</w:t>
      </w:r>
      <w:bookmarkEnd w:id="14"/>
      <w:r w:rsidR="00F65CF3">
        <w:rPr>
          <w:b/>
          <w:bCs/>
          <w:lang w:val="lv-LV"/>
        </w:rPr>
        <w:t xml:space="preserve">: </w:t>
      </w:r>
      <w:r w:rsidR="00F938AA">
        <w:rPr>
          <w:b/>
          <w:bCs/>
          <w:lang w:val="lv-LV"/>
        </w:rPr>
        <w:t xml:space="preserve">24 mēneši </w:t>
      </w:r>
      <w:r w:rsidR="00F938AA" w:rsidRPr="00F938AA">
        <w:rPr>
          <w:lang w:val="lv-LV"/>
        </w:rPr>
        <w:t>(2 gadi)</w:t>
      </w:r>
      <w:r w:rsidR="00F938AA">
        <w:rPr>
          <w:b/>
          <w:bCs/>
          <w:lang w:val="lv-LV"/>
        </w:rPr>
        <w:t xml:space="preserve"> </w:t>
      </w:r>
      <w:r w:rsidR="00F938AA" w:rsidRPr="00F938AA">
        <w:rPr>
          <w:lang w:val="lv-LV"/>
        </w:rPr>
        <w:t>no iepirkuma līguma noslēgšanas</w:t>
      </w:r>
      <w:r w:rsidR="00F65CF3" w:rsidRPr="00F938AA">
        <w:rPr>
          <w:lang w:val="lv-LV"/>
        </w:rPr>
        <w:t>.</w:t>
      </w:r>
    </w:p>
    <w:p w14:paraId="5DBBF502" w14:textId="77777777" w:rsidR="0036685F" w:rsidRPr="0036685F" w:rsidRDefault="0019582C" w:rsidP="00155405">
      <w:pPr>
        <w:pStyle w:val="ListParagraph"/>
        <w:numPr>
          <w:ilvl w:val="1"/>
          <w:numId w:val="10"/>
        </w:numPr>
        <w:ind w:left="567" w:hanging="567"/>
        <w:jc w:val="both"/>
        <w:rPr>
          <w:b/>
          <w:lang w:val="lv-LV"/>
        </w:rPr>
      </w:pPr>
      <w:r w:rsidRPr="000801AA">
        <w:rPr>
          <w:lang w:val="lv-LV"/>
        </w:rPr>
        <w:t xml:space="preserve"> </w:t>
      </w:r>
      <w:r w:rsidR="00715378" w:rsidRPr="009A5CA2">
        <w:rPr>
          <w:lang w:val="lv-LV"/>
        </w:rPr>
        <w:t xml:space="preserve">Norēķinu kārtība ir noteikta līguma projektā (nolikuma </w:t>
      </w:r>
      <w:r w:rsidR="005467DB" w:rsidRPr="009A5CA2">
        <w:rPr>
          <w:lang w:val="lv-LV"/>
        </w:rPr>
        <w:t>4</w:t>
      </w:r>
      <w:r w:rsidR="00715378" w:rsidRPr="009A5CA2">
        <w:rPr>
          <w:lang w:val="lv-LV"/>
        </w:rPr>
        <w:t>.pielikum</w:t>
      </w:r>
      <w:r w:rsidR="00AF4E3C" w:rsidRPr="009A5CA2">
        <w:rPr>
          <w:lang w:val="lv-LV"/>
        </w:rPr>
        <w:t>s</w:t>
      </w:r>
      <w:r w:rsidR="00715378" w:rsidRPr="009A5CA2">
        <w:rPr>
          <w:lang w:val="lv-LV"/>
        </w:rPr>
        <w:t>)</w:t>
      </w:r>
      <w:r w:rsidR="00EA5151" w:rsidRPr="009A5CA2">
        <w:rPr>
          <w:lang w:val="lv-LV"/>
        </w:rPr>
        <w:t>.</w:t>
      </w:r>
    </w:p>
    <w:p w14:paraId="0EB33847" w14:textId="77777777" w:rsidR="002E5D92" w:rsidRPr="00B17EB1" w:rsidRDefault="002E5D92" w:rsidP="00155405">
      <w:pPr>
        <w:pStyle w:val="ListParagraph"/>
        <w:numPr>
          <w:ilvl w:val="1"/>
          <w:numId w:val="10"/>
        </w:numPr>
        <w:ind w:left="567" w:hanging="567"/>
        <w:jc w:val="both"/>
        <w:rPr>
          <w:b/>
          <w:lang w:val="lv-LV"/>
        </w:rPr>
      </w:pPr>
      <w:proofErr w:type="spellStart"/>
      <w:r>
        <w:t>Darbu</w:t>
      </w:r>
      <w:proofErr w:type="spellEnd"/>
      <w:r>
        <w:t xml:space="preserve"> un </w:t>
      </w:r>
      <w:proofErr w:type="spellStart"/>
      <w:r>
        <w:t>nomainīto</w:t>
      </w:r>
      <w:proofErr w:type="spellEnd"/>
      <w:r>
        <w:t xml:space="preserve"> </w:t>
      </w:r>
      <w:proofErr w:type="spellStart"/>
      <w:r>
        <w:t>rezerves</w:t>
      </w:r>
      <w:proofErr w:type="spellEnd"/>
      <w:r>
        <w:t xml:space="preserve"> </w:t>
      </w:r>
      <w:proofErr w:type="spellStart"/>
      <w:r>
        <w:t>daļu</w:t>
      </w:r>
      <w:proofErr w:type="spellEnd"/>
      <w:r>
        <w:t xml:space="preserve"> </w:t>
      </w:r>
      <w:proofErr w:type="spellStart"/>
      <w:r>
        <w:t>garantijas</w:t>
      </w:r>
      <w:proofErr w:type="spellEnd"/>
      <w:r>
        <w:t xml:space="preserve"> </w:t>
      </w:r>
      <w:r w:rsidRPr="00B17EB1">
        <w:t xml:space="preserve">periods </w:t>
      </w:r>
      <w:proofErr w:type="spellStart"/>
      <w:r w:rsidRPr="00B17EB1">
        <w:t>ir</w:t>
      </w:r>
      <w:proofErr w:type="spellEnd"/>
      <w:r w:rsidRPr="00B17EB1">
        <w:t xml:space="preserve"> 2 gadi no to </w:t>
      </w:r>
      <w:proofErr w:type="spellStart"/>
      <w:r w:rsidRPr="00B17EB1">
        <w:t>nodošanas</w:t>
      </w:r>
      <w:proofErr w:type="spellEnd"/>
      <w:r w:rsidRPr="00B17EB1">
        <w:t xml:space="preserve"> </w:t>
      </w:r>
      <w:proofErr w:type="spellStart"/>
      <w:r w:rsidRPr="00B17EB1">
        <w:t>ekspluatācijā</w:t>
      </w:r>
      <w:proofErr w:type="spellEnd"/>
      <w:r w:rsidRPr="00B17EB1">
        <w:t>.</w:t>
      </w:r>
    </w:p>
    <w:p w14:paraId="0C82BA83" w14:textId="77777777" w:rsidR="004869BB" w:rsidRPr="00B17EB1" w:rsidRDefault="004C5E46" w:rsidP="00155405">
      <w:pPr>
        <w:pStyle w:val="ListParagraph"/>
        <w:numPr>
          <w:ilvl w:val="1"/>
          <w:numId w:val="10"/>
        </w:numPr>
        <w:ind w:left="567" w:hanging="567"/>
        <w:jc w:val="both"/>
        <w:rPr>
          <w:lang w:val="lv-LV"/>
        </w:rPr>
      </w:pPr>
      <w:r w:rsidRPr="00B17EB1">
        <w:rPr>
          <w:lang w:val="lv-LV"/>
        </w:rPr>
        <w:t xml:space="preserve"> </w:t>
      </w:r>
      <w:r w:rsidR="00C91A6E" w:rsidRPr="00B17EB1">
        <w:rPr>
          <w:lang w:val="lv-LV"/>
        </w:rPr>
        <w:t xml:space="preserve">Galvenā priekšmeta </w:t>
      </w:r>
      <w:r w:rsidR="00C91A6E" w:rsidRPr="00D26FF7">
        <w:rPr>
          <w:lang w:val="lv-LV"/>
        </w:rPr>
        <w:t>CPV kod</w:t>
      </w:r>
      <w:r w:rsidR="00EB5B05" w:rsidRPr="00D26FF7">
        <w:rPr>
          <w:lang w:val="lv-LV"/>
        </w:rPr>
        <w:t>s</w:t>
      </w:r>
      <w:r w:rsidR="00C91A6E" w:rsidRPr="00D26FF7">
        <w:rPr>
          <w:lang w:val="lv-LV"/>
        </w:rPr>
        <w:t>:</w:t>
      </w:r>
      <w:r w:rsidR="002E5D92" w:rsidRPr="00D26FF7">
        <w:rPr>
          <w:lang w:val="lv-LV"/>
        </w:rPr>
        <w:t xml:space="preserve"> </w:t>
      </w:r>
      <w:r w:rsidR="00D26FF7" w:rsidRPr="00D26FF7">
        <w:rPr>
          <w:color w:val="000000"/>
          <w:lang w:val="lv-LV"/>
        </w:rPr>
        <w:t xml:space="preserve">50531100-7 Apkures katlu remonta un tehniskās apkopes pakalpojumi. </w:t>
      </w:r>
      <w:r w:rsidR="00D26FF7">
        <w:rPr>
          <w:color w:val="000000"/>
          <w:lang w:val="lv-LV"/>
        </w:rPr>
        <w:t xml:space="preserve">Papildus CPV kods: </w:t>
      </w:r>
      <w:r w:rsidR="00D26FF7" w:rsidRPr="00D26FF7">
        <w:rPr>
          <w:color w:val="000000"/>
          <w:lang w:val="lv-LV"/>
        </w:rPr>
        <w:t>50721000-5 Apkures iekārtu ekspluatācija.</w:t>
      </w:r>
    </w:p>
    <w:p w14:paraId="0E39E858" w14:textId="77777777" w:rsidR="00C246FB" w:rsidRPr="00CE6255" w:rsidRDefault="005F0225" w:rsidP="00C246FB">
      <w:pPr>
        <w:pStyle w:val="ListParagraph"/>
        <w:numPr>
          <w:ilvl w:val="1"/>
          <w:numId w:val="10"/>
        </w:numPr>
        <w:ind w:left="567" w:hanging="567"/>
        <w:jc w:val="both"/>
        <w:rPr>
          <w:lang w:val="lv-LV"/>
        </w:rPr>
      </w:pPr>
      <w:r w:rsidRPr="00CE6255">
        <w:rPr>
          <w:lang w:val="lv-LV"/>
        </w:rPr>
        <w:t>Pieejamie līdzekļi</w:t>
      </w:r>
      <w:r w:rsidR="00407180" w:rsidRPr="00CE6255">
        <w:rPr>
          <w:lang w:val="lv-LV"/>
        </w:rPr>
        <w:t xml:space="preserve"> </w:t>
      </w:r>
      <w:r w:rsidR="00CE7F31">
        <w:rPr>
          <w:lang w:val="lv-LV"/>
        </w:rPr>
        <w:t>darbu veikšanai</w:t>
      </w:r>
      <w:r w:rsidR="002E5D92" w:rsidRPr="00CE6255">
        <w:rPr>
          <w:lang w:val="lv-LV"/>
        </w:rPr>
        <w:t xml:space="preserve"> 2 gadu periodam: </w:t>
      </w:r>
      <w:r w:rsidR="008E0438" w:rsidRPr="00CE6255">
        <w:rPr>
          <w:lang w:val="lv-LV"/>
        </w:rPr>
        <w:t>300 000</w:t>
      </w:r>
      <w:r w:rsidR="002E5D92" w:rsidRPr="00CE6255">
        <w:rPr>
          <w:lang w:val="lv-LV"/>
        </w:rPr>
        <w:t xml:space="preserve"> EUR bez PVN (attiecīgi daļā Nr.1</w:t>
      </w:r>
      <w:r w:rsidR="00C246FB" w:rsidRPr="00CE6255">
        <w:rPr>
          <w:lang w:val="lv-LV"/>
        </w:rPr>
        <w:t xml:space="preserve"> </w:t>
      </w:r>
      <w:r w:rsidR="00190259" w:rsidRPr="00CE6255">
        <w:rPr>
          <w:lang w:val="lv-LV"/>
        </w:rPr>
        <w:t xml:space="preserve">- </w:t>
      </w:r>
      <w:r w:rsidR="008E0438" w:rsidRPr="00CE6255">
        <w:rPr>
          <w:lang w:val="lv-LV"/>
        </w:rPr>
        <w:t> 13</w:t>
      </w:r>
      <w:r w:rsidR="00A70BFB" w:rsidRPr="00CE6255">
        <w:rPr>
          <w:lang w:val="lv-LV"/>
        </w:rPr>
        <w:t>1</w:t>
      </w:r>
      <w:r w:rsidR="008E0438" w:rsidRPr="00CE6255">
        <w:rPr>
          <w:lang w:val="lv-LV"/>
        </w:rPr>
        <w:t xml:space="preserve"> </w:t>
      </w:r>
      <w:r w:rsidR="00190259" w:rsidRPr="00CE6255">
        <w:rPr>
          <w:lang w:val="lv-LV"/>
        </w:rPr>
        <w:t>000</w:t>
      </w:r>
      <w:r w:rsidR="002E5D92" w:rsidRPr="00CE6255">
        <w:rPr>
          <w:lang w:val="lv-LV"/>
        </w:rPr>
        <w:t xml:space="preserve"> </w:t>
      </w:r>
      <w:r w:rsidR="00190259" w:rsidRPr="00CE6255">
        <w:rPr>
          <w:lang w:val="lv-LV"/>
        </w:rPr>
        <w:t>EUR</w:t>
      </w:r>
      <w:r w:rsidR="00600AA1" w:rsidRPr="00CE6255">
        <w:rPr>
          <w:lang w:val="lv-LV"/>
        </w:rPr>
        <w:t>;</w:t>
      </w:r>
      <w:r w:rsidR="00190259" w:rsidRPr="00CE6255">
        <w:rPr>
          <w:lang w:val="lv-LV"/>
        </w:rPr>
        <w:t xml:space="preserve"> </w:t>
      </w:r>
      <w:r w:rsidR="002E5D92" w:rsidRPr="00CE6255">
        <w:rPr>
          <w:lang w:val="lv-LV"/>
        </w:rPr>
        <w:t xml:space="preserve">daļā Nr.2 – </w:t>
      </w:r>
      <w:r w:rsidR="008E0438" w:rsidRPr="00CE6255">
        <w:rPr>
          <w:lang w:val="lv-LV"/>
        </w:rPr>
        <w:t>9</w:t>
      </w:r>
      <w:r w:rsidR="00A70BFB" w:rsidRPr="00CE6255">
        <w:rPr>
          <w:lang w:val="lv-LV"/>
        </w:rPr>
        <w:t>2</w:t>
      </w:r>
      <w:r w:rsidR="008E0438" w:rsidRPr="00CE6255">
        <w:rPr>
          <w:lang w:val="lv-LV"/>
        </w:rPr>
        <w:t xml:space="preserve"> </w:t>
      </w:r>
      <w:r w:rsidR="00C56DFE" w:rsidRPr="00CE6255">
        <w:rPr>
          <w:lang w:val="lv-LV"/>
        </w:rPr>
        <w:t>000</w:t>
      </w:r>
      <w:r w:rsidR="00190259" w:rsidRPr="00CE6255">
        <w:rPr>
          <w:lang w:val="lv-LV"/>
        </w:rPr>
        <w:t xml:space="preserve"> EUR; </w:t>
      </w:r>
      <w:r w:rsidR="002E5D92" w:rsidRPr="00CE6255">
        <w:rPr>
          <w:lang w:val="lv-LV"/>
        </w:rPr>
        <w:t xml:space="preserve">daļā Nr.3 – </w:t>
      </w:r>
      <w:r w:rsidR="008E0438" w:rsidRPr="00CE6255">
        <w:rPr>
          <w:lang w:val="lv-LV"/>
        </w:rPr>
        <w:t>7</w:t>
      </w:r>
      <w:r w:rsidR="00A70BFB" w:rsidRPr="00CE6255">
        <w:rPr>
          <w:lang w:val="lv-LV"/>
        </w:rPr>
        <w:t>7</w:t>
      </w:r>
      <w:r w:rsidR="008E0438" w:rsidRPr="00CE6255">
        <w:rPr>
          <w:lang w:val="lv-LV"/>
        </w:rPr>
        <w:t xml:space="preserve"> </w:t>
      </w:r>
      <w:r w:rsidR="00190259" w:rsidRPr="00CE6255">
        <w:rPr>
          <w:lang w:val="lv-LV"/>
        </w:rPr>
        <w:t>000 E</w:t>
      </w:r>
      <w:r w:rsidR="002311EF" w:rsidRPr="00CE6255">
        <w:rPr>
          <w:lang w:val="lv-LV"/>
        </w:rPr>
        <w:t>UR</w:t>
      </w:r>
      <w:r w:rsidR="002E5D92" w:rsidRPr="00CE6255">
        <w:rPr>
          <w:lang w:val="lv-LV"/>
        </w:rPr>
        <w:t xml:space="preserve">). </w:t>
      </w: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ListParagraph"/>
        <w:ind w:left="360"/>
        <w:rPr>
          <w:b/>
          <w:lang w:val="lv-LV"/>
        </w:rPr>
      </w:pPr>
    </w:p>
    <w:p w14:paraId="7CE017D9" w14:textId="77777777" w:rsidR="00A75028" w:rsidRDefault="00647976" w:rsidP="00CB054C">
      <w:pPr>
        <w:tabs>
          <w:tab w:val="left" w:pos="720"/>
        </w:tabs>
        <w:jc w:val="both"/>
        <w:rPr>
          <w:lang w:val="lv-LV"/>
        </w:rPr>
      </w:pPr>
      <w:r w:rsidRPr="000801AA">
        <w:rPr>
          <w:b/>
          <w:lang w:val="lv-LV"/>
        </w:rPr>
        <w:t xml:space="preserve">Pretendentu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ListParagraph"/>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34B8F" w:rsidRDefault="00FC441D" w:rsidP="009666CD">
      <w:pPr>
        <w:pStyle w:val="ListParagraph"/>
        <w:numPr>
          <w:ilvl w:val="0"/>
          <w:numId w:val="6"/>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1E7D551C" w14:textId="77777777" w:rsidR="00A84254" w:rsidRPr="00E34B8F" w:rsidRDefault="00A84254" w:rsidP="00507EFB">
      <w:pPr>
        <w:pStyle w:val="ListParagraph"/>
        <w:ind w:left="360"/>
        <w:rPr>
          <w:b/>
          <w:lang w:val="lv-LV"/>
        </w:rPr>
      </w:pPr>
    </w:p>
    <w:p w14:paraId="4936DCAD" w14:textId="77777777" w:rsidR="00BB4DC0" w:rsidRPr="00CD39EE" w:rsidRDefault="00832CE8" w:rsidP="009666CD">
      <w:pPr>
        <w:pStyle w:val="ListParagraph"/>
        <w:numPr>
          <w:ilvl w:val="1"/>
          <w:numId w:val="6"/>
        </w:numPr>
        <w:ind w:left="567" w:hanging="567"/>
        <w:jc w:val="both"/>
        <w:rPr>
          <w:b/>
          <w:lang w:val="lv-LV"/>
        </w:rPr>
      </w:pPr>
      <w:r w:rsidRPr="00CD39EE">
        <w:rPr>
          <w:b/>
          <w:lang w:val="lv-LV"/>
        </w:rPr>
        <w:t>Piedāvājumu izvēles kritērij</w:t>
      </w:r>
      <w:r w:rsidR="00BB4DC0" w:rsidRPr="00CD39EE">
        <w:rPr>
          <w:b/>
          <w:lang w:val="lv-LV"/>
        </w:rPr>
        <w:t>s un aprēķini</w:t>
      </w:r>
      <w:r w:rsidRPr="00CD39EE">
        <w:rPr>
          <w:b/>
          <w:lang w:val="lv-LV"/>
        </w:rPr>
        <w:t>:</w:t>
      </w:r>
    </w:p>
    <w:p w14:paraId="58BCB9F4" w14:textId="77777777" w:rsidR="00832CE8" w:rsidRPr="00CD39EE" w:rsidRDefault="00832CE8" w:rsidP="00BB4DC0">
      <w:pPr>
        <w:pStyle w:val="ListParagraph"/>
        <w:numPr>
          <w:ilvl w:val="2"/>
          <w:numId w:val="6"/>
        </w:numPr>
        <w:ind w:left="567" w:hanging="567"/>
        <w:jc w:val="both"/>
        <w:rPr>
          <w:b/>
          <w:lang w:val="lv-LV"/>
        </w:rPr>
      </w:pPr>
      <w:r w:rsidRPr="00CD39EE">
        <w:rPr>
          <w:b/>
          <w:lang w:val="lv-LV"/>
        </w:rPr>
        <w:lastRenderedPageBreak/>
        <w:t xml:space="preserve"> </w:t>
      </w:r>
      <w:r w:rsidR="00BB4DC0" w:rsidRPr="00CD39EE">
        <w:rPr>
          <w:b/>
          <w:lang w:val="lv-LV"/>
        </w:rPr>
        <w:t xml:space="preserve">Piedāvājumu izvēles kritērijs: </w:t>
      </w:r>
      <w:r w:rsidR="00BB4DC0" w:rsidRPr="00CD39EE">
        <w:rPr>
          <w:rFonts w:eastAsia="Calibri"/>
          <w:lang w:val="lv-LV" w:bidi="en-US"/>
        </w:rPr>
        <w:t>sarunu procedūras nolikuma prasībām atbilstošs piedāvājums, kas ir</w:t>
      </w:r>
      <w:r w:rsidR="00BB4DC0" w:rsidRPr="00CD39EE">
        <w:rPr>
          <w:rFonts w:eastAsia="Calibri"/>
          <w:b/>
          <w:lang w:val="lv-LV" w:bidi="en-US"/>
        </w:rPr>
        <w:t xml:space="preserve"> </w:t>
      </w:r>
      <w:r w:rsidR="00BB4DC0" w:rsidRPr="00CD39EE">
        <w:rPr>
          <w:rFonts w:eastAsia="Calibri"/>
          <w:lang w:val="lv-LV" w:bidi="en-US"/>
        </w:rPr>
        <w:t>saimnieciski visizdevīgākais piedāvājums par s</w:t>
      </w:r>
      <w:r w:rsidR="00DE2A6B" w:rsidRPr="00CD39EE">
        <w:rPr>
          <w:lang w:val="lv-LV"/>
        </w:rPr>
        <w:t xml:space="preserve">arunu procedūras </w:t>
      </w:r>
      <w:r w:rsidR="00721659" w:rsidRPr="00CD39EE">
        <w:rPr>
          <w:lang w:val="lv-LV"/>
        </w:rPr>
        <w:t>priekšmet</w:t>
      </w:r>
      <w:r w:rsidR="00A24DDF" w:rsidRPr="00CD39EE">
        <w:rPr>
          <w:lang w:val="lv-LV"/>
        </w:rPr>
        <w:t>a katru daļu</w:t>
      </w:r>
      <w:r w:rsidR="00D82131" w:rsidRPr="00CD39EE">
        <w:rPr>
          <w:lang w:val="lv-LV"/>
        </w:rPr>
        <w:t xml:space="preserve"> (reģionu)</w:t>
      </w:r>
      <w:r w:rsidR="00A24DDF" w:rsidRPr="00CD39EE">
        <w:rPr>
          <w:lang w:val="lv-LV"/>
        </w:rPr>
        <w:t xml:space="preserve"> </w:t>
      </w:r>
      <w:r w:rsidR="00DE2A6B" w:rsidRPr="00CD39EE">
        <w:rPr>
          <w:lang w:val="lv-LV"/>
        </w:rPr>
        <w:t xml:space="preserve">pilnā apjomā </w:t>
      </w:r>
      <w:r w:rsidR="00BB4DC0" w:rsidRPr="00CD39EE">
        <w:rPr>
          <w:lang w:val="lv-LV"/>
        </w:rPr>
        <w:t>1</w:t>
      </w:r>
      <w:r w:rsidR="00D82131" w:rsidRPr="00CD39EE">
        <w:rPr>
          <w:lang w:val="lv-LV"/>
        </w:rPr>
        <w:t xml:space="preserve"> mēne</w:t>
      </w:r>
      <w:r w:rsidR="00BB4DC0" w:rsidRPr="00CD39EE">
        <w:rPr>
          <w:lang w:val="lv-LV"/>
        </w:rPr>
        <w:t>sim;</w:t>
      </w:r>
    </w:p>
    <w:p w14:paraId="5B36AF10" w14:textId="77777777" w:rsidR="00BB4DC0" w:rsidRPr="00CD39EE" w:rsidRDefault="00BB4DC0" w:rsidP="00BB4DC0">
      <w:pPr>
        <w:pStyle w:val="ListParagraph"/>
        <w:numPr>
          <w:ilvl w:val="2"/>
          <w:numId w:val="6"/>
        </w:numPr>
        <w:ind w:left="567" w:hanging="567"/>
        <w:jc w:val="both"/>
        <w:rPr>
          <w:b/>
          <w:lang w:val="lv-LV"/>
        </w:rPr>
      </w:pPr>
      <w:bookmarkStart w:id="15" w:name="_Ref53582399"/>
      <w:r w:rsidRPr="00CD39EE">
        <w:rPr>
          <w:lang w:val="lv-LV"/>
        </w:rPr>
        <w:t>Komisija piedāvājumus katrā sarunu procedūras priekšmeta daļā vērtē pēc šādiem kritērijiem:</w:t>
      </w:r>
      <w:bookmarkEnd w:id="15"/>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C9270B" w:rsidRPr="00CD39EE" w14:paraId="5FBC4A6A" w14:textId="77777777" w:rsidTr="00875B5C">
        <w:tc>
          <w:tcPr>
            <w:tcW w:w="710" w:type="dxa"/>
            <w:tcBorders>
              <w:top w:val="single" w:sz="4" w:space="0" w:color="auto"/>
              <w:left w:val="single" w:sz="4" w:space="0" w:color="auto"/>
              <w:bottom w:val="single" w:sz="4" w:space="0" w:color="auto"/>
              <w:right w:val="single" w:sz="4" w:space="0" w:color="auto"/>
            </w:tcBorders>
          </w:tcPr>
          <w:p w14:paraId="5BE6E874" w14:textId="77777777" w:rsidR="00BB4DC0" w:rsidRPr="00CD39EE" w:rsidRDefault="00BB4DC0" w:rsidP="00875B5C">
            <w:pPr>
              <w:jc w:val="center"/>
              <w:rPr>
                <w:b/>
                <w:bCs/>
              </w:rPr>
            </w:pPr>
            <w:r w:rsidRPr="00CD39EE">
              <w:rPr>
                <w:b/>
                <w:bCs/>
              </w:rPr>
              <w:t>Nr.</w:t>
            </w:r>
          </w:p>
        </w:tc>
        <w:tc>
          <w:tcPr>
            <w:tcW w:w="5931" w:type="dxa"/>
            <w:tcBorders>
              <w:top w:val="single" w:sz="4" w:space="0" w:color="auto"/>
              <w:left w:val="single" w:sz="4" w:space="0" w:color="auto"/>
              <w:bottom w:val="single" w:sz="4" w:space="0" w:color="auto"/>
              <w:right w:val="single" w:sz="4" w:space="0" w:color="auto"/>
            </w:tcBorders>
          </w:tcPr>
          <w:p w14:paraId="44709CB5" w14:textId="77777777" w:rsidR="00BB4DC0" w:rsidRPr="00CD39EE" w:rsidRDefault="00BB4DC0" w:rsidP="00875B5C">
            <w:pPr>
              <w:jc w:val="center"/>
              <w:rPr>
                <w:b/>
                <w:bCs/>
              </w:rPr>
            </w:pPr>
            <w:proofErr w:type="spellStart"/>
            <w:r w:rsidRPr="00CD39EE">
              <w:rPr>
                <w:b/>
                <w:bCs/>
              </w:rPr>
              <w:t>Vērtējamais</w:t>
            </w:r>
            <w:proofErr w:type="spellEnd"/>
            <w:r w:rsidRPr="00CD39EE">
              <w:rPr>
                <w:b/>
                <w:bCs/>
              </w:rPr>
              <w:t xml:space="preserve"> </w:t>
            </w:r>
            <w:proofErr w:type="spellStart"/>
            <w:r w:rsidRPr="00CD39EE">
              <w:rPr>
                <w:b/>
                <w:bCs/>
              </w:rPr>
              <w:t>kritērijs</w:t>
            </w:r>
            <w:proofErr w:type="spellEnd"/>
          </w:p>
        </w:tc>
        <w:tc>
          <w:tcPr>
            <w:tcW w:w="1523" w:type="dxa"/>
            <w:tcBorders>
              <w:top w:val="single" w:sz="4" w:space="0" w:color="auto"/>
              <w:left w:val="single" w:sz="4" w:space="0" w:color="auto"/>
              <w:bottom w:val="single" w:sz="4" w:space="0" w:color="auto"/>
              <w:right w:val="single" w:sz="4" w:space="0" w:color="auto"/>
            </w:tcBorders>
          </w:tcPr>
          <w:p w14:paraId="2F389B2E" w14:textId="77777777" w:rsidR="00BB4DC0" w:rsidRPr="00CD39EE" w:rsidRDefault="00BB4DC0" w:rsidP="00875B5C">
            <w:pPr>
              <w:jc w:val="center"/>
              <w:rPr>
                <w:b/>
                <w:bCs/>
              </w:rPr>
            </w:pPr>
            <w:proofErr w:type="spellStart"/>
            <w:r w:rsidRPr="00CD39EE">
              <w:rPr>
                <w:b/>
                <w:bCs/>
              </w:rPr>
              <w:t>Maksimālais</w:t>
            </w:r>
            <w:proofErr w:type="spellEnd"/>
          </w:p>
          <w:p w14:paraId="29A5FBDE" w14:textId="77777777" w:rsidR="00BB4DC0" w:rsidRPr="00CD39EE" w:rsidRDefault="00BB4DC0" w:rsidP="00875B5C">
            <w:pPr>
              <w:jc w:val="center"/>
              <w:rPr>
                <w:b/>
                <w:bCs/>
              </w:rPr>
            </w:pPr>
            <w:proofErr w:type="spellStart"/>
            <w:r w:rsidRPr="00CD39EE">
              <w:rPr>
                <w:b/>
                <w:bCs/>
              </w:rPr>
              <w:t>punktu</w:t>
            </w:r>
            <w:proofErr w:type="spellEnd"/>
            <w:r w:rsidRPr="00CD39EE">
              <w:rPr>
                <w:b/>
                <w:bCs/>
              </w:rPr>
              <w:t xml:space="preserve"> </w:t>
            </w:r>
            <w:proofErr w:type="spellStart"/>
            <w:r w:rsidRPr="00CD39EE">
              <w:rPr>
                <w:b/>
                <w:bCs/>
              </w:rPr>
              <w:t>skaits</w:t>
            </w:r>
            <w:proofErr w:type="spellEnd"/>
          </w:p>
        </w:tc>
      </w:tr>
      <w:tr w:rsidR="00C9270B" w:rsidRPr="00CD39EE" w14:paraId="229A5E9F" w14:textId="77777777" w:rsidTr="00875B5C">
        <w:tc>
          <w:tcPr>
            <w:tcW w:w="710" w:type="dxa"/>
            <w:tcBorders>
              <w:top w:val="single" w:sz="4" w:space="0" w:color="auto"/>
              <w:left w:val="single" w:sz="4" w:space="0" w:color="auto"/>
              <w:bottom w:val="single" w:sz="4" w:space="0" w:color="auto"/>
              <w:right w:val="single" w:sz="4" w:space="0" w:color="auto"/>
            </w:tcBorders>
          </w:tcPr>
          <w:p w14:paraId="557FAB62" w14:textId="77777777" w:rsidR="00BB4DC0" w:rsidRPr="00CD39EE" w:rsidRDefault="00BB4DC0" w:rsidP="00875B5C">
            <w:pPr>
              <w:jc w:val="center"/>
              <w:rPr>
                <w:bCs/>
              </w:rPr>
            </w:pPr>
            <w:r w:rsidRPr="00CD39EE">
              <w:rPr>
                <w:bCs/>
              </w:rPr>
              <w:t>1.</w:t>
            </w:r>
          </w:p>
        </w:tc>
        <w:tc>
          <w:tcPr>
            <w:tcW w:w="5931" w:type="dxa"/>
            <w:tcBorders>
              <w:top w:val="single" w:sz="4" w:space="0" w:color="auto"/>
              <w:left w:val="single" w:sz="4" w:space="0" w:color="auto"/>
              <w:bottom w:val="single" w:sz="4" w:space="0" w:color="auto"/>
              <w:right w:val="single" w:sz="4" w:space="0" w:color="auto"/>
            </w:tcBorders>
          </w:tcPr>
          <w:p w14:paraId="1DDEB781" w14:textId="77777777" w:rsidR="00BB4DC0" w:rsidRPr="00CD39EE" w:rsidRDefault="00BB4DC0" w:rsidP="00875B5C">
            <w:pPr>
              <w:rPr>
                <w:bCs/>
              </w:rPr>
            </w:pPr>
            <w:r w:rsidRPr="00CD39EE">
              <w:rPr>
                <w:bCs/>
              </w:rPr>
              <w:t xml:space="preserve">CENA </w:t>
            </w:r>
            <w:proofErr w:type="gramStart"/>
            <w:r w:rsidRPr="00CD39EE">
              <w:rPr>
                <w:bCs/>
              </w:rPr>
              <w:t xml:space="preserve">-  </w:t>
            </w:r>
            <w:proofErr w:type="spellStart"/>
            <w:r w:rsidRPr="00CD39EE">
              <w:rPr>
                <w:bCs/>
                <w:i/>
                <w:iCs/>
              </w:rPr>
              <w:t>ikmēneša</w:t>
            </w:r>
            <w:proofErr w:type="spellEnd"/>
            <w:proofErr w:type="gramEnd"/>
            <w:r w:rsidRPr="00CD39EE">
              <w:rPr>
                <w:bCs/>
                <w:i/>
                <w:iCs/>
              </w:rPr>
              <w:t xml:space="preserve"> </w:t>
            </w:r>
            <w:proofErr w:type="spellStart"/>
            <w:r w:rsidRPr="00CD39EE">
              <w:rPr>
                <w:bCs/>
                <w:i/>
                <w:iCs/>
              </w:rPr>
              <w:t>veicamie</w:t>
            </w:r>
            <w:proofErr w:type="spellEnd"/>
            <w:r w:rsidRPr="00CD39EE">
              <w:rPr>
                <w:bCs/>
                <w:i/>
                <w:iCs/>
              </w:rPr>
              <w:t xml:space="preserve"> </w:t>
            </w:r>
            <w:proofErr w:type="spellStart"/>
            <w:r w:rsidRPr="00CD39EE">
              <w:rPr>
                <w:bCs/>
                <w:i/>
                <w:iCs/>
              </w:rPr>
              <w:t>apkopes</w:t>
            </w:r>
            <w:proofErr w:type="spellEnd"/>
            <w:r w:rsidRPr="00CD39EE">
              <w:rPr>
                <w:bCs/>
                <w:i/>
                <w:iCs/>
              </w:rPr>
              <w:t xml:space="preserve"> </w:t>
            </w:r>
            <w:proofErr w:type="spellStart"/>
            <w:r w:rsidRPr="00CD39EE">
              <w:rPr>
                <w:bCs/>
                <w:i/>
                <w:iCs/>
              </w:rPr>
              <w:t>darbi</w:t>
            </w:r>
            <w:proofErr w:type="spellEnd"/>
            <w:r w:rsidRPr="00CD39EE">
              <w:rPr>
                <w:bCs/>
              </w:rPr>
              <w:t xml:space="preserve">, EUR bez PVN </w:t>
            </w:r>
            <w:proofErr w:type="spellStart"/>
            <w:r w:rsidR="00523437" w:rsidRPr="00CD39EE">
              <w:rPr>
                <w:bCs/>
              </w:rPr>
              <w:t>piedāvājuma</w:t>
            </w:r>
            <w:proofErr w:type="spellEnd"/>
            <w:r w:rsidR="00523437" w:rsidRPr="00CD39EE">
              <w:rPr>
                <w:bCs/>
              </w:rPr>
              <w:t xml:space="preserve"> </w:t>
            </w:r>
            <w:proofErr w:type="spellStart"/>
            <w:r w:rsidR="00523437" w:rsidRPr="00CD39EE">
              <w:rPr>
                <w:bCs/>
              </w:rPr>
              <w:t>kopējā</w:t>
            </w:r>
            <w:proofErr w:type="spellEnd"/>
            <w:r w:rsidR="00523437" w:rsidRPr="00CD39EE">
              <w:rPr>
                <w:bCs/>
              </w:rPr>
              <w:t xml:space="preserve">  summa 24 </w:t>
            </w:r>
            <w:proofErr w:type="spellStart"/>
            <w:r w:rsidR="00523437" w:rsidRPr="00CD39EE">
              <w:rPr>
                <w:bCs/>
              </w:rPr>
              <w:t>mēnešiem</w:t>
            </w:r>
            <w:proofErr w:type="spellEnd"/>
            <w:r w:rsidR="00523437">
              <w:rPr>
                <w:bCs/>
              </w:rPr>
              <w:t>,</w:t>
            </w:r>
            <w:r w:rsidR="00523437" w:rsidRPr="00CD39EE">
              <w:rPr>
                <w:bCs/>
              </w:rPr>
              <w:t xml:space="preserve"> EUR bez PVN </w:t>
            </w:r>
            <w:r w:rsidRPr="00CD39EE">
              <w:rPr>
                <w:bCs/>
              </w:rPr>
              <w:t>(</w:t>
            </w:r>
            <w:r w:rsidRPr="00CD39EE">
              <w:rPr>
                <w:b/>
              </w:rPr>
              <w:t>P1</w:t>
            </w:r>
            <w:r w:rsidRPr="00CD39EE">
              <w:rPr>
                <w:bCs/>
              </w:rPr>
              <w:t>)</w:t>
            </w:r>
          </w:p>
        </w:tc>
        <w:tc>
          <w:tcPr>
            <w:tcW w:w="1523" w:type="dxa"/>
            <w:tcBorders>
              <w:top w:val="single" w:sz="4" w:space="0" w:color="auto"/>
              <w:left w:val="single" w:sz="4" w:space="0" w:color="auto"/>
              <w:bottom w:val="single" w:sz="4" w:space="0" w:color="auto"/>
              <w:right w:val="single" w:sz="4" w:space="0" w:color="auto"/>
            </w:tcBorders>
          </w:tcPr>
          <w:p w14:paraId="04328EBB" w14:textId="77777777" w:rsidR="00BB4DC0" w:rsidRPr="00CD39EE" w:rsidRDefault="00BB4DC0" w:rsidP="00875B5C">
            <w:pPr>
              <w:jc w:val="center"/>
              <w:rPr>
                <w:bCs/>
              </w:rPr>
            </w:pPr>
            <w:r w:rsidRPr="00CD39EE">
              <w:rPr>
                <w:bCs/>
              </w:rPr>
              <w:t>70</w:t>
            </w:r>
          </w:p>
        </w:tc>
      </w:tr>
      <w:tr w:rsidR="00C9270B" w:rsidRPr="00CD39EE" w14:paraId="316D2A54" w14:textId="77777777" w:rsidTr="00875B5C">
        <w:tc>
          <w:tcPr>
            <w:tcW w:w="710" w:type="dxa"/>
            <w:tcBorders>
              <w:top w:val="single" w:sz="4" w:space="0" w:color="auto"/>
              <w:left w:val="single" w:sz="4" w:space="0" w:color="auto"/>
              <w:bottom w:val="single" w:sz="4" w:space="0" w:color="auto"/>
              <w:right w:val="single" w:sz="4" w:space="0" w:color="auto"/>
            </w:tcBorders>
          </w:tcPr>
          <w:p w14:paraId="172CC691" w14:textId="77777777" w:rsidR="00BB4DC0" w:rsidRPr="00CD39EE" w:rsidRDefault="00BB4DC0" w:rsidP="00875B5C">
            <w:pPr>
              <w:jc w:val="center"/>
              <w:rPr>
                <w:bCs/>
              </w:rPr>
            </w:pPr>
            <w:r w:rsidRPr="00CD39EE">
              <w:rPr>
                <w:bCs/>
              </w:rPr>
              <w:t>2.</w:t>
            </w:r>
          </w:p>
        </w:tc>
        <w:tc>
          <w:tcPr>
            <w:tcW w:w="5931" w:type="dxa"/>
            <w:tcBorders>
              <w:top w:val="single" w:sz="4" w:space="0" w:color="auto"/>
              <w:left w:val="single" w:sz="4" w:space="0" w:color="auto"/>
              <w:bottom w:val="single" w:sz="4" w:space="0" w:color="auto"/>
              <w:right w:val="single" w:sz="4" w:space="0" w:color="auto"/>
            </w:tcBorders>
          </w:tcPr>
          <w:p w14:paraId="2BCA631F" w14:textId="77777777" w:rsidR="00BB4DC0" w:rsidRPr="00CD39EE" w:rsidRDefault="00BB4DC0" w:rsidP="00875B5C">
            <w:pPr>
              <w:rPr>
                <w:bCs/>
              </w:rPr>
            </w:pPr>
            <w:r w:rsidRPr="00CD39EE">
              <w:rPr>
                <w:bCs/>
              </w:rPr>
              <w:t xml:space="preserve">CENA - </w:t>
            </w:r>
            <w:proofErr w:type="spellStart"/>
            <w:r w:rsidRPr="00CD39EE">
              <w:rPr>
                <w:bCs/>
                <w:i/>
                <w:iCs/>
              </w:rPr>
              <w:t>darbi</w:t>
            </w:r>
            <w:proofErr w:type="spellEnd"/>
            <w:r w:rsidRPr="00CD39EE">
              <w:rPr>
                <w:bCs/>
                <w:i/>
                <w:iCs/>
              </w:rPr>
              <w:t xml:space="preserve"> </w:t>
            </w:r>
            <w:proofErr w:type="spellStart"/>
            <w:r w:rsidRPr="00CD39EE">
              <w:rPr>
                <w:bCs/>
                <w:i/>
                <w:iCs/>
              </w:rPr>
              <w:t>pēc</w:t>
            </w:r>
            <w:proofErr w:type="spellEnd"/>
            <w:r w:rsidRPr="00CD39EE">
              <w:rPr>
                <w:bCs/>
                <w:i/>
                <w:iCs/>
              </w:rPr>
              <w:t xml:space="preserve"> </w:t>
            </w:r>
            <w:proofErr w:type="spellStart"/>
            <w:r w:rsidRPr="00CD39EE">
              <w:rPr>
                <w:bCs/>
                <w:i/>
                <w:iCs/>
              </w:rPr>
              <w:t>nepieciešamības</w:t>
            </w:r>
            <w:proofErr w:type="spellEnd"/>
            <w:r w:rsidRPr="00CD39EE">
              <w:rPr>
                <w:bCs/>
              </w:rPr>
              <w:t xml:space="preserve">, </w:t>
            </w:r>
            <w:proofErr w:type="spellStart"/>
            <w:r w:rsidR="00875B5C" w:rsidRPr="00CD39EE">
              <w:rPr>
                <w:bCs/>
              </w:rPr>
              <w:t>piedāvājuma</w:t>
            </w:r>
            <w:proofErr w:type="spellEnd"/>
            <w:r w:rsidR="00875B5C" w:rsidRPr="00CD39EE">
              <w:rPr>
                <w:bCs/>
              </w:rPr>
              <w:t xml:space="preserve"> </w:t>
            </w:r>
            <w:proofErr w:type="spellStart"/>
            <w:proofErr w:type="gramStart"/>
            <w:r w:rsidR="00875B5C" w:rsidRPr="00CD39EE">
              <w:rPr>
                <w:bCs/>
              </w:rPr>
              <w:t>kopējā</w:t>
            </w:r>
            <w:proofErr w:type="spellEnd"/>
            <w:r w:rsidR="007E7CE7" w:rsidRPr="00CD39EE">
              <w:rPr>
                <w:bCs/>
              </w:rPr>
              <w:t xml:space="preserve"> </w:t>
            </w:r>
            <w:r w:rsidR="00875B5C" w:rsidRPr="00CD39EE">
              <w:rPr>
                <w:bCs/>
              </w:rPr>
              <w:t xml:space="preserve"> summa</w:t>
            </w:r>
            <w:proofErr w:type="gramEnd"/>
            <w:r w:rsidR="00CD39EE" w:rsidRPr="00CD39EE">
              <w:rPr>
                <w:bCs/>
              </w:rPr>
              <w:t xml:space="preserve"> 24 </w:t>
            </w:r>
            <w:proofErr w:type="spellStart"/>
            <w:r w:rsidR="00CD39EE" w:rsidRPr="00CD39EE">
              <w:rPr>
                <w:bCs/>
              </w:rPr>
              <w:t>mēnešiem</w:t>
            </w:r>
            <w:proofErr w:type="spellEnd"/>
            <w:r w:rsidRPr="00CD39EE">
              <w:rPr>
                <w:bCs/>
              </w:rPr>
              <w:t>, EUR bez PVN (</w:t>
            </w:r>
            <w:r w:rsidRPr="00CD39EE">
              <w:rPr>
                <w:b/>
              </w:rPr>
              <w:t>P2</w:t>
            </w:r>
            <w:r w:rsidRPr="00CD39EE">
              <w:rPr>
                <w:bCs/>
              </w:rPr>
              <w:t xml:space="preserve">) </w:t>
            </w:r>
          </w:p>
        </w:tc>
        <w:tc>
          <w:tcPr>
            <w:tcW w:w="1523" w:type="dxa"/>
            <w:tcBorders>
              <w:top w:val="single" w:sz="4" w:space="0" w:color="auto"/>
              <w:left w:val="single" w:sz="4" w:space="0" w:color="auto"/>
              <w:bottom w:val="single" w:sz="4" w:space="0" w:color="auto"/>
              <w:right w:val="single" w:sz="4" w:space="0" w:color="auto"/>
            </w:tcBorders>
          </w:tcPr>
          <w:p w14:paraId="0E4969D1" w14:textId="77777777" w:rsidR="00BB4DC0" w:rsidRPr="00CD39EE" w:rsidRDefault="00BB4DC0" w:rsidP="00875B5C">
            <w:pPr>
              <w:jc w:val="center"/>
              <w:rPr>
                <w:bCs/>
              </w:rPr>
            </w:pPr>
            <w:r w:rsidRPr="00CD39EE">
              <w:rPr>
                <w:bCs/>
              </w:rPr>
              <w:t>30</w:t>
            </w:r>
          </w:p>
        </w:tc>
      </w:tr>
      <w:tr w:rsidR="00C9270B" w:rsidRPr="00CD39EE" w14:paraId="5A083768" w14:textId="77777777" w:rsidTr="00875B5C">
        <w:tc>
          <w:tcPr>
            <w:tcW w:w="6641" w:type="dxa"/>
            <w:gridSpan w:val="2"/>
            <w:tcBorders>
              <w:top w:val="single" w:sz="4" w:space="0" w:color="auto"/>
              <w:left w:val="single" w:sz="4" w:space="0" w:color="auto"/>
              <w:bottom w:val="single" w:sz="4" w:space="0" w:color="auto"/>
              <w:right w:val="single" w:sz="4" w:space="0" w:color="auto"/>
            </w:tcBorders>
          </w:tcPr>
          <w:p w14:paraId="43FDA338" w14:textId="77777777" w:rsidR="00BB4DC0" w:rsidRPr="00CD39EE" w:rsidRDefault="00BB4DC0" w:rsidP="00875B5C">
            <w:pPr>
              <w:jc w:val="right"/>
              <w:rPr>
                <w:b/>
                <w:bCs/>
              </w:rPr>
            </w:pPr>
            <w:proofErr w:type="spellStart"/>
            <w:r w:rsidRPr="00CD39EE">
              <w:rPr>
                <w:b/>
                <w:bCs/>
              </w:rPr>
              <w:t>Kopā</w:t>
            </w:r>
            <w:proofErr w:type="spellEnd"/>
          </w:p>
        </w:tc>
        <w:tc>
          <w:tcPr>
            <w:tcW w:w="1523" w:type="dxa"/>
            <w:tcBorders>
              <w:top w:val="single" w:sz="4" w:space="0" w:color="auto"/>
              <w:left w:val="single" w:sz="4" w:space="0" w:color="auto"/>
              <w:bottom w:val="single" w:sz="4" w:space="0" w:color="auto"/>
              <w:right w:val="single" w:sz="4" w:space="0" w:color="auto"/>
            </w:tcBorders>
          </w:tcPr>
          <w:p w14:paraId="746B78DA" w14:textId="77777777" w:rsidR="00BB4DC0" w:rsidRPr="00CD39EE" w:rsidRDefault="00BB4DC0" w:rsidP="00875B5C">
            <w:pPr>
              <w:jc w:val="center"/>
              <w:rPr>
                <w:b/>
                <w:bCs/>
              </w:rPr>
            </w:pPr>
            <w:r w:rsidRPr="00CD39EE">
              <w:rPr>
                <w:b/>
                <w:bCs/>
              </w:rPr>
              <w:t>100</w:t>
            </w:r>
          </w:p>
        </w:tc>
      </w:tr>
    </w:tbl>
    <w:p w14:paraId="0842867F" w14:textId="77777777" w:rsidR="00BB4DC0" w:rsidRPr="00CD39EE" w:rsidRDefault="00BB4DC0" w:rsidP="00BB4DC0">
      <w:pPr>
        <w:pStyle w:val="Heading4"/>
      </w:pPr>
      <w:r w:rsidRPr="00CD39EE">
        <w:t>Kritērija P1 punktu skaits tiek aprēķināts pēc šādas formulas:</w:t>
      </w:r>
    </w:p>
    <w:p w14:paraId="7B2E7752" w14:textId="77777777" w:rsidR="00BB4DC0" w:rsidRPr="00CD39EE" w:rsidRDefault="00BB4DC0" w:rsidP="00BB4DC0">
      <w:pPr>
        <w:ind w:firstLine="3402"/>
      </w:pPr>
      <w:r w:rsidRPr="00CD39EE">
        <w:rPr>
          <w:b/>
        </w:rPr>
        <w:t>P1=70 x (A/B)</w:t>
      </w:r>
      <w:r w:rsidRPr="00CD39EE">
        <w:t xml:space="preserve">, </w:t>
      </w:r>
      <w:proofErr w:type="spellStart"/>
      <w:r w:rsidRPr="00CD39EE">
        <w:t>kur</w:t>
      </w:r>
      <w:proofErr w:type="spellEnd"/>
    </w:p>
    <w:p w14:paraId="40A4860A" w14:textId="77777777" w:rsidR="00BB4DC0" w:rsidRPr="00CD39EE" w:rsidRDefault="00BB4DC0" w:rsidP="00BB4DC0">
      <w:pPr>
        <w:ind w:firstLine="3402"/>
      </w:pPr>
      <w:r w:rsidRPr="00CD39EE">
        <w:t xml:space="preserve">A – </w:t>
      </w:r>
      <w:proofErr w:type="spellStart"/>
      <w:r w:rsidRPr="00CD39EE">
        <w:t>viszemākā</w:t>
      </w:r>
      <w:proofErr w:type="spellEnd"/>
      <w:r w:rsidRPr="00CD39EE">
        <w:t xml:space="preserve"> </w:t>
      </w:r>
      <w:proofErr w:type="spellStart"/>
      <w:r w:rsidRPr="00CD39EE">
        <w:t>piedāvājuma</w:t>
      </w:r>
      <w:proofErr w:type="spellEnd"/>
      <w:r w:rsidRPr="00CD39EE">
        <w:t xml:space="preserve"> </w:t>
      </w:r>
      <w:proofErr w:type="spellStart"/>
      <w:r w:rsidRPr="00CD39EE">
        <w:t>cena</w:t>
      </w:r>
      <w:proofErr w:type="spellEnd"/>
      <w:r w:rsidRPr="00CD39EE">
        <w:t>,</w:t>
      </w:r>
    </w:p>
    <w:p w14:paraId="02B71437" w14:textId="77777777" w:rsidR="00BB4DC0" w:rsidRPr="00CD39EE" w:rsidRDefault="00BB4DC0" w:rsidP="00BB4DC0">
      <w:pPr>
        <w:ind w:firstLine="3402"/>
      </w:pPr>
      <w:r w:rsidRPr="00CD39EE">
        <w:t xml:space="preserve">B – </w:t>
      </w:r>
      <w:proofErr w:type="spellStart"/>
      <w:r w:rsidRPr="00CD39EE">
        <w:t>piedāvājuma</w:t>
      </w:r>
      <w:proofErr w:type="spellEnd"/>
      <w:r w:rsidRPr="00CD39EE">
        <w:t xml:space="preserve"> </w:t>
      </w:r>
      <w:proofErr w:type="spellStart"/>
      <w:r w:rsidRPr="00CD39EE">
        <w:t>cena</w:t>
      </w:r>
      <w:proofErr w:type="spellEnd"/>
      <w:r w:rsidRPr="00CD39EE">
        <w:t xml:space="preserve">, </w:t>
      </w:r>
      <w:proofErr w:type="spellStart"/>
      <w:r w:rsidRPr="00CD39EE">
        <w:t>kuram</w:t>
      </w:r>
      <w:proofErr w:type="spellEnd"/>
      <w:r w:rsidRPr="00CD39EE">
        <w:t xml:space="preserve"> </w:t>
      </w:r>
      <w:proofErr w:type="spellStart"/>
      <w:r w:rsidRPr="00CD39EE">
        <w:t>aprēķina</w:t>
      </w:r>
      <w:proofErr w:type="spellEnd"/>
      <w:r w:rsidRPr="00CD39EE">
        <w:t xml:space="preserve"> </w:t>
      </w:r>
      <w:proofErr w:type="spellStart"/>
      <w:proofErr w:type="gramStart"/>
      <w:r w:rsidRPr="00CD39EE">
        <w:t>punktus</w:t>
      </w:r>
      <w:proofErr w:type="spellEnd"/>
      <w:r w:rsidRPr="00CD39EE">
        <w:t>;</w:t>
      </w:r>
      <w:proofErr w:type="gramEnd"/>
    </w:p>
    <w:p w14:paraId="448F28A5" w14:textId="77777777" w:rsidR="00BB4DC0" w:rsidRPr="00CD39EE" w:rsidRDefault="00BB4DC0" w:rsidP="00BB4DC0">
      <w:pPr>
        <w:ind w:firstLine="3402"/>
      </w:pPr>
      <w:r w:rsidRPr="00CD39EE">
        <w:t xml:space="preserve">70 – </w:t>
      </w:r>
      <w:proofErr w:type="spellStart"/>
      <w:r w:rsidRPr="00CD39EE">
        <w:t>maksimālais</w:t>
      </w:r>
      <w:proofErr w:type="spellEnd"/>
      <w:r w:rsidRPr="00CD39EE">
        <w:t xml:space="preserve"> </w:t>
      </w:r>
      <w:proofErr w:type="spellStart"/>
      <w:r w:rsidRPr="00CD39EE">
        <w:t>punktu</w:t>
      </w:r>
      <w:proofErr w:type="spellEnd"/>
      <w:r w:rsidRPr="00CD39EE">
        <w:t xml:space="preserve"> </w:t>
      </w:r>
      <w:proofErr w:type="spellStart"/>
      <w:r w:rsidRPr="00CD39EE">
        <w:t>skaits</w:t>
      </w:r>
      <w:proofErr w:type="spellEnd"/>
      <w:r w:rsidRPr="00CD39EE">
        <w:t>.</w:t>
      </w:r>
    </w:p>
    <w:p w14:paraId="4317114B" w14:textId="77777777" w:rsidR="00BB4DC0" w:rsidRPr="00CD39EE" w:rsidRDefault="00BB4DC0" w:rsidP="00BB4DC0">
      <w:pPr>
        <w:pStyle w:val="Heading4"/>
      </w:pPr>
      <w:r w:rsidRPr="00CD39EE">
        <w:t>Kritērija P2 punktu skaits tiek aprēķināts pēc šādas formulas:</w:t>
      </w:r>
    </w:p>
    <w:p w14:paraId="66FF426F" w14:textId="77777777" w:rsidR="00BB4DC0" w:rsidRPr="00CD39EE" w:rsidRDefault="00BB4DC0" w:rsidP="00BB4DC0">
      <w:pPr>
        <w:ind w:firstLine="3402"/>
      </w:pPr>
      <w:r w:rsidRPr="00CD39EE">
        <w:rPr>
          <w:b/>
        </w:rPr>
        <w:t>P2=30 x (A/B)</w:t>
      </w:r>
      <w:r w:rsidRPr="00CD39EE">
        <w:t xml:space="preserve">, </w:t>
      </w:r>
      <w:proofErr w:type="spellStart"/>
      <w:r w:rsidRPr="00CD39EE">
        <w:t>kur</w:t>
      </w:r>
      <w:proofErr w:type="spellEnd"/>
    </w:p>
    <w:p w14:paraId="69A49482" w14:textId="77777777" w:rsidR="00BB4DC0" w:rsidRPr="00CD39EE" w:rsidRDefault="00BB4DC0" w:rsidP="00BB4DC0">
      <w:pPr>
        <w:ind w:firstLine="3402"/>
      </w:pPr>
      <w:r w:rsidRPr="00CD39EE">
        <w:t xml:space="preserve">A – </w:t>
      </w:r>
      <w:proofErr w:type="spellStart"/>
      <w:r w:rsidRPr="00CD39EE">
        <w:t>viszemākā</w:t>
      </w:r>
      <w:proofErr w:type="spellEnd"/>
      <w:r w:rsidRPr="00CD39EE">
        <w:t xml:space="preserve"> </w:t>
      </w:r>
      <w:proofErr w:type="spellStart"/>
      <w:r w:rsidRPr="00CD39EE">
        <w:t>piedāvājuma</w:t>
      </w:r>
      <w:proofErr w:type="spellEnd"/>
      <w:r w:rsidRPr="00CD39EE">
        <w:t xml:space="preserve"> </w:t>
      </w:r>
      <w:proofErr w:type="spellStart"/>
      <w:r w:rsidRPr="00CD39EE">
        <w:t>cena</w:t>
      </w:r>
      <w:proofErr w:type="spellEnd"/>
      <w:r w:rsidRPr="00CD39EE">
        <w:t>,</w:t>
      </w:r>
    </w:p>
    <w:p w14:paraId="69E2268D" w14:textId="77777777" w:rsidR="00BB4DC0" w:rsidRPr="00CD39EE" w:rsidRDefault="00BB4DC0" w:rsidP="00BB4DC0">
      <w:pPr>
        <w:ind w:firstLine="3402"/>
      </w:pPr>
      <w:r w:rsidRPr="00CD39EE">
        <w:t xml:space="preserve">B – </w:t>
      </w:r>
      <w:proofErr w:type="spellStart"/>
      <w:r w:rsidRPr="00CD39EE">
        <w:t>piedāvājuma</w:t>
      </w:r>
      <w:proofErr w:type="spellEnd"/>
      <w:r w:rsidRPr="00CD39EE">
        <w:t xml:space="preserve"> </w:t>
      </w:r>
      <w:proofErr w:type="spellStart"/>
      <w:r w:rsidRPr="00CD39EE">
        <w:t>cena</w:t>
      </w:r>
      <w:proofErr w:type="spellEnd"/>
      <w:r w:rsidRPr="00CD39EE">
        <w:t xml:space="preserve">, </w:t>
      </w:r>
      <w:proofErr w:type="spellStart"/>
      <w:r w:rsidRPr="00CD39EE">
        <w:t>kuram</w:t>
      </w:r>
      <w:proofErr w:type="spellEnd"/>
      <w:r w:rsidRPr="00CD39EE">
        <w:t xml:space="preserve"> </w:t>
      </w:r>
      <w:proofErr w:type="spellStart"/>
      <w:r w:rsidRPr="00CD39EE">
        <w:t>aprēķina</w:t>
      </w:r>
      <w:proofErr w:type="spellEnd"/>
      <w:r w:rsidRPr="00CD39EE">
        <w:t xml:space="preserve"> </w:t>
      </w:r>
      <w:proofErr w:type="spellStart"/>
      <w:proofErr w:type="gramStart"/>
      <w:r w:rsidRPr="00CD39EE">
        <w:t>punktus</w:t>
      </w:r>
      <w:proofErr w:type="spellEnd"/>
      <w:r w:rsidRPr="00CD39EE">
        <w:t>;</w:t>
      </w:r>
      <w:proofErr w:type="gramEnd"/>
    </w:p>
    <w:p w14:paraId="23EDDB92" w14:textId="77777777" w:rsidR="00BB4DC0" w:rsidRPr="00CD39EE" w:rsidRDefault="00BB4DC0" w:rsidP="00BB4DC0">
      <w:pPr>
        <w:ind w:firstLine="3402"/>
      </w:pPr>
      <w:r w:rsidRPr="00CD39EE">
        <w:t xml:space="preserve">30 – </w:t>
      </w:r>
      <w:proofErr w:type="spellStart"/>
      <w:r w:rsidRPr="00CD39EE">
        <w:t>maksimālais</w:t>
      </w:r>
      <w:proofErr w:type="spellEnd"/>
      <w:r w:rsidRPr="00CD39EE">
        <w:t xml:space="preserve"> </w:t>
      </w:r>
      <w:proofErr w:type="spellStart"/>
      <w:r w:rsidRPr="00CD39EE">
        <w:t>punktu</w:t>
      </w:r>
      <w:proofErr w:type="spellEnd"/>
      <w:r w:rsidRPr="00CD39EE">
        <w:t xml:space="preserve"> </w:t>
      </w:r>
      <w:proofErr w:type="spellStart"/>
      <w:r w:rsidRPr="00CD39EE">
        <w:t>skaits</w:t>
      </w:r>
      <w:proofErr w:type="spellEnd"/>
      <w:r w:rsidRPr="00CD39EE">
        <w:t>.</w:t>
      </w:r>
    </w:p>
    <w:p w14:paraId="770D3C8A" w14:textId="77777777" w:rsidR="00BB4DC0" w:rsidRPr="00CD39EE" w:rsidRDefault="00BB4DC0" w:rsidP="00BB4DC0">
      <w:pPr>
        <w:pStyle w:val="Heading3"/>
        <w:rPr>
          <w:rFonts w:ascii="Times New Roman" w:hAnsi="Times New Roman" w:cs="Times New Roman"/>
          <w:sz w:val="24"/>
          <w:szCs w:val="24"/>
        </w:rPr>
      </w:pPr>
      <w:proofErr w:type="spellStart"/>
      <w:r w:rsidRPr="00CD39EE">
        <w:rPr>
          <w:rFonts w:ascii="Times New Roman" w:hAnsi="Times New Roman" w:cs="Times New Roman"/>
          <w:sz w:val="24"/>
          <w:szCs w:val="24"/>
        </w:rPr>
        <w:t>Vislielāko</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punktu</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skaitu</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iegūst</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tā</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pretendenta</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piedāvājums</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kuram</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kritēriju</w:t>
      </w:r>
      <w:proofErr w:type="spellEnd"/>
      <w:r w:rsidRPr="00CD39EE">
        <w:rPr>
          <w:rFonts w:ascii="Times New Roman" w:hAnsi="Times New Roman" w:cs="Times New Roman"/>
          <w:sz w:val="24"/>
          <w:szCs w:val="24"/>
        </w:rPr>
        <w:t xml:space="preserve"> P1 un P2 </w:t>
      </w:r>
      <w:proofErr w:type="spellStart"/>
      <w:r w:rsidRPr="00CD39EE">
        <w:rPr>
          <w:rFonts w:ascii="Times New Roman" w:hAnsi="Times New Roman" w:cs="Times New Roman"/>
          <w:sz w:val="24"/>
          <w:szCs w:val="24"/>
        </w:rPr>
        <w:t>kopsumma</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ir</w:t>
      </w:r>
      <w:proofErr w:type="spellEnd"/>
      <w:r w:rsidRPr="00CD39EE">
        <w:rPr>
          <w:rFonts w:ascii="Times New Roman" w:hAnsi="Times New Roman" w:cs="Times New Roman"/>
          <w:sz w:val="24"/>
          <w:szCs w:val="24"/>
        </w:rPr>
        <w:t xml:space="preserve"> </w:t>
      </w:r>
      <w:proofErr w:type="spellStart"/>
      <w:r w:rsidRPr="00CD39EE">
        <w:rPr>
          <w:rFonts w:ascii="Times New Roman" w:hAnsi="Times New Roman" w:cs="Times New Roman"/>
          <w:sz w:val="24"/>
          <w:szCs w:val="24"/>
        </w:rPr>
        <w:t>vislielākā</w:t>
      </w:r>
      <w:proofErr w:type="spellEnd"/>
      <w:r w:rsidRPr="00CD39EE">
        <w:rPr>
          <w:rFonts w:ascii="Times New Roman" w:hAnsi="Times New Roman" w:cs="Times New Roman"/>
          <w:sz w:val="24"/>
          <w:szCs w:val="24"/>
        </w:rPr>
        <w:t>.</w:t>
      </w:r>
    </w:p>
    <w:p w14:paraId="51D8656E" w14:textId="77777777" w:rsidR="00BB4DC0" w:rsidRPr="00CD39EE" w:rsidRDefault="00BB4DC0" w:rsidP="00BB4DC0">
      <w:pPr>
        <w:jc w:val="both"/>
        <w:rPr>
          <w:b/>
        </w:rPr>
      </w:pPr>
    </w:p>
    <w:p w14:paraId="75B80AFE" w14:textId="77777777" w:rsidR="00D61D38" w:rsidRPr="00CD39EE" w:rsidRDefault="00832CE8" w:rsidP="009666CD">
      <w:pPr>
        <w:pStyle w:val="ListParagraph"/>
        <w:numPr>
          <w:ilvl w:val="1"/>
          <w:numId w:val="6"/>
        </w:numPr>
        <w:ind w:left="567" w:hanging="567"/>
        <w:jc w:val="both"/>
        <w:rPr>
          <w:b/>
          <w:lang w:val="lv-LV"/>
        </w:rPr>
      </w:pPr>
      <w:r w:rsidRPr="00CD39EE">
        <w:rPr>
          <w:b/>
          <w:lang w:val="lv-LV"/>
        </w:rPr>
        <w:t>Piedāvājumu vērtēšanas kārtība:</w:t>
      </w:r>
    </w:p>
    <w:p w14:paraId="308AB0E7" w14:textId="77777777" w:rsidR="00A24DDF" w:rsidRDefault="000B4FCC" w:rsidP="00F4028B">
      <w:pPr>
        <w:pStyle w:val="ListParagraph"/>
        <w:ind w:left="567" w:hanging="567"/>
        <w:jc w:val="both"/>
        <w:rPr>
          <w:lang w:val="lv-LV"/>
        </w:rPr>
      </w:pPr>
      <w:r w:rsidRPr="00CD39EE">
        <w:rPr>
          <w:lang w:val="lv-LV"/>
        </w:rPr>
        <w:t>5.2.1</w:t>
      </w:r>
      <w:r w:rsidR="00BB4DC0" w:rsidRPr="00CD39EE">
        <w:rPr>
          <w:lang w:val="lv-LV"/>
        </w:rPr>
        <w:t>.</w:t>
      </w:r>
      <w:r w:rsidRPr="00CD39EE">
        <w:rPr>
          <w:lang w:val="lv-LV"/>
        </w:rPr>
        <w:t xml:space="preserve"> </w:t>
      </w:r>
      <w:r w:rsidR="00D61D38" w:rsidRPr="00CD39EE">
        <w:rPr>
          <w:lang w:val="lv-LV"/>
        </w:rPr>
        <w:t xml:space="preserve">veicot pretendentu atlasi, komisija </w:t>
      </w:r>
      <w:r w:rsidR="00D61D38" w:rsidRPr="00D61D38">
        <w:rPr>
          <w:lang w:val="lv-LV"/>
        </w:rPr>
        <w:t>pārbauda</w:t>
      </w:r>
      <w:r w:rsidR="00373783">
        <w:rPr>
          <w:lang w:val="lv-LV"/>
        </w:rPr>
        <w:t xml:space="preserve"> </w:t>
      </w:r>
      <w:r w:rsidR="00D61D38" w:rsidRPr="00C415E1">
        <w:rPr>
          <w:lang w:val="lv-LV"/>
        </w:rPr>
        <w:t>piedāvājuma noformējuma, satura, pretendenta kvalifikācijas atbilstību sarunu</w:t>
      </w:r>
      <w:r w:rsidR="00D61D38" w:rsidRPr="00373783">
        <w:rPr>
          <w:lang w:val="lv-LV"/>
        </w:rPr>
        <w:t xml:space="preserve"> procedūras nolikuma prasībām</w:t>
      </w:r>
      <w:r w:rsidR="00373783">
        <w:rPr>
          <w:lang w:val="lv-LV"/>
        </w:rPr>
        <w:t>,</w:t>
      </w:r>
      <w:r w:rsidR="00D61D38" w:rsidRPr="00373783">
        <w:rPr>
          <w:lang w:val="lv-LV"/>
        </w:rPr>
        <w:t xml:space="preserve"> kā arī pārliecinās, vai uz pretendentu neattiecas sarunu procedūras nolikuma 3.punktā minētie izslēgšanas gadījumi. Ja pretendents</w:t>
      </w:r>
      <w:r w:rsidR="00721659">
        <w:rPr>
          <w:lang w:val="lv-LV"/>
        </w:rPr>
        <w:t xml:space="preserve"> </w:t>
      </w:r>
      <w:r w:rsidR="00D61D38" w:rsidRPr="00373783">
        <w:rPr>
          <w:lang w:val="lv-LV"/>
        </w:rPr>
        <w:t xml:space="preserve">vai pretendenta piedāvājums neatbilst kādām no minētajām prasībām, komisija var noraidīt pretendenta piedāvājumu un izslēgt pretendentu </w:t>
      </w:r>
      <w:r w:rsidR="00D61D38" w:rsidRPr="00C415E1">
        <w:rPr>
          <w:lang w:val="lv-LV"/>
        </w:rPr>
        <w:t xml:space="preserve">no turpmākās dalības sarunu procedūrā. </w:t>
      </w:r>
    </w:p>
    <w:p w14:paraId="53B166DB" w14:textId="77777777" w:rsidR="00A24DDF" w:rsidRDefault="00D61D38" w:rsidP="00A24DDF">
      <w:pPr>
        <w:pStyle w:val="ListParagraph"/>
        <w:ind w:left="567"/>
        <w:jc w:val="both"/>
        <w:rPr>
          <w:color w:val="000000" w:themeColor="text1"/>
          <w:lang w:val="lv-LV"/>
        </w:rPr>
      </w:pPr>
      <w:r w:rsidRPr="00C415E1">
        <w:rPr>
          <w:lang w:val="lv-LV"/>
        </w:rPr>
        <w:t xml:space="preserve">Ja piedāvājumā ir pieļauta </w:t>
      </w:r>
      <w:r w:rsidRPr="00C415E1">
        <w:rPr>
          <w:color w:val="000000" w:themeColor="text1"/>
          <w:lang w:val="lv-LV"/>
        </w:rPr>
        <w:t xml:space="preserve">noformējuma prasību neatbilstība, komisija vērtē to būtiskumu un lemj par piedāvājuma noraidīšanas pamatotību. </w:t>
      </w:r>
    </w:p>
    <w:p w14:paraId="57C3D0B3" w14:textId="77777777" w:rsidR="00A24DDF" w:rsidRDefault="00A24DDF" w:rsidP="00A24DDF">
      <w:pPr>
        <w:pStyle w:val="ListParagraph"/>
        <w:ind w:left="567"/>
        <w:jc w:val="both"/>
        <w:rPr>
          <w:lang w:val="lv-LV"/>
        </w:rPr>
      </w:pPr>
      <w:r w:rsidRPr="007B1D2F">
        <w:rPr>
          <w:lang w:val="lv-LV"/>
        </w:rPr>
        <w:t>Ja ar piedāvājuma dokumentiem nav iesniegts atbilstošs piedāvājuma nodrošinājums, iepirkuma komisija noraida pretendenta piedāvājumu un izslēdz pretendentu no turpmākās dalības sarunu procedūrā</w:t>
      </w:r>
      <w:r>
        <w:rPr>
          <w:lang w:val="lv-LV"/>
        </w:rPr>
        <w:t xml:space="preserve">. </w:t>
      </w:r>
    </w:p>
    <w:p w14:paraId="0E2A4782" w14:textId="77777777" w:rsidR="000B4FCC" w:rsidRPr="00F4028B" w:rsidRDefault="000B4FCC" w:rsidP="00A24DDF">
      <w:pPr>
        <w:pStyle w:val="ListParagraph"/>
        <w:ind w:left="567"/>
        <w:jc w:val="both"/>
        <w:rPr>
          <w:color w:val="000000" w:themeColor="text1"/>
          <w:lang w:val="lv-LV"/>
        </w:rPr>
      </w:pPr>
      <w:r>
        <w:rPr>
          <w:lang w:val="lv-LV"/>
        </w:rPr>
        <w:t>K</w:t>
      </w:r>
      <w:r w:rsidRPr="008C7508">
        <w:rPr>
          <w:lang w:val="lv-LV"/>
        </w:rPr>
        <w:t>omisija ir tiesīga pretendentu kvalifikācijas un piedāvājumu atbilstības pārbaudi veikt tikai pretendentam, kuram būtu piešķiramas iepirkuma līguma slēgšanas tiesības</w:t>
      </w:r>
      <w:r w:rsidR="00CD217C">
        <w:rPr>
          <w:lang w:val="lv-LV"/>
        </w:rPr>
        <w:t xml:space="preserve"> saskaņā ar piedāvājumu vērtēšanas kritēriju</w:t>
      </w:r>
      <w:r w:rsidRPr="008C7508">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w:t>
      </w:r>
      <w:r w:rsidRPr="00844030">
        <w:rPr>
          <w:lang w:val="lv-LV"/>
        </w:rPr>
        <w:lastRenderedPageBreak/>
        <w:t xml:space="preserve">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77777777" w:rsidR="00844030" w:rsidRPr="00844030"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rPr>
        <w:t>;</w:t>
      </w:r>
    </w:p>
    <w:p w14:paraId="2C3FEFDC" w14:textId="77777777" w:rsidR="00844030" w:rsidRPr="00E7079B" w:rsidRDefault="00844030" w:rsidP="00155405">
      <w:pPr>
        <w:pStyle w:val="ListParagraph"/>
        <w:numPr>
          <w:ilvl w:val="2"/>
          <w:numId w:val="12"/>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w:t>
      </w:r>
      <w:r w:rsidR="003E37E3" w:rsidRPr="00E10DB4">
        <w:rPr>
          <w:lang w:val="lv-LV"/>
        </w:rPr>
        <w:t xml:space="preserve">izvēlas </w:t>
      </w:r>
      <w:r w:rsidR="00CF4FB6">
        <w:rPr>
          <w:lang w:val="lv-LV"/>
        </w:rPr>
        <w:t xml:space="preserve">sarunu procedūras nolikumam </w:t>
      </w:r>
      <w:r w:rsidR="00CF4FB6" w:rsidRPr="00D82131">
        <w:rPr>
          <w:lang w:val="lv-LV"/>
        </w:rPr>
        <w:t xml:space="preserve">atbilstošu </w:t>
      </w:r>
      <w:r w:rsidR="00C9270B">
        <w:rPr>
          <w:lang w:val="lv-LV"/>
        </w:rPr>
        <w:t xml:space="preserve">saimnieciski izdevīgāko </w:t>
      </w:r>
      <w:r w:rsidR="003E37E3" w:rsidRPr="00D82131">
        <w:rPr>
          <w:lang w:val="lv-LV"/>
        </w:rPr>
        <w:t>piedāvājumu katr</w:t>
      </w:r>
      <w:r w:rsidR="00CF4FB6" w:rsidRPr="00D82131">
        <w:rPr>
          <w:lang w:val="lv-LV"/>
        </w:rPr>
        <w:t>ā</w:t>
      </w:r>
      <w:r w:rsidR="003E37E3" w:rsidRPr="00D82131">
        <w:rPr>
          <w:lang w:val="lv-LV"/>
        </w:rPr>
        <w:t xml:space="preserve"> sarunu procedūras priekšmet</w:t>
      </w:r>
      <w:r w:rsidR="00CF4FB6" w:rsidRPr="00D82131">
        <w:rPr>
          <w:lang w:val="lv-LV"/>
        </w:rPr>
        <w:t xml:space="preserve">a daļā </w:t>
      </w:r>
      <w:r w:rsidR="003E37E3" w:rsidRPr="00D82131">
        <w:rPr>
          <w:lang w:val="lv-LV"/>
        </w:rPr>
        <w:t xml:space="preserve">pilnā apjomā </w:t>
      </w:r>
      <w:r w:rsidRPr="00D82131">
        <w:rPr>
          <w:lang w:val="lv-LV"/>
        </w:rPr>
        <w:t>un pretendentu, uz kuru nav attiecināmi šī nolikuma 3.punktā minētie izslēgšanas gadījumi.</w:t>
      </w:r>
    </w:p>
    <w:p w14:paraId="2BE198B3" w14:textId="77777777" w:rsidR="00F94462" w:rsidRPr="00E34B8F" w:rsidRDefault="00F94462" w:rsidP="00E92315">
      <w:pPr>
        <w:jc w:val="both"/>
        <w:rPr>
          <w:lang w:val="lv-LV"/>
        </w:rPr>
      </w:pPr>
    </w:p>
    <w:p w14:paraId="08ABD356" w14:textId="77777777" w:rsidR="00486D5B" w:rsidRPr="00E34B8F" w:rsidRDefault="00486D5B" w:rsidP="00155405">
      <w:pPr>
        <w:pStyle w:val="ListParagraph"/>
        <w:numPr>
          <w:ilvl w:val="0"/>
          <w:numId w:val="9"/>
        </w:numPr>
        <w:jc w:val="center"/>
        <w:rPr>
          <w:b/>
          <w:lang w:val="lv-LV"/>
        </w:rPr>
      </w:pPr>
      <w:r w:rsidRPr="00E34B8F">
        <w:rPr>
          <w:b/>
          <w:lang w:val="lv-LV"/>
        </w:rPr>
        <w:t>SARUNAS AR PRETENDENTIEM</w:t>
      </w:r>
      <w:r w:rsidR="004865C0">
        <w:rPr>
          <w:b/>
          <w:lang w:val="lv-LV"/>
        </w:rPr>
        <w:t>, IZLOZE</w:t>
      </w:r>
    </w:p>
    <w:p w14:paraId="42D74895" w14:textId="77777777" w:rsidR="003E29F9" w:rsidRPr="00CF487D" w:rsidRDefault="003E29F9" w:rsidP="00155405">
      <w:pPr>
        <w:pStyle w:val="ListParagraph"/>
        <w:numPr>
          <w:ilvl w:val="1"/>
          <w:numId w:val="9"/>
        </w:numPr>
        <w:ind w:left="567" w:hanging="567"/>
        <w:jc w:val="both"/>
        <w:rPr>
          <w:lang w:val="lv-LV"/>
        </w:rPr>
      </w:pPr>
      <w:r w:rsidRPr="00CF487D">
        <w:rPr>
          <w:lang w:val="lv-LV"/>
        </w:rPr>
        <w:t>Sarunas pēc nepieciešamības var tikt rīkotas pēc piedāvājumu pārbaudes vai piedāvājumu pārbaudes gaitā atklātā</w:t>
      </w:r>
      <w:r w:rsidR="00280890">
        <w:rPr>
          <w:rStyle w:val="FootnoteReference"/>
          <w:lang w:val="lv-LV"/>
        </w:rPr>
        <w:footnoteReference w:id="8"/>
      </w:r>
      <w:r w:rsidRPr="00CF487D">
        <w:rPr>
          <w:lang w:val="lv-LV"/>
        </w:rPr>
        <w:t xml:space="preserve"> vai slēgtā sēdē, ja:</w:t>
      </w:r>
    </w:p>
    <w:p w14:paraId="58085AC3" w14:textId="77777777" w:rsidR="003E29F9" w:rsidRPr="00CF487D" w:rsidRDefault="003E29F9" w:rsidP="00155405">
      <w:pPr>
        <w:pStyle w:val="ListParagraph"/>
        <w:numPr>
          <w:ilvl w:val="2"/>
          <w:numId w:val="9"/>
        </w:numPr>
        <w:ind w:left="567" w:hanging="567"/>
        <w:jc w:val="both"/>
        <w:rPr>
          <w:lang w:val="lv-LV"/>
        </w:rPr>
      </w:pPr>
      <w:r w:rsidRPr="00CF487D">
        <w:rPr>
          <w:lang w:val="lv-LV"/>
        </w:rPr>
        <w:t>komisijai nepieciešami piedāvājumu precizējumi un / vai skaidrojumi;</w:t>
      </w:r>
    </w:p>
    <w:p w14:paraId="538ED47D" w14:textId="77777777" w:rsidR="003E29F9" w:rsidRPr="00CF487D" w:rsidRDefault="003E29F9" w:rsidP="00155405">
      <w:pPr>
        <w:pStyle w:val="ListParagraph"/>
        <w:numPr>
          <w:ilvl w:val="2"/>
          <w:numId w:val="9"/>
        </w:numPr>
        <w:ind w:left="567" w:hanging="567"/>
        <w:jc w:val="both"/>
        <w:rPr>
          <w:lang w:val="lv-LV"/>
        </w:rPr>
      </w:pPr>
      <w:r w:rsidRPr="00CF487D">
        <w:rPr>
          <w:lang w:val="lv-LV"/>
        </w:rPr>
        <w:t xml:space="preserve">nepieciešams vienoties par iespējamām izmaiņām sarunu procedūras priekšmetā, līguma projekta (nolikuma </w:t>
      </w:r>
      <w:r w:rsidR="005467DB">
        <w:rPr>
          <w:lang w:val="lv-LV"/>
        </w:rPr>
        <w:t>4</w:t>
      </w:r>
      <w:r w:rsidRPr="00CF487D">
        <w:rPr>
          <w:lang w:val="lv-LV"/>
        </w:rPr>
        <w:t>.pielikums) būtiskos grozījumos, piemēram: izpildes termiņos, sarunu procedūras priekšmeta apjomā, tehniskajos noteikumos;</w:t>
      </w:r>
    </w:p>
    <w:p w14:paraId="297A9D99" w14:textId="77777777" w:rsidR="003E29F9" w:rsidRPr="00CF487D" w:rsidRDefault="003E29F9" w:rsidP="00155405">
      <w:pPr>
        <w:pStyle w:val="ListParagraph"/>
        <w:numPr>
          <w:ilvl w:val="2"/>
          <w:numId w:val="9"/>
        </w:numPr>
        <w:ind w:left="567" w:hanging="567"/>
        <w:jc w:val="both"/>
        <w:rPr>
          <w:lang w:val="lv-LV"/>
        </w:rPr>
      </w:pPr>
      <w:r w:rsidRPr="00CF487D">
        <w:rPr>
          <w:lang w:val="lv-LV"/>
        </w:rPr>
        <w:t>nepieciešams vienoties par pasūtītājam izdevīgāku cenu un samaksas noteikumiem.</w:t>
      </w:r>
    </w:p>
    <w:p w14:paraId="5FFCB66B" w14:textId="77777777" w:rsidR="004865C0" w:rsidRPr="004865C0" w:rsidRDefault="0098753C" w:rsidP="00155405">
      <w:pPr>
        <w:pStyle w:val="ListParagraph"/>
        <w:numPr>
          <w:ilvl w:val="1"/>
          <w:numId w:val="9"/>
        </w:numPr>
        <w:ind w:left="567" w:hanging="567"/>
        <w:jc w:val="both"/>
        <w:rPr>
          <w:b/>
          <w:lang w:val="lv-LV"/>
        </w:rPr>
      </w:pPr>
      <w:bookmarkStart w:id="16" w:name="_Hlk37189961"/>
      <w:r>
        <w:rPr>
          <w:lang w:val="lv-LV"/>
        </w:rPr>
        <w:t>G</w:t>
      </w:r>
      <w:r w:rsidR="004865C0" w:rsidRPr="008C7508">
        <w:rPr>
          <w:lang w:val="lv-LV"/>
        </w:rPr>
        <w:t xml:space="preserve">adījumā, ja divi vai vairāk </w:t>
      </w:r>
      <w:r w:rsidR="004865C0">
        <w:rPr>
          <w:lang w:val="lv-LV"/>
        </w:rPr>
        <w:t>p</w:t>
      </w:r>
      <w:r w:rsidR="004865C0" w:rsidRPr="008C7508">
        <w:rPr>
          <w:lang w:val="lv-LV"/>
        </w:rPr>
        <w:t xml:space="preserve">retendenti ir iesnieguši piedāvājumus ar vienādām zemākajām cenām, uzvarētāja noteikšanai </w:t>
      </w:r>
      <w:r w:rsidR="00FF39CD">
        <w:rPr>
          <w:lang w:val="lv-LV"/>
        </w:rPr>
        <w:t>komisija v</w:t>
      </w:r>
      <w:r w:rsidR="004865C0" w:rsidRPr="008C7508">
        <w:rPr>
          <w:lang w:val="lv-LV"/>
        </w:rPr>
        <w:t>eik</w:t>
      </w:r>
      <w:r w:rsidR="00FF39CD">
        <w:rPr>
          <w:lang w:val="lv-LV"/>
        </w:rPr>
        <w:t>s</w:t>
      </w:r>
      <w:r w:rsidR="004865C0" w:rsidRPr="008C7508">
        <w:rPr>
          <w:lang w:val="lv-LV"/>
        </w:rPr>
        <w:t xml:space="preserve"> izloz</w:t>
      </w:r>
      <w:r w:rsidR="00FF39CD">
        <w:rPr>
          <w:lang w:val="lv-LV"/>
        </w:rPr>
        <w:t>i</w:t>
      </w:r>
      <w:r w:rsidR="004865C0" w:rsidRPr="008C7508">
        <w:rPr>
          <w:lang w:val="lv-LV"/>
        </w:rPr>
        <w:t xml:space="preserve">. </w:t>
      </w:r>
    </w:p>
    <w:p w14:paraId="7CEF1DC7" w14:textId="77777777" w:rsidR="003E29F9" w:rsidRPr="00CF487D" w:rsidRDefault="004865C0" w:rsidP="00155405">
      <w:pPr>
        <w:pStyle w:val="ListParagraph"/>
        <w:numPr>
          <w:ilvl w:val="1"/>
          <w:numId w:val="9"/>
        </w:numPr>
        <w:ind w:left="567" w:hanging="567"/>
        <w:jc w:val="both"/>
        <w:rPr>
          <w:lang w:val="lv-LV"/>
        </w:rPr>
      </w:pPr>
      <w:bookmarkStart w:id="17" w:name="_Hlk37190151"/>
      <w:bookmarkEnd w:id="16"/>
      <w:r>
        <w:rPr>
          <w:lang w:val="lv-LV"/>
        </w:rPr>
        <w:t>Izloze un s</w:t>
      </w:r>
      <w:r w:rsidR="003E29F9" w:rsidRPr="00CF487D">
        <w:rPr>
          <w:lang w:val="lv-LV"/>
        </w:rPr>
        <w:t>arunas tiks protokolētas.</w:t>
      </w:r>
    </w:p>
    <w:bookmarkEnd w:id="17"/>
    <w:p w14:paraId="7C56659B" w14:textId="77777777"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9"/>
      </w:r>
    </w:p>
    <w:p w14:paraId="1984F781" w14:textId="77777777" w:rsidR="0006182B" w:rsidRPr="00CF487D" w:rsidRDefault="0006182B" w:rsidP="0006182B">
      <w:pPr>
        <w:pStyle w:val="ListParagraph"/>
        <w:ind w:left="360"/>
        <w:jc w:val="both"/>
        <w:rPr>
          <w:lang w:val="lv-LV"/>
        </w:rPr>
      </w:pPr>
    </w:p>
    <w:p w14:paraId="1D17BDA6" w14:textId="77777777"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32D33C1B" w14:textId="77777777" w:rsidR="00324A36" w:rsidRPr="00B229C8" w:rsidRDefault="00324A36" w:rsidP="00BD138B">
      <w:pPr>
        <w:jc w:val="both"/>
        <w:rPr>
          <w:lang w:val="lv-LV"/>
        </w:rPr>
      </w:pP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77777777" w:rsidR="004F500A" w:rsidRPr="000801AA" w:rsidRDefault="006D51C2" w:rsidP="00155405">
      <w:pPr>
        <w:pStyle w:val="ListParagraph"/>
        <w:numPr>
          <w:ilvl w:val="1"/>
          <w:numId w:val="9"/>
        </w:numPr>
        <w:ind w:left="567" w:hanging="567"/>
        <w:jc w:val="both"/>
        <w:rPr>
          <w:lang w:val="lv-LV"/>
        </w:rPr>
      </w:pPr>
      <w:r w:rsidRPr="00E34B8F">
        <w:rPr>
          <w:lang w:val="lv-LV"/>
        </w:rPr>
        <w:lastRenderedPageBreak/>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 (atbilstoši sa</w:t>
      </w:r>
      <w:r w:rsidR="006A45BC" w:rsidRPr="000801AA">
        <w:rPr>
          <w:lang w:val="lv-LV"/>
        </w:rPr>
        <w:t>runu procedūras</w:t>
      </w:r>
      <w:r w:rsidR="00D64547" w:rsidRPr="000801AA">
        <w:rPr>
          <w:lang w:val="lv-LV"/>
        </w:rPr>
        <w:t xml:space="preserve"> nolikuma </w:t>
      </w:r>
      <w:r w:rsidR="005467DB">
        <w:rPr>
          <w:lang w:val="lv-LV"/>
        </w:rPr>
        <w:t>4</w:t>
      </w:r>
      <w:r w:rsidR="00D64547" w:rsidRPr="000801AA">
        <w:rPr>
          <w:lang w:val="lv-LV"/>
        </w:rPr>
        <w:t>.pielikumam)</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1E70AA07" w14:textId="77777777" w:rsidR="003E29F9" w:rsidRPr="000801AA" w:rsidRDefault="003E29F9" w:rsidP="00155405">
      <w:pPr>
        <w:pStyle w:val="ListParagraph"/>
        <w:numPr>
          <w:ilvl w:val="1"/>
          <w:numId w:val="9"/>
        </w:numPr>
        <w:ind w:left="567" w:hanging="567"/>
        <w:jc w:val="both"/>
        <w:rPr>
          <w:lang w:val="lv-LV"/>
        </w:rPr>
      </w:pPr>
      <w:r w:rsidRPr="000801AA">
        <w:rPr>
          <w:lang w:val="lv-LV"/>
        </w:rPr>
        <w:t xml:space="preserve">Ja laika posmā no rezultātu paziņošanas līdz līguma noslēgšanai VID publiskajā datu bāzē izraudzītajam pretendentam ir konstatējams  nodokļu parāds (lielāks par 150 </w:t>
      </w:r>
      <w:proofErr w:type="spellStart"/>
      <w:r w:rsidRPr="000801AA">
        <w:rPr>
          <w:lang w:val="lv-LV"/>
        </w:rPr>
        <w:t>euro</w:t>
      </w:r>
      <w:proofErr w:type="spellEnd"/>
      <w:r w:rsidRPr="000801AA">
        <w:rPr>
          <w:lang w:val="lv-LV"/>
        </w:rPr>
        <w:t>), komisija pieprasa iesniegt apliecinājumu par nodokļu parādu neesamību – izziņu no VID elektroniskās deklarēšanas sistēmas (EDS), kas apliecina informāciju par nodokļu parādiem uz konkrētu dienu</w:t>
      </w:r>
      <w:r w:rsidR="00432786" w:rsidRPr="000801AA">
        <w:rPr>
          <w:lang w:val="lv-LV"/>
        </w:rPr>
        <w:t>.</w:t>
      </w:r>
    </w:p>
    <w:p w14:paraId="63379234" w14:textId="77777777" w:rsidR="00FA626D" w:rsidRPr="00885D3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885D38">
        <w:rPr>
          <w:lang w:val="lv-LV"/>
        </w:rPr>
        <w:t>procedūru, neizvēloties nevienu piedāvājumu</w:t>
      </w:r>
      <w:r w:rsidR="00432786" w:rsidRPr="00885D38">
        <w:rPr>
          <w:lang w:val="lv-LV"/>
        </w:rPr>
        <w:t>.</w:t>
      </w:r>
    </w:p>
    <w:p w14:paraId="65F0AF8D" w14:textId="0D946D41" w:rsidR="0097429A" w:rsidRPr="00885D38" w:rsidRDefault="0097429A" w:rsidP="00155405">
      <w:pPr>
        <w:pStyle w:val="ListParagraph"/>
        <w:numPr>
          <w:ilvl w:val="1"/>
          <w:numId w:val="9"/>
        </w:numPr>
        <w:ind w:left="567" w:hanging="567"/>
        <w:jc w:val="both"/>
        <w:rPr>
          <w:lang w:val="lv-LV"/>
        </w:rPr>
      </w:pPr>
      <w:r w:rsidRPr="00885D38">
        <w:rPr>
          <w:lang w:val="lv-LV"/>
        </w:rPr>
        <w:t xml:space="preserve">Pēc iepirkuma līguma noslēgšanas izraudzītais pretendents (pretendents, kuram piešķirtas līguma slēgšanas tiesības) 10 </w:t>
      </w:r>
      <w:r w:rsidR="00E0528D" w:rsidRPr="00885D38">
        <w:rPr>
          <w:lang w:val="lv-LV"/>
        </w:rPr>
        <w:t xml:space="preserve">(desmit) </w:t>
      </w:r>
      <w:r w:rsidRPr="00885D38">
        <w:rPr>
          <w:lang w:val="lv-LV"/>
        </w:rPr>
        <w:t xml:space="preserve">darba dienu laikā veic līguma nodrošinājuma summas iemaksu 5 % apmērā no </w:t>
      </w:r>
      <w:r w:rsidR="00885D38" w:rsidRPr="00885D38">
        <w:rPr>
          <w:lang w:val="lv-LV"/>
        </w:rPr>
        <w:t xml:space="preserve">kopējās prognozējamās </w:t>
      </w:r>
      <w:r w:rsidRPr="00885D38">
        <w:rPr>
          <w:lang w:val="lv-LV"/>
        </w:rPr>
        <w:t xml:space="preserve">līgumcenas (bez PVN) pasūtītāja (pircēja) bankas kontā (konta Nr. tiks norādīts līgumā), maksājuma mērķī norādot: "Līguma nodrošinājums līgumam ___(datums)____ un  Nr.________ atbilstoši Līguma 1.1.punktā minētā sarunu procedūras nolikuma nosacījumiem”. </w:t>
      </w:r>
      <w:r w:rsidRPr="00885D38">
        <w:rPr>
          <w:i/>
          <w:sz w:val="20"/>
          <w:szCs w:val="20"/>
          <w:lang w:val="lv-LV"/>
        </w:rPr>
        <w:t>[šie lauki aizpildāmi pēc tam, kad noslēgts līgums].</w:t>
      </w:r>
      <w:r w:rsidRPr="00885D38">
        <w:rPr>
          <w:lang w:val="lv-LV"/>
        </w:rPr>
        <w:t xml:space="preserve"> </w:t>
      </w:r>
    </w:p>
    <w:p w14:paraId="5D8BAC2E" w14:textId="77777777" w:rsidR="0097429A" w:rsidRPr="00885D38" w:rsidRDefault="0097429A" w:rsidP="00155405">
      <w:pPr>
        <w:pStyle w:val="ListParagraph"/>
        <w:numPr>
          <w:ilvl w:val="1"/>
          <w:numId w:val="9"/>
        </w:numPr>
        <w:ind w:left="567" w:hanging="567"/>
        <w:jc w:val="both"/>
        <w:rPr>
          <w:lang w:val="lv-LV"/>
        </w:rPr>
      </w:pPr>
      <w:r w:rsidRPr="00885D38">
        <w:rPr>
          <w:lang w:val="lv-LV"/>
        </w:rPr>
        <w:t xml:space="preserve">Pēc līguma nodrošinājuma summas iemaksas pasūtītāja bankas kontā, līgumā norādītajai kontaktpersonai tiek iesniegts maksājuma uzdevums (sīkāk līguma nodrošinājumu nosacījumus skat. arī šī nolikuma </w:t>
      </w:r>
      <w:r w:rsidR="005467DB" w:rsidRPr="00885D38">
        <w:rPr>
          <w:lang w:val="lv-LV"/>
        </w:rPr>
        <w:t>4</w:t>
      </w:r>
      <w:r w:rsidRPr="00885D38">
        <w:rPr>
          <w:lang w:val="lv-LV"/>
        </w:rPr>
        <w:t>.pielikumā).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5259597F" w14:textId="77777777" w:rsidR="0097429A" w:rsidRPr="00885D38" w:rsidRDefault="0097429A" w:rsidP="00155405">
      <w:pPr>
        <w:pStyle w:val="ListParagraph"/>
        <w:numPr>
          <w:ilvl w:val="1"/>
          <w:numId w:val="9"/>
        </w:numPr>
        <w:ind w:left="567" w:hanging="567"/>
        <w:jc w:val="both"/>
        <w:rPr>
          <w:lang w:val="lv-LV"/>
        </w:rPr>
      </w:pPr>
      <w:r w:rsidRPr="00885D38">
        <w:rPr>
          <w:lang w:val="lv-LV"/>
        </w:rPr>
        <w:t>Līguma nodrošinājumam jābūt spēkā līdz līguma saistību pilnīgai izpildei vai vismaz 30 kalendāra dienas pēc darbu pēdējās izpildes brīža.</w:t>
      </w:r>
    </w:p>
    <w:p w14:paraId="48CB2F7C" w14:textId="77777777" w:rsidR="0097429A" w:rsidRPr="00B229C8" w:rsidRDefault="0097429A" w:rsidP="0097429A">
      <w:pPr>
        <w:pStyle w:val="ListParagraph"/>
        <w:ind w:left="567"/>
        <w:jc w:val="both"/>
        <w:rPr>
          <w:color w:val="000000" w:themeColor="text1"/>
          <w:lang w:val="lv-LV"/>
        </w:rPr>
      </w:pPr>
    </w:p>
    <w:p w14:paraId="35E9736D" w14:textId="77777777" w:rsidR="00AC4AF5" w:rsidRPr="00B229C8" w:rsidRDefault="00AC4AF5" w:rsidP="001D7E30">
      <w:pPr>
        <w:ind w:firstLine="720"/>
        <w:jc w:val="both"/>
        <w:rPr>
          <w:lang w:val="lv-LV"/>
        </w:rPr>
      </w:pPr>
    </w:p>
    <w:p w14:paraId="57FDEC18" w14:textId="77777777" w:rsidR="00A54DD6" w:rsidRPr="00B229C8" w:rsidRDefault="00A54DD6" w:rsidP="00A54DD6">
      <w:pPr>
        <w:pStyle w:val="BodyTextIndent"/>
        <w:ind w:firstLine="0"/>
        <w:rPr>
          <w:b/>
          <w:sz w:val="24"/>
          <w:lang w:val="lv-LV"/>
        </w:rPr>
      </w:pPr>
      <w:bookmarkStart w:id="18" w:name="_Hlk49945105"/>
      <w:bookmarkStart w:id="19" w:name="_Hlk44408762"/>
      <w:r w:rsidRPr="00B229C8">
        <w:rPr>
          <w:b/>
          <w:sz w:val="24"/>
          <w:lang w:val="lv-LV"/>
        </w:rPr>
        <w:t xml:space="preserve">Pielikumā:  </w:t>
      </w:r>
    </w:p>
    <w:p w14:paraId="43574A35" w14:textId="77777777" w:rsidR="009135D5" w:rsidRPr="00C712A3" w:rsidRDefault="009135D5" w:rsidP="009135D5">
      <w:pPr>
        <w:pStyle w:val="BodyTextIndent"/>
        <w:ind w:left="720" w:hanging="720"/>
        <w:rPr>
          <w:sz w:val="20"/>
          <w:szCs w:val="20"/>
          <w:lang w:val="lv-LV"/>
        </w:rPr>
      </w:pPr>
      <w:r w:rsidRPr="00C712A3">
        <w:rPr>
          <w:sz w:val="20"/>
          <w:szCs w:val="20"/>
          <w:lang w:val="lv-LV"/>
        </w:rPr>
        <w:t xml:space="preserve">1.pielikums </w:t>
      </w:r>
      <w:r w:rsidRPr="00C712A3">
        <w:rPr>
          <w:sz w:val="20"/>
          <w:szCs w:val="20"/>
          <w:lang w:val="lv-LV"/>
        </w:rPr>
        <w:tab/>
        <w:t>Pieteikums dalībai sarunu procedūrā /forma/ uz</w:t>
      </w:r>
      <w:r w:rsidR="007A4000">
        <w:rPr>
          <w:sz w:val="20"/>
          <w:szCs w:val="20"/>
          <w:lang w:val="lv-LV"/>
        </w:rPr>
        <w:t xml:space="preserve"> </w:t>
      </w:r>
      <w:r w:rsidR="00EA5BB0">
        <w:rPr>
          <w:sz w:val="20"/>
          <w:szCs w:val="20"/>
          <w:lang w:val="lv-LV"/>
        </w:rPr>
        <w:t>2</w:t>
      </w:r>
      <w:r w:rsidRPr="00C712A3">
        <w:rPr>
          <w:sz w:val="20"/>
          <w:szCs w:val="20"/>
          <w:lang w:val="lv-LV"/>
        </w:rPr>
        <w:t xml:space="preserve"> l</w:t>
      </w:r>
      <w:r w:rsidR="001E0E08" w:rsidRPr="00C712A3">
        <w:rPr>
          <w:sz w:val="20"/>
          <w:szCs w:val="20"/>
          <w:lang w:val="lv-LV"/>
        </w:rPr>
        <w:t>apām</w:t>
      </w:r>
      <w:r w:rsidRPr="00C712A3">
        <w:rPr>
          <w:sz w:val="20"/>
          <w:szCs w:val="20"/>
          <w:lang w:val="lv-LV"/>
        </w:rPr>
        <w:t>;</w:t>
      </w:r>
    </w:p>
    <w:p w14:paraId="06C6A5E7" w14:textId="2B9E9304" w:rsidR="009135D5" w:rsidRPr="00C712A3" w:rsidRDefault="009135D5" w:rsidP="009135D5">
      <w:pPr>
        <w:pStyle w:val="BodyTextIndent"/>
        <w:ind w:left="1440" w:hanging="1440"/>
        <w:rPr>
          <w:sz w:val="20"/>
          <w:szCs w:val="20"/>
          <w:lang w:val="lv-LV"/>
        </w:rPr>
      </w:pPr>
      <w:r w:rsidRPr="00C712A3">
        <w:rPr>
          <w:sz w:val="20"/>
          <w:szCs w:val="20"/>
          <w:lang w:val="lv-LV"/>
        </w:rPr>
        <w:t>2.pielikums</w:t>
      </w:r>
      <w:r w:rsidRPr="00C712A3">
        <w:rPr>
          <w:sz w:val="20"/>
          <w:szCs w:val="20"/>
          <w:lang w:val="lv-LV"/>
        </w:rPr>
        <w:tab/>
      </w:r>
      <w:r w:rsidR="00CF4FB6">
        <w:rPr>
          <w:sz w:val="20"/>
          <w:szCs w:val="20"/>
          <w:lang w:val="lv-LV"/>
        </w:rPr>
        <w:t>S</w:t>
      </w:r>
      <w:r w:rsidRPr="00C712A3">
        <w:rPr>
          <w:sz w:val="20"/>
          <w:szCs w:val="20"/>
          <w:lang w:val="lv-LV"/>
        </w:rPr>
        <w:t xml:space="preserve">pecifikācija uz </w:t>
      </w:r>
      <w:r w:rsidR="00CF0471">
        <w:rPr>
          <w:sz w:val="20"/>
          <w:szCs w:val="20"/>
          <w:lang w:val="lv-LV"/>
        </w:rPr>
        <w:t>1</w:t>
      </w:r>
      <w:r w:rsidR="00097345">
        <w:rPr>
          <w:sz w:val="20"/>
          <w:szCs w:val="20"/>
          <w:lang w:val="lv-LV"/>
        </w:rPr>
        <w:t>5</w:t>
      </w:r>
      <w:r w:rsidR="00B73E33" w:rsidRPr="00C712A3">
        <w:rPr>
          <w:sz w:val="20"/>
          <w:szCs w:val="20"/>
          <w:lang w:val="lv-LV"/>
        </w:rPr>
        <w:t xml:space="preserve"> </w:t>
      </w:r>
      <w:r w:rsidR="001E0E08" w:rsidRPr="00C712A3">
        <w:rPr>
          <w:sz w:val="20"/>
          <w:szCs w:val="20"/>
          <w:lang w:val="lv-LV"/>
        </w:rPr>
        <w:t>lapām</w:t>
      </w:r>
      <w:r w:rsidRPr="00C712A3">
        <w:rPr>
          <w:sz w:val="20"/>
          <w:szCs w:val="20"/>
          <w:lang w:val="lv-LV"/>
        </w:rPr>
        <w:t>;</w:t>
      </w:r>
    </w:p>
    <w:p w14:paraId="0DD74FCF" w14:textId="77777777" w:rsidR="009135D5" w:rsidRPr="00C712A3" w:rsidRDefault="003A76C4" w:rsidP="009135D5">
      <w:pPr>
        <w:pStyle w:val="BodyTextIndent"/>
        <w:ind w:left="1440" w:hanging="1440"/>
        <w:rPr>
          <w:sz w:val="20"/>
          <w:szCs w:val="20"/>
          <w:lang w:val="lv-LV"/>
        </w:rPr>
      </w:pPr>
      <w:r w:rsidRPr="00C712A3">
        <w:rPr>
          <w:sz w:val="20"/>
          <w:szCs w:val="20"/>
          <w:lang w:val="lv-LV"/>
        </w:rPr>
        <w:t>3</w:t>
      </w:r>
      <w:r w:rsidR="009135D5" w:rsidRPr="00C712A3">
        <w:rPr>
          <w:sz w:val="20"/>
          <w:szCs w:val="20"/>
          <w:lang w:val="lv-LV"/>
        </w:rPr>
        <w:t>.pielikums</w:t>
      </w:r>
      <w:r w:rsidR="009135D5" w:rsidRPr="00C712A3">
        <w:rPr>
          <w:sz w:val="20"/>
          <w:szCs w:val="20"/>
          <w:lang w:val="lv-LV"/>
        </w:rPr>
        <w:tab/>
      </w:r>
      <w:r w:rsidR="004D0A55" w:rsidRPr="00C712A3">
        <w:rPr>
          <w:bCs/>
          <w:iCs/>
          <w:sz w:val="20"/>
          <w:szCs w:val="20"/>
          <w:lang w:val="lv-LV" w:eastAsia="lv-LV"/>
        </w:rPr>
        <w:t xml:space="preserve">Informācija par pēdējo </w:t>
      </w:r>
      <w:r w:rsidR="009E1D82">
        <w:rPr>
          <w:bCs/>
          <w:iCs/>
          <w:sz w:val="20"/>
          <w:szCs w:val="20"/>
          <w:lang w:val="lv-LV" w:eastAsia="lv-LV"/>
        </w:rPr>
        <w:t>2</w:t>
      </w:r>
      <w:r w:rsidR="004D0A55" w:rsidRPr="00C712A3">
        <w:rPr>
          <w:bCs/>
          <w:iCs/>
          <w:sz w:val="20"/>
          <w:szCs w:val="20"/>
          <w:lang w:val="lv-LV" w:eastAsia="lv-LV"/>
        </w:rPr>
        <w:t xml:space="preserve"> darbības gadu laikā pretendenta s</w:t>
      </w:r>
      <w:r w:rsidR="004D0A55" w:rsidRPr="009E1D82">
        <w:rPr>
          <w:bCs/>
          <w:iCs/>
          <w:sz w:val="20"/>
          <w:szCs w:val="20"/>
          <w:lang w:val="lv-LV" w:eastAsia="lv-LV"/>
        </w:rPr>
        <w:t>ekmīgi izpildīt</w:t>
      </w:r>
      <w:r w:rsidR="00EA5BB0" w:rsidRPr="009E1D82">
        <w:rPr>
          <w:bCs/>
          <w:iCs/>
          <w:sz w:val="20"/>
          <w:szCs w:val="20"/>
          <w:lang w:val="lv-LV" w:eastAsia="lv-LV"/>
        </w:rPr>
        <w:t>u</w:t>
      </w:r>
      <w:r w:rsidR="004D0A55" w:rsidRPr="009E1D82">
        <w:rPr>
          <w:bCs/>
          <w:iCs/>
          <w:sz w:val="20"/>
          <w:szCs w:val="20"/>
          <w:lang w:val="lv-LV" w:eastAsia="lv-LV"/>
        </w:rPr>
        <w:t xml:space="preserve"> vismaz </w:t>
      </w:r>
      <w:r w:rsidR="00EA5BB0" w:rsidRPr="009E1D82">
        <w:rPr>
          <w:bCs/>
          <w:iCs/>
          <w:sz w:val="20"/>
          <w:szCs w:val="20"/>
          <w:lang w:val="lv-LV" w:eastAsia="lv-LV"/>
        </w:rPr>
        <w:t>1</w:t>
      </w:r>
      <w:r w:rsidR="004D0A55" w:rsidRPr="009E1D82">
        <w:rPr>
          <w:bCs/>
          <w:iCs/>
          <w:sz w:val="20"/>
          <w:szCs w:val="20"/>
          <w:lang w:val="lv-LV" w:eastAsia="lv-LV"/>
        </w:rPr>
        <w:t xml:space="preserve"> līdzīg</w:t>
      </w:r>
      <w:r w:rsidR="00EA5BB0" w:rsidRPr="009E1D82">
        <w:rPr>
          <w:bCs/>
          <w:iCs/>
          <w:sz w:val="20"/>
          <w:szCs w:val="20"/>
          <w:lang w:val="lv-LV" w:eastAsia="lv-LV"/>
        </w:rPr>
        <w:t>u</w:t>
      </w:r>
      <w:r w:rsidR="004D0A55" w:rsidRPr="009E1D82">
        <w:rPr>
          <w:bCs/>
          <w:iCs/>
          <w:sz w:val="20"/>
          <w:szCs w:val="20"/>
          <w:lang w:val="lv-LV" w:eastAsia="lv-LV"/>
        </w:rPr>
        <w:t xml:space="preserve"> līgum</w:t>
      </w:r>
      <w:r w:rsidR="00EA5BB0" w:rsidRPr="009E1D82">
        <w:rPr>
          <w:bCs/>
          <w:iCs/>
          <w:sz w:val="20"/>
          <w:szCs w:val="20"/>
          <w:lang w:val="lv-LV" w:eastAsia="lv-LV"/>
        </w:rPr>
        <w:t>u</w:t>
      </w:r>
      <w:r w:rsidR="009E1D82" w:rsidRPr="009E1D82">
        <w:rPr>
          <w:bCs/>
          <w:iCs/>
          <w:sz w:val="20"/>
          <w:szCs w:val="20"/>
          <w:lang w:val="lv-LV" w:eastAsia="lv-LV"/>
        </w:rPr>
        <w:t xml:space="preserve">, </w:t>
      </w:r>
      <w:r w:rsidR="009E1D82" w:rsidRPr="009E1D82">
        <w:rPr>
          <w:sz w:val="20"/>
          <w:szCs w:val="20"/>
          <w:lang w:val="lv-LV"/>
        </w:rPr>
        <w:t>informācija par pretendenta finanšu apgrozījumu</w:t>
      </w:r>
      <w:r w:rsidR="004D0A55" w:rsidRPr="009E1D82">
        <w:rPr>
          <w:sz w:val="20"/>
          <w:szCs w:val="20"/>
          <w:lang w:val="lv-LV"/>
        </w:rPr>
        <w:t xml:space="preserve"> </w:t>
      </w:r>
      <w:r w:rsidR="00E718D9" w:rsidRPr="009E1D82">
        <w:rPr>
          <w:sz w:val="20"/>
          <w:szCs w:val="20"/>
          <w:lang w:val="lv-LV"/>
        </w:rPr>
        <w:t>/forma</w:t>
      </w:r>
      <w:r w:rsidR="00E718D9" w:rsidRPr="00C712A3">
        <w:rPr>
          <w:sz w:val="20"/>
          <w:szCs w:val="20"/>
          <w:lang w:val="lv-LV"/>
        </w:rPr>
        <w:t xml:space="preserve">/  uz 1 </w:t>
      </w:r>
      <w:r w:rsidR="001E0E08" w:rsidRPr="00C712A3">
        <w:rPr>
          <w:sz w:val="20"/>
          <w:szCs w:val="20"/>
          <w:lang w:val="lv-LV"/>
        </w:rPr>
        <w:t>lapas</w:t>
      </w:r>
      <w:r w:rsidR="00E718D9" w:rsidRPr="00C712A3">
        <w:rPr>
          <w:sz w:val="20"/>
          <w:szCs w:val="20"/>
          <w:lang w:val="lv-LV"/>
        </w:rPr>
        <w:t>;</w:t>
      </w:r>
    </w:p>
    <w:p w14:paraId="181D7737" w14:textId="77777777" w:rsidR="009135D5" w:rsidRPr="00C712A3" w:rsidRDefault="003A76C4" w:rsidP="009135D5">
      <w:pPr>
        <w:pStyle w:val="BodyTextIndent"/>
        <w:ind w:left="1440" w:hanging="1440"/>
        <w:rPr>
          <w:sz w:val="20"/>
          <w:szCs w:val="20"/>
          <w:lang w:val="lv-LV"/>
        </w:rPr>
      </w:pPr>
      <w:r w:rsidRPr="00C712A3">
        <w:rPr>
          <w:sz w:val="20"/>
          <w:szCs w:val="20"/>
          <w:lang w:val="lv-LV"/>
        </w:rPr>
        <w:t>4</w:t>
      </w:r>
      <w:r w:rsidR="009135D5" w:rsidRPr="00C712A3">
        <w:rPr>
          <w:sz w:val="20"/>
          <w:szCs w:val="20"/>
          <w:lang w:val="lv-LV"/>
        </w:rPr>
        <w:t>.pielikums</w:t>
      </w:r>
      <w:r w:rsidR="009135D5" w:rsidRPr="00C712A3">
        <w:rPr>
          <w:sz w:val="20"/>
          <w:szCs w:val="20"/>
          <w:lang w:val="lv-LV"/>
        </w:rPr>
        <w:tab/>
      </w:r>
      <w:r w:rsidR="003051F2" w:rsidRPr="00C712A3">
        <w:rPr>
          <w:sz w:val="20"/>
          <w:szCs w:val="20"/>
          <w:lang w:val="lv-LV"/>
        </w:rPr>
        <w:t xml:space="preserve">Iepirkuma līguma projekts uz </w:t>
      </w:r>
      <w:r w:rsidR="003051F2">
        <w:rPr>
          <w:sz w:val="20"/>
          <w:szCs w:val="20"/>
          <w:lang w:val="lv-LV"/>
        </w:rPr>
        <w:t>7</w:t>
      </w:r>
      <w:r w:rsidR="003051F2" w:rsidRPr="00C712A3">
        <w:rPr>
          <w:sz w:val="20"/>
          <w:szCs w:val="20"/>
          <w:lang w:val="lv-LV"/>
        </w:rPr>
        <w:t xml:space="preserve"> lapām.</w:t>
      </w:r>
    </w:p>
    <w:p w14:paraId="3D73499B" w14:textId="77777777" w:rsidR="009135D5" w:rsidRPr="00C712A3" w:rsidRDefault="009135D5" w:rsidP="009135D5">
      <w:pPr>
        <w:pStyle w:val="BodyTextIndent"/>
        <w:ind w:left="1440" w:hanging="1440"/>
        <w:rPr>
          <w:sz w:val="20"/>
          <w:szCs w:val="20"/>
          <w:lang w:val="lv-LV"/>
        </w:rPr>
      </w:pPr>
      <w:r w:rsidRPr="00C712A3">
        <w:rPr>
          <w:sz w:val="20"/>
          <w:szCs w:val="20"/>
          <w:lang w:val="lv-LV"/>
        </w:rPr>
        <w:tab/>
      </w:r>
      <w:bookmarkEnd w:id="18"/>
    </w:p>
    <w:bookmarkEnd w:id="19"/>
    <w:p w14:paraId="0ADB83DF" w14:textId="77777777" w:rsidR="000F0AE4" w:rsidRPr="00E34B8F" w:rsidRDefault="000F0AE4" w:rsidP="000F0AE4">
      <w:pPr>
        <w:pStyle w:val="BodyTextIndent"/>
        <w:tabs>
          <w:tab w:val="left" w:pos="2127"/>
        </w:tabs>
        <w:ind w:firstLine="0"/>
        <w:rPr>
          <w:sz w:val="24"/>
          <w:lang w:val="lv-LV"/>
        </w:rPr>
      </w:pPr>
    </w:p>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5C5EFC1" w14:textId="77777777" w:rsidR="00CF4FB6" w:rsidRDefault="00CF4FB6" w:rsidP="00FA626D">
      <w:pPr>
        <w:jc w:val="both"/>
        <w:rPr>
          <w:sz w:val="20"/>
          <w:szCs w:val="20"/>
          <w:lang w:val="lv-LV"/>
        </w:rPr>
      </w:pPr>
    </w:p>
    <w:p w14:paraId="458BB3ED" w14:textId="77777777" w:rsidR="00CF4FB6" w:rsidRDefault="00CF4FB6" w:rsidP="00FA626D">
      <w:pPr>
        <w:jc w:val="both"/>
        <w:rPr>
          <w:sz w:val="20"/>
          <w:szCs w:val="20"/>
          <w:lang w:val="lv-LV"/>
        </w:rPr>
      </w:pPr>
    </w:p>
    <w:p w14:paraId="1B826BD5" w14:textId="77777777" w:rsidR="00FA626D" w:rsidRDefault="00391778" w:rsidP="00FA626D">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756F90F5" w14:textId="77777777" w:rsidR="00E53460" w:rsidRPr="00E34B8F" w:rsidRDefault="00E53460" w:rsidP="00FA626D">
      <w:pPr>
        <w:jc w:val="both"/>
        <w:rPr>
          <w:sz w:val="20"/>
          <w:szCs w:val="20"/>
          <w:lang w:val="lv-LV"/>
        </w:rPr>
        <w:sectPr w:rsidR="00E53460"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54190B40" w14:textId="77777777" w:rsidR="00673C22" w:rsidRPr="00E34B8F" w:rsidRDefault="006A45BC" w:rsidP="00FA626D">
      <w:pPr>
        <w:pStyle w:val="Heading4"/>
        <w:jc w:val="right"/>
        <w:rPr>
          <w:bCs w:val="0"/>
        </w:rPr>
      </w:pPr>
      <w:r w:rsidRPr="00E34B8F">
        <w:lastRenderedPageBreak/>
        <w:t>1</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77777777" w:rsidR="00F9287C" w:rsidRPr="00E34B8F" w:rsidRDefault="00B07EB0" w:rsidP="00036F1B">
      <w:pPr>
        <w:jc w:val="right"/>
        <w:rPr>
          <w:lang w:val="lv-LV"/>
        </w:rPr>
      </w:pPr>
      <w:r w:rsidRPr="00036F1B">
        <w:rPr>
          <w:lang w:val="lv-LV"/>
        </w:rPr>
        <w:t>„</w:t>
      </w:r>
      <w:r w:rsidR="00036F1B" w:rsidRPr="00036F1B">
        <w:rPr>
          <w:bCs/>
          <w:lang w:val="lv-LV"/>
        </w:rPr>
        <w:t>Siltummezglu un katlumāju apkope 2021. un 2022.gadā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036F1B"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 xml:space="preserve">SARUNU PROCEDŪRĀ AR </w:t>
      </w:r>
      <w:r w:rsidR="00D02F9E" w:rsidRPr="00036F1B">
        <w:rPr>
          <w:b/>
        </w:rPr>
        <w:t>PUBLIKĀCIJU</w:t>
      </w:r>
    </w:p>
    <w:p w14:paraId="476238E5" w14:textId="77777777" w:rsidR="0016640C" w:rsidRPr="00036F1B" w:rsidRDefault="00570A39" w:rsidP="00C8172E">
      <w:pPr>
        <w:jc w:val="center"/>
        <w:rPr>
          <w:b/>
          <w:bCs/>
          <w:lang w:val="lv-LV"/>
        </w:rPr>
      </w:pPr>
      <w:r w:rsidRPr="00036F1B">
        <w:rPr>
          <w:b/>
          <w:bCs/>
          <w:lang w:val="lv-LV"/>
        </w:rPr>
        <w:t>„</w:t>
      </w:r>
      <w:r w:rsidR="00036F1B" w:rsidRPr="00036F1B">
        <w:rPr>
          <w:b/>
          <w:bCs/>
          <w:lang w:val="lv-LV"/>
        </w:rPr>
        <w:t>Siltummezglu un katlumāju apkope 2021. un 2022.gadā</w:t>
      </w:r>
      <w:r w:rsidRPr="00036F1B">
        <w:rPr>
          <w:b/>
          <w:bCs/>
          <w:lang w:val="lv-LV"/>
        </w:rPr>
        <w:t>”</w:t>
      </w:r>
    </w:p>
    <w:p w14:paraId="1E2D8B46" w14:textId="77777777" w:rsidR="00C171A1" w:rsidRDefault="0016640C" w:rsidP="00C8172E">
      <w:pPr>
        <w:tabs>
          <w:tab w:val="center" w:pos="4153"/>
          <w:tab w:val="right" w:pos="8306"/>
        </w:tabs>
        <w:rPr>
          <w:lang w:val="lv-LV"/>
        </w:rPr>
      </w:pPr>
      <w:r w:rsidRPr="00E34B8F">
        <w:rPr>
          <w:lang w:val="lv-LV"/>
        </w:rPr>
        <w:t>Pretendents</w:t>
      </w:r>
      <w:r w:rsidR="00C171A1">
        <w:rPr>
          <w:lang w:val="lv-LV"/>
        </w:rPr>
        <w:tab/>
      </w:r>
      <w:r w:rsidR="00A5766A" w:rsidRPr="00E34B8F">
        <w:rPr>
          <w:lang w:val="lv-LV"/>
        </w:rPr>
        <w:t xml:space="preserve">, </w:t>
      </w:r>
    </w:p>
    <w:p w14:paraId="5444CD5A" w14:textId="77777777" w:rsidR="00C171A1"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6E86D620" w14:textId="77777777" w:rsidR="0016640C" w:rsidRDefault="00C8172E" w:rsidP="00C8172E">
      <w:pPr>
        <w:tabs>
          <w:tab w:val="center" w:pos="4153"/>
          <w:tab w:val="right" w:pos="8306"/>
        </w:tabs>
        <w:rPr>
          <w:lang w:val="lv-LV"/>
        </w:rPr>
      </w:pPr>
      <w:r>
        <w:rPr>
          <w:lang w:val="lv-LV"/>
        </w:rPr>
        <w:t>Valsts dzelzceļa inspekcijas izsniegtās drošības apliecības Nr. ____</w:t>
      </w:r>
      <w:r w:rsidR="00694F8C">
        <w:rPr>
          <w:lang w:val="lv-LV"/>
        </w:rPr>
        <w:t>,</w:t>
      </w:r>
    </w:p>
    <w:p w14:paraId="45D18110" w14:textId="77777777" w:rsidR="00694F8C" w:rsidRDefault="00694F8C" w:rsidP="00C8172E">
      <w:pPr>
        <w:tabs>
          <w:tab w:val="center" w:pos="4153"/>
          <w:tab w:val="right" w:pos="8306"/>
        </w:tabs>
        <w:rPr>
          <w:lang w:val="lv-LV"/>
        </w:rPr>
      </w:pPr>
      <w:proofErr w:type="spellStart"/>
      <w:r>
        <w:rPr>
          <w:lang w:val="lv-LV"/>
        </w:rPr>
        <w:t>reģ</w:t>
      </w:r>
      <w:proofErr w:type="spellEnd"/>
      <w:r>
        <w:rPr>
          <w:lang w:val="lv-LV"/>
        </w:rPr>
        <w:t xml:space="preserve">. Nr. Būvkomersantu reģistrā </w:t>
      </w:r>
      <w:r w:rsidR="005517FE">
        <w:rPr>
          <w:lang w:val="lv-LV"/>
        </w:rPr>
        <w:t>_______________,</w:t>
      </w:r>
      <w:r w:rsidR="00C171A1">
        <w:rPr>
          <w:lang w:val="lv-LV"/>
        </w:rPr>
        <w:tab/>
      </w:r>
      <w:r w:rsidR="00C171A1">
        <w:rPr>
          <w:lang w:val="lv-LV"/>
        </w:rPr>
        <w:tab/>
      </w:r>
    </w:p>
    <w:p w14:paraId="11510AF9" w14:textId="77777777" w:rsidR="0016640C" w:rsidRPr="00E34B8F" w:rsidRDefault="0016640C" w:rsidP="0016640C">
      <w:pPr>
        <w:jc w:val="both"/>
        <w:rPr>
          <w:lang w:val="lv-LV"/>
        </w:rPr>
      </w:pPr>
      <w:r w:rsidRPr="00E34B8F">
        <w:rPr>
          <w:lang w:val="lv-LV"/>
        </w:rPr>
        <w:t>t</w:t>
      </w:r>
      <w:r w:rsidR="00036F1B">
        <w:rPr>
          <w:lang w:val="lv-LV"/>
        </w:rPr>
        <w:t>ā ____________________________________</w:t>
      </w:r>
      <w:r w:rsidRPr="00E34B8F">
        <w:rPr>
          <w:lang w:val="lv-LV"/>
        </w:rPr>
        <w:t xml:space="preserve">personā, </w:t>
      </w:r>
    </w:p>
    <w:p w14:paraId="6D1EA2D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5A3038D3" w14:textId="77777777" w:rsidR="0053042E" w:rsidRPr="00E34B8F" w:rsidRDefault="0053042E" w:rsidP="00185B30">
      <w:pPr>
        <w:jc w:val="both"/>
        <w:rPr>
          <w:lang w:val="lv-LV"/>
        </w:rPr>
      </w:pPr>
    </w:p>
    <w:p w14:paraId="0700DB96" w14:textId="77777777" w:rsidR="0013681F" w:rsidRDefault="00251473" w:rsidP="00185B30">
      <w:pPr>
        <w:numPr>
          <w:ilvl w:val="0"/>
          <w:numId w:val="4"/>
        </w:numPr>
        <w:tabs>
          <w:tab w:val="clear" w:pos="360"/>
        </w:tabs>
        <w:ind w:left="0" w:firstLine="0"/>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036F1B" w:rsidRPr="00A45913">
        <w:rPr>
          <w:bCs/>
          <w:lang w:val="lv-LV"/>
        </w:rPr>
        <w:t>Siltummezglu un katlumāju apkope 2021. un 2022.gadā</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46F4B04E" w14:textId="77777777" w:rsidR="00971A4A" w:rsidRPr="005517FE" w:rsidRDefault="00971A4A" w:rsidP="00971A4A">
      <w:pPr>
        <w:keepNext/>
        <w:keepLines/>
        <w:numPr>
          <w:ilvl w:val="0"/>
          <w:numId w:val="4"/>
        </w:numPr>
        <w:tabs>
          <w:tab w:val="clear" w:pos="360"/>
        </w:tabs>
        <w:ind w:left="0" w:firstLine="0"/>
        <w:jc w:val="both"/>
        <w:rPr>
          <w:lang w:val="lv-LV"/>
        </w:rPr>
      </w:pPr>
      <w:r w:rsidRPr="00C8172E">
        <w:rPr>
          <w:lang w:val="lv-LV"/>
        </w:rPr>
        <w:t>piedāvā sarunu procedūras nolikuma</w:t>
      </w:r>
      <w:r w:rsidR="00CF0471">
        <w:rPr>
          <w:lang w:val="lv-LV"/>
        </w:rPr>
        <w:t xml:space="preserve"> un tā pielikumu</w:t>
      </w:r>
      <w:r w:rsidRPr="00C8172E">
        <w:rPr>
          <w:lang w:val="lv-LV"/>
        </w:rPr>
        <w:t xml:space="preserve"> noteikumiem atbilstoš</w:t>
      </w:r>
      <w:r>
        <w:rPr>
          <w:lang w:val="lv-LV"/>
        </w:rPr>
        <w:t xml:space="preserve">u kvalitatīvu darbu izpildi </w:t>
      </w:r>
      <w:r w:rsidRPr="00C8172E">
        <w:rPr>
          <w:lang w:val="lv-LV"/>
        </w:rPr>
        <w:t xml:space="preserve">pilnā apjomā un termiņā </w:t>
      </w:r>
      <w:r w:rsidRPr="00971A4A">
        <w:rPr>
          <w:lang w:val="lv-LV"/>
        </w:rPr>
        <w:t>par šādu cenu</w:t>
      </w:r>
      <w:r w:rsidRPr="00971A4A">
        <w:rPr>
          <w:bCs/>
          <w:lang w:val="lv-LV"/>
        </w:rPr>
        <w:t xml:space="preserve">: </w:t>
      </w:r>
    </w:p>
    <w:tbl>
      <w:tblPr>
        <w:tblStyle w:val="TableGrid"/>
        <w:tblW w:w="0" w:type="auto"/>
        <w:tblLook w:val="04A0" w:firstRow="1" w:lastRow="0" w:firstColumn="1" w:lastColumn="0" w:noHBand="0" w:noVBand="1"/>
      </w:tblPr>
      <w:tblGrid>
        <w:gridCol w:w="1413"/>
        <w:gridCol w:w="3295"/>
        <w:gridCol w:w="2318"/>
        <w:gridCol w:w="2318"/>
      </w:tblGrid>
      <w:tr w:rsidR="005517FE" w:rsidRPr="00523437" w14:paraId="707526B2" w14:textId="77777777" w:rsidTr="007967AD">
        <w:tc>
          <w:tcPr>
            <w:tcW w:w="1413" w:type="dxa"/>
          </w:tcPr>
          <w:p w14:paraId="341C7D9F" w14:textId="77777777" w:rsidR="005517FE" w:rsidRDefault="005517FE" w:rsidP="005517FE">
            <w:pPr>
              <w:keepNext/>
              <w:keepLines/>
              <w:jc w:val="center"/>
              <w:rPr>
                <w:lang w:val="lv-LV"/>
              </w:rPr>
            </w:pPr>
            <w:proofErr w:type="spellStart"/>
            <w:r>
              <w:rPr>
                <w:b/>
                <w:sz w:val="22"/>
              </w:rPr>
              <w:t>Daļas</w:t>
            </w:r>
            <w:proofErr w:type="spellEnd"/>
            <w:r>
              <w:rPr>
                <w:b/>
                <w:sz w:val="22"/>
              </w:rPr>
              <w:t xml:space="preserve"> Nr.</w:t>
            </w:r>
          </w:p>
        </w:tc>
        <w:tc>
          <w:tcPr>
            <w:tcW w:w="3295" w:type="dxa"/>
          </w:tcPr>
          <w:p w14:paraId="440C1C12" w14:textId="77777777" w:rsidR="005517FE" w:rsidRDefault="005517FE" w:rsidP="005517FE">
            <w:pPr>
              <w:keepNext/>
              <w:keepLines/>
              <w:jc w:val="both"/>
              <w:rPr>
                <w:lang w:val="lv-LV"/>
              </w:rPr>
            </w:pPr>
            <w:proofErr w:type="spellStart"/>
            <w:r>
              <w:rPr>
                <w:b/>
                <w:sz w:val="22"/>
              </w:rPr>
              <w:t>Sarunu</w:t>
            </w:r>
            <w:proofErr w:type="spellEnd"/>
            <w:r>
              <w:rPr>
                <w:b/>
                <w:sz w:val="22"/>
              </w:rPr>
              <w:t xml:space="preserve"> </w:t>
            </w:r>
            <w:proofErr w:type="spellStart"/>
            <w:r>
              <w:rPr>
                <w:b/>
                <w:sz w:val="22"/>
              </w:rPr>
              <w:t>procedūras</w:t>
            </w:r>
            <w:proofErr w:type="spellEnd"/>
            <w:r>
              <w:rPr>
                <w:b/>
                <w:sz w:val="22"/>
              </w:rPr>
              <w:t xml:space="preserve"> </w:t>
            </w:r>
            <w:proofErr w:type="spellStart"/>
            <w:r>
              <w:rPr>
                <w:b/>
                <w:sz w:val="22"/>
              </w:rPr>
              <w:t>priekšmets</w:t>
            </w:r>
            <w:proofErr w:type="spellEnd"/>
          </w:p>
        </w:tc>
        <w:tc>
          <w:tcPr>
            <w:tcW w:w="2318" w:type="dxa"/>
            <w:vAlign w:val="center"/>
          </w:tcPr>
          <w:p w14:paraId="1F9DBA2E" w14:textId="77777777" w:rsidR="005517FE" w:rsidRPr="005517FE" w:rsidRDefault="00523437" w:rsidP="003A17F6">
            <w:pPr>
              <w:tabs>
                <w:tab w:val="left" w:pos="4320"/>
                <w:tab w:val="left" w:pos="7965"/>
              </w:tabs>
              <w:jc w:val="center"/>
              <w:rPr>
                <w:b/>
                <w:sz w:val="22"/>
              </w:rPr>
            </w:pPr>
            <w:proofErr w:type="spellStart"/>
            <w:r>
              <w:rPr>
                <w:b/>
                <w:sz w:val="22"/>
              </w:rPr>
              <w:t>p</w:t>
            </w:r>
            <w:r w:rsidR="005517FE" w:rsidRPr="005517FE">
              <w:rPr>
                <w:b/>
                <w:sz w:val="22"/>
              </w:rPr>
              <w:t>iedāvājuma</w:t>
            </w:r>
            <w:proofErr w:type="spellEnd"/>
            <w:r w:rsidR="005517FE" w:rsidRPr="005517FE">
              <w:rPr>
                <w:b/>
                <w:sz w:val="22"/>
              </w:rPr>
              <w:t xml:space="preserve"> </w:t>
            </w:r>
            <w:proofErr w:type="spellStart"/>
            <w:r w:rsidR="00CE7F31">
              <w:rPr>
                <w:b/>
                <w:sz w:val="22"/>
              </w:rPr>
              <w:t>k</w:t>
            </w:r>
            <w:r w:rsidR="00CE7F31" w:rsidRPr="005517FE">
              <w:rPr>
                <w:b/>
                <w:sz w:val="22"/>
              </w:rPr>
              <w:t>op</w:t>
            </w:r>
            <w:r w:rsidR="00CE7F31">
              <w:rPr>
                <w:b/>
                <w:sz w:val="22"/>
              </w:rPr>
              <w:t>ējā</w:t>
            </w:r>
            <w:proofErr w:type="spellEnd"/>
            <w:r w:rsidR="00CE7F31" w:rsidRPr="005517FE">
              <w:rPr>
                <w:b/>
                <w:sz w:val="22"/>
              </w:rPr>
              <w:t xml:space="preserve"> </w:t>
            </w:r>
            <w:r w:rsidR="005517FE" w:rsidRPr="005517FE">
              <w:rPr>
                <w:b/>
                <w:sz w:val="22"/>
              </w:rPr>
              <w:t>summa,</w:t>
            </w:r>
          </w:p>
          <w:p w14:paraId="00FC2FCF" w14:textId="77777777" w:rsidR="005517FE" w:rsidRPr="005517FE" w:rsidRDefault="005517FE" w:rsidP="003A17F6">
            <w:pPr>
              <w:tabs>
                <w:tab w:val="left" w:pos="4320"/>
                <w:tab w:val="left" w:pos="7965"/>
              </w:tabs>
              <w:jc w:val="center"/>
              <w:rPr>
                <w:b/>
                <w:sz w:val="22"/>
              </w:rPr>
            </w:pPr>
            <w:r w:rsidRPr="005517FE">
              <w:rPr>
                <w:b/>
                <w:sz w:val="22"/>
              </w:rPr>
              <w:t>EUR bez PVN)</w:t>
            </w:r>
          </w:p>
          <w:p w14:paraId="65C2DB68" w14:textId="77777777" w:rsidR="005517FE" w:rsidRPr="005517FE" w:rsidRDefault="005517FE" w:rsidP="003A17F6">
            <w:pPr>
              <w:keepNext/>
              <w:keepLines/>
              <w:jc w:val="center"/>
              <w:rPr>
                <w:lang w:val="lv-LV"/>
              </w:rPr>
            </w:pPr>
            <w:r w:rsidRPr="005517FE">
              <w:rPr>
                <w:b/>
                <w:sz w:val="22"/>
              </w:rPr>
              <w:t xml:space="preserve">1 </w:t>
            </w:r>
            <w:proofErr w:type="spellStart"/>
            <w:r w:rsidRPr="005517FE">
              <w:rPr>
                <w:b/>
                <w:sz w:val="22"/>
              </w:rPr>
              <w:t>mēnesim</w:t>
            </w:r>
            <w:proofErr w:type="spellEnd"/>
            <w:r w:rsidRPr="005517FE">
              <w:rPr>
                <w:b/>
                <w:sz w:val="22"/>
              </w:rPr>
              <w:t xml:space="preserve"> </w:t>
            </w:r>
          </w:p>
        </w:tc>
        <w:tc>
          <w:tcPr>
            <w:tcW w:w="2318" w:type="dxa"/>
          </w:tcPr>
          <w:p w14:paraId="7F68225C" w14:textId="77777777" w:rsidR="005517FE" w:rsidRPr="00875B5C" w:rsidRDefault="00523437" w:rsidP="003A17F6">
            <w:pPr>
              <w:tabs>
                <w:tab w:val="left" w:pos="4320"/>
                <w:tab w:val="left" w:pos="7965"/>
              </w:tabs>
              <w:jc w:val="center"/>
              <w:rPr>
                <w:b/>
                <w:sz w:val="22"/>
                <w:lang w:val="lv-LV"/>
              </w:rPr>
            </w:pPr>
            <w:r>
              <w:rPr>
                <w:b/>
                <w:sz w:val="22"/>
                <w:lang w:val="lv-LV"/>
              </w:rPr>
              <w:t>p</w:t>
            </w:r>
            <w:r w:rsidR="005517FE" w:rsidRPr="00875B5C">
              <w:rPr>
                <w:b/>
                <w:sz w:val="22"/>
                <w:lang w:val="lv-LV"/>
              </w:rPr>
              <w:t xml:space="preserve">iedāvājuma </w:t>
            </w:r>
            <w:r w:rsidR="00CE7F31">
              <w:rPr>
                <w:b/>
                <w:sz w:val="22"/>
                <w:lang w:val="lv-LV"/>
              </w:rPr>
              <w:t>kopējā</w:t>
            </w:r>
            <w:r w:rsidR="00CE7F31" w:rsidRPr="00875B5C">
              <w:rPr>
                <w:b/>
                <w:sz w:val="22"/>
                <w:lang w:val="lv-LV"/>
              </w:rPr>
              <w:t xml:space="preserve"> </w:t>
            </w:r>
            <w:r w:rsidR="005517FE" w:rsidRPr="00875B5C">
              <w:rPr>
                <w:b/>
                <w:sz w:val="22"/>
                <w:lang w:val="lv-LV"/>
              </w:rPr>
              <w:t>summa,</w:t>
            </w:r>
          </w:p>
          <w:p w14:paraId="58FB1935" w14:textId="77777777" w:rsidR="005517FE" w:rsidRPr="00875B5C" w:rsidRDefault="005517FE" w:rsidP="003A17F6">
            <w:pPr>
              <w:tabs>
                <w:tab w:val="left" w:pos="4320"/>
                <w:tab w:val="left" w:pos="7965"/>
              </w:tabs>
              <w:jc w:val="center"/>
              <w:rPr>
                <w:b/>
                <w:sz w:val="22"/>
                <w:lang w:val="lv-LV"/>
              </w:rPr>
            </w:pPr>
            <w:r w:rsidRPr="00875B5C">
              <w:rPr>
                <w:b/>
                <w:sz w:val="22"/>
                <w:lang w:val="lv-LV"/>
              </w:rPr>
              <w:t>EUR bez PVN</w:t>
            </w:r>
          </w:p>
          <w:p w14:paraId="3402F4C6" w14:textId="77777777" w:rsidR="005517FE" w:rsidRPr="005517FE" w:rsidRDefault="005517FE" w:rsidP="003A17F6">
            <w:pPr>
              <w:keepNext/>
              <w:keepLines/>
              <w:jc w:val="center"/>
              <w:rPr>
                <w:lang w:val="lv-LV"/>
              </w:rPr>
            </w:pPr>
            <w:r w:rsidRPr="00875B5C">
              <w:rPr>
                <w:b/>
                <w:sz w:val="22"/>
                <w:lang w:val="lv-LV"/>
              </w:rPr>
              <w:t>24 mēneš</w:t>
            </w:r>
            <w:r w:rsidR="00523437">
              <w:rPr>
                <w:b/>
                <w:sz w:val="22"/>
                <w:lang w:val="lv-LV"/>
              </w:rPr>
              <w:t>iem</w:t>
            </w:r>
          </w:p>
        </w:tc>
      </w:tr>
      <w:tr w:rsidR="005517FE" w14:paraId="6DD3F69F" w14:textId="77777777" w:rsidTr="007967AD">
        <w:tc>
          <w:tcPr>
            <w:tcW w:w="1413" w:type="dxa"/>
          </w:tcPr>
          <w:p w14:paraId="595A618A" w14:textId="77777777" w:rsidR="005517FE" w:rsidRPr="007967AD" w:rsidRDefault="005517FE" w:rsidP="005517FE">
            <w:pPr>
              <w:tabs>
                <w:tab w:val="left" w:pos="4320"/>
                <w:tab w:val="left" w:pos="7965"/>
              </w:tabs>
              <w:jc w:val="center"/>
              <w:rPr>
                <w:bCs/>
                <w:i/>
                <w:iCs/>
                <w:sz w:val="22"/>
              </w:rPr>
            </w:pPr>
            <w:r w:rsidRPr="007967AD">
              <w:rPr>
                <w:bCs/>
                <w:i/>
                <w:iCs/>
                <w:sz w:val="22"/>
              </w:rPr>
              <w:t>Nr. 1</w:t>
            </w:r>
          </w:p>
          <w:p w14:paraId="7B5CD41B" w14:textId="77777777" w:rsidR="005517FE" w:rsidRPr="007967AD" w:rsidRDefault="005517FE" w:rsidP="005517FE">
            <w:pPr>
              <w:keepNext/>
              <w:keepLines/>
              <w:jc w:val="both"/>
              <w:rPr>
                <w:b/>
                <w:sz w:val="22"/>
              </w:rPr>
            </w:pPr>
            <w:r w:rsidRPr="007967AD">
              <w:rPr>
                <w:bCs/>
                <w:i/>
                <w:iCs/>
                <w:sz w:val="22"/>
              </w:rPr>
              <w:t xml:space="preserve"> (Rīga un </w:t>
            </w:r>
            <w:proofErr w:type="spellStart"/>
            <w:proofErr w:type="gramStart"/>
            <w:r w:rsidRPr="007967AD">
              <w:rPr>
                <w:bCs/>
                <w:i/>
                <w:iCs/>
                <w:sz w:val="22"/>
              </w:rPr>
              <w:t>Vidzemes</w:t>
            </w:r>
            <w:proofErr w:type="spellEnd"/>
            <w:r w:rsidRPr="007967AD">
              <w:rPr>
                <w:bCs/>
                <w:i/>
                <w:iCs/>
                <w:sz w:val="22"/>
              </w:rPr>
              <w:t xml:space="preserve">  </w:t>
            </w:r>
            <w:proofErr w:type="spellStart"/>
            <w:r w:rsidRPr="007967AD">
              <w:rPr>
                <w:bCs/>
                <w:i/>
                <w:iCs/>
                <w:sz w:val="22"/>
              </w:rPr>
              <w:t>reģions</w:t>
            </w:r>
            <w:proofErr w:type="spellEnd"/>
            <w:proofErr w:type="gramEnd"/>
            <w:r w:rsidRPr="007967AD">
              <w:rPr>
                <w:bCs/>
                <w:i/>
                <w:iCs/>
                <w:sz w:val="22"/>
              </w:rPr>
              <w:t>)</w:t>
            </w:r>
          </w:p>
        </w:tc>
        <w:tc>
          <w:tcPr>
            <w:tcW w:w="3295" w:type="dxa"/>
          </w:tcPr>
          <w:p w14:paraId="3341FC02" w14:textId="77777777" w:rsidR="003A17F6" w:rsidRPr="007967AD" w:rsidRDefault="003A17F6" w:rsidP="003A17F6">
            <w:pPr>
              <w:rPr>
                <w:b/>
                <w:i/>
                <w:lang w:val="lv-LV"/>
              </w:rPr>
            </w:pPr>
            <w:r w:rsidRPr="007967AD">
              <w:rPr>
                <w:bCs/>
                <w:lang w:val="lv-LV"/>
              </w:rPr>
              <w:t>siltummezglu un katlumāju apkope</w:t>
            </w:r>
            <w:r w:rsidRPr="007967AD">
              <w:rPr>
                <w:sz w:val="22"/>
              </w:rPr>
              <w:t xml:space="preserve">- </w:t>
            </w:r>
            <w:proofErr w:type="spellStart"/>
            <w:r w:rsidRPr="007967AD">
              <w:t>i</w:t>
            </w:r>
            <w:r w:rsidRPr="007967AD">
              <w:rPr>
                <w:bCs/>
                <w:iCs/>
                <w:lang w:val="lv-LV"/>
              </w:rPr>
              <w:t>kmēneša</w:t>
            </w:r>
            <w:proofErr w:type="spellEnd"/>
            <w:r w:rsidRPr="007967AD">
              <w:rPr>
                <w:bCs/>
                <w:iCs/>
                <w:lang w:val="lv-LV"/>
              </w:rPr>
              <w:t xml:space="preserve"> veicamie darbi:</w:t>
            </w:r>
          </w:p>
          <w:p w14:paraId="056D974C" w14:textId="77777777" w:rsidR="005517FE" w:rsidRPr="007967AD" w:rsidRDefault="005517FE" w:rsidP="005517FE">
            <w:pPr>
              <w:keepNext/>
              <w:keepLines/>
              <w:jc w:val="both"/>
              <w:rPr>
                <w:lang w:val="lv-LV"/>
              </w:rPr>
            </w:pPr>
          </w:p>
        </w:tc>
        <w:tc>
          <w:tcPr>
            <w:tcW w:w="2318" w:type="dxa"/>
          </w:tcPr>
          <w:p w14:paraId="5851E56C" w14:textId="77777777" w:rsidR="005517FE" w:rsidRPr="007967AD" w:rsidRDefault="005517FE" w:rsidP="005517FE">
            <w:pPr>
              <w:keepNext/>
              <w:keepLines/>
              <w:jc w:val="both"/>
              <w:rPr>
                <w:lang w:val="lv-LV"/>
              </w:rPr>
            </w:pPr>
          </w:p>
        </w:tc>
        <w:tc>
          <w:tcPr>
            <w:tcW w:w="2318" w:type="dxa"/>
          </w:tcPr>
          <w:p w14:paraId="58DB3D85" w14:textId="77777777" w:rsidR="005517FE" w:rsidRPr="007967AD" w:rsidRDefault="005517FE" w:rsidP="005517FE">
            <w:pPr>
              <w:keepNext/>
              <w:keepLines/>
              <w:jc w:val="both"/>
              <w:rPr>
                <w:lang w:val="lv-LV"/>
              </w:rPr>
            </w:pPr>
          </w:p>
        </w:tc>
      </w:tr>
      <w:tr w:rsidR="00CD39EE" w14:paraId="5B89FC0D" w14:textId="77777777" w:rsidTr="007967AD">
        <w:tc>
          <w:tcPr>
            <w:tcW w:w="1413" w:type="dxa"/>
          </w:tcPr>
          <w:p w14:paraId="77A933C2" w14:textId="77777777" w:rsidR="00CD39EE" w:rsidRPr="007967AD" w:rsidRDefault="00CD39EE" w:rsidP="005517FE">
            <w:pPr>
              <w:tabs>
                <w:tab w:val="left" w:pos="4320"/>
                <w:tab w:val="left" w:pos="7965"/>
              </w:tabs>
              <w:jc w:val="center"/>
              <w:rPr>
                <w:bCs/>
                <w:i/>
                <w:iCs/>
                <w:sz w:val="22"/>
              </w:rPr>
            </w:pPr>
          </w:p>
        </w:tc>
        <w:tc>
          <w:tcPr>
            <w:tcW w:w="5613" w:type="dxa"/>
            <w:gridSpan w:val="2"/>
          </w:tcPr>
          <w:p w14:paraId="31339F60" w14:textId="77777777" w:rsidR="00CD39EE" w:rsidRPr="007967AD" w:rsidRDefault="00CD39EE" w:rsidP="005517FE">
            <w:pPr>
              <w:keepNext/>
              <w:keepLines/>
              <w:jc w:val="both"/>
              <w:rPr>
                <w:lang w:val="lv-LV"/>
              </w:rPr>
            </w:pPr>
            <w:r w:rsidRPr="007967AD">
              <w:rPr>
                <w:bCs/>
                <w:lang w:val="lv-LV"/>
              </w:rPr>
              <w:t>siltummezglu un katlumāju apkope - darbi</w:t>
            </w:r>
            <w:r w:rsidRPr="007967AD">
              <w:rPr>
                <w:lang w:val="lv-LV"/>
              </w:rPr>
              <w:t xml:space="preserve"> pēc nepieciešamības</w:t>
            </w:r>
          </w:p>
        </w:tc>
        <w:tc>
          <w:tcPr>
            <w:tcW w:w="2318" w:type="dxa"/>
          </w:tcPr>
          <w:p w14:paraId="2475F022" w14:textId="77777777" w:rsidR="00CD39EE" w:rsidRPr="007967AD" w:rsidRDefault="00CD39EE" w:rsidP="005517FE">
            <w:pPr>
              <w:keepNext/>
              <w:keepLines/>
              <w:jc w:val="both"/>
              <w:rPr>
                <w:lang w:val="lv-LV"/>
              </w:rPr>
            </w:pPr>
          </w:p>
        </w:tc>
      </w:tr>
    </w:tbl>
    <w:p w14:paraId="5797654C" w14:textId="77777777" w:rsidR="005517FE" w:rsidRPr="00036F1B" w:rsidRDefault="003A17F6" w:rsidP="005517FE">
      <w:pPr>
        <w:keepNext/>
        <w:keepLines/>
        <w:jc w:val="both"/>
        <w:rPr>
          <w:lang w:val="lv-LV"/>
        </w:rPr>
      </w:pPr>
      <w:r>
        <w:rPr>
          <w:lang w:val="lv-LV"/>
        </w:rPr>
        <w:t xml:space="preserve"> (..)</w:t>
      </w:r>
    </w:p>
    <w:p w14:paraId="661607FF" w14:textId="77777777" w:rsidR="00691B75" w:rsidRPr="00583BCB" w:rsidRDefault="00C8172E" w:rsidP="00185B30">
      <w:pPr>
        <w:numPr>
          <w:ilvl w:val="0"/>
          <w:numId w:val="4"/>
        </w:numPr>
        <w:tabs>
          <w:tab w:val="clear" w:pos="360"/>
        </w:tabs>
        <w:ind w:left="0" w:right="46" w:firstLine="0"/>
        <w:jc w:val="both"/>
        <w:rPr>
          <w:lang w:val="lv-LV"/>
        </w:rPr>
      </w:pPr>
      <w:r w:rsidRPr="00971A4A">
        <w:rPr>
          <w:lang w:val="lv-LV"/>
        </w:rPr>
        <w:t xml:space="preserve">piedāvā veikto darbu, </w:t>
      </w:r>
      <w:r w:rsidR="00786680" w:rsidRPr="00ED5FC6">
        <w:rPr>
          <w:lang w:val="lv-LV"/>
        </w:rPr>
        <w:t>nomainīto rezerves daļu</w:t>
      </w:r>
      <w:r w:rsidRPr="00971A4A">
        <w:rPr>
          <w:lang w:val="lv-LV"/>
        </w:rPr>
        <w:t xml:space="preserve"> garantijas termiņu ______ </w:t>
      </w:r>
      <w:r w:rsidRPr="00971A4A">
        <w:rPr>
          <w:i/>
          <w:lang w:val="lv-LV"/>
        </w:rPr>
        <w:t xml:space="preserve">(nosacījums: ne mazāk kā </w:t>
      </w:r>
      <w:r w:rsidR="00DC7A2D">
        <w:rPr>
          <w:b/>
          <w:i/>
          <w:lang w:val="lv-LV"/>
        </w:rPr>
        <w:t xml:space="preserve">24 </w:t>
      </w:r>
      <w:r w:rsidR="003802F8">
        <w:rPr>
          <w:bCs/>
          <w:lang w:val="lv-LV"/>
        </w:rPr>
        <w:t>mēneši</w:t>
      </w:r>
      <w:r w:rsidRPr="003B2EF8">
        <w:rPr>
          <w:bCs/>
          <w:i/>
          <w:iCs/>
          <w:lang w:val="lv-LV"/>
        </w:rPr>
        <w:t>)</w:t>
      </w:r>
      <w:r w:rsidRPr="00971A4A">
        <w:rPr>
          <w:b/>
          <w:lang w:val="lv-LV"/>
        </w:rPr>
        <w:t xml:space="preserve"> </w:t>
      </w:r>
      <w:r w:rsidRPr="00971A4A">
        <w:rPr>
          <w:lang w:val="lv-LV"/>
        </w:rPr>
        <w:t xml:space="preserve">no darbu nodošanas - pieņemšanas </w:t>
      </w:r>
      <w:r w:rsidRPr="00583BCB">
        <w:rPr>
          <w:lang w:val="lv-LV"/>
        </w:rPr>
        <w:t>dokumenta parakstīšanas dienas;</w:t>
      </w:r>
    </w:p>
    <w:p w14:paraId="763DB759" w14:textId="77777777" w:rsidR="000D7A75" w:rsidRPr="00583BCB" w:rsidRDefault="000D7A75" w:rsidP="00185B30">
      <w:pPr>
        <w:numPr>
          <w:ilvl w:val="0"/>
          <w:numId w:val="4"/>
        </w:numPr>
        <w:tabs>
          <w:tab w:val="clear" w:pos="360"/>
        </w:tabs>
        <w:ind w:left="0" w:right="46" w:firstLine="0"/>
        <w:jc w:val="both"/>
        <w:rPr>
          <w:lang w:val="lv-LV"/>
        </w:rPr>
      </w:pPr>
      <w:r w:rsidRPr="00583BCB">
        <w:rPr>
          <w:lang w:val="lv-LV"/>
        </w:rPr>
        <w:t xml:space="preserve">garantē, ka </w:t>
      </w:r>
      <w:r w:rsidR="00F03F0D">
        <w:rPr>
          <w:lang w:val="lv-LV"/>
        </w:rPr>
        <w:t>darbu</w:t>
      </w:r>
      <w:r w:rsidRPr="00583BCB">
        <w:rPr>
          <w:lang w:val="lv-LV"/>
        </w:rPr>
        <w:t xml:space="preserve"> ietvaros nomaināmās detaļas nebūs iepriekš lietotas vai atjaunotas un to cenas būs atbilstošas aktuālā brīža tirgus situācijai;</w:t>
      </w:r>
    </w:p>
    <w:p w14:paraId="38AFB8E2" w14:textId="77777777" w:rsidR="00971A4A" w:rsidRDefault="00BE32C2" w:rsidP="007E3DBF">
      <w:pPr>
        <w:numPr>
          <w:ilvl w:val="0"/>
          <w:numId w:val="4"/>
        </w:numPr>
        <w:tabs>
          <w:tab w:val="clear" w:pos="360"/>
        </w:tabs>
        <w:ind w:left="0" w:firstLine="0"/>
        <w:jc w:val="both"/>
        <w:rPr>
          <w:lang w:val="lv-LV"/>
        </w:rPr>
      </w:pPr>
      <w:bookmarkStart w:id="20" w:name="_Hlk58434100"/>
      <w:r w:rsidRPr="00583BCB">
        <w:rPr>
          <w:lang w:val="lv-LV"/>
        </w:rPr>
        <w:t xml:space="preserve">piedāvā samaksas termiņu </w:t>
      </w:r>
      <w:r w:rsidR="00F6350A">
        <w:rPr>
          <w:lang w:val="lv-LV"/>
        </w:rPr>
        <w:t xml:space="preserve">_______ </w:t>
      </w:r>
      <w:r w:rsidR="00F6350A" w:rsidRPr="00971A4A">
        <w:rPr>
          <w:i/>
          <w:lang w:val="lv-LV"/>
        </w:rPr>
        <w:t xml:space="preserve">(nosacījums: ne mazāk kā </w:t>
      </w:r>
      <w:r w:rsidR="00DA22C1" w:rsidRPr="00CE7F31">
        <w:rPr>
          <w:i/>
          <w:iCs/>
          <w:lang w:val="lv-LV"/>
        </w:rPr>
        <w:t>6</w:t>
      </w:r>
      <w:r w:rsidRPr="00CE7F31">
        <w:rPr>
          <w:i/>
          <w:iCs/>
          <w:lang w:val="lv-LV"/>
        </w:rPr>
        <w:t>0</w:t>
      </w:r>
      <w:r w:rsidR="00F6350A">
        <w:rPr>
          <w:lang w:val="lv-LV"/>
        </w:rPr>
        <w:t>)</w:t>
      </w:r>
      <w:r w:rsidRPr="00583BCB">
        <w:rPr>
          <w:lang w:val="lv-LV"/>
        </w:rPr>
        <w:t xml:space="preserve"> kalendārās dienas no preces pieņemšanas dokumenta  parakstīšanas dienas;</w:t>
      </w:r>
      <w:bookmarkEnd w:id="20"/>
    </w:p>
    <w:p w14:paraId="48549124"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apliecina, ka </w:t>
      </w:r>
      <w:r w:rsidRPr="00583BCB">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6F50E02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0CB41C5A"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74B056A0" w14:textId="77777777" w:rsidR="00E3545A" w:rsidRDefault="00282DED" w:rsidP="00E3545A">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BF81F3A" w14:textId="77777777" w:rsidR="00E3545A" w:rsidRPr="00E3545A" w:rsidRDefault="00F31A79" w:rsidP="00E3545A">
      <w:pPr>
        <w:numPr>
          <w:ilvl w:val="0"/>
          <w:numId w:val="4"/>
        </w:numPr>
        <w:tabs>
          <w:tab w:val="clear" w:pos="360"/>
        </w:tabs>
        <w:ind w:left="0" w:firstLine="0"/>
        <w:jc w:val="both"/>
        <w:rPr>
          <w:lang w:val="lv-LV"/>
        </w:rPr>
      </w:pPr>
      <w:r w:rsidRPr="00E3545A">
        <w:rPr>
          <w:lang w:val="lv-LV"/>
        </w:rPr>
        <w:lastRenderedPageBreak/>
        <w:t xml:space="preserve">garantē, ka cenā ir iekļauti visi pretendenta izdevumi, kas saistīti ar </w:t>
      </w:r>
      <w:r w:rsidR="001F6F4E" w:rsidRPr="00E3545A">
        <w:rPr>
          <w:lang w:val="lv-LV"/>
        </w:rPr>
        <w:t>sarunu procedūras nolikuma</w:t>
      </w:r>
      <w:r w:rsidR="00E3545A">
        <w:rPr>
          <w:lang w:val="lv-LV"/>
        </w:rPr>
        <w:t xml:space="preserve">, </w:t>
      </w:r>
      <w:r w:rsidR="007E3DBF">
        <w:rPr>
          <w:lang w:val="lv-LV"/>
        </w:rPr>
        <w:t>S</w:t>
      </w:r>
      <w:r w:rsidR="001F6F4E" w:rsidRPr="00E3545A">
        <w:rPr>
          <w:lang w:val="lv-LV"/>
        </w:rPr>
        <w:t>pecifikācijas</w:t>
      </w:r>
      <w:r w:rsidR="00E3545A">
        <w:rPr>
          <w:lang w:val="lv-LV"/>
        </w:rPr>
        <w:t xml:space="preserve"> un iepirkuma līguma</w:t>
      </w:r>
      <w:r w:rsidR="001F6F4E" w:rsidRPr="00E3545A">
        <w:rPr>
          <w:lang w:val="lv-LV"/>
        </w:rPr>
        <w:t xml:space="preserve"> prasībām atbilstoš</w:t>
      </w:r>
      <w:r w:rsidR="00F03F0D" w:rsidRPr="00E3545A">
        <w:rPr>
          <w:lang w:val="lv-LV"/>
        </w:rPr>
        <w:t>u darbu izpildi</w:t>
      </w:r>
      <w:r w:rsidR="00E3545A">
        <w:rPr>
          <w:lang w:val="lv-LV"/>
        </w:rPr>
        <w:t xml:space="preserve"> - </w:t>
      </w:r>
      <w:r w:rsidR="00E3545A" w:rsidRPr="00E3545A">
        <w:rPr>
          <w:lang w:val="lv-LV"/>
        </w:rPr>
        <w:t xml:space="preserve">visi izdevumi, kas saistīti ar darbu </w:t>
      </w:r>
      <w:r w:rsidR="00E3545A" w:rsidRPr="00F77467">
        <w:rPr>
          <w:lang w:val="lv-LV"/>
        </w:rPr>
        <w:t>veikšanu / rezerves daļu piegādi</w:t>
      </w:r>
      <w:r w:rsidR="007E3DBF" w:rsidRPr="00F77467">
        <w:rPr>
          <w:lang w:val="lv-LV"/>
        </w:rPr>
        <w:t>, personāla</w:t>
      </w:r>
      <w:r w:rsidR="005467DB">
        <w:rPr>
          <w:lang w:val="lv-LV"/>
        </w:rPr>
        <w:t>, transporta</w:t>
      </w:r>
      <w:r w:rsidR="007E3DBF" w:rsidRPr="00F77467">
        <w:rPr>
          <w:lang w:val="lv-LV"/>
        </w:rPr>
        <w:t xml:space="preserve"> un administratīvās izmaksas, materiālu un iekārtu izdevumi, mehānismu</w:t>
      </w:r>
      <w:r w:rsidR="007E3DBF" w:rsidRPr="007E3DBF">
        <w:rPr>
          <w:lang w:val="lv-LV"/>
        </w:rPr>
        <w:t xml:space="preserve"> ekspluatācijas izdevumi, būvgružu savākšanas un izvešanas izdevumi, sociālais u.c. nodokļi, pieskaitāmās izmaksas, ar peļņu un riska faktoriem saistītās izmaksas, neparedzamie izdevumi </w:t>
      </w:r>
      <w:proofErr w:type="spellStart"/>
      <w:r w:rsidR="007E3DBF" w:rsidRPr="007E3DBF">
        <w:rPr>
          <w:lang w:val="lv-LV"/>
        </w:rPr>
        <w:t>utt</w:t>
      </w:r>
      <w:proofErr w:type="spellEnd"/>
      <w:r w:rsidR="007E3DBF">
        <w:rPr>
          <w:lang w:val="lv-LV"/>
        </w:rPr>
        <w:t>;</w:t>
      </w:r>
    </w:p>
    <w:p w14:paraId="68D2CB82" w14:textId="77777777" w:rsidR="00F31A79" w:rsidRPr="00583BCB" w:rsidRDefault="00E3545A" w:rsidP="00185B30">
      <w:pPr>
        <w:keepNext/>
        <w:keepLines/>
        <w:numPr>
          <w:ilvl w:val="0"/>
          <w:numId w:val="4"/>
        </w:numPr>
        <w:tabs>
          <w:tab w:val="clear" w:pos="360"/>
        </w:tabs>
        <w:ind w:left="0" w:firstLine="0"/>
        <w:jc w:val="both"/>
        <w:rPr>
          <w:lang w:val="lv-LV"/>
        </w:rPr>
      </w:pPr>
      <w:r>
        <w:rPr>
          <w:lang w:val="lv-LV"/>
        </w:rPr>
        <w:t>a</w:t>
      </w:r>
      <w:r w:rsidR="00F31A79" w:rsidRPr="00583BCB">
        <w:rPr>
          <w:lang w:val="lv-LV"/>
        </w:rPr>
        <w:t xml:space="preserve">pzinās, ka piedāvājuma cenā neiekļautās izmaksas līguma izpildes laikā netiks kompensētas. Piedāvātā cena (attiecīgi līgumā fiksētajai </w:t>
      </w:r>
      <w:r w:rsidR="00F03F0D">
        <w:rPr>
          <w:lang w:val="lv-LV"/>
        </w:rPr>
        <w:t>darbu</w:t>
      </w:r>
      <w:r w:rsidR="00F31A79" w:rsidRPr="00583BCB">
        <w:rPr>
          <w:lang w:val="lv-LV"/>
        </w:rPr>
        <w:t xml:space="preserve"> cena</w:t>
      </w:r>
      <w:r w:rsidR="00F03F0D">
        <w:rPr>
          <w:lang w:val="lv-LV"/>
        </w:rPr>
        <w:t>i</w:t>
      </w:r>
      <w:r w:rsidR="00F31A79" w:rsidRPr="00583BCB">
        <w:rPr>
          <w:lang w:val="lv-LV"/>
        </w:rPr>
        <w:t>) līguma izpildes laikā būs nemainīga arī valūtas kursa, cenu inflācijas un citu izmaksas ietekmējošu faktoru izmaiņu gadījumos;</w:t>
      </w:r>
    </w:p>
    <w:p w14:paraId="79D63974" w14:textId="77777777" w:rsidR="007E3DBF" w:rsidRDefault="00691B75" w:rsidP="00185B30">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2A670151"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Valsts dzelzceļa tehniskā inspekcija </w:t>
      </w:r>
      <w:r w:rsidR="00691B75" w:rsidRPr="003802F8">
        <w:rPr>
          <w:bCs/>
          <w:lang w:val="lv-LV"/>
        </w:rPr>
        <w:t xml:space="preserve">būs apturējusi/nebūs pagarinājusi izsniegtās </w:t>
      </w:r>
      <w:r w:rsidR="00185B30" w:rsidRPr="003802F8">
        <w:rPr>
          <w:bCs/>
          <w:lang w:val="lv-LV"/>
        </w:rPr>
        <w:t>d</w:t>
      </w:r>
      <w:r w:rsidR="00691B75" w:rsidRPr="003802F8">
        <w:rPr>
          <w:bCs/>
          <w:lang w:val="lv-LV"/>
        </w:rPr>
        <w:t>rošības apliecības termiņu</w:t>
      </w:r>
      <w:r w:rsidR="00691B75" w:rsidRPr="003802F8">
        <w:rPr>
          <w:lang w:val="lv-LV"/>
        </w:rPr>
        <w:t xml:space="preserve">, </w:t>
      </w:r>
    </w:p>
    <w:p w14:paraId="4CAA42BD" w14:textId="77777777" w:rsidR="007E3DBF" w:rsidRDefault="007E3DBF" w:rsidP="007E3DBF">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no Būvkomersantu reģistra</w:t>
      </w:r>
      <w:r>
        <w:rPr>
          <w:bCs/>
          <w:lang w:val="lv-LV"/>
        </w:rPr>
        <w:t>,</w:t>
      </w:r>
    </w:p>
    <w:p w14:paraId="3ACF1CFC"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 izpildoties kādam no s</w:t>
      </w:r>
      <w:r w:rsidR="00691B75" w:rsidRPr="003802F8">
        <w:rPr>
          <w:bCs/>
          <w:lang w:val="lv-LV"/>
        </w:rPr>
        <w:t>arunu procedūras</w:t>
      </w:r>
      <w:r w:rsidR="00691B75" w:rsidRPr="003802F8">
        <w:rPr>
          <w:lang w:val="lv-LV"/>
        </w:rPr>
        <w:t xml:space="preserve"> nolikuma 3.punktā minētajiem pretendentu izslēgšanas gadījumiem, piedāvājuma derīguma termiņa laik</w:t>
      </w:r>
      <w:r w:rsidR="00691B75" w:rsidRPr="009306EF">
        <w:rPr>
          <w:lang w:val="lv-LV"/>
        </w:rPr>
        <w:t>ā,</w:t>
      </w:r>
      <w:r w:rsidR="00691B75" w:rsidRPr="003802F8">
        <w:rPr>
          <w:lang w:val="lv-LV"/>
        </w:rPr>
        <w:t xml:space="preserve"> </w:t>
      </w:r>
    </w:p>
    <w:p w14:paraId="3697BE99" w14:textId="77777777" w:rsidR="00691B75" w:rsidRPr="003802F8" w:rsidRDefault="009306EF" w:rsidP="007E3DBF">
      <w:pPr>
        <w:tabs>
          <w:tab w:val="left" w:pos="426"/>
        </w:tabs>
        <w:ind w:right="46"/>
        <w:jc w:val="both"/>
        <w:rPr>
          <w:lang w:val="lv-LV"/>
        </w:rPr>
      </w:pPr>
      <w:r w:rsidRPr="007E3DBF">
        <w:rPr>
          <w:i/>
          <w:iCs/>
          <w:lang w:val="lv-LV"/>
        </w:rPr>
        <w:t>(jebkurā no uzskaitītajiem gadījumiem)</w:t>
      </w:r>
      <w:r>
        <w:rPr>
          <w:i/>
          <w:iCs/>
          <w:lang w:val="lv-LV"/>
        </w:rPr>
        <w:t xml:space="preserve"> </w:t>
      </w:r>
      <w:r w:rsidR="00691B75" w:rsidRPr="003802F8">
        <w:rPr>
          <w:lang w:val="lv-LV"/>
        </w:rPr>
        <w:t>pretendenta piedāvājums var tikt noraidīts vai līguma slēgšanas tiesību piešķiršanas gadījumā pasūtītājs var atteikties slēgt iepirkuma līgumu;</w:t>
      </w:r>
    </w:p>
    <w:p w14:paraId="7677BF42" w14:textId="77777777" w:rsidR="00F31A79" w:rsidRPr="00583BCB"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Pr="00583BCB">
        <w:rPr>
          <w:bCs/>
          <w:i/>
          <w:iCs/>
          <w:lang w:val="lv-LV"/>
        </w:rPr>
        <w:t xml:space="preserve"> </w:t>
      </w:r>
      <w:r w:rsidRPr="00583BCB">
        <w:rPr>
          <w:bCs/>
          <w:lang w:val="lv-LV"/>
        </w:rPr>
        <w:t xml:space="preserve">darbības vai bezdarbības rezultātā, nepienācīgā kvalitātē </w:t>
      </w:r>
      <w:r w:rsidR="00F03F0D">
        <w:rPr>
          <w:bCs/>
          <w:lang w:val="lv-LV"/>
        </w:rPr>
        <w:t>veicot</w:t>
      </w:r>
      <w:r w:rsidRPr="00583BCB">
        <w:rPr>
          <w:bCs/>
          <w:lang w:val="lv-LV"/>
        </w:rPr>
        <w:t xml:space="preserve"> sarunu procedūras priekšmetā </w:t>
      </w:r>
      <w:r w:rsidR="00F03F0D">
        <w:rPr>
          <w:bCs/>
          <w:lang w:val="lv-LV"/>
        </w:rPr>
        <w:t>minētos darbus</w:t>
      </w:r>
      <w:r w:rsidRPr="00583BCB">
        <w:rPr>
          <w:bCs/>
          <w:lang w:val="lv-LV"/>
        </w:rPr>
        <w:t>;</w:t>
      </w:r>
    </w:p>
    <w:p w14:paraId="6AF13259" w14:textId="77777777" w:rsidR="00F31A79" w:rsidRPr="000801AA" w:rsidRDefault="00F31A79" w:rsidP="00185B30">
      <w:pPr>
        <w:keepNext/>
        <w:keepLines/>
        <w:numPr>
          <w:ilvl w:val="0"/>
          <w:numId w:val="4"/>
        </w:numPr>
        <w:tabs>
          <w:tab w:val="clear" w:pos="360"/>
        </w:tabs>
        <w:ind w:left="0" w:firstLine="0"/>
        <w:jc w:val="both"/>
        <w:rPr>
          <w:lang w:val="lv-LV"/>
        </w:rPr>
      </w:pPr>
      <w:r w:rsidRPr="00583BCB">
        <w:rPr>
          <w:lang w:val="lv-LV"/>
        </w:rPr>
        <w:t xml:space="preserve">garantē, ka </w:t>
      </w:r>
      <w:r w:rsidRPr="00583BCB">
        <w:rPr>
          <w:bCs/>
          <w:lang w:val="lv-LV"/>
        </w:rPr>
        <w:t xml:space="preserve">sarunu procedūras </w:t>
      </w:r>
      <w:r w:rsidRPr="000801AA">
        <w:rPr>
          <w:bCs/>
          <w:lang w:val="lv-LV"/>
        </w:rPr>
        <w:t>priekšmetā minēt</w:t>
      </w:r>
      <w:r w:rsidR="00F03F0D" w:rsidRPr="000801AA">
        <w:rPr>
          <w:bCs/>
          <w:lang w:val="lv-LV"/>
        </w:rPr>
        <w:t>o darbu izpildei</w:t>
      </w:r>
      <w:r w:rsidRPr="000801AA">
        <w:rPr>
          <w:lang w:val="lv-LV"/>
        </w:rPr>
        <w:t xml:space="preserve"> tiks piesaistīti tikai kvalificēti/sertificēti speciālisti;</w:t>
      </w:r>
    </w:p>
    <w:p w14:paraId="42256569" w14:textId="77777777" w:rsidR="000B1861" w:rsidRPr="000801AA" w:rsidRDefault="0002359E" w:rsidP="00185B30">
      <w:pPr>
        <w:numPr>
          <w:ilvl w:val="0"/>
          <w:numId w:val="4"/>
        </w:numPr>
        <w:tabs>
          <w:tab w:val="clear" w:pos="360"/>
        </w:tabs>
        <w:ind w:left="0" w:firstLine="0"/>
        <w:jc w:val="both"/>
        <w:rPr>
          <w:lang w:val="lv-LV"/>
        </w:rPr>
      </w:pPr>
      <w:r w:rsidRPr="000801AA">
        <w:rPr>
          <w:lang w:val="lv-LV"/>
        </w:rPr>
        <w:t xml:space="preserve">apliecina, ka </w:t>
      </w:r>
      <w:r w:rsidR="003C61F2" w:rsidRPr="000801AA">
        <w:rPr>
          <w:lang w:val="lv-LV"/>
        </w:rPr>
        <w:t xml:space="preserve">līguma nodrošinājuma nosacījumi ir skaidri un </w:t>
      </w:r>
      <w:r w:rsidR="00E36945" w:rsidRPr="000801AA">
        <w:rPr>
          <w:lang w:val="lv-LV"/>
        </w:rPr>
        <w:t>10</w:t>
      </w:r>
      <w:r w:rsidR="00D37734" w:rsidRPr="000801AA">
        <w:rPr>
          <w:lang w:val="lv-LV"/>
        </w:rPr>
        <w:t xml:space="preserve"> </w:t>
      </w:r>
      <w:r w:rsidR="00E36945" w:rsidRPr="000801AA">
        <w:rPr>
          <w:lang w:val="lv-LV"/>
        </w:rPr>
        <w:t xml:space="preserve">darba dienu laikā pēc līguma noslēgšanas pasūtītājam tiks iesniegts </w:t>
      </w:r>
      <w:r w:rsidRPr="000801AA">
        <w:rPr>
          <w:lang w:val="lv-LV"/>
        </w:rPr>
        <w:t>sa</w:t>
      </w:r>
      <w:r w:rsidR="008B5B20" w:rsidRPr="000801AA">
        <w:rPr>
          <w:lang w:val="lv-LV"/>
        </w:rPr>
        <w:t>runu procedūras</w:t>
      </w:r>
      <w:r w:rsidRPr="000801AA">
        <w:rPr>
          <w:lang w:val="lv-LV"/>
        </w:rPr>
        <w:t xml:space="preserve"> nolikuma prasībām atbilstošs līguma nodrošinājums;</w:t>
      </w:r>
      <w:r w:rsidR="0016640C" w:rsidRPr="000801AA">
        <w:rPr>
          <w:lang w:val="lv-LV"/>
        </w:rPr>
        <w:t xml:space="preserve"> </w:t>
      </w:r>
      <w:bookmarkStart w:id="21" w:name="_Hlk23770881"/>
    </w:p>
    <w:bookmarkEnd w:id="21"/>
    <w:p w14:paraId="2FB04855" w14:textId="77777777" w:rsidR="0063360F"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18D3C0E5" w14:textId="77777777" w:rsidR="009306EF" w:rsidRPr="00583BCB" w:rsidRDefault="009306EF" w:rsidP="00185B30">
      <w:pPr>
        <w:numPr>
          <w:ilvl w:val="0"/>
          <w:numId w:val="4"/>
        </w:numPr>
        <w:tabs>
          <w:tab w:val="clear" w:pos="360"/>
        </w:tabs>
        <w:ind w:left="0" w:firstLine="0"/>
        <w:jc w:val="both"/>
        <w:rPr>
          <w:lang w:val="lv-LV"/>
        </w:rPr>
      </w:pPr>
      <w:r w:rsidRPr="007B1D2F">
        <w:rPr>
          <w:lang w:val="lv-LV"/>
        </w:rPr>
        <w:t xml:space="preserve">apliecina, </w:t>
      </w:r>
      <w:r w:rsidRPr="009306EF">
        <w:rPr>
          <w:lang w:val="lv-LV"/>
        </w:rPr>
        <w:t>ka līguma slēgšanas gadījumā tiks nodrošināta</w:t>
      </w:r>
      <w:r w:rsidRPr="007B1D2F">
        <w:rPr>
          <w:lang w:val="lv-LV"/>
        </w:rPr>
        <w:t xml:space="preserve"> civiltiesiskās atbildības obligāt</w:t>
      </w:r>
      <w:r>
        <w:rPr>
          <w:lang w:val="lv-LV"/>
        </w:rPr>
        <w:t>ā</w:t>
      </w:r>
      <w:r w:rsidRPr="007B1D2F">
        <w:rPr>
          <w:lang w:val="lv-LV"/>
        </w:rPr>
        <w:t xml:space="preserve"> apdrošināšan</w:t>
      </w:r>
      <w:r>
        <w:rPr>
          <w:lang w:val="lv-LV"/>
        </w:rPr>
        <w:t>a</w:t>
      </w:r>
      <w:r w:rsidR="00C56DFE">
        <w:rPr>
          <w:lang w:val="lv-LV"/>
        </w:rPr>
        <w:t xml:space="preserve"> </w:t>
      </w:r>
      <w:r w:rsidR="0035604E">
        <w:rPr>
          <w:lang w:val="lv-LV"/>
        </w:rPr>
        <w:t>ar apdrošināšanas limitu ne mazāku</w:t>
      </w:r>
      <w:r w:rsidR="00C56DFE">
        <w:rPr>
          <w:lang w:val="lv-LV"/>
        </w:rPr>
        <w:t xml:space="preserve"> </w:t>
      </w:r>
      <w:r w:rsidR="0035604E">
        <w:rPr>
          <w:lang w:val="lv-LV"/>
        </w:rPr>
        <w:t xml:space="preserve">kā 150 000 </w:t>
      </w:r>
      <w:r w:rsidR="00C56DFE">
        <w:rPr>
          <w:lang w:val="lv-LV"/>
        </w:rPr>
        <w:t xml:space="preserve">EUR </w:t>
      </w:r>
      <w:r w:rsidRPr="007B1D2F">
        <w:rPr>
          <w:lang w:val="lv-LV"/>
        </w:rPr>
        <w:t xml:space="preserve"> un pie līguma  parakstīšanas iesnieg</w:t>
      </w:r>
      <w:r>
        <w:rPr>
          <w:lang w:val="lv-LV"/>
        </w:rPr>
        <w:t>ta</w:t>
      </w:r>
      <w:r w:rsidRPr="007B1D2F">
        <w:rPr>
          <w:lang w:val="lv-LV"/>
        </w:rPr>
        <w:t xml:space="preserve"> apdrošināšanas polises apliecināt</w:t>
      </w:r>
      <w:r>
        <w:rPr>
          <w:lang w:val="lv-LV"/>
        </w:rPr>
        <w:t>a</w:t>
      </w:r>
      <w:r w:rsidRPr="007B1D2F">
        <w:rPr>
          <w:lang w:val="lv-LV"/>
        </w:rPr>
        <w:t xml:space="preserve"> kopij</w:t>
      </w:r>
      <w:r>
        <w:rPr>
          <w:lang w:val="lv-LV"/>
        </w:rPr>
        <w:t>a</w:t>
      </w:r>
      <w:r w:rsidRPr="007B1D2F">
        <w:rPr>
          <w:lang w:val="lv-LV"/>
        </w:rPr>
        <w:t xml:space="preserve">, atbilstoši Ministru kabineta 2014.gada 19.augusta noteikumiem Nr. 502 „Noteikumi par </w:t>
      </w:r>
      <w:proofErr w:type="spellStart"/>
      <w:r w:rsidRPr="007B1D2F">
        <w:rPr>
          <w:lang w:val="lv-LV"/>
        </w:rPr>
        <w:t>būvspeciālistu</w:t>
      </w:r>
      <w:proofErr w:type="spellEnd"/>
      <w:r w:rsidRPr="007B1D2F">
        <w:rPr>
          <w:lang w:val="lv-LV"/>
        </w:rPr>
        <w:t xml:space="preserve"> un būvdarbu veicēju civiltiesiskās atbildības obligāto apdrošināšanu”;</w:t>
      </w:r>
    </w:p>
    <w:p w14:paraId="0E9BC6C5" w14:textId="77777777" w:rsidR="0063360F" w:rsidRPr="00583BCB"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0925222D"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709CCB12"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4A67ECB1"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22" w:name="_Hlk34750947"/>
      <w:r w:rsidR="00D303E2" w:rsidRPr="001F6F4E">
        <w:rPr>
          <w:b/>
          <w:bCs/>
          <w:color w:val="auto"/>
          <w:sz w:val="16"/>
          <w:szCs w:val="16"/>
        </w:rPr>
        <w:t>oficiālajai saziņai</w:t>
      </w:r>
      <w:r w:rsidR="00D303E2" w:rsidRPr="001F6F4E">
        <w:rPr>
          <w:color w:val="auto"/>
          <w:sz w:val="16"/>
          <w:szCs w:val="16"/>
        </w:rPr>
        <w:t xml:space="preserve"> </w:t>
      </w:r>
      <w:bookmarkEnd w:id="22"/>
      <w:r w:rsidRPr="001F6F4E">
        <w:rPr>
          <w:color w:val="auto"/>
          <w:sz w:val="16"/>
          <w:szCs w:val="16"/>
        </w:rPr>
        <w:t>___________________________________________.</w:t>
      </w:r>
    </w:p>
    <w:p w14:paraId="0C9EFE49" w14:textId="77777777" w:rsidR="00EF0E8D" w:rsidRPr="001F6F4E" w:rsidRDefault="0063360F" w:rsidP="006054F1">
      <w:pPr>
        <w:pStyle w:val="Default"/>
        <w:contextualSpacing/>
        <w:rPr>
          <w:color w:val="auto"/>
          <w:sz w:val="16"/>
          <w:szCs w:val="16"/>
        </w:rPr>
        <w:sectPr w:rsidR="00EF0E8D" w:rsidRPr="001F6F4E" w:rsidSect="00A85765">
          <w:footerReference w:type="even" r:id="rId11"/>
          <w:footerReference w:type="default" r:id="rId12"/>
          <w:pgSz w:w="11906" w:h="16838"/>
          <w:pgMar w:top="1021" w:right="851" w:bottom="1021" w:left="1701" w:header="709" w:footer="709" w:gutter="0"/>
          <w:cols w:space="708"/>
          <w:titlePg/>
          <w:docGrid w:linePitch="360"/>
        </w:sectPr>
      </w:pPr>
      <w:r w:rsidRPr="001F6F4E">
        <w:rPr>
          <w:color w:val="auto"/>
          <w:sz w:val="16"/>
          <w:szCs w:val="16"/>
        </w:rPr>
        <w:t>Pretendenta vadītāja vai pilnvarotās personas amats, vārds un uzvārds_____________________.</w:t>
      </w:r>
    </w:p>
    <w:p w14:paraId="4A8DDE4E" w14:textId="77777777" w:rsidR="00E912A2" w:rsidRPr="00E34B8F" w:rsidRDefault="00E912A2" w:rsidP="00E912A2">
      <w:pPr>
        <w:pStyle w:val="Heading4"/>
        <w:jc w:val="right"/>
        <w:rPr>
          <w:bCs w:val="0"/>
        </w:rPr>
      </w:pPr>
      <w:r>
        <w:lastRenderedPageBreak/>
        <w:t>2</w:t>
      </w:r>
      <w:r w:rsidRPr="00E34B8F">
        <w:rPr>
          <w:bCs w:val="0"/>
        </w:rPr>
        <w:t xml:space="preserve">. pielikums </w:t>
      </w:r>
    </w:p>
    <w:p w14:paraId="3F96417C"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025B0226" w14:textId="77777777" w:rsidR="00C8172E" w:rsidRPr="00E34B8F" w:rsidRDefault="00C8172E" w:rsidP="00F40B27">
      <w:pPr>
        <w:jc w:val="right"/>
        <w:rPr>
          <w:lang w:val="lv-LV"/>
        </w:rPr>
      </w:pPr>
      <w:r w:rsidRPr="00E34B8F">
        <w:rPr>
          <w:lang w:val="lv-LV"/>
        </w:rPr>
        <w:t>„</w:t>
      </w:r>
      <w:r w:rsidR="00F40B27" w:rsidRPr="00036F1B">
        <w:rPr>
          <w:bCs/>
          <w:lang w:val="lv-LV"/>
        </w:rPr>
        <w:t>Siltummezglu un katlumāju apkope 2021. un 2022.gadā</w:t>
      </w:r>
      <w:r w:rsidRPr="00E34B8F">
        <w:rPr>
          <w:lang w:val="lv-LV"/>
        </w:rPr>
        <w:t>” nolikumam</w:t>
      </w:r>
    </w:p>
    <w:p w14:paraId="786E25F2" w14:textId="77777777" w:rsidR="007E3DBF" w:rsidRDefault="007E3DBF" w:rsidP="00E912A2">
      <w:pPr>
        <w:pStyle w:val="BodyTextIndent31"/>
        <w:ind w:right="282"/>
        <w:jc w:val="center"/>
        <w:rPr>
          <w:rFonts w:ascii="Times New Roman" w:hAnsi="Times New Roman"/>
          <w:b/>
        </w:rPr>
      </w:pPr>
    </w:p>
    <w:p w14:paraId="34B2B352" w14:textId="77777777" w:rsidR="009A5CA2" w:rsidRDefault="009A5CA2" w:rsidP="00E912A2">
      <w:pPr>
        <w:pStyle w:val="BodyTextIndent31"/>
        <w:ind w:right="282"/>
        <w:jc w:val="center"/>
        <w:rPr>
          <w:rFonts w:ascii="Times New Roman" w:hAnsi="Times New Roman"/>
          <w:b/>
        </w:rPr>
      </w:pPr>
    </w:p>
    <w:p w14:paraId="46962BAD" w14:textId="77777777" w:rsidR="009A5CA2" w:rsidRDefault="009A5CA2" w:rsidP="00E912A2">
      <w:pPr>
        <w:pStyle w:val="BodyTextIndent31"/>
        <w:ind w:right="282"/>
        <w:jc w:val="center"/>
        <w:rPr>
          <w:rFonts w:ascii="Times New Roman" w:hAnsi="Times New Roman"/>
          <w:b/>
        </w:rPr>
      </w:pPr>
    </w:p>
    <w:p w14:paraId="0A16725A" w14:textId="77777777" w:rsidR="009A5CA2" w:rsidRDefault="009A5CA2" w:rsidP="00E912A2">
      <w:pPr>
        <w:pStyle w:val="BodyTextIndent31"/>
        <w:ind w:right="282"/>
        <w:jc w:val="center"/>
        <w:rPr>
          <w:rFonts w:ascii="Times New Roman" w:hAnsi="Times New Roman"/>
          <w:b/>
        </w:rPr>
      </w:pPr>
    </w:p>
    <w:p w14:paraId="1A2DACC2" w14:textId="77777777" w:rsidR="004C4EE0" w:rsidRDefault="004C4EE0" w:rsidP="00E912A2">
      <w:pPr>
        <w:pStyle w:val="BodyTextIndent31"/>
        <w:ind w:right="282"/>
        <w:jc w:val="center"/>
        <w:rPr>
          <w:rFonts w:ascii="Times New Roman" w:hAnsi="Times New Roman"/>
          <w:b/>
        </w:rPr>
      </w:pPr>
      <w:r>
        <w:rPr>
          <w:rFonts w:ascii="Times New Roman" w:hAnsi="Times New Roman"/>
          <w:b/>
        </w:rPr>
        <w:t>SPECIFIKĀCIJA</w:t>
      </w:r>
      <w:r w:rsidR="00DD6981">
        <w:rPr>
          <w:rFonts w:ascii="Times New Roman" w:hAnsi="Times New Roman"/>
          <w:b/>
        </w:rPr>
        <w:t xml:space="preserve"> </w:t>
      </w:r>
    </w:p>
    <w:p w14:paraId="65493B95" w14:textId="77777777" w:rsidR="00CB148F" w:rsidRPr="00CE6255" w:rsidRDefault="005A4409" w:rsidP="00287D76">
      <w:pPr>
        <w:keepNext/>
        <w:keepLines/>
        <w:ind w:right="1273"/>
        <w:contextualSpacing/>
        <w:jc w:val="center"/>
        <w:rPr>
          <w:b/>
          <w:lang w:val="lv-LV"/>
        </w:rPr>
      </w:pPr>
      <w:r w:rsidRPr="00CE6255">
        <w:rPr>
          <w:b/>
          <w:lang w:val="lv-LV"/>
        </w:rPr>
        <w:t>/</w:t>
      </w:r>
      <w:r w:rsidR="00CB148F" w:rsidRPr="00CE6255">
        <w:rPr>
          <w:b/>
          <w:lang w:val="lv-LV"/>
        </w:rPr>
        <w:t>FINANŠU PIEDĀVĀJUMA FORMA</w:t>
      </w:r>
      <w:r w:rsidR="00CE6255" w:rsidRPr="00CE6255">
        <w:rPr>
          <w:b/>
          <w:lang w:val="lv-LV"/>
        </w:rPr>
        <w:t xml:space="preserve"> – papildus skatīt arī nolikuma 1.7.punktu</w:t>
      </w:r>
      <w:r w:rsidR="00EA5151" w:rsidRPr="00CE6255">
        <w:rPr>
          <w:b/>
          <w:lang w:val="lv-LV"/>
        </w:rPr>
        <w:t>/</w:t>
      </w:r>
    </w:p>
    <w:p w14:paraId="457FAA4E" w14:textId="77777777" w:rsidR="00CE6255" w:rsidRPr="00CE6255" w:rsidRDefault="00CE6255" w:rsidP="00287D76">
      <w:pPr>
        <w:keepNext/>
        <w:keepLines/>
        <w:ind w:right="1273"/>
        <w:contextualSpacing/>
        <w:jc w:val="center"/>
        <w:rPr>
          <w:b/>
          <w:color w:val="FF0000"/>
          <w:lang w:val="lv-LV"/>
        </w:rPr>
      </w:pPr>
    </w:p>
    <w:p w14:paraId="4DB550BF" w14:textId="77777777" w:rsidR="00EA5151" w:rsidRPr="00CE6255" w:rsidRDefault="00EA5151" w:rsidP="00287D76">
      <w:pPr>
        <w:keepNext/>
        <w:keepLines/>
        <w:ind w:right="1273"/>
        <w:contextualSpacing/>
        <w:jc w:val="center"/>
        <w:rPr>
          <w:b/>
          <w:color w:val="FF0000"/>
          <w:lang w:val="lv-LV"/>
        </w:rPr>
      </w:pPr>
    </w:p>
    <w:p w14:paraId="3FE78422" w14:textId="77777777" w:rsidR="009A5CA2" w:rsidRDefault="009A5CA2">
      <w:pPr>
        <w:rPr>
          <w:bCs/>
          <w:color w:val="FF0000"/>
          <w:lang w:val="lv-LV"/>
        </w:rPr>
      </w:pPr>
      <w:r>
        <w:rPr>
          <w:bCs/>
          <w:color w:val="FF0000"/>
          <w:lang w:val="lv-LV"/>
        </w:rPr>
        <w:br w:type="page"/>
      </w:r>
    </w:p>
    <w:p w14:paraId="2FC4D08A" w14:textId="77777777" w:rsidR="005A4409" w:rsidRDefault="005A4409">
      <w:pPr>
        <w:rPr>
          <w:b/>
          <w:lang w:val="lv-LV"/>
        </w:rPr>
      </w:pPr>
    </w:p>
    <w:p w14:paraId="2C80FCD9" w14:textId="77777777" w:rsidR="005A4409" w:rsidRPr="00885D38" w:rsidRDefault="005A4409" w:rsidP="005A4409">
      <w:pPr>
        <w:jc w:val="center"/>
        <w:rPr>
          <w:b/>
          <w:u w:val="single"/>
          <w:lang w:val="lv-LV"/>
        </w:rPr>
      </w:pPr>
      <w:r w:rsidRPr="00885D38">
        <w:rPr>
          <w:b/>
          <w:u w:val="single"/>
          <w:lang w:val="lv-LV"/>
        </w:rPr>
        <w:t>KATLUMĀJU APKOPES DARBU SARAKSTS</w:t>
      </w:r>
    </w:p>
    <w:p w14:paraId="6B70EBF1" w14:textId="77777777" w:rsidR="005A4409" w:rsidRPr="00F40B27" w:rsidRDefault="005A4409" w:rsidP="005A4409">
      <w:pPr>
        <w:rPr>
          <w:b/>
          <w:i/>
          <w:lang w:val="lv-LV"/>
        </w:rPr>
      </w:pPr>
    </w:p>
    <w:p w14:paraId="661877F5" w14:textId="77777777" w:rsidR="005A4409" w:rsidRPr="00F40B27" w:rsidRDefault="005A4409" w:rsidP="005A4409">
      <w:pPr>
        <w:rPr>
          <w:b/>
          <w:i/>
          <w:lang w:val="lv-LV"/>
        </w:rPr>
      </w:pPr>
      <w:r w:rsidRPr="00EF6462">
        <w:rPr>
          <w:b/>
          <w:i/>
          <w:lang w:val="lv-LV"/>
        </w:rPr>
        <w:t>Ikmēneša veicamie darbi:</w:t>
      </w:r>
    </w:p>
    <w:p w14:paraId="53BED223" w14:textId="77777777" w:rsidR="005A4409" w:rsidRPr="00F40B27" w:rsidRDefault="005A4409" w:rsidP="005A4409">
      <w:pPr>
        <w:numPr>
          <w:ilvl w:val="0"/>
          <w:numId w:val="29"/>
        </w:numPr>
        <w:ind w:left="0" w:firstLine="0"/>
        <w:jc w:val="both"/>
        <w:rPr>
          <w:b/>
          <w:lang w:val="lv-LV"/>
        </w:rPr>
      </w:pPr>
      <w:r w:rsidRPr="00F40B27">
        <w:rPr>
          <w:lang w:val="lv-LV"/>
        </w:rPr>
        <w:t>Vārstu savienojumu vietu blīvējumu pārbaude;</w:t>
      </w:r>
    </w:p>
    <w:p w14:paraId="5A906447" w14:textId="77777777" w:rsidR="005A4409" w:rsidRPr="00F40B27" w:rsidRDefault="005A4409" w:rsidP="005A4409">
      <w:pPr>
        <w:numPr>
          <w:ilvl w:val="0"/>
          <w:numId w:val="29"/>
        </w:numPr>
        <w:ind w:left="0" w:firstLine="0"/>
        <w:jc w:val="both"/>
        <w:rPr>
          <w:lang w:val="lv-LV"/>
        </w:rPr>
      </w:pPr>
      <w:r w:rsidRPr="00F40B27">
        <w:rPr>
          <w:lang w:val="lv-LV"/>
        </w:rPr>
        <w:t>Elektrisko mehānismu regulatoru darbības pārbaude un regulēšana;</w:t>
      </w:r>
    </w:p>
    <w:p w14:paraId="7063D048" w14:textId="77777777" w:rsidR="005A4409" w:rsidRPr="00CE6EBB" w:rsidRDefault="005A4409" w:rsidP="005A4409">
      <w:pPr>
        <w:pStyle w:val="ListParagraph"/>
        <w:numPr>
          <w:ilvl w:val="0"/>
          <w:numId w:val="29"/>
        </w:numPr>
        <w:ind w:left="0" w:firstLine="0"/>
        <w:jc w:val="both"/>
        <w:rPr>
          <w:b/>
          <w:lang w:val="lv-LV"/>
        </w:rPr>
      </w:pPr>
      <w:bookmarkStart w:id="23" w:name="_Hlk64178856"/>
      <w:r w:rsidRPr="00CE6EBB">
        <w:rPr>
          <w:lang w:val="lv-LV"/>
        </w:rPr>
        <w:t xml:space="preserve">Uzstādītās </w:t>
      </w:r>
      <w:proofErr w:type="spellStart"/>
      <w:r w:rsidRPr="00CE6EBB">
        <w:rPr>
          <w:lang w:val="lv-LV"/>
        </w:rPr>
        <w:t>noslēgarmatūras</w:t>
      </w:r>
      <w:proofErr w:type="spellEnd"/>
      <w:r w:rsidRPr="00CE6EBB">
        <w:rPr>
          <w:lang w:val="lv-LV"/>
        </w:rPr>
        <w:t xml:space="preserve"> un regulējošās armatūras pārbaude, filtru </w:t>
      </w:r>
      <w:proofErr w:type="spellStart"/>
      <w:r w:rsidRPr="00CE6EBB">
        <w:rPr>
          <w:lang w:val="lv-LV"/>
        </w:rPr>
        <w:t>tīrīšna</w:t>
      </w:r>
      <w:proofErr w:type="spellEnd"/>
      <w:r w:rsidRPr="00CE6EBB">
        <w:rPr>
          <w:lang w:val="lv-LV"/>
        </w:rPr>
        <w:t xml:space="preserve"> un to bojājumu novēršana; </w:t>
      </w:r>
    </w:p>
    <w:bookmarkEnd w:id="23"/>
    <w:p w14:paraId="403A47DA" w14:textId="77777777" w:rsidR="005A4409" w:rsidRPr="00F40B27" w:rsidRDefault="005A4409" w:rsidP="005A4409">
      <w:pPr>
        <w:numPr>
          <w:ilvl w:val="0"/>
          <w:numId w:val="29"/>
        </w:numPr>
        <w:ind w:left="0" w:firstLine="0"/>
        <w:jc w:val="both"/>
        <w:rPr>
          <w:b/>
          <w:lang w:val="lv-LV"/>
        </w:rPr>
      </w:pPr>
      <w:r w:rsidRPr="00F40B27">
        <w:rPr>
          <w:lang w:val="lv-LV"/>
        </w:rPr>
        <w:t xml:space="preserve">Izplešanās tvertņu un </w:t>
      </w:r>
      <w:proofErr w:type="spellStart"/>
      <w:r w:rsidRPr="00F40B27">
        <w:rPr>
          <w:lang w:val="lv-LV"/>
        </w:rPr>
        <w:t>hidroforu</w:t>
      </w:r>
      <w:proofErr w:type="spellEnd"/>
      <w:r w:rsidRPr="00F40B27">
        <w:rPr>
          <w:lang w:val="lv-LV"/>
        </w:rPr>
        <w:t xml:space="preserve"> gaisa spiediena pārbaude sistēmas darba stāvoklī un vajadzības gadījumā, spiediena regulēšana;</w:t>
      </w:r>
    </w:p>
    <w:p w14:paraId="16E34D0A" w14:textId="77777777" w:rsidR="005A4409" w:rsidRPr="00F40B27" w:rsidRDefault="005A4409" w:rsidP="005A4409">
      <w:pPr>
        <w:numPr>
          <w:ilvl w:val="0"/>
          <w:numId w:val="29"/>
        </w:numPr>
        <w:ind w:left="0" w:firstLine="0"/>
        <w:jc w:val="both"/>
        <w:rPr>
          <w:b/>
          <w:lang w:val="lv-LV"/>
        </w:rPr>
      </w:pPr>
      <w:r w:rsidRPr="00F40B27">
        <w:rPr>
          <w:lang w:val="lv-LV"/>
        </w:rPr>
        <w:t>Uzstādīto siltuma patēriņa skaitītāju darbības pārbaude, siltumenerģijas skaitītāju rādījumu kontrole;</w:t>
      </w:r>
    </w:p>
    <w:p w14:paraId="290F401E" w14:textId="77777777" w:rsidR="005A4409" w:rsidRPr="00F40B27" w:rsidRDefault="005A4409" w:rsidP="005A4409">
      <w:pPr>
        <w:numPr>
          <w:ilvl w:val="0"/>
          <w:numId w:val="29"/>
        </w:numPr>
        <w:ind w:left="0" w:firstLine="0"/>
        <w:jc w:val="both"/>
        <w:rPr>
          <w:lang w:val="lv-LV"/>
        </w:rPr>
      </w:pPr>
      <w:r w:rsidRPr="00F40B27">
        <w:rPr>
          <w:lang w:val="lv-LV"/>
        </w:rPr>
        <w:t xml:space="preserve">Apkures sistēmas vadības ierīces parametru pārbaude un regulēšana (vai vadības blokam ir iestatīts atbilstošs laiks, darbības funkcijas, apkures loki, turpgaitas un atpakaļgaitas temperatūras, laika grafiki, karstā ūdens temperatūras u.c.). Salīdzināt uzrādīto āra gaisa temperatūru ar faktisko; </w:t>
      </w:r>
    </w:p>
    <w:p w14:paraId="491B7D50" w14:textId="77777777" w:rsidR="005A4409" w:rsidRPr="00F40B27" w:rsidRDefault="005A4409" w:rsidP="005A4409">
      <w:pPr>
        <w:numPr>
          <w:ilvl w:val="0"/>
          <w:numId w:val="29"/>
        </w:numPr>
        <w:ind w:left="0" w:firstLine="0"/>
        <w:jc w:val="both"/>
        <w:rPr>
          <w:lang w:val="lv-LV"/>
        </w:rPr>
      </w:pPr>
      <w:r w:rsidRPr="00F40B27">
        <w:rPr>
          <w:lang w:val="lv-LV"/>
        </w:rPr>
        <w:t>Katlumājas automātikas darbības režīmu izmainīšana – normālas darbības un zemāku parametru darbības laiku kontrolējošā taimera darbības izmainīšana atbilstoši pieprasītajiem parametriem;</w:t>
      </w:r>
    </w:p>
    <w:p w14:paraId="3EA34BAA" w14:textId="77777777" w:rsidR="005A4409" w:rsidRPr="00F40B27" w:rsidRDefault="005A4409" w:rsidP="005A4409">
      <w:pPr>
        <w:numPr>
          <w:ilvl w:val="0"/>
          <w:numId w:val="29"/>
        </w:numPr>
        <w:ind w:left="0" w:firstLine="0"/>
        <w:jc w:val="both"/>
        <w:rPr>
          <w:lang w:val="lv-LV"/>
        </w:rPr>
      </w:pPr>
      <w:r w:rsidRPr="00F40B27">
        <w:rPr>
          <w:lang w:val="lv-LV"/>
        </w:rPr>
        <w:t>Ikmēneša gāzes vadu un reduktoru pārbaude ar gāzes analizatoru;</w:t>
      </w:r>
    </w:p>
    <w:p w14:paraId="199A9E4A" w14:textId="77777777" w:rsidR="005A4409" w:rsidRPr="00F40B27" w:rsidRDefault="005A4409" w:rsidP="005A4409">
      <w:pPr>
        <w:numPr>
          <w:ilvl w:val="0"/>
          <w:numId w:val="29"/>
        </w:numPr>
        <w:ind w:left="0" w:firstLine="0"/>
        <w:jc w:val="both"/>
        <w:rPr>
          <w:lang w:val="lv-LV"/>
        </w:rPr>
      </w:pPr>
      <w:r w:rsidRPr="00F40B27">
        <w:rPr>
          <w:lang w:val="lv-LV"/>
        </w:rPr>
        <w:t>Uzstādīto sūkņu un elektrisko dzinēju pārbaude un regulēšana;</w:t>
      </w:r>
    </w:p>
    <w:p w14:paraId="5BB73514" w14:textId="77777777" w:rsidR="005A4409" w:rsidRPr="00F40B27" w:rsidRDefault="005A4409" w:rsidP="005A4409">
      <w:pPr>
        <w:numPr>
          <w:ilvl w:val="0"/>
          <w:numId w:val="29"/>
        </w:numPr>
        <w:ind w:left="0" w:firstLine="0"/>
        <w:jc w:val="both"/>
        <w:rPr>
          <w:lang w:val="lv-LV"/>
        </w:rPr>
      </w:pPr>
      <w:proofErr w:type="spellStart"/>
      <w:r w:rsidRPr="00F40B27">
        <w:rPr>
          <w:lang w:val="lv-LV"/>
        </w:rPr>
        <w:t>Elektrovadības</w:t>
      </w:r>
      <w:proofErr w:type="spellEnd"/>
      <w:r w:rsidRPr="00F40B27">
        <w:rPr>
          <w:lang w:val="lv-LV"/>
        </w:rPr>
        <w:t xml:space="preserve"> un automātikas vadības iekārtu pārbaude un profilaktiskā apkope;</w:t>
      </w:r>
    </w:p>
    <w:p w14:paraId="1E7C22F3" w14:textId="77777777" w:rsidR="005A4409" w:rsidRPr="00F40B27" w:rsidRDefault="005A4409" w:rsidP="005A4409">
      <w:pPr>
        <w:numPr>
          <w:ilvl w:val="0"/>
          <w:numId w:val="29"/>
        </w:numPr>
        <w:ind w:left="0" w:firstLine="0"/>
        <w:jc w:val="both"/>
        <w:rPr>
          <w:lang w:val="lv-LV"/>
        </w:rPr>
      </w:pPr>
      <w:r w:rsidRPr="00F40B27">
        <w:rPr>
          <w:lang w:val="lv-LV"/>
        </w:rPr>
        <w:t>Dokumentācijas uzturēšana (darbu reģistrācija ar ierakstiem žurnālā);</w:t>
      </w:r>
    </w:p>
    <w:p w14:paraId="1B558039" w14:textId="77777777" w:rsidR="005A4409" w:rsidRDefault="005A4409" w:rsidP="005A4409">
      <w:pPr>
        <w:numPr>
          <w:ilvl w:val="0"/>
          <w:numId w:val="29"/>
        </w:numPr>
        <w:ind w:left="0" w:firstLine="0"/>
        <w:jc w:val="both"/>
        <w:rPr>
          <w:lang w:val="lv-LV"/>
        </w:rPr>
      </w:pPr>
      <w:r w:rsidRPr="00F40B27">
        <w:rPr>
          <w:lang w:val="lv-LV"/>
        </w:rPr>
        <w:t>Iekārtu bojājuma gadījumā tiek veikta bojājumu iemeslu noteikšana un nepieciešamības gadījumā to nomaiņa</w:t>
      </w:r>
      <w:r>
        <w:rPr>
          <w:lang w:val="lv-LV"/>
        </w:rPr>
        <w:t xml:space="preserve"> </w:t>
      </w:r>
      <w:r w:rsidRPr="004E3F6E">
        <w:rPr>
          <w:lang w:val="lv-LV"/>
        </w:rPr>
        <w:t>(</w:t>
      </w:r>
      <w:r>
        <w:rPr>
          <w:lang w:val="lv-LV"/>
        </w:rPr>
        <w:t>saskaņojot ar Pasūtītāju papildus izmaksu</w:t>
      </w:r>
      <w:r w:rsidRPr="004E3F6E">
        <w:rPr>
          <w:lang w:val="lv-LV"/>
        </w:rPr>
        <w:t xml:space="preserve"> tām</w:t>
      </w:r>
      <w:r>
        <w:rPr>
          <w:lang w:val="lv-LV"/>
        </w:rPr>
        <w:t>i</w:t>
      </w:r>
      <w:r w:rsidRPr="004E3F6E">
        <w:rPr>
          <w:lang w:val="lv-LV"/>
        </w:rPr>
        <w:t>)</w:t>
      </w:r>
      <w:r w:rsidRPr="00F40B27">
        <w:rPr>
          <w:lang w:val="lv-LV"/>
        </w:rPr>
        <w:t xml:space="preserve"> atbilstoši izgatavotājrūpnīcu rekomendācijām;</w:t>
      </w:r>
    </w:p>
    <w:p w14:paraId="3A24CA2C" w14:textId="77777777" w:rsidR="005A4409" w:rsidRDefault="005A4409" w:rsidP="005A4409">
      <w:pPr>
        <w:numPr>
          <w:ilvl w:val="0"/>
          <w:numId w:val="29"/>
        </w:numPr>
        <w:ind w:left="0" w:firstLine="0"/>
        <w:jc w:val="both"/>
        <w:rPr>
          <w:lang w:val="lv-LV"/>
        </w:rPr>
      </w:pPr>
      <w:r w:rsidRPr="00F40B27">
        <w:rPr>
          <w:lang w:val="lv-LV"/>
        </w:rPr>
        <w:t>Cirkulācijas sūkņu darbības režīmu izmainīšana;</w:t>
      </w:r>
    </w:p>
    <w:p w14:paraId="306CCE0E" w14:textId="77777777" w:rsidR="005A4409" w:rsidRPr="00F40B27" w:rsidRDefault="005A4409" w:rsidP="005A4409">
      <w:pPr>
        <w:numPr>
          <w:ilvl w:val="0"/>
          <w:numId w:val="29"/>
        </w:numPr>
        <w:ind w:left="0" w:firstLine="0"/>
        <w:rPr>
          <w:lang w:val="lv-LV"/>
        </w:rPr>
      </w:pPr>
      <w:r w:rsidRPr="00F40B27">
        <w:rPr>
          <w:lang w:val="lv-LV"/>
        </w:rPr>
        <w:t>Tiešās darbības regulatoru pārbaude un regulēšana;</w:t>
      </w:r>
    </w:p>
    <w:p w14:paraId="5929C148" w14:textId="77777777" w:rsidR="005A4409" w:rsidRDefault="005A4409" w:rsidP="005A4409">
      <w:pPr>
        <w:numPr>
          <w:ilvl w:val="0"/>
          <w:numId w:val="29"/>
        </w:numPr>
        <w:ind w:left="0" w:firstLine="0"/>
        <w:rPr>
          <w:lang w:val="lv-LV"/>
        </w:rPr>
      </w:pPr>
      <w:r w:rsidRPr="00F40B27">
        <w:rPr>
          <w:lang w:val="lv-LV"/>
        </w:rPr>
        <w:t>Apkures katlu degļu</w:t>
      </w:r>
      <w:r>
        <w:rPr>
          <w:lang w:val="lv-LV"/>
        </w:rPr>
        <w:t xml:space="preserve"> pārbaude, ja nepieci</w:t>
      </w:r>
      <w:r w:rsidR="008F59DE">
        <w:rPr>
          <w:lang w:val="lv-LV"/>
        </w:rPr>
        <w:t>e</w:t>
      </w:r>
      <w:r>
        <w:rPr>
          <w:lang w:val="lv-LV"/>
        </w:rPr>
        <w:t>šams,</w:t>
      </w:r>
      <w:r w:rsidRPr="00F40B27">
        <w:rPr>
          <w:lang w:val="lv-LV"/>
        </w:rPr>
        <w:t xml:space="preserve"> tīrīšana un regulēšana (sašķidrinātā gāze, </w:t>
      </w:r>
      <w:r>
        <w:rPr>
          <w:lang w:val="lv-LV"/>
        </w:rPr>
        <w:t xml:space="preserve">dabas gāze, </w:t>
      </w:r>
      <w:r w:rsidRPr="00F40B27">
        <w:rPr>
          <w:lang w:val="lv-LV"/>
        </w:rPr>
        <w:t>dīzeļdegviela, granulas);</w:t>
      </w:r>
    </w:p>
    <w:p w14:paraId="31E8CAF6" w14:textId="77777777" w:rsidR="008F59DE" w:rsidRPr="008F59DE" w:rsidRDefault="008F59DE" w:rsidP="008F59DE">
      <w:pPr>
        <w:numPr>
          <w:ilvl w:val="0"/>
          <w:numId w:val="29"/>
        </w:numPr>
        <w:ind w:hanging="720"/>
        <w:rPr>
          <w:lang w:val="lv-LV"/>
        </w:rPr>
      </w:pPr>
      <w:r w:rsidRPr="00F40B27">
        <w:rPr>
          <w:lang w:val="lv-LV"/>
        </w:rPr>
        <w:t xml:space="preserve">Granulu izdedžu izņemšana no katla un izbēršana konteinerī;  </w:t>
      </w:r>
    </w:p>
    <w:p w14:paraId="4ABF171C" w14:textId="77777777" w:rsidR="005A4409" w:rsidRDefault="005A4409" w:rsidP="005A4409">
      <w:pPr>
        <w:numPr>
          <w:ilvl w:val="0"/>
          <w:numId w:val="29"/>
        </w:numPr>
        <w:ind w:left="0" w:firstLine="0"/>
        <w:jc w:val="both"/>
        <w:rPr>
          <w:lang w:val="lv-LV"/>
        </w:rPr>
      </w:pPr>
      <w:r w:rsidRPr="00F40B27">
        <w:rPr>
          <w:lang w:val="lv-LV"/>
        </w:rPr>
        <w:t xml:space="preserve">Servisa dienesta izsaukumu nodrošināšana uz visām katlumāju avārijām visu diennakti kā arī brīvdienās un svētku dienās. </w:t>
      </w:r>
    </w:p>
    <w:p w14:paraId="1FE65B8D" w14:textId="77777777" w:rsidR="005A4409" w:rsidRDefault="005A4409" w:rsidP="005A4409">
      <w:pPr>
        <w:rPr>
          <w:lang w:val="lv-LV"/>
        </w:rPr>
      </w:pPr>
    </w:p>
    <w:p w14:paraId="6352E38C" w14:textId="77777777" w:rsidR="005A4409" w:rsidRPr="00F40B27" w:rsidRDefault="005A4409" w:rsidP="005A4409">
      <w:pPr>
        <w:rPr>
          <w:b/>
          <w:i/>
          <w:lang w:val="lv-LV"/>
        </w:rPr>
      </w:pPr>
      <w:r w:rsidRPr="00F40B27">
        <w:rPr>
          <w:b/>
          <w:i/>
          <w:lang w:val="lv-LV"/>
        </w:rPr>
        <w:t>Darbi pēc nepieciešamības:</w:t>
      </w:r>
    </w:p>
    <w:p w14:paraId="7DF05BF4" w14:textId="77777777" w:rsidR="005A4409" w:rsidRPr="00F40B27" w:rsidRDefault="005A4409" w:rsidP="005A4409">
      <w:pPr>
        <w:numPr>
          <w:ilvl w:val="0"/>
          <w:numId w:val="30"/>
        </w:numPr>
        <w:ind w:left="0" w:firstLine="0"/>
        <w:jc w:val="both"/>
        <w:rPr>
          <w:lang w:val="lv-LV"/>
        </w:rPr>
      </w:pPr>
      <w:proofErr w:type="spellStart"/>
      <w:r w:rsidRPr="00F40B27">
        <w:rPr>
          <w:lang w:val="lv-LV"/>
        </w:rPr>
        <w:t>Kontrolmēraparatūras</w:t>
      </w:r>
      <w:proofErr w:type="spellEnd"/>
      <w:r w:rsidRPr="00F40B27">
        <w:rPr>
          <w:lang w:val="lv-LV"/>
        </w:rPr>
        <w:t xml:space="preserve"> verifikācija, pārbaude;</w:t>
      </w:r>
    </w:p>
    <w:p w14:paraId="0904A7A4" w14:textId="77777777" w:rsidR="005A4409" w:rsidRPr="00F40B27" w:rsidRDefault="008F59DE" w:rsidP="005A4409">
      <w:pPr>
        <w:numPr>
          <w:ilvl w:val="0"/>
          <w:numId w:val="30"/>
        </w:numPr>
        <w:ind w:left="0" w:firstLine="0"/>
        <w:jc w:val="both"/>
        <w:rPr>
          <w:lang w:val="lv-LV"/>
        </w:rPr>
      </w:pPr>
      <w:r>
        <w:rPr>
          <w:lang w:val="lv-LV"/>
        </w:rPr>
        <w:t>I</w:t>
      </w:r>
      <w:r w:rsidR="005A4409" w:rsidRPr="00F40B27">
        <w:rPr>
          <w:lang w:val="lv-LV"/>
        </w:rPr>
        <w:t xml:space="preserve">nformatīvo uzrakstu </w:t>
      </w:r>
      <w:r w:rsidR="006F769E">
        <w:rPr>
          <w:lang w:val="lv-LV"/>
        </w:rPr>
        <w:t>atjaunoš</w:t>
      </w:r>
      <w:r w:rsidR="00D530DB">
        <w:rPr>
          <w:lang w:val="lv-LV"/>
        </w:rPr>
        <w:t>a</w:t>
      </w:r>
      <w:r w:rsidR="006F769E">
        <w:rPr>
          <w:lang w:val="lv-LV"/>
        </w:rPr>
        <w:t xml:space="preserve">na </w:t>
      </w:r>
      <w:r w:rsidR="005A4409" w:rsidRPr="00F40B27">
        <w:rPr>
          <w:lang w:val="lv-LV"/>
        </w:rPr>
        <w:t xml:space="preserve">uz cauruļvadiem, </w:t>
      </w:r>
      <w:proofErr w:type="spellStart"/>
      <w:r w:rsidR="005A4409" w:rsidRPr="00F40B27">
        <w:rPr>
          <w:lang w:val="lv-LV"/>
        </w:rPr>
        <w:t>noslēgarmatūras</w:t>
      </w:r>
      <w:proofErr w:type="spellEnd"/>
      <w:r w:rsidR="006F769E">
        <w:rPr>
          <w:lang w:val="lv-LV"/>
        </w:rPr>
        <w:t>.</w:t>
      </w:r>
    </w:p>
    <w:p w14:paraId="129FE5C5" w14:textId="77777777" w:rsidR="005A4409" w:rsidRPr="00F40B27" w:rsidRDefault="005A4409" w:rsidP="005A4409">
      <w:pPr>
        <w:numPr>
          <w:ilvl w:val="0"/>
          <w:numId w:val="30"/>
        </w:numPr>
        <w:ind w:left="0" w:firstLine="0"/>
        <w:jc w:val="both"/>
        <w:rPr>
          <w:lang w:val="lv-LV"/>
        </w:rPr>
      </w:pPr>
      <w:r w:rsidRPr="00F40B27">
        <w:rPr>
          <w:lang w:val="lv-LV"/>
        </w:rPr>
        <w:t>Ikgadējā sašķidrinātās gāzes tvertņu tehniskā pārbaude;</w:t>
      </w:r>
    </w:p>
    <w:p w14:paraId="1B3E69F8" w14:textId="77777777" w:rsidR="005A4409" w:rsidRPr="00F40B27" w:rsidRDefault="005A4409" w:rsidP="005A4409">
      <w:pPr>
        <w:numPr>
          <w:ilvl w:val="0"/>
          <w:numId w:val="30"/>
        </w:numPr>
        <w:ind w:left="0" w:firstLine="0"/>
        <w:jc w:val="both"/>
        <w:rPr>
          <w:lang w:val="lv-LV"/>
        </w:rPr>
      </w:pPr>
      <w:r w:rsidRPr="00F40B27">
        <w:rPr>
          <w:lang w:val="lv-LV"/>
        </w:rPr>
        <w:t xml:space="preserve">Kārtējā sašķidrināto gāzes tvertņu iekšējā hidrauliskā pārbaude; </w:t>
      </w:r>
    </w:p>
    <w:p w14:paraId="447419CC" w14:textId="77777777" w:rsidR="005A4409" w:rsidRPr="00F40B27" w:rsidRDefault="005A4409" w:rsidP="005A4409">
      <w:pPr>
        <w:numPr>
          <w:ilvl w:val="0"/>
          <w:numId w:val="30"/>
        </w:numPr>
        <w:ind w:left="0" w:firstLine="0"/>
        <w:rPr>
          <w:lang w:val="lv-LV"/>
        </w:rPr>
      </w:pPr>
      <w:r w:rsidRPr="00F40B27">
        <w:rPr>
          <w:lang w:val="lv-LV"/>
        </w:rPr>
        <w:t>Ikgadējā apkures sistēmas hidrauliskā pārbaude, pārliecinoties par savienojumu un sistēmas hermētiskumu. Hidrauliskā pārbaude jāveic arī pēc katras sistēmas iekārtas nomaiņas;</w:t>
      </w:r>
    </w:p>
    <w:p w14:paraId="350E849F" w14:textId="77777777" w:rsidR="005A4409" w:rsidRPr="00F40B27" w:rsidRDefault="005A4409" w:rsidP="005A4409">
      <w:pPr>
        <w:numPr>
          <w:ilvl w:val="0"/>
          <w:numId w:val="30"/>
        </w:numPr>
        <w:ind w:left="0" w:firstLine="0"/>
        <w:rPr>
          <w:lang w:val="lv-LV"/>
        </w:rPr>
      </w:pPr>
      <w:r w:rsidRPr="00F40B27">
        <w:rPr>
          <w:lang w:val="lv-LV"/>
        </w:rPr>
        <w:t>Granulu katla dūmvadu kanālu tīrīšana;</w:t>
      </w:r>
    </w:p>
    <w:p w14:paraId="0902959E" w14:textId="77777777" w:rsidR="005A4409" w:rsidRPr="00F40B27" w:rsidRDefault="005A4409" w:rsidP="005A4409">
      <w:pPr>
        <w:numPr>
          <w:ilvl w:val="0"/>
          <w:numId w:val="30"/>
        </w:numPr>
        <w:ind w:left="0" w:firstLine="0"/>
        <w:rPr>
          <w:lang w:val="lv-LV"/>
        </w:rPr>
      </w:pPr>
      <w:r w:rsidRPr="00F40B27">
        <w:rPr>
          <w:lang w:val="lv-LV"/>
        </w:rPr>
        <w:t xml:space="preserve">Uzstādīto </w:t>
      </w:r>
      <w:proofErr w:type="spellStart"/>
      <w:r w:rsidRPr="00F40B27">
        <w:rPr>
          <w:lang w:val="lv-LV"/>
        </w:rPr>
        <w:t>siltumpatēriņa</w:t>
      </w:r>
      <w:proofErr w:type="spellEnd"/>
      <w:r w:rsidRPr="00F40B27">
        <w:rPr>
          <w:lang w:val="lv-LV"/>
        </w:rPr>
        <w:t xml:space="preserve"> skaitītāju verifikācija;</w:t>
      </w:r>
    </w:p>
    <w:p w14:paraId="4332774F" w14:textId="77777777" w:rsidR="005A4409" w:rsidRDefault="005A4409" w:rsidP="005A4409">
      <w:pPr>
        <w:numPr>
          <w:ilvl w:val="0"/>
          <w:numId w:val="30"/>
        </w:numPr>
        <w:ind w:left="0" w:firstLine="0"/>
        <w:jc w:val="both"/>
        <w:rPr>
          <w:lang w:val="lv-LV"/>
        </w:rPr>
      </w:pPr>
      <w:r>
        <w:rPr>
          <w:lang w:val="lv-LV"/>
        </w:rPr>
        <w:t xml:space="preserve">Apkures iekārtu </w:t>
      </w:r>
      <w:proofErr w:type="spellStart"/>
      <w:r>
        <w:rPr>
          <w:lang w:val="lv-LV"/>
        </w:rPr>
        <w:t>sagatvošana</w:t>
      </w:r>
      <w:proofErr w:type="spellEnd"/>
      <w:r>
        <w:rPr>
          <w:lang w:val="lv-LV"/>
        </w:rPr>
        <w:t xml:space="preserve"> apkures sezonai un a</w:t>
      </w:r>
      <w:r w:rsidRPr="00F40B27">
        <w:rPr>
          <w:lang w:val="lv-LV"/>
        </w:rPr>
        <w:t>kta par siltummezgla un siltumapgādes sistēmas gatavības pārbaudi apkures sezonai iesniegšana;</w:t>
      </w:r>
    </w:p>
    <w:p w14:paraId="0217F249" w14:textId="77777777" w:rsidR="005A4409" w:rsidRPr="001F3F2A" w:rsidRDefault="005A4409" w:rsidP="005A4409">
      <w:pPr>
        <w:numPr>
          <w:ilvl w:val="0"/>
          <w:numId w:val="30"/>
        </w:numPr>
        <w:ind w:left="0" w:firstLine="0"/>
        <w:jc w:val="both"/>
        <w:rPr>
          <w:lang w:val="lv-LV"/>
        </w:rPr>
      </w:pPr>
      <w:r w:rsidRPr="00F40B27">
        <w:rPr>
          <w:lang w:val="lv-LV"/>
        </w:rPr>
        <w:t>Apkures pieslēgšana un sistēmas atgaisošana, saskaņojot ar Pasūtītāju;</w:t>
      </w:r>
    </w:p>
    <w:p w14:paraId="6BB6932A" w14:textId="77777777" w:rsidR="005A4409" w:rsidRDefault="005A4409" w:rsidP="005A4409">
      <w:pPr>
        <w:numPr>
          <w:ilvl w:val="0"/>
          <w:numId w:val="30"/>
        </w:numPr>
        <w:ind w:left="0" w:firstLine="0"/>
        <w:jc w:val="both"/>
        <w:rPr>
          <w:lang w:val="lv-LV"/>
        </w:rPr>
      </w:pPr>
      <w:r w:rsidRPr="00F40B27">
        <w:rPr>
          <w:lang w:val="lv-LV"/>
        </w:rPr>
        <w:t>Veikt apkures atslēgšanu un/vai pārslēgšanu tikai karstā ūdens sagatavošanas režīmā, saskaņojot ar Pasūtītāju.</w:t>
      </w:r>
    </w:p>
    <w:p w14:paraId="56389863" w14:textId="77777777" w:rsidR="005A4409" w:rsidRDefault="005A4409" w:rsidP="005A4409">
      <w:pPr>
        <w:jc w:val="both"/>
        <w:rPr>
          <w:lang w:val="lv-LV"/>
        </w:rPr>
      </w:pPr>
    </w:p>
    <w:p w14:paraId="543AEE8C" w14:textId="77777777" w:rsidR="005A4409" w:rsidRPr="00F40B27" w:rsidRDefault="005A4409" w:rsidP="005A4409">
      <w:pPr>
        <w:jc w:val="both"/>
        <w:rPr>
          <w:lang w:val="lv-LV"/>
        </w:rPr>
      </w:pPr>
    </w:p>
    <w:p w14:paraId="73DE4FDE" w14:textId="77777777" w:rsidR="008F59DE" w:rsidRDefault="008F59DE" w:rsidP="005A4409">
      <w:pPr>
        <w:jc w:val="center"/>
        <w:rPr>
          <w:b/>
          <w:sz w:val="28"/>
          <w:szCs w:val="28"/>
          <w:u w:val="single"/>
          <w:lang w:val="lv-LV"/>
        </w:rPr>
      </w:pPr>
    </w:p>
    <w:p w14:paraId="32AADDC7" w14:textId="77777777" w:rsidR="008F59DE" w:rsidRDefault="008F59DE" w:rsidP="005A4409">
      <w:pPr>
        <w:jc w:val="center"/>
        <w:rPr>
          <w:b/>
          <w:sz w:val="28"/>
          <w:szCs w:val="28"/>
          <w:u w:val="single"/>
          <w:lang w:val="lv-LV"/>
        </w:rPr>
      </w:pPr>
    </w:p>
    <w:p w14:paraId="600AE4F2" w14:textId="77777777" w:rsidR="008F59DE" w:rsidRDefault="008F59DE" w:rsidP="005A4409">
      <w:pPr>
        <w:jc w:val="center"/>
        <w:rPr>
          <w:b/>
          <w:sz w:val="28"/>
          <w:szCs w:val="28"/>
          <w:u w:val="single"/>
          <w:lang w:val="lv-LV"/>
        </w:rPr>
      </w:pPr>
    </w:p>
    <w:p w14:paraId="1CFE06F6" w14:textId="77777777" w:rsidR="005A4409" w:rsidRPr="00885D38" w:rsidRDefault="005A4409" w:rsidP="005A4409">
      <w:pPr>
        <w:jc w:val="center"/>
        <w:rPr>
          <w:b/>
          <w:u w:val="single"/>
          <w:lang w:val="lv-LV"/>
        </w:rPr>
      </w:pPr>
      <w:r w:rsidRPr="00885D38">
        <w:rPr>
          <w:b/>
          <w:u w:val="single"/>
          <w:lang w:val="lv-LV"/>
        </w:rPr>
        <w:lastRenderedPageBreak/>
        <w:t>SILTUMMEZGLU APKOPES DARBU SARAKSTS</w:t>
      </w:r>
    </w:p>
    <w:p w14:paraId="585DC62F" w14:textId="77777777" w:rsidR="005A4409" w:rsidRPr="00EF6462" w:rsidRDefault="005A4409" w:rsidP="005A4409">
      <w:pPr>
        <w:jc w:val="center"/>
        <w:rPr>
          <w:b/>
          <w:sz w:val="28"/>
          <w:szCs w:val="28"/>
          <w:u w:val="single"/>
          <w:lang w:val="lv-LV"/>
        </w:rPr>
      </w:pPr>
    </w:p>
    <w:p w14:paraId="2088E978" w14:textId="77777777" w:rsidR="005A4409" w:rsidRPr="00EF6462" w:rsidRDefault="005A4409" w:rsidP="005A4409">
      <w:pPr>
        <w:rPr>
          <w:b/>
          <w:i/>
          <w:lang w:val="lv-LV"/>
        </w:rPr>
      </w:pPr>
      <w:r w:rsidRPr="00EF6462">
        <w:rPr>
          <w:b/>
          <w:i/>
          <w:lang w:val="lv-LV"/>
        </w:rPr>
        <w:t>Ikmēneša veicamie darbi:</w:t>
      </w:r>
    </w:p>
    <w:p w14:paraId="3F7165C1" w14:textId="77777777" w:rsidR="005A4409" w:rsidRPr="00EF6462" w:rsidRDefault="005A4409" w:rsidP="005A4409">
      <w:pPr>
        <w:numPr>
          <w:ilvl w:val="0"/>
          <w:numId w:val="31"/>
        </w:numPr>
        <w:ind w:left="0" w:firstLine="0"/>
        <w:jc w:val="both"/>
        <w:rPr>
          <w:b/>
          <w:lang w:val="lv-LV"/>
        </w:rPr>
      </w:pPr>
      <w:r w:rsidRPr="00EF6462">
        <w:rPr>
          <w:lang w:val="lv-LV"/>
        </w:rPr>
        <w:t>Vārstu savienojumu vietu blīvējumu pārbaude;</w:t>
      </w:r>
    </w:p>
    <w:p w14:paraId="7C5969B0" w14:textId="77777777" w:rsidR="005A4409" w:rsidRPr="00EF6462" w:rsidRDefault="005A4409" w:rsidP="005A4409">
      <w:pPr>
        <w:numPr>
          <w:ilvl w:val="0"/>
          <w:numId w:val="31"/>
        </w:numPr>
        <w:ind w:left="0" w:firstLine="0"/>
        <w:jc w:val="both"/>
        <w:rPr>
          <w:lang w:val="lv-LV"/>
        </w:rPr>
      </w:pPr>
      <w:r w:rsidRPr="00EF6462">
        <w:rPr>
          <w:lang w:val="lv-LV"/>
        </w:rPr>
        <w:t>Elektrisko mehānismu regulatoru darbības pārbaude un regulēšana;</w:t>
      </w:r>
    </w:p>
    <w:p w14:paraId="0D387735" w14:textId="77777777" w:rsidR="005A4409" w:rsidRPr="001F3F2A" w:rsidRDefault="005A4409" w:rsidP="005A4409">
      <w:pPr>
        <w:pStyle w:val="ListParagraph"/>
        <w:numPr>
          <w:ilvl w:val="0"/>
          <w:numId w:val="31"/>
        </w:numPr>
        <w:ind w:left="0" w:firstLine="0"/>
        <w:jc w:val="both"/>
        <w:rPr>
          <w:b/>
          <w:lang w:val="lv-LV"/>
        </w:rPr>
      </w:pPr>
      <w:r w:rsidRPr="001F3F2A">
        <w:rPr>
          <w:lang w:val="lv-LV"/>
        </w:rPr>
        <w:t xml:space="preserve">Uzstādītās </w:t>
      </w:r>
      <w:proofErr w:type="spellStart"/>
      <w:r w:rsidRPr="001F3F2A">
        <w:rPr>
          <w:lang w:val="lv-LV"/>
        </w:rPr>
        <w:t>noslēgarmatūras</w:t>
      </w:r>
      <w:proofErr w:type="spellEnd"/>
      <w:r w:rsidRPr="001F3F2A">
        <w:rPr>
          <w:lang w:val="lv-LV"/>
        </w:rPr>
        <w:t xml:space="preserve"> un regulējošās armatūras pārbaude, filtru </w:t>
      </w:r>
      <w:proofErr w:type="spellStart"/>
      <w:r w:rsidRPr="001F3F2A">
        <w:rPr>
          <w:lang w:val="lv-LV"/>
        </w:rPr>
        <w:t>tīrīšna</w:t>
      </w:r>
      <w:proofErr w:type="spellEnd"/>
      <w:r w:rsidRPr="001F3F2A">
        <w:rPr>
          <w:lang w:val="lv-LV"/>
        </w:rPr>
        <w:t xml:space="preserve"> un to bojājumu novēršana; </w:t>
      </w:r>
    </w:p>
    <w:p w14:paraId="4A41DFE1" w14:textId="77777777" w:rsidR="005A4409" w:rsidRPr="00EF6462" w:rsidRDefault="005A4409" w:rsidP="005A4409">
      <w:pPr>
        <w:numPr>
          <w:ilvl w:val="0"/>
          <w:numId w:val="31"/>
        </w:numPr>
        <w:ind w:left="0" w:firstLine="0"/>
        <w:jc w:val="both"/>
        <w:rPr>
          <w:lang w:val="lv-LV"/>
        </w:rPr>
      </w:pPr>
      <w:r w:rsidRPr="00EF6462">
        <w:rPr>
          <w:lang w:val="lv-LV"/>
        </w:rPr>
        <w:t xml:space="preserve">Izplešanās tvertņu un </w:t>
      </w:r>
      <w:proofErr w:type="spellStart"/>
      <w:r w:rsidRPr="00EF6462">
        <w:rPr>
          <w:lang w:val="lv-LV"/>
        </w:rPr>
        <w:t>hidroforu</w:t>
      </w:r>
      <w:proofErr w:type="spellEnd"/>
      <w:r w:rsidRPr="00EF6462">
        <w:rPr>
          <w:lang w:val="lv-LV"/>
        </w:rPr>
        <w:t xml:space="preserve"> gaisa spiediena pārbaude sistēmas darba stāvoklī un, vajadzības gadījumā, spiediena regulēšana;</w:t>
      </w:r>
    </w:p>
    <w:p w14:paraId="5C369A58" w14:textId="77777777" w:rsidR="005A4409" w:rsidRPr="00EF6462" w:rsidRDefault="005A4409" w:rsidP="005A4409">
      <w:pPr>
        <w:numPr>
          <w:ilvl w:val="0"/>
          <w:numId w:val="31"/>
        </w:numPr>
        <w:ind w:left="0" w:firstLine="0"/>
        <w:jc w:val="both"/>
        <w:rPr>
          <w:b/>
          <w:lang w:val="lv-LV"/>
        </w:rPr>
      </w:pPr>
      <w:r w:rsidRPr="00EF6462">
        <w:rPr>
          <w:lang w:val="lv-LV"/>
        </w:rPr>
        <w:t xml:space="preserve">Uzstādīto </w:t>
      </w:r>
      <w:proofErr w:type="spellStart"/>
      <w:r w:rsidRPr="00EF6462">
        <w:rPr>
          <w:lang w:val="lv-LV"/>
        </w:rPr>
        <w:t>siltumpatēriņa</w:t>
      </w:r>
      <w:proofErr w:type="spellEnd"/>
      <w:r w:rsidRPr="00EF6462">
        <w:rPr>
          <w:lang w:val="lv-LV"/>
        </w:rPr>
        <w:t xml:space="preserve"> skaitītāju darbības pārbaude, siltumenerģijas skaitītāju rādījumu kontrole;</w:t>
      </w:r>
    </w:p>
    <w:p w14:paraId="35CC197B" w14:textId="77777777" w:rsidR="005A4409" w:rsidRPr="00EF6462" w:rsidRDefault="005A4409" w:rsidP="005A4409">
      <w:pPr>
        <w:numPr>
          <w:ilvl w:val="0"/>
          <w:numId w:val="31"/>
        </w:numPr>
        <w:ind w:left="0" w:firstLine="0"/>
        <w:jc w:val="both"/>
        <w:rPr>
          <w:lang w:val="lv-LV"/>
        </w:rPr>
      </w:pPr>
      <w:r w:rsidRPr="00EF6462">
        <w:rPr>
          <w:lang w:val="lv-LV"/>
        </w:rPr>
        <w:t>Apkures sistēmas vadības ierīces parametru pārbaude un regulēšana (vai vadības blokam ir iestatīts atbilstošs laiks, darbības funkcijas, apkures loki, turpgaitas un atpakaļgaitas temperatūras, laika grafiki, karstā ūdens temperatūras u.c.). Salīdzināt uzrādīto āra gaisa temperatūru ar faktisko;</w:t>
      </w:r>
    </w:p>
    <w:p w14:paraId="71FA52A8" w14:textId="77777777" w:rsidR="005A4409" w:rsidRPr="00EF6462" w:rsidRDefault="005A4409" w:rsidP="005A4409">
      <w:pPr>
        <w:numPr>
          <w:ilvl w:val="0"/>
          <w:numId w:val="31"/>
        </w:numPr>
        <w:ind w:left="0" w:firstLine="0"/>
        <w:jc w:val="both"/>
        <w:rPr>
          <w:lang w:val="lv-LV"/>
        </w:rPr>
      </w:pPr>
      <w:r w:rsidRPr="00EF6462">
        <w:rPr>
          <w:lang w:val="lv-LV"/>
        </w:rPr>
        <w:t>Siltummezgla automātikas darbības režīmu izmainīšana – normālas darbības un zemāku parametru darbības laiku kontrolējošā taimera darbības izmainīšana atbilstoši pieprasītajiem parametriem;</w:t>
      </w:r>
    </w:p>
    <w:p w14:paraId="2B41E21B" w14:textId="77777777" w:rsidR="005A4409" w:rsidRPr="00EF6462" w:rsidRDefault="005A4409" w:rsidP="005A4409">
      <w:pPr>
        <w:numPr>
          <w:ilvl w:val="0"/>
          <w:numId w:val="31"/>
        </w:numPr>
        <w:ind w:left="0" w:firstLine="0"/>
        <w:jc w:val="both"/>
        <w:rPr>
          <w:lang w:val="lv-LV"/>
        </w:rPr>
      </w:pPr>
      <w:r w:rsidRPr="00EF6462">
        <w:rPr>
          <w:lang w:val="lv-LV"/>
        </w:rPr>
        <w:t>Uzstādīto sūkņu un elektrisko dzinēju pārbaude un regulēšana;</w:t>
      </w:r>
    </w:p>
    <w:p w14:paraId="198BEF04" w14:textId="77777777" w:rsidR="005A4409" w:rsidRDefault="005A4409" w:rsidP="005A4409">
      <w:pPr>
        <w:numPr>
          <w:ilvl w:val="0"/>
          <w:numId w:val="31"/>
        </w:numPr>
        <w:ind w:left="0" w:firstLine="0"/>
        <w:jc w:val="both"/>
        <w:rPr>
          <w:lang w:val="lv-LV"/>
        </w:rPr>
      </w:pPr>
      <w:proofErr w:type="spellStart"/>
      <w:r w:rsidRPr="00EF6462">
        <w:rPr>
          <w:lang w:val="lv-LV"/>
        </w:rPr>
        <w:t>Elektrovadības</w:t>
      </w:r>
      <w:proofErr w:type="spellEnd"/>
      <w:r w:rsidRPr="00EF6462">
        <w:rPr>
          <w:lang w:val="lv-LV"/>
        </w:rPr>
        <w:t xml:space="preserve"> un automātikas vadības iekārtu pārbaude un profilaktiskā apkope;</w:t>
      </w:r>
    </w:p>
    <w:p w14:paraId="285D31B0" w14:textId="77777777" w:rsidR="00CC2887" w:rsidRDefault="00CC2887" w:rsidP="00CC2887">
      <w:pPr>
        <w:pStyle w:val="ListParagraph"/>
        <w:numPr>
          <w:ilvl w:val="0"/>
          <w:numId w:val="31"/>
        </w:numPr>
        <w:ind w:left="0" w:firstLine="0"/>
        <w:jc w:val="both"/>
        <w:rPr>
          <w:lang w:val="lv-LV"/>
        </w:rPr>
      </w:pPr>
      <w:r w:rsidRPr="00CC2887">
        <w:rPr>
          <w:lang w:val="lv-LV"/>
        </w:rPr>
        <w:t>Cirkulācijas sūkņu darbības režīmu izmainīšana;</w:t>
      </w:r>
    </w:p>
    <w:p w14:paraId="1A48007C" w14:textId="77777777" w:rsidR="00CC2887" w:rsidRPr="00CC2887" w:rsidRDefault="00CC2887" w:rsidP="00CC2887">
      <w:pPr>
        <w:numPr>
          <w:ilvl w:val="0"/>
          <w:numId w:val="31"/>
        </w:numPr>
        <w:ind w:hanging="720"/>
        <w:jc w:val="both"/>
        <w:rPr>
          <w:lang w:val="lv-LV"/>
        </w:rPr>
      </w:pPr>
      <w:r w:rsidRPr="00CC2887">
        <w:rPr>
          <w:lang w:val="lv-LV"/>
        </w:rPr>
        <w:t>Tiešās darbības regulatoru pārbaude un regulēšana;</w:t>
      </w:r>
    </w:p>
    <w:p w14:paraId="57475CD4" w14:textId="77777777" w:rsidR="005A4409" w:rsidRPr="00EF6462" w:rsidRDefault="005A4409" w:rsidP="005A4409">
      <w:pPr>
        <w:numPr>
          <w:ilvl w:val="0"/>
          <w:numId w:val="31"/>
        </w:numPr>
        <w:ind w:left="0" w:firstLine="0"/>
        <w:jc w:val="both"/>
        <w:rPr>
          <w:lang w:val="lv-LV"/>
        </w:rPr>
      </w:pPr>
      <w:r w:rsidRPr="00EF6462">
        <w:rPr>
          <w:lang w:val="lv-LV"/>
        </w:rPr>
        <w:t>Iekārtu bojājuma gadījumā- bojājumu iemeslu noteikšanu un nepieciešamības gadījumā to bojājumu novēršana (saskaņojot ar Pasūtītāju papildus izmaksu tāmi) atbilstoši ražotāja rekomendācijām;</w:t>
      </w:r>
    </w:p>
    <w:p w14:paraId="67C10B4D" w14:textId="77777777" w:rsidR="005A4409" w:rsidRPr="00EF6462" w:rsidRDefault="005A4409" w:rsidP="005A4409">
      <w:pPr>
        <w:numPr>
          <w:ilvl w:val="0"/>
          <w:numId w:val="31"/>
        </w:numPr>
        <w:ind w:left="0" w:firstLine="0"/>
        <w:jc w:val="both"/>
        <w:rPr>
          <w:lang w:val="lv-LV"/>
        </w:rPr>
      </w:pPr>
      <w:r w:rsidRPr="00EF6462">
        <w:rPr>
          <w:lang w:val="lv-LV"/>
        </w:rPr>
        <w:t>Dokumentācijas uzturēšana (darbu reģistrācija ar ierakstiem žurnālā);</w:t>
      </w:r>
    </w:p>
    <w:p w14:paraId="73DB8474" w14:textId="77777777" w:rsidR="005A4409" w:rsidRPr="00EF6462" w:rsidRDefault="005A4409" w:rsidP="005A4409">
      <w:pPr>
        <w:numPr>
          <w:ilvl w:val="0"/>
          <w:numId w:val="31"/>
        </w:numPr>
        <w:ind w:left="0" w:firstLine="0"/>
        <w:jc w:val="both"/>
        <w:rPr>
          <w:lang w:val="lv-LV"/>
        </w:rPr>
      </w:pPr>
      <w:r w:rsidRPr="00EF6462">
        <w:rPr>
          <w:lang w:val="lv-LV"/>
        </w:rPr>
        <w:t>Servisa dienesta izsaukumi uz visām siltummezglu avārijām visu diennakti kā arī brīvdienās un svētku dienās;</w:t>
      </w:r>
    </w:p>
    <w:p w14:paraId="47753D2B" w14:textId="77777777" w:rsidR="005A4409" w:rsidRPr="00EF6462" w:rsidRDefault="005A4409" w:rsidP="005A4409">
      <w:pPr>
        <w:rPr>
          <w:lang w:val="lv-LV"/>
        </w:rPr>
      </w:pPr>
    </w:p>
    <w:p w14:paraId="77B86B2A" w14:textId="77777777" w:rsidR="005A4409" w:rsidRPr="00EF6462" w:rsidRDefault="005A4409" w:rsidP="005A4409">
      <w:pPr>
        <w:rPr>
          <w:b/>
          <w:i/>
          <w:lang w:val="lv-LV"/>
        </w:rPr>
      </w:pPr>
      <w:r w:rsidRPr="00EF6462">
        <w:rPr>
          <w:b/>
          <w:i/>
          <w:lang w:val="lv-LV"/>
        </w:rPr>
        <w:t>Darbi pēc nepieciešamības:</w:t>
      </w:r>
    </w:p>
    <w:p w14:paraId="78F43493" w14:textId="77777777" w:rsidR="005A4409" w:rsidRPr="00EF6462" w:rsidRDefault="005A4409" w:rsidP="005A4409">
      <w:pPr>
        <w:numPr>
          <w:ilvl w:val="0"/>
          <w:numId w:val="32"/>
        </w:numPr>
        <w:ind w:left="0" w:firstLine="0"/>
        <w:jc w:val="both"/>
        <w:rPr>
          <w:lang w:val="lv-LV"/>
        </w:rPr>
      </w:pPr>
      <w:proofErr w:type="spellStart"/>
      <w:r w:rsidRPr="00EF6462">
        <w:rPr>
          <w:lang w:val="lv-LV"/>
        </w:rPr>
        <w:t>Kontrolmēraparatūras</w:t>
      </w:r>
      <w:proofErr w:type="spellEnd"/>
      <w:r w:rsidRPr="00EF6462">
        <w:rPr>
          <w:lang w:val="lv-LV"/>
        </w:rPr>
        <w:t xml:space="preserve"> pārbaude un verifikācija; </w:t>
      </w:r>
    </w:p>
    <w:p w14:paraId="4B91D13B" w14:textId="77777777" w:rsidR="005A4409" w:rsidRPr="00EF6462" w:rsidRDefault="005A4409" w:rsidP="005A4409">
      <w:pPr>
        <w:numPr>
          <w:ilvl w:val="0"/>
          <w:numId w:val="32"/>
        </w:numPr>
        <w:ind w:left="0" w:firstLine="0"/>
        <w:jc w:val="both"/>
        <w:rPr>
          <w:lang w:val="lv-LV"/>
        </w:rPr>
      </w:pPr>
      <w:proofErr w:type="spellStart"/>
      <w:r w:rsidRPr="00EF6462">
        <w:rPr>
          <w:lang w:val="lv-LV"/>
        </w:rPr>
        <w:t>Siltummaiņu</w:t>
      </w:r>
      <w:proofErr w:type="spellEnd"/>
      <w:r w:rsidRPr="00EF6462">
        <w:rPr>
          <w:lang w:val="lv-LV"/>
        </w:rPr>
        <w:t xml:space="preserve"> ķīmiskā skalošana;</w:t>
      </w:r>
    </w:p>
    <w:p w14:paraId="34149894" w14:textId="77777777" w:rsidR="005A4409" w:rsidRPr="00EF6462" w:rsidRDefault="008F59DE" w:rsidP="005A4409">
      <w:pPr>
        <w:numPr>
          <w:ilvl w:val="0"/>
          <w:numId w:val="32"/>
        </w:numPr>
        <w:ind w:left="0" w:firstLine="0"/>
        <w:jc w:val="both"/>
        <w:rPr>
          <w:lang w:val="lv-LV"/>
        </w:rPr>
      </w:pPr>
      <w:r>
        <w:rPr>
          <w:lang w:val="lv-LV"/>
        </w:rPr>
        <w:t>I</w:t>
      </w:r>
      <w:r w:rsidR="005A4409" w:rsidRPr="00EF6462">
        <w:rPr>
          <w:lang w:val="lv-LV"/>
        </w:rPr>
        <w:t>nformatīvos uzrakstu</w:t>
      </w:r>
      <w:r>
        <w:rPr>
          <w:lang w:val="lv-LV"/>
        </w:rPr>
        <w:t xml:space="preserve"> atjaunošana</w:t>
      </w:r>
      <w:r w:rsidR="005A4409" w:rsidRPr="00EF6462">
        <w:rPr>
          <w:lang w:val="lv-LV"/>
        </w:rPr>
        <w:t xml:space="preserve"> uz cauruļvadiem, </w:t>
      </w:r>
      <w:proofErr w:type="spellStart"/>
      <w:r w:rsidR="005A4409" w:rsidRPr="00EF6462">
        <w:rPr>
          <w:lang w:val="lv-LV"/>
        </w:rPr>
        <w:t>noslēgarmatūras</w:t>
      </w:r>
      <w:proofErr w:type="spellEnd"/>
      <w:r w:rsidR="005A4409" w:rsidRPr="00EF6462">
        <w:rPr>
          <w:lang w:val="lv-LV"/>
        </w:rPr>
        <w:t>;</w:t>
      </w:r>
      <w:r w:rsidR="005A4409">
        <w:rPr>
          <w:lang w:val="lv-LV"/>
        </w:rPr>
        <w:t xml:space="preserve"> </w:t>
      </w:r>
    </w:p>
    <w:p w14:paraId="152E3EEF" w14:textId="77777777" w:rsidR="005A4409" w:rsidRPr="00EF6462" w:rsidRDefault="005A4409" w:rsidP="005A4409">
      <w:pPr>
        <w:numPr>
          <w:ilvl w:val="0"/>
          <w:numId w:val="32"/>
        </w:numPr>
        <w:ind w:left="0" w:firstLine="0"/>
        <w:jc w:val="both"/>
        <w:rPr>
          <w:lang w:val="lv-LV"/>
        </w:rPr>
      </w:pPr>
      <w:r w:rsidRPr="00EF6462">
        <w:rPr>
          <w:lang w:val="lv-LV"/>
        </w:rPr>
        <w:t>Ikgadējā apkures sistēmas hidrauliskā pārbaude,  pārliecinoties par savienojumu un sistēmas hermētiskumu. Hidrauliskā pārbaude jāveic arī pēc katras sistēmas iekārtas nomaiņas;</w:t>
      </w:r>
    </w:p>
    <w:p w14:paraId="2A311025" w14:textId="77777777" w:rsidR="005A4409" w:rsidRPr="00EF6462" w:rsidRDefault="005A4409" w:rsidP="005A4409">
      <w:pPr>
        <w:numPr>
          <w:ilvl w:val="0"/>
          <w:numId w:val="32"/>
        </w:numPr>
        <w:ind w:left="0" w:firstLine="0"/>
        <w:rPr>
          <w:lang w:val="lv-LV"/>
        </w:rPr>
      </w:pPr>
      <w:r w:rsidRPr="00EF6462">
        <w:rPr>
          <w:lang w:val="lv-LV"/>
        </w:rPr>
        <w:t xml:space="preserve">Uzstādīto </w:t>
      </w:r>
      <w:proofErr w:type="spellStart"/>
      <w:r w:rsidRPr="00EF6462">
        <w:rPr>
          <w:lang w:val="lv-LV"/>
        </w:rPr>
        <w:t>siltumpatēriņa</w:t>
      </w:r>
      <w:proofErr w:type="spellEnd"/>
      <w:r w:rsidRPr="00EF6462">
        <w:rPr>
          <w:lang w:val="lv-LV"/>
        </w:rPr>
        <w:t xml:space="preserve"> skaitītāju verifikācija;</w:t>
      </w:r>
    </w:p>
    <w:p w14:paraId="3745338F" w14:textId="77777777" w:rsidR="005A4409" w:rsidRPr="00EF6462" w:rsidRDefault="005A4409" w:rsidP="005A4409">
      <w:pPr>
        <w:numPr>
          <w:ilvl w:val="0"/>
          <w:numId w:val="32"/>
        </w:numPr>
        <w:ind w:left="0" w:firstLine="0"/>
        <w:jc w:val="both"/>
        <w:rPr>
          <w:lang w:val="lv-LV"/>
        </w:rPr>
      </w:pPr>
      <w:r w:rsidRPr="00EF6462">
        <w:rPr>
          <w:lang w:val="lv-LV"/>
        </w:rPr>
        <w:t>Apkures pieslēgšana un sistēmas atgaisošana, saskaņojot ar Pasūtītāju;</w:t>
      </w:r>
    </w:p>
    <w:p w14:paraId="74D7BFCD" w14:textId="77777777" w:rsidR="005A4409" w:rsidRPr="00EF6462" w:rsidRDefault="005A4409" w:rsidP="005A4409">
      <w:pPr>
        <w:numPr>
          <w:ilvl w:val="0"/>
          <w:numId w:val="32"/>
        </w:numPr>
        <w:ind w:left="0" w:firstLine="0"/>
        <w:jc w:val="both"/>
        <w:rPr>
          <w:lang w:val="lv-LV"/>
        </w:rPr>
      </w:pPr>
      <w:r w:rsidRPr="00EF6462">
        <w:rPr>
          <w:lang w:val="lv-LV"/>
        </w:rPr>
        <w:t>Veikt apkures atslēgšanu un/vai pārslēgšanu tikai karstā ūdens sagatavošanas režīmā, saskaņojot ar Pasūtītāju;</w:t>
      </w:r>
    </w:p>
    <w:p w14:paraId="13E606EC" w14:textId="77777777" w:rsidR="005A4409" w:rsidRPr="005A4409" w:rsidRDefault="005A4409" w:rsidP="005A4409">
      <w:pPr>
        <w:numPr>
          <w:ilvl w:val="0"/>
          <w:numId w:val="32"/>
        </w:numPr>
        <w:ind w:left="0" w:firstLine="0"/>
        <w:jc w:val="both"/>
        <w:rPr>
          <w:b/>
          <w:lang w:val="lv-LV"/>
        </w:rPr>
      </w:pPr>
      <w:r w:rsidRPr="005A4409">
        <w:rPr>
          <w:lang w:val="lv-LV"/>
        </w:rPr>
        <w:t xml:space="preserve">Siltummezgla </w:t>
      </w:r>
      <w:proofErr w:type="spellStart"/>
      <w:r w:rsidRPr="005A4409">
        <w:rPr>
          <w:lang w:val="lv-LV"/>
        </w:rPr>
        <w:t>sagatvošana</w:t>
      </w:r>
      <w:proofErr w:type="spellEnd"/>
      <w:r w:rsidRPr="005A4409">
        <w:rPr>
          <w:lang w:val="lv-LV"/>
        </w:rPr>
        <w:t xml:space="preserve"> apkures sezonai un akta par siltummezgla un siltumapgādes sistēmas gatavības pārbaudi   apkures sezonai (izsniedz siltumnesēja piegādātājs) iesniegšana. </w:t>
      </w:r>
      <w:r w:rsidRPr="005A4409">
        <w:rPr>
          <w:b/>
          <w:lang w:val="lv-LV"/>
        </w:rPr>
        <w:br w:type="page"/>
      </w:r>
    </w:p>
    <w:p w14:paraId="7AA4517D" w14:textId="77777777" w:rsidR="00CB148F" w:rsidRDefault="00CB148F">
      <w:pPr>
        <w:rPr>
          <w:b/>
          <w:lang w:val="lv-LV"/>
        </w:rPr>
      </w:pPr>
    </w:p>
    <w:p w14:paraId="0CD72CBD" w14:textId="77777777" w:rsidR="00F40B27" w:rsidRDefault="00F40B27">
      <w:pPr>
        <w:rPr>
          <w:b/>
          <w:lang w:val="lv-LV"/>
        </w:rPr>
      </w:pPr>
    </w:p>
    <w:p w14:paraId="35DBF9BF" w14:textId="77777777" w:rsidR="007E3DBF" w:rsidRDefault="007E3DBF" w:rsidP="00E912A2">
      <w:pPr>
        <w:pStyle w:val="BodyTextIndent31"/>
        <w:ind w:right="282"/>
        <w:jc w:val="center"/>
        <w:rPr>
          <w:rFonts w:ascii="Times New Roman" w:hAnsi="Times New Roman"/>
          <w:b/>
        </w:rPr>
      </w:pPr>
    </w:p>
    <w:p w14:paraId="5308D8DF" w14:textId="77777777" w:rsidR="00560B10" w:rsidRPr="00E34B8F" w:rsidRDefault="004C5E46" w:rsidP="00560B10">
      <w:pPr>
        <w:pStyle w:val="Heading4"/>
        <w:jc w:val="right"/>
        <w:rPr>
          <w:bCs w:val="0"/>
        </w:rPr>
      </w:pPr>
      <w:bookmarkStart w:id="24" w:name="_Hlk22118415"/>
      <w:r>
        <w:rPr>
          <w:bCs w:val="0"/>
        </w:rPr>
        <w:t>3</w:t>
      </w:r>
      <w:r w:rsidR="00560B10" w:rsidRPr="00E34B8F">
        <w:rPr>
          <w:bCs w:val="0"/>
        </w:rPr>
        <w:t xml:space="preserve">. pielikums </w:t>
      </w:r>
    </w:p>
    <w:p w14:paraId="1574BD9A"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3A9A8793" w14:textId="77777777" w:rsidR="00C8172E" w:rsidRPr="00E34B8F" w:rsidRDefault="00C8172E" w:rsidP="00F40B27">
      <w:pPr>
        <w:jc w:val="right"/>
        <w:rPr>
          <w:lang w:val="lv-LV"/>
        </w:rPr>
      </w:pPr>
      <w:r w:rsidRPr="00E34B8F">
        <w:rPr>
          <w:lang w:val="lv-LV"/>
        </w:rPr>
        <w:t>„</w:t>
      </w:r>
      <w:r w:rsidR="00F40B27" w:rsidRPr="00F40B27">
        <w:rPr>
          <w:bCs/>
          <w:lang w:val="lv-LV"/>
        </w:rPr>
        <w:t xml:space="preserve"> </w:t>
      </w:r>
      <w:r w:rsidR="00F40B27" w:rsidRPr="00036F1B">
        <w:rPr>
          <w:bCs/>
          <w:lang w:val="lv-LV"/>
        </w:rPr>
        <w:t>Siltummezglu un katlumāju apkope 2021. un 2022.gadā</w:t>
      </w:r>
      <w:r w:rsidRPr="00E34B8F">
        <w:rPr>
          <w:lang w:val="lv-LV"/>
        </w:rPr>
        <w:t>” nolikumam</w:t>
      </w:r>
    </w:p>
    <w:p w14:paraId="554FE8F2" w14:textId="77777777" w:rsidR="00560B10" w:rsidRDefault="00560B10" w:rsidP="007C161A">
      <w:pPr>
        <w:tabs>
          <w:tab w:val="left" w:pos="8880"/>
        </w:tabs>
        <w:jc w:val="right"/>
        <w:rPr>
          <w:b/>
          <w:bCs/>
          <w:lang w:val="lv-LV"/>
        </w:rPr>
      </w:pPr>
    </w:p>
    <w:p w14:paraId="75A85DE2" w14:textId="77777777" w:rsidR="004C5E46" w:rsidRDefault="004C5E46" w:rsidP="004C5E46">
      <w:pPr>
        <w:pStyle w:val="Heading4"/>
        <w:spacing w:line="360" w:lineRule="auto"/>
        <w:jc w:val="center"/>
      </w:pPr>
      <w:r w:rsidRPr="00315850">
        <w:t xml:space="preserve">INFORMĀCIJA PAR PĒDĒJO </w:t>
      </w:r>
      <w:r w:rsidR="00CB148F">
        <w:t>2</w:t>
      </w:r>
      <w:r w:rsidR="003802F8">
        <w:t xml:space="preserve"> </w:t>
      </w:r>
      <w:r w:rsidRPr="00315850">
        <w:t>DARBĪBAS GADU LAIKĀ PRETENDENTA SEKMĪGI IZPILDĪ</w:t>
      </w:r>
      <w:r w:rsidR="00CB148F">
        <w:t>TU</w:t>
      </w:r>
      <w:r w:rsidRPr="00315850">
        <w:t xml:space="preserve"> </w:t>
      </w:r>
      <w:r w:rsidR="003802F8">
        <w:t>1</w:t>
      </w:r>
      <w:r w:rsidR="000C63CC">
        <w:t xml:space="preserve"> </w:t>
      </w:r>
      <w:r w:rsidRPr="00315850">
        <w:t>LĪDZĪG</w:t>
      </w:r>
      <w:r w:rsidR="003802F8">
        <w:t>U</w:t>
      </w:r>
      <w:r w:rsidRPr="00315850">
        <w:t xml:space="preserve"> LĪGUM</w:t>
      </w:r>
      <w:r w:rsidR="003802F8">
        <w:t>U</w:t>
      </w:r>
    </w:p>
    <w:p w14:paraId="57269C5D" w14:textId="77777777" w:rsidR="004C5E46" w:rsidRPr="001D3646" w:rsidRDefault="004C5E46" w:rsidP="004C5E46">
      <w:pPr>
        <w:jc w:val="center"/>
        <w:rPr>
          <w:i/>
          <w:lang w:val="lv-LV"/>
        </w:rPr>
      </w:pPr>
      <w:r w:rsidRPr="001D3646">
        <w:rPr>
          <w:i/>
          <w:lang w:val="lv-LV"/>
        </w:rPr>
        <w:t>/forma/</w:t>
      </w:r>
    </w:p>
    <w:p w14:paraId="7F497FF6" w14:textId="77777777" w:rsidR="00C33781" w:rsidRPr="001D3646" w:rsidRDefault="00C33781" w:rsidP="00C33781">
      <w:pPr>
        <w:pStyle w:val="Heading4"/>
      </w:pPr>
    </w:p>
    <w:p w14:paraId="41BEFAF3" w14:textId="77777777" w:rsidR="00C33781" w:rsidRPr="001D3646" w:rsidRDefault="00C33781" w:rsidP="00C33781">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315850" w14:paraId="6D7FA737" w14:textId="77777777" w:rsidTr="004C5E46">
        <w:tc>
          <w:tcPr>
            <w:tcW w:w="794" w:type="dxa"/>
            <w:vMerge w:val="restart"/>
            <w:vAlign w:val="center"/>
          </w:tcPr>
          <w:p w14:paraId="56AE1C69" w14:textId="77777777" w:rsidR="004C5E46" w:rsidRPr="00315850" w:rsidRDefault="004C5E46" w:rsidP="009A75A4">
            <w:pPr>
              <w:jc w:val="center"/>
              <w:rPr>
                <w:b/>
              </w:rPr>
            </w:pPr>
            <w:r w:rsidRPr="00315850">
              <w:rPr>
                <w:b/>
              </w:rPr>
              <w:t>Nr.</w:t>
            </w:r>
          </w:p>
          <w:p w14:paraId="7084C3B4" w14:textId="77777777" w:rsidR="004C5E46" w:rsidRPr="00315850" w:rsidRDefault="004C5E46" w:rsidP="009A75A4">
            <w:pPr>
              <w:jc w:val="center"/>
              <w:rPr>
                <w:b/>
              </w:rPr>
            </w:pPr>
            <w:proofErr w:type="spellStart"/>
            <w:r w:rsidRPr="00315850">
              <w:rPr>
                <w:b/>
              </w:rPr>
              <w:t>p.k.</w:t>
            </w:r>
            <w:proofErr w:type="spellEnd"/>
          </w:p>
        </w:tc>
        <w:tc>
          <w:tcPr>
            <w:tcW w:w="1590" w:type="dxa"/>
            <w:vMerge w:val="restart"/>
            <w:vAlign w:val="center"/>
          </w:tcPr>
          <w:p w14:paraId="3054CF3F" w14:textId="77777777" w:rsidR="004C5E46" w:rsidRPr="00315850" w:rsidRDefault="000C63CC" w:rsidP="009A75A4">
            <w:pPr>
              <w:jc w:val="center"/>
              <w:rPr>
                <w:b/>
              </w:rPr>
            </w:pPr>
            <w:proofErr w:type="spellStart"/>
            <w:r>
              <w:rPr>
                <w:b/>
              </w:rPr>
              <w:t>D</w:t>
            </w:r>
            <w:r w:rsidR="00F03F0D">
              <w:rPr>
                <w:b/>
              </w:rPr>
              <w:t>arbu</w:t>
            </w:r>
            <w:proofErr w:type="spellEnd"/>
            <w:r w:rsidR="00F03F0D">
              <w:rPr>
                <w:b/>
              </w:rPr>
              <w:t xml:space="preserve"> </w:t>
            </w:r>
            <w:proofErr w:type="spellStart"/>
            <w:r w:rsidR="004C5E46" w:rsidRPr="00315850">
              <w:rPr>
                <w:b/>
              </w:rPr>
              <w:t>apjoms</w:t>
            </w:r>
            <w:proofErr w:type="spellEnd"/>
          </w:p>
        </w:tc>
        <w:tc>
          <w:tcPr>
            <w:tcW w:w="1696" w:type="dxa"/>
            <w:vMerge w:val="restart"/>
            <w:vAlign w:val="center"/>
          </w:tcPr>
          <w:p w14:paraId="409F6B4B" w14:textId="77777777" w:rsidR="004C5E46" w:rsidRPr="00315850" w:rsidRDefault="000C63CC" w:rsidP="009A75A4">
            <w:pPr>
              <w:jc w:val="center"/>
              <w:rPr>
                <w:b/>
              </w:rPr>
            </w:pPr>
            <w:proofErr w:type="spellStart"/>
            <w:r>
              <w:rPr>
                <w:b/>
              </w:rPr>
              <w:t>L</w:t>
            </w:r>
            <w:r w:rsidR="004C5E46" w:rsidRPr="00315850">
              <w:rPr>
                <w:b/>
              </w:rPr>
              <w:t>īgumcena</w:t>
            </w:r>
            <w:proofErr w:type="spellEnd"/>
            <w:r w:rsidR="004C5E46" w:rsidRPr="00315850">
              <w:rPr>
                <w:b/>
              </w:rPr>
              <w:t xml:space="preserve"> </w:t>
            </w:r>
          </w:p>
          <w:p w14:paraId="3EE3FA0F" w14:textId="77777777" w:rsidR="004C5E46" w:rsidRPr="00315850" w:rsidRDefault="004C5E46" w:rsidP="009A75A4">
            <w:pPr>
              <w:jc w:val="center"/>
              <w:rPr>
                <w:b/>
              </w:rPr>
            </w:pPr>
            <w:r w:rsidRPr="00315850">
              <w:rPr>
                <w:b/>
              </w:rPr>
              <w:t>(EUR,</w:t>
            </w:r>
          </w:p>
          <w:p w14:paraId="4AFCD4CF" w14:textId="77777777" w:rsidR="004C5E46" w:rsidRPr="00315850" w:rsidRDefault="004C5E46" w:rsidP="009A75A4">
            <w:pPr>
              <w:jc w:val="center"/>
              <w:rPr>
                <w:b/>
              </w:rPr>
            </w:pPr>
            <w:r w:rsidRPr="00315850">
              <w:rPr>
                <w:b/>
              </w:rPr>
              <w:t>bez PVN)</w:t>
            </w:r>
          </w:p>
        </w:tc>
        <w:tc>
          <w:tcPr>
            <w:tcW w:w="3428" w:type="dxa"/>
            <w:gridSpan w:val="2"/>
            <w:vAlign w:val="center"/>
          </w:tcPr>
          <w:p w14:paraId="607CEE5A" w14:textId="77777777" w:rsidR="004C5E46" w:rsidRPr="00315850" w:rsidRDefault="004C5E46" w:rsidP="009A75A4">
            <w:pPr>
              <w:jc w:val="center"/>
              <w:rPr>
                <w:b/>
              </w:rPr>
            </w:pPr>
            <w:proofErr w:type="spellStart"/>
            <w:r w:rsidRPr="00315850">
              <w:rPr>
                <w:b/>
              </w:rPr>
              <w:t>saņēmējs</w:t>
            </w:r>
            <w:proofErr w:type="spellEnd"/>
          </w:p>
        </w:tc>
        <w:tc>
          <w:tcPr>
            <w:tcW w:w="1418" w:type="dxa"/>
            <w:vMerge w:val="restart"/>
            <w:vAlign w:val="center"/>
          </w:tcPr>
          <w:p w14:paraId="33D0D4C7" w14:textId="77777777" w:rsidR="004C5E46" w:rsidRPr="00315850" w:rsidRDefault="004C5E46" w:rsidP="009A75A4">
            <w:pPr>
              <w:jc w:val="center"/>
              <w:rPr>
                <w:b/>
              </w:rPr>
            </w:pPr>
            <w:proofErr w:type="spellStart"/>
            <w:r w:rsidRPr="00315850">
              <w:rPr>
                <w:b/>
              </w:rPr>
              <w:t>Līguma</w:t>
            </w:r>
            <w:proofErr w:type="spellEnd"/>
            <w:r w:rsidRPr="00315850">
              <w:rPr>
                <w:b/>
              </w:rPr>
              <w:t xml:space="preserve"> </w:t>
            </w:r>
            <w:proofErr w:type="spellStart"/>
            <w:r w:rsidRPr="00315850">
              <w:rPr>
                <w:b/>
              </w:rPr>
              <w:t>termiņš</w:t>
            </w:r>
            <w:proofErr w:type="spellEnd"/>
          </w:p>
        </w:tc>
      </w:tr>
      <w:tr w:rsidR="004C5E46" w:rsidRPr="00315850" w14:paraId="12276925" w14:textId="77777777" w:rsidTr="004C5E46">
        <w:tc>
          <w:tcPr>
            <w:tcW w:w="794" w:type="dxa"/>
            <w:vMerge/>
          </w:tcPr>
          <w:p w14:paraId="553EC96A" w14:textId="77777777" w:rsidR="004C5E46" w:rsidRPr="00315850" w:rsidRDefault="004C5E46" w:rsidP="009A75A4"/>
        </w:tc>
        <w:tc>
          <w:tcPr>
            <w:tcW w:w="1590" w:type="dxa"/>
            <w:vMerge/>
          </w:tcPr>
          <w:p w14:paraId="64C1B8A7" w14:textId="77777777" w:rsidR="004C5E46" w:rsidRPr="00315850" w:rsidRDefault="004C5E46" w:rsidP="009A75A4"/>
        </w:tc>
        <w:tc>
          <w:tcPr>
            <w:tcW w:w="1696" w:type="dxa"/>
            <w:vMerge/>
          </w:tcPr>
          <w:p w14:paraId="76D5D401" w14:textId="77777777" w:rsidR="004C5E46" w:rsidRPr="00315850" w:rsidRDefault="004C5E46" w:rsidP="009A75A4"/>
        </w:tc>
        <w:tc>
          <w:tcPr>
            <w:tcW w:w="1444" w:type="dxa"/>
            <w:vAlign w:val="center"/>
          </w:tcPr>
          <w:p w14:paraId="04331571" w14:textId="77777777" w:rsidR="004C5E46" w:rsidRPr="00315850" w:rsidRDefault="004C5E46" w:rsidP="009A75A4">
            <w:pPr>
              <w:jc w:val="center"/>
              <w:rPr>
                <w:b/>
              </w:rPr>
            </w:pPr>
            <w:proofErr w:type="spellStart"/>
            <w:r w:rsidRPr="00315850">
              <w:rPr>
                <w:b/>
              </w:rPr>
              <w:t>Juridiskās</w:t>
            </w:r>
            <w:proofErr w:type="spellEnd"/>
            <w:r w:rsidRPr="00315850">
              <w:rPr>
                <w:b/>
              </w:rPr>
              <w:t xml:space="preserve"> personas </w:t>
            </w:r>
            <w:proofErr w:type="spellStart"/>
            <w:r w:rsidRPr="00315850">
              <w:rPr>
                <w:b/>
              </w:rPr>
              <w:t>nosaukums</w:t>
            </w:r>
            <w:proofErr w:type="spellEnd"/>
          </w:p>
        </w:tc>
        <w:tc>
          <w:tcPr>
            <w:tcW w:w="1984" w:type="dxa"/>
            <w:vAlign w:val="center"/>
          </w:tcPr>
          <w:p w14:paraId="36CA32E5" w14:textId="77777777" w:rsidR="004C5E46" w:rsidRPr="00315850" w:rsidRDefault="004C5E46" w:rsidP="009A75A4">
            <w:pPr>
              <w:jc w:val="center"/>
              <w:rPr>
                <w:b/>
              </w:rPr>
            </w:pPr>
            <w:proofErr w:type="spellStart"/>
            <w:r w:rsidRPr="00315850">
              <w:rPr>
                <w:b/>
              </w:rPr>
              <w:t>Kontaktpersonas</w:t>
            </w:r>
            <w:proofErr w:type="spellEnd"/>
            <w:r w:rsidRPr="00315850">
              <w:rPr>
                <w:b/>
              </w:rPr>
              <w:t xml:space="preserve"> </w:t>
            </w:r>
            <w:proofErr w:type="spellStart"/>
            <w:r w:rsidRPr="00315850">
              <w:rPr>
                <w:b/>
              </w:rPr>
              <w:t>vārds</w:t>
            </w:r>
            <w:proofErr w:type="spellEnd"/>
            <w:r w:rsidRPr="00315850">
              <w:rPr>
                <w:b/>
              </w:rPr>
              <w:t xml:space="preserve">, </w:t>
            </w:r>
            <w:proofErr w:type="spellStart"/>
            <w:r w:rsidRPr="00315850">
              <w:rPr>
                <w:b/>
              </w:rPr>
              <w:t>uzvārds</w:t>
            </w:r>
            <w:proofErr w:type="spellEnd"/>
            <w:r w:rsidRPr="00315850">
              <w:rPr>
                <w:b/>
              </w:rPr>
              <w:t xml:space="preserve">, </w:t>
            </w:r>
            <w:proofErr w:type="spellStart"/>
            <w:r w:rsidRPr="00315850">
              <w:rPr>
                <w:b/>
              </w:rPr>
              <w:t>amats</w:t>
            </w:r>
            <w:proofErr w:type="spellEnd"/>
            <w:r w:rsidRPr="00315850">
              <w:rPr>
                <w:b/>
              </w:rPr>
              <w:t xml:space="preserve">, </w:t>
            </w:r>
            <w:proofErr w:type="spellStart"/>
            <w:r w:rsidRPr="00315850">
              <w:rPr>
                <w:b/>
              </w:rPr>
              <w:t>tālrunis</w:t>
            </w:r>
            <w:proofErr w:type="spellEnd"/>
          </w:p>
        </w:tc>
        <w:tc>
          <w:tcPr>
            <w:tcW w:w="1418" w:type="dxa"/>
            <w:vMerge/>
          </w:tcPr>
          <w:p w14:paraId="060F406E" w14:textId="77777777" w:rsidR="004C5E46" w:rsidRPr="00315850" w:rsidRDefault="004C5E46" w:rsidP="009A75A4"/>
        </w:tc>
      </w:tr>
      <w:tr w:rsidR="004C5E46" w:rsidRPr="00315850" w14:paraId="096B240E" w14:textId="77777777" w:rsidTr="004C5E46">
        <w:tc>
          <w:tcPr>
            <w:tcW w:w="794" w:type="dxa"/>
          </w:tcPr>
          <w:p w14:paraId="0CF9783A" w14:textId="77777777" w:rsidR="004C5E46" w:rsidRPr="00315850" w:rsidRDefault="004C5E46" w:rsidP="009A75A4">
            <w:r w:rsidRPr="00315850">
              <w:t>1.</w:t>
            </w:r>
          </w:p>
        </w:tc>
        <w:tc>
          <w:tcPr>
            <w:tcW w:w="1590" w:type="dxa"/>
          </w:tcPr>
          <w:p w14:paraId="5985FCFF" w14:textId="77777777" w:rsidR="004C5E46" w:rsidRPr="00315850" w:rsidRDefault="004C5E46" w:rsidP="009A75A4"/>
        </w:tc>
        <w:tc>
          <w:tcPr>
            <w:tcW w:w="1696" w:type="dxa"/>
          </w:tcPr>
          <w:p w14:paraId="044797C2" w14:textId="77777777" w:rsidR="004C5E46" w:rsidRPr="00315850" w:rsidRDefault="004C5E46" w:rsidP="009A75A4"/>
        </w:tc>
        <w:tc>
          <w:tcPr>
            <w:tcW w:w="1444" w:type="dxa"/>
          </w:tcPr>
          <w:p w14:paraId="4995AE24" w14:textId="77777777" w:rsidR="004C5E46" w:rsidRPr="00315850" w:rsidRDefault="004C5E46" w:rsidP="009A75A4"/>
        </w:tc>
        <w:tc>
          <w:tcPr>
            <w:tcW w:w="1984" w:type="dxa"/>
          </w:tcPr>
          <w:p w14:paraId="0E466B8E" w14:textId="77777777" w:rsidR="004C5E46" w:rsidRPr="00315850" w:rsidRDefault="004C5E46" w:rsidP="009A75A4"/>
        </w:tc>
        <w:tc>
          <w:tcPr>
            <w:tcW w:w="1418" w:type="dxa"/>
          </w:tcPr>
          <w:p w14:paraId="3E98DD36" w14:textId="77777777" w:rsidR="004C5E46" w:rsidRPr="00315850" w:rsidRDefault="004C5E46" w:rsidP="009A75A4"/>
        </w:tc>
      </w:tr>
      <w:tr w:rsidR="004C5E46" w:rsidRPr="00315850" w14:paraId="13851AF0" w14:textId="77777777" w:rsidTr="004C5E46">
        <w:tc>
          <w:tcPr>
            <w:tcW w:w="794" w:type="dxa"/>
          </w:tcPr>
          <w:p w14:paraId="6E52F2D7" w14:textId="77777777" w:rsidR="004C5E46" w:rsidRPr="00315850" w:rsidRDefault="004C5E46" w:rsidP="009A75A4">
            <w:r w:rsidRPr="00315850">
              <w:t>2.</w:t>
            </w:r>
          </w:p>
        </w:tc>
        <w:tc>
          <w:tcPr>
            <w:tcW w:w="1590" w:type="dxa"/>
          </w:tcPr>
          <w:p w14:paraId="7F3B266D" w14:textId="77777777" w:rsidR="004C5E46" w:rsidRPr="00315850" w:rsidRDefault="004C5E46" w:rsidP="009A75A4"/>
        </w:tc>
        <w:tc>
          <w:tcPr>
            <w:tcW w:w="1696" w:type="dxa"/>
          </w:tcPr>
          <w:p w14:paraId="1B3E1B69" w14:textId="77777777" w:rsidR="004C5E46" w:rsidRPr="00315850" w:rsidRDefault="004C5E46" w:rsidP="009A75A4"/>
        </w:tc>
        <w:tc>
          <w:tcPr>
            <w:tcW w:w="1444" w:type="dxa"/>
          </w:tcPr>
          <w:p w14:paraId="38AE4FB4" w14:textId="77777777" w:rsidR="004C5E46" w:rsidRPr="00315850" w:rsidRDefault="004C5E46" w:rsidP="009A75A4"/>
        </w:tc>
        <w:tc>
          <w:tcPr>
            <w:tcW w:w="1984" w:type="dxa"/>
          </w:tcPr>
          <w:p w14:paraId="12348DF3" w14:textId="77777777" w:rsidR="004C5E46" w:rsidRPr="00315850" w:rsidRDefault="004C5E46" w:rsidP="009A75A4"/>
        </w:tc>
        <w:tc>
          <w:tcPr>
            <w:tcW w:w="1418" w:type="dxa"/>
          </w:tcPr>
          <w:p w14:paraId="053669CA" w14:textId="77777777" w:rsidR="004C5E46" w:rsidRPr="00315850" w:rsidRDefault="004C5E46" w:rsidP="009A75A4"/>
        </w:tc>
      </w:tr>
      <w:tr w:rsidR="004C5E46" w:rsidRPr="00315850" w14:paraId="4FF0DB30" w14:textId="77777777" w:rsidTr="004C5E46">
        <w:tc>
          <w:tcPr>
            <w:tcW w:w="794" w:type="dxa"/>
          </w:tcPr>
          <w:p w14:paraId="746737A2" w14:textId="77777777" w:rsidR="004C5E46" w:rsidRPr="00315850" w:rsidRDefault="004C5E46" w:rsidP="009A75A4">
            <w:r w:rsidRPr="00315850">
              <w:t>…</w:t>
            </w:r>
          </w:p>
        </w:tc>
        <w:tc>
          <w:tcPr>
            <w:tcW w:w="1590" w:type="dxa"/>
          </w:tcPr>
          <w:p w14:paraId="36CE48E0" w14:textId="77777777" w:rsidR="004C5E46" w:rsidRPr="00315850" w:rsidRDefault="004C5E46" w:rsidP="009A75A4"/>
        </w:tc>
        <w:tc>
          <w:tcPr>
            <w:tcW w:w="1696" w:type="dxa"/>
          </w:tcPr>
          <w:p w14:paraId="22CE7924" w14:textId="77777777" w:rsidR="004C5E46" w:rsidRPr="00315850" w:rsidRDefault="004C5E46" w:rsidP="009A75A4"/>
        </w:tc>
        <w:tc>
          <w:tcPr>
            <w:tcW w:w="1444" w:type="dxa"/>
          </w:tcPr>
          <w:p w14:paraId="660A23A8" w14:textId="77777777" w:rsidR="004C5E46" w:rsidRPr="00315850" w:rsidRDefault="004C5E46" w:rsidP="009A75A4"/>
        </w:tc>
        <w:tc>
          <w:tcPr>
            <w:tcW w:w="1984" w:type="dxa"/>
          </w:tcPr>
          <w:p w14:paraId="2E06CC1C" w14:textId="77777777" w:rsidR="004C5E46" w:rsidRPr="00315850" w:rsidRDefault="004C5E46" w:rsidP="009A75A4"/>
        </w:tc>
        <w:tc>
          <w:tcPr>
            <w:tcW w:w="1418" w:type="dxa"/>
          </w:tcPr>
          <w:p w14:paraId="55D10D1C" w14:textId="77777777" w:rsidR="004C5E46" w:rsidRPr="00315850" w:rsidRDefault="004C5E46" w:rsidP="009A75A4"/>
        </w:tc>
      </w:tr>
      <w:tr w:rsidR="004C5E46" w:rsidRPr="00315850" w14:paraId="7C1C34E3" w14:textId="77777777" w:rsidTr="004C5E46">
        <w:tc>
          <w:tcPr>
            <w:tcW w:w="794" w:type="dxa"/>
          </w:tcPr>
          <w:p w14:paraId="6615AF7B" w14:textId="77777777" w:rsidR="004C5E46" w:rsidRPr="00315850" w:rsidRDefault="004C5E46" w:rsidP="009A75A4">
            <w:r w:rsidRPr="00315850">
              <w:t>…</w:t>
            </w:r>
          </w:p>
        </w:tc>
        <w:tc>
          <w:tcPr>
            <w:tcW w:w="1590" w:type="dxa"/>
          </w:tcPr>
          <w:p w14:paraId="68F9E2DD" w14:textId="77777777" w:rsidR="004C5E46" w:rsidRPr="00315850" w:rsidRDefault="004C5E46" w:rsidP="009A75A4"/>
        </w:tc>
        <w:tc>
          <w:tcPr>
            <w:tcW w:w="1696" w:type="dxa"/>
          </w:tcPr>
          <w:p w14:paraId="558128AD" w14:textId="77777777" w:rsidR="004C5E46" w:rsidRPr="00315850" w:rsidRDefault="004C5E46" w:rsidP="009A75A4"/>
        </w:tc>
        <w:tc>
          <w:tcPr>
            <w:tcW w:w="1444" w:type="dxa"/>
          </w:tcPr>
          <w:p w14:paraId="5702605E" w14:textId="77777777" w:rsidR="004C5E46" w:rsidRPr="00315850" w:rsidRDefault="004C5E46" w:rsidP="009A75A4"/>
        </w:tc>
        <w:tc>
          <w:tcPr>
            <w:tcW w:w="1984" w:type="dxa"/>
          </w:tcPr>
          <w:p w14:paraId="1137E917" w14:textId="77777777" w:rsidR="004C5E46" w:rsidRPr="00315850" w:rsidRDefault="004C5E46" w:rsidP="009A75A4"/>
        </w:tc>
        <w:tc>
          <w:tcPr>
            <w:tcW w:w="1418" w:type="dxa"/>
          </w:tcPr>
          <w:p w14:paraId="28F5E342" w14:textId="77777777" w:rsidR="004C5E46" w:rsidRPr="00315850" w:rsidRDefault="004C5E46" w:rsidP="009A75A4"/>
        </w:tc>
      </w:tr>
    </w:tbl>
    <w:p w14:paraId="6125E777" w14:textId="77777777" w:rsidR="00C33781" w:rsidRDefault="00C33781" w:rsidP="00C33781">
      <w:pPr>
        <w:rPr>
          <w:lang w:val="lv-LV"/>
        </w:rPr>
      </w:pPr>
    </w:p>
    <w:p w14:paraId="062DBBF1" w14:textId="77777777" w:rsidR="00A71F4B" w:rsidRDefault="00A71F4B" w:rsidP="00C33781">
      <w:pPr>
        <w:rPr>
          <w:lang w:val="lv-LV"/>
        </w:rPr>
      </w:pPr>
    </w:p>
    <w:p w14:paraId="238FBBC2" w14:textId="77777777" w:rsidR="009E1D82" w:rsidRDefault="009E1D82" w:rsidP="00C33781">
      <w:pPr>
        <w:rPr>
          <w:lang w:val="lv-LV"/>
        </w:rPr>
      </w:pPr>
    </w:p>
    <w:p w14:paraId="5C22C596" w14:textId="77777777" w:rsidR="00EA0DDA" w:rsidRDefault="00EA0DDA" w:rsidP="009E1D82">
      <w:pPr>
        <w:jc w:val="center"/>
        <w:rPr>
          <w:b/>
          <w:bCs/>
          <w:lang w:val="lv-LV"/>
        </w:rPr>
      </w:pPr>
    </w:p>
    <w:p w14:paraId="3D02E99A" w14:textId="77777777" w:rsidR="00EA0DDA" w:rsidRDefault="00EA0DDA" w:rsidP="009E1D82">
      <w:pPr>
        <w:jc w:val="center"/>
        <w:rPr>
          <w:b/>
          <w:bCs/>
          <w:lang w:val="lv-LV"/>
        </w:rPr>
      </w:pPr>
    </w:p>
    <w:p w14:paraId="33C8982E" w14:textId="77777777" w:rsidR="00EA0DDA" w:rsidRDefault="00EA0DDA" w:rsidP="009E1D82">
      <w:pPr>
        <w:jc w:val="center"/>
        <w:rPr>
          <w:b/>
          <w:bCs/>
          <w:lang w:val="lv-LV"/>
        </w:rPr>
      </w:pPr>
    </w:p>
    <w:p w14:paraId="3182F162" w14:textId="77777777" w:rsidR="00EA0DDA" w:rsidRDefault="00EA0DDA" w:rsidP="009E1D82">
      <w:pPr>
        <w:jc w:val="center"/>
        <w:rPr>
          <w:b/>
          <w:bCs/>
          <w:lang w:val="lv-LV"/>
        </w:rPr>
      </w:pPr>
    </w:p>
    <w:p w14:paraId="0772F9D2" w14:textId="77777777" w:rsidR="00EA0DDA" w:rsidRDefault="00EA0DDA" w:rsidP="009E1D82">
      <w:pPr>
        <w:jc w:val="center"/>
        <w:rPr>
          <w:b/>
          <w:bCs/>
          <w:lang w:val="lv-LV"/>
        </w:rPr>
      </w:pPr>
    </w:p>
    <w:p w14:paraId="60E6B020" w14:textId="77777777" w:rsidR="00EA0DDA" w:rsidRDefault="00EA0DDA" w:rsidP="009E1D82">
      <w:pPr>
        <w:jc w:val="center"/>
        <w:rPr>
          <w:b/>
          <w:bCs/>
          <w:lang w:val="lv-LV"/>
        </w:rPr>
      </w:pPr>
    </w:p>
    <w:p w14:paraId="0CFF965E" w14:textId="77777777" w:rsidR="00EA0DDA" w:rsidRDefault="00EA0DDA" w:rsidP="009E1D82">
      <w:pPr>
        <w:jc w:val="center"/>
        <w:rPr>
          <w:b/>
          <w:bCs/>
          <w:lang w:val="lv-LV"/>
        </w:rPr>
      </w:pPr>
    </w:p>
    <w:p w14:paraId="4438465A" w14:textId="77777777" w:rsidR="00EA0DDA" w:rsidRDefault="00EA0DDA" w:rsidP="009E1D82">
      <w:pPr>
        <w:jc w:val="center"/>
        <w:rPr>
          <w:b/>
          <w:bCs/>
          <w:lang w:val="lv-LV"/>
        </w:rPr>
      </w:pPr>
    </w:p>
    <w:p w14:paraId="3DEFB8FF" w14:textId="77777777" w:rsidR="009E1D82" w:rsidRDefault="009E1D82" w:rsidP="009E1D82">
      <w:pPr>
        <w:jc w:val="center"/>
        <w:rPr>
          <w:b/>
          <w:bCs/>
          <w:lang w:val="lv-LV"/>
        </w:rPr>
      </w:pPr>
      <w:r w:rsidRPr="009E1D82">
        <w:rPr>
          <w:b/>
          <w:bCs/>
          <w:lang w:val="lv-LV"/>
        </w:rPr>
        <w:t>INFORMĀCIJA PAR PRETENDENTA FINANŠU APGROZĪJUMU</w:t>
      </w:r>
    </w:p>
    <w:p w14:paraId="3098E15C" w14:textId="77777777" w:rsidR="009E1D82" w:rsidRPr="001D3646" w:rsidRDefault="009E1D82" w:rsidP="009E1D82">
      <w:pPr>
        <w:jc w:val="center"/>
        <w:rPr>
          <w:i/>
          <w:lang w:val="lv-LV"/>
        </w:rPr>
      </w:pPr>
      <w:r w:rsidRPr="001D3646">
        <w:rPr>
          <w:i/>
          <w:lang w:val="lv-LV"/>
        </w:rPr>
        <w:t>/forma/</w:t>
      </w:r>
    </w:p>
    <w:p w14:paraId="740A4E46" w14:textId="77777777" w:rsidR="009E1D82" w:rsidRPr="009E1D82" w:rsidRDefault="009E1D82" w:rsidP="009E1D82">
      <w:pPr>
        <w:jc w:val="center"/>
        <w:rPr>
          <w:b/>
          <w:bCs/>
          <w:lang w:val="lv-LV"/>
        </w:rPr>
      </w:pPr>
    </w:p>
    <w:p w14:paraId="4A69DB0D" w14:textId="77777777" w:rsidR="009E1D82" w:rsidRPr="007B1D2F" w:rsidRDefault="009E1D82" w:rsidP="009E1D82">
      <w:pPr>
        <w:jc w:val="center"/>
        <w:rPr>
          <w:bCs/>
          <w:lang w:val="lv-LV" w:eastAsia="lv-LV"/>
        </w:rPr>
      </w:pPr>
    </w:p>
    <w:tbl>
      <w:tblPr>
        <w:tblStyle w:val="TableGrid"/>
        <w:tblW w:w="0" w:type="auto"/>
        <w:tblLook w:val="04A0" w:firstRow="1" w:lastRow="0" w:firstColumn="1" w:lastColumn="0" w:noHBand="0" w:noVBand="1"/>
      </w:tblPr>
      <w:tblGrid>
        <w:gridCol w:w="4531"/>
        <w:gridCol w:w="4432"/>
      </w:tblGrid>
      <w:tr w:rsidR="009E1D82" w:rsidRPr="007B1D2F" w14:paraId="212AC59F" w14:textId="77777777" w:rsidTr="00974BD7">
        <w:tc>
          <w:tcPr>
            <w:tcW w:w="8963" w:type="dxa"/>
            <w:gridSpan w:val="2"/>
            <w:vAlign w:val="center"/>
          </w:tcPr>
          <w:p w14:paraId="5A0552DE" w14:textId="77777777" w:rsidR="009E1D82" w:rsidRPr="00972EE6" w:rsidRDefault="009E1D82" w:rsidP="00974BD7">
            <w:pPr>
              <w:jc w:val="center"/>
              <w:rPr>
                <w:b/>
                <w:lang w:val="lv-LV"/>
              </w:rPr>
            </w:pPr>
            <w:r w:rsidRPr="00972EE6">
              <w:rPr>
                <w:b/>
                <w:lang w:val="lv-LV"/>
              </w:rPr>
              <w:t>Apgrozījums par 2</w:t>
            </w:r>
            <w:r>
              <w:rPr>
                <w:b/>
                <w:lang w:val="lv-LV"/>
              </w:rPr>
              <w:t xml:space="preserve"> </w:t>
            </w:r>
            <w:r w:rsidRPr="00972EE6">
              <w:rPr>
                <w:b/>
                <w:lang w:val="lv-LV"/>
              </w:rPr>
              <w:t xml:space="preserve"> gadiem</w:t>
            </w:r>
            <w:r w:rsidRPr="00972EE6">
              <w:rPr>
                <w:rStyle w:val="FootnoteReference"/>
                <w:b/>
                <w:lang w:val="lv-LV"/>
              </w:rPr>
              <w:footnoteReference w:id="10"/>
            </w:r>
          </w:p>
          <w:p w14:paraId="194903FD" w14:textId="77777777" w:rsidR="009E1D82" w:rsidRPr="007B1D2F" w:rsidRDefault="009E1D82" w:rsidP="00974BD7">
            <w:pPr>
              <w:jc w:val="center"/>
              <w:rPr>
                <w:bCs/>
                <w:lang w:val="lv-LV"/>
              </w:rPr>
            </w:pPr>
            <w:r w:rsidRPr="00972EE6">
              <w:rPr>
                <w:b/>
                <w:lang w:val="lv-LV"/>
              </w:rPr>
              <w:t>(EUR bez PVN)</w:t>
            </w:r>
          </w:p>
        </w:tc>
      </w:tr>
      <w:tr w:rsidR="009E1D82" w:rsidRPr="007B1D2F" w14:paraId="2119282C" w14:textId="77777777" w:rsidTr="00974BD7">
        <w:tc>
          <w:tcPr>
            <w:tcW w:w="4531" w:type="dxa"/>
          </w:tcPr>
          <w:p w14:paraId="00EC2DE5" w14:textId="77777777" w:rsidR="009E1D82" w:rsidRPr="007B1D2F" w:rsidRDefault="009E1D82" w:rsidP="00974BD7">
            <w:pPr>
              <w:jc w:val="center"/>
              <w:rPr>
                <w:bCs/>
                <w:lang w:val="lv-LV"/>
              </w:rPr>
            </w:pPr>
            <w:r w:rsidRPr="007B1D2F">
              <w:rPr>
                <w:bCs/>
                <w:lang w:val="lv-LV"/>
              </w:rPr>
              <w:t>201__.gadā</w:t>
            </w:r>
          </w:p>
        </w:tc>
        <w:tc>
          <w:tcPr>
            <w:tcW w:w="4432" w:type="dxa"/>
          </w:tcPr>
          <w:p w14:paraId="7FA96874" w14:textId="77777777" w:rsidR="009E1D82" w:rsidRPr="007B1D2F" w:rsidRDefault="009E1D82" w:rsidP="00974BD7">
            <w:pPr>
              <w:jc w:val="center"/>
              <w:rPr>
                <w:bCs/>
                <w:lang w:val="lv-LV"/>
              </w:rPr>
            </w:pPr>
            <w:r w:rsidRPr="007B1D2F">
              <w:rPr>
                <w:bCs/>
                <w:lang w:val="lv-LV"/>
              </w:rPr>
              <w:t>201__.gadā</w:t>
            </w:r>
          </w:p>
        </w:tc>
      </w:tr>
      <w:tr w:rsidR="009E1D82" w:rsidRPr="007B1D2F" w14:paraId="21FE6C9A" w14:textId="77777777" w:rsidTr="00974BD7">
        <w:tc>
          <w:tcPr>
            <w:tcW w:w="4531" w:type="dxa"/>
          </w:tcPr>
          <w:p w14:paraId="5D26F2EE" w14:textId="77777777" w:rsidR="009E1D82" w:rsidRPr="007B1D2F" w:rsidRDefault="009E1D82" w:rsidP="00974BD7">
            <w:pPr>
              <w:jc w:val="center"/>
              <w:rPr>
                <w:bCs/>
                <w:lang w:val="lv-LV"/>
              </w:rPr>
            </w:pPr>
          </w:p>
        </w:tc>
        <w:tc>
          <w:tcPr>
            <w:tcW w:w="4432" w:type="dxa"/>
          </w:tcPr>
          <w:p w14:paraId="3A427139" w14:textId="77777777" w:rsidR="009E1D82" w:rsidRPr="007B1D2F" w:rsidRDefault="009E1D82" w:rsidP="00974BD7">
            <w:pPr>
              <w:jc w:val="center"/>
              <w:rPr>
                <w:bCs/>
                <w:lang w:val="lv-LV"/>
              </w:rPr>
            </w:pPr>
          </w:p>
        </w:tc>
      </w:tr>
      <w:tr w:rsidR="009E1D82" w:rsidRPr="007B1D2F" w14:paraId="159225F4" w14:textId="77777777" w:rsidTr="00974BD7">
        <w:tc>
          <w:tcPr>
            <w:tcW w:w="4531" w:type="dxa"/>
          </w:tcPr>
          <w:p w14:paraId="38992211" w14:textId="77777777" w:rsidR="009E1D82" w:rsidRPr="007B1D2F" w:rsidRDefault="009E1D82" w:rsidP="00974BD7">
            <w:pPr>
              <w:jc w:val="right"/>
              <w:rPr>
                <w:bCs/>
                <w:lang w:val="lv-LV"/>
              </w:rPr>
            </w:pPr>
            <w:r w:rsidRPr="007B1D2F">
              <w:rPr>
                <w:bCs/>
                <w:lang w:val="lv-LV"/>
              </w:rPr>
              <w:t>Apgrozījums kopā:</w:t>
            </w:r>
          </w:p>
        </w:tc>
        <w:tc>
          <w:tcPr>
            <w:tcW w:w="4432" w:type="dxa"/>
          </w:tcPr>
          <w:p w14:paraId="65BCC303" w14:textId="77777777" w:rsidR="009E1D82" w:rsidRPr="007B1D2F" w:rsidRDefault="009E1D82" w:rsidP="00974BD7">
            <w:pPr>
              <w:jc w:val="center"/>
              <w:rPr>
                <w:bCs/>
                <w:lang w:val="lv-LV"/>
              </w:rPr>
            </w:pPr>
          </w:p>
        </w:tc>
      </w:tr>
    </w:tbl>
    <w:p w14:paraId="22C6CFA5" w14:textId="77777777" w:rsidR="009E1D82" w:rsidRPr="007B1D2F" w:rsidRDefault="009E1D82" w:rsidP="009E1D82">
      <w:pPr>
        <w:jc w:val="center"/>
        <w:rPr>
          <w:bCs/>
          <w:lang w:val="lv-LV" w:eastAsia="lv-LV"/>
        </w:rPr>
      </w:pPr>
    </w:p>
    <w:p w14:paraId="4018A3CA" w14:textId="77777777" w:rsidR="009E1D82" w:rsidRPr="007B1D2F" w:rsidRDefault="009E1D82" w:rsidP="009E1D82">
      <w:pPr>
        <w:rPr>
          <w:lang w:val="lv-LV"/>
        </w:rPr>
      </w:pPr>
    </w:p>
    <w:p w14:paraId="0C5054BA" w14:textId="77777777" w:rsidR="009E1D82" w:rsidRDefault="009E1D82" w:rsidP="00C33781">
      <w:pPr>
        <w:rPr>
          <w:lang w:val="lv-LV"/>
        </w:rPr>
      </w:pPr>
    </w:p>
    <w:p w14:paraId="00CF1CF8" w14:textId="77777777" w:rsidR="00A71F4B" w:rsidRPr="001D3646" w:rsidRDefault="00A71F4B" w:rsidP="00C33781">
      <w:pPr>
        <w:rPr>
          <w:lang w:val="lv-LV"/>
        </w:rPr>
      </w:pPr>
    </w:p>
    <w:p w14:paraId="24970ED1" w14:textId="77777777"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w:t>
      </w:r>
    </w:p>
    <w:p w14:paraId="52202EA9" w14:textId="77777777" w:rsidR="00C33781" w:rsidRPr="001D3646" w:rsidRDefault="00C33781" w:rsidP="00C33781">
      <w:pPr>
        <w:autoSpaceDE w:val="0"/>
        <w:autoSpaceDN w:val="0"/>
        <w:adjustRightInd w:val="0"/>
        <w:rPr>
          <w:lang w:val="lv-LV" w:eastAsia="lv-LV"/>
        </w:rPr>
      </w:pPr>
    </w:p>
    <w:p w14:paraId="37AADA5B" w14:textId="77777777"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w:t>
      </w:r>
    </w:p>
    <w:p w14:paraId="3087A5D5"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5EF1AEE0" w14:textId="77777777" w:rsidR="00C33781" w:rsidRDefault="00C33781" w:rsidP="007C161A">
      <w:pPr>
        <w:tabs>
          <w:tab w:val="left" w:pos="8880"/>
        </w:tabs>
        <w:jc w:val="right"/>
        <w:rPr>
          <w:b/>
          <w:bCs/>
          <w:lang w:val="lv-LV"/>
        </w:rPr>
      </w:pPr>
    </w:p>
    <w:p w14:paraId="78CEA0B0" w14:textId="77777777" w:rsidR="00A71F4B" w:rsidRDefault="00A71F4B" w:rsidP="007C161A">
      <w:pPr>
        <w:tabs>
          <w:tab w:val="left" w:pos="8880"/>
        </w:tabs>
        <w:jc w:val="right"/>
        <w:rPr>
          <w:b/>
          <w:bCs/>
          <w:lang w:val="lv-LV"/>
        </w:rPr>
      </w:pPr>
    </w:p>
    <w:p w14:paraId="29F76D8F" w14:textId="77777777" w:rsidR="00A71F4B" w:rsidRDefault="00A71F4B" w:rsidP="007C161A">
      <w:pPr>
        <w:tabs>
          <w:tab w:val="left" w:pos="8880"/>
        </w:tabs>
        <w:jc w:val="right"/>
        <w:rPr>
          <w:b/>
          <w:bCs/>
          <w:lang w:val="lv-LV"/>
        </w:rPr>
      </w:pPr>
    </w:p>
    <w:p w14:paraId="1432D6E7" w14:textId="77777777" w:rsidR="00A71F4B" w:rsidRDefault="00A71F4B">
      <w:pPr>
        <w:rPr>
          <w:b/>
          <w:bCs/>
          <w:lang w:val="lv-LV"/>
        </w:rPr>
      </w:pPr>
      <w:r>
        <w:rPr>
          <w:b/>
          <w:bCs/>
          <w:lang w:val="lv-LV"/>
        </w:rPr>
        <w:br w:type="page"/>
      </w:r>
    </w:p>
    <w:p w14:paraId="7D6B081F" w14:textId="77777777" w:rsidR="00A71F4B" w:rsidRDefault="00A71F4B" w:rsidP="00A71F4B">
      <w:pPr>
        <w:rPr>
          <w:b/>
          <w:bCs/>
          <w:lang w:val="lv-LV"/>
        </w:rPr>
      </w:pPr>
    </w:p>
    <w:p w14:paraId="0E2393E9" w14:textId="77777777" w:rsidR="00A71F4B" w:rsidRPr="00E34B8F" w:rsidRDefault="00A71F4B" w:rsidP="00A71F4B">
      <w:pPr>
        <w:pStyle w:val="Heading4"/>
        <w:jc w:val="right"/>
        <w:rPr>
          <w:bCs w:val="0"/>
        </w:rPr>
      </w:pPr>
      <w:r>
        <w:rPr>
          <w:bCs w:val="0"/>
        </w:rPr>
        <w:t>4</w:t>
      </w:r>
      <w:r w:rsidRPr="00E34B8F">
        <w:rPr>
          <w:bCs w:val="0"/>
        </w:rPr>
        <w:t xml:space="preserve">. pielikums </w:t>
      </w:r>
    </w:p>
    <w:p w14:paraId="05EE14DC"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19A2ECC7" w14:textId="77777777" w:rsidR="00C8172E" w:rsidRPr="00E34B8F" w:rsidRDefault="00C8172E" w:rsidP="00F40B27">
      <w:pPr>
        <w:jc w:val="right"/>
        <w:rPr>
          <w:lang w:val="lv-LV"/>
        </w:rPr>
      </w:pPr>
      <w:r w:rsidRPr="00E34B8F">
        <w:rPr>
          <w:lang w:val="lv-LV"/>
        </w:rPr>
        <w:t>„</w:t>
      </w:r>
      <w:r w:rsidR="00F40B27" w:rsidRPr="00F40B27">
        <w:rPr>
          <w:bCs/>
          <w:lang w:val="lv-LV"/>
        </w:rPr>
        <w:t xml:space="preserve"> </w:t>
      </w:r>
      <w:r w:rsidR="00F40B27" w:rsidRPr="00036F1B">
        <w:rPr>
          <w:bCs/>
          <w:lang w:val="lv-LV"/>
        </w:rPr>
        <w:t>Siltummezglu un katlumāju apkope 2021. un 2022.gadā</w:t>
      </w:r>
      <w:r w:rsidRPr="00E34B8F">
        <w:rPr>
          <w:lang w:val="lv-LV"/>
        </w:rPr>
        <w:t>” nolikumam</w:t>
      </w:r>
    </w:p>
    <w:bookmarkEnd w:id="24"/>
    <w:p w14:paraId="1A625241" w14:textId="77777777" w:rsidR="00626FA5" w:rsidRDefault="00626FA5" w:rsidP="00A17EC6">
      <w:pPr>
        <w:jc w:val="right"/>
        <w:rPr>
          <w:lang w:val="lv-LV"/>
        </w:rPr>
      </w:pPr>
    </w:p>
    <w:p w14:paraId="48FA57C9" w14:textId="77777777" w:rsidR="00626FA5" w:rsidRDefault="000065D0" w:rsidP="00A17EC6">
      <w:pPr>
        <w:jc w:val="right"/>
        <w:rPr>
          <w:lang w:val="lv-LV"/>
        </w:rPr>
      </w:pPr>
      <w:r>
        <w:rPr>
          <w:lang w:val="lv-LV"/>
        </w:rPr>
        <w:t>P</w:t>
      </w:r>
      <w:r w:rsidR="00626FA5" w:rsidRPr="00626FA5">
        <w:rPr>
          <w:lang w:val="lv-LV"/>
        </w:rPr>
        <w:t>ROJEKTS</w:t>
      </w:r>
    </w:p>
    <w:p w14:paraId="4706A17F" w14:textId="77777777" w:rsidR="000065D0" w:rsidRDefault="000065D0" w:rsidP="00A17EC6">
      <w:pPr>
        <w:jc w:val="right"/>
        <w:rPr>
          <w:lang w:val="lv-LV"/>
        </w:rPr>
      </w:pPr>
    </w:p>
    <w:p w14:paraId="646E590E" w14:textId="77777777" w:rsidR="000065D0" w:rsidRPr="000065D0" w:rsidRDefault="000065D0" w:rsidP="000065D0">
      <w:pPr>
        <w:jc w:val="center"/>
        <w:rPr>
          <w:b/>
          <w:bCs/>
          <w:lang w:val="lv-LV"/>
        </w:rPr>
      </w:pPr>
      <w:r w:rsidRPr="000065D0">
        <w:rPr>
          <w:b/>
          <w:bCs/>
          <w:lang w:val="lv-LV"/>
        </w:rPr>
        <w:t>LĪGUMS Nr. _________</w:t>
      </w:r>
    </w:p>
    <w:p w14:paraId="785B58B5" w14:textId="77777777" w:rsidR="000065D0" w:rsidRPr="000065D0" w:rsidRDefault="000065D0" w:rsidP="000065D0">
      <w:pPr>
        <w:tabs>
          <w:tab w:val="left" w:pos="5040"/>
        </w:tabs>
        <w:jc w:val="center"/>
        <w:rPr>
          <w:b/>
          <w:bCs/>
          <w:lang w:val="lv-LV"/>
        </w:rPr>
      </w:pPr>
      <w:r w:rsidRPr="000065D0">
        <w:rPr>
          <w:b/>
          <w:bCs/>
          <w:lang w:val="lv-LV"/>
        </w:rPr>
        <w:t xml:space="preserve">par siltummezglu un katlumāju tehnisko apkalpošanu </w:t>
      </w:r>
    </w:p>
    <w:p w14:paraId="636703CC" w14:textId="77777777" w:rsidR="000065D0" w:rsidRPr="000065D0" w:rsidRDefault="000065D0" w:rsidP="000065D0">
      <w:pPr>
        <w:rPr>
          <w:b/>
          <w:lang w:val="lv-LV"/>
        </w:rPr>
      </w:pPr>
    </w:p>
    <w:p w14:paraId="0209A69E" w14:textId="77777777" w:rsidR="000065D0" w:rsidRPr="000065D0" w:rsidRDefault="000065D0" w:rsidP="000065D0">
      <w:pPr>
        <w:rPr>
          <w:lang w:val="lv-LV"/>
        </w:rPr>
      </w:pPr>
      <w:r w:rsidRPr="000065D0">
        <w:rPr>
          <w:lang w:val="lv-LV"/>
        </w:rPr>
        <w:t>Rīgā,</w:t>
      </w:r>
      <w:r w:rsidRPr="000065D0">
        <w:rPr>
          <w:lang w:val="lv-LV"/>
        </w:rPr>
        <w:tab/>
      </w:r>
      <w:r w:rsidRPr="000065D0">
        <w:rPr>
          <w:lang w:val="lv-LV"/>
        </w:rPr>
        <w:tab/>
      </w:r>
      <w:r w:rsidRPr="000065D0">
        <w:rPr>
          <w:lang w:val="lv-LV"/>
        </w:rPr>
        <w:tab/>
      </w:r>
      <w:r w:rsidRPr="000065D0">
        <w:rPr>
          <w:lang w:val="lv-LV"/>
        </w:rPr>
        <w:tab/>
      </w:r>
      <w:r w:rsidRPr="000065D0">
        <w:rPr>
          <w:lang w:val="lv-LV"/>
        </w:rPr>
        <w:tab/>
      </w:r>
      <w:r w:rsidRPr="000065D0">
        <w:rPr>
          <w:lang w:val="lv-LV"/>
        </w:rPr>
        <w:tab/>
      </w:r>
      <w:r w:rsidRPr="000065D0">
        <w:rPr>
          <w:lang w:val="lv-LV"/>
        </w:rPr>
        <w:tab/>
      </w:r>
      <w:r w:rsidRPr="000065D0">
        <w:rPr>
          <w:lang w:val="lv-LV"/>
        </w:rPr>
        <w:tab/>
        <w:t xml:space="preserve">   2021. gada ____. ____________</w:t>
      </w:r>
    </w:p>
    <w:p w14:paraId="4749B864" w14:textId="77777777" w:rsidR="000065D0" w:rsidRPr="000065D0" w:rsidRDefault="000065D0" w:rsidP="000065D0">
      <w:pPr>
        <w:jc w:val="center"/>
        <w:rPr>
          <w:lang w:val="lv-LV"/>
        </w:rPr>
      </w:pPr>
    </w:p>
    <w:p w14:paraId="7233A89F" w14:textId="77777777" w:rsidR="000065D0" w:rsidRPr="000065D0" w:rsidRDefault="000065D0" w:rsidP="000065D0">
      <w:pPr>
        <w:ind w:firstLine="567"/>
        <w:jc w:val="both"/>
        <w:rPr>
          <w:bCs/>
          <w:lang w:val="lv-LV"/>
        </w:rPr>
      </w:pPr>
      <w:r w:rsidRPr="000065D0">
        <w:rPr>
          <w:b/>
          <w:bCs/>
          <w:lang w:val="lv-LV"/>
        </w:rPr>
        <w:t xml:space="preserve">Valsts akciju sabiedrība </w:t>
      </w:r>
      <w:r w:rsidRPr="000065D0">
        <w:rPr>
          <w:b/>
          <w:lang w:val="lv-LV"/>
        </w:rPr>
        <w:t>„</w:t>
      </w:r>
      <w:r w:rsidRPr="000065D0">
        <w:rPr>
          <w:b/>
          <w:bCs/>
          <w:lang w:val="lv-LV"/>
        </w:rPr>
        <w:t>Latvijas dzelzceļš”</w:t>
      </w:r>
      <w:r w:rsidRPr="000065D0">
        <w:rPr>
          <w:bCs/>
          <w:lang w:val="lv-LV"/>
        </w:rPr>
        <w:t xml:space="preserve">, vienotais reģ.Nr.40003032065, turpmāk tekstā - </w:t>
      </w:r>
      <w:r w:rsidRPr="000065D0">
        <w:rPr>
          <w:b/>
          <w:bCs/>
          <w:lang w:val="lv-LV"/>
        </w:rPr>
        <w:t>Pasūtītājs</w:t>
      </w:r>
      <w:r w:rsidRPr="000065D0">
        <w:rPr>
          <w:bCs/>
          <w:lang w:val="lv-LV"/>
        </w:rPr>
        <w:t xml:space="preserve">, tās Nekustamā īpašuma pārvaldes vadītāja Jāņa Skrastiņa personā, kurš rīkojas uz 2021.gada 4.janvārī izdotās parastās </w:t>
      </w:r>
      <w:proofErr w:type="spellStart"/>
      <w:r w:rsidRPr="000065D0">
        <w:rPr>
          <w:bCs/>
          <w:lang w:val="lv-LV"/>
        </w:rPr>
        <w:t>komercpilnvaras</w:t>
      </w:r>
      <w:proofErr w:type="spellEnd"/>
      <w:r w:rsidRPr="000065D0">
        <w:rPr>
          <w:bCs/>
          <w:lang w:val="lv-LV"/>
        </w:rPr>
        <w:t xml:space="preserve"> Nr.DJA-7.6./3-2021 </w:t>
      </w:r>
      <w:r w:rsidRPr="000065D0">
        <w:rPr>
          <w:lang w:val="lv-LV"/>
        </w:rPr>
        <w:t>no vienas puses</w:t>
      </w:r>
      <w:r w:rsidRPr="000065D0">
        <w:rPr>
          <w:bCs/>
          <w:lang w:val="lv-LV"/>
        </w:rPr>
        <w:t>, un</w:t>
      </w:r>
    </w:p>
    <w:p w14:paraId="42D8D9DE" w14:textId="77777777" w:rsidR="000065D0" w:rsidRPr="000065D0" w:rsidRDefault="000065D0" w:rsidP="000065D0">
      <w:pPr>
        <w:ind w:firstLine="567"/>
        <w:jc w:val="both"/>
        <w:rPr>
          <w:bCs/>
          <w:lang w:val="lv-LV"/>
        </w:rPr>
      </w:pPr>
      <w:r w:rsidRPr="000065D0">
        <w:rPr>
          <w:lang w:val="lv-LV"/>
        </w:rPr>
        <w:t xml:space="preserve">"_______", </w:t>
      </w:r>
      <w:r w:rsidRPr="000065D0">
        <w:rPr>
          <w:bCs/>
          <w:lang w:val="lv-LV"/>
        </w:rPr>
        <w:t xml:space="preserve">vienotais </w:t>
      </w:r>
      <w:proofErr w:type="spellStart"/>
      <w:r w:rsidRPr="000065D0">
        <w:rPr>
          <w:bCs/>
          <w:lang w:val="lv-LV"/>
        </w:rPr>
        <w:t>reģ</w:t>
      </w:r>
      <w:proofErr w:type="spellEnd"/>
      <w:r w:rsidRPr="000065D0">
        <w:rPr>
          <w:bCs/>
          <w:lang w:val="lv-LV"/>
        </w:rPr>
        <w:t>. Nr.</w:t>
      </w:r>
      <w:r w:rsidRPr="000065D0">
        <w:rPr>
          <w:lang w:val="lv-LV"/>
        </w:rPr>
        <w:t>___________</w:t>
      </w:r>
      <w:r w:rsidRPr="000065D0">
        <w:rPr>
          <w:bCs/>
          <w:lang w:val="lv-LV"/>
        </w:rPr>
        <w:t xml:space="preserve">, turpmāk tekstā – </w:t>
      </w:r>
      <w:r w:rsidRPr="000065D0">
        <w:rPr>
          <w:b/>
          <w:bCs/>
          <w:lang w:val="lv-LV"/>
        </w:rPr>
        <w:t>Izpildītājs</w:t>
      </w:r>
      <w:r w:rsidRPr="000065D0">
        <w:rPr>
          <w:bCs/>
          <w:lang w:val="lv-LV"/>
        </w:rPr>
        <w:t>, tās ________________ personā,</w:t>
      </w:r>
      <w:r w:rsidRPr="000065D0">
        <w:rPr>
          <w:b/>
          <w:bCs/>
          <w:lang w:val="lv-LV"/>
        </w:rPr>
        <w:t xml:space="preserve"> </w:t>
      </w:r>
      <w:r w:rsidRPr="000065D0">
        <w:rPr>
          <w:bCs/>
          <w:lang w:val="lv-LV"/>
        </w:rPr>
        <w:t>kurš</w:t>
      </w:r>
      <w:r w:rsidRPr="000065D0">
        <w:rPr>
          <w:lang w:val="lv-LV"/>
        </w:rPr>
        <w:t xml:space="preserve"> </w:t>
      </w:r>
      <w:r w:rsidRPr="000065D0">
        <w:rPr>
          <w:bCs/>
          <w:lang w:val="lv-LV"/>
        </w:rPr>
        <w:t>rīkojas uz Statūtu pamata, no otras puses, abi kopā saukti – Puses, noslēdz šo līgumu, turpmāk tekstā – Līgums, par sekojošo:</w:t>
      </w:r>
    </w:p>
    <w:p w14:paraId="142AE81A" w14:textId="77777777" w:rsidR="000065D0" w:rsidRPr="000065D0" w:rsidRDefault="000065D0" w:rsidP="000065D0">
      <w:pPr>
        <w:ind w:firstLine="567"/>
        <w:rPr>
          <w:b/>
          <w:bCs/>
          <w:lang w:val="lv-LV"/>
        </w:rPr>
      </w:pPr>
    </w:p>
    <w:p w14:paraId="4D16E7BD" w14:textId="77777777" w:rsidR="000065D0" w:rsidRDefault="000065D0" w:rsidP="000065D0">
      <w:pPr>
        <w:numPr>
          <w:ilvl w:val="0"/>
          <w:numId w:val="18"/>
        </w:numPr>
        <w:tabs>
          <w:tab w:val="left" w:pos="-1440"/>
          <w:tab w:val="right" w:pos="-1368"/>
          <w:tab w:val="left" w:pos="0"/>
          <w:tab w:val="left" w:pos="284"/>
        </w:tabs>
        <w:ind w:left="0" w:firstLine="0"/>
        <w:jc w:val="center"/>
        <w:rPr>
          <w:b/>
        </w:rPr>
      </w:pPr>
      <w:proofErr w:type="spellStart"/>
      <w:r>
        <w:rPr>
          <w:b/>
        </w:rPr>
        <w:t>Līguma</w:t>
      </w:r>
      <w:proofErr w:type="spellEnd"/>
      <w:r>
        <w:rPr>
          <w:b/>
        </w:rPr>
        <w:t xml:space="preserve"> </w:t>
      </w:r>
      <w:proofErr w:type="spellStart"/>
      <w:r>
        <w:rPr>
          <w:b/>
        </w:rPr>
        <w:t>priekšmets</w:t>
      </w:r>
      <w:proofErr w:type="spellEnd"/>
    </w:p>
    <w:p w14:paraId="02C523A4" w14:textId="77777777" w:rsidR="0062331F" w:rsidRPr="00714324" w:rsidRDefault="000065D0" w:rsidP="000065D0">
      <w:pPr>
        <w:numPr>
          <w:ilvl w:val="1"/>
          <w:numId w:val="18"/>
        </w:numPr>
        <w:tabs>
          <w:tab w:val="left" w:pos="284"/>
        </w:tabs>
        <w:ind w:left="0" w:firstLine="0"/>
        <w:jc w:val="both"/>
        <w:rPr>
          <w:b/>
          <w:bCs/>
        </w:rPr>
      </w:pPr>
      <w:proofErr w:type="spellStart"/>
      <w:r w:rsidRPr="00714324">
        <w:rPr>
          <w:bCs/>
        </w:rPr>
        <w:t>Pasūtītājs</w:t>
      </w:r>
      <w:proofErr w:type="spellEnd"/>
      <w:r w:rsidRPr="00714324">
        <w:rPr>
          <w:bCs/>
        </w:rPr>
        <w:t xml:space="preserve"> </w:t>
      </w:r>
      <w:proofErr w:type="spellStart"/>
      <w:r w:rsidRPr="00714324">
        <w:rPr>
          <w:bCs/>
        </w:rPr>
        <w:t>uzdod</w:t>
      </w:r>
      <w:proofErr w:type="spellEnd"/>
      <w:r w:rsidRPr="00714324">
        <w:rPr>
          <w:bCs/>
        </w:rPr>
        <w:t xml:space="preserve">, bet </w:t>
      </w:r>
      <w:proofErr w:type="spellStart"/>
      <w:r w:rsidRPr="00714324">
        <w:rPr>
          <w:bCs/>
        </w:rPr>
        <w:t>Izpildītājs</w:t>
      </w:r>
      <w:proofErr w:type="spellEnd"/>
      <w:r w:rsidRPr="00714324">
        <w:rPr>
          <w:bCs/>
        </w:rPr>
        <w:t xml:space="preserve"> </w:t>
      </w:r>
      <w:proofErr w:type="spellStart"/>
      <w:r w:rsidRPr="00714324">
        <w:rPr>
          <w:bCs/>
        </w:rPr>
        <w:t>apņemas</w:t>
      </w:r>
      <w:proofErr w:type="spellEnd"/>
      <w:r w:rsidRPr="00714324">
        <w:rPr>
          <w:bCs/>
        </w:rPr>
        <w:t xml:space="preserve"> </w:t>
      </w:r>
      <w:proofErr w:type="spellStart"/>
      <w:r w:rsidRPr="00714324">
        <w:rPr>
          <w:bCs/>
        </w:rPr>
        <w:t>veikt</w:t>
      </w:r>
      <w:proofErr w:type="spellEnd"/>
      <w:r w:rsidRPr="00714324">
        <w:rPr>
          <w:bCs/>
        </w:rPr>
        <w:t xml:space="preserve"> VAS „</w:t>
      </w:r>
      <w:proofErr w:type="spellStart"/>
      <w:r w:rsidRPr="00714324">
        <w:rPr>
          <w:bCs/>
        </w:rPr>
        <w:t>Latvijas</w:t>
      </w:r>
      <w:proofErr w:type="spellEnd"/>
      <w:r w:rsidRPr="00714324">
        <w:rPr>
          <w:bCs/>
        </w:rPr>
        <w:t xml:space="preserve"> </w:t>
      </w:r>
      <w:proofErr w:type="spellStart"/>
      <w:r w:rsidRPr="00714324">
        <w:rPr>
          <w:bCs/>
        </w:rPr>
        <w:t>dzelzceļš</w:t>
      </w:r>
      <w:proofErr w:type="spellEnd"/>
      <w:r w:rsidRPr="00714324">
        <w:rPr>
          <w:bCs/>
        </w:rPr>
        <w:t xml:space="preserve">” </w:t>
      </w:r>
      <w:proofErr w:type="spellStart"/>
      <w:r w:rsidRPr="005517FE">
        <w:rPr>
          <w:b/>
        </w:rPr>
        <w:t>siltummezglu</w:t>
      </w:r>
      <w:proofErr w:type="spellEnd"/>
      <w:r w:rsidRPr="005517FE">
        <w:rPr>
          <w:b/>
        </w:rPr>
        <w:t xml:space="preserve"> un </w:t>
      </w:r>
      <w:proofErr w:type="spellStart"/>
      <w:r w:rsidRPr="005517FE">
        <w:rPr>
          <w:b/>
        </w:rPr>
        <w:t>katlumāju</w:t>
      </w:r>
      <w:proofErr w:type="spellEnd"/>
      <w:r w:rsidRPr="005517FE">
        <w:rPr>
          <w:b/>
        </w:rPr>
        <w:t xml:space="preserve"> </w:t>
      </w:r>
      <w:proofErr w:type="spellStart"/>
      <w:r w:rsidRPr="005517FE">
        <w:rPr>
          <w:b/>
        </w:rPr>
        <w:t>tehnisko</w:t>
      </w:r>
      <w:proofErr w:type="spellEnd"/>
      <w:r w:rsidRPr="005517FE">
        <w:rPr>
          <w:b/>
        </w:rPr>
        <w:t xml:space="preserve"> </w:t>
      </w:r>
      <w:proofErr w:type="spellStart"/>
      <w:r w:rsidRPr="005517FE">
        <w:rPr>
          <w:b/>
        </w:rPr>
        <w:t>apkalpošanu</w:t>
      </w:r>
      <w:proofErr w:type="spellEnd"/>
      <w:r w:rsidR="002C154D" w:rsidRPr="00714324">
        <w:rPr>
          <w:bCs/>
        </w:rPr>
        <w:t xml:space="preserve"> </w:t>
      </w:r>
      <w:r w:rsidR="003F62C5" w:rsidRPr="00714324">
        <w:rPr>
          <w:bCs/>
        </w:rPr>
        <w:t xml:space="preserve">____ </w:t>
      </w:r>
      <w:r w:rsidR="003F62C5" w:rsidRPr="00714324">
        <w:rPr>
          <w:bCs/>
          <w:i/>
          <w:iCs/>
        </w:rPr>
        <w:t>(</w:t>
      </w:r>
      <w:proofErr w:type="spellStart"/>
      <w:r w:rsidR="002941C7" w:rsidRPr="00714324">
        <w:rPr>
          <w:bCs/>
          <w:i/>
          <w:iCs/>
        </w:rPr>
        <w:t>norādams</w:t>
      </w:r>
      <w:proofErr w:type="spellEnd"/>
      <w:r w:rsidR="002941C7" w:rsidRPr="00714324">
        <w:rPr>
          <w:bCs/>
          <w:i/>
          <w:iCs/>
        </w:rPr>
        <w:t xml:space="preserve">, </w:t>
      </w:r>
      <w:proofErr w:type="spellStart"/>
      <w:r w:rsidR="002941C7" w:rsidRPr="00714324">
        <w:rPr>
          <w:bCs/>
          <w:i/>
          <w:iCs/>
        </w:rPr>
        <w:t>kurā</w:t>
      </w:r>
      <w:proofErr w:type="spellEnd"/>
      <w:r w:rsidR="002941C7" w:rsidRPr="00714324">
        <w:rPr>
          <w:bCs/>
          <w:i/>
          <w:iCs/>
        </w:rPr>
        <w:t xml:space="preserve"> </w:t>
      </w:r>
      <w:proofErr w:type="spellStart"/>
      <w:r w:rsidR="00E22FDC" w:rsidRPr="00714324">
        <w:rPr>
          <w:bCs/>
          <w:i/>
          <w:iCs/>
        </w:rPr>
        <w:t>reģionā</w:t>
      </w:r>
      <w:proofErr w:type="spellEnd"/>
      <w:r w:rsidR="00E22FDC" w:rsidRPr="00714324">
        <w:rPr>
          <w:bCs/>
          <w:i/>
          <w:iCs/>
        </w:rPr>
        <w:t xml:space="preserve"> - </w:t>
      </w:r>
      <w:proofErr w:type="spellStart"/>
      <w:r w:rsidR="002941C7" w:rsidRPr="00714324">
        <w:rPr>
          <w:bCs/>
          <w:i/>
          <w:iCs/>
        </w:rPr>
        <w:t>sp</w:t>
      </w:r>
      <w:proofErr w:type="spellEnd"/>
      <w:r w:rsidR="002941C7" w:rsidRPr="00714324">
        <w:rPr>
          <w:bCs/>
          <w:i/>
          <w:iCs/>
        </w:rPr>
        <w:t xml:space="preserve"> </w:t>
      </w:r>
      <w:proofErr w:type="spellStart"/>
      <w:r w:rsidR="002941C7" w:rsidRPr="00714324">
        <w:rPr>
          <w:bCs/>
          <w:i/>
          <w:iCs/>
        </w:rPr>
        <w:t>priekšmeta</w:t>
      </w:r>
      <w:proofErr w:type="spellEnd"/>
      <w:r w:rsidR="002941C7" w:rsidRPr="00714324">
        <w:rPr>
          <w:bCs/>
          <w:i/>
          <w:iCs/>
        </w:rPr>
        <w:t xml:space="preserve"> </w:t>
      </w:r>
      <w:proofErr w:type="spellStart"/>
      <w:r w:rsidR="002941C7" w:rsidRPr="00714324">
        <w:rPr>
          <w:bCs/>
          <w:i/>
          <w:iCs/>
        </w:rPr>
        <w:t>daļā</w:t>
      </w:r>
      <w:proofErr w:type="spellEnd"/>
      <w:r w:rsidR="003F62C5" w:rsidRPr="00714324">
        <w:rPr>
          <w:bCs/>
          <w:i/>
          <w:iCs/>
        </w:rPr>
        <w:t>)</w:t>
      </w:r>
      <w:r w:rsidRPr="00714324">
        <w:rPr>
          <w:bCs/>
        </w:rPr>
        <w:t xml:space="preserve">, </w:t>
      </w:r>
      <w:proofErr w:type="spellStart"/>
      <w:r w:rsidRPr="00714324">
        <w:rPr>
          <w:bCs/>
        </w:rPr>
        <w:t>turpmāk</w:t>
      </w:r>
      <w:proofErr w:type="spellEnd"/>
      <w:r w:rsidRPr="00714324">
        <w:rPr>
          <w:bCs/>
        </w:rPr>
        <w:t xml:space="preserve"> – </w:t>
      </w:r>
      <w:proofErr w:type="spellStart"/>
      <w:r w:rsidRPr="00714324">
        <w:rPr>
          <w:bCs/>
        </w:rPr>
        <w:t>Darbi</w:t>
      </w:r>
      <w:proofErr w:type="spellEnd"/>
      <w:r w:rsidRPr="00714324">
        <w:rPr>
          <w:bCs/>
        </w:rPr>
        <w:t xml:space="preserve">, </w:t>
      </w:r>
      <w:proofErr w:type="spellStart"/>
      <w:r w:rsidRPr="00714324">
        <w:rPr>
          <w:bCs/>
        </w:rPr>
        <w:t>saskaņā</w:t>
      </w:r>
      <w:proofErr w:type="spellEnd"/>
      <w:r w:rsidRPr="00714324">
        <w:rPr>
          <w:bCs/>
        </w:rPr>
        <w:t xml:space="preserve"> </w:t>
      </w:r>
      <w:proofErr w:type="spellStart"/>
      <w:r w:rsidRPr="00714324">
        <w:rPr>
          <w:bCs/>
        </w:rPr>
        <w:t>ar</w:t>
      </w:r>
      <w:proofErr w:type="spellEnd"/>
      <w:r w:rsidRPr="00714324">
        <w:rPr>
          <w:bCs/>
        </w:rPr>
        <w:t xml:space="preserve"> </w:t>
      </w:r>
      <w:proofErr w:type="spellStart"/>
      <w:r w:rsidR="00194700" w:rsidRPr="00714324">
        <w:rPr>
          <w:bCs/>
        </w:rPr>
        <w:t>Darbu</w:t>
      </w:r>
      <w:proofErr w:type="spellEnd"/>
      <w:r w:rsidR="00194700" w:rsidRPr="00714324">
        <w:rPr>
          <w:bCs/>
        </w:rPr>
        <w:t xml:space="preserve"> </w:t>
      </w:r>
      <w:proofErr w:type="spellStart"/>
      <w:r w:rsidR="00194700" w:rsidRPr="00714324">
        <w:rPr>
          <w:bCs/>
        </w:rPr>
        <w:t>s</w:t>
      </w:r>
      <w:r w:rsidRPr="00714324">
        <w:rPr>
          <w:bCs/>
        </w:rPr>
        <w:t>pecifikāciju</w:t>
      </w:r>
      <w:proofErr w:type="spellEnd"/>
      <w:r w:rsidRPr="00714324">
        <w:rPr>
          <w:bCs/>
        </w:rPr>
        <w:t xml:space="preserve"> (</w:t>
      </w:r>
      <w:proofErr w:type="spellStart"/>
      <w:r w:rsidRPr="00714324">
        <w:rPr>
          <w:bCs/>
        </w:rPr>
        <w:t>Līguma</w:t>
      </w:r>
      <w:proofErr w:type="spellEnd"/>
      <w:r w:rsidRPr="00714324">
        <w:rPr>
          <w:bCs/>
        </w:rPr>
        <w:t xml:space="preserve"> </w:t>
      </w:r>
      <w:proofErr w:type="spellStart"/>
      <w:r w:rsidRPr="00714324">
        <w:rPr>
          <w:bCs/>
        </w:rPr>
        <w:t>pielikums</w:t>
      </w:r>
      <w:proofErr w:type="spellEnd"/>
      <w:r w:rsidRPr="00714324">
        <w:rPr>
          <w:bCs/>
        </w:rPr>
        <w:t xml:space="preserve"> Nr. 1), </w:t>
      </w:r>
      <w:proofErr w:type="spellStart"/>
      <w:r w:rsidRPr="00714324">
        <w:rPr>
          <w:bCs/>
        </w:rPr>
        <w:t>sarunu</w:t>
      </w:r>
      <w:proofErr w:type="spellEnd"/>
      <w:r w:rsidRPr="00714324">
        <w:rPr>
          <w:bCs/>
        </w:rPr>
        <w:t xml:space="preserve"> </w:t>
      </w:r>
      <w:proofErr w:type="spellStart"/>
      <w:r w:rsidRPr="00714324">
        <w:rPr>
          <w:bCs/>
        </w:rPr>
        <w:t>procedūras</w:t>
      </w:r>
      <w:proofErr w:type="spellEnd"/>
      <w:r w:rsidRPr="00714324">
        <w:rPr>
          <w:bCs/>
        </w:rPr>
        <w:t xml:space="preserve"> </w:t>
      </w:r>
      <w:proofErr w:type="spellStart"/>
      <w:r w:rsidRPr="00714324">
        <w:rPr>
          <w:bCs/>
        </w:rPr>
        <w:t>ar</w:t>
      </w:r>
      <w:proofErr w:type="spellEnd"/>
      <w:r w:rsidRPr="00714324">
        <w:rPr>
          <w:bCs/>
        </w:rPr>
        <w:t xml:space="preserve"> </w:t>
      </w:r>
      <w:proofErr w:type="spellStart"/>
      <w:r w:rsidRPr="00714324">
        <w:rPr>
          <w:bCs/>
        </w:rPr>
        <w:t>publikāciju</w:t>
      </w:r>
      <w:proofErr w:type="spellEnd"/>
      <w:r w:rsidRPr="00714324">
        <w:rPr>
          <w:bCs/>
        </w:rPr>
        <w:t xml:space="preserve"> “</w:t>
      </w:r>
      <w:r w:rsidRPr="00714324">
        <w:rPr>
          <w:bCs/>
          <w:lang w:val="lv-LV"/>
        </w:rPr>
        <w:t xml:space="preserve">Siltummezglu un katlumāju </w:t>
      </w:r>
      <w:proofErr w:type="spellStart"/>
      <w:r w:rsidRPr="00714324">
        <w:rPr>
          <w:bCs/>
        </w:rPr>
        <w:t>tehniskā</w:t>
      </w:r>
      <w:proofErr w:type="spellEnd"/>
      <w:r w:rsidRPr="00714324">
        <w:rPr>
          <w:bCs/>
        </w:rPr>
        <w:t xml:space="preserve"> </w:t>
      </w:r>
      <w:proofErr w:type="spellStart"/>
      <w:r w:rsidRPr="00714324">
        <w:rPr>
          <w:bCs/>
        </w:rPr>
        <w:t>apkalpošana</w:t>
      </w:r>
      <w:proofErr w:type="spellEnd"/>
      <w:r w:rsidRPr="00714324">
        <w:rPr>
          <w:bCs/>
        </w:rPr>
        <w:t xml:space="preserve"> 2021. un 2022.gadā” </w:t>
      </w:r>
      <w:proofErr w:type="spellStart"/>
      <w:r w:rsidRPr="00714324">
        <w:rPr>
          <w:bCs/>
        </w:rPr>
        <w:t>nolikuma</w:t>
      </w:r>
      <w:proofErr w:type="spellEnd"/>
      <w:r w:rsidRPr="00714324">
        <w:rPr>
          <w:bCs/>
        </w:rPr>
        <w:t xml:space="preserve"> (…) </w:t>
      </w:r>
      <w:proofErr w:type="spellStart"/>
      <w:r w:rsidRPr="00714324">
        <w:rPr>
          <w:bCs/>
        </w:rPr>
        <w:t>noteiku</w:t>
      </w:r>
      <w:r w:rsidRPr="00CE7F31">
        <w:rPr>
          <w:bCs/>
        </w:rPr>
        <w:t>miem</w:t>
      </w:r>
      <w:proofErr w:type="spellEnd"/>
      <w:r w:rsidRPr="00CE7F31">
        <w:rPr>
          <w:bCs/>
        </w:rPr>
        <w:t xml:space="preserve"> un </w:t>
      </w:r>
      <w:proofErr w:type="spellStart"/>
      <w:r w:rsidRPr="00CE7F31">
        <w:rPr>
          <w:bCs/>
        </w:rPr>
        <w:t>rezultātiem</w:t>
      </w:r>
      <w:proofErr w:type="spellEnd"/>
      <w:r w:rsidRPr="00CE7F31">
        <w:rPr>
          <w:bCs/>
        </w:rPr>
        <w:t xml:space="preserve"> (…), </w:t>
      </w:r>
      <w:proofErr w:type="spellStart"/>
      <w:r w:rsidRPr="00CE7F31">
        <w:rPr>
          <w:bCs/>
        </w:rPr>
        <w:t>Izpildītāja</w:t>
      </w:r>
      <w:proofErr w:type="spellEnd"/>
      <w:r w:rsidRPr="00CE7F31">
        <w:rPr>
          <w:bCs/>
        </w:rPr>
        <w:t xml:space="preserve"> </w:t>
      </w:r>
      <w:proofErr w:type="spellStart"/>
      <w:r w:rsidRPr="00CE7F31">
        <w:rPr>
          <w:bCs/>
        </w:rPr>
        <w:t>piedāvājum</w:t>
      </w:r>
      <w:r w:rsidR="003F62C5" w:rsidRPr="00CE7F31">
        <w:rPr>
          <w:bCs/>
        </w:rPr>
        <w:t>am</w:t>
      </w:r>
      <w:proofErr w:type="spellEnd"/>
      <w:r w:rsidRPr="00CE7F31">
        <w:rPr>
          <w:bCs/>
        </w:rPr>
        <w:t xml:space="preserve"> (2021.gada _____ </w:t>
      </w:r>
      <w:proofErr w:type="spellStart"/>
      <w:r w:rsidRPr="00CE7F31">
        <w:rPr>
          <w:bCs/>
        </w:rPr>
        <w:t>pieteikums</w:t>
      </w:r>
      <w:proofErr w:type="spellEnd"/>
      <w:r w:rsidRPr="00CE7F31">
        <w:rPr>
          <w:bCs/>
        </w:rPr>
        <w:t xml:space="preserve"> Nr.</w:t>
      </w:r>
      <w:r w:rsidRPr="00CE7F31">
        <w:t xml:space="preserve"> _______</w:t>
      </w:r>
      <w:r w:rsidRPr="00CE7F31">
        <w:rPr>
          <w:bCs/>
        </w:rPr>
        <w:t>).</w:t>
      </w:r>
      <w:r w:rsidR="00914AAB" w:rsidRPr="00CE7F31">
        <w:t xml:space="preserve"> </w:t>
      </w:r>
      <w:proofErr w:type="spellStart"/>
      <w:r w:rsidR="00914AAB" w:rsidRPr="00CE7F31">
        <w:t>Darbi</w:t>
      </w:r>
      <w:proofErr w:type="spellEnd"/>
      <w:r w:rsidR="00914AAB" w:rsidRPr="00CE7F31">
        <w:t xml:space="preserve"> </w:t>
      </w:r>
      <w:proofErr w:type="spellStart"/>
      <w:r w:rsidR="00914AAB" w:rsidRPr="00CE7F31">
        <w:t>šī</w:t>
      </w:r>
      <w:proofErr w:type="spellEnd"/>
      <w:r w:rsidR="00914AAB" w:rsidRPr="00CE7F31">
        <w:t xml:space="preserve"> </w:t>
      </w:r>
      <w:proofErr w:type="spellStart"/>
      <w:r w:rsidR="00914AAB" w:rsidRPr="00CE7F31">
        <w:t>Līguma</w:t>
      </w:r>
      <w:proofErr w:type="spellEnd"/>
      <w:r w:rsidR="00914AAB" w:rsidRPr="00CE7F31">
        <w:t xml:space="preserve"> </w:t>
      </w:r>
      <w:proofErr w:type="spellStart"/>
      <w:r w:rsidR="00914AAB" w:rsidRPr="00CE7F31">
        <w:t>izpratnē</w:t>
      </w:r>
      <w:proofErr w:type="spellEnd"/>
      <w:r w:rsidR="00914AAB" w:rsidRPr="00CE7F31">
        <w:t xml:space="preserve"> </w:t>
      </w:r>
      <w:proofErr w:type="spellStart"/>
      <w:r w:rsidR="00914AAB" w:rsidRPr="00CE7F31">
        <w:t>ir</w:t>
      </w:r>
      <w:proofErr w:type="spellEnd"/>
      <w:r w:rsidR="00914AAB" w:rsidRPr="00CE7F31">
        <w:t xml:space="preserve"> </w:t>
      </w:r>
      <w:proofErr w:type="spellStart"/>
      <w:r w:rsidR="00561AAE" w:rsidRPr="00B53E73">
        <w:rPr>
          <w:b/>
          <w:bCs/>
        </w:rPr>
        <w:t>i</w:t>
      </w:r>
      <w:r w:rsidR="00914AAB" w:rsidRPr="00B53E73">
        <w:rPr>
          <w:b/>
          <w:bCs/>
        </w:rPr>
        <w:t>kmēneša</w:t>
      </w:r>
      <w:proofErr w:type="spellEnd"/>
      <w:r w:rsidR="00914AAB" w:rsidRPr="00B53E73">
        <w:rPr>
          <w:b/>
          <w:bCs/>
        </w:rPr>
        <w:t xml:space="preserve"> </w:t>
      </w:r>
      <w:proofErr w:type="spellStart"/>
      <w:r w:rsidR="00914AAB" w:rsidRPr="00B53E73">
        <w:rPr>
          <w:b/>
          <w:bCs/>
        </w:rPr>
        <w:t>veicamie</w:t>
      </w:r>
      <w:proofErr w:type="spellEnd"/>
      <w:r w:rsidR="00914AAB" w:rsidRPr="00B53E73">
        <w:rPr>
          <w:b/>
          <w:bCs/>
        </w:rPr>
        <w:t xml:space="preserve"> </w:t>
      </w:r>
      <w:proofErr w:type="spellStart"/>
      <w:r w:rsidR="00B53E73">
        <w:rPr>
          <w:b/>
          <w:bCs/>
        </w:rPr>
        <w:t>D</w:t>
      </w:r>
      <w:r w:rsidR="00914AAB" w:rsidRPr="00B53E73">
        <w:rPr>
          <w:b/>
          <w:bCs/>
        </w:rPr>
        <w:t>arbi</w:t>
      </w:r>
      <w:proofErr w:type="spellEnd"/>
      <w:r w:rsidR="00914AAB" w:rsidRPr="00CE7F31">
        <w:t xml:space="preserve"> </w:t>
      </w:r>
      <w:r w:rsidR="00DE7FCD" w:rsidRPr="00CE7F31">
        <w:t xml:space="preserve">par </w:t>
      </w:r>
      <w:proofErr w:type="spellStart"/>
      <w:r w:rsidR="00DE7FCD" w:rsidRPr="00CE7F31">
        <w:t>fiksētu</w:t>
      </w:r>
      <w:proofErr w:type="spellEnd"/>
      <w:r w:rsidR="00DE7FCD" w:rsidRPr="00CE7F31">
        <w:t xml:space="preserve"> 1 </w:t>
      </w:r>
      <w:proofErr w:type="spellStart"/>
      <w:r w:rsidR="00DE7FCD" w:rsidRPr="00CE7F31">
        <w:t>mēneša</w:t>
      </w:r>
      <w:proofErr w:type="spellEnd"/>
      <w:r w:rsidR="00DE7FCD" w:rsidRPr="00CE7F31">
        <w:t xml:space="preserve"> </w:t>
      </w:r>
      <w:proofErr w:type="spellStart"/>
      <w:r w:rsidR="00DE7FCD" w:rsidRPr="00CE7F31">
        <w:t>cenu</w:t>
      </w:r>
      <w:proofErr w:type="spellEnd"/>
      <w:r w:rsidR="00DE7FCD" w:rsidRPr="00CE7F31">
        <w:t xml:space="preserve"> </w:t>
      </w:r>
      <w:r w:rsidR="00914AAB" w:rsidRPr="00CE7F31">
        <w:t xml:space="preserve">un </w:t>
      </w:r>
      <w:proofErr w:type="spellStart"/>
      <w:r w:rsidR="00B53E73">
        <w:rPr>
          <w:b/>
          <w:bCs/>
        </w:rPr>
        <w:t>D</w:t>
      </w:r>
      <w:r w:rsidR="00914AAB" w:rsidRPr="00B53E73">
        <w:rPr>
          <w:b/>
          <w:bCs/>
        </w:rPr>
        <w:t>arbi</w:t>
      </w:r>
      <w:proofErr w:type="spellEnd"/>
      <w:r w:rsidR="00914AAB" w:rsidRPr="00B53E73">
        <w:rPr>
          <w:b/>
          <w:bCs/>
        </w:rPr>
        <w:t xml:space="preserve"> </w:t>
      </w:r>
      <w:proofErr w:type="spellStart"/>
      <w:r w:rsidR="00914AAB" w:rsidRPr="00B53E73">
        <w:rPr>
          <w:b/>
          <w:bCs/>
        </w:rPr>
        <w:t>pēc</w:t>
      </w:r>
      <w:proofErr w:type="spellEnd"/>
      <w:r w:rsidR="00914AAB" w:rsidRPr="00B53E73">
        <w:rPr>
          <w:b/>
          <w:bCs/>
        </w:rPr>
        <w:t xml:space="preserve"> </w:t>
      </w:r>
      <w:proofErr w:type="spellStart"/>
      <w:r w:rsidR="00914AAB" w:rsidRPr="00B53E73">
        <w:rPr>
          <w:b/>
          <w:bCs/>
        </w:rPr>
        <w:t>nepieciešamības</w:t>
      </w:r>
      <w:proofErr w:type="spellEnd"/>
      <w:r w:rsidR="00DE7FCD" w:rsidRPr="00CE7F31">
        <w:t xml:space="preserve"> </w:t>
      </w:r>
      <w:proofErr w:type="spellStart"/>
      <w:r w:rsidR="007B5D8F" w:rsidRPr="00CE7F31">
        <w:t>ar</w:t>
      </w:r>
      <w:proofErr w:type="spellEnd"/>
      <w:r w:rsidR="00FA4B34" w:rsidRPr="00CE7F31">
        <w:t xml:space="preserve"> </w:t>
      </w:r>
      <w:proofErr w:type="spellStart"/>
      <w:r w:rsidR="00FA4B34" w:rsidRPr="00CE7F31">
        <w:t>fiksētu</w:t>
      </w:r>
      <w:proofErr w:type="spellEnd"/>
      <w:r w:rsidR="00FA4B34" w:rsidRPr="00CE7F31">
        <w:t xml:space="preserve"> </w:t>
      </w:r>
      <w:proofErr w:type="spellStart"/>
      <w:r w:rsidR="00FA4B34" w:rsidRPr="00CE7F31">
        <w:t>cenu</w:t>
      </w:r>
      <w:proofErr w:type="spellEnd"/>
      <w:r w:rsidR="00FA4B34" w:rsidRPr="00CE7F31">
        <w:t xml:space="preserve"> 24 </w:t>
      </w:r>
      <w:proofErr w:type="spellStart"/>
      <w:r w:rsidR="00FA4B34" w:rsidRPr="00CE7F31">
        <w:t>mēnešu</w:t>
      </w:r>
      <w:proofErr w:type="spellEnd"/>
      <w:r w:rsidR="00FA4B34" w:rsidRPr="00CE7F31">
        <w:t xml:space="preserve"> </w:t>
      </w:r>
      <w:proofErr w:type="spellStart"/>
      <w:r w:rsidR="00FA4B34" w:rsidRPr="00CE7F31">
        <w:t>periodam</w:t>
      </w:r>
      <w:proofErr w:type="spellEnd"/>
      <w:r w:rsidR="008116F9">
        <w:t>.</w:t>
      </w:r>
      <w:r w:rsidR="00FA4B34" w:rsidRPr="00CE7F31">
        <w:t xml:space="preserve"> </w:t>
      </w:r>
      <w:proofErr w:type="spellStart"/>
      <w:r w:rsidR="008116F9">
        <w:t>Detalizācija</w:t>
      </w:r>
      <w:proofErr w:type="spellEnd"/>
      <w:r w:rsidR="008116F9">
        <w:t xml:space="preserve"> </w:t>
      </w:r>
      <w:proofErr w:type="spellStart"/>
      <w:r w:rsidR="008116F9">
        <w:t>Līguma</w:t>
      </w:r>
      <w:proofErr w:type="spellEnd"/>
      <w:r w:rsidR="008116F9">
        <w:t xml:space="preserve"> </w:t>
      </w:r>
      <w:proofErr w:type="spellStart"/>
      <w:r w:rsidR="008116F9">
        <w:t>pielikumā</w:t>
      </w:r>
      <w:proofErr w:type="spellEnd"/>
      <w:r w:rsidR="008116F9">
        <w:t xml:space="preserve"> Nr.1</w:t>
      </w:r>
    </w:p>
    <w:p w14:paraId="5FF50638" w14:textId="77777777" w:rsidR="00A70BFB" w:rsidRPr="00714324" w:rsidRDefault="00A70BFB" w:rsidP="000065D0">
      <w:pPr>
        <w:numPr>
          <w:ilvl w:val="1"/>
          <w:numId w:val="18"/>
        </w:numPr>
        <w:tabs>
          <w:tab w:val="left" w:pos="284"/>
        </w:tabs>
        <w:ind w:left="0" w:firstLine="0"/>
        <w:jc w:val="both"/>
        <w:rPr>
          <w:b/>
          <w:bCs/>
        </w:rPr>
      </w:pPr>
      <w:proofErr w:type="spellStart"/>
      <w:r w:rsidRPr="00714324">
        <w:t>Pēc</w:t>
      </w:r>
      <w:proofErr w:type="spellEnd"/>
      <w:r w:rsidRPr="00714324">
        <w:t xml:space="preserve"> </w:t>
      </w:r>
      <w:proofErr w:type="spellStart"/>
      <w:r w:rsidRPr="00714324">
        <w:t>Pasūtītāja</w:t>
      </w:r>
      <w:proofErr w:type="spellEnd"/>
      <w:r w:rsidRPr="00714324">
        <w:t xml:space="preserve"> </w:t>
      </w:r>
      <w:proofErr w:type="spellStart"/>
      <w:r w:rsidRPr="00714324">
        <w:t>piepras</w:t>
      </w:r>
      <w:r w:rsidRPr="00914AAB">
        <w:t>ījuma</w:t>
      </w:r>
      <w:proofErr w:type="spellEnd"/>
      <w:r w:rsidRPr="00914AAB">
        <w:t xml:space="preserve"> </w:t>
      </w:r>
      <w:r w:rsidR="00EC5061" w:rsidRPr="00B04EB3">
        <w:rPr>
          <w:b/>
          <w:bCs/>
        </w:rPr>
        <w:t xml:space="preserve">par </w:t>
      </w:r>
      <w:proofErr w:type="spellStart"/>
      <w:r w:rsidR="00EC5061" w:rsidRPr="00B04EB3">
        <w:rPr>
          <w:b/>
          <w:bCs/>
        </w:rPr>
        <w:t>papildus</w:t>
      </w:r>
      <w:proofErr w:type="spellEnd"/>
      <w:r w:rsidR="00EC5061" w:rsidRPr="00B04EB3">
        <w:rPr>
          <w:b/>
          <w:bCs/>
        </w:rPr>
        <w:t xml:space="preserve"> </w:t>
      </w:r>
      <w:proofErr w:type="spellStart"/>
      <w:r w:rsidR="00EC5061" w:rsidRPr="00B04EB3">
        <w:rPr>
          <w:b/>
          <w:bCs/>
        </w:rPr>
        <w:t>samaksu</w:t>
      </w:r>
      <w:proofErr w:type="spellEnd"/>
      <w:r w:rsidR="00EC5061" w:rsidRPr="00914AAB">
        <w:t xml:space="preserve"> </w:t>
      </w:r>
      <w:proofErr w:type="spellStart"/>
      <w:r w:rsidR="00807086" w:rsidRPr="00914AAB">
        <w:t>Izpildītājs</w:t>
      </w:r>
      <w:proofErr w:type="spellEnd"/>
      <w:r w:rsidR="00807086" w:rsidRPr="00914AAB">
        <w:t xml:space="preserve"> </w:t>
      </w:r>
      <w:proofErr w:type="spellStart"/>
      <w:r w:rsidR="00807086" w:rsidRPr="00914AAB">
        <w:t>apņemas</w:t>
      </w:r>
      <w:proofErr w:type="spellEnd"/>
      <w:r w:rsidR="00807086" w:rsidRPr="00914AAB">
        <w:t xml:space="preserve"> </w:t>
      </w:r>
      <w:proofErr w:type="spellStart"/>
      <w:r w:rsidR="00807086" w:rsidRPr="00914AAB">
        <w:t>veikt</w:t>
      </w:r>
      <w:proofErr w:type="spellEnd"/>
      <w:r w:rsidR="00CE7F31">
        <w:t xml:space="preserve"> </w:t>
      </w:r>
      <w:proofErr w:type="spellStart"/>
      <w:r w:rsidR="00CE7F31" w:rsidRPr="00B04EB3">
        <w:rPr>
          <w:b/>
          <w:bCs/>
        </w:rPr>
        <w:t>arī</w:t>
      </w:r>
      <w:proofErr w:type="spellEnd"/>
      <w:r w:rsidR="00807086" w:rsidRPr="00B04EB3">
        <w:rPr>
          <w:b/>
          <w:bCs/>
        </w:rPr>
        <w:t xml:space="preserve"> </w:t>
      </w:r>
      <w:proofErr w:type="spellStart"/>
      <w:r w:rsidRPr="00B04EB3">
        <w:rPr>
          <w:b/>
          <w:bCs/>
        </w:rPr>
        <w:t>iekārtu</w:t>
      </w:r>
      <w:proofErr w:type="spellEnd"/>
      <w:r w:rsidRPr="00B04EB3">
        <w:rPr>
          <w:b/>
          <w:bCs/>
        </w:rPr>
        <w:t xml:space="preserve"> un </w:t>
      </w:r>
      <w:proofErr w:type="spellStart"/>
      <w:r w:rsidRPr="00B04EB3">
        <w:rPr>
          <w:b/>
          <w:bCs/>
        </w:rPr>
        <w:t>ārēj</w:t>
      </w:r>
      <w:r w:rsidR="00807086" w:rsidRPr="00B04EB3">
        <w:rPr>
          <w:b/>
          <w:bCs/>
        </w:rPr>
        <w:t>o</w:t>
      </w:r>
      <w:proofErr w:type="spellEnd"/>
      <w:r w:rsidRPr="00B04EB3">
        <w:rPr>
          <w:b/>
          <w:bCs/>
        </w:rPr>
        <w:t xml:space="preserve"> </w:t>
      </w:r>
      <w:proofErr w:type="spellStart"/>
      <w:r w:rsidRPr="00B04EB3">
        <w:rPr>
          <w:b/>
          <w:bCs/>
        </w:rPr>
        <w:t>siltumtr</w:t>
      </w:r>
      <w:r w:rsidR="00807086" w:rsidRPr="00B04EB3">
        <w:rPr>
          <w:b/>
          <w:bCs/>
        </w:rPr>
        <w:t>ašu</w:t>
      </w:r>
      <w:proofErr w:type="spellEnd"/>
      <w:r w:rsidRPr="00B04EB3">
        <w:rPr>
          <w:b/>
          <w:bCs/>
        </w:rPr>
        <w:t xml:space="preserve"> </w:t>
      </w:r>
      <w:proofErr w:type="spellStart"/>
      <w:r w:rsidRPr="00B04EB3">
        <w:rPr>
          <w:b/>
          <w:bCs/>
        </w:rPr>
        <w:t>remontdarbus</w:t>
      </w:r>
      <w:proofErr w:type="spellEnd"/>
      <w:r w:rsidR="000E4949" w:rsidRPr="00B04EB3">
        <w:rPr>
          <w:b/>
          <w:bCs/>
        </w:rPr>
        <w:t xml:space="preserve"> </w:t>
      </w:r>
      <w:proofErr w:type="spellStart"/>
      <w:r w:rsidRPr="00B04EB3">
        <w:rPr>
          <w:b/>
          <w:bCs/>
        </w:rPr>
        <w:t>avārijas</w:t>
      </w:r>
      <w:proofErr w:type="spellEnd"/>
      <w:r w:rsidRPr="00B04EB3">
        <w:rPr>
          <w:b/>
          <w:bCs/>
        </w:rPr>
        <w:t xml:space="preserve"> </w:t>
      </w:r>
      <w:proofErr w:type="spellStart"/>
      <w:r w:rsidRPr="00B04EB3">
        <w:rPr>
          <w:b/>
          <w:bCs/>
        </w:rPr>
        <w:t>gadījumā</w:t>
      </w:r>
      <w:proofErr w:type="spellEnd"/>
      <w:r w:rsidR="00EC5061" w:rsidRPr="00714324">
        <w:t>.</w:t>
      </w:r>
    </w:p>
    <w:p w14:paraId="55FC82AA" w14:textId="77777777" w:rsidR="000065D0" w:rsidRDefault="000065D0" w:rsidP="000065D0">
      <w:pPr>
        <w:numPr>
          <w:ilvl w:val="1"/>
          <w:numId w:val="18"/>
        </w:numPr>
        <w:ind w:left="0" w:firstLine="0"/>
        <w:jc w:val="both"/>
        <w:rPr>
          <w:bCs/>
        </w:rPr>
      </w:pPr>
      <w:proofErr w:type="spellStart"/>
      <w:r w:rsidRPr="00714324">
        <w:rPr>
          <w:bCs/>
        </w:rPr>
        <w:t>Veikto</w:t>
      </w:r>
      <w:proofErr w:type="spellEnd"/>
      <w:r w:rsidRPr="00714324">
        <w:rPr>
          <w:bCs/>
        </w:rPr>
        <w:t xml:space="preserve"> </w:t>
      </w:r>
      <w:proofErr w:type="spellStart"/>
      <w:r w:rsidRPr="00714324">
        <w:rPr>
          <w:bCs/>
        </w:rPr>
        <w:t>Darbu</w:t>
      </w:r>
      <w:proofErr w:type="spellEnd"/>
      <w:r w:rsidR="005467DB" w:rsidRPr="00714324">
        <w:rPr>
          <w:bCs/>
        </w:rPr>
        <w:t xml:space="preserve"> </w:t>
      </w:r>
      <w:r w:rsidR="005467DB">
        <w:rPr>
          <w:bCs/>
        </w:rPr>
        <w:t xml:space="preserve">un </w:t>
      </w:r>
      <w:proofErr w:type="spellStart"/>
      <w:r w:rsidR="005467DB">
        <w:rPr>
          <w:bCs/>
        </w:rPr>
        <w:t>nomainīto</w:t>
      </w:r>
      <w:proofErr w:type="spellEnd"/>
      <w:r w:rsidR="005467DB">
        <w:rPr>
          <w:bCs/>
        </w:rPr>
        <w:t xml:space="preserve"> </w:t>
      </w:r>
      <w:proofErr w:type="spellStart"/>
      <w:r w:rsidR="005467DB">
        <w:rPr>
          <w:bCs/>
        </w:rPr>
        <w:t>rezerves</w:t>
      </w:r>
      <w:proofErr w:type="spellEnd"/>
      <w:r w:rsidR="005467DB">
        <w:rPr>
          <w:bCs/>
        </w:rPr>
        <w:t xml:space="preserve"> </w:t>
      </w:r>
      <w:proofErr w:type="spellStart"/>
      <w:r w:rsidR="005467DB">
        <w:rPr>
          <w:bCs/>
        </w:rPr>
        <w:t>daļu</w:t>
      </w:r>
      <w:proofErr w:type="spellEnd"/>
      <w:r>
        <w:rPr>
          <w:bCs/>
        </w:rPr>
        <w:t xml:space="preserve"> </w:t>
      </w:r>
      <w:proofErr w:type="spellStart"/>
      <w:r>
        <w:rPr>
          <w:bCs/>
        </w:rPr>
        <w:t>garantijas</w:t>
      </w:r>
      <w:proofErr w:type="spellEnd"/>
      <w:r>
        <w:rPr>
          <w:bCs/>
        </w:rPr>
        <w:t xml:space="preserve"> periods </w:t>
      </w:r>
      <w:proofErr w:type="spellStart"/>
      <w:r>
        <w:rPr>
          <w:bCs/>
        </w:rPr>
        <w:t>ir</w:t>
      </w:r>
      <w:proofErr w:type="spellEnd"/>
      <w:r>
        <w:rPr>
          <w:bCs/>
        </w:rPr>
        <w:t xml:space="preserve"> 2 (divi) gadi (</w:t>
      </w:r>
      <w:proofErr w:type="spellStart"/>
      <w:r>
        <w:rPr>
          <w:bCs/>
        </w:rPr>
        <w:t>turpmāk</w:t>
      </w:r>
      <w:proofErr w:type="spellEnd"/>
      <w:r>
        <w:rPr>
          <w:bCs/>
        </w:rPr>
        <w:t xml:space="preserve"> – </w:t>
      </w:r>
      <w:proofErr w:type="spellStart"/>
      <w:r>
        <w:rPr>
          <w:bCs/>
        </w:rPr>
        <w:t>Garantija</w:t>
      </w:r>
      <w:proofErr w:type="spellEnd"/>
      <w:r>
        <w:rPr>
          <w:bCs/>
        </w:rPr>
        <w:t>)</w:t>
      </w:r>
      <w:r w:rsidR="0067456C">
        <w:rPr>
          <w:bCs/>
        </w:rPr>
        <w:t xml:space="preserve"> no </w:t>
      </w:r>
      <w:proofErr w:type="spellStart"/>
      <w:r w:rsidR="0067456C">
        <w:t>Pušu</w:t>
      </w:r>
      <w:proofErr w:type="spellEnd"/>
      <w:r w:rsidR="0067456C">
        <w:t xml:space="preserve"> </w:t>
      </w:r>
      <w:proofErr w:type="spellStart"/>
      <w:r w:rsidR="0067456C">
        <w:t>pārstāvju</w:t>
      </w:r>
      <w:proofErr w:type="spellEnd"/>
      <w:r w:rsidR="0067456C">
        <w:t xml:space="preserve"> </w:t>
      </w:r>
      <w:proofErr w:type="spellStart"/>
      <w:r w:rsidR="0067456C">
        <w:t>abpusēji</w:t>
      </w:r>
      <w:proofErr w:type="spellEnd"/>
      <w:r w:rsidR="0067456C">
        <w:t xml:space="preserve"> </w:t>
      </w:r>
      <w:proofErr w:type="spellStart"/>
      <w:r w:rsidR="0067456C">
        <w:t>parakstītiem</w:t>
      </w:r>
      <w:proofErr w:type="spellEnd"/>
      <w:r w:rsidR="0067456C">
        <w:t xml:space="preserve"> </w:t>
      </w:r>
      <w:proofErr w:type="spellStart"/>
      <w:r w:rsidR="0067456C">
        <w:t>Darbu</w:t>
      </w:r>
      <w:proofErr w:type="spellEnd"/>
      <w:r w:rsidR="0067456C">
        <w:t xml:space="preserve"> </w:t>
      </w:r>
      <w:proofErr w:type="spellStart"/>
      <w:r w:rsidR="0067456C">
        <w:t>pieņemšanas</w:t>
      </w:r>
      <w:proofErr w:type="spellEnd"/>
      <w:r w:rsidR="0067456C">
        <w:t xml:space="preserve"> – </w:t>
      </w:r>
      <w:proofErr w:type="spellStart"/>
      <w:r w:rsidR="0067456C">
        <w:t>nodošanas</w:t>
      </w:r>
      <w:proofErr w:type="spellEnd"/>
      <w:r w:rsidR="0067456C">
        <w:t xml:space="preserve"> </w:t>
      </w:r>
      <w:proofErr w:type="spellStart"/>
      <w:r w:rsidR="0067456C">
        <w:t>aktiem</w:t>
      </w:r>
      <w:proofErr w:type="spellEnd"/>
      <w:r w:rsidR="0067456C">
        <w:t xml:space="preserve"> (</w:t>
      </w:r>
      <w:proofErr w:type="spellStart"/>
      <w:r w:rsidR="0067456C">
        <w:t>saskaņā</w:t>
      </w:r>
      <w:proofErr w:type="spellEnd"/>
      <w:r w:rsidR="0067456C">
        <w:t xml:space="preserve"> </w:t>
      </w:r>
      <w:proofErr w:type="spellStart"/>
      <w:r w:rsidR="0067456C">
        <w:t>ar</w:t>
      </w:r>
      <w:proofErr w:type="spellEnd"/>
      <w:r w:rsidR="0067456C">
        <w:t xml:space="preserve"> </w:t>
      </w:r>
      <w:proofErr w:type="spellStart"/>
      <w:r w:rsidR="0067456C">
        <w:t>pielikumu</w:t>
      </w:r>
      <w:proofErr w:type="spellEnd"/>
      <w:r w:rsidR="0067456C">
        <w:t xml:space="preserve"> Nr. 3)</w:t>
      </w:r>
      <w:r>
        <w:rPr>
          <w:bCs/>
        </w:rPr>
        <w:t>.</w:t>
      </w:r>
    </w:p>
    <w:p w14:paraId="532D88F3" w14:textId="77777777" w:rsidR="000065D0" w:rsidRDefault="000065D0" w:rsidP="000065D0">
      <w:pPr>
        <w:rPr>
          <w:bCs/>
        </w:rPr>
      </w:pPr>
    </w:p>
    <w:p w14:paraId="14EBC046" w14:textId="77777777" w:rsidR="000065D0" w:rsidRDefault="000065D0" w:rsidP="000065D0">
      <w:pPr>
        <w:numPr>
          <w:ilvl w:val="0"/>
          <w:numId w:val="19"/>
        </w:numPr>
        <w:ind w:left="0" w:firstLine="0"/>
        <w:jc w:val="center"/>
        <w:rPr>
          <w:b/>
        </w:rPr>
      </w:pPr>
      <w:proofErr w:type="spellStart"/>
      <w:r>
        <w:rPr>
          <w:b/>
        </w:rPr>
        <w:t>Līgumcena</w:t>
      </w:r>
      <w:proofErr w:type="spellEnd"/>
      <w:r>
        <w:rPr>
          <w:b/>
        </w:rPr>
        <w:t xml:space="preserve">, </w:t>
      </w:r>
      <w:proofErr w:type="spellStart"/>
      <w:r>
        <w:rPr>
          <w:b/>
        </w:rPr>
        <w:t>samaksas</w:t>
      </w:r>
      <w:proofErr w:type="spellEnd"/>
      <w:r>
        <w:rPr>
          <w:b/>
        </w:rPr>
        <w:t xml:space="preserve"> </w:t>
      </w:r>
      <w:proofErr w:type="spellStart"/>
      <w:r>
        <w:rPr>
          <w:b/>
        </w:rPr>
        <w:t>nosacījumi</w:t>
      </w:r>
      <w:proofErr w:type="spellEnd"/>
      <w:r>
        <w:rPr>
          <w:b/>
        </w:rPr>
        <w:t xml:space="preserve"> un </w:t>
      </w:r>
      <w:proofErr w:type="spellStart"/>
      <w:r>
        <w:rPr>
          <w:b/>
        </w:rPr>
        <w:t>kārtība</w:t>
      </w:r>
      <w:proofErr w:type="spellEnd"/>
    </w:p>
    <w:p w14:paraId="333C09C8" w14:textId="77777777" w:rsidR="007B5D8F" w:rsidRPr="00516736" w:rsidRDefault="009D0555" w:rsidP="00714324">
      <w:pPr>
        <w:numPr>
          <w:ilvl w:val="1"/>
          <w:numId w:val="19"/>
        </w:numPr>
        <w:tabs>
          <w:tab w:val="left" w:pos="-1440"/>
          <w:tab w:val="right" w:pos="-1368"/>
          <w:tab w:val="num" w:pos="709"/>
        </w:tabs>
        <w:ind w:left="0" w:firstLine="0"/>
        <w:jc w:val="both"/>
      </w:pPr>
      <w:proofErr w:type="spellStart"/>
      <w:r w:rsidRPr="00516736">
        <w:rPr>
          <w:b/>
          <w:bCs/>
        </w:rPr>
        <w:t>L</w:t>
      </w:r>
      <w:r w:rsidR="00E76786" w:rsidRPr="00516736">
        <w:rPr>
          <w:b/>
          <w:bCs/>
        </w:rPr>
        <w:t>īgumcena</w:t>
      </w:r>
      <w:proofErr w:type="spellEnd"/>
      <w:r w:rsidR="00516736" w:rsidRPr="00516736">
        <w:t xml:space="preserve"> </w:t>
      </w:r>
      <w:proofErr w:type="spellStart"/>
      <w:r w:rsidR="00516736" w:rsidRPr="00516736">
        <w:t>saskaņā</w:t>
      </w:r>
      <w:proofErr w:type="spellEnd"/>
      <w:r w:rsidR="00516736" w:rsidRPr="00516736">
        <w:t xml:space="preserve"> </w:t>
      </w:r>
      <w:proofErr w:type="spellStart"/>
      <w:r w:rsidR="00516736" w:rsidRPr="00516736">
        <w:t>ar</w:t>
      </w:r>
      <w:proofErr w:type="spellEnd"/>
      <w:r w:rsidR="00516736" w:rsidRPr="00516736">
        <w:t xml:space="preserve"> </w:t>
      </w:r>
      <w:proofErr w:type="spellStart"/>
      <w:r w:rsidR="00516736" w:rsidRPr="00516736">
        <w:t>Līguma</w:t>
      </w:r>
      <w:proofErr w:type="spellEnd"/>
      <w:r w:rsidR="00516736" w:rsidRPr="00516736">
        <w:t xml:space="preserve"> </w:t>
      </w:r>
      <w:proofErr w:type="spellStart"/>
      <w:r w:rsidR="00516736" w:rsidRPr="00516736">
        <w:t>pielikumu</w:t>
      </w:r>
      <w:proofErr w:type="spellEnd"/>
      <w:r w:rsidR="00516736" w:rsidRPr="00516736">
        <w:t xml:space="preserve"> Nr.1</w:t>
      </w:r>
      <w:r w:rsidR="00E76786" w:rsidRPr="00516736">
        <w:t xml:space="preserve"> </w:t>
      </w:r>
      <w:r w:rsidR="007B5D8F" w:rsidRPr="00516736">
        <w:rPr>
          <w:b/>
          <w:bCs/>
        </w:rPr>
        <w:t>par</w:t>
      </w:r>
      <w:r w:rsidR="007B5D8F" w:rsidRPr="00516736">
        <w:t xml:space="preserve"> </w:t>
      </w:r>
      <w:proofErr w:type="spellStart"/>
      <w:r w:rsidR="00516736" w:rsidRPr="00516736">
        <w:t>Līguma</w:t>
      </w:r>
      <w:proofErr w:type="spellEnd"/>
      <w:r w:rsidR="00516736" w:rsidRPr="00516736">
        <w:t xml:space="preserve"> </w:t>
      </w:r>
      <w:r w:rsidR="007B5D8F" w:rsidRPr="00516736">
        <w:t xml:space="preserve">1.1. </w:t>
      </w:r>
      <w:proofErr w:type="spellStart"/>
      <w:r w:rsidR="007B5D8F" w:rsidRPr="00516736">
        <w:t>punktā</w:t>
      </w:r>
      <w:proofErr w:type="spellEnd"/>
      <w:r w:rsidR="007B5D8F" w:rsidRPr="00516736">
        <w:t xml:space="preserve"> </w:t>
      </w:r>
    </w:p>
    <w:p w14:paraId="21501B05" w14:textId="77777777" w:rsidR="007B5D8F" w:rsidRPr="00516736" w:rsidRDefault="00516736" w:rsidP="00516736">
      <w:pPr>
        <w:pStyle w:val="ListParagraph"/>
        <w:numPr>
          <w:ilvl w:val="2"/>
          <w:numId w:val="19"/>
        </w:numPr>
        <w:tabs>
          <w:tab w:val="clear" w:pos="3600"/>
          <w:tab w:val="left" w:pos="-1440"/>
          <w:tab w:val="right" w:pos="-1368"/>
        </w:tabs>
        <w:ind w:left="0" w:firstLine="0"/>
        <w:jc w:val="both"/>
      </w:pPr>
      <w:proofErr w:type="spellStart"/>
      <w:r w:rsidRPr="00516736">
        <w:t>minēto</w:t>
      </w:r>
      <w:proofErr w:type="spellEnd"/>
      <w:r w:rsidRPr="00516736">
        <w:rPr>
          <w:b/>
          <w:bCs/>
        </w:rPr>
        <w:t xml:space="preserve"> </w:t>
      </w:r>
      <w:proofErr w:type="spellStart"/>
      <w:r w:rsidR="00561AAE" w:rsidRPr="00516736">
        <w:rPr>
          <w:b/>
          <w:bCs/>
        </w:rPr>
        <w:t>ikmēneša</w:t>
      </w:r>
      <w:proofErr w:type="spellEnd"/>
      <w:r w:rsidR="00561AAE" w:rsidRPr="00516736">
        <w:rPr>
          <w:b/>
          <w:bCs/>
        </w:rPr>
        <w:t xml:space="preserve"> </w:t>
      </w:r>
      <w:proofErr w:type="spellStart"/>
      <w:r w:rsidR="00F460C3" w:rsidRPr="00516736">
        <w:rPr>
          <w:b/>
          <w:bCs/>
        </w:rPr>
        <w:t>D</w:t>
      </w:r>
      <w:r w:rsidR="00E76786" w:rsidRPr="00516736">
        <w:rPr>
          <w:b/>
          <w:bCs/>
        </w:rPr>
        <w:t>arbu</w:t>
      </w:r>
      <w:proofErr w:type="spellEnd"/>
      <w:r w:rsidR="00E76786" w:rsidRPr="00516736">
        <w:rPr>
          <w:b/>
          <w:bCs/>
        </w:rPr>
        <w:t xml:space="preserve"> </w:t>
      </w:r>
      <w:proofErr w:type="spellStart"/>
      <w:r w:rsidR="00E76786" w:rsidRPr="00516736">
        <w:rPr>
          <w:b/>
          <w:bCs/>
        </w:rPr>
        <w:t>izpildi</w:t>
      </w:r>
      <w:proofErr w:type="spellEnd"/>
      <w:r w:rsidR="006711D5" w:rsidRPr="00516736">
        <w:t xml:space="preserve"> 1 (</w:t>
      </w:r>
      <w:proofErr w:type="spellStart"/>
      <w:r w:rsidR="006711D5" w:rsidRPr="00516736">
        <w:t>vienā</w:t>
      </w:r>
      <w:proofErr w:type="spellEnd"/>
      <w:r w:rsidR="006711D5" w:rsidRPr="00516736">
        <w:t>)</w:t>
      </w:r>
      <w:r w:rsidR="00E76786" w:rsidRPr="00516736">
        <w:t xml:space="preserve"> </w:t>
      </w:r>
      <w:proofErr w:type="spellStart"/>
      <w:proofErr w:type="gramStart"/>
      <w:r w:rsidR="00E76786" w:rsidRPr="00516736">
        <w:t>mēnesī</w:t>
      </w:r>
      <w:proofErr w:type="spellEnd"/>
      <w:r w:rsidR="00E76786" w:rsidRPr="00516736">
        <w:t xml:space="preserve">  </w:t>
      </w:r>
      <w:proofErr w:type="spellStart"/>
      <w:r w:rsidR="00E76786" w:rsidRPr="00516736">
        <w:t>ir</w:t>
      </w:r>
      <w:proofErr w:type="spellEnd"/>
      <w:proofErr w:type="gramEnd"/>
      <w:r w:rsidR="00E76786" w:rsidRPr="00516736">
        <w:t xml:space="preserve"> _____ EUR (______ </w:t>
      </w:r>
      <w:r w:rsidR="00E76786" w:rsidRPr="00516736">
        <w:rPr>
          <w:i/>
        </w:rPr>
        <w:t>euro</w:t>
      </w:r>
      <w:r w:rsidR="00E76786" w:rsidRPr="00516736">
        <w:t xml:space="preserve"> un __ </w:t>
      </w:r>
      <w:proofErr w:type="spellStart"/>
      <w:r w:rsidR="00E76786" w:rsidRPr="00516736">
        <w:t>centi</w:t>
      </w:r>
      <w:proofErr w:type="spellEnd"/>
      <w:r w:rsidR="00E76786" w:rsidRPr="00516736">
        <w:t>) un PVN 21%</w:t>
      </w:r>
      <w:r w:rsidR="00DB05E7" w:rsidRPr="00516736">
        <w:t xml:space="preserve">: </w:t>
      </w:r>
      <w:r w:rsidR="00E76786" w:rsidRPr="00516736">
        <w:t xml:space="preserve">___ EUR (___ </w:t>
      </w:r>
      <w:r w:rsidR="00E76786" w:rsidRPr="00516736">
        <w:rPr>
          <w:i/>
        </w:rPr>
        <w:t>euro</w:t>
      </w:r>
      <w:r w:rsidR="00E76786" w:rsidRPr="00516736">
        <w:t xml:space="preserve"> un __ </w:t>
      </w:r>
      <w:proofErr w:type="spellStart"/>
      <w:r w:rsidR="00E76786" w:rsidRPr="00516736">
        <w:t>centi</w:t>
      </w:r>
      <w:proofErr w:type="spellEnd"/>
      <w:r w:rsidR="00E76786" w:rsidRPr="00516736">
        <w:t>)</w:t>
      </w:r>
      <w:r w:rsidR="007B5D8F" w:rsidRPr="00516736">
        <w:t xml:space="preserve">. </w:t>
      </w:r>
      <w:proofErr w:type="spellStart"/>
      <w:proofErr w:type="gramStart"/>
      <w:r w:rsidR="007B5D8F" w:rsidRPr="00516736">
        <w:t>Kopējā</w:t>
      </w:r>
      <w:proofErr w:type="spellEnd"/>
      <w:r w:rsidR="007B5D8F" w:rsidRPr="00516736">
        <w:t xml:space="preserve">  </w:t>
      </w:r>
      <w:proofErr w:type="spellStart"/>
      <w:r w:rsidR="007B5D8F" w:rsidRPr="00516736">
        <w:t>līgumcena</w:t>
      </w:r>
      <w:proofErr w:type="spellEnd"/>
      <w:proofErr w:type="gramEnd"/>
      <w:r w:rsidR="007B5D8F" w:rsidRPr="00516736">
        <w:t xml:space="preserve"> par </w:t>
      </w:r>
      <w:proofErr w:type="spellStart"/>
      <w:r w:rsidR="007B5D8F" w:rsidRPr="00516736">
        <w:t>Līguma</w:t>
      </w:r>
      <w:proofErr w:type="spellEnd"/>
      <w:r w:rsidR="007B5D8F" w:rsidRPr="00516736">
        <w:t xml:space="preserve"> 1.1. </w:t>
      </w:r>
      <w:proofErr w:type="spellStart"/>
      <w:r w:rsidR="007B5D8F" w:rsidRPr="00516736">
        <w:t>punktā</w:t>
      </w:r>
      <w:proofErr w:type="spellEnd"/>
      <w:r w:rsidR="007B5D8F" w:rsidRPr="00516736">
        <w:t xml:space="preserve"> </w:t>
      </w:r>
      <w:proofErr w:type="spellStart"/>
      <w:r w:rsidR="007B5D8F" w:rsidRPr="00516736">
        <w:t>minēto</w:t>
      </w:r>
      <w:proofErr w:type="spellEnd"/>
      <w:r w:rsidRPr="00516736">
        <w:t xml:space="preserve"> </w:t>
      </w:r>
      <w:proofErr w:type="spellStart"/>
      <w:r w:rsidRPr="00516736">
        <w:t>ikmēneša</w:t>
      </w:r>
      <w:proofErr w:type="spellEnd"/>
      <w:r w:rsidR="007B5D8F" w:rsidRPr="00516736">
        <w:t xml:space="preserve"> </w:t>
      </w:r>
      <w:proofErr w:type="spellStart"/>
      <w:r w:rsidR="007B5D8F" w:rsidRPr="00516736">
        <w:t>Darbu</w:t>
      </w:r>
      <w:proofErr w:type="spellEnd"/>
      <w:r w:rsidR="007B5D8F" w:rsidRPr="00516736">
        <w:t xml:space="preserve"> </w:t>
      </w:r>
      <w:proofErr w:type="spellStart"/>
      <w:r w:rsidR="007B5D8F" w:rsidRPr="00516736">
        <w:t>veikšanu</w:t>
      </w:r>
      <w:proofErr w:type="spellEnd"/>
      <w:r w:rsidR="007B5D8F" w:rsidRPr="00516736">
        <w:t xml:space="preserve"> </w:t>
      </w:r>
      <w:proofErr w:type="spellStart"/>
      <w:r w:rsidR="007B5D8F" w:rsidRPr="00516736">
        <w:t>ir</w:t>
      </w:r>
      <w:proofErr w:type="spellEnd"/>
      <w:r w:rsidR="007B5D8F" w:rsidRPr="00516736">
        <w:t xml:space="preserve"> _____ EUR (______ </w:t>
      </w:r>
      <w:r w:rsidR="007B5D8F" w:rsidRPr="00516736">
        <w:rPr>
          <w:i/>
        </w:rPr>
        <w:t>euro</w:t>
      </w:r>
      <w:r w:rsidR="007B5D8F" w:rsidRPr="00516736">
        <w:t xml:space="preserve"> un __ </w:t>
      </w:r>
      <w:proofErr w:type="spellStart"/>
      <w:r w:rsidR="007B5D8F" w:rsidRPr="00516736">
        <w:t>centi</w:t>
      </w:r>
      <w:proofErr w:type="spellEnd"/>
      <w:r w:rsidR="007B5D8F" w:rsidRPr="00516736">
        <w:t>) un PVN 21</w:t>
      </w:r>
      <w:proofErr w:type="gramStart"/>
      <w:r w:rsidR="007B5D8F" w:rsidRPr="00516736">
        <w:t>%:_</w:t>
      </w:r>
      <w:proofErr w:type="gramEnd"/>
      <w:r w:rsidR="007B5D8F" w:rsidRPr="00516736">
        <w:t xml:space="preserve">__ EUR (___ </w:t>
      </w:r>
      <w:r w:rsidR="007B5D8F" w:rsidRPr="00516736">
        <w:rPr>
          <w:i/>
        </w:rPr>
        <w:t>euro</w:t>
      </w:r>
      <w:r w:rsidR="007B5D8F" w:rsidRPr="00516736">
        <w:t xml:space="preserve"> un __ </w:t>
      </w:r>
      <w:proofErr w:type="spellStart"/>
      <w:r w:rsidR="007B5D8F" w:rsidRPr="00516736">
        <w:t>centi</w:t>
      </w:r>
      <w:proofErr w:type="spellEnd"/>
      <w:r w:rsidR="007B5D8F" w:rsidRPr="00516736">
        <w:t>)</w:t>
      </w:r>
    </w:p>
    <w:p w14:paraId="19294EBC" w14:textId="77777777" w:rsidR="00714324" w:rsidRPr="00516736" w:rsidRDefault="007B5D8F" w:rsidP="00516736">
      <w:pPr>
        <w:pStyle w:val="ListParagraph"/>
        <w:numPr>
          <w:ilvl w:val="2"/>
          <w:numId w:val="19"/>
        </w:numPr>
        <w:tabs>
          <w:tab w:val="clear" w:pos="3600"/>
          <w:tab w:val="left" w:pos="-1440"/>
          <w:tab w:val="right" w:pos="-1368"/>
        </w:tabs>
        <w:ind w:left="0" w:firstLine="0"/>
        <w:jc w:val="both"/>
      </w:pPr>
      <w:r w:rsidRPr="00516736">
        <w:t xml:space="preserve"> </w:t>
      </w:r>
      <w:proofErr w:type="spellStart"/>
      <w:r w:rsidR="00516736">
        <w:t>minētajiem</w:t>
      </w:r>
      <w:proofErr w:type="spellEnd"/>
      <w:r w:rsidR="00516736">
        <w:t xml:space="preserve"> </w:t>
      </w:r>
      <w:proofErr w:type="spellStart"/>
      <w:r w:rsidRPr="00516736">
        <w:rPr>
          <w:b/>
          <w:bCs/>
        </w:rPr>
        <w:t>D</w:t>
      </w:r>
      <w:r w:rsidR="00561AAE" w:rsidRPr="00516736">
        <w:rPr>
          <w:b/>
          <w:bCs/>
        </w:rPr>
        <w:t>arb</w:t>
      </w:r>
      <w:r w:rsidR="00516736" w:rsidRPr="00516736">
        <w:rPr>
          <w:b/>
          <w:bCs/>
        </w:rPr>
        <w:t>iem</w:t>
      </w:r>
      <w:proofErr w:type="spellEnd"/>
      <w:r w:rsidR="00561AAE" w:rsidRPr="00516736">
        <w:rPr>
          <w:b/>
          <w:bCs/>
        </w:rPr>
        <w:t xml:space="preserve"> </w:t>
      </w:r>
      <w:proofErr w:type="spellStart"/>
      <w:r w:rsidR="00561AAE" w:rsidRPr="00516736">
        <w:rPr>
          <w:b/>
          <w:bCs/>
        </w:rPr>
        <w:t>pēc</w:t>
      </w:r>
      <w:proofErr w:type="spellEnd"/>
      <w:r w:rsidR="00561AAE" w:rsidRPr="00516736">
        <w:rPr>
          <w:b/>
          <w:bCs/>
        </w:rPr>
        <w:t xml:space="preserve"> </w:t>
      </w:r>
      <w:proofErr w:type="spellStart"/>
      <w:proofErr w:type="gramStart"/>
      <w:r w:rsidR="00561AAE" w:rsidRPr="00516736">
        <w:rPr>
          <w:b/>
          <w:bCs/>
        </w:rPr>
        <w:t>nepieciešamības</w:t>
      </w:r>
      <w:proofErr w:type="spellEnd"/>
      <w:r w:rsidR="00561AAE" w:rsidRPr="00516736">
        <w:t xml:space="preserve"> </w:t>
      </w:r>
      <w:r w:rsidR="00516736" w:rsidRPr="00516736">
        <w:t xml:space="preserve"> </w:t>
      </w:r>
      <w:r w:rsidR="00561AAE" w:rsidRPr="00516736">
        <w:t>12</w:t>
      </w:r>
      <w:proofErr w:type="gramEnd"/>
      <w:r w:rsidR="00561AAE" w:rsidRPr="00516736">
        <w:t xml:space="preserve"> </w:t>
      </w:r>
      <w:proofErr w:type="spellStart"/>
      <w:r w:rsidR="00561AAE" w:rsidRPr="00516736">
        <w:t>mēneš</w:t>
      </w:r>
      <w:r w:rsidR="00516736" w:rsidRPr="00516736">
        <w:t>iem</w:t>
      </w:r>
      <w:proofErr w:type="spellEnd"/>
      <w:r w:rsidR="00561AAE" w:rsidRPr="00516736">
        <w:t xml:space="preserve"> </w:t>
      </w:r>
      <w:proofErr w:type="spellStart"/>
      <w:r w:rsidR="00561AAE" w:rsidRPr="00516736">
        <w:t>ir</w:t>
      </w:r>
      <w:proofErr w:type="spellEnd"/>
      <w:r w:rsidR="00561AAE" w:rsidRPr="00516736">
        <w:t xml:space="preserve"> </w:t>
      </w:r>
      <w:r w:rsidR="00516736" w:rsidRPr="00516736">
        <w:t xml:space="preserve">_____ EUR (______ </w:t>
      </w:r>
      <w:r w:rsidR="00516736" w:rsidRPr="00516736">
        <w:rPr>
          <w:i/>
        </w:rPr>
        <w:t>euro</w:t>
      </w:r>
      <w:r w:rsidR="00516736" w:rsidRPr="00516736">
        <w:t xml:space="preserve"> un __ </w:t>
      </w:r>
      <w:proofErr w:type="spellStart"/>
      <w:r w:rsidR="00516736" w:rsidRPr="00516736">
        <w:t>centi</w:t>
      </w:r>
      <w:proofErr w:type="spellEnd"/>
      <w:r w:rsidR="00516736" w:rsidRPr="00516736">
        <w:t xml:space="preserve">) un PVN 21%: ___ EUR (___ </w:t>
      </w:r>
      <w:r w:rsidR="00516736" w:rsidRPr="00516736">
        <w:rPr>
          <w:i/>
        </w:rPr>
        <w:t>euro</w:t>
      </w:r>
      <w:r w:rsidR="00516736" w:rsidRPr="00516736">
        <w:t xml:space="preserve"> un __ </w:t>
      </w:r>
      <w:proofErr w:type="spellStart"/>
      <w:r w:rsidR="00516736" w:rsidRPr="00516736">
        <w:t>centi</w:t>
      </w:r>
      <w:proofErr w:type="spellEnd"/>
      <w:r w:rsidR="00516736" w:rsidRPr="00516736">
        <w:t>).</w:t>
      </w:r>
      <w:r w:rsidR="00516736">
        <w:t xml:space="preserve"> </w:t>
      </w:r>
      <w:proofErr w:type="spellStart"/>
      <w:proofErr w:type="gramStart"/>
      <w:r w:rsidR="00E76786" w:rsidRPr="00516736">
        <w:t>Kopēj</w:t>
      </w:r>
      <w:r w:rsidR="00DB05E7" w:rsidRPr="00516736">
        <w:t>ā</w:t>
      </w:r>
      <w:proofErr w:type="spellEnd"/>
      <w:r w:rsidR="00E76786" w:rsidRPr="00516736">
        <w:t xml:space="preserve"> </w:t>
      </w:r>
      <w:r w:rsidR="00287D76" w:rsidRPr="00516736">
        <w:t xml:space="preserve"> </w:t>
      </w:r>
      <w:proofErr w:type="spellStart"/>
      <w:r w:rsidR="00287D76" w:rsidRPr="00516736">
        <w:t>l</w:t>
      </w:r>
      <w:r w:rsidR="003F62C5" w:rsidRPr="00516736">
        <w:t>īgumcena</w:t>
      </w:r>
      <w:proofErr w:type="spellEnd"/>
      <w:proofErr w:type="gramEnd"/>
      <w:r w:rsidR="000065D0" w:rsidRPr="00516736">
        <w:t xml:space="preserve"> par </w:t>
      </w:r>
      <w:proofErr w:type="spellStart"/>
      <w:r w:rsidR="000065D0" w:rsidRPr="00516736">
        <w:t>Līguma</w:t>
      </w:r>
      <w:proofErr w:type="spellEnd"/>
      <w:r w:rsidR="000065D0" w:rsidRPr="00516736">
        <w:t xml:space="preserve"> 1.1. </w:t>
      </w:r>
      <w:proofErr w:type="spellStart"/>
      <w:r w:rsidR="000065D0" w:rsidRPr="00516736">
        <w:t>punktā</w:t>
      </w:r>
      <w:proofErr w:type="spellEnd"/>
      <w:r w:rsidR="000065D0" w:rsidRPr="00516736">
        <w:t xml:space="preserve"> </w:t>
      </w:r>
      <w:proofErr w:type="spellStart"/>
      <w:r w:rsidR="000065D0" w:rsidRPr="00516736">
        <w:t>minēto</w:t>
      </w:r>
      <w:proofErr w:type="spellEnd"/>
      <w:r w:rsidR="000065D0" w:rsidRPr="00516736">
        <w:t xml:space="preserve"> </w:t>
      </w:r>
      <w:proofErr w:type="spellStart"/>
      <w:r w:rsidR="000065D0" w:rsidRPr="00516736">
        <w:t>Darbu</w:t>
      </w:r>
      <w:proofErr w:type="spellEnd"/>
      <w:r w:rsidR="000065D0" w:rsidRPr="00516736">
        <w:t xml:space="preserve"> </w:t>
      </w:r>
      <w:proofErr w:type="spellStart"/>
      <w:r w:rsidR="00516736" w:rsidRPr="00516736">
        <w:t>pēc</w:t>
      </w:r>
      <w:proofErr w:type="spellEnd"/>
      <w:r w:rsidR="00516736" w:rsidRPr="00516736">
        <w:t xml:space="preserve"> </w:t>
      </w:r>
      <w:proofErr w:type="spellStart"/>
      <w:r w:rsidR="00516736" w:rsidRPr="00516736">
        <w:t>nepieciešamības</w:t>
      </w:r>
      <w:proofErr w:type="spellEnd"/>
      <w:r w:rsidR="00516736" w:rsidRPr="00516736">
        <w:t xml:space="preserve"> </w:t>
      </w:r>
      <w:proofErr w:type="spellStart"/>
      <w:r w:rsidR="000065D0" w:rsidRPr="00516736">
        <w:t>veikšanu</w:t>
      </w:r>
      <w:proofErr w:type="spellEnd"/>
      <w:r w:rsidR="000065D0" w:rsidRPr="00516736">
        <w:t xml:space="preserve"> </w:t>
      </w:r>
      <w:proofErr w:type="spellStart"/>
      <w:r w:rsidR="000065D0" w:rsidRPr="00516736">
        <w:t>ir</w:t>
      </w:r>
      <w:proofErr w:type="spellEnd"/>
      <w:r w:rsidR="000065D0" w:rsidRPr="00516736">
        <w:t xml:space="preserve"> _____ EUR </w:t>
      </w:r>
      <w:bookmarkStart w:id="25" w:name="_Hlk532478670"/>
      <w:r w:rsidR="000065D0" w:rsidRPr="00516736">
        <w:t xml:space="preserve">(______ </w:t>
      </w:r>
      <w:r w:rsidR="000065D0" w:rsidRPr="00516736">
        <w:rPr>
          <w:i/>
        </w:rPr>
        <w:t>euro</w:t>
      </w:r>
      <w:r w:rsidR="000065D0" w:rsidRPr="00516736">
        <w:t xml:space="preserve"> un __ </w:t>
      </w:r>
      <w:proofErr w:type="spellStart"/>
      <w:r w:rsidR="000065D0" w:rsidRPr="00516736">
        <w:t>centi</w:t>
      </w:r>
      <w:proofErr w:type="spellEnd"/>
      <w:r w:rsidR="000065D0" w:rsidRPr="00516736">
        <w:t>)</w:t>
      </w:r>
      <w:bookmarkEnd w:id="25"/>
      <w:r w:rsidR="0011350D" w:rsidRPr="00516736">
        <w:t xml:space="preserve"> </w:t>
      </w:r>
      <w:r w:rsidR="000065D0" w:rsidRPr="00516736">
        <w:t>un PVN 21</w:t>
      </w:r>
      <w:proofErr w:type="gramStart"/>
      <w:r w:rsidR="000065D0" w:rsidRPr="00516736">
        <w:t>%</w:t>
      </w:r>
      <w:r w:rsidR="006711D5" w:rsidRPr="00516736">
        <w:t>:</w:t>
      </w:r>
      <w:r w:rsidR="000065D0" w:rsidRPr="00516736">
        <w:t>_</w:t>
      </w:r>
      <w:proofErr w:type="gramEnd"/>
      <w:r w:rsidR="000065D0" w:rsidRPr="00516736">
        <w:t xml:space="preserve">__ EUR (___ </w:t>
      </w:r>
      <w:r w:rsidR="000065D0" w:rsidRPr="00516736">
        <w:rPr>
          <w:i/>
        </w:rPr>
        <w:t>euro</w:t>
      </w:r>
      <w:r w:rsidR="000065D0" w:rsidRPr="00516736">
        <w:t xml:space="preserve"> un __ </w:t>
      </w:r>
      <w:proofErr w:type="spellStart"/>
      <w:r w:rsidR="000065D0" w:rsidRPr="00516736">
        <w:t>centi</w:t>
      </w:r>
      <w:proofErr w:type="spellEnd"/>
      <w:r w:rsidR="000065D0" w:rsidRPr="00516736">
        <w:t>)</w:t>
      </w:r>
      <w:r w:rsidR="00516736">
        <w:t>.</w:t>
      </w:r>
      <w:r w:rsidR="00FA4B34" w:rsidRPr="00516736">
        <w:t xml:space="preserve"> </w:t>
      </w:r>
    </w:p>
    <w:p w14:paraId="60BE3373" w14:textId="77777777" w:rsidR="00516736" w:rsidRDefault="00516736" w:rsidP="00516736">
      <w:pPr>
        <w:jc w:val="both"/>
      </w:pPr>
    </w:p>
    <w:p w14:paraId="7BC8A29B" w14:textId="77777777" w:rsidR="00516736" w:rsidRPr="00F02542" w:rsidRDefault="00516736" w:rsidP="00516736">
      <w:pPr>
        <w:jc w:val="both"/>
        <w:rPr>
          <w:lang w:val="lv-LV"/>
        </w:rPr>
      </w:pPr>
      <w:proofErr w:type="spellStart"/>
      <w:r w:rsidRPr="00516736">
        <w:t>Kopējā</w:t>
      </w:r>
      <w:proofErr w:type="spellEnd"/>
      <w:r w:rsidRPr="00516736">
        <w:t xml:space="preserve"> </w:t>
      </w:r>
      <w:proofErr w:type="spellStart"/>
      <w:r w:rsidR="00245DF0">
        <w:t>prognozējamā</w:t>
      </w:r>
      <w:proofErr w:type="spellEnd"/>
      <w:r w:rsidR="00245DF0">
        <w:t xml:space="preserve"> </w:t>
      </w:r>
      <w:proofErr w:type="spellStart"/>
      <w:r w:rsidRPr="00516736">
        <w:t>līgumcena</w:t>
      </w:r>
      <w:proofErr w:type="spellEnd"/>
      <w:r w:rsidRPr="00516736">
        <w:t xml:space="preserve"> </w:t>
      </w:r>
      <w:r w:rsidR="00CE7F31" w:rsidRPr="00CE7F31">
        <w:rPr>
          <w:i/>
          <w:iCs/>
        </w:rPr>
        <w:t>(2.1.</w:t>
      </w:r>
      <w:r w:rsidR="00CE7F31">
        <w:rPr>
          <w:i/>
          <w:iCs/>
        </w:rPr>
        <w:t>1.+2.1.2.</w:t>
      </w:r>
      <w:r w:rsidR="00CE7F31" w:rsidRPr="00CE7F31">
        <w:rPr>
          <w:i/>
          <w:iCs/>
        </w:rPr>
        <w:t>+2.2.)</w:t>
      </w:r>
      <w:r w:rsidR="00CE7F31">
        <w:t xml:space="preserve"> </w:t>
      </w:r>
      <w:proofErr w:type="spellStart"/>
      <w:r w:rsidRPr="00516736">
        <w:t>ir</w:t>
      </w:r>
      <w:proofErr w:type="spellEnd"/>
      <w:r w:rsidRPr="00516736">
        <w:t xml:space="preserve">  _____ EUR (______ </w:t>
      </w:r>
      <w:r w:rsidRPr="00516736">
        <w:rPr>
          <w:i/>
        </w:rPr>
        <w:t>euro</w:t>
      </w:r>
      <w:r w:rsidRPr="00516736">
        <w:t xml:space="preserve"> un __ </w:t>
      </w:r>
      <w:proofErr w:type="spellStart"/>
      <w:r w:rsidRPr="00516736">
        <w:t>centi</w:t>
      </w:r>
      <w:proofErr w:type="spellEnd"/>
      <w:r w:rsidRPr="00516736">
        <w:t xml:space="preserve">) un PVN 21%: ___ EUR (___ </w:t>
      </w:r>
      <w:r w:rsidRPr="00516736">
        <w:rPr>
          <w:i/>
        </w:rPr>
        <w:t>euro</w:t>
      </w:r>
      <w:r w:rsidRPr="00516736">
        <w:t xml:space="preserve"> un __ </w:t>
      </w:r>
      <w:proofErr w:type="spellStart"/>
      <w:r w:rsidRPr="00516736">
        <w:t>centi</w:t>
      </w:r>
      <w:proofErr w:type="spellEnd"/>
      <w:r w:rsidRPr="00516736">
        <w:t>).</w:t>
      </w:r>
      <w:r>
        <w:t xml:space="preserve"> </w:t>
      </w:r>
      <w:r w:rsidRPr="00F02542">
        <w:rPr>
          <w:lang w:val="lv-LV"/>
        </w:rPr>
        <w:t>PVN aprēķina atbilstoši darījuma brīdī spēkā esošo normatīvo aktu prasībām.</w:t>
      </w:r>
    </w:p>
    <w:p w14:paraId="5B1320B9" w14:textId="77777777" w:rsidR="00516736" w:rsidRPr="00516736" w:rsidRDefault="00516736" w:rsidP="00516736">
      <w:pPr>
        <w:pStyle w:val="ListParagraph"/>
        <w:tabs>
          <w:tab w:val="left" w:pos="-1440"/>
          <w:tab w:val="right" w:pos="-1368"/>
        </w:tabs>
        <w:ind w:left="0"/>
        <w:jc w:val="both"/>
      </w:pPr>
    </w:p>
    <w:p w14:paraId="07DB4256" w14:textId="77777777" w:rsidR="00807086" w:rsidRPr="00714324" w:rsidRDefault="00807086" w:rsidP="00714324">
      <w:pPr>
        <w:numPr>
          <w:ilvl w:val="1"/>
          <w:numId w:val="19"/>
        </w:numPr>
        <w:tabs>
          <w:tab w:val="left" w:pos="-1440"/>
          <w:tab w:val="right" w:pos="-1368"/>
          <w:tab w:val="num" w:pos="709"/>
        </w:tabs>
        <w:ind w:left="0" w:firstLine="0"/>
        <w:jc w:val="both"/>
      </w:pPr>
      <w:proofErr w:type="spellStart"/>
      <w:r w:rsidRPr="00714324">
        <w:t>Punktā</w:t>
      </w:r>
      <w:proofErr w:type="spellEnd"/>
      <w:r w:rsidRPr="00714324">
        <w:t xml:space="preserve"> 1.2 </w:t>
      </w:r>
      <w:r w:rsidR="009D0555">
        <w:t xml:space="preserve"> </w:t>
      </w:r>
      <w:proofErr w:type="spellStart"/>
      <w:r w:rsidR="009D0555">
        <w:t>ietverto</w:t>
      </w:r>
      <w:proofErr w:type="spellEnd"/>
      <w:r w:rsidR="009D0555">
        <w:t xml:space="preserve"> </w:t>
      </w:r>
      <w:proofErr w:type="spellStart"/>
      <w:r w:rsidR="00B04EB3">
        <w:t>avārijas</w:t>
      </w:r>
      <w:proofErr w:type="spellEnd"/>
      <w:r w:rsidR="00B04EB3">
        <w:t xml:space="preserve"> </w:t>
      </w:r>
      <w:proofErr w:type="spellStart"/>
      <w:r w:rsidR="006711D5">
        <w:t>D</w:t>
      </w:r>
      <w:r w:rsidRPr="00714324">
        <w:t>arbu</w:t>
      </w:r>
      <w:proofErr w:type="spellEnd"/>
      <w:r w:rsidR="005517FE">
        <w:t xml:space="preserve"> </w:t>
      </w:r>
      <w:proofErr w:type="spellStart"/>
      <w:r w:rsidR="005517FE">
        <w:t>vērtība</w:t>
      </w:r>
      <w:proofErr w:type="spellEnd"/>
      <w:r w:rsidRPr="00714324">
        <w:t xml:space="preserve"> </w:t>
      </w:r>
      <w:r w:rsidR="005517FE">
        <w:t>(</w:t>
      </w:r>
      <w:r w:rsidRPr="00714324">
        <w:t>summa</w:t>
      </w:r>
      <w:r w:rsidR="005517FE">
        <w:t>)</w:t>
      </w:r>
      <w:r w:rsidRPr="00714324">
        <w:t xml:space="preserve"> </w:t>
      </w:r>
      <w:proofErr w:type="spellStart"/>
      <w:r w:rsidR="009D0555">
        <w:t>visā</w:t>
      </w:r>
      <w:proofErr w:type="spellEnd"/>
      <w:r w:rsidR="009D0555">
        <w:t xml:space="preserve"> </w:t>
      </w:r>
      <w:proofErr w:type="spellStart"/>
      <w:r w:rsidR="005517FE">
        <w:t>L</w:t>
      </w:r>
      <w:r w:rsidRPr="00714324">
        <w:t>īguma</w:t>
      </w:r>
      <w:proofErr w:type="spellEnd"/>
      <w:r w:rsidRPr="00714324">
        <w:t xml:space="preserve"> </w:t>
      </w:r>
      <w:proofErr w:type="spellStart"/>
      <w:r w:rsidRPr="00714324">
        <w:t>darbības</w:t>
      </w:r>
      <w:proofErr w:type="spellEnd"/>
      <w:r w:rsidRPr="00714324">
        <w:t xml:space="preserve"> </w:t>
      </w:r>
      <w:proofErr w:type="spellStart"/>
      <w:r w:rsidRPr="00714324">
        <w:t>period</w:t>
      </w:r>
      <w:r w:rsidR="009D0555">
        <w:t>ā</w:t>
      </w:r>
      <w:proofErr w:type="spellEnd"/>
      <w:r w:rsidRPr="00714324">
        <w:t xml:space="preserve"> </w:t>
      </w:r>
      <w:proofErr w:type="spellStart"/>
      <w:r w:rsidRPr="00714324">
        <w:t>nedrīkst</w:t>
      </w:r>
      <w:proofErr w:type="spellEnd"/>
      <w:r w:rsidRPr="00714324">
        <w:t xml:space="preserve"> </w:t>
      </w:r>
      <w:proofErr w:type="spellStart"/>
      <w:r w:rsidRPr="00714324">
        <w:t>pārsniegt</w:t>
      </w:r>
      <w:proofErr w:type="spellEnd"/>
      <w:r w:rsidRPr="00714324">
        <w:t xml:space="preserve"> </w:t>
      </w:r>
      <w:r w:rsidR="00CE7F31">
        <w:t>__________</w:t>
      </w:r>
      <w:r w:rsidRPr="00714324">
        <w:t xml:space="preserve"> </w:t>
      </w:r>
      <w:r w:rsidR="00714324" w:rsidRPr="00714324">
        <w:t xml:space="preserve">EUR </w:t>
      </w:r>
      <w:r w:rsidRPr="00714324">
        <w:t>(bez PVN)</w:t>
      </w:r>
      <w:r w:rsidR="00714324" w:rsidRPr="00714324">
        <w:t xml:space="preserve"> </w:t>
      </w:r>
      <w:r w:rsidR="00714324" w:rsidRPr="00714324">
        <w:rPr>
          <w:i/>
          <w:iCs/>
        </w:rPr>
        <w:t xml:space="preserve">/ </w:t>
      </w:r>
      <w:r w:rsidR="00714324" w:rsidRPr="00714324">
        <w:rPr>
          <w:i/>
          <w:iCs/>
          <w:lang w:val="lv-LV"/>
        </w:rPr>
        <w:t xml:space="preserve">Līguma darbu ietvaros plānotie līdzekļi papildus remontdarbiem un avārijas novēršanas darbiem  25 200 EUR apmērā (attiecīgi daļā Nr.1 10 800 EUR, daļā Nr.2 – 7200 EUR, daļā Nr.3 – 7200 EUR) </w:t>
      </w:r>
      <w:r w:rsidR="00714324" w:rsidRPr="00714324">
        <w:rPr>
          <w:i/>
          <w:iCs/>
        </w:rPr>
        <w:t>/</w:t>
      </w:r>
    </w:p>
    <w:p w14:paraId="018C8AA7" w14:textId="77777777" w:rsidR="00B04EB3" w:rsidRDefault="00194700" w:rsidP="00070993">
      <w:pPr>
        <w:pStyle w:val="ListParagraph"/>
        <w:numPr>
          <w:ilvl w:val="1"/>
          <w:numId w:val="19"/>
        </w:numPr>
        <w:tabs>
          <w:tab w:val="clear" w:pos="1800"/>
        </w:tabs>
        <w:ind w:left="0" w:firstLine="0"/>
        <w:jc w:val="both"/>
      </w:pPr>
      <w:proofErr w:type="spellStart"/>
      <w:r w:rsidRPr="00070993">
        <w:rPr>
          <w:b/>
          <w:bCs/>
        </w:rPr>
        <w:lastRenderedPageBreak/>
        <w:t>Apmaksa</w:t>
      </w:r>
      <w:proofErr w:type="spellEnd"/>
      <w:r w:rsidRPr="006711D5">
        <w:t xml:space="preserve"> </w:t>
      </w:r>
      <w:r w:rsidR="00EC5061" w:rsidRPr="006711D5">
        <w:t xml:space="preserve">par </w:t>
      </w:r>
      <w:proofErr w:type="spellStart"/>
      <w:r w:rsidR="006711D5">
        <w:t>D</w:t>
      </w:r>
      <w:r w:rsidR="00EC5061" w:rsidRPr="006711D5">
        <w:t>arbu</w:t>
      </w:r>
      <w:proofErr w:type="spellEnd"/>
      <w:r w:rsidR="00EC5061" w:rsidRPr="006711D5">
        <w:t xml:space="preserve"> </w:t>
      </w:r>
      <w:proofErr w:type="spellStart"/>
      <w:r w:rsidR="00EC5061" w:rsidRPr="006711D5">
        <w:t>izpildi</w:t>
      </w:r>
      <w:proofErr w:type="spellEnd"/>
      <w:r w:rsidR="00EC5061" w:rsidRPr="006711D5">
        <w:t xml:space="preserve"> </w:t>
      </w:r>
      <w:proofErr w:type="spellStart"/>
      <w:r w:rsidR="000065D0" w:rsidRPr="006711D5">
        <w:t>tiek</w:t>
      </w:r>
      <w:proofErr w:type="spellEnd"/>
      <w:r w:rsidR="000065D0" w:rsidRPr="006711D5">
        <w:t xml:space="preserve"> </w:t>
      </w:r>
      <w:proofErr w:type="spellStart"/>
      <w:r w:rsidR="000065D0" w:rsidRPr="006711D5">
        <w:t>veikta</w:t>
      </w:r>
      <w:proofErr w:type="spellEnd"/>
      <w:r w:rsidR="000065D0" w:rsidRPr="006711D5">
        <w:t xml:space="preserve"> </w:t>
      </w:r>
      <w:r w:rsidR="005467DB" w:rsidRPr="00070993">
        <w:rPr>
          <w:b/>
          <w:bCs/>
        </w:rPr>
        <w:t>______</w:t>
      </w:r>
      <w:r w:rsidR="000065D0" w:rsidRPr="00070993">
        <w:rPr>
          <w:b/>
          <w:bCs/>
        </w:rPr>
        <w:t xml:space="preserve"> </w:t>
      </w:r>
      <w:proofErr w:type="spellStart"/>
      <w:r w:rsidR="000065D0" w:rsidRPr="00070993">
        <w:rPr>
          <w:b/>
          <w:bCs/>
        </w:rPr>
        <w:t>kalendāro</w:t>
      </w:r>
      <w:proofErr w:type="spellEnd"/>
      <w:r w:rsidR="000065D0" w:rsidRPr="00070993">
        <w:rPr>
          <w:b/>
          <w:bCs/>
        </w:rPr>
        <w:t xml:space="preserve"> </w:t>
      </w:r>
      <w:proofErr w:type="spellStart"/>
      <w:r w:rsidR="000065D0" w:rsidRPr="00070993">
        <w:rPr>
          <w:b/>
          <w:bCs/>
        </w:rPr>
        <w:t>dienu</w:t>
      </w:r>
      <w:proofErr w:type="spellEnd"/>
      <w:r w:rsidR="000065D0" w:rsidRPr="00070993">
        <w:rPr>
          <w:b/>
          <w:bCs/>
        </w:rPr>
        <w:t xml:space="preserve"> </w:t>
      </w:r>
      <w:proofErr w:type="spellStart"/>
      <w:r w:rsidR="000065D0" w:rsidRPr="00070993">
        <w:rPr>
          <w:b/>
          <w:bCs/>
        </w:rPr>
        <w:t>laikā</w:t>
      </w:r>
      <w:proofErr w:type="spellEnd"/>
      <w:r w:rsidR="000065D0" w:rsidRPr="00070993">
        <w:rPr>
          <w:b/>
          <w:bCs/>
        </w:rPr>
        <w:t xml:space="preserve"> </w:t>
      </w:r>
      <w:r w:rsidR="000065D0" w:rsidRPr="0011350D">
        <w:t xml:space="preserve">no </w:t>
      </w:r>
      <w:proofErr w:type="spellStart"/>
      <w:r w:rsidR="000065D0" w:rsidRPr="0011350D">
        <w:t>rēķina</w:t>
      </w:r>
      <w:proofErr w:type="spellEnd"/>
      <w:r w:rsidR="000065D0" w:rsidRPr="0011350D">
        <w:t xml:space="preserve"> </w:t>
      </w:r>
      <w:proofErr w:type="spellStart"/>
      <w:r w:rsidR="000065D0" w:rsidRPr="0011350D">
        <w:t>saņemšanas</w:t>
      </w:r>
      <w:proofErr w:type="spellEnd"/>
      <w:r w:rsidR="000065D0" w:rsidRPr="0011350D">
        <w:t xml:space="preserve"> </w:t>
      </w:r>
      <w:proofErr w:type="spellStart"/>
      <w:r w:rsidR="000065D0" w:rsidRPr="0011350D">
        <w:t>dienas</w:t>
      </w:r>
      <w:proofErr w:type="spellEnd"/>
      <w:r w:rsidR="00B04EB3">
        <w:t>:</w:t>
      </w:r>
    </w:p>
    <w:p w14:paraId="07AFDEFF" w14:textId="77777777" w:rsidR="00B04EB3" w:rsidRDefault="00B04EB3" w:rsidP="00070993">
      <w:pPr>
        <w:pStyle w:val="ListParagraph"/>
        <w:numPr>
          <w:ilvl w:val="2"/>
          <w:numId w:val="19"/>
        </w:numPr>
        <w:tabs>
          <w:tab w:val="clear" w:pos="3600"/>
        </w:tabs>
        <w:ind w:left="0" w:firstLine="0"/>
        <w:jc w:val="both"/>
      </w:pPr>
      <w:r>
        <w:t>p</w:t>
      </w:r>
      <w:r w:rsidRPr="00516736">
        <w:t xml:space="preserve">ar </w:t>
      </w:r>
      <w:proofErr w:type="spellStart"/>
      <w:r>
        <w:t>i</w:t>
      </w:r>
      <w:r w:rsidRPr="00516736">
        <w:t>kmēneša</w:t>
      </w:r>
      <w:proofErr w:type="spellEnd"/>
      <w:r w:rsidRPr="00516736">
        <w:t xml:space="preserve"> </w:t>
      </w:r>
      <w:proofErr w:type="spellStart"/>
      <w:r>
        <w:t>veikto</w:t>
      </w:r>
      <w:proofErr w:type="spellEnd"/>
      <w:r>
        <w:t xml:space="preserve"> </w:t>
      </w:r>
      <w:proofErr w:type="spellStart"/>
      <w:r>
        <w:t>D</w:t>
      </w:r>
      <w:r w:rsidRPr="00516736">
        <w:t>arbu</w:t>
      </w:r>
      <w:proofErr w:type="spellEnd"/>
      <w:r w:rsidRPr="00516736">
        <w:t xml:space="preserve"> </w:t>
      </w:r>
      <w:proofErr w:type="spellStart"/>
      <w:r w:rsidRPr="00516736">
        <w:t>izpildi</w:t>
      </w:r>
      <w:proofErr w:type="spellEnd"/>
      <w:r w:rsidRPr="00516736">
        <w:t xml:space="preserve"> </w:t>
      </w:r>
      <w:proofErr w:type="spellStart"/>
      <w:r w:rsidRPr="00516736">
        <w:t>liecina</w:t>
      </w:r>
      <w:proofErr w:type="spellEnd"/>
      <w:r w:rsidRPr="00516736">
        <w:t xml:space="preserve"> </w:t>
      </w:r>
      <w:proofErr w:type="spellStart"/>
      <w:r w:rsidRPr="00516736">
        <w:t>Pasūtītāja</w:t>
      </w:r>
      <w:proofErr w:type="spellEnd"/>
      <w:r w:rsidRPr="00516736">
        <w:t xml:space="preserve"> </w:t>
      </w:r>
      <w:proofErr w:type="spellStart"/>
      <w:r w:rsidRPr="00B53E73">
        <w:t>pilnvarotās</w:t>
      </w:r>
      <w:proofErr w:type="spellEnd"/>
      <w:r w:rsidRPr="00B53E73">
        <w:t xml:space="preserve"> personas (</w:t>
      </w:r>
      <w:proofErr w:type="spellStart"/>
      <w:r w:rsidRPr="00B53E73">
        <w:t>Līguma</w:t>
      </w:r>
      <w:proofErr w:type="spellEnd"/>
      <w:r w:rsidRPr="00B53E73">
        <w:t xml:space="preserve"> 2.4. </w:t>
      </w:r>
      <w:proofErr w:type="spellStart"/>
      <w:r w:rsidRPr="00B53E73">
        <w:t>punkts</w:t>
      </w:r>
      <w:proofErr w:type="spellEnd"/>
      <w:r w:rsidRPr="00B53E73">
        <w:t xml:space="preserve">) </w:t>
      </w:r>
      <w:proofErr w:type="spellStart"/>
      <w:r>
        <w:t>akcepta</w:t>
      </w:r>
      <w:proofErr w:type="spellEnd"/>
      <w:r>
        <w:t xml:space="preserve"> </w:t>
      </w:r>
      <w:proofErr w:type="spellStart"/>
      <w:r w:rsidRPr="00B53E73">
        <w:t>atzīme</w:t>
      </w:r>
      <w:proofErr w:type="spellEnd"/>
      <w:r w:rsidRPr="00B53E73">
        <w:t xml:space="preserve"> </w:t>
      </w:r>
      <w:proofErr w:type="spellStart"/>
      <w:r w:rsidRPr="00B53E73">
        <w:t>uz</w:t>
      </w:r>
      <w:proofErr w:type="spellEnd"/>
      <w:r w:rsidRPr="00B53E73">
        <w:t xml:space="preserve"> </w:t>
      </w:r>
      <w:proofErr w:type="spellStart"/>
      <w:r w:rsidRPr="00B53E73">
        <w:t>rēķina</w:t>
      </w:r>
      <w:proofErr w:type="spellEnd"/>
      <w:r w:rsidRPr="00B53E73">
        <w:t xml:space="preserve"> (</w:t>
      </w:r>
      <w:proofErr w:type="spellStart"/>
      <w:r w:rsidRPr="00B53E73">
        <w:t>akti</w:t>
      </w:r>
      <w:proofErr w:type="spellEnd"/>
      <w:r w:rsidRPr="00B53E73">
        <w:t xml:space="preserve"> nav </w:t>
      </w:r>
      <w:proofErr w:type="spellStart"/>
      <w:r w:rsidRPr="00B53E73">
        <w:t>jāsastāda</w:t>
      </w:r>
      <w:proofErr w:type="spellEnd"/>
      <w:r>
        <w:t xml:space="preserve">). </w:t>
      </w:r>
      <w:proofErr w:type="spellStart"/>
      <w:r>
        <w:t>Noslēgtais</w:t>
      </w:r>
      <w:proofErr w:type="spellEnd"/>
      <w:r>
        <w:t xml:space="preserve"> </w:t>
      </w:r>
      <w:proofErr w:type="spellStart"/>
      <w:r>
        <w:t>līgums</w:t>
      </w:r>
      <w:proofErr w:type="spellEnd"/>
      <w:r>
        <w:t xml:space="preserve"> </w:t>
      </w:r>
      <w:proofErr w:type="spellStart"/>
      <w:r>
        <w:t>ir</w:t>
      </w:r>
      <w:proofErr w:type="spellEnd"/>
      <w:r>
        <w:t xml:space="preserve"> par </w:t>
      </w:r>
      <w:proofErr w:type="spellStart"/>
      <w:r>
        <w:t>pamatu</w:t>
      </w:r>
      <w:proofErr w:type="spellEnd"/>
      <w:r>
        <w:t xml:space="preserve"> </w:t>
      </w:r>
      <w:proofErr w:type="spellStart"/>
      <w:r>
        <w:t>šāda</w:t>
      </w:r>
      <w:proofErr w:type="spellEnd"/>
      <w:r>
        <w:t xml:space="preserve"> </w:t>
      </w:r>
      <w:proofErr w:type="spellStart"/>
      <w:r>
        <w:t>rēķina</w:t>
      </w:r>
      <w:proofErr w:type="spellEnd"/>
      <w:r>
        <w:t xml:space="preserve"> </w:t>
      </w:r>
      <w:proofErr w:type="spellStart"/>
      <w:proofErr w:type="gramStart"/>
      <w:r>
        <w:t>izrakstīšanai</w:t>
      </w:r>
      <w:proofErr w:type="spellEnd"/>
      <w:r>
        <w:t>;</w:t>
      </w:r>
      <w:proofErr w:type="gramEnd"/>
    </w:p>
    <w:p w14:paraId="010A8434" w14:textId="77777777" w:rsidR="00070993" w:rsidRPr="00070993" w:rsidRDefault="00B04EB3" w:rsidP="00070993">
      <w:pPr>
        <w:pStyle w:val="ListParagraph"/>
        <w:numPr>
          <w:ilvl w:val="2"/>
          <w:numId w:val="19"/>
        </w:numPr>
        <w:tabs>
          <w:tab w:val="clear" w:pos="3600"/>
        </w:tabs>
        <w:ind w:left="0" w:firstLine="0"/>
        <w:jc w:val="both"/>
      </w:pPr>
      <w:r w:rsidRPr="00B53E73">
        <w:t xml:space="preserve"> </w:t>
      </w:r>
      <w:proofErr w:type="spellStart"/>
      <w:r>
        <w:t>rēķins</w:t>
      </w:r>
      <w:proofErr w:type="spellEnd"/>
      <w:r>
        <w:t xml:space="preserve"> par </w:t>
      </w:r>
      <w:proofErr w:type="spellStart"/>
      <w:r>
        <w:t>D</w:t>
      </w:r>
      <w:r w:rsidRPr="00DB05E7">
        <w:t>arbu</w:t>
      </w:r>
      <w:proofErr w:type="spellEnd"/>
      <w:r w:rsidRPr="00DB05E7">
        <w:t xml:space="preserve"> </w:t>
      </w:r>
      <w:proofErr w:type="spellStart"/>
      <w:r>
        <w:t>pēc</w:t>
      </w:r>
      <w:proofErr w:type="spellEnd"/>
      <w:r>
        <w:t xml:space="preserve"> </w:t>
      </w:r>
      <w:proofErr w:type="spellStart"/>
      <w:r>
        <w:t>nepieciešamības</w:t>
      </w:r>
      <w:proofErr w:type="spellEnd"/>
      <w:r>
        <w:t xml:space="preserve"> </w:t>
      </w:r>
      <w:proofErr w:type="spellStart"/>
      <w:r w:rsidRPr="00DB05E7">
        <w:t>izpildi</w:t>
      </w:r>
      <w:proofErr w:type="spellEnd"/>
      <w:r>
        <w:t xml:space="preserve"> </w:t>
      </w:r>
      <w:proofErr w:type="spellStart"/>
      <w:r w:rsidR="00914AAB">
        <w:t>tiek</w:t>
      </w:r>
      <w:proofErr w:type="spellEnd"/>
      <w:r w:rsidR="00914AAB">
        <w:t xml:space="preserve"> </w:t>
      </w:r>
      <w:proofErr w:type="spellStart"/>
      <w:r w:rsidR="00914AAB">
        <w:t>izrakstīts</w:t>
      </w:r>
      <w:proofErr w:type="spellEnd"/>
      <w:r w:rsidR="00914AAB">
        <w:t xml:space="preserve">, </w:t>
      </w:r>
      <w:proofErr w:type="spellStart"/>
      <w:r w:rsidR="000065D0" w:rsidRPr="00DB05E7">
        <w:t>pamatojoties</w:t>
      </w:r>
      <w:proofErr w:type="spellEnd"/>
      <w:r w:rsidR="000065D0" w:rsidRPr="00DB05E7">
        <w:t xml:space="preserve"> </w:t>
      </w:r>
      <w:proofErr w:type="spellStart"/>
      <w:r w:rsidR="000065D0" w:rsidRPr="00DB05E7">
        <w:t>uz</w:t>
      </w:r>
      <w:proofErr w:type="spellEnd"/>
      <w:r w:rsidR="000065D0" w:rsidRPr="00DB05E7">
        <w:t xml:space="preserve"> </w:t>
      </w:r>
      <w:proofErr w:type="spellStart"/>
      <w:r w:rsidR="000065D0" w:rsidRPr="00DB05E7">
        <w:t>Pušu</w:t>
      </w:r>
      <w:proofErr w:type="spellEnd"/>
      <w:r w:rsidR="000065D0" w:rsidRPr="00DB05E7">
        <w:t xml:space="preserve"> </w:t>
      </w:r>
      <w:proofErr w:type="spellStart"/>
      <w:r w:rsidR="000065D0" w:rsidRPr="00DB05E7">
        <w:t>pārstāvju</w:t>
      </w:r>
      <w:proofErr w:type="spellEnd"/>
      <w:r w:rsidR="000065D0" w:rsidRPr="00DB05E7">
        <w:t xml:space="preserve"> </w:t>
      </w:r>
      <w:proofErr w:type="spellStart"/>
      <w:r w:rsidR="000065D0" w:rsidRPr="00DB05E7">
        <w:t>parakstītiem</w:t>
      </w:r>
      <w:proofErr w:type="spellEnd"/>
      <w:r w:rsidR="000065D0" w:rsidRPr="00DB05E7">
        <w:t xml:space="preserve"> </w:t>
      </w:r>
      <w:proofErr w:type="spellStart"/>
      <w:r w:rsidR="00EC5061" w:rsidRPr="00DB05E7">
        <w:t>Akt</w:t>
      </w:r>
      <w:r w:rsidR="00070993">
        <w:t>u</w:t>
      </w:r>
      <w:proofErr w:type="spellEnd"/>
      <w:r w:rsidR="00EC5061" w:rsidRPr="00DB05E7">
        <w:t xml:space="preserve"> </w:t>
      </w:r>
      <w:r w:rsidR="00070993">
        <w:t xml:space="preserve">par </w:t>
      </w:r>
      <w:proofErr w:type="spellStart"/>
      <w:r w:rsidR="00070993">
        <w:t>Darbu</w:t>
      </w:r>
      <w:proofErr w:type="spellEnd"/>
      <w:r w:rsidR="00070993">
        <w:t xml:space="preserve"> </w:t>
      </w:r>
      <w:proofErr w:type="spellStart"/>
      <w:r w:rsidR="00070993">
        <w:t>izpildi</w:t>
      </w:r>
      <w:proofErr w:type="spellEnd"/>
      <w:r w:rsidR="00070993">
        <w:t xml:space="preserve"> un </w:t>
      </w:r>
      <w:proofErr w:type="spellStart"/>
      <w:r w:rsidR="00070993" w:rsidRPr="00070993">
        <w:t>detalizētu</w:t>
      </w:r>
      <w:proofErr w:type="spellEnd"/>
      <w:r w:rsidR="00070993" w:rsidRPr="00070993">
        <w:t xml:space="preserve"> </w:t>
      </w:r>
      <w:proofErr w:type="spellStart"/>
      <w:r w:rsidR="00070993" w:rsidRPr="00070993">
        <w:t>izmaksu</w:t>
      </w:r>
      <w:proofErr w:type="spellEnd"/>
      <w:r w:rsidR="00070993" w:rsidRPr="00070993">
        <w:t xml:space="preserve"> </w:t>
      </w:r>
      <w:proofErr w:type="spellStart"/>
      <w:r w:rsidR="00070993" w:rsidRPr="00070993">
        <w:t>atšifrējumu</w:t>
      </w:r>
      <w:proofErr w:type="spellEnd"/>
      <w:r w:rsidR="00070993" w:rsidRPr="00070993">
        <w:t xml:space="preserve"> </w:t>
      </w:r>
      <w:proofErr w:type="spellStart"/>
      <w:r w:rsidR="00070993" w:rsidRPr="00070993">
        <w:t>pa</w:t>
      </w:r>
      <w:proofErr w:type="spellEnd"/>
      <w:r w:rsidR="00070993" w:rsidRPr="00070993">
        <w:t xml:space="preserve"> </w:t>
      </w:r>
      <w:proofErr w:type="spellStart"/>
      <w:r w:rsidR="00070993" w:rsidRPr="00070993">
        <w:t>objektiem</w:t>
      </w:r>
      <w:proofErr w:type="spellEnd"/>
      <w:r w:rsidR="00070993" w:rsidRPr="00070993">
        <w:t xml:space="preserve"> (</w:t>
      </w:r>
      <w:proofErr w:type="spellStart"/>
      <w:r w:rsidR="00070993" w:rsidRPr="00070993">
        <w:t>pievienojams</w:t>
      </w:r>
      <w:proofErr w:type="spellEnd"/>
      <w:r w:rsidR="00070993" w:rsidRPr="00070993">
        <w:t xml:space="preserve"> </w:t>
      </w:r>
      <w:proofErr w:type="spellStart"/>
      <w:r w:rsidR="00070993" w:rsidRPr="00070993">
        <w:t>rēķinam</w:t>
      </w:r>
      <w:proofErr w:type="spellEnd"/>
      <w:proofErr w:type="gramStart"/>
      <w:r w:rsidR="00070993" w:rsidRPr="00070993">
        <w:t>);</w:t>
      </w:r>
      <w:proofErr w:type="gramEnd"/>
    </w:p>
    <w:p w14:paraId="0B7E7A46" w14:textId="77777777" w:rsidR="00206AE4" w:rsidRDefault="00070993" w:rsidP="00070993">
      <w:pPr>
        <w:pStyle w:val="ListParagraph"/>
        <w:numPr>
          <w:ilvl w:val="2"/>
          <w:numId w:val="19"/>
        </w:numPr>
        <w:tabs>
          <w:tab w:val="clear" w:pos="3600"/>
        </w:tabs>
        <w:ind w:left="0" w:firstLine="0"/>
        <w:jc w:val="both"/>
      </w:pPr>
      <w:proofErr w:type="spellStart"/>
      <w:r w:rsidRPr="00070993">
        <w:t>rēķins</w:t>
      </w:r>
      <w:proofErr w:type="spellEnd"/>
      <w:r w:rsidRPr="00070993">
        <w:t xml:space="preserve"> par </w:t>
      </w:r>
      <w:proofErr w:type="spellStart"/>
      <w:r w:rsidRPr="00070993">
        <w:t>Darbu</w:t>
      </w:r>
      <w:proofErr w:type="spellEnd"/>
      <w:r w:rsidRPr="00070993">
        <w:t xml:space="preserve"> </w:t>
      </w:r>
      <w:proofErr w:type="spellStart"/>
      <w:r w:rsidRPr="00070993">
        <w:t>izpildi</w:t>
      </w:r>
      <w:proofErr w:type="spellEnd"/>
      <w:r w:rsidRPr="00070993">
        <w:t xml:space="preserve"> </w:t>
      </w:r>
      <w:proofErr w:type="spellStart"/>
      <w:r w:rsidRPr="00070993">
        <w:t>iekārtu</w:t>
      </w:r>
      <w:proofErr w:type="spellEnd"/>
      <w:r w:rsidRPr="00070993">
        <w:t xml:space="preserve"> un </w:t>
      </w:r>
      <w:proofErr w:type="spellStart"/>
      <w:r w:rsidRPr="00070993">
        <w:t>ārējo</w:t>
      </w:r>
      <w:proofErr w:type="spellEnd"/>
      <w:r w:rsidRPr="00070993">
        <w:t xml:space="preserve"> </w:t>
      </w:r>
      <w:proofErr w:type="spellStart"/>
      <w:r w:rsidRPr="00070993">
        <w:t>siltumtrašu</w:t>
      </w:r>
      <w:proofErr w:type="spellEnd"/>
      <w:r w:rsidRPr="00070993">
        <w:t xml:space="preserve"> </w:t>
      </w:r>
      <w:proofErr w:type="spellStart"/>
      <w:r w:rsidRPr="00070993">
        <w:t>remontdarbu</w:t>
      </w:r>
      <w:proofErr w:type="spellEnd"/>
      <w:r w:rsidRPr="00070993">
        <w:t xml:space="preserve"> </w:t>
      </w:r>
      <w:proofErr w:type="spellStart"/>
      <w:r w:rsidRPr="00070993">
        <w:t>avārijas</w:t>
      </w:r>
      <w:proofErr w:type="spellEnd"/>
      <w:r w:rsidRPr="00070993">
        <w:t xml:space="preserve"> </w:t>
      </w:r>
      <w:proofErr w:type="spellStart"/>
      <w:r w:rsidRPr="00070993">
        <w:t>gadījumā</w:t>
      </w:r>
      <w:proofErr w:type="spellEnd"/>
      <w:r w:rsidRPr="00070993">
        <w:t xml:space="preserve"> </w:t>
      </w:r>
      <w:proofErr w:type="spellStart"/>
      <w:r w:rsidRPr="00070993">
        <w:t>tiek</w:t>
      </w:r>
      <w:proofErr w:type="spellEnd"/>
      <w:r w:rsidRPr="00070993">
        <w:t xml:space="preserve"> </w:t>
      </w:r>
      <w:proofErr w:type="spellStart"/>
      <w:r w:rsidRPr="00070993">
        <w:t>izrakstīts</w:t>
      </w:r>
      <w:proofErr w:type="spellEnd"/>
      <w:r w:rsidRPr="00070993">
        <w:t xml:space="preserve">, </w:t>
      </w:r>
      <w:proofErr w:type="spellStart"/>
      <w:r w:rsidRPr="00070993">
        <w:t>pamatojoties</w:t>
      </w:r>
      <w:proofErr w:type="spellEnd"/>
      <w:r w:rsidRPr="00070993">
        <w:t xml:space="preserve"> </w:t>
      </w:r>
      <w:proofErr w:type="spellStart"/>
      <w:r w:rsidRPr="00070993">
        <w:t>uz</w:t>
      </w:r>
      <w:proofErr w:type="spellEnd"/>
      <w:r w:rsidRPr="00070993">
        <w:t xml:space="preserve"> </w:t>
      </w:r>
      <w:proofErr w:type="spellStart"/>
      <w:r w:rsidRPr="00070993">
        <w:t>Pušu</w:t>
      </w:r>
      <w:proofErr w:type="spellEnd"/>
      <w:r w:rsidRPr="00070993">
        <w:t xml:space="preserve"> </w:t>
      </w:r>
      <w:proofErr w:type="spellStart"/>
      <w:r w:rsidRPr="00070993">
        <w:t>pārstāvju</w:t>
      </w:r>
      <w:proofErr w:type="spellEnd"/>
      <w:r w:rsidRPr="00070993">
        <w:t xml:space="preserve"> </w:t>
      </w:r>
      <w:proofErr w:type="spellStart"/>
      <w:r w:rsidRPr="00070993">
        <w:t>parakstītiem</w:t>
      </w:r>
      <w:proofErr w:type="spellEnd"/>
      <w:r w:rsidRPr="00070993">
        <w:t xml:space="preserve"> </w:t>
      </w:r>
      <w:proofErr w:type="spellStart"/>
      <w:r w:rsidRPr="00070993">
        <w:t>Aktiem</w:t>
      </w:r>
      <w:proofErr w:type="spellEnd"/>
      <w:r w:rsidRPr="00070993">
        <w:t xml:space="preserve"> par </w:t>
      </w:r>
      <w:proofErr w:type="spellStart"/>
      <w:r w:rsidRPr="00070993">
        <w:t>Darbu</w:t>
      </w:r>
      <w:proofErr w:type="spellEnd"/>
      <w:r w:rsidRPr="00070993">
        <w:t xml:space="preserve"> </w:t>
      </w:r>
      <w:proofErr w:type="spellStart"/>
      <w:r w:rsidRPr="00070993">
        <w:t>izpildi</w:t>
      </w:r>
      <w:proofErr w:type="spellEnd"/>
      <w:r w:rsidRPr="00070993">
        <w:t xml:space="preserve">. </w:t>
      </w:r>
    </w:p>
    <w:p w14:paraId="0E25942E" w14:textId="77777777" w:rsidR="00E97842" w:rsidRPr="00E97842" w:rsidRDefault="00E97842" w:rsidP="00E97842">
      <w:pPr>
        <w:numPr>
          <w:ilvl w:val="1"/>
          <w:numId w:val="19"/>
        </w:numPr>
        <w:tabs>
          <w:tab w:val="clear" w:pos="1800"/>
        </w:tabs>
        <w:ind w:left="0" w:firstLine="0"/>
        <w:jc w:val="both"/>
        <w:rPr>
          <w:b/>
          <w:bCs/>
          <w:lang w:val="lv-LV"/>
        </w:rPr>
      </w:pPr>
      <w:r w:rsidRPr="00E97842">
        <w:rPr>
          <w:b/>
          <w:bCs/>
          <w:lang w:val="lv-LV"/>
        </w:rPr>
        <w:t xml:space="preserve">Apmaksa par izpildītajiem ikmēneša Darbiem tiek veikta ik mēnesi (24 maksājumos). Apmaksa par izpildītajiem Darbiem pēc nepieciešamības </w:t>
      </w:r>
      <w:r>
        <w:rPr>
          <w:b/>
          <w:bCs/>
          <w:lang w:val="lv-LV"/>
        </w:rPr>
        <w:t xml:space="preserve">tiek </w:t>
      </w:r>
      <w:r w:rsidRPr="00E97842">
        <w:rPr>
          <w:b/>
          <w:bCs/>
          <w:lang w:val="lv-LV"/>
        </w:rPr>
        <w:t>vei</w:t>
      </w:r>
      <w:r>
        <w:rPr>
          <w:b/>
          <w:bCs/>
          <w:lang w:val="lv-LV"/>
        </w:rPr>
        <w:t>kta</w:t>
      </w:r>
      <w:r w:rsidRPr="00E97842">
        <w:rPr>
          <w:b/>
          <w:bCs/>
          <w:lang w:val="lv-LV"/>
        </w:rPr>
        <w:t xml:space="preserve"> ik pēc 12 mēnešiem (2 maksājumos).</w:t>
      </w:r>
    </w:p>
    <w:p w14:paraId="52B26DA5" w14:textId="77777777" w:rsidR="000065D0" w:rsidRPr="00885D38" w:rsidRDefault="00F7271A" w:rsidP="00CE7F31">
      <w:pPr>
        <w:widowControl w:val="0"/>
        <w:numPr>
          <w:ilvl w:val="1"/>
          <w:numId w:val="19"/>
        </w:numPr>
        <w:shd w:val="clear" w:color="auto" w:fill="FFFFFF"/>
        <w:tabs>
          <w:tab w:val="left" w:pos="851"/>
        </w:tabs>
        <w:ind w:left="0" w:firstLine="0"/>
        <w:jc w:val="both"/>
        <w:rPr>
          <w:lang w:val="lv-LV"/>
        </w:rPr>
      </w:pPr>
      <w:r w:rsidRPr="00E97842">
        <w:rPr>
          <w:color w:val="000000"/>
          <w:lang w:val="lv-LV"/>
        </w:rPr>
        <w:t>Izpildītājs</w:t>
      </w:r>
      <w:r w:rsidRPr="00E97842">
        <w:rPr>
          <w:lang w:val="lv-LV"/>
        </w:rPr>
        <w:t xml:space="preserve"> </w:t>
      </w:r>
      <w:r w:rsidRPr="00E97842">
        <w:rPr>
          <w:b/>
          <w:bCs/>
          <w:lang w:val="lv-LV"/>
        </w:rPr>
        <w:t>rēķinā norāda</w:t>
      </w:r>
      <w:r w:rsidRPr="00E97842">
        <w:rPr>
          <w:lang w:val="lv-LV"/>
        </w:rPr>
        <w:t xml:space="preserve"> Pasūtītāja struktūrvienības Maksātāja rekvizītus un Līguma numuru. </w:t>
      </w:r>
      <w:r w:rsidR="000065D0" w:rsidRPr="00885D38">
        <w:rPr>
          <w:lang w:val="lv-LV"/>
        </w:rPr>
        <w:t xml:space="preserve">Ja Izpildītājs iesniedz </w:t>
      </w:r>
      <w:proofErr w:type="spellStart"/>
      <w:r w:rsidR="000065D0" w:rsidRPr="00885D38">
        <w:rPr>
          <w:lang w:val="lv-LV"/>
        </w:rPr>
        <w:t>rēķinu,kas</w:t>
      </w:r>
      <w:proofErr w:type="spellEnd"/>
      <w:r w:rsidR="000065D0" w:rsidRPr="00885D38">
        <w:rPr>
          <w:lang w:val="lv-LV"/>
        </w:rPr>
        <w:t xml:space="preserve"> neatbilst Latvijas Republikas normatīvo aktu un Līguma prasībām un/vai ir pieļautas matemātiskas vai citas kļūdas, kas padara Līguma saistību izpildi par neiespējamu, Pasūtītājam ir tiesības nemaksāt par faktiski izpildītiem Darbiem paredzēto līgumsodu vai nokavējumu procentus par parāda samaksas nokavējumu, līdz brīdim kamēr Izpildītājs nebūs Līgumā noteiktajā kārtībā paziņojis Pasūtītājam par rekvizītu maiņu vai iesniedzis rēķinu ar visiem Līgumā noteiktajiem rekvizītiem, vai citādi izlabotu.</w:t>
      </w:r>
    </w:p>
    <w:p w14:paraId="222530FB" w14:textId="77777777" w:rsidR="000065D0" w:rsidRPr="00885D38" w:rsidRDefault="000065D0" w:rsidP="00CE7F31">
      <w:pPr>
        <w:numPr>
          <w:ilvl w:val="1"/>
          <w:numId w:val="19"/>
        </w:numPr>
        <w:tabs>
          <w:tab w:val="left" w:pos="-1440"/>
          <w:tab w:val="right" w:pos="-1368"/>
          <w:tab w:val="left" w:pos="709"/>
        </w:tabs>
        <w:ind w:left="0" w:firstLine="0"/>
        <w:jc w:val="both"/>
        <w:rPr>
          <w:lang w:val="lv-LV"/>
        </w:rPr>
      </w:pPr>
      <w:r w:rsidRPr="00885D38">
        <w:rPr>
          <w:lang w:val="lv-LV"/>
        </w:rPr>
        <w:t>No Pasūtītāja puses izpildītos Darbus pieņem</w:t>
      </w:r>
      <w:r w:rsidR="0067456C" w:rsidRPr="00885D38">
        <w:rPr>
          <w:lang w:val="lv-LV"/>
        </w:rPr>
        <w:t xml:space="preserve"> (tai skaitā, paraksta Darbu pieņemšanas – nodošanas aktus</w:t>
      </w:r>
      <w:r w:rsidRPr="00885D38">
        <w:rPr>
          <w:lang w:val="lv-LV"/>
        </w:rPr>
        <w:t xml:space="preserve"> un</w:t>
      </w:r>
      <w:r w:rsidR="000E4949" w:rsidRPr="00885D38">
        <w:rPr>
          <w:lang w:val="lv-LV"/>
        </w:rPr>
        <w:t xml:space="preserve"> akceptē</w:t>
      </w:r>
      <w:r w:rsidRPr="00885D38">
        <w:rPr>
          <w:lang w:val="lv-LV"/>
        </w:rPr>
        <w:t xml:space="preserve"> Izpildītāja iesniegto</w:t>
      </w:r>
      <w:r w:rsidR="00F7271A" w:rsidRPr="00885D38">
        <w:rPr>
          <w:lang w:val="lv-LV"/>
        </w:rPr>
        <w:t>s rēķinus</w:t>
      </w:r>
      <w:r w:rsidR="000E4949" w:rsidRPr="00885D38">
        <w:rPr>
          <w:lang w:val="lv-LV"/>
        </w:rPr>
        <w:t>)</w:t>
      </w:r>
      <w:r w:rsidRPr="00885D38">
        <w:rPr>
          <w:lang w:val="lv-LV"/>
        </w:rPr>
        <w:t xml:space="preserve"> – </w:t>
      </w:r>
      <w:r w:rsidR="0067456C" w:rsidRPr="00885D38">
        <w:rPr>
          <w:lang w:val="lv-LV"/>
        </w:rPr>
        <w:t>_______</w:t>
      </w:r>
      <w:r w:rsidRPr="00885D38">
        <w:rPr>
          <w:lang w:val="lv-LV"/>
        </w:rPr>
        <w:t>.</w:t>
      </w:r>
    </w:p>
    <w:p w14:paraId="07D4BF17" w14:textId="77777777" w:rsidR="000065D0" w:rsidRPr="00885D38" w:rsidRDefault="000065D0" w:rsidP="00B04EB3">
      <w:pPr>
        <w:numPr>
          <w:ilvl w:val="1"/>
          <w:numId w:val="19"/>
        </w:numPr>
        <w:tabs>
          <w:tab w:val="clear" w:pos="1800"/>
          <w:tab w:val="left" w:pos="-1440"/>
          <w:tab w:val="right" w:pos="-1368"/>
        </w:tabs>
        <w:ind w:left="0" w:firstLine="0"/>
        <w:jc w:val="both"/>
        <w:rPr>
          <w:lang w:val="lv-LV"/>
        </w:rPr>
      </w:pPr>
      <w:r w:rsidRPr="00885D38">
        <w:rPr>
          <w:lang w:val="lv-LV"/>
        </w:rPr>
        <w:t>Darbu izpildes gaitu un pārbaudi veic Līguma pielikumā Nr.2 minētās atbildīgās personas.</w:t>
      </w:r>
    </w:p>
    <w:p w14:paraId="07B387C9" w14:textId="77777777" w:rsidR="000065D0" w:rsidRDefault="000065D0" w:rsidP="00B04EB3">
      <w:pPr>
        <w:numPr>
          <w:ilvl w:val="1"/>
          <w:numId w:val="19"/>
        </w:numPr>
        <w:tabs>
          <w:tab w:val="clear" w:pos="1800"/>
          <w:tab w:val="left" w:pos="-1440"/>
          <w:tab w:val="right" w:pos="-1368"/>
        </w:tabs>
        <w:ind w:left="0" w:firstLine="0"/>
        <w:jc w:val="both"/>
      </w:pPr>
      <w:r>
        <w:t xml:space="preserve">No </w:t>
      </w:r>
      <w:proofErr w:type="spellStart"/>
      <w:r>
        <w:rPr>
          <w:color w:val="000000"/>
        </w:rPr>
        <w:t>Izpildītāja</w:t>
      </w:r>
      <w:proofErr w:type="spellEnd"/>
      <w:r>
        <w:t xml:space="preserve"> </w:t>
      </w:r>
      <w:proofErr w:type="spellStart"/>
      <w:r>
        <w:t>puses</w:t>
      </w:r>
      <w:proofErr w:type="spellEnd"/>
      <w:r>
        <w:t xml:space="preserve"> </w:t>
      </w:r>
      <w:proofErr w:type="spellStart"/>
      <w:r>
        <w:t>atbildīgā</w:t>
      </w:r>
      <w:proofErr w:type="spellEnd"/>
      <w:r>
        <w:t xml:space="preserve"> persona par </w:t>
      </w:r>
      <w:proofErr w:type="spellStart"/>
      <w:r>
        <w:t>Darbu</w:t>
      </w:r>
      <w:proofErr w:type="spellEnd"/>
      <w:r>
        <w:t xml:space="preserve"> </w:t>
      </w:r>
      <w:proofErr w:type="spellStart"/>
      <w:r>
        <w:t>izpildi</w:t>
      </w:r>
      <w:proofErr w:type="spellEnd"/>
      <w:r>
        <w:t xml:space="preserve"> </w:t>
      </w:r>
      <w:proofErr w:type="spellStart"/>
      <w:r>
        <w:t>ir</w:t>
      </w:r>
      <w:proofErr w:type="spellEnd"/>
      <w:r>
        <w:t xml:space="preserve"> “___</w:t>
      </w:r>
      <w:proofErr w:type="gramStart"/>
      <w:r>
        <w:t>_”_</w:t>
      </w:r>
      <w:proofErr w:type="gramEnd"/>
      <w:r>
        <w:t xml:space="preserve">___, </w:t>
      </w:r>
      <w:proofErr w:type="spellStart"/>
      <w:r>
        <w:t>tālr</w:t>
      </w:r>
      <w:proofErr w:type="spellEnd"/>
      <w:r>
        <w:t>. ______.</w:t>
      </w:r>
    </w:p>
    <w:p w14:paraId="0D6CE6DD" w14:textId="77777777" w:rsidR="005467DB" w:rsidRPr="00714324" w:rsidRDefault="00F460C3" w:rsidP="00B04EB3">
      <w:pPr>
        <w:numPr>
          <w:ilvl w:val="1"/>
          <w:numId w:val="19"/>
        </w:numPr>
        <w:tabs>
          <w:tab w:val="clear" w:pos="1800"/>
        </w:tabs>
        <w:ind w:left="0" w:firstLine="0"/>
        <w:jc w:val="both"/>
      </w:pPr>
      <w:proofErr w:type="spellStart"/>
      <w:r>
        <w:t>L</w:t>
      </w:r>
      <w:r w:rsidR="005467DB">
        <w:t>īgumcenā</w:t>
      </w:r>
      <w:proofErr w:type="spellEnd"/>
      <w:r w:rsidR="005467DB">
        <w:t xml:space="preserve"> </w:t>
      </w:r>
      <w:r w:rsidR="00EC5061">
        <w:t xml:space="preserve">par </w:t>
      </w:r>
      <w:proofErr w:type="spellStart"/>
      <w:r w:rsidR="00EC5061">
        <w:t>Līguma</w:t>
      </w:r>
      <w:proofErr w:type="spellEnd"/>
      <w:r w:rsidR="00EC5061">
        <w:t xml:space="preserve"> 1.1 </w:t>
      </w:r>
      <w:proofErr w:type="spellStart"/>
      <w:r w:rsidR="00EC5061">
        <w:t>punkta</w:t>
      </w:r>
      <w:proofErr w:type="spellEnd"/>
      <w:r w:rsidR="00EC5061">
        <w:t xml:space="preserve"> </w:t>
      </w:r>
      <w:proofErr w:type="spellStart"/>
      <w:r w:rsidR="00EC5061">
        <w:t>izpildi</w:t>
      </w:r>
      <w:proofErr w:type="spellEnd"/>
      <w:r w:rsidR="00EC5061">
        <w:t xml:space="preserve"> </w:t>
      </w:r>
      <w:proofErr w:type="spellStart"/>
      <w:r w:rsidR="005467DB">
        <w:t>iekļauti</w:t>
      </w:r>
      <w:proofErr w:type="spellEnd"/>
      <w:r w:rsidR="005467DB">
        <w:t xml:space="preserve"> </w:t>
      </w:r>
      <w:proofErr w:type="spellStart"/>
      <w:r w:rsidR="005467DB">
        <w:t>visi</w:t>
      </w:r>
      <w:proofErr w:type="spellEnd"/>
      <w:r w:rsidR="005467DB">
        <w:t xml:space="preserve"> </w:t>
      </w:r>
      <w:proofErr w:type="spellStart"/>
      <w:r w:rsidR="005467DB">
        <w:rPr>
          <w:color w:val="000000"/>
        </w:rPr>
        <w:t>Izpildītāja</w:t>
      </w:r>
      <w:proofErr w:type="spellEnd"/>
      <w:r w:rsidR="005467DB">
        <w:t xml:space="preserve"> </w:t>
      </w:r>
      <w:proofErr w:type="spellStart"/>
      <w:r w:rsidR="005467DB">
        <w:t>izdevumi</w:t>
      </w:r>
      <w:proofErr w:type="spellEnd"/>
      <w:r w:rsidR="005467DB">
        <w:t xml:space="preserve">, kas </w:t>
      </w:r>
      <w:proofErr w:type="spellStart"/>
      <w:r w:rsidR="005467DB">
        <w:t>saistās</w:t>
      </w:r>
      <w:proofErr w:type="spellEnd"/>
      <w:r w:rsidR="005467DB">
        <w:t xml:space="preserve"> </w:t>
      </w:r>
      <w:proofErr w:type="spellStart"/>
      <w:r w:rsidR="005467DB">
        <w:t>ar</w:t>
      </w:r>
      <w:proofErr w:type="spellEnd"/>
      <w:r w:rsidR="005467DB">
        <w:t xml:space="preserve"> </w:t>
      </w:r>
      <w:proofErr w:type="spellStart"/>
      <w:r w:rsidR="00194700">
        <w:t>Darbu</w:t>
      </w:r>
      <w:proofErr w:type="spellEnd"/>
      <w:r w:rsidR="00194700">
        <w:t xml:space="preserve"> </w:t>
      </w:r>
      <w:proofErr w:type="spellStart"/>
      <w:r w:rsidR="00194700">
        <w:t>s</w:t>
      </w:r>
      <w:r w:rsidR="00865748">
        <w:t>pecifikācijā</w:t>
      </w:r>
      <w:proofErr w:type="spellEnd"/>
      <w:r w:rsidR="00865748">
        <w:t xml:space="preserve"> </w:t>
      </w:r>
      <w:proofErr w:type="spellStart"/>
      <w:r w:rsidR="00865748">
        <w:t>norādīto</w:t>
      </w:r>
      <w:proofErr w:type="spellEnd"/>
      <w:r w:rsidR="00865748">
        <w:t xml:space="preserve"> </w:t>
      </w:r>
      <w:proofErr w:type="spellStart"/>
      <w:r w:rsidR="005467DB">
        <w:t>Darbu</w:t>
      </w:r>
      <w:proofErr w:type="spellEnd"/>
      <w:r w:rsidR="005467DB">
        <w:t xml:space="preserve"> </w:t>
      </w:r>
      <w:proofErr w:type="spellStart"/>
      <w:r w:rsidR="005467DB">
        <w:t>izpildi</w:t>
      </w:r>
      <w:proofErr w:type="spellEnd"/>
      <w:r w:rsidR="00865748">
        <w:t xml:space="preserve">, </w:t>
      </w:r>
      <w:proofErr w:type="spellStart"/>
      <w:r w:rsidR="00865748">
        <w:t>kā</w:t>
      </w:r>
      <w:proofErr w:type="spellEnd"/>
      <w:r w:rsidR="00865748">
        <w:t xml:space="preserve"> </w:t>
      </w:r>
      <w:proofErr w:type="spellStart"/>
      <w:r w:rsidR="00865748">
        <w:t>arī</w:t>
      </w:r>
      <w:proofErr w:type="spellEnd"/>
      <w:r w:rsidR="00971B03">
        <w:t xml:space="preserve"> </w:t>
      </w:r>
      <w:r w:rsidR="005467DB">
        <w:t xml:space="preserve">t.sk. </w:t>
      </w:r>
      <w:r w:rsidR="005467DB" w:rsidRPr="00E3545A">
        <w:rPr>
          <w:lang w:val="lv-LV"/>
        </w:rPr>
        <w:t xml:space="preserve">visi izdevumi, kas saistīti ar </w:t>
      </w:r>
      <w:r w:rsidR="0011350D">
        <w:rPr>
          <w:lang w:val="lv-LV"/>
        </w:rPr>
        <w:t>D</w:t>
      </w:r>
      <w:r w:rsidR="005467DB" w:rsidRPr="00E3545A">
        <w:rPr>
          <w:lang w:val="lv-LV"/>
        </w:rPr>
        <w:t xml:space="preserve">arbu </w:t>
      </w:r>
      <w:r w:rsidR="005467DB" w:rsidRPr="005467DB">
        <w:rPr>
          <w:lang w:val="lv-LV"/>
        </w:rPr>
        <w:t>veikšanu / rezerves daļu piegādi,</w:t>
      </w:r>
      <w:r w:rsidR="005467DB" w:rsidRPr="00F77467">
        <w:rPr>
          <w:lang w:val="lv-LV"/>
        </w:rPr>
        <w:t xml:space="preserve"> personāla</w:t>
      </w:r>
      <w:r w:rsidR="005467DB">
        <w:rPr>
          <w:lang w:val="lv-LV"/>
        </w:rPr>
        <w:t>, transporta</w:t>
      </w:r>
      <w:r w:rsidR="005467DB" w:rsidRPr="00F77467">
        <w:rPr>
          <w:lang w:val="lv-LV"/>
        </w:rPr>
        <w:t xml:space="preserve"> un administratīvās izmaksas, materiālu un iekārtu izdevumi, mehānismu</w:t>
      </w:r>
      <w:r w:rsidR="005467DB" w:rsidRPr="007E3DBF">
        <w:rPr>
          <w:lang w:val="lv-LV"/>
        </w:rPr>
        <w:t xml:space="preserve"> ekspluatācijas izdevumi, būvgružu savākšanas un izvešanas izdevumi, sociālais u.c. nodokļi, pieskaitāmās izmaksas, ar peļņu un riska faktoriem saistītās izmaksas, neparedzamie izdevumi utt</w:t>
      </w:r>
      <w:r w:rsidR="005467DB">
        <w:rPr>
          <w:lang w:val="lv-LV"/>
        </w:rPr>
        <w:t>.</w:t>
      </w:r>
    </w:p>
    <w:p w14:paraId="25E172A5" w14:textId="77777777" w:rsidR="000065D0" w:rsidRPr="00523437" w:rsidRDefault="000065D0" w:rsidP="000065D0">
      <w:pPr>
        <w:jc w:val="center"/>
        <w:rPr>
          <w:b/>
          <w:lang w:val="lv-LV"/>
        </w:rPr>
      </w:pPr>
    </w:p>
    <w:p w14:paraId="54F7ECEC" w14:textId="77777777" w:rsidR="000065D0" w:rsidRDefault="000065D0" w:rsidP="000065D0">
      <w:pPr>
        <w:numPr>
          <w:ilvl w:val="0"/>
          <w:numId w:val="21"/>
        </w:numPr>
        <w:ind w:left="0" w:firstLine="0"/>
        <w:jc w:val="center"/>
        <w:rPr>
          <w:b/>
        </w:rPr>
      </w:pPr>
      <w:proofErr w:type="spellStart"/>
      <w:r>
        <w:rPr>
          <w:b/>
        </w:rPr>
        <w:t>Pasūtītāja</w:t>
      </w:r>
      <w:proofErr w:type="spellEnd"/>
      <w:r>
        <w:rPr>
          <w:b/>
        </w:rPr>
        <w:t xml:space="preserve"> </w:t>
      </w:r>
      <w:proofErr w:type="spellStart"/>
      <w:r>
        <w:rPr>
          <w:b/>
        </w:rPr>
        <w:t>pienākumi</w:t>
      </w:r>
      <w:proofErr w:type="spellEnd"/>
    </w:p>
    <w:p w14:paraId="4648F06D" w14:textId="77777777" w:rsidR="000065D0" w:rsidRDefault="000065D0" w:rsidP="000065D0">
      <w:pPr>
        <w:numPr>
          <w:ilvl w:val="1"/>
          <w:numId w:val="21"/>
        </w:numPr>
        <w:tabs>
          <w:tab w:val="clear" w:pos="389"/>
          <w:tab w:val="num" w:pos="0"/>
          <w:tab w:val="num" w:pos="709"/>
        </w:tabs>
        <w:ind w:left="0" w:firstLine="0"/>
        <w:jc w:val="both"/>
        <w:rPr>
          <w:noProof/>
        </w:rPr>
      </w:pPr>
      <w:r>
        <w:rPr>
          <w:noProof/>
        </w:rPr>
        <w:t xml:space="preserve">Nodot </w:t>
      </w:r>
      <w:proofErr w:type="spellStart"/>
      <w:r>
        <w:rPr>
          <w:color w:val="000000"/>
        </w:rPr>
        <w:t>Izpildītājam</w:t>
      </w:r>
      <w:proofErr w:type="spellEnd"/>
      <w:r>
        <w:rPr>
          <w:noProof/>
        </w:rPr>
        <w:t xml:space="preserve"> katlumājas un siltummezglus Darbu veikšanai ne vēlāk kā 3 (trīs) darba dienu laikā no Līguma parakstīšanas brīža. </w:t>
      </w:r>
    </w:p>
    <w:p w14:paraId="773C6581" w14:textId="77777777" w:rsidR="000065D0" w:rsidRDefault="000065D0" w:rsidP="000065D0">
      <w:pPr>
        <w:numPr>
          <w:ilvl w:val="1"/>
          <w:numId w:val="21"/>
        </w:numPr>
        <w:tabs>
          <w:tab w:val="clear" w:pos="389"/>
          <w:tab w:val="num" w:pos="0"/>
          <w:tab w:val="num" w:pos="709"/>
        </w:tabs>
        <w:ind w:left="0" w:firstLine="0"/>
        <w:jc w:val="both"/>
      </w:pPr>
      <w:proofErr w:type="spellStart"/>
      <w:r>
        <w:t>Samaksāt</w:t>
      </w:r>
      <w:proofErr w:type="spellEnd"/>
      <w:r>
        <w:t xml:space="preserve"> </w:t>
      </w:r>
      <w:proofErr w:type="spellStart"/>
      <w:r>
        <w:t>Izpildītājam</w:t>
      </w:r>
      <w:proofErr w:type="spellEnd"/>
      <w:r>
        <w:t xml:space="preserve"> par </w:t>
      </w:r>
      <w:proofErr w:type="spellStart"/>
      <w:r>
        <w:t>saņemtajiem</w:t>
      </w:r>
      <w:proofErr w:type="spellEnd"/>
      <w:r>
        <w:t xml:space="preserve"> </w:t>
      </w:r>
      <w:proofErr w:type="spellStart"/>
      <w:r>
        <w:t>pakalpojumiem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w:t>
      </w:r>
      <w:proofErr w:type="spellStart"/>
      <w:r>
        <w:t>noteikumiem</w:t>
      </w:r>
      <w:proofErr w:type="spellEnd"/>
      <w:r>
        <w:t>.</w:t>
      </w:r>
    </w:p>
    <w:p w14:paraId="630EF2E2" w14:textId="77777777" w:rsidR="000065D0" w:rsidRDefault="000065D0" w:rsidP="000065D0">
      <w:pPr>
        <w:jc w:val="center"/>
        <w:rPr>
          <w:b/>
        </w:rPr>
      </w:pPr>
    </w:p>
    <w:p w14:paraId="4F88AD08" w14:textId="77777777" w:rsidR="000065D0" w:rsidRDefault="000065D0" w:rsidP="000065D0">
      <w:pPr>
        <w:numPr>
          <w:ilvl w:val="0"/>
          <w:numId w:val="21"/>
        </w:numPr>
        <w:ind w:left="0" w:firstLine="0"/>
        <w:jc w:val="center"/>
        <w:rPr>
          <w:b/>
          <w:bCs/>
        </w:rPr>
      </w:pPr>
      <w:proofErr w:type="spellStart"/>
      <w:r>
        <w:rPr>
          <w:b/>
          <w:bCs/>
          <w:color w:val="000000"/>
        </w:rPr>
        <w:t>Izpildītāja</w:t>
      </w:r>
      <w:proofErr w:type="spellEnd"/>
      <w:r>
        <w:rPr>
          <w:b/>
          <w:bCs/>
        </w:rPr>
        <w:t xml:space="preserve"> </w:t>
      </w:r>
      <w:proofErr w:type="spellStart"/>
      <w:r>
        <w:rPr>
          <w:b/>
          <w:bCs/>
        </w:rPr>
        <w:t>pienākumi</w:t>
      </w:r>
      <w:proofErr w:type="spellEnd"/>
    </w:p>
    <w:p w14:paraId="4962D915" w14:textId="77777777" w:rsidR="002C154D" w:rsidRPr="00DB05E7" w:rsidRDefault="000065D0" w:rsidP="00DB05E7">
      <w:pPr>
        <w:numPr>
          <w:ilvl w:val="1"/>
          <w:numId w:val="21"/>
        </w:numPr>
        <w:tabs>
          <w:tab w:val="clear" w:pos="389"/>
          <w:tab w:val="num" w:pos="709"/>
        </w:tabs>
        <w:ind w:left="0" w:firstLine="0"/>
        <w:jc w:val="both"/>
      </w:pPr>
      <w:proofErr w:type="spellStart"/>
      <w:r>
        <w:rPr>
          <w:color w:val="000000"/>
        </w:rPr>
        <w:t>Izpildītājs</w:t>
      </w:r>
      <w:proofErr w:type="spellEnd"/>
      <w:r>
        <w:t xml:space="preserve"> </w:t>
      </w:r>
      <w:proofErr w:type="spellStart"/>
      <w:r>
        <w:t>apņemas</w:t>
      </w:r>
      <w:proofErr w:type="spellEnd"/>
      <w:r>
        <w:t xml:space="preserve"> </w:t>
      </w:r>
      <w:proofErr w:type="spellStart"/>
      <w:r>
        <w:t>patstāvīgi</w:t>
      </w:r>
      <w:proofErr w:type="spellEnd"/>
      <w:r>
        <w:t xml:space="preserve"> </w:t>
      </w:r>
      <w:proofErr w:type="spellStart"/>
      <w:r>
        <w:t>izpildīt</w:t>
      </w:r>
      <w:proofErr w:type="spellEnd"/>
      <w:r>
        <w:t xml:space="preserve"> </w:t>
      </w:r>
      <w:proofErr w:type="spellStart"/>
      <w:r>
        <w:t>Darbus</w:t>
      </w:r>
      <w:proofErr w:type="spellEnd"/>
      <w:r>
        <w:t xml:space="preserve"> </w:t>
      </w:r>
      <w:proofErr w:type="spellStart"/>
      <w:r>
        <w:t>pienācīgā</w:t>
      </w:r>
      <w:proofErr w:type="spellEnd"/>
      <w:r>
        <w:t xml:space="preserve"> </w:t>
      </w:r>
      <w:proofErr w:type="spellStart"/>
      <w:r>
        <w:t>kvalitātē</w:t>
      </w:r>
      <w:proofErr w:type="spellEnd"/>
      <w:r w:rsidR="00C542E5">
        <w:t xml:space="preserve">, </w:t>
      </w:r>
      <w:proofErr w:type="spellStart"/>
      <w:r w:rsidR="00C542E5">
        <w:t>atbilstoši</w:t>
      </w:r>
      <w:proofErr w:type="spellEnd"/>
      <w:r w:rsidR="00C542E5">
        <w:t xml:space="preserve"> </w:t>
      </w:r>
      <w:proofErr w:type="spellStart"/>
      <w:r w:rsidR="00E43709">
        <w:t>Darbu</w:t>
      </w:r>
      <w:proofErr w:type="spellEnd"/>
      <w:r w:rsidR="00E43709">
        <w:t xml:space="preserve"> </w:t>
      </w:r>
      <w:proofErr w:type="spellStart"/>
      <w:proofErr w:type="gramStart"/>
      <w:r w:rsidR="00C542E5">
        <w:t>specifikācijai</w:t>
      </w:r>
      <w:proofErr w:type="spellEnd"/>
      <w:r w:rsidR="00C542E5">
        <w:t xml:space="preserve">,  </w:t>
      </w:r>
      <w:proofErr w:type="spellStart"/>
      <w:r w:rsidR="00C542E5">
        <w:t>normatīvo</w:t>
      </w:r>
      <w:proofErr w:type="spellEnd"/>
      <w:proofErr w:type="gramEnd"/>
      <w:r w:rsidR="00C542E5">
        <w:t xml:space="preserve"> </w:t>
      </w:r>
      <w:proofErr w:type="spellStart"/>
      <w:r w:rsidR="00C542E5">
        <w:t>aktu</w:t>
      </w:r>
      <w:proofErr w:type="spellEnd"/>
      <w:r w:rsidR="00C542E5">
        <w:t xml:space="preserve"> </w:t>
      </w:r>
      <w:proofErr w:type="spellStart"/>
      <w:r w:rsidR="00C542E5">
        <w:t>pr</w:t>
      </w:r>
      <w:r w:rsidR="0047338D">
        <w:t>a</w:t>
      </w:r>
      <w:r w:rsidR="00C542E5">
        <w:t>sībām</w:t>
      </w:r>
      <w:proofErr w:type="spellEnd"/>
      <w:r>
        <w:t xml:space="preserve"> un </w:t>
      </w:r>
      <w:proofErr w:type="spellStart"/>
      <w:r>
        <w:t>termiņā</w:t>
      </w:r>
      <w:proofErr w:type="spellEnd"/>
      <w:r>
        <w:t>.</w:t>
      </w:r>
      <w:r w:rsidR="002C154D">
        <w:t xml:space="preserve"> </w:t>
      </w:r>
    </w:p>
    <w:p w14:paraId="702ED7E9" w14:textId="77777777" w:rsidR="00E97842" w:rsidRDefault="00E97842" w:rsidP="00E97842">
      <w:pPr>
        <w:numPr>
          <w:ilvl w:val="1"/>
          <w:numId w:val="21"/>
        </w:numPr>
        <w:tabs>
          <w:tab w:val="clear" w:pos="389"/>
        </w:tabs>
        <w:ind w:left="0" w:firstLine="0"/>
        <w:jc w:val="both"/>
      </w:pPr>
      <w:proofErr w:type="spellStart"/>
      <w:r>
        <w:t>Izpildītājs</w:t>
      </w:r>
      <w:proofErr w:type="spellEnd"/>
      <w:r>
        <w:t xml:space="preserve"> </w:t>
      </w:r>
      <w:proofErr w:type="spellStart"/>
      <w:r>
        <w:t>apņemas</w:t>
      </w:r>
      <w:proofErr w:type="spellEnd"/>
      <w:r>
        <w:t xml:space="preserve"> </w:t>
      </w:r>
      <w:proofErr w:type="spellStart"/>
      <w:r w:rsidRPr="00E97842">
        <w:t>iekārtu</w:t>
      </w:r>
      <w:proofErr w:type="spellEnd"/>
      <w:r w:rsidRPr="00E97842">
        <w:t xml:space="preserve"> un </w:t>
      </w:r>
      <w:proofErr w:type="spellStart"/>
      <w:r w:rsidRPr="00E97842">
        <w:t>ārējo</w:t>
      </w:r>
      <w:proofErr w:type="spellEnd"/>
      <w:r w:rsidRPr="00E97842">
        <w:t xml:space="preserve"> </w:t>
      </w:r>
      <w:proofErr w:type="spellStart"/>
      <w:r w:rsidRPr="00E97842">
        <w:t>siltumtrašu</w:t>
      </w:r>
      <w:proofErr w:type="spellEnd"/>
      <w:r w:rsidRPr="00E97842">
        <w:t xml:space="preserve"> </w:t>
      </w:r>
      <w:proofErr w:type="spellStart"/>
      <w:r w:rsidRPr="00E97842">
        <w:t>avārijas</w:t>
      </w:r>
      <w:proofErr w:type="spellEnd"/>
      <w:r w:rsidRPr="00E97842">
        <w:t xml:space="preserve"> </w:t>
      </w:r>
      <w:proofErr w:type="spellStart"/>
      <w:r w:rsidRPr="00E97842">
        <w:t>gadījumā</w:t>
      </w:r>
      <w:proofErr w:type="spellEnd"/>
      <w:r w:rsidRPr="00E97842">
        <w:t xml:space="preserve"> </w:t>
      </w:r>
      <w:proofErr w:type="spellStart"/>
      <w:r w:rsidRPr="00E97842">
        <w:t>remontdarbu</w:t>
      </w:r>
      <w:proofErr w:type="spellEnd"/>
      <w:r w:rsidRPr="00E97842">
        <w:t xml:space="preserve"> </w:t>
      </w:r>
      <w:proofErr w:type="spellStart"/>
      <w:r w:rsidRPr="00E97842">
        <w:t>apjomus</w:t>
      </w:r>
      <w:proofErr w:type="spellEnd"/>
      <w:r w:rsidRPr="00E97842">
        <w:t xml:space="preserve"> un </w:t>
      </w:r>
      <w:proofErr w:type="spellStart"/>
      <w:r w:rsidRPr="00E97842">
        <w:t>izmaksas</w:t>
      </w:r>
      <w:proofErr w:type="spellEnd"/>
      <w:r w:rsidRPr="00E97842">
        <w:t xml:space="preserve"> </w:t>
      </w:r>
      <w:proofErr w:type="spellStart"/>
      <w:r w:rsidRPr="00E97842">
        <w:t>pirms</w:t>
      </w:r>
      <w:proofErr w:type="spellEnd"/>
      <w:r w:rsidRPr="00E97842">
        <w:t xml:space="preserve"> </w:t>
      </w:r>
      <w:proofErr w:type="spellStart"/>
      <w:r w:rsidRPr="00E97842">
        <w:t>Darbu</w:t>
      </w:r>
      <w:proofErr w:type="spellEnd"/>
      <w:r w:rsidRPr="00E97842">
        <w:t xml:space="preserve"> </w:t>
      </w:r>
      <w:proofErr w:type="spellStart"/>
      <w:r w:rsidRPr="00E97842">
        <w:t>uzsākšanas</w:t>
      </w:r>
      <w:proofErr w:type="spellEnd"/>
      <w:r w:rsidRPr="00E97842">
        <w:t xml:space="preserve"> </w:t>
      </w:r>
      <w:proofErr w:type="spellStart"/>
      <w:r w:rsidRPr="00E97842">
        <w:t>rakstveidā</w:t>
      </w:r>
      <w:proofErr w:type="spellEnd"/>
      <w:r w:rsidRPr="00E97842">
        <w:t xml:space="preserve"> </w:t>
      </w:r>
      <w:proofErr w:type="spellStart"/>
      <w:r w:rsidRPr="00E97842">
        <w:t>saskaņot</w:t>
      </w:r>
      <w:proofErr w:type="spellEnd"/>
      <w:r w:rsidRPr="00E97842">
        <w:t xml:space="preserve"> </w:t>
      </w:r>
      <w:proofErr w:type="spellStart"/>
      <w:r w:rsidRPr="00E97842">
        <w:t>ar</w:t>
      </w:r>
      <w:proofErr w:type="spellEnd"/>
      <w:r w:rsidRPr="00E97842">
        <w:t xml:space="preserve"> </w:t>
      </w:r>
      <w:proofErr w:type="spellStart"/>
      <w:r w:rsidRPr="00E97842">
        <w:t>Pasūtītāju</w:t>
      </w:r>
      <w:proofErr w:type="spellEnd"/>
      <w:r w:rsidRPr="00E97842">
        <w:t>.</w:t>
      </w:r>
    </w:p>
    <w:p w14:paraId="501E0B51" w14:textId="77777777" w:rsidR="000065D0" w:rsidRDefault="000065D0" w:rsidP="00E97842">
      <w:pPr>
        <w:numPr>
          <w:ilvl w:val="1"/>
          <w:numId w:val="21"/>
        </w:numPr>
        <w:tabs>
          <w:tab w:val="clear" w:pos="389"/>
        </w:tabs>
        <w:ind w:left="0" w:firstLine="0"/>
        <w:jc w:val="both"/>
      </w:pPr>
      <w:proofErr w:type="spellStart"/>
      <w:r>
        <w:t>Izpildītājs</w:t>
      </w:r>
      <w:proofErr w:type="spellEnd"/>
      <w:r>
        <w:t xml:space="preserve"> </w:t>
      </w:r>
      <w:proofErr w:type="spellStart"/>
      <w:r>
        <w:t>apņemas</w:t>
      </w:r>
      <w:proofErr w:type="spellEnd"/>
      <w:r>
        <w:t xml:space="preserve"> </w:t>
      </w:r>
      <w:proofErr w:type="spellStart"/>
      <w:r>
        <w:t>līdz</w:t>
      </w:r>
      <w:proofErr w:type="spellEnd"/>
      <w:r>
        <w:t xml:space="preserve"> </w:t>
      </w:r>
      <w:proofErr w:type="spellStart"/>
      <w:r>
        <w:t>nāk</w:t>
      </w:r>
      <w:r w:rsidR="002C597E">
        <w:t>amā</w:t>
      </w:r>
      <w:proofErr w:type="spellEnd"/>
      <w:r>
        <w:t xml:space="preserve"> </w:t>
      </w:r>
      <w:proofErr w:type="spellStart"/>
      <w:r>
        <w:t>mēneša</w:t>
      </w:r>
      <w:proofErr w:type="spellEnd"/>
      <w:r>
        <w:t xml:space="preserve"> </w:t>
      </w:r>
      <w:proofErr w:type="gramStart"/>
      <w:r>
        <w:t>5</w:t>
      </w:r>
      <w:r w:rsidRPr="00E97842">
        <w:t>.datumam</w:t>
      </w:r>
      <w:proofErr w:type="gramEnd"/>
      <w:r w:rsidR="00E97842">
        <w:t xml:space="preserve">, </w:t>
      </w:r>
      <w:proofErr w:type="spellStart"/>
      <w:r w:rsidR="00E97842">
        <w:t>saskaņā</w:t>
      </w:r>
      <w:proofErr w:type="spellEnd"/>
      <w:r w:rsidR="00E97842">
        <w:t xml:space="preserve"> </w:t>
      </w:r>
      <w:proofErr w:type="spellStart"/>
      <w:r w:rsidR="00E97842">
        <w:t>ar</w:t>
      </w:r>
      <w:proofErr w:type="spellEnd"/>
      <w:r w:rsidR="00E97842">
        <w:t xml:space="preserve"> </w:t>
      </w:r>
      <w:proofErr w:type="spellStart"/>
      <w:r w:rsidR="00E97842">
        <w:t>Līguma</w:t>
      </w:r>
      <w:proofErr w:type="spellEnd"/>
      <w:r w:rsidR="00E97842" w:rsidRPr="00E97842">
        <w:t xml:space="preserve"> </w:t>
      </w:r>
      <w:r w:rsidR="008116F9">
        <w:t xml:space="preserve">2.3. un </w:t>
      </w:r>
      <w:r w:rsidR="00E97842">
        <w:t xml:space="preserve">2.4. </w:t>
      </w:r>
      <w:proofErr w:type="spellStart"/>
      <w:r w:rsidR="00E97842">
        <w:t>punkta</w:t>
      </w:r>
      <w:proofErr w:type="spellEnd"/>
      <w:r w:rsidR="00E97842">
        <w:t xml:space="preserve"> </w:t>
      </w:r>
      <w:proofErr w:type="spellStart"/>
      <w:r w:rsidR="00E97842">
        <w:t>laika</w:t>
      </w:r>
      <w:proofErr w:type="spellEnd"/>
      <w:r w:rsidR="00E97842">
        <w:t xml:space="preserve"> </w:t>
      </w:r>
      <w:proofErr w:type="spellStart"/>
      <w:r w:rsidR="00E97842">
        <w:t>grafiku</w:t>
      </w:r>
      <w:proofErr w:type="spellEnd"/>
      <w:r w:rsidR="008116F9">
        <w:t>,</w:t>
      </w:r>
      <w:r w:rsidR="00E97842">
        <w:t xml:space="preserve"> </w:t>
      </w:r>
      <w:proofErr w:type="spellStart"/>
      <w:r w:rsidRPr="00E97842">
        <w:t>iesniegt</w:t>
      </w:r>
      <w:proofErr w:type="spellEnd"/>
      <w:r w:rsidR="00F460C3" w:rsidRPr="00E97842">
        <w:t xml:space="preserve"> </w:t>
      </w:r>
      <w:proofErr w:type="spellStart"/>
      <w:r w:rsidR="00F460C3" w:rsidRPr="00E97842">
        <w:t>Pasūtītājam</w:t>
      </w:r>
      <w:proofErr w:type="spellEnd"/>
      <w:r w:rsidR="00F460C3" w:rsidRPr="00E97842">
        <w:t xml:space="preserve"> </w:t>
      </w:r>
      <w:proofErr w:type="spellStart"/>
      <w:r w:rsidRPr="00E97842">
        <w:t>rēķinu</w:t>
      </w:r>
      <w:proofErr w:type="spellEnd"/>
      <w:r w:rsidR="00070993" w:rsidRPr="00E97842">
        <w:t xml:space="preserve"> par </w:t>
      </w:r>
      <w:proofErr w:type="spellStart"/>
      <w:r w:rsidR="00070993" w:rsidRPr="00E97842">
        <w:t>ikmēneša</w:t>
      </w:r>
      <w:proofErr w:type="spellEnd"/>
      <w:r w:rsidR="00070993" w:rsidRPr="00E97842">
        <w:t xml:space="preserve"> </w:t>
      </w:r>
      <w:proofErr w:type="spellStart"/>
      <w:r w:rsidR="00070993" w:rsidRPr="00E97842">
        <w:t>veikto</w:t>
      </w:r>
      <w:proofErr w:type="spellEnd"/>
      <w:r w:rsidR="00070993" w:rsidRPr="00E97842">
        <w:t xml:space="preserve"> </w:t>
      </w:r>
      <w:proofErr w:type="spellStart"/>
      <w:r w:rsidR="00070993" w:rsidRPr="00E97842">
        <w:t>Darbu</w:t>
      </w:r>
      <w:proofErr w:type="spellEnd"/>
      <w:r w:rsidR="00070993" w:rsidRPr="00E97842">
        <w:t xml:space="preserve"> </w:t>
      </w:r>
      <w:proofErr w:type="spellStart"/>
      <w:r w:rsidR="00070993" w:rsidRPr="00E97842">
        <w:t>izpildi</w:t>
      </w:r>
      <w:proofErr w:type="spellEnd"/>
      <w:r w:rsidR="00FE5FEB" w:rsidRPr="00E97842">
        <w:t xml:space="preserve"> </w:t>
      </w:r>
      <w:r w:rsidR="00070993" w:rsidRPr="00E97842">
        <w:t xml:space="preserve">/ </w:t>
      </w:r>
      <w:proofErr w:type="spellStart"/>
      <w:r w:rsidR="00F460C3" w:rsidRPr="00E97842">
        <w:t>Aktu</w:t>
      </w:r>
      <w:proofErr w:type="spellEnd"/>
      <w:r w:rsidR="00F460C3" w:rsidRPr="00E97842">
        <w:t xml:space="preserve"> par </w:t>
      </w:r>
      <w:proofErr w:type="spellStart"/>
      <w:r w:rsidR="00F460C3" w:rsidRPr="00E97842">
        <w:t>Darbu</w:t>
      </w:r>
      <w:proofErr w:type="spellEnd"/>
      <w:r w:rsidR="00F460C3" w:rsidRPr="00E97842">
        <w:t xml:space="preserve"> </w:t>
      </w:r>
      <w:proofErr w:type="spellStart"/>
      <w:r w:rsidR="00F460C3" w:rsidRPr="00E97842">
        <w:t>izpildi</w:t>
      </w:r>
      <w:proofErr w:type="spellEnd"/>
      <w:r w:rsidR="00F460C3" w:rsidRPr="00E97842">
        <w:t xml:space="preserve"> </w:t>
      </w:r>
      <w:r w:rsidR="00070993" w:rsidRPr="00E97842">
        <w:t xml:space="preserve">/ </w:t>
      </w:r>
      <w:proofErr w:type="spellStart"/>
      <w:r w:rsidR="00070993" w:rsidRPr="00E97842">
        <w:t>detalizētu</w:t>
      </w:r>
      <w:proofErr w:type="spellEnd"/>
      <w:r w:rsidR="00070993" w:rsidRPr="00E97842">
        <w:t xml:space="preserve"> </w:t>
      </w:r>
      <w:proofErr w:type="spellStart"/>
      <w:r w:rsidR="00070993" w:rsidRPr="00E97842">
        <w:t>izmaksu</w:t>
      </w:r>
      <w:proofErr w:type="spellEnd"/>
      <w:r w:rsidR="00070993" w:rsidRPr="00E97842">
        <w:t xml:space="preserve"> </w:t>
      </w:r>
      <w:proofErr w:type="spellStart"/>
      <w:r w:rsidR="00070993" w:rsidRPr="00E97842">
        <w:t>atšifrējumu</w:t>
      </w:r>
      <w:proofErr w:type="spellEnd"/>
      <w:r w:rsidR="00070993" w:rsidRPr="00E97842">
        <w:t xml:space="preserve"> </w:t>
      </w:r>
      <w:proofErr w:type="spellStart"/>
      <w:r w:rsidR="00070993" w:rsidRPr="00E97842">
        <w:t>pa</w:t>
      </w:r>
      <w:proofErr w:type="spellEnd"/>
      <w:r w:rsidR="00070993" w:rsidRPr="00E97842">
        <w:t xml:space="preserve"> </w:t>
      </w:r>
      <w:proofErr w:type="spellStart"/>
      <w:r w:rsidR="00070993" w:rsidRPr="00E97842">
        <w:t>objektiem</w:t>
      </w:r>
      <w:proofErr w:type="spellEnd"/>
      <w:r w:rsidR="00E97842">
        <w:t>.</w:t>
      </w:r>
    </w:p>
    <w:p w14:paraId="2BA4FE11" w14:textId="77777777" w:rsidR="000065D0" w:rsidRDefault="000065D0" w:rsidP="00E97842">
      <w:pPr>
        <w:numPr>
          <w:ilvl w:val="1"/>
          <w:numId w:val="21"/>
        </w:numPr>
        <w:tabs>
          <w:tab w:val="clear" w:pos="389"/>
        </w:tabs>
        <w:ind w:left="0" w:firstLine="0"/>
        <w:jc w:val="both"/>
      </w:pPr>
      <w:proofErr w:type="spellStart"/>
      <w:r>
        <w:rPr>
          <w:color w:val="000000"/>
        </w:rPr>
        <w:t>Izpildītājs</w:t>
      </w:r>
      <w:proofErr w:type="spellEnd"/>
      <w:r>
        <w:t xml:space="preserve"> </w:t>
      </w:r>
      <w:proofErr w:type="spellStart"/>
      <w:r>
        <w:t>ir</w:t>
      </w:r>
      <w:proofErr w:type="spellEnd"/>
      <w:r>
        <w:t xml:space="preserve"> </w:t>
      </w:r>
      <w:proofErr w:type="spellStart"/>
      <w:r>
        <w:t>atbildīgs</w:t>
      </w:r>
      <w:proofErr w:type="spellEnd"/>
      <w:r>
        <w:t xml:space="preserve"> par </w:t>
      </w:r>
      <w:proofErr w:type="spellStart"/>
      <w:r>
        <w:t>trešajām</w:t>
      </w:r>
      <w:proofErr w:type="spellEnd"/>
      <w:r>
        <w:t xml:space="preserve"> </w:t>
      </w:r>
      <w:proofErr w:type="spellStart"/>
      <w:r>
        <w:t>personām</w:t>
      </w:r>
      <w:proofErr w:type="spellEnd"/>
      <w:r>
        <w:t xml:space="preserve"> un </w:t>
      </w:r>
      <w:proofErr w:type="spellStart"/>
      <w:r>
        <w:t>Pasūtītājam</w:t>
      </w:r>
      <w:proofErr w:type="spellEnd"/>
      <w:r>
        <w:t xml:space="preserve"> </w:t>
      </w:r>
      <w:proofErr w:type="spellStart"/>
      <w:r>
        <w:t>nodarītajiem</w:t>
      </w:r>
      <w:proofErr w:type="spellEnd"/>
      <w:r>
        <w:t xml:space="preserve"> </w:t>
      </w:r>
      <w:proofErr w:type="spellStart"/>
      <w:r>
        <w:t>zaudējumiem</w:t>
      </w:r>
      <w:proofErr w:type="spellEnd"/>
      <w:r>
        <w:t xml:space="preserve">, kas </w:t>
      </w:r>
      <w:proofErr w:type="spellStart"/>
      <w:r>
        <w:t>radušies</w:t>
      </w:r>
      <w:proofErr w:type="spellEnd"/>
      <w:r>
        <w:t xml:space="preserve"> </w:t>
      </w:r>
      <w:proofErr w:type="spellStart"/>
      <w:r>
        <w:t>tā</w:t>
      </w:r>
      <w:proofErr w:type="spellEnd"/>
      <w:r>
        <w:t xml:space="preserve"> </w:t>
      </w:r>
      <w:proofErr w:type="spellStart"/>
      <w:r>
        <w:t>darbības</w:t>
      </w:r>
      <w:proofErr w:type="spellEnd"/>
      <w:r>
        <w:t xml:space="preserve"> </w:t>
      </w:r>
      <w:proofErr w:type="spellStart"/>
      <w:r>
        <w:t>vai</w:t>
      </w:r>
      <w:proofErr w:type="spellEnd"/>
      <w:r>
        <w:t xml:space="preserve"> </w:t>
      </w:r>
      <w:proofErr w:type="spellStart"/>
      <w:r>
        <w:t>bezdarbības</w:t>
      </w:r>
      <w:proofErr w:type="spellEnd"/>
      <w:r>
        <w:t xml:space="preserve"> </w:t>
      </w:r>
      <w:proofErr w:type="spellStart"/>
      <w:r>
        <w:t>rezultātā</w:t>
      </w:r>
      <w:proofErr w:type="spellEnd"/>
      <w:r>
        <w:t xml:space="preserve"> </w:t>
      </w:r>
      <w:proofErr w:type="spellStart"/>
      <w:r>
        <w:t>Darbu</w:t>
      </w:r>
      <w:proofErr w:type="spellEnd"/>
      <w:r>
        <w:t xml:space="preserve"> </w:t>
      </w:r>
      <w:proofErr w:type="spellStart"/>
      <w:r>
        <w:t>izpildes</w:t>
      </w:r>
      <w:proofErr w:type="spellEnd"/>
      <w:r>
        <w:t xml:space="preserve"> </w:t>
      </w:r>
      <w:proofErr w:type="spellStart"/>
      <w:r>
        <w:t>laikā</w:t>
      </w:r>
      <w:proofErr w:type="spellEnd"/>
      <w:r>
        <w:t xml:space="preserve">. </w:t>
      </w:r>
      <w:proofErr w:type="spellStart"/>
      <w:r>
        <w:rPr>
          <w:color w:val="000000"/>
        </w:rPr>
        <w:t>Izpildītāj</w:t>
      </w:r>
      <w:r>
        <w:t>s</w:t>
      </w:r>
      <w:proofErr w:type="spellEnd"/>
      <w:r>
        <w:t xml:space="preserve"> </w:t>
      </w:r>
      <w:proofErr w:type="spellStart"/>
      <w:r>
        <w:t>atlīdzina</w:t>
      </w:r>
      <w:proofErr w:type="spellEnd"/>
      <w:r>
        <w:t xml:space="preserve"> </w:t>
      </w:r>
      <w:proofErr w:type="spellStart"/>
      <w:r>
        <w:t>visus</w:t>
      </w:r>
      <w:proofErr w:type="spellEnd"/>
      <w:r>
        <w:t xml:space="preserve"> </w:t>
      </w:r>
      <w:proofErr w:type="spellStart"/>
      <w:r>
        <w:t>nodarītos</w:t>
      </w:r>
      <w:proofErr w:type="spellEnd"/>
      <w:r>
        <w:t xml:space="preserve"> </w:t>
      </w:r>
      <w:proofErr w:type="spellStart"/>
      <w:r>
        <w:t>zaudējumus</w:t>
      </w:r>
      <w:proofErr w:type="spellEnd"/>
      <w:r>
        <w:t xml:space="preserve"> </w:t>
      </w:r>
      <w:proofErr w:type="spellStart"/>
      <w:r>
        <w:t>Pasūtītājam</w:t>
      </w:r>
      <w:proofErr w:type="spellEnd"/>
      <w:r>
        <w:t xml:space="preserve"> 100</w:t>
      </w:r>
      <w:r w:rsidR="002E238C">
        <w:t xml:space="preserve"> (</w:t>
      </w:r>
      <w:proofErr w:type="spellStart"/>
      <w:r w:rsidR="002E238C">
        <w:t>viens</w:t>
      </w:r>
      <w:proofErr w:type="spellEnd"/>
      <w:r w:rsidR="002E238C">
        <w:t xml:space="preserve"> </w:t>
      </w:r>
      <w:proofErr w:type="spellStart"/>
      <w:r w:rsidR="002E238C">
        <w:t>simts</w:t>
      </w:r>
      <w:proofErr w:type="spellEnd"/>
      <w:r w:rsidR="002E238C">
        <w:t xml:space="preserve">) </w:t>
      </w:r>
      <w:r>
        <w:t xml:space="preserve">% </w:t>
      </w:r>
      <w:proofErr w:type="spellStart"/>
      <w:r>
        <w:t>apmērā</w:t>
      </w:r>
      <w:proofErr w:type="spellEnd"/>
      <w:r>
        <w:t>.</w:t>
      </w:r>
    </w:p>
    <w:p w14:paraId="73B38B45" w14:textId="219C8807" w:rsidR="000065D0" w:rsidRPr="002C597E" w:rsidRDefault="000065D0" w:rsidP="000065D0">
      <w:pPr>
        <w:numPr>
          <w:ilvl w:val="1"/>
          <w:numId w:val="21"/>
        </w:numPr>
        <w:tabs>
          <w:tab w:val="clear" w:pos="389"/>
          <w:tab w:val="left" w:pos="-426"/>
          <w:tab w:val="left" w:pos="0"/>
          <w:tab w:val="num" w:pos="709"/>
        </w:tabs>
        <w:ind w:left="0" w:firstLine="0"/>
        <w:jc w:val="both"/>
        <w:rPr>
          <w:color w:val="000000"/>
        </w:rPr>
      </w:pPr>
      <w:proofErr w:type="spellStart"/>
      <w:r w:rsidRPr="002C597E">
        <w:rPr>
          <w:color w:val="000000"/>
        </w:rPr>
        <w:t>Izpildītāj</w:t>
      </w:r>
      <w:r w:rsidRPr="002C597E">
        <w:t>am</w:t>
      </w:r>
      <w:proofErr w:type="spellEnd"/>
      <w:r w:rsidRPr="002C597E">
        <w:t xml:space="preserve"> par </w:t>
      </w:r>
      <w:proofErr w:type="spellStart"/>
      <w:r w:rsidRPr="002C597E">
        <w:t>saviem</w:t>
      </w:r>
      <w:proofErr w:type="spellEnd"/>
      <w:r w:rsidRPr="002C597E">
        <w:t xml:space="preserve"> </w:t>
      </w:r>
      <w:proofErr w:type="spellStart"/>
      <w:r w:rsidRPr="002C597E">
        <w:t>līdzekļiem</w:t>
      </w:r>
      <w:proofErr w:type="spellEnd"/>
      <w:r w:rsidRPr="002C597E">
        <w:t xml:space="preserve"> </w:t>
      </w:r>
      <w:proofErr w:type="spellStart"/>
      <w:r w:rsidRPr="002C597E">
        <w:rPr>
          <w:color w:val="000000"/>
        </w:rPr>
        <w:t>ir</w:t>
      </w:r>
      <w:proofErr w:type="spellEnd"/>
      <w:r w:rsidRPr="002C597E">
        <w:rPr>
          <w:color w:val="000000"/>
        </w:rPr>
        <w:t xml:space="preserve"> </w:t>
      </w:r>
      <w:proofErr w:type="spellStart"/>
      <w:r w:rsidRPr="002C597E">
        <w:rPr>
          <w:color w:val="000000"/>
        </w:rPr>
        <w:t>jānodrošina</w:t>
      </w:r>
      <w:proofErr w:type="spellEnd"/>
      <w:r w:rsidRPr="002C597E">
        <w:rPr>
          <w:color w:val="000000"/>
        </w:rPr>
        <w:t xml:space="preserve"> </w:t>
      </w:r>
      <w:proofErr w:type="spellStart"/>
      <w:r w:rsidR="00885D38">
        <w:rPr>
          <w:color w:val="000000"/>
        </w:rPr>
        <w:t>juridiskās</w:t>
      </w:r>
      <w:proofErr w:type="spellEnd"/>
      <w:r w:rsidR="00885D38">
        <w:rPr>
          <w:color w:val="000000"/>
        </w:rPr>
        <w:t xml:space="preserve"> personas </w:t>
      </w:r>
      <w:proofErr w:type="spellStart"/>
      <w:r w:rsidRPr="002C597E">
        <w:rPr>
          <w:color w:val="000000"/>
        </w:rPr>
        <w:t>vispārējā</w:t>
      </w:r>
      <w:proofErr w:type="spellEnd"/>
      <w:r w:rsidRPr="002C597E">
        <w:rPr>
          <w:color w:val="000000"/>
        </w:rPr>
        <w:t xml:space="preserve"> </w:t>
      </w:r>
      <w:proofErr w:type="spellStart"/>
      <w:r w:rsidRPr="002C597E">
        <w:rPr>
          <w:color w:val="000000"/>
        </w:rPr>
        <w:t>civiltiesiskās</w:t>
      </w:r>
      <w:proofErr w:type="spellEnd"/>
      <w:r w:rsidRPr="002C597E">
        <w:rPr>
          <w:color w:val="000000"/>
        </w:rPr>
        <w:t xml:space="preserve"> </w:t>
      </w:r>
      <w:proofErr w:type="spellStart"/>
      <w:r w:rsidRPr="002C597E">
        <w:rPr>
          <w:color w:val="000000"/>
        </w:rPr>
        <w:t>atbildības</w:t>
      </w:r>
      <w:proofErr w:type="spellEnd"/>
      <w:r w:rsidRPr="002C597E">
        <w:rPr>
          <w:color w:val="000000"/>
        </w:rPr>
        <w:t xml:space="preserve"> </w:t>
      </w:r>
      <w:proofErr w:type="spellStart"/>
      <w:r w:rsidRPr="002C597E">
        <w:rPr>
          <w:color w:val="000000"/>
        </w:rPr>
        <w:t>apdrošināšana</w:t>
      </w:r>
      <w:proofErr w:type="spellEnd"/>
      <w:r w:rsidR="00966403">
        <w:rPr>
          <w:color w:val="000000"/>
        </w:rPr>
        <w:t xml:space="preserve"> </w:t>
      </w:r>
      <w:r w:rsidR="00966403" w:rsidRPr="00966403">
        <w:rPr>
          <w:lang w:val="lv-LV"/>
        </w:rPr>
        <w:t>ar apdrošināšanas limitu ne mazāku kā 150 000 EUR</w:t>
      </w:r>
      <w:r w:rsidR="00966403">
        <w:rPr>
          <w:lang w:val="lv-LV"/>
        </w:rPr>
        <w:t xml:space="preserve">. </w:t>
      </w:r>
      <w:r w:rsidRPr="002C597E">
        <w:rPr>
          <w:color w:val="000000"/>
        </w:rPr>
        <w:t xml:space="preserve"> </w:t>
      </w:r>
      <w:proofErr w:type="spellStart"/>
      <w:r w:rsidRPr="002C597E">
        <w:rPr>
          <w:color w:val="000000"/>
        </w:rPr>
        <w:t>Izpildītājs</w:t>
      </w:r>
      <w:proofErr w:type="spellEnd"/>
      <w:r w:rsidRPr="002C597E">
        <w:rPr>
          <w:color w:val="000000"/>
        </w:rPr>
        <w:t xml:space="preserve"> pie </w:t>
      </w:r>
      <w:proofErr w:type="spellStart"/>
      <w:r w:rsidRPr="002C597E">
        <w:rPr>
          <w:color w:val="000000"/>
        </w:rPr>
        <w:t>Līguma</w:t>
      </w:r>
      <w:proofErr w:type="spellEnd"/>
      <w:r w:rsidRPr="002C597E">
        <w:rPr>
          <w:color w:val="000000"/>
        </w:rPr>
        <w:t xml:space="preserve"> </w:t>
      </w:r>
      <w:proofErr w:type="spellStart"/>
      <w:r w:rsidRPr="002C597E">
        <w:rPr>
          <w:color w:val="000000"/>
        </w:rPr>
        <w:t>parakstīšanas</w:t>
      </w:r>
      <w:proofErr w:type="spellEnd"/>
      <w:r w:rsidRPr="002C597E">
        <w:rPr>
          <w:color w:val="000000"/>
        </w:rPr>
        <w:t xml:space="preserve"> </w:t>
      </w:r>
      <w:proofErr w:type="spellStart"/>
      <w:r w:rsidRPr="002C597E">
        <w:rPr>
          <w:color w:val="000000"/>
        </w:rPr>
        <w:t>iesniedz</w:t>
      </w:r>
      <w:proofErr w:type="spellEnd"/>
      <w:r w:rsidRPr="002C597E">
        <w:rPr>
          <w:color w:val="000000"/>
        </w:rPr>
        <w:t xml:space="preserve"> </w:t>
      </w:r>
      <w:proofErr w:type="spellStart"/>
      <w:r w:rsidRPr="002C597E">
        <w:rPr>
          <w:color w:val="000000"/>
        </w:rPr>
        <w:t>apdrošināšanas</w:t>
      </w:r>
      <w:proofErr w:type="spellEnd"/>
      <w:r w:rsidRPr="002C597E">
        <w:rPr>
          <w:color w:val="000000"/>
        </w:rPr>
        <w:t xml:space="preserve"> </w:t>
      </w:r>
      <w:proofErr w:type="spellStart"/>
      <w:r w:rsidRPr="002C597E">
        <w:rPr>
          <w:color w:val="000000"/>
        </w:rPr>
        <w:t>polises</w:t>
      </w:r>
      <w:proofErr w:type="spellEnd"/>
      <w:r w:rsidRPr="002C597E">
        <w:rPr>
          <w:color w:val="000000"/>
        </w:rPr>
        <w:t xml:space="preserve"> </w:t>
      </w:r>
      <w:proofErr w:type="spellStart"/>
      <w:r w:rsidRPr="002C597E">
        <w:rPr>
          <w:color w:val="000000"/>
        </w:rPr>
        <w:t>apliecinātu</w:t>
      </w:r>
      <w:proofErr w:type="spellEnd"/>
      <w:r w:rsidRPr="002C597E">
        <w:rPr>
          <w:color w:val="000000"/>
        </w:rPr>
        <w:t xml:space="preserve"> </w:t>
      </w:r>
      <w:proofErr w:type="spellStart"/>
      <w:r w:rsidRPr="002C597E">
        <w:rPr>
          <w:color w:val="000000"/>
        </w:rPr>
        <w:t>kopiju</w:t>
      </w:r>
      <w:proofErr w:type="spellEnd"/>
      <w:r w:rsidRPr="002C597E">
        <w:rPr>
          <w:color w:val="000000"/>
        </w:rPr>
        <w:t>.</w:t>
      </w:r>
    </w:p>
    <w:p w14:paraId="49F2BFA4" w14:textId="77777777" w:rsidR="000065D0" w:rsidRDefault="008E1170" w:rsidP="008E1170">
      <w:pPr>
        <w:numPr>
          <w:ilvl w:val="1"/>
          <w:numId w:val="21"/>
        </w:numPr>
        <w:tabs>
          <w:tab w:val="clear" w:pos="389"/>
          <w:tab w:val="left" w:pos="-1440"/>
          <w:tab w:val="right" w:pos="-1368"/>
          <w:tab w:val="num" w:pos="709"/>
        </w:tabs>
        <w:ind w:left="0" w:firstLine="0"/>
        <w:jc w:val="both"/>
      </w:pPr>
      <w:proofErr w:type="spellStart"/>
      <w:r>
        <w:rPr>
          <w:color w:val="000000"/>
        </w:rPr>
        <w:lastRenderedPageBreak/>
        <w:t>Izpildītāj</w:t>
      </w:r>
      <w:r>
        <w:t>s</w:t>
      </w:r>
      <w:proofErr w:type="spellEnd"/>
      <w:r>
        <w:t xml:space="preserve"> </w:t>
      </w:r>
      <w:proofErr w:type="spellStart"/>
      <w:r>
        <w:t>ir</w:t>
      </w:r>
      <w:proofErr w:type="spellEnd"/>
      <w:r>
        <w:t xml:space="preserve"> </w:t>
      </w:r>
      <w:proofErr w:type="spellStart"/>
      <w:r>
        <w:t>pilnīgi</w:t>
      </w:r>
      <w:proofErr w:type="spellEnd"/>
      <w:r>
        <w:t xml:space="preserve"> </w:t>
      </w:r>
      <w:proofErr w:type="spellStart"/>
      <w:r>
        <w:t>atbildīgs</w:t>
      </w:r>
      <w:proofErr w:type="spellEnd"/>
      <w:r>
        <w:t xml:space="preserve"> par </w:t>
      </w:r>
      <w:proofErr w:type="spellStart"/>
      <w:r>
        <w:t>Darbu</w:t>
      </w:r>
      <w:proofErr w:type="spellEnd"/>
      <w:r>
        <w:t xml:space="preserve"> </w:t>
      </w:r>
      <w:proofErr w:type="spellStart"/>
      <w:r>
        <w:t>izpildes</w:t>
      </w:r>
      <w:proofErr w:type="spellEnd"/>
      <w:r>
        <w:t xml:space="preserve"> </w:t>
      </w:r>
      <w:proofErr w:type="spellStart"/>
      <w:r>
        <w:t>kvalitāti</w:t>
      </w:r>
      <w:proofErr w:type="spellEnd"/>
      <w:r>
        <w:t xml:space="preserve">. </w:t>
      </w:r>
      <w:proofErr w:type="spellStart"/>
      <w:r w:rsidR="000065D0">
        <w:t>Izpildāmo</w:t>
      </w:r>
      <w:proofErr w:type="spellEnd"/>
      <w:r w:rsidR="000065D0">
        <w:t xml:space="preserve"> </w:t>
      </w:r>
      <w:proofErr w:type="spellStart"/>
      <w:r w:rsidR="000065D0">
        <w:t>Darbu</w:t>
      </w:r>
      <w:proofErr w:type="spellEnd"/>
      <w:r w:rsidR="000065D0">
        <w:t xml:space="preserve"> </w:t>
      </w:r>
      <w:proofErr w:type="spellStart"/>
      <w:r w:rsidR="000065D0">
        <w:t>kvalitāte</w:t>
      </w:r>
      <w:proofErr w:type="spellEnd"/>
      <w:r w:rsidR="000065D0">
        <w:t xml:space="preserve"> </w:t>
      </w:r>
      <w:proofErr w:type="spellStart"/>
      <w:r w:rsidR="000065D0">
        <w:t>nedrīkst</w:t>
      </w:r>
      <w:proofErr w:type="spellEnd"/>
      <w:r w:rsidR="000065D0">
        <w:t xml:space="preserve"> </w:t>
      </w:r>
      <w:proofErr w:type="spellStart"/>
      <w:r w:rsidR="000065D0">
        <w:t>būt</w:t>
      </w:r>
      <w:proofErr w:type="spellEnd"/>
      <w:r w:rsidR="000065D0">
        <w:t xml:space="preserve"> </w:t>
      </w:r>
      <w:proofErr w:type="spellStart"/>
      <w:r w:rsidR="000065D0">
        <w:t>zemāka</w:t>
      </w:r>
      <w:proofErr w:type="spellEnd"/>
      <w:r w:rsidR="000065D0">
        <w:t xml:space="preserve"> par </w:t>
      </w:r>
      <w:proofErr w:type="spellStart"/>
      <w:r w:rsidR="000065D0">
        <w:t>Latvijas</w:t>
      </w:r>
      <w:proofErr w:type="spellEnd"/>
      <w:r w:rsidR="000065D0">
        <w:t xml:space="preserve"> </w:t>
      </w:r>
      <w:proofErr w:type="spellStart"/>
      <w:r w:rsidR="000065D0">
        <w:t>Republikas</w:t>
      </w:r>
      <w:proofErr w:type="spellEnd"/>
      <w:r w:rsidR="000065D0">
        <w:t xml:space="preserve"> </w:t>
      </w:r>
      <w:proofErr w:type="spellStart"/>
      <w:r w:rsidR="000065D0">
        <w:t>būvnormatīvos</w:t>
      </w:r>
      <w:proofErr w:type="spellEnd"/>
      <w:r w:rsidR="000065D0">
        <w:t xml:space="preserve"> un </w:t>
      </w:r>
      <w:proofErr w:type="spellStart"/>
      <w:r w:rsidR="000065D0">
        <w:t>citos</w:t>
      </w:r>
      <w:proofErr w:type="spellEnd"/>
      <w:r w:rsidR="000065D0">
        <w:t xml:space="preserve"> </w:t>
      </w:r>
      <w:proofErr w:type="spellStart"/>
      <w:r w:rsidR="000065D0">
        <w:t>normatīvajos</w:t>
      </w:r>
      <w:proofErr w:type="spellEnd"/>
      <w:r w:rsidR="000065D0">
        <w:t xml:space="preserve"> </w:t>
      </w:r>
      <w:proofErr w:type="spellStart"/>
      <w:r w:rsidR="000065D0">
        <w:t>aktos</w:t>
      </w:r>
      <w:proofErr w:type="spellEnd"/>
      <w:r w:rsidR="000065D0">
        <w:t xml:space="preserve"> </w:t>
      </w:r>
      <w:proofErr w:type="spellStart"/>
      <w:r w:rsidR="000065D0">
        <w:t>noteiktajiem</w:t>
      </w:r>
      <w:proofErr w:type="spellEnd"/>
      <w:r w:rsidR="000065D0">
        <w:t xml:space="preserve"> </w:t>
      </w:r>
      <w:proofErr w:type="spellStart"/>
      <w:r w:rsidR="000065D0">
        <w:t>kvalitātes</w:t>
      </w:r>
      <w:proofErr w:type="spellEnd"/>
      <w:r w:rsidR="000065D0">
        <w:t xml:space="preserve"> </w:t>
      </w:r>
      <w:proofErr w:type="spellStart"/>
      <w:r w:rsidR="000065D0">
        <w:t>rādītājiem</w:t>
      </w:r>
      <w:proofErr w:type="spellEnd"/>
      <w:r w:rsidR="000065D0">
        <w:t>.</w:t>
      </w:r>
      <w:r>
        <w:t xml:space="preserve"> </w:t>
      </w:r>
      <w:proofErr w:type="spellStart"/>
      <w:r>
        <w:rPr>
          <w:color w:val="000000"/>
        </w:rPr>
        <w:t>Izpildītāj</w:t>
      </w:r>
      <w:r>
        <w:t>s</w:t>
      </w:r>
      <w:proofErr w:type="spellEnd"/>
      <w:r>
        <w:t xml:space="preserve"> </w:t>
      </w:r>
      <w:proofErr w:type="spellStart"/>
      <w:r>
        <w:t>ir</w:t>
      </w:r>
      <w:proofErr w:type="spellEnd"/>
      <w:r>
        <w:t xml:space="preserve"> </w:t>
      </w:r>
      <w:proofErr w:type="spellStart"/>
      <w:r>
        <w:t>atbildīgs</w:t>
      </w:r>
      <w:proofErr w:type="spellEnd"/>
      <w:r>
        <w:t xml:space="preserve"> par </w:t>
      </w:r>
      <w:proofErr w:type="spellStart"/>
      <w:r>
        <w:t>Darbu</w:t>
      </w:r>
      <w:proofErr w:type="spellEnd"/>
      <w:r>
        <w:t xml:space="preserve"> </w:t>
      </w:r>
      <w:proofErr w:type="spellStart"/>
      <w:r>
        <w:t>veikšanai</w:t>
      </w:r>
      <w:proofErr w:type="spellEnd"/>
      <w:r>
        <w:t xml:space="preserve"> </w:t>
      </w:r>
      <w:proofErr w:type="spellStart"/>
      <w:r>
        <w:t>piegādāto</w:t>
      </w:r>
      <w:proofErr w:type="spellEnd"/>
      <w:r>
        <w:t xml:space="preserve"> </w:t>
      </w:r>
      <w:proofErr w:type="spellStart"/>
      <w:r>
        <w:t>materiālu</w:t>
      </w:r>
      <w:proofErr w:type="spellEnd"/>
      <w:r>
        <w:t xml:space="preserve"> </w:t>
      </w:r>
      <w:proofErr w:type="spellStart"/>
      <w:r>
        <w:t>kvalitāti</w:t>
      </w:r>
      <w:proofErr w:type="spellEnd"/>
      <w:r>
        <w:t>.</w:t>
      </w:r>
    </w:p>
    <w:p w14:paraId="00AECDE0" w14:textId="77777777" w:rsidR="000065D0" w:rsidRDefault="008E1170" w:rsidP="000065D0">
      <w:pPr>
        <w:numPr>
          <w:ilvl w:val="1"/>
          <w:numId w:val="21"/>
        </w:numPr>
        <w:tabs>
          <w:tab w:val="clear" w:pos="389"/>
          <w:tab w:val="num" w:pos="709"/>
        </w:tabs>
        <w:ind w:left="0" w:firstLine="0"/>
        <w:jc w:val="both"/>
      </w:pPr>
      <w:proofErr w:type="spellStart"/>
      <w:r>
        <w:rPr>
          <w:color w:val="000000"/>
        </w:rPr>
        <w:t>Izpildītājs</w:t>
      </w:r>
      <w:proofErr w:type="spellEnd"/>
      <w:r>
        <w:t xml:space="preserve"> </w:t>
      </w:r>
      <w:proofErr w:type="spellStart"/>
      <w:r>
        <w:t>apņemas</w:t>
      </w:r>
      <w:proofErr w:type="spellEnd"/>
      <w:r>
        <w:t xml:space="preserve"> </w:t>
      </w:r>
      <w:proofErr w:type="spellStart"/>
      <w:r w:rsidR="000065D0">
        <w:t>Darbu</w:t>
      </w:r>
      <w:proofErr w:type="spellEnd"/>
      <w:r w:rsidR="000065D0">
        <w:t xml:space="preserve"> </w:t>
      </w:r>
      <w:proofErr w:type="spellStart"/>
      <w:r w:rsidR="000065D0">
        <w:t>izpildes</w:t>
      </w:r>
      <w:proofErr w:type="spellEnd"/>
      <w:r w:rsidR="000065D0">
        <w:t xml:space="preserve"> </w:t>
      </w:r>
      <w:proofErr w:type="spellStart"/>
      <w:r w:rsidR="000065D0">
        <w:t>laikā</w:t>
      </w:r>
      <w:proofErr w:type="spellEnd"/>
      <w:r w:rsidR="000065D0">
        <w:t xml:space="preserve"> </w:t>
      </w:r>
      <w:proofErr w:type="spellStart"/>
      <w:r w:rsidR="000065D0">
        <w:t>ievērot</w:t>
      </w:r>
      <w:proofErr w:type="spellEnd"/>
      <w:r w:rsidR="000065D0">
        <w:t xml:space="preserve"> </w:t>
      </w:r>
      <w:proofErr w:type="spellStart"/>
      <w:r w:rsidR="000065D0">
        <w:t>Latvijas</w:t>
      </w:r>
      <w:proofErr w:type="spellEnd"/>
      <w:r w:rsidR="000065D0">
        <w:t xml:space="preserve"> </w:t>
      </w:r>
      <w:proofErr w:type="spellStart"/>
      <w:r w:rsidR="000065D0">
        <w:t>Republikas</w:t>
      </w:r>
      <w:proofErr w:type="spellEnd"/>
      <w:r w:rsidR="000065D0">
        <w:t xml:space="preserve"> </w:t>
      </w:r>
      <w:proofErr w:type="spellStart"/>
      <w:r w:rsidR="000065D0">
        <w:t>normatīvos</w:t>
      </w:r>
      <w:proofErr w:type="spellEnd"/>
      <w:r w:rsidR="000065D0">
        <w:t xml:space="preserve"> un </w:t>
      </w:r>
      <w:proofErr w:type="spellStart"/>
      <w:r w:rsidR="000065D0">
        <w:t>tiesību</w:t>
      </w:r>
      <w:proofErr w:type="spellEnd"/>
      <w:r w:rsidR="000065D0">
        <w:t xml:space="preserve"> </w:t>
      </w:r>
      <w:proofErr w:type="spellStart"/>
      <w:r w:rsidR="000065D0">
        <w:t>aktus</w:t>
      </w:r>
      <w:proofErr w:type="spellEnd"/>
      <w:r>
        <w:t xml:space="preserve">, tai </w:t>
      </w:r>
      <w:proofErr w:type="spellStart"/>
      <w:r>
        <w:t>skaitā</w:t>
      </w:r>
      <w:proofErr w:type="spellEnd"/>
      <w:r>
        <w:t xml:space="preserve">, </w:t>
      </w:r>
      <w:proofErr w:type="spellStart"/>
      <w:r>
        <w:t>normatīvus</w:t>
      </w:r>
      <w:proofErr w:type="spellEnd"/>
      <w:r>
        <w:t xml:space="preserve"> </w:t>
      </w:r>
      <w:proofErr w:type="spellStart"/>
      <w:r>
        <w:t>drošības</w:t>
      </w:r>
      <w:proofErr w:type="spellEnd"/>
      <w:r>
        <w:t xml:space="preserve"> </w:t>
      </w:r>
      <w:proofErr w:type="spellStart"/>
      <w:r>
        <w:t>tehnikas</w:t>
      </w:r>
      <w:proofErr w:type="spellEnd"/>
      <w:r>
        <w:t xml:space="preserve">, </w:t>
      </w:r>
      <w:proofErr w:type="spellStart"/>
      <w:r>
        <w:t>darba</w:t>
      </w:r>
      <w:proofErr w:type="spellEnd"/>
      <w:r>
        <w:t xml:space="preserve"> </w:t>
      </w:r>
      <w:proofErr w:type="spellStart"/>
      <w:r>
        <w:t>aizsardzības</w:t>
      </w:r>
      <w:proofErr w:type="spellEnd"/>
      <w:r>
        <w:t xml:space="preserve"> un </w:t>
      </w:r>
      <w:proofErr w:type="spellStart"/>
      <w:r>
        <w:t>ugunsdrošības</w:t>
      </w:r>
      <w:proofErr w:type="spellEnd"/>
      <w:r>
        <w:t xml:space="preserve"> </w:t>
      </w:r>
      <w:proofErr w:type="spellStart"/>
      <w:r>
        <w:t>jautājumos</w:t>
      </w:r>
      <w:proofErr w:type="spellEnd"/>
      <w:r>
        <w:t>.</w:t>
      </w:r>
    </w:p>
    <w:p w14:paraId="4D1CAEF1" w14:textId="77777777" w:rsidR="000065D0" w:rsidRDefault="000065D0" w:rsidP="000065D0">
      <w:pPr>
        <w:numPr>
          <w:ilvl w:val="1"/>
          <w:numId w:val="21"/>
        </w:numPr>
        <w:tabs>
          <w:tab w:val="clear" w:pos="389"/>
          <w:tab w:val="num" w:pos="709"/>
        </w:tabs>
        <w:ind w:left="0" w:firstLine="0"/>
        <w:jc w:val="both"/>
      </w:pPr>
      <w:proofErr w:type="spellStart"/>
      <w:r>
        <w:rPr>
          <w:color w:val="000000"/>
        </w:rPr>
        <w:t>Izpildītājs</w:t>
      </w:r>
      <w:proofErr w:type="spellEnd"/>
      <w:r>
        <w:t xml:space="preserve"> </w:t>
      </w:r>
      <w:proofErr w:type="spellStart"/>
      <w:r>
        <w:t>nepieciešamības</w:t>
      </w:r>
      <w:proofErr w:type="spellEnd"/>
      <w:r>
        <w:t xml:space="preserve"> </w:t>
      </w:r>
      <w:proofErr w:type="spellStart"/>
      <w:r>
        <w:t>gadījumā</w:t>
      </w:r>
      <w:proofErr w:type="spellEnd"/>
      <w:r>
        <w:t xml:space="preserve"> </w:t>
      </w:r>
      <w:proofErr w:type="spellStart"/>
      <w:r>
        <w:t>izvieto</w:t>
      </w:r>
      <w:proofErr w:type="spellEnd"/>
      <w:r>
        <w:t xml:space="preserve"> </w:t>
      </w:r>
      <w:proofErr w:type="spellStart"/>
      <w:r>
        <w:t>brīdinājuma</w:t>
      </w:r>
      <w:proofErr w:type="spellEnd"/>
      <w:r>
        <w:t xml:space="preserve"> </w:t>
      </w:r>
      <w:proofErr w:type="spellStart"/>
      <w:r>
        <w:t>zīmes</w:t>
      </w:r>
      <w:proofErr w:type="spellEnd"/>
      <w:r>
        <w:t xml:space="preserve"> un </w:t>
      </w:r>
      <w:proofErr w:type="spellStart"/>
      <w:r>
        <w:t>norādes</w:t>
      </w:r>
      <w:proofErr w:type="spellEnd"/>
      <w:r>
        <w:t xml:space="preserve"> par </w:t>
      </w:r>
      <w:proofErr w:type="spellStart"/>
      <w:r>
        <w:t>veicamajiem</w:t>
      </w:r>
      <w:proofErr w:type="spellEnd"/>
      <w:r>
        <w:t xml:space="preserve"> </w:t>
      </w:r>
      <w:proofErr w:type="spellStart"/>
      <w:r>
        <w:t>darbiem</w:t>
      </w:r>
      <w:proofErr w:type="spellEnd"/>
      <w:r>
        <w:t xml:space="preserve"> </w:t>
      </w:r>
      <w:proofErr w:type="spellStart"/>
      <w:r>
        <w:t>objektos</w:t>
      </w:r>
      <w:proofErr w:type="spellEnd"/>
      <w:r>
        <w:t>.</w:t>
      </w:r>
    </w:p>
    <w:p w14:paraId="60701F9A" w14:textId="77777777" w:rsidR="000065D0" w:rsidRDefault="000065D0" w:rsidP="000065D0">
      <w:pPr>
        <w:numPr>
          <w:ilvl w:val="1"/>
          <w:numId w:val="21"/>
        </w:numPr>
        <w:tabs>
          <w:tab w:val="num" w:pos="709"/>
        </w:tabs>
        <w:ind w:left="0" w:firstLine="0"/>
        <w:jc w:val="both"/>
      </w:pPr>
      <w:proofErr w:type="spellStart"/>
      <w:r>
        <w:t>Pieslēgšanu</w:t>
      </w:r>
      <w:proofErr w:type="spellEnd"/>
      <w:r>
        <w:t xml:space="preserve"> </w:t>
      </w:r>
      <w:proofErr w:type="spellStart"/>
      <w:r>
        <w:t>tehniskajām</w:t>
      </w:r>
      <w:proofErr w:type="spellEnd"/>
      <w:r>
        <w:t xml:space="preserve"> </w:t>
      </w:r>
      <w:proofErr w:type="spellStart"/>
      <w:r>
        <w:t>komunikācijām</w:t>
      </w:r>
      <w:proofErr w:type="spellEnd"/>
      <w:r>
        <w:t xml:space="preserve"> (</w:t>
      </w:r>
      <w:proofErr w:type="spellStart"/>
      <w:r>
        <w:t>elektrotīkliem</w:t>
      </w:r>
      <w:proofErr w:type="spellEnd"/>
      <w:r>
        <w:t xml:space="preserve"> </w:t>
      </w:r>
      <w:proofErr w:type="spellStart"/>
      <w:r>
        <w:t>utt</w:t>
      </w:r>
      <w:proofErr w:type="spellEnd"/>
      <w:r>
        <w:t xml:space="preserve">.) </w:t>
      </w:r>
      <w:proofErr w:type="gramStart"/>
      <w:r>
        <w:t>un to</w:t>
      </w:r>
      <w:proofErr w:type="gramEnd"/>
      <w:r>
        <w:t xml:space="preserve"> </w:t>
      </w:r>
      <w:proofErr w:type="spellStart"/>
      <w:r>
        <w:t>izmantošanu</w:t>
      </w:r>
      <w:proofErr w:type="spellEnd"/>
      <w:r>
        <w:t xml:space="preserve"> </w:t>
      </w:r>
      <w:proofErr w:type="spellStart"/>
      <w:r>
        <w:t>Darbu</w:t>
      </w:r>
      <w:proofErr w:type="spellEnd"/>
      <w:r>
        <w:t xml:space="preserve"> </w:t>
      </w:r>
      <w:proofErr w:type="spellStart"/>
      <w:r>
        <w:t>laikā</w:t>
      </w:r>
      <w:proofErr w:type="spellEnd"/>
      <w:r>
        <w:t xml:space="preserve"> </w:t>
      </w:r>
      <w:proofErr w:type="spellStart"/>
      <w:r>
        <w:t>veikt</w:t>
      </w:r>
      <w:proofErr w:type="spellEnd"/>
      <w:r>
        <w:t xml:space="preserve"> </w:t>
      </w:r>
      <w:proofErr w:type="spellStart"/>
      <w:r>
        <w:t>tikai</w:t>
      </w:r>
      <w:proofErr w:type="spellEnd"/>
      <w:r>
        <w:t xml:space="preserve"> </w:t>
      </w:r>
      <w:proofErr w:type="spellStart"/>
      <w:r>
        <w:t>pēc</w:t>
      </w:r>
      <w:proofErr w:type="spellEnd"/>
      <w:r>
        <w:t xml:space="preserve"> </w:t>
      </w:r>
      <w:proofErr w:type="spellStart"/>
      <w:r>
        <w:t>Pasūtītāja</w:t>
      </w:r>
      <w:proofErr w:type="spellEnd"/>
      <w:r>
        <w:t xml:space="preserve"> </w:t>
      </w:r>
      <w:proofErr w:type="spellStart"/>
      <w:r>
        <w:t>atbildīgās</w:t>
      </w:r>
      <w:proofErr w:type="spellEnd"/>
      <w:r>
        <w:t xml:space="preserve"> personas </w:t>
      </w:r>
      <w:proofErr w:type="spellStart"/>
      <w:r>
        <w:t>atļaujas</w:t>
      </w:r>
      <w:proofErr w:type="spellEnd"/>
      <w:r>
        <w:t xml:space="preserve"> </w:t>
      </w:r>
      <w:proofErr w:type="spellStart"/>
      <w:r>
        <w:t>saņemšanas</w:t>
      </w:r>
      <w:proofErr w:type="spellEnd"/>
      <w:r>
        <w:t>.</w:t>
      </w:r>
    </w:p>
    <w:p w14:paraId="48794A42" w14:textId="77777777" w:rsidR="000065D0" w:rsidRDefault="000065D0" w:rsidP="000065D0">
      <w:pPr>
        <w:numPr>
          <w:ilvl w:val="1"/>
          <w:numId w:val="21"/>
        </w:numPr>
        <w:tabs>
          <w:tab w:val="num" w:pos="709"/>
        </w:tabs>
        <w:ind w:left="0" w:firstLine="0"/>
        <w:jc w:val="both"/>
      </w:pPr>
      <w:proofErr w:type="spellStart"/>
      <w:r>
        <w:t>Ja</w:t>
      </w:r>
      <w:proofErr w:type="spellEnd"/>
      <w:r>
        <w:t xml:space="preserve"> </w:t>
      </w:r>
      <w:proofErr w:type="spellStart"/>
      <w:r>
        <w:t>Garantijas</w:t>
      </w:r>
      <w:proofErr w:type="spellEnd"/>
      <w:r>
        <w:t xml:space="preserve"> </w:t>
      </w:r>
      <w:proofErr w:type="spellStart"/>
      <w:r>
        <w:t>laikā</w:t>
      </w:r>
      <w:proofErr w:type="spellEnd"/>
      <w:r>
        <w:t xml:space="preserve"> </w:t>
      </w:r>
      <w:proofErr w:type="spellStart"/>
      <w:r>
        <w:t>Darbu</w:t>
      </w:r>
      <w:proofErr w:type="spellEnd"/>
      <w:r>
        <w:rPr>
          <w:color w:val="FF0000"/>
        </w:rPr>
        <w:t xml:space="preserve"> </w:t>
      </w:r>
      <w:proofErr w:type="spellStart"/>
      <w:r>
        <w:t>pieņemšanas</w:t>
      </w:r>
      <w:proofErr w:type="spellEnd"/>
      <w:r>
        <w:t xml:space="preserve"> un </w:t>
      </w:r>
      <w:proofErr w:type="spellStart"/>
      <w:r>
        <w:t>ekspluatācijas</w:t>
      </w:r>
      <w:proofErr w:type="spellEnd"/>
      <w:r>
        <w:t xml:space="preserve"> </w:t>
      </w:r>
      <w:proofErr w:type="spellStart"/>
      <w:r>
        <w:t>uzsākšanas</w:t>
      </w:r>
      <w:proofErr w:type="spellEnd"/>
      <w:r>
        <w:t xml:space="preserve"> </w:t>
      </w:r>
      <w:proofErr w:type="spellStart"/>
      <w:r>
        <w:t>laikā</w:t>
      </w:r>
      <w:proofErr w:type="spellEnd"/>
      <w:r>
        <w:t xml:space="preserve"> </w:t>
      </w:r>
      <w:proofErr w:type="spellStart"/>
      <w:r>
        <w:t>Pasūtītājs</w:t>
      </w:r>
      <w:proofErr w:type="spellEnd"/>
      <w:r>
        <w:t xml:space="preserve"> </w:t>
      </w:r>
      <w:proofErr w:type="spellStart"/>
      <w:r>
        <w:t>konstatē</w:t>
      </w:r>
      <w:proofErr w:type="spellEnd"/>
      <w:r>
        <w:t xml:space="preserve"> </w:t>
      </w:r>
      <w:proofErr w:type="spellStart"/>
      <w:r>
        <w:t>trūkumus</w:t>
      </w:r>
      <w:proofErr w:type="spellEnd"/>
      <w:r>
        <w:t xml:space="preserve"> </w:t>
      </w:r>
      <w:proofErr w:type="spellStart"/>
      <w:r>
        <w:t>vai</w:t>
      </w:r>
      <w:proofErr w:type="spellEnd"/>
      <w:r>
        <w:t xml:space="preserve"> </w:t>
      </w:r>
      <w:proofErr w:type="spellStart"/>
      <w:r>
        <w:t>defektus</w:t>
      </w:r>
      <w:proofErr w:type="spellEnd"/>
      <w:r>
        <w:t xml:space="preserve">, ko </w:t>
      </w:r>
      <w:proofErr w:type="spellStart"/>
      <w:r>
        <w:t>nebija</w:t>
      </w:r>
      <w:proofErr w:type="spellEnd"/>
      <w:r>
        <w:t xml:space="preserve"> </w:t>
      </w:r>
      <w:proofErr w:type="spellStart"/>
      <w:r>
        <w:t>iespējams</w:t>
      </w:r>
      <w:proofErr w:type="spellEnd"/>
      <w:r>
        <w:t xml:space="preserve"> </w:t>
      </w:r>
      <w:proofErr w:type="spellStart"/>
      <w:r>
        <w:t>konstatēt</w:t>
      </w:r>
      <w:proofErr w:type="spellEnd"/>
      <w:r>
        <w:t xml:space="preserve"> </w:t>
      </w:r>
      <w:proofErr w:type="spellStart"/>
      <w:r>
        <w:t>pieņemot</w:t>
      </w:r>
      <w:proofErr w:type="spellEnd"/>
      <w:r>
        <w:t xml:space="preserve"> </w:t>
      </w:r>
      <w:proofErr w:type="spellStart"/>
      <w:r>
        <w:t>Darbus</w:t>
      </w:r>
      <w:proofErr w:type="spellEnd"/>
      <w:r>
        <w:t xml:space="preserve">, </w:t>
      </w:r>
      <w:proofErr w:type="spellStart"/>
      <w:r>
        <w:t>vai</w:t>
      </w:r>
      <w:proofErr w:type="spellEnd"/>
      <w:r>
        <w:t xml:space="preserve"> </w:t>
      </w:r>
      <w:proofErr w:type="spellStart"/>
      <w:r>
        <w:t>rodas</w:t>
      </w:r>
      <w:proofErr w:type="spellEnd"/>
      <w:r>
        <w:t xml:space="preserve"> </w:t>
      </w:r>
      <w:proofErr w:type="spellStart"/>
      <w:r>
        <w:t>cita</w:t>
      </w:r>
      <w:proofErr w:type="spellEnd"/>
      <w:r>
        <w:t xml:space="preserve"> </w:t>
      </w:r>
      <w:proofErr w:type="spellStart"/>
      <w:r>
        <w:t>veida</w:t>
      </w:r>
      <w:proofErr w:type="spellEnd"/>
      <w:r>
        <w:t xml:space="preserve"> </w:t>
      </w:r>
      <w:proofErr w:type="spellStart"/>
      <w:r>
        <w:t>iebildumi</w:t>
      </w:r>
      <w:proofErr w:type="spellEnd"/>
      <w:r>
        <w:t xml:space="preserve"> par </w:t>
      </w:r>
      <w:proofErr w:type="spellStart"/>
      <w:r>
        <w:t>paveikto</w:t>
      </w:r>
      <w:proofErr w:type="spellEnd"/>
      <w:r>
        <w:t xml:space="preserve"> </w:t>
      </w:r>
      <w:proofErr w:type="spellStart"/>
      <w:r>
        <w:t>Darbu</w:t>
      </w:r>
      <w:proofErr w:type="spellEnd"/>
      <w:r>
        <w:t xml:space="preserve"> </w:t>
      </w:r>
      <w:proofErr w:type="spellStart"/>
      <w:r>
        <w:t>kvalitāti</w:t>
      </w:r>
      <w:proofErr w:type="spellEnd"/>
      <w:r>
        <w:t xml:space="preserve">, tad </w:t>
      </w:r>
      <w:proofErr w:type="spellStart"/>
      <w:r>
        <w:t>Pasūtītājam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prasīt</w:t>
      </w:r>
      <w:proofErr w:type="spellEnd"/>
      <w:r>
        <w:t xml:space="preserve">, </w:t>
      </w:r>
      <w:proofErr w:type="spellStart"/>
      <w:r>
        <w:t>lai</w:t>
      </w:r>
      <w:proofErr w:type="spellEnd"/>
      <w:r>
        <w:t xml:space="preserve"> </w:t>
      </w:r>
      <w:proofErr w:type="spellStart"/>
      <w:r>
        <w:rPr>
          <w:color w:val="000000"/>
        </w:rPr>
        <w:t>Izpildītājs</w:t>
      </w:r>
      <w:proofErr w:type="spellEnd"/>
      <w:r>
        <w:t xml:space="preserve"> </w:t>
      </w:r>
      <w:proofErr w:type="spellStart"/>
      <w:r>
        <w:t>novērš</w:t>
      </w:r>
      <w:proofErr w:type="spellEnd"/>
      <w:r>
        <w:t xml:space="preserve"> </w:t>
      </w:r>
      <w:proofErr w:type="spellStart"/>
      <w:r>
        <w:t>konstatētos</w:t>
      </w:r>
      <w:proofErr w:type="spellEnd"/>
      <w:r>
        <w:t xml:space="preserve"> </w:t>
      </w:r>
      <w:proofErr w:type="spellStart"/>
      <w:r>
        <w:t>trūkumus</w:t>
      </w:r>
      <w:proofErr w:type="spellEnd"/>
      <w:r>
        <w:t xml:space="preserve"> un </w:t>
      </w:r>
      <w:proofErr w:type="spellStart"/>
      <w:r>
        <w:t>defektus</w:t>
      </w:r>
      <w:proofErr w:type="spellEnd"/>
      <w:r>
        <w:t xml:space="preserve">. </w:t>
      </w:r>
    </w:p>
    <w:p w14:paraId="7022B4B8" w14:textId="77777777" w:rsidR="000065D0" w:rsidRDefault="000065D0" w:rsidP="000065D0">
      <w:pPr>
        <w:numPr>
          <w:ilvl w:val="1"/>
          <w:numId w:val="21"/>
        </w:numPr>
        <w:tabs>
          <w:tab w:val="num" w:pos="709"/>
        </w:tabs>
        <w:ind w:left="0" w:firstLine="0"/>
        <w:jc w:val="both"/>
      </w:pPr>
      <w:proofErr w:type="spellStart"/>
      <w:r>
        <w:t>Iestājoties</w:t>
      </w:r>
      <w:proofErr w:type="spellEnd"/>
      <w:r>
        <w:t xml:space="preserve"> </w:t>
      </w:r>
      <w:proofErr w:type="spellStart"/>
      <w:r>
        <w:t>Līguma</w:t>
      </w:r>
      <w:proofErr w:type="spellEnd"/>
      <w:r>
        <w:t xml:space="preserve"> 4.</w:t>
      </w:r>
      <w:proofErr w:type="gramStart"/>
      <w:r w:rsidR="008116F9">
        <w:t>10</w:t>
      </w:r>
      <w:r>
        <w:t>.punkta</w:t>
      </w:r>
      <w:proofErr w:type="gramEnd"/>
      <w:r>
        <w:t xml:space="preserve"> </w:t>
      </w:r>
      <w:proofErr w:type="spellStart"/>
      <w:r>
        <w:t>noteikumiem</w:t>
      </w:r>
      <w:proofErr w:type="spellEnd"/>
      <w:r>
        <w:t xml:space="preserve"> 5 (</w:t>
      </w:r>
      <w:proofErr w:type="spellStart"/>
      <w:r>
        <w:t>piecu</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w:t>
      </w:r>
      <w:proofErr w:type="spellStart"/>
      <w:r>
        <w:t>Pušu</w:t>
      </w:r>
      <w:proofErr w:type="spellEnd"/>
      <w:r>
        <w:t xml:space="preserve"> </w:t>
      </w:r>
      <w:proofErr w:type="spellStart"/>
      <w:r>
        <w:t>klātbūtnē</w:t>
      </w:r>
      <w:proofErr w:type="spellEnd"/>
      <w:r>
        <w:t xml:space="preserve"> </w:t>
      </w:r>
      <w:proofErr w:type="spellStart"/>
      <w:r>
        <w:t>tiek</w:t>
      </w:r>
      <w:proofErr w:type="spellEnd"/>
      <w:r>
        <w:t xml:space="preserve"> </w:t>
      </w:r>
      <w:proofErr w:type="spellStart"/>
      <w:r>
        <w:t>sastādīts</w:t>
      </w:r>
      <w:proofErr w:type="spellEnd"/>
      <w:r>
        <w:t xml:space="preserve"> </w:t>
      </w:r>
      <w:proofErr w:type="spellStart"/>
      <w:r>
        <w:t>akts</w:t>
      </w:r>
      <w:proofErr w:type="spellEnd"/>
      <w:r>
        <w:t xml:space="preserve">. </w:t>
      </w:r>
      <w:proofErr w:type="spellStart"/>
      <w:r>
        <w:t>Ja</w:t>
      </w:r>
      <w:proofErr w:type="spellEnd"/>
      <w:r>
        <w:t xml:space="preserve"> </w:t>
      </w:r>
      <w:proofErr w:type="spellStart"/>
      <w:r>
        <w:t>kāda</w:t>
      </w:r>
      <w:proofErr w:type="spellEnd"/>
      <w:r>
        <w:t xml:space="preserve"> no </w:t>
      </w:r>
      <w:proofErr w:type="spellStart"/>
      <w:r>
        <w:t>Pusēm</w:t>
      </w:r>
      <w:proofErr w:type="spellEnd"/>
      <w:r>
        <w:t xml:space="preserve"> </w:t>
      </w:r>
      <w:proofErr w:type="spellStart"/>
      <w:r>
        <w:t>izvairās</w:t>
      </w:r>
      <w:proofErr w:type="spellEnd"/>
      <w:r>
        <w:t xml:space="preserve"> no </w:t>
      </w:r>
      <w:proofErr w:type="spellStart"/>
      <w:r>
        <w:t>akta</w:t>
      </w:r>
      <w:proofErr w:type="spellEnd"/>
      <w:r>
        <w:t xml:space="preserve"> </w:t>
      </w:r>
      <w:proofErr w:type="spellStart"/>
      <w:r>
        <w:t>parakstīšanas</w:t>
      </w:r>
      <w:proofErr w:type="spellEnd"/>
      <w:r>
        <w:t xml:space="preserve">, tad </w:t>
      </w:r>
      <w:proofErr w:type="spellStart"/>
      <w:r>
        <w:t>aktu</w:t>
      </w:r>
      <w:proofErr w:type="spellEnd"/>
      <w:r>
        <w:t xml:space="preserve"> </w:t>
      </w:r>
      <w:proofErr w:type="spellStart"/>
      <w:r>
        <w:t>noformē</w:t>
      </w:r>
      <w:proofErr w:type="spellEnd"/>
      <w:r>
        <w:t xml:space="preserve"> </w:t>
      </w:r>
      <w:proofErr w:type="spellStart"/>
      <w:r>
        <w:t>ieinteresētā</w:t>
      </w:r>
      <w:proofErr w:type="spellEnd"/>
      <w:r>
        <w:t xml:space="preserve"> </w:t>
      </w:r>
      <w:proofErr w:type="spellStart"/>
      <w:r>
        <w:t>Puse</w:t>
      </w:r>
      <w:proofErr w:type="spellEnd"/>
      <w:r>
        <w:t xml:space="preserve"> </w:t>
      </w:r>
      <w:proofErr w:type="spellStart"/>
      <w:r>
        <w:t>vienpusēji</w:t>
      </w:r>
      <w:proofErr w:type="spellEnd"/>
      <w:r>
        <w:t xml:space="preserve">, </w:t>
      </w:r>
      <w:proofErr w:type="spellStart"/>
      <w:r>
        <w:t>piedaloties</w:t>
      </w:r>
      <w:proofErr w:type="spellEnd"/>
      <w:r>
        <w:t xml:space="preserve"> </w:t>
      </w:r>
      <w:proofErr w:type="spellStart"/>
      <w:r>
        <w:t>Pasūtītāja</w:t>
      </w:r>
      <w:proofErr w:type="spellEnd"/>
      <w:r>
        <w:t xml:space="preserve"> </w:t>
      </w:r>
      <w:proofErr w:type="spellStart"/>
      <w:r>
        <w:t>pārstāvim</w:t>
      </w:r>
      <w:proofErr w:type="spellEnd"/>
      <w:r>
        <w:t xml:space="preserve"> un </w:t>
      </w:r>
      <w:proofErr w:type="spellStart"/>
      <w:r>
        <w:t>trešajai</w:t>
      </w:r>
      <w:proofErr w:type="spellEnd"/>
      <w:r>
        <w:t xml:space="preserve"> </w:t>
      </w:r>
      <w:proofErr w:type="spellStart"/>
      <w:r>
        <w:t>personai</w:t>
      </w:r>
      <w:proofErr w:type="spellEnd"/>
      <w:r>
        <w:t>.</w:t>
      </w:r>
    </w:p>
    <w:p w14:paraId="7E7BE283" w14:textId="77777777" w:rsidR="000065D0" w:rsidRDefault="000065D0" w:rsidP="000065D0">
      <w:pPr>
        <w:numPr>
          <w:ilvl w:val="1"/>
          <w:numId w:val="21"/>
        </w:numPr>
        <w:tabs>
          <w:tab w:val="num" w:pos="709"/>
        </w:tabs>
        <w:ind w:left="0" w:firstLine="0"/>
        <w:jc w:val="both"/>
      </w:pPr>
      <w:proofErr w:type="spellStart"/>
      <w:r>
        <w:rPr>
          <w:color w:val="000000"/>
        </w:rPr>
        <w:t>Izpildītāj</w:t>
      </w:r>
      <w:r>
        <w:t>s</w:t>
      </w:r>
      <w:proofErr w:type="spellEnd"/>
      <w:r>
        <w:t xml:space="preserve"> </w:t>
      </w:r>
      <w:proofErr w:type="spellStart"/>
      <w:r>
        <w:t>apņemas</w:t>
      </w:r>
      <w:proofErr w:type="spellEnd"/>
      <w:r>
        <w:t xml:space="preserve"> </w:t>
      </w:r>
      <w:proofErr w:type="spellStart"/>
      <w:r>
        <w:t>novērst</w:t>
      </w:r>
      <w:proofErr w:type="spellEnd"/>
      <w:r>
        <w:t xml:space="preserve"> </w:t>
      </w:r>
      <w:proofErr w:type="spellStart"/>
      <w:r>
        <w:t>trūkumus</w:t>
      </w:r>
      <w:proofErr w:type="spellEnd"/>
      <w:r>
        <w:t xml:space="preserve"> un </w:t>
      </w:r>
      <w:proofErr w:type="spellStart"/>
      <w:r>
        <w:t>defektus</w:t>
      </w:r>
      <w:proofErr w:type="spellEnd"/>
      <w:r>
        <w:t xml:space="preserve"> par </w:t>
      </w:r>
      <w:proofErr w:type="spellStart"/>
      <w:r>
        <w:t>saviem</w:t>
      </w:r>
      <w:proofErr w:type="spellEnd"/>
      <w:r>
        <w:t xml:space="preserve"> </w:t>
      </w:r>
      <w:proofErr w:type="spellStart"/>
      <w:r>
        <w:t>līdzekļiem</w:t>
      </w:r>
      <w:proofErr w:type="spellEnd"/>
      <w:r>
        <w:t xml:space="preserve"> 10 (</w:t>
      </w:r>
      <w:proofErr w:type="spellStart"/>
      <w:r>
        <w:t>desmit</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no </w:t>
      </w:r>
      <w:proofErr w:type="spellStart"/>
      <w:r>
        <w:t>Līguma</w:t>
      </w:r>
      <w:proofErr w:type="spellEnd"/>
      <w:r>
        <w:t xml:space="preserve"> 4.</w:t>
      </w:r>
      <w:proofErr w:type="gramStart"/>
      <w:r>
        <w:t>1</w:t>
      </w:r>
      <w:r w:rsidR="008116F9">
        <w:t>1</w:t>
      </w:r>
      <w:r>
        <w:t>.punktā</w:t>
      </w:r>
      <w:proofErr w:type="gramEnd"/>
      <w:r>
        <w:t xml:space="preserve"> </w:t>
      </w:r>
      <w:proofErr w:type="spellStart"/>
      <w:r>
        <w:t>minētā</w:t>
      </w:r>
      <w:proofErr w:type="spellEnd"/>
      <w:r>
        <w:t xml:space="preserve"> </w:t>
      </w:r>
      <w:proofErr w:type="spellStart"/>
      <w:r>
        <w:t>akta</w:t>
      </w:r>
      <w:proofErr w:type="spellEnd"/>
      <w:r>
        <w:t xml:space="preserve"> </w:t>
      </w:r>
      <w:proofErr w:type="spellStart"/>
      <w:r>
        <w:t>parakstīšanas</w:t>
      </w:r>
      <w:proofErr w:type="spellEnd"/>
      <w:r>
        <w:t xml:space="preserve"> </w:t>
      </w:r>
      <w:proofErr w:type="spellStart"/>
      <w:r>
        <w:t>brīža</w:t>
      </w:r>
      <w:proofErr w:type="spellEnd"/>
      <w:r>
        <w:t xml:space="preserve"> </w:t>
      </w:r>
      <w:proofErr w:type="spellStart"/>
      <w:r>
        <w:t>vai</w:t>
      </w:r>
      <w:proofErr w:type="spellEnd"/>
      <w:r>
        <w:t xml:space="preserve"> </w:t>
      </w:r>
      <w:proofErr w:type="spellStart"/>
      <w:r>
        <w:t>citā</w:t>
      </w:r>
      <w:proofErr w:type="spellEnd"/>
      <w:r>
        <w:t xml:space="preserve"> </w:t>
      </w:r>
      <w:proofErr w:type="spellStart"/>
      <w:r>
        <w:t>laikā</w:t>
      </w:r>
      <w:proofErr w:type="spellEnd"/>
      <w:r>
        <w:t xml:space="preserve">, par kuru </w:t>
      </w:r>
      <w:proofErr w:type="spellStart"/>
      <w:r>
        <w:t>Puses</w:t>
      </w:r>
      <w:proofErr w:type="spellEnd"/>
      <w:r>
        <w:t xml:space="preserve"> </w:t>
      </w:r>
      <w:proofErr w:type="spellStart"/>
      <w:r>
        <w:t>ir</w:t>
      </w:r>
      <w:proofErr w:type="spellEnd"/>
      <w:r>
        <w:t xml:space="preserve"> </w:t>
      </w:r>
      <w:proofErr w:type="spellStart"/>
      <w:r>
        <w:t>vienojušās</w:t>
      </w:r>
      <w:proofErr w:type="spellEnd"/>
      <w:r>
        <w:t>.</w:t>
      </w:r>
    </w:p>
    <w:p w14:paraId="71ADBC8A" w14:textId="77777777" w:rsidR="000065D0" w:rsidRDefault="000065D0" w:rsidP="000065D0">
      <w:pPr>
        <w:numPr>
          <w:ilvl w:val="1"/>
          <w:numId w:val="21"/>
        </w:numPr>
        <w:tabs>
          <w:tab w:val="num" w:pos="709"/>
        </w:tabs>
        <w:ind w:left="0" w:firstLine="0"/>
        <w:jc w:val="both"/>
      </w:pPr>
      <w:proofErr w:type="spellStart"/>
      <w:r>
        <w:rPr>
          <w:color w:val="000000"/>
        </w:rPr>
        <w:t>Garantija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spēkā</w:t>
      </w:r>
      <w:proofErr w:type="spellEnd"/>
      <w:r>
        <w:rPr>
          <w:color w:val="000000"/>
        </w:rPr>
        <w:t xml:space="preserve"> </w:t>
      </w:r>
      <w:proofErr w:type="spellStart"/>
      <w:r>
        <w:rPr>
          <w:color w:val="000000"/>
        </w:rPr>
        <w:t>arī</w:t>
      </w:r>
      <w:proofErr w:type="spellEnd"/>
      <w:r>
        <w:rPr>
          <w:color w:val="000000"/>
        </w:rPr>
        <w:t xml:space="preserve"> </w:t>
      </w:r>
      <w:proofErr w:type="spellStart"/>
      <w:r>
        <w:rPr>
          <w:color w:val="000000"/>
        </w:rPr>
        <w:t>pēc</w:t>
      </w:r>
      <w:proofErr w:type="spellEnd"/>
      <w:r>
        <w:rPr>
          <w:color w:val="000000"/>
        </w:rPr>
        <w:t xml:space="preserve"> </w:t>
      </w:r>
      <w:proofErr w:type="spellStart"/>
      <w:r>
        <w:rPr>
          <w:color w:val="000000"/>
        </w:rPr>
        <w:t>Līguma</w:t>
      </w:r>
      <w:proofErr w:type="spellEnd"/>
      <w:r>
        <w:rPr>
          <w:color w:val="000000"/>
        </w:rPr>
        <w:t xml:space="preserve"> </w:t>
      </w:r>
      <w:proofErr w:type="spellStart"/>
      <w:r>
        <w:rPr>
          <w:color w:val="000000"/>
        </w:rPr>
        <w:t>termiņa</w:t>
      </w:r>
      <w:proofErr w:type="spellEnd"/>
      <w:r>
        <w:rPr>
          <w:color w:val="000000"/>
        </w:rPr>
        <w:t xml:space="preserve"> </w:t>
      </w:r>
      <w:proofErr w:type="spellStart"/>
      <w:r>
        <w:rPr>
          <w:color w:val="000000"/>
        </w:rPr>
        <w:t>beigām</w:t>
      </w:r>
      <w:proofErr w:type="spellEnd"/>
      <w:r>
        <w:rPr>
          <w:color w:val="000000"/>
        </w:rPr>
        <w:t>.</w:t>
      </w:r>
    </w:p>
    <w:p w14:paraId="3126EB33" w14:textId="77777777" w:rsidR="000065D0" w:rsidRDefault="000065D0" w:rsidP="000065D0">
      <w:pPr>
        <w:numPr>
          <w:ilvl w:val="1"/>
          <w:numId w:val="21"/>
        </w:numPr>
        <w:tabs>
          <w:tab w:val="num" w:pos="709"/>
        </w:tabs>
        <w:ind w:left="0" w:firstLine="0"/>
        <w:jc w:val="both"/>
      </w:pPr>
      <w:proofErr w:type="spellStart"/>
      <w:r>
        <w:rPr>
          <w:color w:val="000000"/>
        </w:rPr>
        <w:t>Izpildītāj</w:t>
      </w:r>
      <w:r>
        <w:t>s</w:t>
      </w:r>
      <w:proofErr w:type="spellEnd"/>
      <w:r>
        <w:t xml:space="preserve"> </w:t>
      </w:r>
      <w:proofErr w:type="spellStart"/>
      <w:r>
        <w:t>apņemas</w:t>
      </w:r>
      <w:proofErr w:type="spellEnd"/>
      <w:r>
        <w:t xml:space="preserve"> </w:t>
      </w:r>
      <w:proofErr w:type="spellStart"/>
      <w:r>
        <w:t>Līguma</w:t>
      </w:r>
      <w:proofErr w:type="spellEnd"/>
      <w:r>
        <w:t xml:space="preserve"> 1.</w:t>
      </w:r>
      <w:proofErr w:type="gramStart"/>
      <w:r>
        <w:t>1.punktā</w:t>
      </w:r>
      <w:proofErr w:type="gramEnd"/>
      <w:r>
        <w:t xml:space="preserve"> </w:t>
      </w:r>
      <w:proofErr w:type="spellStart"/>
      <w:r>
        <w:t>minētos</w:t>
      </w:r>
      <w:proofErr w:type="spellEnd"/>
      <w:r>
        <w:t xml:space="preserve"> </w:t>
      </w:r>
      <w:proofErr w:type="spellStart"/>
      <w:r>
        <w:t>Darbus</w:t>
      </w:r>
      <w:proofErr w:type="spellEnd"/>
      <w:r>
        <w:t xml:space="preserve"> </w:t>
      </w:r>
      <w:proofErr w:type="spellStart"/>
      <w:r>
        <w:t>uzsākt</w:t>
      </w:r>
      <w:proofErr w:type="spellEnd"/>
      <w:r>
        <w:t xml:space="preserve"> 5 (</w:t>
      </w:r>
      <w:proofErr w:type="spellStart"/>
      <w:r>
        <w:t>piecu</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no </w:t>
      </w:r>
      <w:proofErr w:type="spellStart"/>
      <w:r>
        <w:t>Līguma</w:t>
      </w:r>
      <w:proofErr w:type="spellEnd"/>
      <w:r>
        <w:t xml:space="preserve"> </w:t>
      </w:r>
      <w:proofErr w:type="spellStart"/>
      <w:r>
        <w:t>parakstīšanas</w:t>
      </w:r>
      <w:proofErr w:type="spellEnd"/>
      <w:r>
        <w:t xml:space="preserve"> </w:t>
      </w:r>
      <w:proofErr w:type="spellStart"/>
      <w:r>
        <w:t>dienas</w:t>
      </w:r>
      <w:proofErr w:type="spellEnd"/>
      <w:r>
        <w:t>.</w:t>
      </w:r>
    </w:p>
    <w:p w14:paraId="3D19E11D" w14:textId="77777777" w:rsidR="000065D0" w:rsidRDefault="000065D0" w:rsidP="000065D0">
      <w:pPr>
        <w:numPr>
          <w:ilvl w:val="1"/>
          <w:numId w:val="21"/>
        </w:numPr>
        <w:tabs>
          <w:tab w:val="num" w:pos="709"/>
        </w:tabs>
        <w:ind w:left="0" w:firstLine="0"/>
        <w:jc w:val="both"/>
      </w:pPr>
      <w:r>
        <w:t xml:space="preserve">Par </w:t>
      </w:r>
      <w:proofErr w:type="spellStart"/>
      <w:r>
        <w:t>ugunsdrošību</w:t>
      </w:r>
      <w:proofErr w:type="spellEnd"/>
      <w:r>
        <w:t xml:space="preserve"> </w:t>
      </w:r>
      <w:proofErr w:type="spellStart"/>
      <w:r>
        <w:t>objektos</w:t>
      </w:r>
      <w:proofErr w:type="spellEnd"/>
      <w:r>
        <w:t xml:space="preserve"> </w:t>
      </w:r>
      <w:proofErr w:type="spellStart"/>
      <w:r>
        <w:t>Darbu</w:t>
      </w:r>
      <w:proofErr w:type="spellEnd"/>
      <w:r>
        <w:t xml:space="preserve"> </w:t>
      </w:r>
      <w:proofErr w:type="spellStart"/>
      <w:r>
        <w:t>izpildes</w:t>
      </w:r>
      <w:proofErr w:type="spellEnd"/>
      <w:r>
        <w:t xml:space="preserve"> </w:t>
      </w:r>
      <w:proofErr w:type="spellStart"/>
      <w:r>
        <w:t>laikā</w:t>
      </w:r>
      <w:proofErr w:type="spellEnd"/>
      <w:r>
        <w:t xml:space="preserve"> </w:t>
      </w:r>
      <w:proofErr w:type="spellStart"/>
      <w:r>
        <w:t>ir</w:t>
      </w:r>
      <w:proofErr w:type="spellEnd"/>
      <w:r>
        <w:t xml:space="preserve"> </w:t>
      </w:r>
      <w:proofErr w:type="spellStart"/>
      <w:r>
        <w:t>atbildīgs</w:t>
      </w:r>
      <w:proofErr w:type="spellEnd"/>
      <w:r>
        <w:t xml:space="preserve"> </w:t>
      </w:r>
      <w:proofErr w:type="spellStart"/>
      <w:r>
        <w:rPr>
          <w:color w:val="000000"/>
        </w:rPr>
        <w:t>Izpildītāj</w:t>
      </w:r>
      <w:r>
        <w:t>s</w:t>
      </w:r>
      <w:proofErr w:type="spellEnd"/>
      <w:r>
        <w:t>.</w:t>
      </w:r>
    </w:p>
    <w:p w14:paraId="24DDEA5B" w14:textId="77777777" w:rsidR="000065D0" w:rsidRDefault="000065D0" w:rsidP="000065D0">
      <w:pPr>
        <w:numPr>
          <w:ilvl w:val="1"/>
          <w:numId w:val="21"/>
        </w:numPr>
        <w:tabs>
          <w:tab w:val="left" w:pos="-1440"/>
          <w:tab w:val="right" w:pos="-1368"/>
          <w:tab w:val="left" w:pos="709"/>
        </w:tabs>
        <w:ind w:left="0" w:firstLine="0"/>
        <w:jc w:val="both"/>
      </w:pPr>
      <w:proofErr w:type="spellStart"/>
      <w:r>
        <w:t>Ja</w:t>
      </w:r>
      <w:proofErr w:type="spellEnd"/>
      <w:r>
        <w:t xml:space="preserve"> VID </w:t>
      </w:r>
      <w:proofErr w:type="spellStart"/>
      <w:r>
        <w:t>apturēs</w:t>
      </w:r>
      <w:proofErr w:type="spellEnd"/>
      <w:r>
        <w:t xml:space="preserve"> </w:t>
      </w:r>
      <w:proofErr w:type="spellStart"/>
      <w:r>
        <w:t>Izpildītāja</w:t>
      </w:r>
      <w:proofErr w:type="spellEnd"/>
      <w:r>
        <w:t xml:space="preserve"> </w:t>
      </w:r>
      <w:proofErr w:type="spellStart"/>
      <w:r>
        <w:t>saimniecisko</w:t>
      </w:r>
      <w:proofErr w:type="spellEnd"/>
      <w:r>
        <w:t xml:space="preserve"> </w:t>
      </w:r>
      <w:proofErr w:type="spellStart"/>
      <w:r>
        <w:t>darbību</w:t>
      </w:r>
      <w:proofErr w:type="spellEnd"/>
      <w:r>
        <w:t xml:space="preserve">, </w:t>
      </w:r>
      <w:proofErr w:type="spellStart"/>
      <w:r>
        <w:t>Pasūtītājs</w:t>
      </w:r>
      <w:proofErr w:type="spellEnd"/>
      <w:r>
        <w:t xml:space="preserve"> </w:t>
      </w:r>
      <w:proofErr w:type="spellStart"/>
      <w:r>
        <w:t>ievēros</w:t>
      </w:r>
      <w:proofErr w:type="spellEnd"/>
      <w:r>
        <w:t xml:space="preserve"> </w:t>
      </w:r>
      <w:proofErr w:type="spellStart"/>
      <w:r>
        <w:t>likuma</w:t>
      </w:r>
      <w:proofErr w:type="spellEnd"/>
      <w:r>
        <w:t xml:space="preserve"> „Par </w:t>
      </w:r>
      <w:proofErr w:type="spellStart"/>
      <w:r>
        <w:t>nodokļiem</w:t>
      </w:r>
      <w:proofErr w:type="spellEnd"/>
      <w:r>
        <w:t xml:space="preserve"> un </w:t>
      </w:r>
      <w:proofErr w:type="spellStart"/>
      <w:r>
        <w:t>nodevām</w:t>
      </w:r>
      <w:proofErr w:type="spellEnd"/>
      <w:r>
        <w:t>” 34.</w:t>
      </w:r>
      <w:r>
        <w:rPr>
          <w:vertAlign w:val="superscript"/>
        </w:rPr>
        <w:t>1</w:t>
      </w:r>
      <w:r>
        <w:t xml:space="preserve"> </w:t>
      </w:r>
      <w:proofErr w:type="spellStart"/>
      <w:r>
        <w:t>pantā</w:t>
      </w:r>
      <w:proofErr w:type="spellEnd"/>
      <w:r>
        <w:t xml:space="preserve"> </w:t>
      </w:r>
      <w:proofErr w:type="spellStart"/>
      <w:r>
        <w:t>noteiktās</w:t>
      </w:r>
      <w:proofErr w:type="spellEnd"/>
      <w:r>
        <w:t xml:space="preserve"> </w:t>
      </w:r>
      <w:proofErr w:type="spellStart"/>
      <w:r>
        <w:t>prasības</w:t>
      </w:r>
      <w:proofErr w:type="spellEnd"/>
      <w:r>
        <w:t>.</w:t>
      </w:r>
    </w:p>
    <w:p w14:paraId="70747036" w14:textId="77777777" w:rsidR="000065D0" w:rsidRDefault="000065D0" w:rsidP="000065D0">
      <w:pPr>
        <w:numPr>
          <w:ilvl w:val="1"/>
          <w:numId w:val="21"/>
        </w:numPr>
        <w:tabs>
          <w:tab w:val="left" w:pos="-1440"/>
          <w:tab w:val="right" w:pos="-1368"/>
          <w:tab w:val="left" w:pos="709"/>
        </w:tabs>
        <w:ind w:left="0" w:firstLine="0"/>
        <w:jc w:val="both"/>
      </w:pPr>
      <w:proofErr w:type="spellStart"/>
      <w:r>
        <w:t>Darbi</w:t>
      </w:r>
      <w:proofErr w:type="spellEnd"/>
      <w:r>
        <w:t xml:space="preserve"> </w:t>
      </w:r>
      <w:proofErr w:type="spellStart"/>
      <w:r>
        <w:t>dzelzceļa</w:t>
      </w:r>
      <w:proofErr w:type="spellEnd"/>
      <w:r>
        <w:t xml:space="preserve"> </w:t>
      </w:r>
      <w:proofErr w:type="spellStart"/>
      <w:r>
        <w:t>zemes</w:t>
      </w:r>
      <w:proofErr w:type="spellEnd"/>
      <w:r>
        <w:t xml:space="preserve"> </w:t>
      </w:r>
      <w:proofErr w:type="spellStart"/>
      <w:r>
        <w:t>nodalījuma</w:t>
      </w:r>
      <w:proofErr w:type="spellEnd"/>
      <w:r>
        <w:t xml:space="preserve"> </w:t>
      </w:r>
      <w:proofErr w:type="spellStart"/>
      <w:r>
        <w:t>joslā</w:t>
      </w:r>
      <w:proofErr w:type="spellEnd"/>
      <w:r>
        <w:t xml:space="preserve"> </w:t>
      </w:r>
      <w:proofErr w:type="spellStart"/>
      <w:r>
        <w:t>ir</w:t>
      </w:r>
      <w:proofErr w:type="spellEnd"/>
      <w:r>
        <w:t xml:space="preserve"> </w:t>
      </w:r>
      <w:proofErr w:type="spellStart"/>
      <w:r>
        <w:t>jāveic</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normatīvajiem</w:t>
      </w:r>
      <w:proofErr w:type="spellEnd"/>
      <w:r>
        <w:t xml:space="preserve"> </w:t>
      </w:r>
      <w:proofErr w:type="spellStart"/>
      <w:r>
        <w:t>aktiem</w:t>
      </w:r>
      <w:proofErr w:type="spellEnd"/>
      <w:r>
        <w:t xml:space="preserve"> un </w:t>
      </w:r>
      <w:proofErr w:type="spellStart"/>
      <w:r>
        <w:t>Pasūtītāja</w:t>
      </w:r>
      <w:proofErr w:type="spellEnd"/>
      <w:r>
        <w:t xml:space="preserve"> </w:t>
      </w:r>
      <w:proofErr w:type="spellStart"/>
      <w:r>
        <w:t>izdotajiem</w:t>
      </w:r>
      <w:proofErr w:type="spellEnd"/>
      <w:r>
        <w:t xml:space="preserve"> un </w:t>
      </w:r>
      <w:proofErr w:type="spellStart"/>
      <w:r>
        <w:t>spēkā</w:t>
      </w:r>
      <w:proofErr w:type="spellEnd"/>
      <w:r>
        <w:t xml:space="preserve"> </w:t>
      </w:r>
      <w:proofErr w:type="spellStart"/>
      <w:r>
        <w:t>esošajiem</w:t>
      </w:r>
      <w:proofErr w:type="spellEnd"/>
      <w:r>
        <w:t xml:space="preserve"> </w:t>
      </w:r>
      <w:proofErr w:type="spellStart"/>
      <w:r>
        <w:t>normatīvajiem</w:t>
      </w:r>
      <w:proofErr w:type="spellEnd"/>
      <w:r>
        <w:t xml:space="preserve"> </w:t>
      </w:r>
      <w:proofErr w:type="spellStart"/>
      <w:r>
        <w:t>aktiem</w:t>
      </w:r>
      <w:proofErr w:type="spellEnd"/>
      <w:r>
        <w:t xml:space="preserve">, t.sk. </w:t>
      </w:r>
      <w:proofErr w:type="spellStart"/>
      <w:proofErr w:type="gramStart"/>
      <w:r>
        <w:t>kārtību</w:t>
      </w:r>
      <w:proofErr w:type="spellEnd"/>
      <w:r>
        <w:t xml:space="preserve"> ”</w:t>
      </w:r>
      <w:proofErr w:type="spellStart"/>
      <w:r>
        <w:t>Komercdarbības</w:t>
      </w:r>
      <w:proofErr w:type="spellEnd"/>
      <w:proofErr w:type="gramEnd"/>
      <w:r>
        <w:t xml:space="preserve"> </w:t>
      </w:r>
      <w:proofErr w:type="spellStart"/>
      <w:r>
        <w:t>veikšanas</w:t>
      </w:r>
      <w:proofErr w:type="spellEnd"/>
      <w:r>
        <w:t xml:space="preserve"> </w:t>
      </w:r>
      <w:proofErr w:type="spellStart"/>
      <w:r>
        <w:t>kārtība</w:t>
      </w:r>
      <w:proofErr w:type="spellEnd"/>
      <w:r>
        <w:t xml:space="preserve"> </w:t>
      </w:r>
      <w:proofErr w:type="spellStart"/>
      <w:r>
        <w:t>uz</w:t>
      </w:r>
      <w:proofErr w:type="spellEnd"/>
      <w:r>
        <w:t xml:space="preserve"> VAS “</w:t>
      </w:r>
      <w:proofErr w:type="spellStart"/>
      <w:r>
        <w:t>Latvijas</w:t>
      </w:r>
      <w:proofErr w:type="spellEnd"/>
      <w:r>
        <w:t xml:space="preserve"> </w:t>
      </w:r>
      <w:proofErr w:type="spellStart"/>
      <w:r>
        <w:t>dzelzceļš</w:t>
      </w:r>
      <w:proofErr w:type="spellEnd"/>
      <w:r>
        <w:t xml:space="preserve">” </w:t>
      </w:r>
      <w:proofErr w:type="spellStart"/>
      <w:r>
        <w:t>dzelzceļa</w:t>
      </w:r>
      <w:proofErr w:type="spellEnd"/>
      <w:r>
        <w:t xml:space="preserve"> </w:t>
      </w:r>
      <w:proofErr w:type="spellStart"/>
      <w:r>
        <w:t>infrastruktūras</w:t>
      </w:r>
      <w:proofErr w:type="spellEnd"/>
      <w:r>
        <w:t xml:space="preserve">”. </w:t>
      </w:r>
      <w:proofErr w:type="spellStart"/>
      <w:r>
        <w:t>Pasūtītāja</w:t>
      </w:r>
      <w:proofErr w:type="spellEnd"/>
      <w:r>
        <w:t xml:space="preserve"> </w:t>
      </w:r>
      <w:proofErr w:type="spellStart"/>
      <w:r>
        <w:t>izdotie</w:t>
      </w:r>
      <w:proofErr w:type="spellEnd"/>
      <w:r>
        <w:t xml:space="preserve"> </w:t>
      </w:r>
      <w:proofErr w:type="spellStart"/>
      <w:r>
        <w:t>normatīvie</w:t>
      </w:r>
      <w:proofErr w:type="spellEnd"/>
      <w:r>
        <w:t xml:space="preserve"> </w:t>
      </w:r>
      <w:proofErr w:type="spellStart"/>
      <w:r>
        <w:t>akti</w:t>
      </w:r>
      <w:proofErr w:type="spellEnd"/>
      <w:r>
        <w:t xml:space="preserve"> </w:t>
      </w:r>
      <w:proofErr w:type="spellStart"/>
      <w:r>
        <w:t>publiski</w:t>
      </w:r>
      <w:proofErr w:type="spellEnd"/>
      <w:r>
        <w:t xml:space="preserve"> </w:t>
      </w:r>
      <w:proofErr w:type="spellStart"/>
      <w:r>
        <w:t>pieejami</w:t>
      </w:r>
      <w:proofErr w:type="spellEnd"/>
      <w:r>
        <w:t xml:space="preserve"> </w:t>
      </w:r>
      <w:proofErr w:type="spellStart"/>
      <w:r>
        <w:t>Pasūtītāja</w:t>
      </w:r>
      <w:proofErr w:type="spellEnd"/>
      <w:r>
        <w:t xml:space="preserve"> </w:t>
      </w:r>
      <w:proofErr w:type="spellStart"/>
      <w:r>
        <w:t>mājas</w:t>
      </w:r>
      <w:proofErr w:type="spellEnd"/>
      <w:r>
        <w:t xml:space="preserve"> </w:t>
      </w:r>
      <w:proofErr w:type="spellStart"/>
      <w:r>
        <w:t>lapā</w:t>
      </w:r>
      <w:proofErr w:type="spellEnd"/>
      <w:r>
        <w:t xml:space="preserve">: </w:t>
      </w:r>
      <w:hyperlink r:id="rId13" w:history="1">
        <w:r>
          <w:rPr>
            <w:rStyle w:val="Hyperlink"/>
          </w:rPr>
          <w:t>www.ldz.lv</w:t>
        </w:r>
      </w:hyperlink>
      <w:r>
        <w:t>.</w:t>
      </w:r>
    </w:p>
    <w:p w14:paraId="3E01A893" w14:textId="77777777" w:rsidR="000065D0" w:rsidRDefault="000065D0" w:rsidP="000065D0">
      <w:pPr>
        <w:numPr>
          <w:ilvl w:val="1"/>
          <w:numId w:val="21"/>
        </w:numPr>
        <w:tabs>
          <w:tab w:val="left" w:pos="-1440"/>
          <w:tab w:val="right" w:pos="-1368"/>
          <w:tab w:val="left" w:pos="709"/>
        </w:tabs>
        <w:ind w:left="0" w:firstLine="0"/>
        <w:jc w:val="both"/>
      </w:pPr>
      <w:proofErr w:type="spellStart"/>
      <w:r>
        <w:t>Izpildītājs</w:t>
      </w:r>
      <w:proofErr w:type="spellEnd"/>
      <w:r>
        <w:t xml:space="preserve"> </w:t>
      </w:r>
      <w:proofErr w:type="spellStart"/>
      <w:r>
        <w:t>apliecina</w:t>
      </w:r>
      <w:proofErr w:type="spellEnd"/>
      <w:r>
        <w:t>, ka</w:t>
      </w:r>
      <w:r w:rsidR="00AF38B5">
        <w:t>,</w:t>
      </w:r>
      <w:r>
        <w:t xml:space="preserve"> </w:t>
      </w:r>
      <w:proofErr w:type="spellStart"/>
      <w:r>
        <w:t>veicot</w:t>
      </w:r>
      <w:proofErr w:type="spellEnd"/>
      <w:r>
        <w:t xml:space="preserve"> </w:t>
      </w:r>
      <w:proofErr w:type="spellStart"/>
      <w:r>
        <w:t>Darbu</w:t>
      </w:r>
      <w:proofErr w:type="spellEnd"/>
      <w:r>
        <w:t xml:space="preserve"> </w:t>
      </w:r>
      <w:proofErr w:type="spellStart"/>
      <w:r>
        <w:t>izpildi</w:t>
      </w:r>
      <w:proofErr w:type="spellEnd"/>
      <w:r>
        <w:t xml:space="preserve">, </w:t>
      </w:r>
      <w:proofErr w:type="spellStart"/>
      <w:r>
        <w:t>tiks</w:t>
      </w:r>
      <w:proofErr w:type="spellEnd"/>
      <w:r>
        <w:t xml:space="preserve"> </w:t>
      </w:r>
      <w:proofErr w:type="spellStart"/>
      <w:r>
        <w:t>ievērota</w:t>
      </w:r>
      <w:proofErr w:type="spellEnd"/>
      <w:r>
        <w:t xml:space="preserve"> </w:t>
      </w:r>
      <w:proofErr w:type="spellStart"/>
      <w:r>
        <w:t>dzelzceļa</w:t>
      </w:r>
      <w:proofErr w:type="spellEnd"/>
      <w:r>
        <w:t xml:space="preserve"> </w:t>
      </w:r>
      <w:proofErr w:type="spellStart"/>
      <w:r>
        <w:t>droša</w:t>
      </w:r>
      <w:proofErr w:type="spellEnd"/>
      <w:r>
        <w:t xml:space="preserve"> </w:t>
      </w:r>
      <w:proofErr w:type="spellStart"/>
      <w:r>
        <w:t>ekspluatācija</w:t>
      </w:r>
      <w:proofErr w:type="spellEnd"/>
      <w:r>
        <w:t xml:space="preserve"> un </w:t>
      </w:r>
      <w:proofErr w:type="spellStart"/>
      <w:r>
        <w:t>netiks</w:t>
      </w:r>
      <w:proofErr w:type="spellEnd"/>
      <w:r>
        <w:t xml:space="preserve"> </w:t>
      </w:r>
      <w:proofErr w:type="spellStart"/>
      <w:r>
        <w:t>traucēta</w:t>
      </w:r>
      <w:proofErr w:type="spellEnd"/>
      <w:r>
        <w:t xml:space="preserve"> </w:t>
      </w:r>
      <w:proofErr w:type="spellStart"/>
      <w:r>
        <w:t>dzelzceļa</w:t>
      </w:r>
      <w:proofErr w:type="spellEnd"/>
      <w:r>
        <w:t xml:space="preserve"> </w:t>
      </w:r>
      <w:proofErr w:type="spellStart"/>
      <w:r>
        <w:t>satiksmes</w:t>
      </w:r>
      <w:proofErr w:type="spellEnd"/>
      <w:r>
        <w:t xml:space="preserve"> </w:t>
      </w:r>
      <w:proofErr w:type="spellStart"/>
      <w:r>
        <w:t>drošība</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Izpildītājam</w:t>
      </w:r>
      <w:proofErr w:type="spellEnd"/>
      <w:r>
        <w:t xml:space="preserve"> </w:t>
      </w:r>
      <w:proofErr w:type="spellStart"/>
      <w:r>
        <w:t>Dzelzceļa</w:t>
      </w:r>
      <w:proofErr w:type="spellEnd"/>
      <w:r>
        <w:t xml:space="preserve"> </w:t>
      </w:r>
      <w:proofErr w:type="spellStart"/>
      <w:r>
        <w:t>tehniskajā</w:t>
      </w:r>
      <w:proofErr w:type="spellEnd"/>
      <w:r>
        <w:t xml:space="preserve"> </w:t>
      </w:r>
      <w:proofErr w:type="spellStart"/>
      <w:r>
        <w:t>inspekcijā</w:t>
      </w:r>
      <w:proofErr w:type="spellEnd"/>
      <w:r>
        <w:t xml:space="preserve"> </w:t>
      </w:r>
      <w:proofErr w:type="spellStart"/>
      <w:r>
        <w:t>izsniegto</w:t>
      </w:r>
      <w:proofErr w:type="spellEnd"/>
      <w:r>
        <w:t xml:space="preserve"> </w:t>
      </w:r>
      <w:proofErr w:type="spellStart"/>
      <w:r w:rsidR="008E1170">
        <w:t>d</w:t>
      </w:r>
      <w:r>
        <w:t>rošības</w:t>
      </w:r>
      <w:proofErr w:type="spellEnd"/>
      <w:r>
        <w:t xml:space="preserve"> </w:t>
      </w:r>
      <w:proofErr w:type="spellStart"/>
      <w:r>
        <w:t>apliecību</w:t>
      </w:r>
      <w:proofErr w:type="spellEnd"/>
      <w:r>
        <w:t>.</w:t>
      </w:r>
    </w:p>
    <w:p w14:paraId="60ACEB0A" w14:textId="77777777" w:rsidR="000065D0" w:rsidRDefault="000065D0" w:rsidP="000065D0">
      <w:pPr>
        <w:tabs>
          <w:tab w:val="left" w:pos="-1440"/>
          <w:tab w:val="right" w:pos="-1368"/>
          <w:tab w:val="left" w:pos="567"/>
        </w:tabs>
      </w:pPr>
    </w:p>
    <w:p w14:paraId="64C1BE17" w14:textId="77777777" w:rsidR="000065D0" w:rsidRDefault="000065D0" w:rsidP="000065D0">
      <w:pPr>
        <w:numPr>
          <w:ilvl w:val="0"/>
          <w:numId w:val="21"/>
        </w:numPr>
        <w:ind w:left="0" w:firstLine="0"/>
        <w:jc w:val="center"/>
        <w:rPr>
          <w:b/>
        </w:rPr>
      </w:pPr>
      <w:proofErr w:type="spellStart"/>
      <w:r>
        <w:rPr>
          <w:b/>
        </w:rPr>
        <w:t>Pušu</w:t>
      </w:r>
      <w:proofErr w:type="spellEnd"/>
      <w:r>
        <w:rPr>
          <w:b/>
        </w:rPr>
        <w:t xml:space="preserve"> </w:t>
      </w:r>
      <w:proofErr w:type="spellStart"/>
      <w:r>
        <w:rPr>
          <w:b/>
        </w:rPr>
        <w:t>atbildība</w:t>
      </w:r>
      <w:proofErr w:type="spellEnd"/>
      <w:r>
        <w:rPr>
          <w:b/>
        </w:rPr>
        <w:t xml:space="preserve"> un </w:t>
      </w:r>
      <w:proofErr w:type="spellStart"/>
      <w:r>
        <w:rPr>
          <w:b/>
        </w:rPr>
        <w:t>strīdu</w:t>
      </w:r>
      <w:proofErr w:type="spellEnd"/>
      <w:r>
        <w:rPr>
          <w:b/>
        </w:rPr>
        <w:t xml:space="preserve"> </w:t>
      </w:r>
      <w:proofErr w:type="spellStart"/>
      <w:r>
        <w:rPr>
          <w:b/>
        </w:rPr>
        <w:t>atrisināšana</w:t>
      </w:r>
      <w:proofErr w:type="spellEnd"/>
    </w:p>
    <w:p w14:paraId="77A661ED" w14:textId="77777777" w:rsidR="000065D0" w:rsidRDefault="000065D0" w:rsidP="000065D0">
      <w:pPr>
        <w:numPr>
          <w:ilvl w:val="1"/>
          <w:numId w:val="21"/>
        </w:numPr>
        <w:tabs>
          <w:tab w:val="clear" w:pos="389"/>
          <w:tab w:val="left" w:pos="-1440"/>
          <w:tab w:val="right" w:pos="-1368"/>
          <w:tab w:val="num" w:pos="709"/>
        </w:tabs>
        <w:ind w:left="0" w:firstLine="0"/>
        <w:jc w:val="both"/>
      </w:pPr>
      <w:proofErr w:type="spellStart"/>
      <w:r>
        <w:t>Puses</w:t>
      </w:r>
      <w:proofErr w:type="spellEnd"/>
      <w:r>
        <w:t xml:space="preserve"> </w:t>
      </w:r>
      <w:proofErr w:type="spellStart"/>
      <w:r>
        <w:t>risina</w:t>
      </w:r>
      <w:proofErr w:type="spellEnd"/>
      <w:r>
        <w:t xml:space="preserve"> </w:t>
      </w:r>
      <w:proofErr w:type="spellStart"/>
      <w:r>
        <w:t>strīdus</w:t>
      </w:r>
      <w:proofErr w:type="spellEnd"/>
      <w:r>
        <w:t xml:space="preserve">, kas </w:t>
      </w:r>
      <w:proofErr w:type="spellStart"/>
      <w:r>
        <w:t>radušies</w:t>
      </w:r>
      <w:proofErr w:type="spellEnd"/>
      <w:r>
        <w:t xml:space="preserve"> </w:t>
      </w:r>
      <w:proofErr w:type="spellStart"/>
      <w:r>
        <w:t>sakarā</w:t>
      </w:r>
      <w:proofErr w:type="spellEnd"/>
      <w:r>
        <w:t xml:space="preserve"> </w:t>
      </w:r>
      <w:proofErr w:type="spellStart"/>
      <w:r>
        <w:t>ar</w:t>
      </w:r>
      <w:proofErr w:type="spellEnd"/>
      <w:r>
        <w:t xml:space="preserve"> </w:t>
      </w:r>
      <w:proofErr w:type="spellStart"/>
      <w:r>
        <w:t>Līguma</w:t>
      </w:r>
      <w:proofErr w:type="spellEnd"/>
      <w:r>
        <w:t xml:space="preserve"> </w:t>
      </w:r>
      <w:proofErr w:type="spellStart"/>
      <w:r>
        <w:t>izpildi</w:t>
      </w:r>
      <w:proofErr w:type="spellEnd"/>
      <w:r>
        <w:t xml:space="preserve">, </w:t>
      </w:r>
      <w:proofErr w:type="spellStart"/>
      <w:r>
        <w:t>vienojoties</w:t>
      </w:r>
      <w:proofErr w:type="spellEnd"/>
      <w:r>
        <w:t xml:space="preserve"> </w:t>
      </w:r>
      <w:proofErr w:type="spellStart"/>
      <w:r>
        <w:t>vai</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tiesās</w:t>
      </w:r>
      <w:proofErr w:type="spellEnd"/>
      <w:r>
        <w:t>.</w:t>
      </w:r>
    </w:p>
    <w:p w14:paraId="4507BEAD" w14:textId="77777777" w:rsidR="000065D0" w:rsidRDefault="000065D0" w:rsidP="000065D0">
      <w:pPr>
        <w:numPr>
          <w:ilvl w:val="1"/>
          <w:numId w:val="21"/>
        </w:numPr>
        <w:tabs>
          <w:tab w:val="clear" w:pos="389"/>
          <w:tab w:val="left" w:pos="-1440"/>
          <w:tab w:val="right" w:pos="-1368"/>
          <w:tab w:val="num" w:pos="709"/>
        </w:tabs>
        <w:ind w:left="0" w:firstLine="0"/>
        <w:jc w:val="both"/>
      </w:pPr>
      <w:proofErr w:type="spellStart"/>
      <w:r>
        <w:t>Puses</w:t>
      </w:r>
      <w:proofErr w:type="spellEnd"/>
      <w:r>
        <w:t xml:space="preserve"> </w:t>
      </w:r>
      <w:proofErr w:type="spellStart"/>
      <w:r>
        <w:t>ir</w:t>
      </w:r>
      <w:proofErr w:type="spellEnd"/>
      <w:r>
        <w:t xml:space="preserve"> </w:t>
      </w:r>
      <w:proofErr w:type="spellStart"/>
      <w:r>
        <w:t>atbildīgas</w:t>
      </w:r>
      <w:proofErr w:type="spellEnd"/>
      <w:r>
        <w:t xml:space="preserve"> par </w:t>
      </w:r>
      <w:proofErr w:type="spellStart"/>
      <w:r>
        <w:t>līgumsaistību</w:t>
      </w:r>
      <w:proofErr w:type="spellEnd"/>
      <w:r>
        <w:t xml:space="preserve"> </w:t>
      </w:r>
      <w:proofErr w:type="spellStart"/>
      <w:r>
        <w:t>neizpildīšanu</w:t>
      </w:r>
      <w:proofErr w:type="spellEnd"/>
      <w:r>
        <w:t xml:space="preserve"> </w:t>
      </w:r>
      <w:proofErr w:type="spellStart"/>
      <w:r>
        <w:t>vai</w:t>
      </w:r>
      <w:proofErr w:type="spellEnd"/>
      <w:r>
        <w:t xml:space="preserve"> </w:t>
      </w:r>
      <w:proofErr w:type="spellStart"/>
      <w:r>
        <w:t>nepienācīgu</w:t>
      </w:r>
      <w:proofErr w:type="spellEnd"/>
      <w:r>
        <w:t xml:space="preserve"> </w:t>
      </w:r>
      <w:proofErr w:type="spellStart"/>
      <w:r>
        <w:t>izpildīšanu</w:t>
      </w:r>
      <w:proofErr w:type="spellEnd"/>
      <w:r>
        <w:t xml:space="preserve">, </w:t>
      </w:r>
      <w:proofErr w:type="spellStart"/>
      <w:r>
        <w:t>kā</w:t>
      </w:r>
      <w:proofErr w:type="spellEnd"/>
      <w:r>
        <w:t xml:space="preserve"> </w:t>
      </w:r>
      <w:proofErr w:type="spellStart"/>
      <w:r>
        <w:t>arī</w:t>
      </w:r>
      <w:proofErr w:type="spellEnd"/>
      <w:r>
        <w:t xml:space="preserve"> par </w:t>
      </w:r>
      <w:proofErr w:type="spellStart"/>
      <w:r>
        <w:t>zaudējumu</w:t>
      </w:r>
      <w:proofErr w:type="spellEnd"/>
      <w:r>
        <w:t xml:space="preserve"> </w:t>
      </w:r>
      <w:proofErr w:type="spellStart"/>
      <w:r>
        <w:t>radīšanu</w:t>
      </w:r>
      <w:proofErr w:type="spellEnd"/>
      <w:r>
        <w:t xml:space="preserve"> </w:t>
      </w:r>
      <w:proofErr w:type="spellStart"/>
      <w:r>
        <w:t>otrai</w:t>
      </w:r>
      <w:proofErr w:type="spellEnd"/>
      <w:r>
        <w:t xml:space="preserve"> </w:t>
      </w:r>
      <w:proofErr w:type="spellStart"/>
      <w:r>
        <w:t>Pusei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esošo</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normatīviem</w:t>
      </w:r>
      <w:proofErr w:type="spellEnd"/>
      <w:r>
        <w:t xml:space="preserve"> </w:t>
      </w:r>
      <w:proofErr w:type="spellStart"/>
      <w:r>
        <w:t>aktiem</w:t>
      </w:r>
      <w:proofErr w:type="spellEnd"/>
      <w:r>
        <w:t>.</w:t>
      </w:r>
    </w:p>
    <w:p w14:paraId="552ADD2C" w14:textId="77777777" w:rsidR="000065D0" w:rsidRDefault="000065D0" w:rsidP="000065D0">
      <w:pPr>
        <w:numPr>
          <w:ilvl w:val="1"/>
          <w:numId w:val="21"/>
        </w:numPr>
        <w:tabs>
          <w:tab w:val="clear" w:pos="389"/>
          <w:tab w:val="left" w:pos="-1440"/>
          <w:tab w:val="right" w:pos="-1368"/>
          <w:tab w:val="num" w:pos="709"/>
        </w:tabs>
        <w:ind w:left="0" w:firstLine="0"/>
        <w:jc w:val="both"/>
      </w:pPr>
      <w:proofErr w:type="spellStart"/>
      <w:r>
        <w:t>Ja</w:t>
      </w:r>
      <w:proofErr w:type="spellEnd"/>
      <w:r>
        <w:t xml:space="preserve"> </w:t>
      </w:r>
      <w:proofErr w:type="spellStart"/>
      <w:r>
        <w:t>Izpildītāja</w:t>
      </w:r>
      <w:proofErr w:type="spellEnd"/>
      <w:r>
        <w:t xml:space="preserve"> </w:t>
      </w:r>
      <w:proofErr w:type="spellStart"/>
      <w:r>
        <w:t>vainas</w:t>
      </w:r>
      <w:proofErr w:type="spellEnd"/>
      <w:r>
        <w:t xml:space="preserve"> </w:t>
      </w:r>
      <w:proofErr w:type="spellStart"/>
      <w:r>
        <w:t>dēļ</w:t>
      </w:r>
      <w:proofErr w:type="spellEnd"/>
      <w:r>
        <w:t xml:space="preserve"> </w:t>
      </w:r>
      <w:proofErr w:type="spellStart"/>
      <w:r>
        <w:t>Pasūtītājam</w:t>
      </w:r>
      <w:proofErr w:type="spellEnd"/>
      <w:r>
        <w:t xml:space="preserve"> </w:t>
      </w:r>
      <w:proofErr w:type="spellStart"/>
      <w:r>
        <w:t>ir</w:t>
      </w:r>
      <w:proofErr w:type="spellEnd"/>
      <w:r>
        <w:t xml:space="preserve"> </w:t>
      </w:r>
      <w:proofErr w:type="spellStart"/>
      <w:r>
        <w:t>uzlikts</w:t>
      </w:r>
      <w:proofErr w:type="spellEnd"/>
      <w:r>
        <w:t xml:space="preserve"> </w:t>
      </w:r>
      <w:proofErr w:type="spellStart"/>
      <w:r>
        <w:t>administratīvais</w:t>
      </w:r>
      <w:proofErr w:type="spellEnd"/>
      <w:r>
        <w:t xml:space="preserve"> sods - </w:t>
      </w:r>
      <w:proofErr w:type="spellStart"/>
      <w:r>
        <w:t>naudas</w:t>
      </w:r>
      <w:proofErr w:type="spellEnd"/>
      <w:r>
        <w:t xml:space="preserve"> sods, ko </w:t>
      </w:r>
      <w:proofErr w:type="spellStart"/>
      <w:r>
        <w:t>Pasūtītājs</w:t>
      </w:r>
      <w:proofErr w:type="spellEnd"/>
      <w:r>
        <w:t xml:space="preserve"> </w:t>
      </w:r>
      <w:proofErr w:type="spellStart"/>
      <w:r>
        <w:t>ir</w:t>
      </w:r>
      <w:proofErr w:type="spellEnd"/>
      <w:r>
        <w:t xml:space="preserve"> </w:t>
      </w:r>
      <w:proofErr w:type="spellStart"/>
      <w:r>
        <w:t>samaksājis</w:t>
      </w:r>
      <w:proofErr w:type="spellEnd"/>
      <w:r>
        <w:t xml:space="preserve">, tad </w:t>
      </w:r>
      <w:proofErr w:type="spellStart"/>
      <w:r>
        <w:t>Pasūtītājam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regresa</w:t>
      </w:r>
      <w:proofErr w:type="spellEnd"/>
      <w:r>
        <w:t xml:space="preserve"> </w:t>
      </w:r>
      <w:proofErr w:type="spellStart"/>
      <w:r>
        <w:t>kārtībā</w:t>
      </w:r>
      <w:proofErr w:type="spellEnd"/>
      <w:r>
        <w:t xml:space="preserve"> </w:t>
      </w:r>
      <w:proofErr w:type="spellStart"/>
      <w:r>
        <w:t>vērsties</w:t>
      </w:r>
      <w:proofErr w:type="spellEnd"/>
      <w:r>
        <w:t xml:space="preserve"> </w:t>
      </w:r>
      <w:proofErr w:type="spellStart"/>
      <w:r>
        <w:t>pret</w:t>
      </w:r>
      <w:proofErr w:type="spellEnd"/>
      <w:r>
        <w:t xml:space="preserve"> </w:t>
      </w:r>
      <w:proofErr w:type="spellStart"/>
      <w:r>
        <w:t>Izpildītāju</w:t>
      </w:r>
      <w:proofErr w:type="spellEnd"/>
      <w:r>
        <w:t xml:space="preserve"> un </w:t>
      </w:r>
      <w:proofErr w:type="spellStart"/>
      <w:r>
        <w:t>pieprasīt</w:t>
      </w:r>
      <w:proofErr w:type="spellEnd"/>
      <w:r>
        <w:t xml:space="preserve"> </w:t>
      </w:r>
      <w:proofErr w:type="spellStart"/>
      <w:r>
        <w:t>samaksāt</w:t>
      </w:r>
      <w:proofErr w:type="spellEnd"/>
      <w:r>
        <w:t xml:space="preserve"> </w:t>
      </w:r>
      <w:proofErr w:type="spellStart"/>
      <w:r>
        <w:t>Pasūtītājam</w:t>
      </w:r>
      <w:proofErr w:type="spellEnd"/>
      <w:r>
        <w:t xml:space="preserve"> </w:t>
      </w:r>
      <w:proofErr w:type="spellStart"/>
      <w:r>
        <w:t>naudas</w:t>
      </w:r>
      <w:proofErr w:type="spellEnd"/>
      <w:r>
        <w:t xml:space="preserve"> </w:t>
      </w:r>
      <w:proofErr w:type="spellStart"/>
      <w:r>
        <w:t>summu</w:t>
      </w:r>
      <w:proofErr w:type="spellEnd"/>
      <w:r>
        <w:t xml:space="preserve"> </w:t>
      </w:r>
      <w:proofErr w:type="spellStart"/>
      <w:r>
        <w:t>tādā</w:t>
      </w:r>
      <w:proofErr w:type="spellEnd"/>
      <w:r>
        <w:t xml:space="preserve"> </w:t>
      </w:r>
      <w:proofErr w:type="spellStart"/>
      <w:r>
        <w:t>apmērā</w:t>
      </w:r>
      <w:proofErr w:type="spellEnd"/>
      <w:r>
        <w:t xml:space="preserve">, </w:t>
      </w:r>
      <w:proofErr w:type="spellStart"/>
      <w:r>
        <w:t>kādā</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samaksājis</w:t>
      </w:r>
      <w:proofErr w:type="spellEnd"/>
      <w:r>
        <w:t xml:space="preserve"> </w:t>
      </w:r>
      <w:proofErr w:type="spellStart"/>
      <w:r>
        <w:t>naudas</w:t>
      </w:r>
      <w:proofErr w:type="spellEnd"/>
      <w:r>
        <w:t xml:space="preserve"> </w:t>
      </w:r>
      <w:proofErr w:type="spellStart"/>
      <w:r>
        <w:t>sodu</w:t>
      </w:r>
      <w:proofErr w:type="spellEnd"/>
      <w:r>
        <w:t xml:space="preserve">. </w:t>
      </w:r>
      <w:proofErr w:type="spellStart"/>
      <w:r>
        <w:t>Naudas</w:t>
      </w:r>
      <w:proofErr w:type="spellEnd"/>
      <w:r>
        <w:t xml:space="preserve"> soda </w:t>
      </w:r>
      <w:proofErr w:type="spellStart"/>
      <w:r>
        <w:t>samaksu</w:t>
      </w:r>
      <w:proofErr w:type="spellEnd"/>
      <w:r>
        <w:t xml:space="preserve"> </w:t>
      </w:r>
      <w:proofErr w:type="spellStart"/>
      <w:r>
        <w:t>apliecina</w:t>
      </w:r>
      <w:proofErr w:type="spellEnd"/>
      <w:r>
        <w:t xml:space="preserve"> </w:t>
      </w:r>
      <w:proofErr w:type="spellStart"/>
      <w:r>
        <w:t>bankas</w:t>
      </w:r>
      <w:proofErr w:type="spellEnd"/>
      <w:r>
        <w:t xml:space="preserve"> </w:t>
      </w:r>
      <w:proofErr w:type="spellStart"/>
      <w:r>
        <w:t>apstiprināts</w:t>
      </w:r>
      <w:proofErr w:type="spellEnd"/>
      <w:r>
        <w:t xml:space="preserve"> </w:t>
      </w:r>
      <w:proofErr w:type="spellStart"/>
      <w:r>
        <w:t>maksājuma</w:t>
      </w:r>
      <w:proofErr w:type="spellEnd"/>
      <w:r>
        <w:t xml:space="preserve"> </w:t>
      </w:r>
      <w:proofErr w:type="spellStart"/>
      <w:r>
        <w:t>dokuments</w:t>
      </w:r>
      <w:proofErr w:type="spellEnd"/>
      <w:r>
        <w:t xml:space="preserve">. </w:t>
      </w:r>
      <w:proofErr w:type="spellStart"/>
      <w:r>
        <w:t>Izpildītājam</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ir</w:t>
      </w:r>
      <w:proofErr w:type="spellEnd"/>
      <w:r>
        <w:t xml:space="preserve"> </w:t>
      </w:r>
      <w:proofErr w:type="spellStart"/>
      <w:r>
        <w:t>pienākums</w:t>
      </w:r>
      <w:proofErr w:type="spellEnd"/>
      <w:r>
        <w:t xml:space="preserve"> bez </w:t>
      </w:r>
      <w:proofErr w:type="spellStart"/>
      <w:r>
        <w:t>jebkādiem</w:t>
      </w:r>
      <w:proofErr w:type="spellEnd"/>
      <w:r>
        <w:t xml:space="preserve"> </w:t>
      </w:r>
      <w:proofErr w:type="spellStart"/>
      <w:r>
        <w:t>iebildumiem</w:t>
      </w:r>
      <w:proofErr w:type="spellEnd"/>
      <w:r>
        <w:t xml:space="preserve"> </w:t>
      </w:r>
      <w:proofErr w:type="spellStart"/>
      <w:r>
        <w:t>samaksāt</w:t>
      </w:r>
      <w:proofErr w:type="spellEnd"/>
      <w:r>
        <w:t xml:space="preserve"> </w:t>
      </w:r>
      <w:proofErr w:type="spellStart"/>
      <w:r>
        <w:t>Pasūtīja</w:t>
      </w:r>
      <w:proofErr w:type="spellEnd"/>
      <w:r>
        <w:t xml:space="preserve"> </w:t>
      </w:r>
      <w:proofErr w:type="spellStart"/>
      <w:r>
        <w:t>regresa</w:t>
      </w:r>
      <w:proofErr w:type="spellEnd"/>
      <w:r>
        <w:t xml:space="preserve"> </w:t>
      </w:r>
      <w:proofErr w:type="spellStart"/>
      <w:r>
        <w:t>prasījumā</w:t>
      </w:r>
      <w:proofErr w:type="spellEnd"/>
      <w:r>
        <w:t xml:space="preserve"> </w:t>
      </w:r>
      <w:proofErr w:type="spellStart"/>
      <w:r>
        <w:t>norādīto</w:t>
      </w:r>
      <w:proofErr w:type="spellEnd"/>
      <w:r>
        <w:t xml:space="preserve"> </w:t>
      </w:r>
      <w:proofErr w:type="spellStart"/>
      <w:r>
        <w:t>naudas</w:t>
      </w:r>
      <w:proofErr w:type="spellEnd"/>
      <w:r>
        <w:t xml:space="preserve"> </w:t>
      </w:r>
      <w:proofErr w:type="spellStart"/>
      <w:r>
        <w:t>summu</w:t>
      </w:r>
      <w:proofErr w:type="spellEnd"/>
      <w:r>
        <w:t xml:space="preserve"> </w:t>
      </w:r>
      <w:proofErr w:type="spellStart"/>
      <w:r>
        <w:t>pilnā</w:t>
      </w:r>
      <w:proofErr w:type="spellEnd"/>
      <w:r>
        <w:t xml:space="preserve"> </w:t>
      </w:r>
      <w:proofErr w:type="spellStart"/>
      <w:r>
        <w:t>apmērā</w:t>
      </w:r>
      <w:proofErr w:type="spellEnd"/>
      <w:r>
        <w:t xml:space="preserve"> 10 (</w:t>
      </w:r>
      <w:proofErr w:type="spellStart"/>
      <w:r>
        <w:t>desmit</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no </w:t>
      </w:r>
      <w:proofErr w:type="spellStart"/>
      <w:r>
        <w:t>regresa</w:t>
      </w:r>
      <w:proofErr w:type="spellEnd"/>
      <w:r>
        <w:t xml:space="preserve"> </w:t>
      </w:r>
      <w:proofErr w:type="spellStart"/>
      <w:r>
        <w:t>prasījuma</w:t>
      </w:r>
      <w:proofErr w:type="spellEnd"/>
      <w:r>
        <w:t xml:space="preserve"> </w:t>
      </w:r>
      <w:proofErr w:type="spellStart"/>
      <w:r>
        <w:t>saņemšanas</w:t>
      </w:r>
      <w:proofErr w:type="spellEnd"/>
      <w:r>
        <w:t xml:space="preserve"> </w:t>
      </w:r>
      <w:proofErr w:type="spellStart"/>
      <w:r>
        <w:t>dienas</w:t>
      </w:r>
      <w:proofErr w:type="spellEnd"/>
      <w:r>
        <w:t>.</w:t>
      </w:r>
    </w:p>
    <w:p w14:paraId="6873B128" w14:textId="77777777" w:rsidR="000065D0" w:rsidRDefault="000065D0" w:rsidP="000065D0">
      <w:pPr>
        <w:numPr>
          <w:ilvl w:val="1"/>
          <w:numId w:val="21"/>
        </w:numPr>
        <w:tabs>
          <w:tab w:val="clear" w:pos="389"/>
          <w:tab w:val="left" w:pos="-1440"/>
          <w:tab w:val="right" w:pos="-1368"/>
          <w:tab w:val="num" w:pos="709"/>
        </w:tabs>
        <w:ind w:left="0" w:firstLine="0"/>
        <w:jc w:val="both"/>
      </w:pPr>
      <w:r>
        <w:t xml:space="preserve">Par </w:t>
      </w:r>
      <w:proofErr w:type="spellStart"/>
      <w:r>
        <w:t>Līguma</w:t>
      </w:r>
      <w:proofErr w:type="spellEnd"/>
      <w:r>
        <w:t xml:space="preserve"> 5.</w:t>
      </w:r>
      <w:proofErr w:type="gramStart"/>
      <w:r>
        <w:t>3.punkta</w:t>
      </w:r>
      <w:proofErr w:type="gramEnd"/>
      <w:r>
        <w:t xml:space="preserve"> </w:t>
      </w:r>
      <w:proofErr w:type="spellStart"/>
      <w:r>
        <w:t>termiņa</w:t>
      </w:r>
      <w:proofErr w:type="spellEnd"/>
      <w:r>
        <w:t xml:space="preserve"> </w:t>
      </w:r>
      <w:proofErr w:type="spellStart"/>
      <w:r>
        <w:t>nokavējumu</w:t>
      </w:r>
      <w:proofErr w:type="spellEnd"/>
      <w:r>
        <w:t xml:space="preserve"> </w:t>
      </w:r>
      <w:proofErr w:type="spellStart"/>
      <w:r>
        <w:t>Pasūtītājam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pieprasīt</w:t>
      </w:r>
      <w:proofErr w:type="spellEnd"/>
      <w:r>
        <w:t xml:space="preserve"> no </w:t>
      </w:r>
      <w:proofErr w:type="spellStart"/>
      <w:r>
        <w:t>Izpildītāja</w:t>
      </w:r>
      <w:proofErr w:type="spellEnd"/>
      <w:r>
        <w:t xml:space="preserve"> </w:t>
      </w:r>
      <w:proofErr w:type="spellStart"/>
      <w:r>
        <w:t>samaksāt</w:t>
      </w:r>
      <w:proofErr w:type="spellEnd"/>
      <w:r>
        <w:t xml:space="preserve"> </w:t>
      </w:r>
      <w:proofErr w:type="spellStart"/>
      <w:r>
        <w:t>līgumsodu</w:t>
      </w:r>
      <w:proofErr w:type="spellEnd"/>
      <w:r>
        <w:t xml:space="preserve"> 0,1</w:t>
      </w:r>
      <w:r w:rsidR="00F7091C">
        <w:t xml:space="preserve"> (</w:t>
      </w:r>
      <w:proofErr w:type="spellStart"/>
      <w:r w:rsidR="00F7091C">
        <w:t>nulle</w:t>
      </w:r>
      <w:proofErr w:type="spellEnd"/>
      <w:r w:rsidR="00F7091C">
        <w:t xml:space="preserve"> </w:t>
      </w:r>
      <w:proofErr w:type="spellStart"/>
      <w:r w:rsidR="00F7091C">
        <w:t>komats</w:t>
      </w:r>
      <w:proofErr w:type="spellEnd"/>
      <w:r w:rsidR="00F7091C">
        <w:t xml:space="preserve"> </w:t>
      </w:r>
      <w:proofErr w:type="spellStart"/>
      <w:r w:rsidR="00F7091C">
        <w:t>viena</w:t>
      </w:r>
      <w:proofErr w:type="spellEnd"/>
      <w:r w:rsidR="00F7091C">
        <w:t xml:space="preserve">) </w:t>
      </w:r>
      <w:r>
        <w:t xml:space="preserve">% </w:t>
      </w:r>
      <w:proofErr w:type="spellStart"/>
      <w:r>
        <w:t>apmērā</w:t>
      </w:r>
      <w:proofErr w:type="spellEnd"/>
      <w:r>
        <w:t xml:space="preserve"> no </w:t>
      </w:r>
      <w:proofErr w:type="spellStart"/>
      <w:r>
        <w:t>kopējās</w:t>
      </w:r>
      <w:proofErr w:type="spellEnd"/>
      <w:r>
        <w:t xml:space="preserve"> </w:t>
      </w:r>
      <w:proofErr w:type="spellStart"/>
      <w:r>
        <w:t>regresa</w:t>
      </w:r>
      <w:proofErr w:type="spellEnd"/>
      <w:r>
        <w:t xml:space="preserve"> </w:t>
      </w:r>
      <w:proofErr w:type="spellStart"/>
      <w:r>
        <w:t>prasījuma</w:t>
      </w:r>
      <w:proofErr w:type="spellEnd"/>
      <w:r>
        <w:t xml:space="preserve"> </w:t>
      </w:r>
      <w:proofErr w:type="spellStart"/>
      <w:r>
        <w:t>summas</w:t>
      </w:r>
      <w:proofErr w:type="spellEnd"/>
      <w:r>
        <w:t xml:space="preserve"> par </w:t>
      </w:r>
      <w:proofErr w:type="spellStart"/>
      <w:r>
        <w:t>katru</w:t>
      </w:r>
      <w:proofErr w:type="spellEnd"/>
      <w:r>
        <w:t xml:space="preserve"> </w:t>
      </w:r>
      <w:proofErr w:type="spellStart"/>
      <w:r>
        <w:t>nokavēto</w:t>
      </w:r>
      <w:proofErr w:type="spellEnd"/>
      <w:r>
        <w:t xml:space="preserve"> </w:t>
      </w:r>
      <w:proofErr w:type="spellStart"/>
      <w:r>
        <w:t>dienu</w:t>
      </w:r>
      <w:proofErr w:type="spellEnd"/>
      <w:r>
        <w:t xml:space="preserve">, bet ne </w:t>
      </w:r>
      <w:proofErr w:type="spellStart"/>
      <w:r>
        <w:t>vairāk</w:t>
      </w:r>
      <w:proofErr w:type="spellEnd"/>
      <w:r>
        <w:t xml:space="preserve"> </w:t>
      </w:r>
      <w:proofErr w:type="spellStart"/>
      <w:r>
        <w:t>kā</w:t>
      </w:r>
      <w:proofErr w:type="spellEnd"/>
      <w:r>
        <w:t xml:space="preserve"> 10</w:t>
      </w:r>
      <w:r w:rsidR="00F7091C">
        <w:t xml:space="preserve"> (</w:t>
      </w:r>
      <w:proofErr w:type="spellStart"/>
      <w:r w:rsidR="00F7091C">
        <w:t>desmit</w:t>
      </w:r>
      <w:proofErr w:type="spellEnd"/>
      <w:r w:rsidR="00F7091C">
        <w:t xml:space="preserve">) </w:t>
      </w:r>
      <w:r>
        <w:t xml:space="preserve">% no </w:t>
      </w:r>
      <w:proofErr w:type="spellStart"/>
      <w:r>
        <w:t>kopējās</w:t>
      </w:r>
      <w:proofErr w:type="spellEnd"/>
      <w:r>
        <w:t xml:space="preserve"> </w:t>
      </w:r>
      <w:proofErr w:type="spellStart"/>
      <w:r>
        <w:t>regresa</w:t>
      </w:r>
      <w:proofErr w:type="spellEnd"/>
      <w:r>
        <w:t xml:space="preserve"> </w:t>
      </w:r>
      <w:proofErr w:type="spellStart"/>
      <w:r>
        <w:t>prasījuma</w:t>
      </w:r>
      <w:proofErr w:type="spellEnd"/>
      <w:r>
        <w:t xml:space="preserve"> </w:t>
      </w:r>
      <w:proofErr w:type="spellStart"/>
      <w:r>
        <w:t>summas</w:t>
      </w:r>
      <w:proofErr w:type="spellEnd"/>
      <w:r>
        <w:t>.</w:t>
      </w:r>
    </w:p>
    <w:p w14:paraId="39603302" w14:textId="77777777" w:rsidR="000065D0" w:rsidRDefault="000065D0" w:rsidP="000065D0">
      <w:pPr>
        <w:numPr>
          <w:ilvl w:val="1"/>
          <w:numId w:val="21"/>
        </w:numPr>
        <w:tabs>
          <w:tab w:val="clear" w:pos="389"/>
          <w:tab w:val="left" w:pos="-1440"/>
          <w:tab w:val="right" w:pos="-1368"/>
          <w:tab w:val="num" w:pos="709"/>
        </w:tabs>
        <w:ind w:left="0" w:firstLine="0"/>
        <w:jc w:val="both"/>
      </w:pPr>
      <w:r>
        <w:t xml:space="preserve">Par </w:t>
      </w:r>
      <w:proofErr w:type="spellStart"/>
      <w:r>
        <w:t>Darbu</w:t>
      </w:r>
      <w:proofErr w:type="spellEnd"/>
      <w:r>
        <w:t xml:space="preserve"> </w:t>
      </w:r>
      <w:proofErr w:type="spellStart"/>
      <w:r>
        <w:t>samaksas</w:t>
      </w:r>
      <w:proofErr w:type="spellEnd"/>
      <w:r>
        <w:t xml:space="preserve"> </w:t>
      </w:r>
      <w:proofErr w:type="spellStart"/>
      <w:r>
        <w:t>nokavējumu</w:t>
      </w:r>
      <w:proofErr w:type="spellEnd"/>
      <w:r>
        <w:t xml:space="preserve">, </w:t>
      </w:r>
      <w:proofErr w:type="spellStart"/>
      <w:r>
        <w:t>ja</w:t>
      </w:r>
      <w:proofErr w:type="spellEnd"/>
      <w:r>
        <w:t xml:space="preserve"> </w:t>
      </w:r>
      <w:proofErr w:type="spellStart"/>
      <w:r>
        <w:rPr>
          <w:color w:val="000000"/>
        </w:rPr>
        <w:t>Izpildītāj</w:t>
      </w:r>
      <w:r>
        <w:t>s</w:t>
      </w:r>
      <w:proofErr w:type="spellEnd"/>
      <w:r>
        <w:t xml:space="preserve"> </w:t>
      </w:r>
      <w:proofErr w:type="spellStart"/>
      <w:r>
        <w:t>izpildījis</w:t>
      </w:r>
      <w:proofErr w:type="spellEnd"/>
      <w:r>
        <w:t xml:space="preserve"> </w:t>
      </w:r>
      <w:proofErr w:type="spellStart"/>
      <w:r>
        <w:t>Darbus</w:t>
      </w:r>
      <w:proofErr w:type="spellEnd"/>
      <w:r>
        <w:t xml:space="preserve"> </w:t>
      </w:r>
      <w:proofErr w:type="spellStart"/>
      <w:r>
        <w:t>atbilstošā</w:t>
      </w:r>
      <w:proofErr w:type="spellEnd"/>
      <w:r>
        <w:t xml:space="preserve"> </w:t>
      </w:r>
      <w:proofErr w:type="spellStart"/>
      <w:r>
        <w:t>apjomā</w:t>
      </w:r>
      <w:proofErr w:type="spellEnd"/>
      <w:r>
        <w:t xml:space="preserve"> un </w:t>
      </w:r>
      <w:proofErr w:type="spellStart"/>
      <w:r>
        <w:t>kvalitatīvi</w:t>
      </w:r>
      <w:proofErr w:type="spellEnd"/>
      <w:r>
        <w:t xml:space="preserve">, </w:t>
      </w:r>
      <w:proofErr w:type="spellStart"/>
      <w:r>
        <w:rPr>
          <w:color w:val="000000"/>
        </w:rPr>
        <w:t>Izpildītāj</w:t>
      </w:r>
      <w:r>
        <w:t>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pieprasīt</w:t>
      </w:r>
      <w:proofErr w:type="spellEnd"/>
      <w:r>
        <w:t xml:space="preserve"> no </w:t>
      </w:r>
      <w:proofErr w:type="spellStart"/>
      <w:r>
        <w:t>Pasūtītāja</w:t>
      </w:r>
      <w:proofErr w:type="spellEnd"/>
      <w:r>
        <w:t xml:space="preserve"> </w:t>
      </w:r>
      <w:proofErr w:type="spellStart"/>
      <w:r>
        <w:t>samaksāt</w:t>
      </w:r>
      <w:proofErr w:type="spellEnd"/>
      <w:r>
        <w:t xml:space="preserve"> </w:t>
      </w:r>
      <w:proofErr w:type="spellStart"/>
      <w:r>
        <w:t>līgumsodu</w:t>
      </w:r>
      <w:proofErr w:type="spellEnd"/>
      <w:r>
        <w:t xml:space="preserve"> 0,1</w:t>
      </w:r>
      <w:r w:rsidR="00F7091C">
        <w:t xml:space="preserve"> (</w:t>
      </w:r>
      <w:proofErr w:type="spellStart"/>
      <w:r w:rsidR="00F7091C">
        <w:t>nulle</w:t>
      </w:r>
      <w:proofErr w:type="spellEnd"/>
      <w:r w:rsidR="00F7091C">
        <w:t xml:space="preserve"> </w:t>
      </w:r>
      <w:proofErr w:type="spellStart"/>
      <w:r w:rsidR="00F7091C">
        <w:t>komats</w:t>
      </w:r>
      <w:proofErr w:type="spellEnd"/>
      <w:r w:rsidR="00F7091C">
        <w:t xml:space="preserve"> </w:t>
      </w:r>
      <w:proofErr w:type="spellStart"/>
      <w:r w:rsidR="00F7091C">
        <w:t>viena</w:t>
      </w:r>
      <w:proofErr w:type="spellEnd"/>
      <w:r w:rsidR="00F7091C">
        <w:t xml:space="preserve">) </w:t>
      </w:r>
      <w:r>
        <w:t xml:space="preserve">% </w:t>
      </w:r>
      <w:proofErr w:type="spellStart"/>
      <w:r>
        <w:t>apmērā</w:t>
      </w:r>
      <w:proofErr w:type="spellEnd"/>
      <w:r>
        <w:t xml:space="preserve"> no </w:t>
      </w:r>
      <w:proofErr w:type="spellStart"/>
      <w:r>
        <w:t>neapmaksātā</w:t>
      </w:r>
      <w:proofErr w:type="spellEnd"/>
      <w:r>
        <w:t xml:space="preserve"> </w:t>
      </w:r>
      <w:proofErr w:type="spellStart"/>
      <w:r>
        <w:t>rēķina</w:t>
      </w:r>
      <w:proofErr w:type="spellEnd"/>
      <w:r>
        <w:t xml:space="preserve"> </w:t>
      </w:r>
      <w:proofErr w:type="spellStart"/>
      <w:r>
        <w:t>summas</w:t>
      </w:r>
      <w:proofErr w:type="spellEnd"/>
      <w:r>
        <w:t xml:space="preserve"> par </w:t>
      </w:r>
      <w:proofErr w:type="spellStart"/>
      <w:r>
        <w:t>katru</w:t>
      </w:r>
      <w:proofErr w:type="spellEnd"/>
      <w:r>
        <w:t xml:space="preserve"> </w:t>
      </w:r>
      <w:proofErr w:type="spellStart"/>
      <w:r>
        <w:t>nokavēto</w:t>
      </w:r>
      <w:proofErr w:type="spellEnd"/>
      <w:r>
        <w:t xml:space="preserve"> </w:t>
      </w:r>
      <w:proofErr w:type="spellStart"/>
      <w:r>
        <w:t>dienu</w:t>
      </w:r>
      <w:proofErr w:type="spellEnd"/>
      <w:r>
        <w:t xml:space="preserve">, bet ne </w:t>
      </w:r>
      <w:proofErr w:type="spellStart"/>
      <w:r>
        <w:t>vairāk</w:t>
      </w:r>
      <w:proofErr w:type="spellEnd"/>
      <w:r>
        <w:t xml:space="preserve"> </w:t>
      </w:r>
      <w:proofErr w:type="spellStart"/>
      <w:r>
        <w:t>kā</w:t>
      </w:r>
      <w:proofErr w:type="spellEnd"/>
      <w:r>
        <w:t xml:space="preserve"> 10</w:t>
      </w:r>
      <w:r w:rsidR="00F7091C">
        <w:t xml:space="preserve"> (</w:t>
      </w:r>
      <w:proofErr w:type="spellStart"/>
      <w:r w:rsidR="00F7091C">
        <w:t>desmit</w:t>
      </w:r>
      <w:proofErr w:type="spellEnd"/>
      <w:r w:rsidR="00F7091C">
        <w:t xml:space="preserve">) </w:t>
      </w:r>
      <w:r>
        <w:t xml:space="preserve">% no </w:t>
      </w:r>
      <w:proofErr w:type="spellStart"/>
      <w:r>
        <w:t>neapmaksātā</w:t>
      </w:r>
      <w:proofErr w:type="spellEnd"/>
      <w:r>
        <w:t xml:space="preserve"> </w:t>
      </w:r>
      <w:proofErr w:type="spellStart"/>
      <w:r>
        <w:t>rēķina</w:t>
      </w:r>
      <w:proofErr w:type="spellEnd"/>
      <w:r>
        <w:t xml:space="preserve"> </w:t>
      </w:r>
      <w:proofErr w:type="spellStart"/>
      <w:r>
        <w:t>summas</w:t>
      </w:r>
      <w:proofErr w:type="spellEnd"/>
      <w:r>
        <w:t>.</w:t>
      </w:r>
    </w:p>
    <w:p w14:paraId="3A91A7A6" w14:textId="77777777" w:rsidR="000065D0" w:rsidRDefault="000065D0" w:rsidP="000065D0">
      <w:pPr>
        <w:tabs>
          <w:tab w:val="left" w:pos="-1440"/>
          <w:tab w:val="right" w:pos="-1368"/>
          <w:tab w:val="num" w:pos="851"/>
        </w:tabs>
      </w:pPr>
    </w:p>
    <w:p w14:paraId="00D94F92" w14:textId="77777777" w:rsidR="000065D0" w:rsidRPr="00885D38" w:rsidRDefault="000065D0" w:rsidP="000065D0">
      <w:pPr>
        <w:numPr>
          <w:ilvl w:val="0"/>
          <w:numId w:val="21"/>
        </w:numPr>
        <w:ind w:left="0" w:firstLine="0"/>
        <w:jc w:val="center"/>
        <w:rPr>
          <w:b/>
        </w:rPr>
      </w:pPr>
      <w:proofErr w:type="spellStart"/>
      <w:r w:rsidRPr="00885D38">
        <w:rPr>
          <w:b/>
        </w:rPr>
        <w:lastRenderedPageBreak/>
        <w:t>Līguma</w:t>
      </w:r>
      <w:proofErr w:type="spellEnd"/>
      <w:r w:rsidRPr="00885D38">
        <w:rPr>
          <w:b/>
        </w:rPr>
        <w:t xml:space="preserve"> </w:t>
      </w:r>
      <w:proofErr w:type="spellStart"/>
      <w:r w:rsidRPr="00885D38">
        <w:rPr>
          <w:b/>
        </w:rPr>
        <w:t>nodrošinājums</w:t>
      </w:r>
      <w:proofErr w:type="spellEnd"/>
    </w:p>
    <w:p w14:paraId="2BCE335C" w14:textId="77777777" w:rsidR="000065D0" w:rsidRPr="00885D38" w:rsidRDefault="000065D0" w:rsidP="008116F9">
      <w:pPr>
        <w:numPr>
          <w:ilvl w:val="1"/>
          <w:numId w:val="21"/>
        </w:numPr>
        <w:tabs>
          <w:tab w:val="clear" w:pos="389"/>
        </w:tabs>
        <w:ind w:left="0" w:firstLine="0"/>
        <w:jc w:val="both"/>
      </w:pPr>
      <w:proofErr w:type="spellStart"/>
      <w:r w:rsidRPr="00885D38">
        <w:t>Izpildītājs</w:t>
      </w:r>
      <w:proofErr w:type="spellEnd"/>
      <w:r w:rsidRPr="00885D38">
        <w:t xml:space="preserve"> </w:t>
      </w:r>
      <w:proofErr w:type="spellStart"/>
      <w:r w:rsidRPr="00885D38">
        <w:t>apņemas</w:t>
      </w:r>
      <w:proofErr w:type="spellEnd"/>
      <w:r w:rsidRPr="00885D38">
        <w:t xml:space="preserve"> 10 (</w:t>
      </w:r>
      <w:proofErr w:type="spellStart"/>
      <w:r w:rsidRPr="00885D38">
        <w:t>desmit</w:t>
      </w:r>
      <w:proofErr w:type="spellEnd"/>
      <w:r w:rsidRPr="00885D38">
        <w:t xml:space="preserve">) </w:t>
      </w:r>
      <w:proofErr w:type="spellStart"/>
      <w:r w:rsidRPr="00885D38">
        <w:t>darba</w:t>
      </w:r>
      <w:proofErr w:type="spellEnd"/>
      <w:r w:rsidRPr="00885D38">
        <w:t xml:space="preserve"> </w:t>
      </w:r>
      <w:proofErr w:type="spellStart"/>
      <w:r w:rsidRPr="00885D38">
        <w:t>dienu</w:t>
      </w:r>
      <w:proofErr w:type="spellEnd"/>
      <w:r w:rsidRPr="00885D38">
        <w:t xml:space="preserve"> </w:t>
      </w:r>
      <w:proofErr w:type="spellStart"/>
      <w:r w:rsidRPr="00885D38">
        <w:t>laikā</w:t>
      </w:r>
      <w:proofErr w:type="spellEnd"/>
      <w:r w:rsidRPr="00885D38">
        <w:t xml:space="preserve"> no </w:t>
      </w:r>
      <w:proofErr w:type="spellStart"/>
      <w:r w:rsidRPr="00885D38">
        <w:t>Līguma</w:t>
      </w:r>
      <w:proofErr w:type="spellEnd"/>
      <w:r w:rsidRPr="00885D38">
        <w:t xml:space="preserve"> </w:t>
      </w:r>
      <w:proofErr w:type="spellStart"/>
      <w:r w:rsidRPr="00885D38">
        <w:t>spēkā</w:t>
      </w:r>
      <w:proofErr w:type="spellEnd"/>
      <w:r w:rsidRPr="00885D38">
        <w:t xml:space="preserve"> </w:t>
      </w:r>
      <w:proofErr w:type="spellStart"/>
      <w:r w:rsidRPr="00885D38">
        <w:t>stāšanās</w:t>
      </w:r>
      <w:proofErr w:type="spellEnd"/>
      <w:r w:rsidRPr="00885D38">
        <w:t xml:space="preserve"> </w:t>
      </w:r>
      <w:proofErr w:type="spellStart"/>
      <w:r w:rsidRPr="00885D38">
        <w:t>brīža</w:t>
      </w:r>
      <w:proofErr w:type="spellEnd"/>
      <w:r w:rsidRPr="00885D38">
        <w:t xml:space="preserve"> </w:t>
      </w:r>
      <w:proofErr w:type="spellStart"/>
      <w:r w:rsidRPr="00885D38">
        <w:t>veikt</w:t>
      </w:r>
      <w:proofErr w:type="spellEnd"/>
      <w:r w:rsidRPr="00885D38">
        <w:t xml:space="preserve"> </w:t>
      </w:r>
      <w:proofErr w:type="spellStart"/>
      <w:r w:rsidRPr="00885D38">
        <w:t>līguma</w:t>
      </w:r>
      <w:proofErr w:type="spellEnd"/>
      <w:r w:rsidRPr="00885D38">
        <w:t xml:space="preserve"> </w:t>
      </w:r>
      <w:proofErr w:type="spellStart"/>
      <w:r w:rsidRPr="00885D38">
        <w:t>nodrošinājuma</w:t>
      </w:r>
      <w:proofErr w:type="spellEnd"/>
      <w:r w:rsidRPr="00885D38">
        <w:t xml:space="preserve"> </w:t>
      </w:r>
      <w:proofErr w:type="spellStart"/>
      <w:r w:rsidRPr="00885D38">
        <w:t>summas</w:t>
      </w:r>
      <w:proofErr w:type="spellEnd"/>
      <w:r w:rsidRPr="00885D38">
        <w:t xml:space="preserve"> </w:t>
      </w:r>
      <w:proofErr w:type="spellStart"/>
      <w:r w:rsidRPr="00885D38">
        <w:t>iemaksu</w:t>
      </w:r>
      <w:proofErr w:type="spellEnd"/>
      <w:r w:rsidRPr="00885D38">
        <w:t xml:space="preserve"> - </w:t>
      </w:r>
      <w:proofErr w:type="spellStart"/>
      <w:r w:rsidRPr="00885D38">
        <w:t>Līguma</w:t>
      </w:r>
      <w:proofErr w:type="spellEnd"/>
      <w:r w:rsidRPr="00885D38">
        <w:t xml:space="preserve"> </w:t>
      </w:r>
      <w:proofErr w:type="spellStart"/>
      <w:r w:rsidRPr="00885D38">
        <w:t>nodrošinājumu</w:t>
      </w:r>
      <w:proofErr w:type="spellEnd"/>
      <w:r w:rsidRPr="00885D38">
        <w:t xml:space="preserve"> </w:t>
      </w:r>
      <w:r w:rsidRPr="00885D38">
        <w:rPr>
          <w:b/>
          <w:bCs/>
        </w:rPr>
        <w:t>5%</w:t>
      </w:r>
      <w:r w:rsidRPr="00885D38">
        <w:t xml:space="preserve"> (</w:t>
      </w:r>
      <w:proofErr w:type="spellStart"/>
      <w:r w:rsidRPr="00885D38">
        <w:t>piecu</w:t>
      </w:r>
      <w:proofErr w:type="spellEnd"/>
      <w:r w:rsidRPr="00885D38">
        <w:t xml:space="preserve"> </w:t>
      </w:r>
      <w:proofErr w:type="spellStart"/>
      <w:r w:rsidRPr="00885D38">
        <w:t>procentu</w:t>
      </w:r>
      <w:proofErr w:type="spellEnd"/>
      <w:r w:rsidRPr="00885D38">
        <w:t xml:space="preserve">) </w:t>
      </w:r>
      <w:proofErr w:type="spellStart"/>
      <w:r w:rsidRPr="00885D38">
        <w:t>apmērā</w:t>
      </w:r>
      <w:proofErr w:type="spellEnd"/>
      <w:r w:rsidRPr="00885D38">
        <w:t xml:space="preserve"> no</w:t>
      </w:r>
      <w:r w:rsidR="008E1170" w:rsidRPr="00885D38">
        <w:t xml:space="preserve"> </w:t>
      </w:r>
      <w:proofErr w:type="spellStart"/>
      <w:r w:rsidR="008E1170" w:rsidRPr="00885D38">
        <w:t>kopējās</w:t>
      </w:r>
      <w:proofErr w:type="spellEnd"/>
      <w:r w:rsidR="008E1170" w:rsidRPr="00885D38">
        <w:t xml:space="preserve"> </w:t>
      </w:r>
      <w:proofErr w:type="spellStart"/>
      <w:r w:rsidR="008E1170" w:rsidRPr="00885D38">
        <w:t>p</w:t>
      </w:r>
      <w:r w:rsidR="008116F9" w:rsidRPr="00885D38">
        <w:t>rognozējamās</w:t>
      </w:r>
      <w:proofErr w:type="spellEnd"/>
      <w:r w:rsidR="008E1170" w:rsidRPr="00885D38">
        <w:t xml:space="preserve"> </w:t>
      </w:r>
      <w:proofErr w:type="spellStart"/>
      <w:r w:rsidR="008E1170" w:rsidRPr="00885D38">
        <w:t>līgumcenas</w:t>
      </w:r>
      <w:proofErr w:type="spellEnd"/>
      <w:r w:rsidRPr="00885D38">
        <w:t xml:space="preserve"> - </w:t>
      </w:r>
      <w:r w:rsidRPr="00885D38">
        <w:rPr>
          <w:b/>
        </w:rPr>
        <w:t>_____ EUR</w:t>
      </w:r>
      <w:r w:rsidRPr="00885D38">
        <w:t xml:space="preserve"> (_____ </w:t>
      </w:r>
      <w:r w:rsidRPr="00885D38">
        <w:rPr>
          <w:i/>
        </w:rPr>
        <w:t>euro</w:t>
      </w:r>
      <w:r w:rsidRPr="00885D38">
        <w:t xml:space="preserve"> un __ </w:t>
      </w:r>
      <w:proofErr w:type="spellStart"/>
      <w:r w:rsidRPr="00885D38">
        <w:t>centi</w:t>
      </w:r>
      <w:proofErr w:type="spellEnd"/>
      <w:r w:rsidRPr="00885D38">
        <w:t xml:space="preserve">) bez PVN </w:t>
      </w:r>
      <w:bookmarkStart w:id="26" w:name="_Hlk532481915"/>
      <w:proofErr w:type="spellStart"/>
      <w:r w:rsidRPr="00885D38">
        <w:t>Pasūtītāja</w:t>
      </w:r>
      <w:proofErr w:type="spellEnd"/>
      <w:r w:rsidRPr="00885D38">
        <w:t xml:space="preserve"> </w:t>
      </w:r>
      <w:proofErr w:type="spellStart"/>
      <w:r w:rsidRPr="00885D38">
        <w:t>bankas</w:t>
      </w:r>
      <w:proofErr w:type="spellEnd"/>
      <w:r w:rsidRPr="00885D38">
        <w:t xml:space="preserve"> </w:t>
      </w:r>
      <w:proofErr w:type="spellStart"/>
      <w:r w:rsidRPr="00885D38">
        <w:t>kontā</w:t>
      </w:r>
      <w:proofErr w:type="spellEnd"/>
      <w:r w:rsidRPr="00885D38">
        <w:t xml:space="preserve"> Nr. </w:t>
      </w:r>
      <w:bookmarkEnd w:id="26"/>
      <w:r w:rsidRPr="00885D38">
        <w:t xml:space="preserve">LV17RIKO0000080249645, </w:t>
      </w:r>
      <w:proofErr w:type="spellStart"/>
      <w:r w:rsidRPr="00885D38">
        <w:t>banka</w:t>
      </w:r>
      <w:proofErr w:type="spellEnd"/>
      <w:r w:rsidRPr="00885D38">
        <w:t xml:space="preserve">: Luminor Bank AS </w:t>
      </w:r>
      <w:proofErr w:type="spellStart"/>
      <w:r w:rsidRPr="00885D38">
        <w:t>Latvijas</w:t>
      </w:r>
      <w:proofErr w:type="spellEnd"/>
      <w:r w:rsidRPr="00885D38">
        <w:t xml:space="preserve"> </w:t>
      </w:r>
      <w:proofErr w:type="spellStart"/>
      <w:r w:rsidRPr="00885D38">
        <w:t>filiāle</w:t>
      </w:r>
      <w:proofErr w:type="spellEnd"/>
      <w:r w:rsidRPr="00885D38">
        <w:t xml:space="preserve">, </w:t>
      </w:r>
      <w:proofErr w:type="spellStart"/>
      <w:r w:rsidRPr="00885D38">
        <w:t>bankas</w:t>
      </w:r>
      <w:proofErr w:type="spellEnd"/>
      <w:r w:rsidRPr="00885D38">
        <w:t xml:space="preserve"> </w:t>
      </w:r>
      <w:proofErr w:type="spellStart"/>
      <w:r w:rsidRPr="00885D38">
        <w:t>kods</w:t>
      </w:r>
      <w:proofErr w:type="spellEnd"/>
      <w:r w:rsidRPr="00885D38">
        <w:t>: RIKOLV2X (</w:t>
      </w:r>
      <w:proofErr w:type="spellStart"/>
      <w:r w:rsidRPr="00885D38">
        <w:t>iesniedzot</w:t>
      </w:r>
      <w:proofErr w:type="spellEnd"/>
      <w:r w:rsidRPr="00885D38">
        <w:t xml:space="preserve"> </w:t>
      </w:r>
      <w:proofErr w:type="spellStart"/>
      <w:r w:rsidRPr="00885D38">
        <w:t>maksājuma</w:t>
      </w:r>
      <w:proofErr w:type="spellEnd"/>
      <w:r w:rsidRPr="00885D38">
        <w:t xml:space="preserve"> </w:t>
      </w:r>
      <w:proofErr w:type="spellStart"/>
      <w:r w:rsidRPr="00885D38">
        <w:t>apliecinājumu</w:t>
      </w:r>
      <w:proofErr w:type="spellEnd"/>
      <w:r w:rsidRPr="00885D38">
        <w:t xml:space="preserve"> </w:t>
      </w:r>
      <w:proofErr w:type="spellStart"/>
      <w:r w:rsidRPr="00885D38">
        <w:t>Pasūtītājam</w:t>
      </w:r>
      <w:proofErr w:type="spellEnd"/>
      <w:r w:rsidRPr="00885D38">
        <w:t xml:space="preserve">), </w:t>
      </w:r>
      <w:proofErr w:type="spellStart"/>
      <w:r w:rsidRPr="00885D38">
        <w:t>maksājuma</w:t>
      </w:r>
      <w:proofErr w:type="spellEnd"/>
      <w:r w:rsidRPr="00885D38">
        <w:t xml:space="preserve"> </w:t>
      </w:r>
      <w:proofErr w:type="spellStart"/>
      <w:r w:rsidRPr="00885D38">
        <w:t>mērķī</w:t>
      </w:r>
      <w:proofErr w:type="spellEnd"/>
      <w:r w:rsidRPr="00885D38">
        <w:t xml:space="preserve"> </w:t>
      </w:r>
      <w:proofErr w:type="spellStart"/>
      <w:r w:rsidRPr="00885D38">
        <w:t>norādot</w:t>
      </w:r>
      <w:proofErr w:type="spellEnd"/>
      <w:r w:rsidRPr="00885D38">
        <w:t>: "</w:t>
      </w:r>
      <w:proofErr w:type="spellStart"/>
      <w:r w:rsidRPr="00885D38">
        <w:t>Līguma</w:t>
      </w:r>
      <w:proofErr w:type="spellEnd"/>
      <w:r w:rsidRPr="00885D38">
        <w:t xml:space="preserve"> Nr., </w:t>
      </w:r>
      <w:proofErr w:type="spellStart"/>
      <w:r w:rsidRPr="00885D38">
        <w:t>datumu</w:t>
      </w:r>
      <w:proofErr w:type="spellEnd"/>
      <w:r w:rsidRPr="00885D38">
        <w:t xml:space="preserve"> un </w:t>
      </w:r>
      <w:proofErr w:type="spellStart"/>
      <w:r w:rsidRPr="00885D38">
        <w:t>numuru</w:t>
      </w:r>
      <w:proofErr w:type="spellEnd"/>
      <w:r w:rsidRPr="00885D38">
        <w:t xml:space="preserve">”, </w:t>
      </w:r>
      <w:proofErr w:type="spellStart"/>
      <w:r w:rsidRPr="00885D38">
        <w:t>atbilstoši</w:t>
      </w:r>
      <w:proofErr w:type="spellEnd"/>
      <w:r w:rsidRPr="00885D38">
        <w:t xml:space="preserve"> </w:t>
      </w:r>
      <w:proofErr w:type="spellStart"/>
      <w:r w:rsidRPr="00885D38">
        <w:t>Līguma</w:t>
      </w:r>
      <w:proofErr w:type="spellEnd"/>
      <w:r w:rsidRPr="00885D38">
        <w:t xml:space="preserve"> 1.</w:t>
      </w:r>
      <w:proofErr w:type="gramStart"/>
      <w:r w:rsidRPr="00885D38">
        <w:t>1.punktā</w:t>
      </w:r>
      <w:proofErr w:type="gramEnd"/>
      <w:r w:rsidRPr="00885D38">
        <w:t xml:space="preserve"> </w:t>
      </w:r>
      <w:proofErr w:type="spellStart"/>
      <w:r w:rsidRPr="00885D38">
        <w:t>minētās</w:t>
      </w:r>
      <w:proofErr w:type="spellEnd"/>
      <w:r w:rsidRPr="00885D38">
        <w:t xml:space="preserve"> </w:t>
      </w:r>
      <w:proofErr w:type="spellStart"/>
      <w:r w:rsidRPr="00885D38">
        <w:t>sarunu</w:t>
      </w:r>
      <w:proofErr w:type="spellEnd"/>
      <w:r w:rsidRPr="00885D38">
        <w:t xml:space="preserve"> </w:t>
      </w:r>
      <w:proofErr w:type="spellStart"/>
      <w:r w:rsidRPr="00885D38">
        <w:t>procedūras</w:t>
      </w:r>
      <w:proofErr w:type="spellEnd"/>
      <w:r w:rsidRPr="00885D38">
        <w:t xml:space="preserve"> </w:t>
      </w:r>
      <w:proofErr w:type="spellStart"/>
      <w:r w:rsidRPr="00885D38">
        <w:t>nolikuma</w:t>
      </w:r>
      <w:proofErr w:type="spellEnd"/>
      <w:r w:rsidRPr="00885D38">
        <w:t xml:space="preserve"> </w:t>
      </w:r>
      <w:proofErr w:type="spellStart"/>
      <w:r w:rsidRPr="00885D38">
        <w:t>nosacījumiem</w:t>
      </w:r>
      <w:proofErr w:type="spellEnd"/>
      <w:r w:rsidRPr="00885D38">
        <w:t>.</w:t>
      </w:r>
    </w:p>
    <w:p w14:paraId="2095276B" w14:textId="77777777" w:rsidR="000065D0" w:rsidRPr="00885D38" w:rsidRDefault="000065D0" w:rsidP="000065D0">
      <w:pPr>
        <w:numPr>
          <w:ilvl w:val="1"/>
          <w:numId w:val="21"/>
        </w:numPr>
        <w:tabs>
          <w:tab w:val="clear" w:pos="389"/>
          <w:tab w:val="num" w:pos="709"/>
        </w:tabs>
        <w:ind w:left="0" w:firstLine="0"/>
        <w:jc w:val="both"/>
      </w:pPr>
      <w:proofErr w:type="spellStart"/>
      <w:r w:rsidRPr="00885D38">
        <w:t>Pasūtītājs</w:t>
      </w:r>
      <w:proofErr w:type="spellEnd"/>
      <w:r w:rsidRPr="00885D38">
        <w:t xml:space="preserve"> </w:t>
      </w:r>
      <w:proofErr w:type="spellStart"/>
      <w:r w:rsidRPr="00885D38">
        <w:t>ir</w:t>
      </w:r>
      <w:proofErr w:type="spellEnd"/>
      <w:r w:rsidRPr="00885D38">
        <w:t xml:space="preserve"> </w:t>
      </w:r>
      <w:proofErr w:type="spellStart"/>
      <w:r w:rsidRPr="00885D38">
        <w:t>tiesīgs</w:t>
      </w:r>
      <w:proofErr w:type="spellEnd"/>
      <w:r w:rsidRPr="00885D38">
        <w:t xml:space="preserve"> </w:t>
      </w:r>
      <w:proofErr w:type="spellStart"/>
      <w:r w:rsidRPr="00885D38">
        <w:t>saņemt</w:t>
      </w:r>
      <w:proofErr w:type="spellEnd"/>
      <w:r w:rsidRPr="00885D38">
        <w:t xml:space="preserve"> (</w:t>
      </w:r>
      <w:proofErr w:type="spellStart"/>
      <w:r w:rsidRPr="00885D38">
        <w:t>ieturēt</w:t>
      </w:r>
      <w:proofErr w:type="spellEnd"/>
      <w:r w:rsidRPr="00885D38">
        <w:t xml:space="preserve">) </w:t>
      </w: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jebkurā</w:t>
      </w:r>
      <w:proofErr w:type="spellEnd"/>
      <w:r w:rsidRPr="00885D38">
        <w:t xml:space="preserve"> no </w:t>
      </w:r>
      <w:proofErr w:type="spellStart"/>
      <w:r w:rsidRPr="00885D38">
        <w:t>sekojošiem</w:t>
      </w:r>
      <w:proofErr w:type="spellEnd"/>
      <w:r w:rsidRPr="00885D38">
        <w:t xml:space="preserve"> </w:t>
      </w:r>
      <w:proofErr w:type="spellStart"/>
      <w:r w:rsidRPr="00885D38">
        <w:t>gadījumiem</w:t>
      </w:r>
      <w:proofErr w:type="spellEnd"/>
      <w:r w:rsidRPr="00885D38">
        <w:t>:</w:t>
      </w:r>
    </w:p>
    <w:p w14:paraId="1515EE6E" w14:textId="60517C10" w:rsidR="000065D0" w:rsidRPr="00885D38" w:rsidRDefault="000065D0" w:rsidP="000065D0">
      <w:pPr>
        <w:numPr>
          <w:ilvl w:val="2"/>
          <w:numId w:val="21"/>
        </w:numPr>
        <w:ind w:left="0" w:firstLine="567"/>
        <w:jc w:val="both"/>
      </w:pPr>
      <w:proofErr w:type="spellStart"/>
      <w:r w:rsidRPr="00885D38">
        <w:t>pilnā</w:t>
      </w:r>
      <w:proofErr w:type="spellEnd"/>
      <w:r w:rsidRPr="00885D38">
        <w:t xml:space="preserve"> </w:t>
      </w:r>
      <w:proofErr w:type="spellStart"/>
      <w:r w:rsidRPr="00885D38">
        <w:t>apmērā</w:t>
      </w:r>
      <w:proofErr w:type="spellEnd"/>
      <w:r w:rsidRPr="00885D38">
        <w:t xml:space="preserve"> – </w:t>
      </w:r>
      <w:proofErr w:type="spellStart"/>
      <w:r w:rsidRPr="00885D38">
        <w:t>ja</w:t>
      </w:r>
      <w:proofErr w:type="spellEnd"/>
      <w:r w:rsidRPr="00885D38">
        <w:t xml:space="preserve"> </w:t>
      </w:r>
      <w:proofErr w:type="spellStart"/>
      <w:r w:rsidRPr="00885D38">
        <w:t>Līgums</w:t>
      </w:r>
      <w:proofErr w:type="spellEnd"/>
      <w:r w:rsidRPr="00885D38">
        <w:t xml:space="preserve"> </w:t>
      </w:r>
      <w:proofErr w:type="spellStart"/>
      <w:r w:rsidRPr="00885D38">
        <w:t>tiek</w:t>
      </w:r>
      <w:proofErr w:type="spellEnd"/>
      <w:r w:rsidRPr="00885D38">
        <w:t xml:space="preserve"> </w:t>
      </w:r>
      <w:proofErr w:type="spellStart"/>
      <w:r w:rsidRPr="00885D38">
        <w:t>izbeigts</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w:t>
      </w:r>
      <w:proofErr w:type="spellStart"/>
      <w:r w:rsidRPr="00885D38">
        <w:t>Līguma</w:t>
      </w:r>
      <w:proofErr w:type="spellEnd"/>
      <w:r w:rsidRPr="00885D38">
        <w:t xml:space="preserve"> 7.</w:t>
      </w:r>
      <w:proofErr w:type="gramStart"/>
      <w:r w:rsidR="00FD3173" w:rsidRPr="00885D38">
        <w:t>3</w:t>
      </w:r>
      <w:r w:rsidRPr="00885D38">
        <w:t>.punktu</w:t>
      </w:r>
      <w:proofErr w:type="gramEnd"/>
      <w:r w:rsidRPr="00885D38">
        <w:t xml:space="preserve"> (</w:t>
      </w:r>
      <w:proofErr w:type="spellStart"/>
      <w:r w:rsidRPr="00885D38">
        <w:t>neatkarīgi</w:t>
      </w:r>
      <w:proofErr w:type="spellEnd"/>
      <w:r w:rsidRPr="00885D38">
        <w:t xml:space="preserve"> no </w:t>
      </w:r>
      <w:proofErr w:type="spellStart"/>
      <w:r w:rsidRPr="00885D38">
        <w:t>zaudējumu</w:t>
      </w:r>
      <w:proofErr w:type="spellEnd"/>
      <w:r w:rsidRPr="00885D38">
        <w:t xml:space="preserve"> </w:t>
      </w:r>
      <w:proofErr w:type="spellStart"/>
      <w:r w:rsidRPr="00885D38">
        <w:t>esamības</w:t>
      </w:r>
      <w:proofErr w:type="spellEnd"/>
      <w:r w:rsidRPr="00885D38">
        <w:t>);</w:t>
      </w:r>
    </w:p>
    <w:p w14:paraId="0568B6C9" w14:textId="77777777" w:rsidR="000065D0" w:rsidRPr="00885D38" w:rsidRDefault="000065D0" w:rsidP="000065D0">
      <w:pPr>
        <w:numPr>
          <w:ilvl w:val="2"/>
          <w:numId w:val="21"/>
        </w:numPr>
        <w:ind w:left="0" w:firstLine="567"/>
        <w:jc w:val="both"/>
      </w:pPr>
      <w:proofErr w:type="spellStart"/>
      <w:r w:rsidRPr="00885D38">
        <w:t>pilnā</w:t>
      </w:r>
      <w:proofErr w:type="spellEnd"/>
      <w:r w:rsidRPr="00885D38">
        <w:t xml:space="preserve"> </w:t>
      </w:r>
      <w:proofErr w:type="spellStart"/>
      <w:r w:rsidRPr="00885D38">
        <w:t>apmērā</w:t>
      </w:r>
      <w:proofErr w:type="spellEnd"/>
      <w:r w:rsidRPr="00885D38">
        <w:t xml:space="preserve"> – </w:t>
      </w:r>
      <w:proofErr w:type="spellStart"/>
      <w:r w:rsidRPr="00885D38">
        <w:t>ja</w:t>
      </w:r>
      <w:proofErr w:type="spellEnd"/>
      <w:r w:rsidRPr="00885D38">
        <w:t xml:space="preserve"> </w:t>
      </w:r>
      <w:proofErr w:type="spellStart"/>
      <w:r w:rsidRPr="00885D38">
        <w:t>Izpildītājs</w:t>
      </w:r>
      <w:proofErr w:type="spellEnd"/>
      <w:r w:rsidRPr="00885D38">
        <w:t xml:space="preserve"> </w:t>
      </w:r>
      <w:proofErr w:type="spellStart"/>
      <w:r w:rsidRPr="00885D38">
        <w:t>atsakās</w:t>
      </w:r>
      <w:proofErr w:type="spellEnd"/>
      <w:r w:rsidRPr="00885D38">
        <w:t xml:space="preserve"> no </w:t>
      </w:r>
      <w:proofErr w:type="spellStart"/>
      <w:r w:rsidRPr="00885D38">
        <w:t>savu</w:t>
      </w:r>
      <w:proofErr w:type="spellEnd"/>
      <w:r w:rsidRPr="00885D38">
        <w:t xml:space="preserve"> </w:t>
      </w:r>
      <w:proofErr w:type="spellStart"/>
      <w:r w:rsidRPr="00885D38">
        <w:t>saistību</w:t>
      </w:r>
      <w:proofErr w:type="spellEnd"/>
      <w:r w:rsidRPr="00885D38">
        <w:t xml:space="preserve"> </w:t>
      </w:r>
      <w:proofErr w:type="spellStart"/>
      <w:r w:rsidRPr="00885D38">
        <w:t>izpildes</w:t>
      </w:r>
      <w:proofErr w:type="spellEnd"/>
      <w:r w:rsidRPr="00885D38">
        <w:t xml:space="preserve"> (</w:t>
      </w:r>
      <w:proofErr w:type="spellStart"/>
      <w:r w:rsidRPr="00885D38">
        <w:t>neatkarīgi</w:t>
      </w:r>
      <w:proofErr w:type="spellEnd"/>
      <w:r w:rsidRPr="00885D38">
        <w:t xml:space="preserve"> no </w:t>
      </w:r>
      <w:proofErr w:type="spellStart"/>
      <w:r w:rsidRPr="00885D38">
        <w:t>zaudējumu</w:t>
      </w:r>
      <w:proofErr w:type="spellEnd"/>
      <w:r w:rsidRPr="00885D38">
        <w:t xml:space="preserve"> </w:t>
      </w:r>
      <w:proofErr w:type="spellStart"/>
      <w:r w:rsidRPr="00885D38">
        <w:t>esamības</w:t>
      </w:r>
      <w:proofErr w:type="spellEnd"/>
      <w:proofErr w:type="gramStart"/>
      <w:r w:rsidRPr="00885D38">
        <w:t>);</w:t>
      </w:r>
      <w:proofErr w:type="gramEnd"/>
    </w:p>
    <w:p w14:paraId="1D38FD6C" w14:textId="77777777" w:rsidR="000065D0" w:rsidRPr="00885D38" w:rsidRDefault="000065D0" w:rsidP="000065D0">
      <w:pPr>
        <w:numPr>
          <w:ilvl w:val="2"/>
          <w:numId w:val="21"/>
        </w:numPr>
        <w:ind w:left="0" w:firstLine="567"/>
        <w:jc w:val="both"/>
      </w:pPr>
      <w:proofErr w:type="spellStart"/>
      <w:r w:rsidRPr="00885D38">
        <w:t>Izpildītāja</w:t>
      </w:r>
      <w:proofErr w:type="spellEnd"/>
      <w:r w:rsidRPr="00885D38">
        <w:t xml:space="preserve"> </w:t>
      </w:r>
      <w:proofErr w:type="spellStart"/>
      <w:r w:rsidRPr="00885D38">
        <w:t>līgumsodu</w:t>
      </w:r>
      <w:proofErr w:type="spellEnd"/>
      <w:r w:rsidRPr="00885D38">
        <w:t xml:space="preserve"> </w:t>
      </w:r>
      <w:proofErr w:type="spellStart"/>
      <w:r w:rsidRPr="00885D38">
        <w:t>segšanai</w:t>
      </w:r>
      <w:proofErr w:type="spellEnd"/>
      <w:r w:rsidRPr="00885D38">
        <w:t xml:space="preserve"> – </w:t>
      </w:r>
      <w:proofErr w:type="spellStart"/>
      <w:r w:rsidRPr="00885D38">
        <w:t>līgumsodu</w:t>
      </w:r>
      <w:proofErr w:type="spellEnd"/>
      <w:r w:rsidRPr="00885D38">
        <w:t xml:space="preserve"> </w:t>
      </w:r>
      <w:proofErr w:type="spellStart"/>
      <w:r w:rsidRPr="00885D38">
        <w:t>summas</w:t>
      </w:r>
      <w:proofErr w:type="spellEnd"/>
      <w:r w:rsidRPr="00885D38">
        <w:t xml:space="preserve"> </w:t>
      </w:r>
      <w:proofErr w:type="spellStart"/>
      <w:proofErr w:type="gramStart"/>
      <w:r w:rsidRPr="00885D38">
        <w:t>apmērā</w:t>
      </w:r>
      <w:proofErr w:type="spellEnd"/>
      <w:r w:rsidRPr="00885D38">
        <w:t>;</w:t>
      </w:r>
      <w:proofErr w:type="gramEnd"/>
    </w:p>
    <w:p w14:paraId="2E5EE380" w14:textId="77777777" w:rsidR="000065D0" w:rsidRPr="00885D38" w:rsidRDefault="000065D0" w:rsidP="000065D0">
      <w:pPr>
        <w:numPr>
          <w:ilvl w:val="2"/>
          <w:numId w:val="21"/>
        </w:numPr>
        <w:ind w:left="0" w:firstLine="567"/>
        <w:jc w:val="both"/>
      </w:pPr>
      <w:proofErr w:type="spellStart"/>
      <w:r w:rsidRPr="00885D38">
        <w:t>Pasūtītāja</w:t>
      </w:r>
      <w:proofErr w:type="spellEnd"/>
      <w:r w:rsidRPr="00885D38">
        <w:t xml:space="preserve"> </w:t>
      </w:r>
      <w:proofErr w:type="spellStart"/>
      <w:r w:rsidRPr="00885D38">
        <w:t>zaudējumu</w:t>
      </w:r>
      <w:proofErr w:type="spellEnd"/>
      <w:r w:rsidRPr="00885D38">
        <w:t xml:space="preserve">, kas </w:t>
      </w:r>
      <w:proofErr w:type="spellStart"/>
      <w:r w:rsidRPr="00885D38">
        <w:t>radušies</w:t>
      </w:r>
      <w:proofErr w:type="spellEnd"/>
      <w:r w:rsidRPr="00885D38">
        <w:t xml:space="preserve"> </w:t>
      </w:r>
      <w:proofErr w:type="spellStart"/>
      <w:r w:rsidRPr="00885D38">
        <w:t>Līgumā</w:t>
      </w:r>
      <w:proofErr w:type="spellEnd"/>
      <w:r w:rsidRPr="00885D38">
        <w:t xml:space="preserve"> </w:t>
      </w:r>
      <w:proofErr w:type="spellStart"/>
      <w:r w:rsidRPr="00885D38">
        <w:t>noteikto</w:t>
      </w:r>
      <w:proofErr w:type="spellEnd"/>
      <w:r w:rsidRPr="00885D38">
        <w:t xml:space="preserve"> </w:t>
      </w:r>
      <w:proofErr w:type="spellStart"/>
      <w:r w:rsidRPr="00885D38">
        <w:t>Izpildītāja</w:t>
      </w:r>
      <w:proofErr w:type="spellEnd"/>
      <w:r w:rsidRPr="00885D38">
        <w:t xml:space="preserve"> </w:t>
      </w:r>
      <w:proofErr w:type="spellStart"/>
      <w:r w:rsidRPr="00885D38">
        <w:t>saistību</w:t>
      </w:r>
      <w:proofErr w:type="spellEnd"/>
      <w:r w:rsidRPr="00885D38">
        <w:t xml:space="preserve"> </w:t>
      </w:r>
      <w:proofErr w:type="spellStart"/>
      <w:r w:rsidRPr="00885D38">
        <w:t>neizpildes</w:t>
      </w:r>
      <w:proofErr w:type="spellEnd"/>
      <w:r w:rsidRPr="00885D38">
        <w:t xml:space="preserve"> </w:t>
      </w:r>
      <w:proofErr w:type="spellStart"/>
      <w:r w:rsidRPr="00885D38">
        <w:t>rezultātā</w:t>
      </w:r>
      <w:proofErr w:type="spellEnd"/>
      <w:r w:rsidRPr="00885D38">
        <w:t xml:space="preserve">, </w:t>
      </w:r>
      <w:proofErr w:type="spellStart"/>
      <w:r w:rsidRPr="00885D38">
        <w:t>atlīdzināšanai</w:t>
      </w:r>
      <w:proofErr w:type="spellEnd"/>
      <w:r w:rsidRPr="00885D38">
        <w:t xml:space="preserve"> – </w:t>
      </w:r>
      <w:proofErr w:type="spellStart"/>
      <w:r w:rsidRPr="00885D38">
        <w:t>zaudējumu</w:t>
      </w:r>
      <w:proofErr w:type="spellEnd"/>
      <w:r w:rsidRPr="00885D38">
        <w:t xml:space="preserve"> </w:t>
      </w:r>
      <w:proofErr w:type="spellStart"/>
      <w:r w:rsidRPr="00885D38">
        <w:t>summas</w:t>
      </w:r>
      <w:proofErr w:type="spellEnd"/>
      <w:r w:rsidRPr="00885D38">
        <w:t xml:space="preserve"> </w:t>
      </w:r>
      <w:proofErr w:type="spellStart"/>
      <w:r w:rsidRPr="00885D38">
        <w:t>apmērā</w:t>
      </w:r>
      <w:proofErr w:type="spellEnd"/>
      <w:r w:rsidRPr="00885D38">
        <w:t xml:space="preserve">. </w:t>
      </w:r>
      <w:proofErr w:type="spellStart"/>
      <w:r w:rsidRPr="00885D38">
        <w:t>Šādā</w:t>
      </w:r>
      <w:proofErr w:type="spellEnd"/>
      <w:r w:rsidRPr="00885D38">
        <w:t xml:space="preserve"> </w:t>
      </w:r>
      <w:proofErr w:type="spellStart"/>
      <w:r w:rsidRPr="00885D38">
        <w:t>gadījumā</w:t>
      </w:r>
      <w:proofErr w:type="spellEnd"/>
      <w:r w:rsidRPr="00885D38">
        <w:t xml:space="preserve"> </w:t>
      </w:r>
      <w:proofErr w:type="spellStart"/>
      <w:r w:rsidRPr="00885D38">
        <w:t>Pasūtītājs</w:t>
      </w:r>
      <w:proofErr w:type="spellEnd"/>
      <w:r w:rsidRPr="00885D38">
        <w:t xml:space="preserve"> </w:t>
      </w:r>
      <w:proofErr w:type="spellStart"/>
      <w:r w:rsidRPr="00885D38">
        <w:t>nosūta</w:t>
      </w:r>
      <w:proofErr w:type="spellEnd"/>
      <w:r w:rsidRPr="00885D38">
        <w:t xml:space="preserve"> </w:t>
      </w:r>
      <w:proofErr w:type="spellStart"/>
      <w:r w:rsidRPr="00885D38">
        <w:t>Izpildītājam</w:t>
      </w:r>
      <w:proofErr w:type="spellEnd"/>
      <w:r w:rsidRPr="00885D38">
        <w:t xml:space="preserve"> </w:t>
      </w:r>
      <w:proofErr w:type="spellStart"/>
      <w:r w:rsidRPr="00885D38">
        <w:t>zaudējumu</w:t>
      </w:r>
      <w:proofErr w:type="spellEnd"/>
      <w:r w:rsidRPr="00885D38">
        <w:t xml:space="preserve"> </w:t>
      </w:r>
      <w:proofErr w:type="spellStart"/>
      <w:r w:rsidRPr="00885D38">
        <w:t>aprēķinu</w:t>
      </w:r>
      <w:proofErr w:type="spellEnd"/>
      <w:r w:rsidRPr="00885D38">
        <w:t>.</w:t>
      </w:r>
    </w:p>
    <w:p w14:paraId="094A7DBB" w14:textId="77777777" w:rsidR="000065D0" w:rsidRPr="00885D38" w:rsidRDefault="000065D0" w:rsidP="000065D0">
      <w:pPr>
        <w:numPr>
          <w:ilvl w:val="1"/>
          <w:numId w:val="21"/>
        </w:numPr>
        <w:tabs>
          <w:tab w:val="clear" w:pos="389"/>
          <w:tab w:val="num" w:pos="709"/>
        </w:tabs>
        <w:ind w:left="0" w:firstLine="0"/>
        <w:jc w:val="both"/>
      </w:pPr>
      <w:proofErr w:type="spellStart"/>
      <w:r w:rsidRPr="00885D38">
        <w:t>Ja</w:t>
      </w:r>
      <w:proofErr w:type="spellEnd"/>
      <w:r w:rsidRPr="00885D38">
        <w:t xml:space="preserve"> </w:t>
      </w:r>
      <w:proofErr w:type="spellStart"/>
      <w:r w:rsidRPr="00885D38">
        <w:t>Pasūtītājs</w:t>
      </w:r>
      <w:proofErr w:type="spellEnd"/>
      <w:r w:rsidRPr="00885D38">
        <w:t xml:space="preserve"> </w:t>
      </w:r>
      <w:proofErr w:type="spellStart"/>
      <w:r w:rsidRPr="00885D38">
        <w:t>ir</w:t>
      </w:r>
      <w:proofErr w:type="spellEnd"/>
      <w:r w:rsidRPr="00885D38">
        <w:t xml:space="preserve"> </w:t>
      </w:r>
      <w:proofErr w:type="spellStart"/>
      <w:r w:rsidRPr="00885D38">
        <w:t>ieturējis</w:t>
      </w:r>
      <w:proofErr w:type="spellEnd"/>
      <w:r w:rsidRPr="00885D38">
        <w:t xml:space="preserve"> </w:t>
      </w: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6.2.3. </w:t>
      </w:r>
      <w:proofErr w:type="spellStart"/>
      <w:r w:rsidRPr="00885D38">
        <w:t>punktu</w:t>
      </w:r>
      <w:proofErr w:type="spellEnd"/>
      <w:r w:rsidRPr="00885D38">
        <w:t xml:space="preserve">, tad </w:t>
      </w:r>
      <w:proofErr w:type="spellStart"/>
      <w:r w:rsidRPr="00885D38">
        <w:t>Līguma</w:t>
      </w:r>
      <w:proofErr w:type="spellEnd"/>
      <w:r w:rsidRPr="00885D38">
        <w:t xml:space="preserve"> </w:t>
      </w:r>
      <w:proofErr w:type="spellStart"/>
      <w:r w:rsidRPr="00885D38">
        <w:t>nodrošinājums</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6.2.1., 6.2.2. </w:t>
      </w:r>
      <w:proofErr w:type="spellStart"/>
      <w:r w:rsidRPr="00885D38">
        <w:t>vai</w:t>
      </w:r>
      <w:proofErr w:type="spellEnd"/>
      <w:r w:rsidRPr="00885D38">
        <w:t xml:space="preserve"> 6.2.</w:t>
      </w:r>
      <w:proofErr w:type="gramStart"/>
      <w:r w:rsidRPr="00885D38">
        <w:t>4.punktu</w:t>
      </w:r>
      <w:proofErr w:type="gramEnd"/>
      <w:r w:rsidRPr="00885D38">
        <w:t xml:space="preserve"> </w:t>
      </w:r>
      <w:proofErr w:type="spellStart"/>
      <w:r w:rsidRPr="00885D38">
        <w:t>ir</w:t>
      </w:r>
      <w:proofErr w:type="spellEnd"/>
      <w:r w:rsidRPr="00885D38">
        <w:t xml:space="preserve"> </w:t>
      </w:r>
      <w:proofErr w:type="spellStart"/>
      <w:r w:rsidRPr="00885D38">
        <w:t>izmantojams</w:t>
      </w:r>
      <w:proofErr w:type="spellEnd"/>
      <w:r w:rsidRPr="00885D38">
        <w:t xml:space="preserve"> </w:t>
      </w:r>
      <w:proofErr w:type="spellStart"/>
      <w:r w:rsidRPr="00885D38">
        <w:t>Līguma</w:t>
      </w:r>
      <w:proofErr w:type="spellEnd"/>
      <w:r w:rsidRPr="00885D38">
        <w:t xml:space="preserve"> </w:t>
      </w:r>
      <w:proofErr w:type="spellStart"/>
      <w:r w:rsidRPr="00885D38">
        <w:t>nodrošinājuma</w:t>
      </w:r>
      <w:proofErr w:type="spellEnd"/>
      <w:r w:rsidRPr="00885D38">
        <w:t xml:space="preserve"> </w:t>
      </w:r>
      <w:proofErr w:type="spellStart"/>
      <w:r w:rsidRPr="00885D38">
        <w:t>atlikušās</w:t>
      </w:r>
      <w:proofErr w:type="spellEnd"/>
      <w:r w:rsidRPr="00885D38">
        <w:t xml:space="preserve"> </w:t>
      </w:r>
      <w:proofErr w:type="spellStart"/>
      <w:r w:rsidRPr="00885D38">
        <w:t>daļas</w:t>
      </w:r>
      <w:proofErr w:type="spellEnd"/>
      <w:r w:rsidRPr="00885D38">
        <w:t xml:space="preserve"> </w:t>
      </w:r>
      <w:proofErr w:type="spellStart"/>
      <w:r w:rsidRPr="00885D38">
        <w:t>apmērā</w:t>
      </w:r>
      <w:proofErr w:type="spellEnd"/>
      <w:r w:rsidRPr="00885D38">
        <w:t xml:space="preserve">, </w:t>
      </w:r>
      <w:proofErr w:type="spellStart"/>
      <w:r w:rsidRPr="00885D38">
        <w:t>ņemot</w:t>
      </w:r>
      <w:proofErr w:type="spellEnd"/>
      <w:r w:rsidRPr="00885D38">
        <w:t xml:space="preserve"> </w:t>
      </w:r>
      <w:proofErr w:type="spellStart"/>
      <w:r w:rsidRPr="00885D38">
        <w:t>vērā</w:t>
      </w:r>
      <w:proofErr w:type="spellEnd"/>
      <w:r w:rsidRPr="00885D38">
        <w:t xml:space="preserve">, ka </w:t>
      </w:r>
      <w:proofErr w:type="spellStart"/>
      <w:r w:rsidRPr="00885D38">
        <w:t>līgumsods</w:t>
      </w:r>
      <w:proofErr w:type="spellEnd"/>
      <w:r w:rsidRPr="00885D38">
        <w:t xml:space="preserve"> </w:t>
      </w:r>
      <w:proofErr w:type="spellStart"/>
      <w:r w:rsidRPr="00885D38">
        <w:t>neietver</w:t>
      </w:r>
      <w:proofErr w:type="spellEnd"/>
      <w:r w:rsidRPr="00885D38">
        <w:t xml:space="preserve"> </w:t>
      </w:r>
      <w:proofErr w:type="spellStart"/>
      <w:r w:rsidRPr="00885D38">
        <w:t>zaudējumu</w:t>
      </w:r>
      <w:proofErr w:type="spellEnd"/>
      <w:r w:rsidRPr="00885D38">
        <w:t xml:space="preserve"> </w:t>
      </w:r>
      <w:proofErr w:type="spellStart"/>
      <w:r w:rsidRPr="00885D38">
        <w:t>atlīdzību</w:t>
      </w:r>
      <w:proofErr w:type="spellEnd"/>
      <w:r w:rsidRPr="00885D38">
        <w:t>.</w:t>
      </w:r>
    </w:p>
    <w:p w14:paraId="09C63110" w14:textId="77777777" w:rsidR="000065D0" w:rsidRPr="00885D38" w:rsidRDefault="000065D0" w:rsidP="000065D0">
      <w:pPr>
        <w:numPr>
          <w:ilvl w:val="1"/>
          <w:numId w:val="21"/>
        </w:numPr>
        <w:tabs>
          <w:tab w:val="clear" w:pos="389"/>
          <w:tab w:val="num" w:pos="709"/>
        </w:tabs>
        <w:ind w:left="0" w:firstLine="0"/>
        <w:jc w:val="both"/>
      </w:pPr>
      <w:proofErr w:type="spellStart"/>
      <w:r w:rsidRPr="00885D38">
        <w:t>Ja</w:t>
      </w:r>
      <w:proofErr w:type="spellEnd"/>
      <w:r w:rsidRPr="00885D38">
        <w:t xml:space="preserve"> </w:t>
      </w:r>
      <w:proofErr w:type="spellStart"/>
      <w:r w:rsidRPr="00885D38">
        <w:t>Pasūtītājs</w:t>
      </w:r>
      <w:proofErr w:type="spellEnd"/>
      <w:r w:rsidRPr="00885D38">
        <w:t xml:space="preserve"> </w:t>
      </w:r>
      <w:proofErr w:type="spellStart"/>
      <w:r w:rsidRPr="00885D38">
        <w:t>ir</w:t>
      </w:r>
      <w:proofErr w:type="spellEnd"/>
      <w:r w:rsidRPr="00885D38">
        <w:t xml:space="preserve"> </w:t>
      </w:r>
      <w:proofErr w:type="spellStart"/>
      <w:r w:rsidRPr="00885D38">
        <w:t>ieturējis</w:t>
      </w:r>
      <w:proofErr w:type="spellEnd"/>
      <w:r w:rsidRPr="00885D38">
        <w:t xml:space="preserve"> </w:t>
      </w: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6.2.1., 6.2.2. </w:t>
      </w:r>
      <w:proofErr w:type="spellStart"/>
      <w:r w:rsidRPr="00885D38">
        <w:t>vai</w:t>
      </w:r>
      <w:proofErr w:type="spellEnd"/>
      <w:r w:rsidRPr="00885D38">
        <w:t xml:space="preserve"> 6.2.</w:t>
      </w:r>
      <w:proofErr w:type="gramStart"/>
      <w:r w:rsidRPr="00885D38">
        <w:t>4.punktu</w:t>
      </w:r>
      <w:proofErr w:type="gramEnd"/>
      <w:r w:rsidRPr="00885D38">
        <w:t xml:space="preserve">, tad </w:t>
      </w:r>
      <w:proofErr w:type="spellStart"/>
      <w:r w:rsidRPr="00885D38">
        <w:t>Izpildītājs</w:t>
      </w:r>
      <w:proofErr w:type="spellEnd"/>
      <w:r w:rsidRPr="00885D38">
        <w:t xml:space="preserve"> </w:t>
      </w:r>
      <w:proofErr w:type="spellStart"/>
      <w:r w:rsidRPr="00885D38">
        <w:t>atlīdzina</w:t>
      </w:r>
      <w:proofErr w:type="spellEnd"/>
      <w:r w:rsidRPr="00885D38">
        <w:t xml:space="preserve"> </w:t>
      </w:r>
      <w:proofErr w:type="spellStart"/>
      <w:r w:rsidRPr="00885D38">
        <w:t>Pasūtītājam</w:t>
      </w:r>
      <w:proofErr w:type="spellEnd"/>
      <w:r w:rsidRPr="00885D38">
        <w:t xml:space="preserve"> </w:t>
      </w:r>
      <w:proofErr w:type="spellStart"/>
      <w:r w:rsidRPr="00885D38">
        <w:t>zaudējumus</w:t>
      </w:r>
      <w:proofErr w:type="spellEnd"/>
      <w:r w:rsidRPr="00885D38">
        <w:t xml:space="preserve"> </w:t>
      </w:r>
      <w:proofErr w:type="spellStart"/>
      <w:r w:rsidRPr="00885D38">
        <w:t>tādā</w:t>
      </w:r>
      <w:proofErr w:type="spellEnd"/>
      <w:r w:rsidRPr="00885D38">
        <w:t xml:space="preserve"> </w:t>
      </w:r>
      <w:proofErr w:type="spellStart"/>
      <w:r w:rsidRPr="00885D38">
        <w:t>apmērā</w:t>
      </w:r>
      <w:proofErr w:type="spellEnd"/>
      <w:r w:rsidRPr="00885D38">
        <w:t xml:space="preserve">, kas </w:t>
      </w:r>
      <w:proofErr w:type="spellStart"/>
      <w:r w:rsidRPr="00885D38">
        <w:t>pārsniedz</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6.2.1., 6.2.2. </w:t>
      </w:r>
      <w:proofErr w:type="spellStart"/>
      <w:r w:rsidRPr="00885D38">
        <w:t>vai</w:t>
      </w:r>
      <w:proofErr w:type="spellEnd"/>
      <w:r w:rsidRPr="00885D38">
        <w:t xml:space="preserve"> 6.2.</w:t>
      </w:r>
      <w:proofErr w:type="gramStart"/>
      <w:r w:rsidRPr="00885D38">
        <w:t>4.punktu</w:t>
      </w:r>
      <w:proofErr w:type="gramEnd"/>
      <w:r w:rsidRPr="00885D38">
        <w:t xml:space="preserve"> </w:t>
      </w:r>
      <w:proofErr w:type="spellStart"/>
      <w:r w:rsidRPr="00885D38">
        <w:t>saņemtās</w:t>
      </w:r>
      <w:proofErr w:type="spellEnd"/>
      <w:r w:rsidRPr="00885D38">
        <w:t xml:space="preserve"> </w:t>
      </w:r>
      <w:proofErr w:type="spellStart"/>
      <w:r w:rsidRPr="00885D38">
        <w:t>summas</w:t>
      </w:r>
      <w:proofErr w:type="spellEnd"/>
      <w:r w:rsidRPr="00885D38">
        <w:t>.</w:t>
      </w:r>
    </w:p>
    <w:p w14:paraId="1354DE89" w14:textId="77777777" w:rsidR="000065D0" w:rsidRPr="00885D38" w:rsidRDefault="000065D0" w:rsidP="000065D0">
      <w:pPr>
        <w:numPr>
          <w:ilvl w:val="1"/>
          <w:numId w:val="21"/>
        </w:numPr>
        <w:tabs>
          <w:tab w:val="clear" w:pos="389"/>
          <w:tab w:val="num" w:pos="709"/>
          <w:tab w:val="num" w:pos="851"/>
        </w:tabs>
        <w:ind w:left="0" w:firstLine="0"/>
        <w:jc w:val="both"/>
      </w:pPr>
      <w:proofErr w:type="spellStart"/>
      <w:r w:rsidRPr="00885D38">
        <w:t>Ja</w:t>
      </w:r>
      <w:proofErr w:type="spellEnd"/>
      <w:r w:rsidRPr="00885D38">
        <w:t xml:space="preserve"> </w:t>
      </w:r>
      <w:proofErr w:type="spellStart"/>
      <w:r w:rsidRPr="00885D38">
        <w:t>Izpildītājs</w:t>
      </w:r>
      <w:proofErr w:type="spellEnd"/>
      <w:r w:rsidRPr="00885D38">
        <w:t xml:space="preserve"> </w:t>
      </w:r>
      <w:proofErr w:type="spellStart"/>
      <w:r w:rsidRPr="00885D38">
        <w:t>neiesniedz</w:t>
      </w:r>
      <w:proofErr w:type="spellEnd"/>
      <w:r w:rsidRPr="00885D38">
        <w:t xml:space="preserve"> </w:t>
      </w: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Līgumā</w:t>
      </w:r>
      <w:proofErr w:type="spellEnd"/>
      <w:r w:rsidRPr="00885D38">
        <w:t xml:space="preserve"> </w:t>
      </w:r>
      <w:proofErr w:type="spellStart"/>
      <w:r w:rsidRPr="00885D38">
        <w:t>noteiktajā</w:t>
      </w:r>
      <w:proofErr w:type="spellEnd"/>
      <w:r w:rsidRPr="00885D38">
        <w:t xml:space="preserve"> </w:t>
      </w:r>
      <w:proofErr w:type="spellStart"/>
      <w:r w:rsidRPr="00885D38">
        <w:t>kārtībā</w:t>
      </w:r>
      <w:proofErr w:type="spellEnd"/>
      <w:r w:rsidRPr="00885D38">
        <w:t xml:space="preserve">, </w:t>
      </w:r>
      <w:proofErr w:type="spellStart"/>
      <w:r w:rsidRPr="00885D38">
        <w:t>Pasūtītājs</w:t>
      </w:r>
      <w:proofErr w:type="spellEnd"/>
      <w:r w:rsidRPr="00885D38">
        <w:t xml:space="preserve"> </w:t>
      </w:r>
      <w:proofErr w:type="spellStart"/>
      <w:r w:rsidRPr="00885D38">
        <w:t>ir</w:t>
      </w:r>
      <w:proofErr w:type="spellEnd"/>
      <w:r w:rsidRPr="00885D38">
        <w:t xml:space="preserve"> </w:t>
      </w:r>
      <w:proofErr w:type="spellStart"/>
      <w:r w:rsidRPr="00885D38">
        <w:t>tiesīgs</w:t>
      </w:r>
      <w:proofErr w:type="spellEnd"/>
      <w:r w:rsidRPr="00885D38">
        <w:t xml:space="preserve"> </w:t>
      </w:r>
      <w:proofErr w:type="spellStart"/>
      <w:r w:rsidRPr="00885D38">
        <w:t>pilnā</w:t>
      </w:r>
      <w:proofErr w:type="spellEnd"/>
      <w:r w:rsidRPr="00885D38">
        <w:t xml:space="preserve"> </w:t>
      </w:r>
      <w:proofErr w:type="spellStart"/>
      <w:r w:rsidRPr="00885D38">
        <w:t>apmērā</w:t>
      </w:r>
      <w:proofErr w:type="spellEnd"/>
      <w:r w:rsidRPr="00885D38">
        <w:t xml:space="preserve"> </w:t>
      </w:r>
      <w:proofErr w:type="spellStart"/>
      <w:r w:rsidRPr="00885D38">
        <w:t>saņemt</w:t>
      </w:r>
      <w:proofErr w:type="spellEnd"/>
      <w:r w:rsidRPr="00885D38">
        <w:t xml:space="preserve"> </w:t>
      </w:r>
      <w:proofErr w:type="spellStart"/>
      <w:r w:rsidRPr="00885D38">
        <w:t>Izpildītāja</w:t>
      </w:r>
      <w:proofErr w:type="spellEnd"/>
      <w:r w:rsidRPr="00885D38">
        <w:t xml:space="preserve"> </w:t>
      </w:r>
      <w:proofErr w:type="spellStart"/>
      <w:r w:rsidRPr="00885D38">
        <w:t>saskaņā</w:t>
      </w:r>
      <w:proofErr w:type="spellEnd"/>
      <w:r w:rsidRPr="00885D38">
        <w:t xml:space="preserve"> </w:t>
      </w:r>
      <w:proofErr w:type="spellStart"/>
      <w:r w:rsidRPr="00885D38">
        <w:t>ar</w:t>
      </w:r>
      <w:proofErr w:type="spellEnd"/>
      <w:r w:rsidRPr="00885D38">
        <w:t xml:space="preserve"> </w:t>
      </w:r>
      <w:proofErr w:type="spellStart"/>
      <w:r w:rsidRPr="00885D38">
        <w:t>sarunu</w:t>
      </w:r>
      <w:proofErr w:type="spellEnd"/>
      <w:r w:rsidRPr="00885D38">
        <w:t xml:space="preserve"> </w:t>
      </w:r>
      <w:proofErr w:type="spellStart"/>
      <w:r w:rsidRPr="00885D38">
        <w:t>procedūras</w:t>
      </w:r>
      <w:proofErr w:type="spellEnd"/>
      <w:r w:rsidRPr="00885D38">
        <w:t xml:space="preserve"> </w:t>
      </w:r>
      <w:proofErr w:type="spellStart"/>
      <w:r w:rsidRPr="00885D38">
        <w:t>nolikuma</w:t>
      </w:r>
      <w:proofErr w:type="spellEnd"/>
      <w:r w:rsidRPr="00885D38">
        <w:t xml:space="preserve"> </w:t>
      </w:r>
      <w:proofErr w:type="spellStart"/>
      <w:r w:rsidR="00AF38B5" w:rsidRPr="00885D38">
        <w:t>noteikumiem</w:t>
      </w:r>
      <w:proofErr w:type="spellEnd"/>
      <w:r w:rsidR="00AF38B5" w:rsidRPr="00885D38">
        <w:t xml:space="preserve"> </w:t>
      </w:r>
      <w:proofErr w:type="spellStart"/>
      <w:r w:rsidRPr="00885D38">
        <w:t>iesniegto</w:t>
      </w:r>
      <w:proofErr w:type="spellEnd"/>
      <w:r w:rsidRPr="00885D38">
        <w:t xml:space="preserve"> </w:t>
      </w:r>
      <w:proofErr w:type="spellStart"/>
      <w:r w:rsidRPr="00885D38">
        <w:t>piedāvājuma</w:t>
      </w:r>
      <w:proofErr w:type="spellEnd"/>
      <w:r w:rsidRPr="00885D38">
        <w:t xml:space="preserve"> </w:t>
      </w:r>
      <w:proofErr w:type="spellStart"/>
      <w:r w:rsidRPr="00885D38">
        <w:t>nodrošinājumu</w:t>
      </w:r>
      <w:proofErr w:type="spellEnd"/>
      <w:r w:rsidRPr="00885D38">
        <w:t xml:space="preserve">. </w:t>
      </w:r>
      <w:proofErr w:type="spellStart"/>
      <w:r w:rsidRPr="00885D38">
        <w:t>Piedāvājuma</w:t>
      </w:r>
      <w:proofErr w:type="spellEnd"/>
      <w:r w:rsidRPr="00885D38">
        <w:t xml:space="preserve"> </w:t>
      </w:r>
      <w:proofErr w:type="spellStart"/>
      <w:r w:rsidRPr="00885D38">
        <w:t>nodrošinājuma</w:t>
      </w:r>
      <w:proofErr w:type="spellEnd"/>
      <w:r w:rsidRPr="00885D38">
        <w:t xml:space="preserve"> </w:t>
      </w:r>
      <w:proofErr w:type="spellStart"/>
      <w:r w:rsidRPr="00885D38">
        <w:t>saņemšanai</w:t>
      </w:r>
      <w:proofErr w:type="spellEnd"/>
      <w:r w:rsidRPr="00885D38">
        <w:t xml:space="preserve"> </w:t>
      </w:r>
      <w:proofErr w:type="spellStart"/>
      <w:r w:rsidRPr="00885D38">
        <w:t>ir</w:t>
      </w:r>
      <w:proofErr w:type="spellEnd"/>
      <w:r w:rsidRPr="00885D38">
        <w:t xml:space="preserve"> soda </w:t>
      </w:r>
      <w:proofErr w:type="spellStart"/>
      <w:r w:rsidRPr="00885D38">
        <w:t>sankcijas</w:t>
      </w:r>
      <w:proofErr w:type="spellEnd"/>
      <w:r w:rsidRPr="00885D38">
        <w:t xml:space="preserve"> </w:t>
      </w:r>
      <w:proofErr w:type="spellStart"/>
      <w:r w:rsidRPr="00885D38">
        <w:t>raksturs</w:t>
      </w:r>
      <w:proofErr w:type="spellEnd"/>
      <w:r w:rsidRPr="00885D38">
        <w:t xml:space="preserve"> un </w:t>
      </w:r>
      <w:proofErr w:type="spellStart"/>
      <w:r w:rsidRPr="00885D38">
        <w:t>tā</w:t>
      </w:r>
      <w:proofErr w:type="spellEnd"/>
      <w:r w:rsidRPr="00885D38">
        <w:t xml:space="preserve"> </w:t>
      </w:r>
      <w:proofErr w:type="spellStart"/>
      <w:r w:rsidRPr="00885D38">
        <w:t>neatbrīvo</w:t>
      </w:r>
      <w:proofErr w:type="spellEnd"/>
      <w:r w:rsidRPr="00885D38">
        <w:t xml:space="preserve"> </w:t>
      </w:r>
      <w:proofErr w:type="spellStart"/>
      <w:r w:rsidRPr="00885D38">
        <w:t>Izpildītāju</w:t>
      </w:r>
      <w:proofErr w:type="spellEnd"/>
      <w:r w:rsidRPr="00885D38">
        <w:t xml:space="preserve"> no </w:t>
      </w:r>
      <w:proofErr w:type="spellStart"/>
      <w:r w:rsidRPr="00885D38">
        <w:t>Līguma</w:t>
      </w:r>
      <w:proofErr w:type="spellEnd"/>
      <w:r w:rsidRPr="00885D38">
        <w:t xml:space="preserve"> </w:t>
      </w:r>
      <w:proofErr w:type="spellStart"/>
      <w:r w:rsidRPr="00885D38">
        <w:t>izpildes</w:t>
      </w:r>
      <w:proofErr w:type="spellEnd"/>
      <w:r w:rsidRPr="00885D38">
        <w:t xml:space="preserve"> un </w:t>
      </w:r>
      <w:proofErr w:type="spellStart"/>
      <w:r w:rsidRPr="00885D38">
        <w:t>Līguma</w:t>
      </w:r>
      <w:proofErr w:type="spellEnd"/>
      <w:r w:rsidRPr="00885D38">
        <w:t xml:space="preserve"> </w:t>
      </w:r>
      <w:proofErr w:type="spellStart"/>
      <w:r w:rsidRPr="00885D38">
        <w:t>nodrošinājuma</w:t>
      </w:r>
      <w:proofErr w:type="spellEnd"/>
      <w:r w:rsidRPr="00885D38">
        <w:t xml:space="preserve"> </w:t>
      </w:r>
      <w:proofErr w:type="spellStart"/>
      <w:r w:rsidRPr="00885D38">
        <w:t>iesniegšanas</w:t>
      </w:r>
      <w:proofErr w:type="spellEnd"/>
      <w:r w:rsidRPr="00885D38">
        <w:t xml:space="preserve"> </w:t>
      </w:r>
      <w:proofErr w:type="spellStart"/>
      <w:r w:rsidRPr="00885D38">
        <w:t>pienākuma</w:t>
      </w:r>
      <w:proofErr w:type="spellEnd"/>
      <w:r w:rsidRPr="00885D38">
        <w:t>.</w:t>
      </w:r>
    </w:p>
    <w:p w14:paraId="39E9F3F1" w14:textId="77777777" w:rsidR="000065D0" w:rsidRPr="00885D38" w:rsidRDefault="000065D0" w:rsidP="000065D0">
      <w:pPr>
        <w:numPr>
          <w:ilvl w:val="1"/>
          <w:numId w:val="21"/>
        </w:numPr>
        <w:tabs>
          <w:tab w:val="clear" w:pos="389"/>
          <w:tab w:val="num" w:pos="709"/>
          <w:tab w:val="num" w:pos="851"/>
        </w:tabs>
        <w:ind w:left="0" w:firstLine="0"/>
        <w:jc w:val="both"/>
      </w:pPr>
      <w:proofErr w:type="spellStart"/>
      <w:r w:rsidRPr="00885D38">
        <w:t>Līguma</w:t>
      </w:r>
      <w:proofErr w:type="spellEnd"/>
      <w:r w:rsidRPr="00885D38">
        <w:t xml:space="preserve"> </w:t>
      </w:r>
      <w:proofErr w:type="spellStart"/>
      <w:r w:rsidRPr="00885D38">
        <w:t>nodrošinājuma</w:t>
      </w:r>
      <w:proofErr w:type="spellEnd"/>
      <w:r w:rsidRPr="00885D38">
        <w:t xml:space="preserve"> </w:t>
      </w:r>
      <w:proofErr w:type="spellStart"/>
      <w:r w:rsidRPr="00885D38">
        <w:t>termiņš</w:t>
      </w:r>
      <w:proofErr w:type="spellEnd"/>
      <w:r w:rsidRPr="00885D38">
        <w:t xml:space="preserve"> </w:t>
      </w:r>
      <w:proofErr w:type="spellStart"/>
      <w:r w:rsidRPr="00885D38">
        <w:t>ir</w:t>
      </w:r>
      <w:proofErr w:type="spellEnd"/>
      <w:r w:rsidRPr="00885D38">
        <w:t xml:space="preserve"> </w:t>
      </w:r>
      <w:proofErr w:type="spellStart"/>
      <w:r w:rsidRPr="00885D38">
        <w:t>līdz</w:t>
      </w:r>
      <w:proofErr w:type="spellEnd"/>
      <w:r w:rsidRPr="00885D38">
        <w:t xml:space="preserve"> </w:t>
      </w:r>
      <w:proofErr w:type="spellStart"/>
      <w:r w:rsidRPr="00885D38">
        <w:t>Pušu</w:t>
      </w:r>
      <w:proofErr w:type="spellEnd"/>
      <w:r w:rsidRPr="00885D38">
        <w:t xml:space="preserve"> </w:t>
      </w:r>
      <w:proofErr w:type="spellStart"/>
      <w:r w:rsidRPr="00885D38">
        <w:t>saistību</w:t>
      </w:r>
      <w:proofErr w:type="spellEnd"/>
      <w:r w:rsidRPr="00885D38">
        <w:t xml:space="preserve"> </w:t>
      </w:r>
      <w:proofErr w:type="spellStart"/>
      <w:r w:rsidRPr="00885D38">
        <w:t>pilnīgai</w:t>
      </w:r>
      <w:proofErr w:type="spellEnd"/>
      <w:r w:rsidRPr="00885D38">
        <w:t xml:space="preserve"> </w:t>
      </w:r>
      <w:proofErr w:type="spellStart"/>
      <w:r w:rsidRPr="00885D38">
        <w:t>izpildei</w:t>
      </w:r>
      <w:proofErr w:type="spellEnd"/>
      <w:r w:rsidRPr="00885D38">
        <w:t xml:space="preserve"> </w:t>
      </w:r>
      <w:proofErr w:type="spellStart"/>
      <w:r w:rsidRPr="00885D38">
        <w:t>vai</w:t>
      </w:r>
      <w:proofErr w:type="spellEnd"/>
      <w:r w:rsidRPr="00885D38">
        <w:t xml:space="preserve"> </w:t>
      </w:r>
      <w:proofErr w:type="spellStart"/>
      <w:r w:rsidRPr="00885D38">
        <w:t>vismaz</w:t>
      </w:r>
      <w:proofErr w:type="spellEnd"/>
      <w:r w:rsidRPr="00885D38">
        <w:t xml:space="preserve"> 30 (</w:t>
      </w:r>
      <w:proofErr w:type="spellStart"/>
      <w:r w:rsidRPr="00885D38">
        <w:t>trīsdesmit</w:t>
      </w:r>
      <w:proofErr w:type="spellEnd"/>
      <w:r w:rsidRPr="00885D38">
        <w:t xml:space="preserve">) </w:t>
      </w:r>
      <w:proofErr w:type="spellStart"/>
      <w:r w:rsidRPr="00885D38">
        <w:t>kalendārās</w:t>
      </w:r>
      <w:proofErr w:type="spellEnd"/>
      <w:r w:rsidRPr="00885D38">
        <w:t xml:space="preserve"> </w:t>
      </w:r>
      <w:proofErr w:type="spellStart"/>
      <w:r w:rsidRPr="00885D38">
        <w:t>dienas</w:t>
      </w:r>
      <w:proofErr w:type="spellEnd"/>
      <w:r w:rsidRPr="00885D38">
        <w:t xml:space="preserve"> </w:t>
      </w:r>
      <w:proofErr w:type="spellStart"/>
      <w:r w:rsidRPr="00885D38">
        <w:t>pēc</w:t>
      </w:r>
      <w:proofErr w:type="spellEnd"/>
      <w:r w:rsidRPr="00885D38">
        <w:t xml:space="preserve"> </w:t>
      </w:r>
      <w:proofErr w:type="spellStart"/>
      <w:r w:rsidRPr="00885D38">
        <w:t>Darbu</w:t>
      </w:r>
      <w:proofErr w:type="spellEnd"/>
      <w:r w:rsidRPr="00885D38">
        <w:t xml:space="preserve"> </w:t>
      </w:r>
      <w:proofErr w:type="spellStart"/>
      <w:r w:rsidRPr="00885D38">
        <w:t>galīgās</w:t>
      </w:r>
      <w:proofErr w:type="spellEnd"/>
      <w:r w:rsidRPr="00885D38">
        <w:t xml:space="preserve"> </w:t>
      </w:r>
      <w:proofErr w:type="spellStart"/>
      <w:r w:rsidRPr="00885D38">
        <w:t>izpildes</w:t>
      </w:r>
      <w:proofErr w:type="spellEnd"/>
      <w:r w:rsidRPr="00885D38">
        <w:t xml:space="preserve"> </w:t>
      </w:r>
      <w:proofErr w:type="spellStart"/>
      <w:r w:rsidRPr="00885D38">
        <w:t>brīža</w:t>
      </w:r>
      <w:proofErr w:type="spellEnd"/>
      <w:r w:rsidRPr="00885D38">
        <w:t xml:space="preserve">. </w:t>
      </w:r>
    </w:p>
    <w:p w14:paraId="5F402F4A" w14:textId="77777777" w:rsidR="000065D0" w:rsidRPr="00885D38" w:rsidRDefault="000065D0" w:rsidP="000065D0">
      <w:pPr>
        <w:numPr>
          <w:ilvl w:val="1"/>
          <w:numId w:val="21"/>
        </w:numPr>
        <w:tabs>
          <w:tab w:val="clear" w:pos="389"/>
          <w:tab w:val="num" w:pos="709"/>
        </w:tabs>
        <w:ind w:left="0" w:firstLine="0"/>
        <w:jc w:val="both"/>
      </w:pP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izmaksājot</w:t>
      </w:r>
      <w:proofErr w:type="spellEnd"/>
      <w:r w:rsidRPr="00885D38">
        <w:t xml:space="preserve"> </w:t>
      </w:r>
      <w:proofErr w:type="spellStart"/>
      <w:r w:rsidRPr="00885D38">
        <w:t>iemaksāto</w:t>
      </w:r>
      <w:proofErr w:type="spellEnd"/>
      <w:r w:rsidRPr="00885D38">
        <w:t xml:space="preserve"> </w:t>
      </w:r>
      <w:proofErr w:type="spellStart"/>
      <w:r w:rsidRPr="00885D38">
        <w:t>Līguma</w:t>
      </w:r>
      <w:proofErr w:type="spellEnd"/>
      <w:r w:rsidRPr="00885D38">
        <w:t xml:space="preserve"> </w:t>
      </w:r>
      <w:proofErr w:type="spellStart"/>
      <w:r w:rsidRPr="00885D38">
        <w:t>nodrošinājumu</w:t>
      </w:r>
      <w:proofErr w:type="spellEnd"/>
      <w:r w:rsidRPr="00885D38">
        <w:t xml:space="preserve">) </w:t>
      </w:r>
      <w:proofErr w:type="spellStart"/>
      <w:r w:rsidRPr="00885D38">
        <w:t>Pasūtītājs</w:t>
      </w:r>
      <w:proofErr w:type="spellEnd"/>
      <w:r w:rsidRPr="00885D38">
        <w:t xml:space="preserve"> </w:t>
      </w:r>
      <w:proofErr w:type="spellStart"/>
      <w:r w:rsidRPr="00885D38">
        <w:t>atdod</w:t>
      </w:r>
      <w:proofErr w:type="spellEnd"/>
      <w:r w:rsidRPr="00885D38">
        <w:t xml:space="preserve"> </w:t>
      </w:r>
      <w:proofErr w:type="spellStart"/>
      <w:r w:rsidRPr="00885D38">
        <w:t>Izpildītājam</w:t>
      </w:r>
      <w:proofErr w:type="spellEnd"/>
      <w:r w:rsidRPr="00885D38">
        <w:t xml:space="preserve"> 5 (</w:t>
      </w:r>
      <w:proofErr w:type="spellStart"/>
      <w:r w:rsidRPr="00885D38">
        <w:t>piecu</w:t>
      </w:r>
      <w:proofErr w:type="spellEnd"/>
      <w:r w:rsidRPr="00885D38">
        <w:t xml:space="preserve">) </w:t>
      </w:r>
      <w:proofErr w:type="spellStart"/>
      <w:r w:rsidRPr="00885D38">
        <w:t>darba</w:t>
      </w:r>
      <w:proofErr w:type="spellEnd"/>
      <w:r w:rsidRPr="00885D38">
        <w:t xml:space="preserve"> </w:t>
      </w:r>
      <w:proofErr w:type="spellStart"/>
      <w:r w:rsidRPr="00885D38">
        <w:t>dienu</w:t>
      </w:r>
      <w:proofErr w:type="spellEnd"/>
      <w:r w:rsidRPr="00885D38">
        <w:t xml:space="preserve"> </w:t>
      </w:r>
      <w:proofErr w:type="spellStart"/>
      <w:r w:rsidRPr="00885D38">
        <w:t>laikā</w:t>
      </w:r>
      <w:proofErr w:type="spellEnd"/>
      <w:r w:rsidRPr="00885D38">
        <w:t xml:space="preserve"> </w:t>
      </w:r>
      <w:proofErr w:type="spellStart"/>
      <w:r w:rsidRPr="00885D38">
        <w:t>pēc</w:t>
      </w:r>
      <w:proofErr w:type="spellEnd"/>
      <w:r w:rsidRPr="00885D38">
        <w:t xml:space="preserve"> </w:t>
      </w:r>
      <w:proofErr w:type="spellStart"/>
      <w:r w:rsidRPr="00885D38">
        <w:t>tā</w:t>
      </w:r>
      <w:proofErr w:type="spellEnd"/>
      <w:r w:rsidRPr="00885D38">
        <w:t xml:space="preserve"> </w:t>
      </w:r>
      <w:proofErr w:type="spellStart"/>
      <w:r w:rsidRPr="00885D38">
        <w:t>derīguma</w:t>
      </w:r>
      <w:proofErr w:type="spellEnd"/>
      <w:r w:rsidRPr="00885D38">
        <w:t xml:space="preserve"> </w:t>
      </w:r>
      <w:proofErr w:type="spellStart"/>
      <w:r w:rsidRPr="00885D38">
        <w:t>termiņa</w:t>
      </w:r>
      <w:proofErr w:type="spellEnd"/>
      <w:r w:rsidRPr="00885D38">
        <w:t xml:space="preserve"> </w:t>
      </w:r>
      <w:proofErr w:type="spellStart"/>
      <w:r w:rsidRPr="00885D38">
        <w:t>beigām</w:t>
      </w:r>
      <w:proofErr w:type="spellEnd"/>
      <w:r w:rsidRPr="00885D38">
        <w:t>.</w:t>
      </w:r>
    </w:p>
    <w:p w14:paraId="3C631E06" w14:textId="77777777" w:rsidR="000065D0" w:rsidRPr="00885D38" w:rsidRDefault="000065D0" w:rsidP="000065D0"/>
    <w:p w14:paraId="4183947C" w14:textId="77777777" w:rsidR="000065D0" w:rsidRPr="00885D38" w:rsidRDefault="000065D0" w:rsidP="000065D0">
      <w:pPr>
        <w:numPr>
          <w:ilvl w:val="0"/>
          <w:numId w:val="21"/>
        </w:numPr>
        <w:ind w:left="0" w:firstLine="0"/>
        <w:jc w:val="center"/>
        <w:rPr>
          <w:b/>
        </w:rPr>
      </w:pPr>
      <w:proofErr w:type="spellStart"/>
      <w:r w:rsidRPr="00885D38">
        <w:rPr>
          <w:b/>
        </w:rPr>
        <w:t>Līguma</w:t>
      </w:r>
      <w:proofErr w:type="spellEnd"/>
      <w:r w:rsidRPr="00885D38">
        <w:rPr>
          <w:b/>
        </w:rPr>
        <w:t xml:space="preserve"> </w:t>
      </w:r>
      <w:proofErr w:type="spellStart"/>
      <w:r w:rsidRPr="00885D38">
        <w:rPr>
          <w:b/>
        </w:rPr>
        <w:t>darbības</w:t>
      </w:r>
      <w:proofErr w:type="spellEnd"/>
      <w:r w:rsidRPr="00885D38">
        <w:rPr>
          <w:b/>
        </w:rPr>
        <w:t xml:space="preserve"> laiks, </w:t>
      </w:r>
      <w:proofErr w:type="spellStart"/>
      <w:r w:rsidRPr="00885D38">
        <w:rPr>
          <w:b/>
        </w:rPr>
        <w:t>grozīšanas</w:t>
      </w:r>
      <w:proofErr w:type="spellEnd"/>
      <w:r w:rsidRPr="00885D38">
        <w:rPr>
          <w:b/>
        </w:rPr>
        <w:t xml:space="preserve">, </w:t>
      </w:r>
      <w:proofErr w:type="spellStart"/>
      <w:r w:rsidRPr="00885D38">
        <w:rPr>
          <w:b/>
        </w:rPr>
        <w:t>papildināšanas</w:t>
      </w:r>
      <w:proofErr w:type="spellEnd"/>
      <w:r w:rsidRPr="00885D38">
        <w:rPr>
          <w:b/>
        </w:rPr>
        <w:t xml:space="preserve"> un </w:t>
      </w:r>
      <w:proofErr w:type="spellStart"/>
      <w:r w:rsidRPr="00885D38">
        <w:rPr>
          <w:b/>
        </w:rPr>
        <w:t>izbeigšanas</w:t>
      </w:r>
      <w:proofErr w:type="spellEnd"/>
      <w:r w:rsidRPr="00885D38">
        <w:rPr>
          <w:b/>
        </w:rPr>
        <w:t xml:space="preserve"> </w:t>
      </w:r>
      <w:proofErr w:type="spellStart"/>
      <w:r w:rsidRPr="00885D38">
        <w:rPr>
          <w:b/>
        </w:rPr>
        <w:t>kārtība</w:t>
      </w:r>
      <w:proofErr w:type="spellEnd"/>
    </w:p>
    <w:p w14:paraId="6FE43DBF" w14:textId="77777777" w:rsidR="00B17EB1" w:rsidRPr="00DB05E7" w:rsidRDefault="000065D0" w:rsidP="00B17EB1">
      <w:pPr>
        <w:numPr>
          <w:ilvl w:val="1"/>
          <w:numId w:val="21"/>
        </w:numPr>
        <w:tabs>
          <w:tab w:val="clear" w:pos="389"/>
          <w:tab w:val="left" w:pos="-1440"/>
          <w:tab w:val="right" w:pos="-1368"/>
          <w:tab w:val="num" w:pos="851"/>
        </w:tabs>
        <w:ind w:left="0" w:firstLine="0"/>
        <w:jc w:val="both"/>
      </w:pPr>
      <w:proofErr w:type="spellStart"/>
      <w:r w:rsidRPr="00885D38">
        <w:rPr>
          <w:b/>
          <w:bCs/>
        </w:rPr>
        <w:t>Līgum</w:t>
      </w:r>
      <w:r w:rsidR="006711D5" w:rsidRPr="00885D38">
        <w:rPr>
          <w:b/>
          <w:bCs/>
        </w:rPr>
        <w:t>a</w:t>
      </w:r>
      <w:proofErr w:type="spellEnd"/>
      <w:r w:rsidR="006711D5" w:rsidRPr="00885D38">
        <w:rPr>
          <w:b/>
          <w:bCs/>
        </w:rPr>
        <w:t xml:space="preserve"> </w:t>
      </w:r>
      <w:proofErr w:type="spellStart"/>
      <w:r w:rsidR="006711D5" w:rsidRPr="00885D38">
        <w:rPr>
          <w:b/>
          <w:bCs/>
        </w:rPr>
        <w:t>darbības</w:t>
      </w:r>
      <w:proofErr w:type="spellEnd"/>
      <w:r w:rsidR="006711D5" w:rsidRPr="00885D38">
        <w:rPr>
          <w:b/>
          <w:bCs/>
        </w:rPr>
        <w:t xml:space="preserve"> laiks:</w:t>
      </w:r>
      <w:r w:rsidRPr="00885D38">
        <w:rPr>
          <w:b/>
          <w:bCs/>
        </w:rPr>
        <w:t xml:space="preserve"> </w:t>
      </w:r>
      <w:r w:rsidR="0011350D" w:rsidRPr="00885D38">
        <w:rPr>
          <w:b/>
          <w:bCs/>
        </w:rPr>
        <w:t>24 (</w:t>
      </w:r>
      <w:proofErr w:type="spellStart"/>
      <w:r w:rsidR="0011350D" w:rsidRPr="00885D38">
        <w:rPr>
          <w:b/>
          <w:bCs/>
        </w:rPr>
        <w:t>divdesmit</w:t>
      </w:r>
      <w:proofErr w:type="spellEnd"/>
      <w:r w:rsidR="0011350D" w:rsidRPr="00885D38">
        <w:rPr>
          <w:b/>
          <w:bCs/>
        </w:rPr>
        <w:t xml:space="preserve"> </w:t>
      </w:r>
      <w:proofErr w:type="spellStart"/>
      <w:r w:rsidR="0011350D" w:rsidRPr="00885D38">
        <w:rPr>
          <w:b/>
          <w:bCs/>
        </w:rPr>
        <w:t>četr</w:t>
      </w:r>
      <w:r w:rsidR="006711D5" w:rsidRPr="00885D38">
        <w:rPr>
          <w:b/>
          <w:bCs/>
        </w:rPr>
        <w:t>i</w:t>
      </w:r>
      <w:proofErr w:type="spellEnd"/>
      <w:r w:rsidR="0011350D" w:rsidRPr="00885D38">
        <w:rPr>
          <w:b/>
          <w:bCs/>
        </w:rPr>
        <w:t xml:space="preserve">) </w:t>
      </w:r>
      <w:proofErr w:type="spellStart"/>
      <w:r w:rsidR="0011350D" w:rsidRPr="00885D38">
        <w:rPr>
          <w:b/>
          <w:bCs/>
        </w:rPr>
        <w:t>mēneš</w:t>
      </w:r>
      <w:r w:rsidR="006711D5" w:rsidRPr="00885D38">
        <w:rPr>
          <w:b/>
          <w:bCs/>
        </w:rPr>
        <w:t>i</w:t>
      </w:r>
      <w:proofErr w:type="spellEnd"/>
      <w:r w:rsidR="0011350D" w:rsidRPr="00885D38">
        <w:rPr>
          <w:b/>
          <w:bCs/>
        </w:rPr>
        <w:t xml:space="preserve"> no </w:t>
      </w:r>
      <w:proofErr w:type="spellStart"/>
      <w:r w:rsidR="0011350D" w:rsidRPr="00885D38">
        <w:rPr>
          <w:b/>
          <w:bCs/>
        </w:rPr>
        <w:t>Līguma</w:t>
      </w:r>
      <w:proofErr w:type="spellEnd"/>
      <w:r w:rsidR="0011350D" w:rsidRPr="00885D38">
        <w:rPr>
          <w:b/>
          <w:bCs/>
        </w:rPr>
        <w:t xml:space="preserve"> </w:t>
      </w:r>
      <w:proofErr w:type="spellStart"/>
      <w:r w:rsidR="0011350D" w:rsidRPr="00885D38">
        <w:rPr>
          <w:b/>
          <w:bCs/>
        </w:rPr>
        <w:t>noslēgšanas</w:t>
      </w:r>
      <w:proofErr w:type="spellEnd"/>
      <w:r w:rsidRPr="00885D38">
        <w:rPr>
          <w:b/>
          <w:bCs/>
        </w:rPr>
        <w:t>.</w:t>
      </w:r>
      <w:r w:rsidR="008E1170" w:rsidRPr="00885D38">
        <w:t xml:space="preserve"> </w:t>
      </w:r>
      <w:r w:rsidR="008E1170" w:rsidRPr="00885D38">
        <w:rPr>
          <w:bCs/>
          <w:lang w:val="lv-LV"/>
        </w:rPr>
        <w:t xml:space="preserve">Līgums stājas spēkā no tā </w:t>
      </w:r>
      <w:r w:rsidR="006711D5" w:rsidRPr="00885D38">
        <w:rPr>
          <w:bCs/>
          <w:lang w:val="lv-LV"/>
        </w:rPr>
        <w:t xml:space="preserve">abpusējas </w:t>
      </w:r>
      <w:r w:rsidR="008E1170" w:rsidRPr="00885D38">
        <w:rPr>
          <w:bCs/>
          <w:lang w:val="lv-LV"/>
        </w:rPr>
        <w:t>parakstīšanas datuma</w:t>
      </w:r>
      <w:r w:rsidR="008E1170" w:rsidRPr="00DB05E7">
        <w:rPr>
          <w:bCs/>
          <w:lang w:val="lv-LV"/>
        </w:rPr>
        <w:t xml:space="preserve"> un ir spēkā līdz </w:t>
      </w:r>
      <w:r w:rsidR="008E1170" w:rsidRPr="00DB05E7">
        <w:rPr>
          <w:bCs/>
          <w:iCs/>
          <w:lang w:val="lv-LV"/>
        </w:rPr>
        <w:t xml:space="preserve">Pušu </w:t>
      </w:r>
      <w:r w:rsidR="008E1170" w:rsidRPr="00DB05E7">
        <w:rPr>
          <w:bCs/>
          <w:lang w:val="lv-LV"/>
        </w:rPr>
        <w:t>saistību pilnīgai izpildei</w:t>
      </w:r>
      <w:r w:rsidR="006711D5">
        <w:rPr>
          <w:bCs/>
          <w:lang w:val="lv-LV"/>
        </w:rPr>
        <w:t>.</w:t>
      </w:r>
    </w:p>
    <w:p w14:paraId="2221CD63" w14:textId="77777777" w:rsidR="00B17EB1" w:rsidRPr="00B17EB1" w:rsidRDefault="000065D0" w:rsidP="00B17EB1">
      <w:pPr>
        <w:numPr>
          <w:ilvl w:val="1"/>
          <w:numId w:val="21"/>
        </w:numPr>
        <w:tabs>
          <w:tab w:val="clear" w:pos="389"/>
          <w:tab w:val="left" w:pos="-1440"/>
          <w:tab w:val="right" w:pos="-1368"/>
          <w:tab w:val="num" w:pos="851"/>
        </w:tabs>
        <w:ind w:left="0" w:firstLine="0"/>
        <w:jc w:val="both"/>
      </w:pPr>
      <w:proofErr w:type="spellStart"/>
      <w:r w:rsidRPr="00DB05E7">
        <w:t>Līgumu</w:t>
      </w:r>
      <w:proofErr w:type="spellEnd"/>
      <w:r w:rsidRPr="00DB05E7">
        <w:t xml:space="preserve"> var </w:t>
      </w:r>
      <w:proofErr w:type="spellStart"/>
      <w:r w:rsidRPr="00DB05E7">
        <w:t>grozīt</w:t>
      </w:r>
      <w:proofErr w:type="spellEnd"/>
      <w:r w:rsidRPr="00DB05E7">
        <w:t xml:space="preserve">, </w:t>
      </w:r>
      <w:proofErr w:type="spellStart"/>
      <w:r w:rsidRPr="00DB05E7">
        <w:t>papildināt</w:t>
      </w:r>
      <w:proofErr w:type="spellEnd"/>
      <w:r w:rsidRPr="00DB05E7">
        <w:t xml:space="preserve"> </w:t>
      </w:r>
      <w:proofErr w:type="spellStart"/>
      <w:r w:rsidRPr="00DB05E7">
        <w:t>pēc</w:t>
      </w:r>
      <w:proofErr w:type="spellEnd"/>
      <w:r w:rsidRPr="00DB05E7">
        <w:t xml:space="preserve"> </w:t>
      </w:r>
      <w:proofErr w:type="spellStart"/>
      <w:r w:rsidRPr="00DB05E7">
        <w:t>Pušu</w:t>
      </w:r>
      <w:proofErr w:type="spellEnd"/>
      <w:r w:rsidRPr="00DB05E7">
        <w:t xml:space="preserve"> </w:t>
      </w:r>
      <w:proofErr w:type="spellStart"/>
      <w:r w:rsidRPr="00DB05E7">
        <w:t>rakstveida</w:t>
      </w:r>
      <w:proofErr w:type="spellEnd"/>
      <w:r w:rsidRPr="00DB05E7">
        <w:t xml:space="preserve"> </w:t>
      </w:r>
      <w:proofErr w:type="spellStart"/>
      <w:r>
        <w:t>vienošanās</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normatīviem</w:t>
      </w:r>
      <w:proofErr w:type="spellEnd"/>
      <w:r>
        <w:t xml:space="preserve"> </w:t>
      </w:r>
      <w:proofErr w:type="spellStart"/>
      <w:r>
        <w:t>aktiem</w:t>
      </w:r>
      <w:proofErr w:type="spellEnd"/>
      <w:r>
        <w:t>.</w:t>
      </w:r>
      <w:r w:rsidR="00B17EB1">
        <w:t xml:space="preserve"> </w:t>
      </w:r>
      <w:r w:rsidR="00B17EB1" w:rsidRPr="00B17EB1">
        <w:rPr>
          <w:color w:val="000000"/>
        </w:rPr>
        <w:t xml:space="preserve"> </w:t>
      </w:r>
      <w:proofErr w:type="spellStart"/>
      <w:r w:rsidR="00B17EB1">
        <w:rPr>
          <w:color w:val="000000"/>
        </w:rPr>
        <w:t>P</w:t>
      </w:r>
      <w:r w:rsidR="00B17EB1" w:rsidRPr="00B17EB1">
        <w:rPr>
          <w:color w:val="000000"/>
        </w:rPr>
        <w:t>ēc</w:t>
      </w:r>
      <w:proofErr w:type="spellEnd"/>
      <w:r w:rsidR="00B17EB1" w:rsidRPr="00B17EB1">
        <w:rPr>
          <w:color w:val="000000"/>
        </w:rPr>
        <w:t xml:space="preserve"> </w:t>
      </w:r>
      <w:proofErr w:type="spellStart"/>
      <w:r w:rsidR="00B17EB1" w:rsidRPr="00B17EB1">
        <w:rPr>
          <w:color w:val="000000"/>
        </w:rPr>
        <w:t>visu</w:t>
      </w:r>
      <w:proofErr w:type="spellEnd"/>
      <w:r w:rsidR="00B17EB1">
        <w:rPr>
          <w:color w:val="000000"/>
        </w:rPr>
        <w:t xml:space="preserve"> </w:t>
      </w:r>
      <w:proofErr w:type="spellStart"/>
      <w:r w:rsidR="00B17EB1" w:rsidRPr="00B17EB1">
        <w:t>Līguma</w:t>
      </w:r>
      <w:proofErr w:type="spellEnd"/>
      <w:r w:rsidR="00B17EB1" w:rsidRPr="00B17EB1">
        <w:t xml:space="preserve"> 1.1. </w:t>
      </w:r>
      <w:proofErr w:type="spellStart"/>
      <w:r w:rsidR="00B17EB1" w:rsidRPr="00B17EB1">
        <w:t>punktā</w:t>
      </w:r>
      <w:proofErr w:type="spellEnd"/>
      <w:r w:rsidR="00B17EB1" w:rsidRPr="00B17EB1">
        <w:t xml:space="preserve"> </w:t>
      </w:r>
      <w:proofErr w:type="spellStart"/>
      <w:r w:rsidR="00B17EB1" w:rsidRPr="00B17EB1">
        <w:t>minētā</w:t>
      </w:r>
      <w:proofErr w:type="spellEnd"/>
      <w:r w:rsidR="00B17EB1" w:rsidRPr="00B17EB1">
        <w:t xml:space="preserve"> </w:t>
      </w:r>
      <w:proofErr w:type="spellStart"/>
      <w:r w:rsidR="00B17EB1" w:rsidRPr="00B17EB1">
        <w:t>iepirkuma</w:t>
      </w:r>
      <w:proofErr w:type="spellEnd"/>
      <w:r w:rsidR="00B17EB1" w:rsidRPr="00B17EB1">
        <w:t xml:space="preserve"> </w:t>
      </w:r>
      <w:proofErr w:type="spellStart"/>
      <w:r w:rsidR="00B17EB1" w:rsidRPr="00B17EB1">
        <w:t>rezultātā</w:t>
      </w:r>
      <w:proofErr w:type="spellEnd"/>
      <w:r w:rsidR="00B17EB1" w:rsidRPr="00B17EB1">
        <w:t xml:space="preserve"> </w:t>
      </w:r>
      <w:proofErr w:type="spellStart"/>
      <w:r w:rsidR="00B17EB1" w:rsidRPr="00B17EB1">
        <w:t>noslēgto</w:t>
      </w:r>
      <w:proofErr w:type="spellEnd"/>
      <w:r w:rsidR="00B17EB1" w:rsidRPr="00B17EB1">
        <w:t xml:space="preserve"> </w:t>
      </w:r>
      <w:proofErr w:type="spellStart"/>
      <w:r w:rsidR="00B17EB1" w:rsidRPr="00B17EB1">
        <w:t>līguma</w:t>
      </w:r>
      <w:proofErr w:type="spellEnd"/>
      <w:r w:rsidR="00B17EB1" w:rsidRPr="00B17EB1">
        <w:t> </w:t>
      </w:r>
      <w:proofErr w:type="spellStart"/>
      <w:r w:rsidR="00B17EB1" w:rsidRPr="00B17EB1">
        <w:t>grozījumu</w:t>
      </w:r>
      <w:proofErr w:type="spellEnd"/>
      <w:r w:rsidR="00B17EB1" w:rsidRPr="00B17EB1">
        <w:t xml:space="preserve"> </w:t>
      </w:r>
      <w:proofErr w:type="spellStart"/>
      <w:r w:rsidR="00B17EB1" w:rsidRPr="00B17EB1">
        <w:t>izdarīšanas</w:t>
      </w:r>
      <w:proofErr w:type="spellEnd"/>
      <w:r w:rsidR="00B17EB1" w:rsidRPr="00B17EB1">
        <w:t xml:space="preserve">, to </w:t>
      </w:r>
      <w:proofErr w:type="spellStart"/>
      <w:r w:rsidR="00B17EB1" w:rsidRPr="00B17EB1">
        <w:t>kopējā</w:t>
      </w:r>
      <w:proofErr w:type="spellEnd"/>
      <w:r w:rsidR="00B17EB1" w:rsidRPr="00B17EB1">
        <w:t xml:space="preserve"> </w:t>
      </w:r>
      <w:proofErr w:type="spellStart"/>
      <w:r w:rsidR="00B17EB1" w:rsidRPr="00B17EB1">
        <w:t>līguma</w:t>
      </w:r>
      <w:proofErr w:type="spellEnd"/>
      <w:r w:rsidR="00B17EB1" w:rsidRPr="00B17EB1">
        <w:t xml:space="preserve"> summa </w:t>
      </w:r>
      <w:proofErr w:type="spellStart"/>
      <w:r w:rsidR="00B17EB1" w:rsidRPr="00B17EB1">
        <w:t>nedrīkst</w:t>
      </w:r>
      <w:proofErr w:type="spellEnd"/>
      <w:r w:rsidR="00B17EB1" w:rsidRPr="00B17EB1">
        <w:t xml:space="preserve"> </w:t>
      </w:r>
      <w:proofErr w:type="spellStart"/>
      <w:r w:rsidR="00B17EB1" w:rsidRPr="00B17EB1">
        <w:t>pārsniegt</w:t>
      </w:r>
      <w:proofErr w:type="spellEnd"/>
      <w:r w:rsidR="00B17EB1" w:rsidRPr="00B17EB1">
        <w:t> </w:t>
      </w:r>
      <w:proofErr w:type="spellStart"/>
      <w:r w:rsidR="00194700" w:rsidRPr="00E16770">
        <w:t>Ministru</w:t>
      </w:r>
      <w:proofErr w:type="spellEnd"/>
      <w:r w:rsidR="00194700" w:rsidRPr="00E16770">
        <w:t xml:space="preserve"> </w:t>
      </w:r>
      <w:proofErr w:type="spellStart"/>
      <w:r w:rsidR="00194700" w:rsidRPr="00E16770">
        <w:t>kabineta</w:t>
      </w:r>
      <w:proofErr w:type="spellEnd"/>
      <w:r w:rsidR="00194700" w:rsidRPr="00E16770">
        <w:t xml:space="preserve"> </w:t>
      </w:r>
      <w:proofErr w:type="spellStart"/>
      <w:r w:rsidR="00194700" w:rsidRPr="00E16770">
        <w:t>noteikt</w:t>
      </w:r>
      <w:r w:rsidR="00194700">
        <w:t>ās</w:t>
      </w:r>
      <w:proofErr w:type="spellEnd"/>
      <w:r w:rsidR="00194700" w:rsidRPr="00E16770">
        <w:t xml:space="preserve"> </w:t>
      </w:r>
      <w:proofErr w:type="spellStart"/>
      <w:r w:rsidR="00194700" w:rsidRPr="00E16770">
        <w:t>līgumcenu</w:t>
      </w:r>
      <w:proofErr w:type="spellEnd"/>
      <w:r w:rsidR="00194700" w:rsidRPr="00E16770">
        <w:t xml:space="preserve"> </w:t>
      </w:r>
      <w:proofErr w:type="spellStart"/>
      <w:r w:rsidR="00194700" w:rsidRPr="00E16770">
        <w:t>robež</w:t>
      </w:r>
      <w:r w:rsidR="00194700">
        <w:t>as</w:t>
      </w:r>
      <w:proofErr w:type="spellEnd"/>
      <w:r w:rsidR="00194700" w:rsidRPr="00E16770">
        <w:t xml:space="preserve"> </w:t>
      </w:r>
      <w:proofErr w:type="spellStart"/>
      <w:r w:rsidR="00194700" w:rsidRPr="00E16770">
        <w:t>saskaņā</w:t>
      </w:r>
      <w:proofErr w:type="spellEnd"/>
      <w:r w:rsidR="00194700" w:rsidRPr="00E16770">
        <w:t xml:space="preserve"> </w:t>
      </w:r>
      <w:proofErr w:type="spellStart"/>
      <w:r w:rsidR="00194700" w:rsidRPr="00E16770">
        <w:t>ar</w:t>
      </w:r>
      <w:proofErr w:type="spellEnd"/>
      <w:r w:rsidR="00194700" w:rsidRPr="00E16770">
        <w:t xml:space="preserve"> </w:t>
      </w:r>
      <w:proofErr w:type="spellStart"/>
      <w:r w:rsidR="00194700" w:rsidRPr="00E16770">
        <w:t>Sabiedrisko</w:t>
      </w:r>
      <w:proofErr w:type="spellEnd"/>
      <w:r w:rsidR="00194700" w:rsidRPr="00E16770">
        <w:t xml:space="preserve"> </w:t>
      </w:r>
      <w:proofErr w:type="spellStart"/>
      <w:r w:rsidR="00194700" w:rsidRPr="00E16770">
        <w:t>pakalpojumu</w:t>
      </w:r>
      <w:proofErr w:type="spellEnd"/>
      <w:r w:rsidR="00194700" w:rsidRPr="00E16770">
        <w:t xml:space="preserve"> </w:t>
      </w:r>
      <w:proofErr w:type="spellStart"/>
      <w:r w:rsidR="00194700" w:rsidRPr="00E16770">
        <w:t>sniedzēju</w:t>
      </w:r>
      <w:proofErr w:type="spellEnd"/>
      <w:r w:rsidR="00194700" w:rsidRPr="00E16770">
        <w:t xml:space="preserve"> </w:t>
      </w:r>
      <w:proofErr w:type="spellStart"/>
      <w:r w:rsidR="00194700" w:rsidRPr="00E16770">
        <w:t>iepirkumu</w:t>
      </w:r>
      <w:proofErr w:type="spellEnd"/>
      <w:r w:rsidR="00194700" w:rsidRPr="00E16770">
        <w:t xml:space="preserve"> </w:t>
      </w:r>
      <w:proofErr w:type="spellStart"/>
      <w:r w:rsidR="00194700" w:rsidRPr="00E16770">
        <w:t>likumu</w:t>
      </w:r>
      <w:proofErr w:type="spellEnd"/>
      <w:r w:rsidR="00194700" w:rsidRPr="00B17EB1">
        <w:rPr>
          <w:lang w:val="lv-LV"/>
        </w:rPr>
        <w:t xml:space="preserve"> </w:t>
      </w:r>
      <w:r w:rsidR="00194700">
        <w:rPr>
          <w:lang w:val="lv-LV"/>
        </w:rPr>
        <w:t>(</w:t>
      </w:r>
      <w:r w:rsidR="00B17EB1" w:rsidRPr="00B17EB1">
        <w:rPr>
          <w:lang w:val="lv-LV"/>
        </w:rPr>
        <w:t>427200 EUR</w:t>
      </w:r>
      <w:r w:rsidR="00194700">
        <w:rPr>
          <w:lang w:val="lv-LV"/>
        </w:rPr>
        <w:t>)</w:t>
      </w:r>
      <w:r w:rsidR="00B17EB1" w:rsidRPr="00B17EB1">
        <w:rPr>
          <w:lang w:val="lv-LV"/>
        </w:rPr>
        <w:t>.</w:t>
      </w:r>
    </w:p>
    <w:p w14:paraId="05D11254" w14:textId="77777777" w:rsidR="000065D0" w:rsidRDefault="000065D0" w:rsidP="00B17EB1">
      <w:pPr>
        <w:numPr>
          <w:ilvl w:val="1"/>
          <w:numId w:val="21"/>
        </w:numPr>
        <w:tabs>
          <w:tab w:val="clear" w:pos="389"/>
          <w:tab w:val="left" w:pos="-1440"/>
          <w:tab w:val="right" w:pos="-1368"/>
          <w:tab w:val="num" w:pos="851"/>
        </w:tabs>
        <w:ind w:left="0" w:firstLine="0"/>
        <w:jc w:val="both"/>
      </w:pPr>
      <w:proofErr w:type="spellStart"/>
      <w:r>
        <w:t>Līgumu</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tiesīgs</w:t>
      </w:r>
      <w:proofErr w:type="spellEnd"/>
      <w:r>
        <w:t xml:space="preserve"> </w:t>
      </w:r>
      <w:proofErr w:type="spellStart"/>
      <w:r>
        <w:t>izbeigt</w:t>
      </w:r>
      <w:proofErr w:type="spellEnd"/>
      <w:r>
        <w:t xml:space="preserve"> </w:t>
      </w:r>
      <w:proofErr w:type="spellStart"/>
      <w:r>
        <w:t>vienpusējā</w:t>
      </w:r>
      <w:proofErr w:type="spellEnd"/>
      <w:r>
        <w:t xml:space="preserve"> </w:t>
      </w:r>
      <w:proofErr w:type="spellStart"/>
      <w:r>
        <w:t>kārtā</w:t>
      </w:r>
      <w:proofErr w:type="spellEnd"/>
      <w:r>
        <w:t xml:space="preserve">, </w:t>
      </w:r>
      <w:proofErr w:type="spellStart"/>
      <w:r>
        <w:t>rakstiski</w:t>
      </w:r>
      <w:proofErr w:type="spellEnd"/>
      <w:r>
        <w:t xml:space="preserve"> par to </w:t>
      </w:r>
      <w:proofErr w:type="spellStart"/>
      <w:r>
        <w:t>paziņojot</w:t>
      </w:r>
      <w:proofErr w:type="spellEnd"/>
      <w:r>
        <w:t xml:space="preserve"> </w:t>
      </w:r>
      <w:proofErr w:type="spellStart"/>
      <w:r w:rsidRPr="00B17EB1">
        <w:rPr>
          <w:color w:val="000000"/>
        </w:rPr>
        <w:t>Izpildītāj</w:t>
      </w:r>
      <w:r>
        <w:t>am</w:t>
      </w:r>
      <w:proofErr w:type="spellEnd"/>
      <w:r>
        <w:t xml:space="preserve"> 5 (</w:t>
      </w:r>
      <w:proofErr w:type="spellStart"/>
      <w:r>
        <w:t>piecas</w:t>
      </w:r>
      <w:proofErr w:type="spellEnd"/>
      <w:r>
        <w:t xml:space="preserve">) </w:t>
      </w:r>
      <w:proofErr w:type="spellStart"/>
      <w:r>
        <w:t>darba</w:t>
      </w:r>
      <w:proofErr w:type="spellEnd"/>
      <w:r>
        <w:t xml:space="preserve"> </w:t>
      </w:r>
      <w:proofErr w:type="spellStart"/>
      <w:r>
        <w:t>dienas</w:t>
      </w:r>
      <w:proofErr w:type="spellEnd"/>
      <w:r>
        <w:t xml:space="preserve"> </w:t>
      </w:r>
      <w:proofErr w:type="spellStart"/>
      <w:r>
        <w:t>iepriekš</w:t>
      </w:r>
      <w:proofErr w:type="spellEnd"/>
      <w:r>
        <w:t xml:space="preserve">, </w:t>
      </w:r>
      <w:proofErr w:type="spellStart"/>
      <w:r>
        <w:t>ja</w:t>
      </w:r>
      <w:proofErr w:type="spellEnd"/>
      <w:r w:rsidRPr="00B17EB1">
        <w:rPr>
          <w:color w:val="000000"/>
        </w:rPr>
        <w:t xml:space="preserve"> </w:t>
      </w:r>
      <w:proofErr w:type="spellStart"/>
      <w:r w:rsidRPr="00B17EB1">
        <w:rPr>
          <w:color w:val="000000"/>
        </w:rPr>
        <w:t>Izpildītāj</w:t>
      </w:r>
      <w:r>
        <w:t>s</w:t>
      </w:r>
      <w:proofErr w:type="spellEnd"/>
      <w:r>
        <w:t>:</w:t>
      </w:r>
    </w:p>
    <w:p w14:paraId="40B8DF4E" w14:textId="77777777" w:rsidR="000065D0" w:rsidRDefault="000065D0" w:rsidP="000065D0">
      <w:pPr>
        <w:numPr>
          <w:ilvl w:val="2"/>
          <w:numId w:val="21"/>
        </w:numPr>
        <w:tabs>
          <w:tab w:val="left" w:pos="-1440"/>
          <w:tab w:val="right" w:pos="-1368"/>
          <w:tab w:val="left" w:pos="709"/>
          <w:tab w:val="num" w:pos="851"/>
        </w:tabs>
        <w:ind w:left="0" w:firstLine="567"/>
        <w:jc w:val="both"/>
      </w:pPr>
      <w:proofErr w:type="spellStart"/>
      <w:r>
        <w:t>ir</w:t>
      </w:r>
      <w:proofErr w:type="spellEnd"/>
      <w:r>
        <w:t xml:space="preserve"> </w:t>
      </w:r>
      <w:proofErr w:type="spellStart"/>
      <w:r>
        <w:t>pārkāpis</w:t>
      </w:r>
      <w:proofErr w:type="spellEnd"/>
      <w:r>
        <w:t xml:space="preserve"> </w:t>
      </w:r>
      <w:proofErr w:type="spellStart"/>
      <w:r>
        <w:t>kādu</w:t>
      </w:r>
      <w:proofErr w:type="spellEnd"/>
      <w:r>
        <w:t xml:space="preserve"> no </w:t>
      </w:r>
      <w:proofErr w:type="spellStart"/>
      <w:r>
        <w:t>Līguma</w:t>
      </w:r>
      <w:proofErr w:type="spellEnd"/>
      <w:r>
        <w:t xml:space="preserve"> </w:t>
      </w:r>
      <w:proofErr w:type="spellStart"/>
      <w:proofErr w:type="gramStart"/>
      <w:r>
        <w:t>noteikumiem</w:t>
      </w:r>
      <w:proofErr w:type="spellEnd"/>
      <w:r>
        <w:t>;</w:t>
      </w:r>
      <w:proofErr w:type="gramEnd"/>
    </w:p>
    <w:p w14:paraId="0F5B956C" w14:textId="77777777" w:rsidR="000065D0" w:rsidRDefault="000065D0" w:rsidP="000065D0">
      <w:pPr>
        <w:pStyle w:val="ListParagraph"/>
        <w:numPr>
          <w:ilvl w:val="2"/>
          <w:numId w:val="21"/>
        </w:numPr>
        <w:tabs>
          <w:tab w:val="left" w:pos="-1440"/>
          <w:tab w:val="right" w:pos="-1368"/>
          <w:tab w:val="left" w:pos="709"/>
          <w:tab w:val="num" w:pos="851"/>
        </w:tabs>
        <w:ind w:hanging="211"/>
      </w:pPr>
      <w:proofErr w:type="spellStart"/>
      <w:r>
        <w:t>nenodrošina</w:t>
      </w:r>
      <w:proofErr w:type="spellEnd"/>
      <w:r>
        <w:t xml:space="preserve"> </w:t>
      </w:r>
      <w:proofErr w:type="spellStart"/>
      <w:r>
        <w:t>Darbu</w:t>
      </w:r>
      <w:proofErr w:type="spellEnd"/>
      <w:r>
        <w:t xml:space="preserve"> </w:t>
      </w:r>
      <w:proofErr w:type="spellStart"/>
      <w:proofErr w:type="gramStart"/>
      <w:r>
        <w:t>kvalitāti</w:t>
      </w:r>
      <w:proofErr w:type="spellEnd"/>
      <w:r>
        <w:t>;</w:t>
      </w:r>
      <w:proofErr w:type="gramEnd"/>
    </w:p>
    <w:p w14:paraId="477FFACB" w14:textId="77777777" w:rsidR="000065D0" w:rsidRDefault="000065D0" w:rsidP="000065D0">
      <w:pPr>
        <w:numPr>
          <w:ilvl w:val="2"/>
          <w:numId w:val="21"/>
        </w:numPr>
        <w:tabs>
          <w:tab w:val="left" w:pos="-1440"/>
          <w:tab w:val="right" w:pos="-1368"/>
          <w:tab w:val="left" w:pos="709"/>
          <w:tab w:val="num" w:pos="851"/>
        </w:tabs>
        <w:ind w:left="0" w:firstLine="567"/>
        <w:jc w:val="both"/>
      </w:pPr>
      <w:proofErr w:type="spellStart"/>
      <w:r>
        <w:t>nevar</w:t>
      </w:r>
      <w:proofErr w:type="spellEnd"/>
      <w:r>
        <w:t xml:space="preserve"> </w:t>
      </w:r>
      <w:proofErr w:type="spellStart"/>
      <w:r>
        <w:t>nodrošināt</w:t>
      </w:r>
      <w:proofErr w:type="spellEnd"/>
      <w:r>
        <w:t xml:space="preserve"> </w:t>
      </w:r>
      <w:proofErr w:type="spellStart"/>
      <w:r>
        <w:t>Darbus</w:t>
      </w:r>
      <w:proofErr w:type="spellEnd"/>
      <w:r>
        <w:t xml:space="preserve"> par </w:t>
      </w:r>
      <w:proofErr w:type="spellStart"/>
      <w:r>
        <w:t>Līguma</w:t>
      </w:r>
      <w:proofErr w:type="spellEnd"/>
      <w:r>
        <w:t xml:space="preserve"> 2.</w:t>
      </w:r>
      <w:proofErr w:type="gramStart"/>
      <w:r>
        <w:t>1.punktā</w:t>
      </w:r>
      <w:proofErr w:type="gramEnd"/>
      <w:r>
        <w:t xml:space="preserve"> </w:t>
      </w:r>
      <w:proofErr w:type="spellStart"/>
      <w:r>
        <w:t>norādīto</w:t>
      </w:r>
      <w:proofErr w:type="spellEnd"/>
      <w:r>
        <w:t xml:space="preserve"> </w:t>
      </w:r>
      <w:proofErr w:type="spellStart"/>
      <w:r>
        <w:t>Līgumcenu</w:t>
      </w:r>
      <w:proofErr w:type="spellEnd"/>
      <w:r>
        <w:t>;</w:t>
      </w:r>
    </w:p>
    <w:p w14:paraId="13C51E2F" w14:textId="77777777" w:rsidR="000065D0" w:rsidRDefault="000065D0" w:rsidP="000065D0">
      <w:pPr>
        <w:numPr>
          <w:ilvl w:val="2"/>
          <w:numId w:val="21"/>
        </w:numPr>
        <w:tabs>
          <w:tab w:val="left" w:pos="-1440"/>
          <w:tab w:val="right" w:pos="-1368"/>
          <w:tab w:val="left" w:pos="709"/>
          <w:tab w:val="num" w:pos="851"/>
        </w:tabs>
        <w:ind w:left="0" w:firstLine="567"/>
        <w:jc w:val="both"/>
      </w:pPr>
      <w:proofErr w:type="spellStart"/>
      <w:r>
        <w:t>ja</w:t>
      </w:r>
      <w:proofErr w:type="spellEnd"/>
      <w:r>
        <w:t xml:space="preserve"> </w:t>
      </w:r>
      <w:proofErr w:type="spellStart"/>
      <w:r>
        <w:t>Izpildītājs</w:t>
      </w:r>
      <w:proofErr w:type="spellEnd"/>
      <w:r>
        <w:t xml:space="preserve"> </w:t>
      </w:r>
      <w:proofErr w:type="spellStart"/>
      <w:r>
        <w:t>neiesniedz</w:t>
      </w:r>
      <w:proofErr w:type="spellEnd"/>
      <w:r>
        <w:t xml:space="preserve"> </w:t>
      </w:r>
      <w:proofErr w:type="spellStart"/>
      <w:r>
        <w:t>Līguma</w:t>
      </w:r>
      <w:proofErr w:type="spellEnd"/>
      <w:r>
        <w:t xml:space="preserve"> </w:t>
      </w:r>
      <w:proofErr w:type="spellStart"/>
      <w:r>
        <w:t>nodrošinājumu</w:t>
      </w:r>
      <w:proofErr w:type="spellEnd"/>
      <w:r>
        <w:t xml:space="preserve"> </w:t>
      </w:r>
      <w:proofErr w:type="spellStart"/>
      <w:r>
        <w:t>Līgumā</w:t>
      </w:r>
      <w:proofErr w:type="spellEnd"/>
      <w:r>
        <w:t xml:space="preserve"> </w:t>
      </w:r>
      <w:proofErr w:type="spellStart"/>
      <w:r>
        <w:t>noteiktajā</w:t>
      </w:r>
      <w:proofErr w:type="spellEnd"/>
      <w:r>
        <w:t xml:space="preserve"> </w:t>
      </w:r>
      <w:proofErr w:type="spellStart"/>
      <w:proofErr w:type="gramStart"/>
      <w:r>
        <w:t>kārtībā</w:t>
      </w:r>
      <w:proofErr w:type="spellEnd"/>
      <w:r w:rsidR="00AF38B5">
        <w:t>;</w:t>
      </w:r>
      <w:proofErr w:type="gramEnd"/>
    </w:p>
    <w:p w14:paraId="0C239BC9" w14:textId="77777777" w:rsidR="00AF38B5" w:rsidRDefault="00AF38B5" w:rsidP="000065D0">
      <w:pPr>
        <w:numPr>
          <w:ilvl w:val="2"/>
          <w:numId w:val="21"/>
        </w:numPr>
        <w:tabs>
          <w:tab w:val="left" w:pos="-1440"/>
          <w:tab w:val="right" w:pos="-1368"/>
          <w:tab w:val="left" w:pos="709"/>
          <w:tab w:val="num" w:pos="851"/>
        </w:tabs>
        <w:ind w:left="0" w:firstLine="567"/>
        <w:jc w:val="both"/>
      </w:pPr>
      <w:r>
        <w:t xml:space="preserve"> </w:t>
      </w:r>
      <w:proofErr w:type="spellStart"/>
      <w:r w:rsidR="00F7091C" w:rsidRPr="00686B8A">
        <w:t>ja</w:t>
      </w:r>
      <w:proofErr w:type="spellEnd"/>
      <w:r w:rsidR="00F7091C" w:rsidRPr="00686B8A">
        <w:t xml:space="preserve"> </w:t>
      </w:r>
      <w:proofErr w:type="spellStart"/>
      <w:r w:rsidR="00F7091C" w:rsidRPr="00686B8A">
        <w:t>Līguma</w:t>
      </w:r>
      <w:proofErr w:type="spellEnd"/>
      <w:r w:rsidR="00F7091C" w:rsidRPr="00686B8A">
        <w:t xml:space="preserve"> </w:t>
      </w:r>
      <w:proofErr w:type="spellStart"/>
      <w:r w:rsidR="00F7091C" w:rsidRPr="00686B8A">
        <w:t>izpildes</w:t>
      </w:r>
      <w:proofErr w:type="spellEnd"/>
      <w:r w:rsidR="00F7091C" w:rsidRPr="00686B8A">
        <w:t xml:space="preserve"> </w:t>
      </w:r>
      <w:proofErr w:type="spellStart"/>
      <w:r w:rsidR="00F7091C" w:rsidRPr="00686B8A">
        <w:t>laikā</w:t>
      </w:r>
      <w:proofErr w:type="spellEnd"/>
      <w:r w:rsidR="00F7091C" w:rsidRPr="00686B8A">
        <w:t xml:space="preserve"> </w:t>
      </w:r>
      <w:proofErr w:type="spellStart"/>
      <w:r w:rsidR="00F7091C" w:rsidRPr="00686B8A">
        <w:t>saskaņā</w:t>
      </w:r>
      <w:proofErr w:type="spellEnd"/>
      <w:r w:rsidR="00F7091C" w:rsidRPr="00686B8A">
        <w:t xml:space="preserve"> </w:t>
      </w:r>
      <w:proofErr w:type="spellStart"/>
      <w:r w:rsidR="00F7091C" w:rsidRPr="00686B8A">
        <w:t>ar</w:t>
      </w:r>
      <w:proofErr w:type="spellEnd"/>
      <w:r w:rsidR="00F7091C" w:rsidRPr="00686B8A">
        <w:t xml:space="preserve"> </w:t>
      </w:r>
      <w:proofErr w:type="spellStart"/>
      <w:r w:rsidR="00F7091C" w:rsidRPr="00686B8A">
        <w:t>attiecīgas</w:t>
      </w:r>
      <w:proofErr w:type="spellEnd"/>
      <w:r w:rsidR="00F7091C" w:rsidRPr="00686B8A">
        <w:t xml:space="preserve"> </w:t>
      </w:r>
      <w:proofErr w:type="spellStart"/>
      <w:r w:rsidR="00F7091C" w:rsidRPr="00686B8A">
        <w:t>institūcijas</w:t>
      </w:r>
      <w:proofErr w:type="spellEnd"/>
      <w:r w:rsidR="00F7091C" w:rsidRPr="00686B8A">
        <w:t xml:space="preserve"> </w:t>
      </w:r>
      <w:proofErr w:type="spellStart"/>
      <w:r w:rsidR="00F7091C" w:rsidRPr="00686B8A">
        <w:t>lēmumu</w:t>
      </w:r>
      <w:proofErr w:type="spellEnd"/>
      <w:r w:rsidR="00F7091C" w:rsidRPr="00686B8A">
        <w:t xml:space="preserve"> </w:t>
      </w:r>
      <w:proofErr w:type="spellStart"/>
      <w:r w:rsidR="00F7091C" w:rsidRPr="00686B8A">
        <w:t>tiek</w:t>
      </w:r>
      <w:proofErr w:type="spellEnd"/>
      <w:r w:rsidR="00F7091C" w:rsidRPr="00686B8A">
        <w:t xml:space="preserve"> </w:t>
      </w:r>
      <w:proofErr w:type="spellStart"/>
      <w:r w:rsidR="00F7091C" w:rsidRPr="00686B8A">
        <w:t>apturēta</w:t>
      </w:r>
      <w:proofErr w:type="spellEnd"/>
      <w:r w:rsidR="00F7091C" w:rsidRPr="00686B8A">
        <w:t xml:space="preserve"> </w:t>
      </w:r>
      <w:proofErr w:type="spellStart"/>
      <w:r w:rsidR="00F7091C" w:rsidRPr="00686B8A">
        <w:t>vai</w:t>
      </w:r>
      <w:proofErr w:type="spellEnd"/>
      <w:r w:rsidR="00F7091C" w:rsidRPr="00686B8A">
        <w:t xml:space="preserve"> </w:t>
      </w:r>
      <w:proofErr w:type="spellStart"/>
      <w:r w:rsidR="00F7091C" w:rsidRPr="00686B8A">
        <w:t>pārtraukta</w:t>
      </w:r>
      <w:proofErr w:type="spellEnd"/>
      <w:r w:rsidR="00F7091C" w:rsidRPr="00686B8A">
        <w:t xml:space="preserve"> </w:t>
      </w:r>
      <w:proofErr w:type="spellStart"/>
      <w:r w:rsidR="00F7091C" w:rsidRPr="00686B8A">
        <w:rPr>
          <w:i/>
        </w:rPr>
        <w:t>Pārdevēja</w:t>
      </w:r>
      <w:proofErr w:type="spellEnd"/>
      <w:r w:rsidR="00F7091C" w:rsidRPr="00686B8A">
        <w:t xml:space="preserve"> </w:t>
      </w:r>
      <w:proofErr w:type="spellStart"/>
      <w:r w:rsidR="00F7091C" w:rsidRPr="00686B8A">
        <w:t>saimnieciskā</w:t>
      </w:r>
      <w:proofErr w:type="spellEnd"/>
      <w:r w:rsidR="00F7091C" w:rsidRPr="00686B8A">
        <w:t xml:space="preserve"> </w:t>
      </w:r>
      <w:proofErr w:type="spellStart"/>
      <w:proofErr w:type="gramStart"/>
      <w:r w:rsidR="00F7091C" w:rsidRPr="00686B8A">
        <w:t>darbība</w:t>
      </w:r>
      <w:proofErr w:type="spellEnd"/>
      <w:r w:rsidR="00F7091C">
        <w:t>;</w:t>
      </w:r>
      <w:proofErr w:type="gramEnd"/>
    </w:p>
    <w:p w14:paraId="4D1C3606" w14:textId="77777777" w:rsidR="00F7091C" w:rsidRDefault="00F7091C" w:rsidP="000065D0">
      <w:pPr>
        <w:numPr>
          <w:ilvl w:val="2"/>
          <w:numId w:val="21"/>
        </w:numPr>
        <w:tabs>
          <w:tab w:val="left" w:pos="-1440"/>
          <w:tab w:val="right" w:pos="-1368"/>
          <w:tab w:val="left" w:pos="709"/>
          <w:tab w:val="num" w:pos="851"/>
        </w:tabs>
        <w:ind w:left="0" w:firstLine="567"/>
        <w:jc w:val="both"/>
      </w:pPr>
      <w:r w:rsidRPr="003C5DD7">
        <w:rPr>
          <w:iCs/>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E51735F" w14:textId="77777777" w:rsidR="008E1170" w:rsidRDefault="000065D0" w:rsidP="000065D0">
      <w:pPr>
        <w:numPr>
          <w:ilvl w:val="1"/>
          <w:numId w:val="21"/>
        </w:numPr>
        <w:tabs>
          <w:tab w:val="clear" w:pos="389"/>
          <w:tab w:val="left" w:pos="-1440"/>
          <w:tab w:val="right" w:pos="-1368"/>
          <w:tab w:val="num" w:pos="709"/>
        </w:tabs>
        <w:ind w:left="0" w:firstLine="0"/>
        <w:jc w:val="both"/>
      </w:pPr>
      <w:proofErr w:type="spellStart"/>
      <w:r>
        <w:lastRenderedPageBreak/>
        <w:t>Līguma</w:t>
      </w:r>
      <w:proofErr w:type="spellEnd"/>
      <w:r>
        <w:t xml:space="preserve"> </w:t>
      </w:r>
      <w:r w:rsidR="00AF38B5">
        <w:t>7</w:t>
      </w:r>
      <w:r>
        <w:t>.</w:t>
      </w:r>
      <w:proofErr w:type="gramStart"/>
      <w:r w:rsidR="008E1170">
        <w:t>3</w:t>
      </w:r>
      <w:r>
        <w:t>.punktā</w:t>
      </w:r>
      <w:proofErr w:type="gramEnd"/>
      <w:r>
        <w:t xml:space="preserve"> </w:t>
      </w:r>
      <w:proofErr w:type="spellStart"/>
      <w:r>
        <w:t>noteiktajā</w:t>
      </w:r>
      <w:proofErr w:type="spellEnd"/>
      <w:r>
        <w:t xml:space="preserve"> </w:t>
      </w:r>
      <w:proofErr w:type="spellStart"/>
      <w:r>
        <w:t>gadījumā</w:t>
      </w:r>
      <w:proofErr w:type="spellEnd"/>
      <w:r>
        <w:t xml:space="preserve"> </w:t>
      </w:r>
      <w:proofErr w:type="spellStart"/>
      <w:r>
        <w:t>paziņojums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uzskatāms</w:t>
      </w:r>
      <w:proofErr w:type="spellEnd"/>
      <w:r>
        <w:t xml:space="preserve"> par </w:t>
      </w:r>
      <w:proofErr w:type="spellStart"/>
      <w:r>
        <w:t>saņemtu</w:t>
      </w:r>
      <w:proofErr w:type="spellEnd"/>
      <w:r>
        <w:t xml:space="preserve"> 7 (</w:t>
      </w:r>
      <w:proofErr w:type="spellStart"/>
      <w:r>
        <w:t>septītajā</w:t>
      </w:r>
      <w:proofErr w:type="spellEnd"/>
      <w:r>
        <w:t xml:space="preserve">) </w:t>
      </w:r>
      <w:proofErr w:type="spellStart"/>
      <w:r>
        <w:t>dienā</w:t>
      </w:r>
      <w:proofErr w:type="spellEnd"/>
      <w:r>
        <w:t xml:space="preserve"> </w:t>
      </w:r>
      <w:proofErr w:type="spellStart"/>
      <w:r>
        <w:t>pēc</w:t>
      </w:r>
      <w:proofErr w:type="spellEnd"/>
      <w:r>
        <w:t xml:space="preserve"> </w:t>
      </w:r>
      <w:proofErr w:type="spellStart"/>
      <w:r>
        <w:t>paziņojuma</w:t>
      </w:r>
      <w:proofErr w:type="spellEnd"/>
      <w:r>
        <w:t xml:space="preserve"> par </w:t>
      </w:r>
      <w:proofErr w:type="spellStart"/>
      <w:r>
        <w:t>atkāpšanos</w:t>
      </w:r>
      <w:proofErr w:type="spellEnd"/>
      <w:r>
        <w:t xml:space="preserve"> (</w:t>
      </w:r>
      <w:proofErr w:type="spellStart"/>
      <w:r>
        <w:t>ierakstīta</w:t>
      </w:r>
      <w:proofErr w:type="spellEnd"/>
      <w:r>
        <w:t xml:space="preserve"> </w:t>
      </w:r>
      <w:proofErr w:type="spellStart"/>
      <w:r>
        <w:t>vēstule</w:t>
      </w:r>
      <w:proofErr w:type="spellEnd"/>
      <w:r>
        <w:t xml:space="preserve">) </w:t>
      </w:r>
      <w:proofErr w:type="spellStart"/>
      <w:r>
        <w:t>izsūtīšanas</w:t>
      </w:r>
      <w:proofErr w:type="spellEnd"/>
      <w:r>
        <w:t xml:space="preserve"> </w:t>
      </w:r>
      <w:proofErr w:type="spellStart"/>
      <w:r>
        <w:t>dienas</w:t>
      </w:r>
      <w:proofErr w:type="spellEnd"/>
      <w:r>
        <w:t xml:space="preserve"> un </w:t>
      </w:r>
      <w:proofErr w:type="spellStart"/>
      <w:r>
        <w:t>Izpildītāja</w:t>
      </w:r>
      <w:proofErr w:type="spellEnd"/>
      <w:r>
        <w:t xml:space="preserve"> </w:t>
      </w:r>
      <w:proofErr w:type="spellStart"/>
      <w:r>
        <w:t>samaksātais</w:t>
      </w:r>
      <w:proofErr w:type="spellEnd"/>
      <w:r>
        <w:t xml:space="preserve"> </w:t>
      </w:r>
      <w:proofErr w:type="spellStart"/>
      <w:r>
        <w:t>Līguma</w:t>
      </w:r>
      <w:proofErr w:type="spellEnd"/>
      <w:r>
        <w:t xml:space="preserve"> </w:t>
      </w:r>
      <w:proofErr w:type="spellStart"/>
      <w:r>
        <w:t>saistību</w:t>
      </w:r>
      <w:proofErr w:type="spellEnd"/>
      <w:r>
        <w:t xml:space="preserve"> </w:t>
      </w:r>
      <w:proofErr w:type="spellStart"/>
      <w:r>
        <w:t>izpildes</w:t>
      </w:r>
      <w:proofErr w:type="spellEnd"/>
      <w:r>
        <w:t xml:space="preserve"> </w:t>
      </w:r>
      <w:proofErr w:type="spellStart"/>
      <w:r>
        <w:t>nodrošinājums</w:t>
      </w:r>
      <w:proofErr w:type="spellEnd"/>
      <w:r>
        <w:t xml:space="preserve"> </w:t>
      </w:r>
      <w:proofErr w:type="spellStart"/>
      <w:r>
        <w:t>netiek</w:t>
      </w:r>
      <w:proofErr w:type="spellEnd"/>
      <w:r>
        <w:t xml:space="preserve"> </w:t>
      </w:r>
      <w:proofErr w:type="spellStart"/>
      <w:r>
        <w:t>atgriezts</w:t>
      </w:r>
      <w:proofErr w:type="spellEnd"/>
      <w:r>
        <w:t>.</w:t>
      </w:r>
    </w:p>
    <w:p w14:paraId="25C3F2A2" w14:textId="77777777" w:rsidR="000065D0" w:rsidRPr="008E1170" w:rsidRDefault="008E1170" w:rsidP="000065D0">
      <w:pPr>
        <w:numPr>
          <w:ilvl w:val="1"/>
          <w:numId w:val="21"/>
        </w:numPr>
        <w:tabs>
          <w:tab w:val="clear" w:pos="389"/>
          <w:tab w:val="left" w:pos="-1440"/>
          <w:tab w:val="right" w:pos="-1368"/>
          <w:tab w:val="num" w:pos="709"/>
        </w:tabs>
        <w:ind w:left="0" w:firstLine="0"/>
        <w:jc w:val="both"/>
      </w:pPr>
      <w:r w:rsidRPr="008E1170">
        <w:rPr>
          <w:lang w:val="lv-LV"/>
        </w:rPr>
        <w:t>Puses var savstarpēji vienoties par  Līguma darbības izbeigšanu, ja objektīvu apsvērumu dēļ Līguma turpmāka darbība nav iespējama</w:t>
      </w:r>
      <w:r>
        <w:rPr>
          <w:lang w:val="lv-LV"/>
        </w:rPr>
        <w:t>.</w:t>
      </w:r>
    </w:p>
    <w:p w14:paraId="693FF2A3" w14:textId="77777777" w:rsidR="008E1170" w:rsidRDefault="008E1170" w:rsidP="008E1170">
      <w:pPr>
        <w:tabs>
          <w:tab w:val="left" w:pos="-1440"/>
          <w:tab w:val="right" w:pos="-1368"/>
        </w:tabs>
        <w:jc w:val="both"/>
      </w:pPr>
    </w:p>
    <w:p w14:paraId="554C437C" w14:textId="77777777" w:rsidR="000065D0" w:rsidRDefault="000065D0" w:rsidP="000065D0">
      <w:pPr>
        <w:numPr>
          <w:ilvl w:val="0"/>
          <w:numId w:val="21"/>
        </w:numPr>
        <w:tabs>
          <w:tab w:val="num" w:pos="426"/>
        </w:tabs>
        <w:ind w:left="0" w:firstLine="0"/>
        <w:jc w:val="center"/>
        <w:rPr>
          <w:b/>
        </w:rPr>
      </w:pPr>
      <w:proofErr w:type="spellStart"/>
      <w:r>
        <w:rPr>
          <w:b/>
        </w:rPr>
        <w:t>Nepārvarama</w:t>
      </w:r>
      <w:proofErr w:type="spellEnd"/>
      <w:r>
        <w:rPr>
          <w:b/>
        </w:rPr>
        <w:t xml:space="preserve"> </w:t>
      </w:r>
      <w:proofErr w:type="spellStart"/>
      <w:r>
        <w:rPr>
          <w:b/>
        </w:rPr>
        <w:t>vara</w:t>
      </w:r>
      <w:proofErr w:type="spellEnd"/>
    </w:p>
    <w:p w14:paraId="69C5D7F1" w14:textId="77777777" w:rsidR="000065D0" w:rsidRDefault="000065D0" w:rsidP="000065D0">
      <w:pPr>
        <w:numPr>
          <w:ilvl w:val="1"/>
          <w:numId w:val="21"/>
        </w:numPr>
        <w:tabs>
          <w:tab w:val="clear" w:pos="389"/>
          <w:tab w:val="num" w:pos="709"/>
          <w:tab w:val="num" w:pos="851"/>
        </w:tabs>
        <w:ind w:left="0" w:firstLine="0"/>
        <w:jc w:val="both"/>
        <w:rPr>
          <w:noProof/>
        </w:rPr>
      </w:pPr>
      <w:r>
        <w:rPr>
          <w:noProof/>
        </w:rPr>
        <w:t xml:space="preserve">Puses tiek atbrīvotas no atbildības par daļēju vai pilnīgu saistību neizpildi vai nepienācīgu izpildi pēc Līguma, ja tam par cēloni ir nepārvaramas varas apstākļi, </w:t>
      </w:r>
      <w:proofErr w:type="spellStart"/>
      <w:r>
        <w:t>piemēram</w:t>
      </w:r>
      <w:proofErr w:type="spellEnd"/>
      <w:r>
        <w:t xml:space="preserve">: </w:t>
      </w:r>
      <w:proofErr w:type="spellStart"/>
      <w:r>
        <w:t>plūdi</w:t>
      </w:r>
      <w:proofErr w:type="spellEnd"/>
      <w:r>
        <w:t xml:space="preserve">, </w:t>
      </w:r>
      <w:proofErr w:type="spellStart"/>
      <w:r>
        <w:t>ugunsgrēks</w:t>
      </w:r>
      <w:proofErr w:type="spellEnd"/>
      <w:r>
        <w:t xml:space="preserve">, </w:t>
      </w:r>
      <w:proofErr w:type="spellStart"/>
      <w:r>
        <w:t>zemestrīce</w:t>
      </w:r>
      <w:proofErr w:type="spellEnd"/>
      <w:r>
        <w:t xml:space="preserve"> un </w:t>
      </w:r>
      <w:proofErr w:type="spellStart"/>
      <w:r>
        <w:t>citas</w:t>
      </w:r>
      <w:proofErr w:type="spellEnd"/>
      <w:r>
        <w:t xml:space="preserve"> </w:t>
      </w:r>
      <w:proofErr w:type="spellStart"/>
      <w:r>
        <w:t>stihiskas</w:t>
      </w:r>
      <w:proofErr w:type="spellEnd"/>
      <w:r>
        <w:t xml:space="preserve"> </w:t>
      </w:r>
      <w:proofErr w:type="spellStart"/>
      <w:r>
        <w:t>nelaimes</w:t>
      </w:r>
      <w:proofErr w:type="spellEnd"/>
      <w:r>
        <w:t xml:space="preserve">, </w:t>
      </w:r>
      <w:proofErr w:type="spellStart"/>
      <w:r>
        <w:t>kā</w:t>
      </w:r>
      <w:proofErr w:type="spellEnd"/>
      <w:r>
        <w:t xml:space="preserve"> </w:t>
      </w:r>
      <w:proofErr w:type="spellStart"/>
      <w:r>
        <w:t>arī</w:t>
      </w:r>
      <w:proofErr w:type="spellEnd"/>
      <w:r>
        <w:t xml:space="preserve"> </w:t>
      </w:r>
      <w:proofErr w:type="spellStart"/>
      <w:r>
        <w:t>karš</w:t>
      </w:r>
      <w:proofErr w:type="spellEnd"/>
      <w:r>
        <w:t xml:space="preserve"> un </w:t>
      </w:r>
      <w:proofErr w:type="spellStart"/>
      <w:r>
        <w:t>karadarbība</w:t>
      </w:r>
      <w:proofErr w:type="spellEnd"/>
      <w:r>
        <w:t xml:space="preserve">, </w:t>
      </w:r>
      <w:proofErr w:type="spellStart"/>
      <w:r>
        <w:t>blokāde</w:t>
      </w:r>
      <w:proofErr w:type="spellEnd"/>
      <w:r>
        <w:t xml:space="preserve">, </w:t>
      </w:r>
      <w:proofErr w:type="spellStart"/>
      <w:r>
        <w:t>valsts</w:t>
      </w:r>
      <w:proofErr w:type="spellEnd"/>
      <w:r>
        <w:t xml:space="preserve"> </w:t>
      </w:r>
      <w:proofErr w:type="spellStart"/>
      <w:r>
        <w:t>institūciju</w:t>
      </w:r>
      <w:proofErr w:type="spellEnd"/>
      <w:r>
        <w:t xml:space="preserve"> </w:t>
      </w:r>
      <w:proofErr w:type="spellStart"/>
      <w:r>
        <w:t>akti</w:t>
      </w:r>
      <w:proofErr w:type="spellEnd"/>
      <w:r>
        <w:t xml:space="preserve"> un </w:t>
      </w:r>
      <w:proofErr w:type="spellStart"/>
      <w:r>
        <w:t>rīcība</w:t>
      </w:r>
      <w:proofErr w:type="spellEnd"/>
      <w:r>
        <w:t xml:space="preserve">, </w:t>
      </w:r>
      <w:proofErr w:type="spellStart"/>
      <w:r>
        <w:t>vai</w:t>
      </w:r>
      <w:proofErr w:type="spellEnd"/>
      <w:r>
        <w:t xml:space="preserve"> </w:t>
      </w:r>
      <w:proofErr w:type="spellStart"/>
      <w:r>
        <w:t>jebkuri</w:t>
      </w:r>
      <w:proofErr w:type="spellEnd"/>
      <w:r>
        <w:t xml:space="preserve"> </w:t>
      </w:r>
      <w:proofErr w:type="spellStart"/>
      <w:r>
        <w:t>citi</w:t>
      </w:r>
      <w:proofErr w:type="spellEnd"/>
      <w:r>
        <w:t xml:space="preserve"> </w:t>
      </w:r>
      <w:proofErr w:type="spellStart"/>
      <w:r>
        <w:t>apstākļi</w:t>
      </w:r>
      <w:proofErr w:type="spellEnd"/>
      <w:r>
        <w:t xml:space="preserve">, ko </w:t>
      </w:r>
      <w:proofErr w:type="spellStart"/>
      <w:r>
        <w:t>Puses</w:t>
      </w:r>
      <w:proofErr w:type="spellEnd"/>
      <w:r>
        <w:t xml:space="preserve"> </w:t>
      </w:r>
      <w:proofErr w:type="spellStart"/>
      <w:r>
        <w:t>nespēj</w:t>
      </w:r>
      <w:proofErr w:type="spellEnd"/>
      <w:r>
        <w:t xml:space="preserve"> </w:t>
      </w:r>
      <w:proofErr w:type="spellStart"/>
      <w:r>
        <w:t>paredzēt</w:t>
      </w:r>
      <w:proofErr w:type="spellEnd"/>
      <w:r>
        <w:t xml:space="preserve">, </w:t>
      </w:r>
      <w:proofErr w:type="spellStart"/>
      <w:r>
        <w:t>kontrolēt</w:t>
      </w:r>
      <w:proofErr w:type="spellEnd"/>
      <w:r>
        <w:t xml:space="preserve"> un </w:t>
      </w:r>
      <w:proofErr w:type="spellStart"/>
      <w:r>
        <w:t>novērst</w:t>
      </w:r>
      <w:proofErr w:type="spellEnd"/>
      <w:r>
        <w:t xml:space="preserve">, </w:t>
      </w:r>
      <w:proofErr w:type="spellStart"/>
      <w:r>
        <w:t>ja</w:t>
      </w:r>
      <w:proofErr w:type="spellEnd"/>
      <w:r>
        <w:t xml:space="preserve"> </w:t>
      </w:r>
      <w:proofErr w:type="spellStart"/>
      <w:r>
        <w:t>šie</w:t>
      </w:r>
      <w:proofErr w:type="spellEnd"/>
      <w:r>
        <w:t xml:space="preserve"> </w:t>
      </w:r>
      <w:proofErr w:type="spellStart"/>
      <w:r>
        <w:t>apstākļi</w:t>
      </w:r>
      <w:proofErr w:type="spellEnd"/>
      <w:r>
        <w:t xml:space="preserve"> </w:t>
      </w:r>
      <w:proofErr w:type="spellStart"/>
      <w:r>
        <w:t>kavē</w:t>
      </w:r>
      <w:proofErr w:type="spellEnd"/>
      <w:r>
        <w:t xml:space="preserve"> </w:t>
      </w:r>
      <w:proofErr w:type="spellStart"/>
      <w:r>
        <w:t>Līguma</w:t>
      </w:r>
      <w:proofErr w:type="spellEnd"/>
      <w:r>
        <w:t xml:space="preserve"> </w:t>
      </w:r>
      <w:proofErr w:type="spellStart"/>
      <w:r>
        <w:t>izpildi</w:t>
      </w:r>
      <w:proofErr w:type="spellEnd"/>
      <w:r>
        <w:t xml:space="preserve"> un </w:t>
      </w:r>
      <w:proofErr w:type="spellStart"/>
      <w:r>
        <w:t>radušies</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parakstīšanas</w:t>
      </w:r>
      <w:proofErr w:type="spellEnd"/>
      <w:r>
        <w:t>.</w:t>
      </w:r>
      <w:r>
        <w:rPr>
          <w:noProof/>
        </w:rPr>
        <w:t xml:space="preserve"> Tādā gadījumā Līguma izpildes termiņš tiek attiecīgi pagarināts laika posmā, kamēr eksistē šie apstākļi.</w:t>
      </w:r>
    </w:p>
    <w:p w14:paraId="65FA27F8" w14:textId="77777777" w:rsidR="000065D0" w:rsidRDefault="000065D0" w:rsidP="000065D0">
      <w:pPr>
        <w:numPr>
          <w:ilvl w:val="1"/>
          <w:numId w:val="21"/>
        </w:numPr>
        <w:tabs>
          <w:tab w:val="clear" w:pos="389"/>
          <w:tab w:val="num" w:pos="709"/>
        </w:tabs>
        <w:ind w:left="0" w:firstLine="0"/>
        <w:jc w:val="both"/>
        <w:rPr>
          <w:noProof/>
        </w:rPr>
      </w:pPr>
      <w:r>
        <w:rPr>
          <w:noProof/>
        </w:rPr>
        <w:t xml:space="preserve">Pusei, kurai nav iespējams izpildīt Līguma saistības, par augšminēto apstākļu iestāšanos un izbeigšanos nekavējoties, ne vēlāk kā 5 </w:t>
      </w:r>
      <w:r>
        <w:t>(</w:t>
      </w:r>
      <w:proofErr w:type="spellStart"/>
      <w:r>
        <w:t>piecas</w:t>
      </w:r>
      <w:proofErr w:type="spellEnd"/>
      <w:r>
        <w:t xml:space="preserve">) </w:t>
      </w:r>
      <w:proofErr w:type="spellStart"/>
      <w:r>
        <w:t>darba</w:t>
      </w:r>
      <w:proofErr w:type="spellEnd"/>
      <w:r>
        <w:t xml:space="preserve"> </w:t>
      </w:r>
      <w:r>
        <w:rPr>
          <w:noProof/>
        </w:rPr>
        <w:t>dienas no to iestāšanās momenta, rakstiskā veidā darīt zināmu otrai Pusei.</w:t>
      </w:r>
    </w:p>
    <w:p w14:paraId="48DC32C1" w14:textId="77777777" w:rsidR="00F7091C" w:rsidRDefault="000065D0" w:rsidP="00F7091C">
      <w:pPr>
        <w:numPr>
          <w:ilvl w:val="1"/>
          <w:numId w:val="21"/>
        </w:numPr>
        <w:tabs>
          <w:tab w:val="clear" w:pos="389"/>
          <w:tab w:val="num" w:pos="709"/>
        </w:tabs>
        <w:ind w:left="0" w:firstLine="0"/>
        <w:jc w:val="both"/>
        <w:rPr>
          <w:noProof/>
        </w:rPr>
      </w:pPr>
      <w:r>
        <w:rPr>
          <w:noProof/>
        </w:rPr>
        <w:t>Nesavlaicīgs paziņojums par nepārvaramiem apstākļiem attiecīgajai Pusei nedod tiesības uz tām atsaukties nākotnē.</w:t>
      </w:r>
    </w:p>
    <w:p w14:paraId="4293F1E7" w14:textId="77777777" w:rsidR="00F7091C" w:rsidRPr="00F7091C" w:rsidRDefault="00F7091C" w:rsidP="00F7091C">
      <w:pPr>
        <w:numPr>
          <w:ilvl w:val="1"/>
          <w:numId w:val="21"/>
        </w:numPr>
        <w:tabs>
          <w:tab w:val="clear" w:pos="389"/>
          <w:tab w:val="num" w:pos="709"/>
        </w:tabs>
        <w:ind w:left="0" w:firstLine="0"/>
        <w:jc w:val="both"/>
        <w:rPr>
          <w:noProof/>
        </w:rPr>
      </w:pPr>
      <w:proofErr w:type="spellStart"/>
      <w:r w:rsidRPr="00F7091C">
        <w:rPr>
          <w:shd w:val="clear" w:color="auto" w:fill="FFFFFF"/>
        </w:rPr>
        <w:t>Puses</w:t>
      </w:r>
      <w:proofErr w:type="spellEnd"/>
      <w:r w:rsidRPr="00F7091C">
        <w:rPr>
          <w:shd w:val="clear" w:color="auto" w:fill="FFFFFF"/>
        </w:rPr>
        <w:t xml:space="preserve"> </w:t>
      </w:r>
      <w:proofErr w:type="spellStart"/>
      <w:r w:rsidRPr="00F7091C">
        <w:rPr>
          <w:shd w:val="clear" w:color="auto" w:fill="FFFFFF"/>
        </w:rPr>
        <w:t>nenes</w:t>
      </w:r>
      <w:proofErr w:type="spellEnd"/>
      <w:r w:rsidRPr="00F7091C">
        <w:rPr>
          <w:shd w:val="clear" w:color="auto" w:fill="FFFFFF"/>
        </w:rPr>
        <w:t xml:space="preserve"> </w:t>
      </w:r>
      <w:proofErr w:type="spellStart"/>
      <w:r w:rsidRPr="00F7091C">
        <w:rPr>
          <w:shd w:val="clear" w:color="auto" w:fill="FFFFFF"/>
        </w:rPr>
        <w:t>atbildību</w:t>
      </w:r>
      <w:proofErr w:type="spellEnd"/>
      <w:r w:rsidRPr="00F7091C">
        <w:rPr>
          <w:shd w:val="clear" w:color="auto" w:fill="FFFFFF"/>
        </w:rPr>
        <w:t xml:space="preserve"> </w:t>
      </w:r>
      <w:proofErr w:type="spellStart"/>
      <w:r w:rsidRPr="00F7091C">
        <w:rPr>
          <w:shd w:val="clear" w:color="auto" w:fill="FFFFFF"/>
        </w:rPr>
        <w:t>viena</w:t>
      </w:r>
      <w:proofErr w:type="spellEnd"/>
      <w:r w:rsidRPr="00F7091C">
        <w:rPr>
          <w:shd w:val="clear" w:color="auto" w:fill="FFFFFF"/>
        </w:rPr>
        <w:t xml:space="preserve"> </w:t>
      </w:r>
      <w:proofErr w:type="spellStart"/>
      <w:r w:rsidRPr="00F7091C">
        <w:rPr>
          <w:shd w:val="clear" w:color="auto" w:fill="FFFFFF"/>
        </w:rPr>
        <w:t>pret</w:t>
      </w:r>
      <w:proofErr w:type="spellEnd"/>
      <w:r w:rsidRPr="00F7091C">
        <w:rPr>
          <w:shd w:val="clear" w:color="auto" w:fill="FFFFFF"/>
        </w:rPr>
        <w:t xml:space="preserve"> </w:t>
      </w:r>
      <w:proofErr w:type="spellStart"/>
      <w:r w:rsidRPr="00F7091C">
        <w:rPr>
          <w:shd w:val="clear" w:color="auto" w:fill="FFFFFF"/>
        </w:rPr>
        <w:t>otru</w:t>
      </w:r>
      <w:proofErr w:type="spellEnd"/>
      <w:r w:rsidRPr="00F7091C">
        <w:rPr>
          <w:shd w:val="clear" w:color="auto" w:fill="FFFFFF"/>
        </w:rPr>
        <w:t xml:space="preserve"> par </w:t>
      </w:r>
      <w:proofErr w:type="spellStart"/>
      <w:r w:rsidRPr="00F7091C">
        <w:rPr>
          <w:shd w:val="clear" w:color="auto" w:fill="FFFFFF"/>
        </w:rPr>
        <w:t>saistību</w:t>
      </w:r>
      <w:proofErr w:type="spellEnd"/>
      <w:r w:rsidRPr="00F7091C">
        <w:rPr>
          <w:shd w:val="clear" w:color="auto" w:fill="FFFFFF"/>
        </w:rPr>
        <w:t xml:space="preserve"> </w:t>
      </w:r>
      <w:proofErr w:type="spellStart"/>
      <w:r w:rsidRPr="00F7091C">
        <w:rPr>
          <w:shd w:val="clear" w:color="auto" w:fill="FFFFFF"/>
        </w:rPr>
        <w:t>izpildes</w:t>
      </w:r>
      <w:proofErr w:type="spellEnd"/>
      <w:r w:rsidRPr="00F7091C">
        <w:rPr>
          <w:shd w:val="clear" w:color="auto" w:fill="FFFFFF"/>
        </w:rPr>
        <w:t xml:space="preserve"> </w:t>
      </w:r>
      <w:proofErr w:type="spellStart"/>
      <w:r w:rsidRPr="00F7091C">
        <w:rPr>
          <w:shd w:val="clear" w:color="auto" w:fill="FFFFFF"/>
        </w:rPr>
        <w:t>nokavējumu</w:t>
      </w:r>
      <w:proofErr w:type="spellEnd"/>
      <w:r w:rsidRPr="00F7091C">
        <w:rPr>
          <w:shd w:val="clear" w:color="auto" w:fill="FFFFFF"/>
        </w:rPr>
        <w:t xml:space="preserve">, </w:t>
      </w:r>
      <w:proofErr w:type="spellStart"/>
      <w:r w:rsidRPr="00F7091C">
        <w:rPr>
          <w:shd w:val="clear" w:color="auto" w:fill="FFFFFF"/>
        </w:rPr>
        <w:t>ja</w:t>
      </w:r>
      <w:proofErr w:type="spellEnd"/>
      <w:r w:rsidRPr="00F7091C">
        <w:rPr>
          <w:shd w:val="clear" w:color="auto" w:fill="FFFFFF"/>
        </w:rPr>
        <w:t xml:space="preserve"> </w:t>
      </w:r>
      <w:proofErr w:type="spellStart"/>
      <w:r>
        <w:rPr>
          <w:shd w:val="clear" w:color="auto" w:fill="FFFFFF"/>
        </w:rPr>
        <w:t>p</w:t>
      </w:r>
      <w:r w:rsidRPr="00F7091C">
        <w:rPr>
          <w:shd w:val="clear" w:color="auto" w:fill="FFFFFF"/>
        </w:rPr>
        <w:t>use</w:t>
      </w:r>
      <w:proofErr w:type="spellEnd"/>
      <w:r w:rsidRPr="00F7091C">
        <w:rPr>
          <w:shd w:val="clear" w:color="auto" w:fill="FFFFFF"/>
        </w:rPr>
        <w:t xml:space="preserve"> </w:t>
      </w:r>
      <w:proofErr w:type="spellStart"/>
      <w:r w:rsidRPr="00F7091C">
        <w:rPr>
          <w:shd w:val="clear" w:color="auto" w:fill="FFFFFF"/>
        </w:rPr>
        <w:t>ir</w:t>
      </w:r>
      <w:proofErr w:type="spellEnd"/>
      <w:r w:rsidRPr="00F7091C">
        <w:rPr>
          <w:shd w:val="clear" w:color="auto" w:fill="FFFFFF"/>
        </w:rPr>
        <w:t xml:space="preserve"> </w:t>
      </w:r>
      <w:proofErr w:type="spellStart"/>
      <w:r w:rsidRPr="00F7091C">
        <w:rPr>
          <w:shd w:val="clear" w:color="auto" w:fill="FFFFFF"/>
        </w:rPr>
        <w:t>rīkojusies</w:t>
      </w:r>
      <w:proofErr w:type="spellEnd"/>
      <w:r w:rsidRPr="00F7091C">
        <w:rPr>
          <w:shd w:val="clear" w:color="auto" w:fill="FFFFFF"/>
        </w:rPr>
        <w:t xml:space="preserve"> </w:t>
      </w:r>
      <w:proofErr w:type="spellStart"/>
      <w:r w:rsidRPr="00F7091C">
        <w:rPr>
          <w:shd w:val="clear" w:color="auto" w:fill="FFFFFF"/>
        </w:rPr>
        <w:t>ar</w:t>
      </w:r>
      <w:proofErr w:type="spellEnd"/>
      <w:r w:rsidRPr="00F7091C">
        <w:rPr>
          <w:shd w:val="clear" w:color="auto" w:fill="FFFFFF"/>
        </w:rPr>
        <w:t xml:space="preserve"> </w:t>
      </w:r>
      <w:proofErr w:type="spellStart"/>
      <w:r w:rsidRPr="00F7091C">
        <w:rPr>
          <w:shd w:val="clear" w:color="auto" w:fill="FFFFFF"/>
        </w:rPr>
        <w:t>atbilstošu</w:t>
      </w:r>
      <w:proofErr w:type="spellEnd"/>
      <w:r w:rsidRPr="00F7091C">
        <w:rPr>
          <w:shd w:val="clear" w:color="auto" w:fill="FFFFFF"/>
        </w:rPr>
        <w:t xml:space="preserve"> </w:t>
      </w:r>
      <w:proofErr w:type="spellStart"/>
      <w:r w:rsidRPr="00F7091C">
        <w:rPr>
          <w:shd w:val="clear" w:color="auto" w:fill="FFFFFF"/>
        </w:rPr>
        <w:t>profesionālo</w:t>
      </w:r>
      <w:proofErr w:type="spellEnd"/>
      <w:r w:rsidRPr="00F7091C">
        <w:rPr>
          <w:shd w:val="clear" w:color="auto" w:fill="FFFFFF"/>
        </w:rPr>
        <w:t xml:space="preserve"> </w:t>
      </w:r>
      <w:proofErr w:type="spellStart"/>
      <w:r w:rsidRPr="00F7091C">
        <w:rPr>
          <w:shd w:val="clear" w:color="auto" w:fill="FFFFFF"/>
        </w:rPr>
        <w:t>rūpību</w:t>
      </w:r>
      <w:proofErr w:type="spellEnd"/>
      <w:r w:rsidRPr="00F7091C">
        <w:rPr>
          <w:shd w:val="clear" w:color="auto" w:fill="FFFFFF"/>
        </w:rPr>
        <w:t xml:space="preserve"> un </w:t>
      </w:r>
      <w:proofErr w:type="spellStart"/>
      <w:r w:rsidRPr="00F7091C">
        <w:rPr>
          <w:shd w:val="clear" w:color="auto" w:fill="FFFFFF"/>
        </w:rPr>
        <w:t>tādēļ</w:t>
      </w:r>
      <w:proofErr w:type="spellEnd"/>
      <w:r w:rsidRPr="00F7091C">
        <w:rPr>
          <w:shd w:val="clear" w:color="auto" w:fill="FFFFFF"/>
        </w:rPr>
        <w:t xml:space="preserve"> nav </w:t>
      </w:r>
      <w:proofErr w:type="spellStart"/>
      <w:r w:rsidRPr="00F7091C">
        <w:rPr>
          <w:shd w:val="clear" w:color="auto" w:fill="FFFFFF"/>
        </w:rPr>
        <w:t>vainojama</w:t>
      </w:r>
      <w:proofErr w:type="spellEnd"/>
      <w:r w:rsidRPr="00F7091C">
        <w:rPr>
          <w:shd w:val="clear" w:color="auto" w:fill="FFFFFF"/>
        </w:rPr>
        <w:t xml:space="preserve"> par </w:t>
      </w:r>
      <w:proofErr w:type="spellStart"/>
      <w:r w:rsidRPr="00F7091C">
        <w:rPr>
          <w:shd w:val="clear" w:color="auto" w:fill="FFFFFF"/>
        </w:rPr>
        <w:t>saistību</w:t>
      </w:r>
      <w:proofErr w:type="spellEnd"/>
      <w:r w:rsidRPr="00F7091C">
        <w:rPr>
          <w:shd w:val="clear" w:color="auto" w:fill="FFFFFF"/>
        </w:rPr>
        <w:t xml:space="preserve"> </w:t>
      </w:r>
      <w:proofErr w:type="spellStart"/>
      <w:r w:rsidRPr="00F7091C">
        <w:rPr>
          <w:shd w:val="clear" w:color="auto" w:fill="FFFFFF"/>
        </w:rPr>
        <w:t>izpildes</w:t>
      </w:r>
      <w:proofErr w:type="spellEnd"/>
      <w:r w:rsidRPr="00F7091C">
        <w:rPr>
          <w:shd w:val="clear" w:color="auto" w:fill="FFFFFF"/>
        </w:rPr>
        <w:t xml:space="preserve"> </w:t>
      </w:r>
      <w:proofErr w:type="spellStart"/>
      <w:r w:rsidRPr="00F7091C">
        <w:rPr>
          <w:shd w:val="clear" w:color="auto" w:fill="FFFFFF"/>
        </w:rPr>
        <w:t>nokavējumu</w:t>
      </w:r>
      <w:proofErr w:type="spellEnd"/>
      <w:r w:rsidRPr="00F7091C">
        <w:rPr>
          <w:shd w:val="clear" w:color="auto" w:fill="FFFFFF"/>
        </w:rPr>
        <w:t xml:space="preserve"> COVID-19 </w:t>
      </w:r>
      <w:proofErr w:type="spellStart"/>
      <w:r w:rsidRPr="00F7091C">
        <w:rPr>
          <w:shd w:val="clear" w:color="auto" w:fill="FFFFFF"/>
        </w:rPr>
        <w:t>vīrusa</w:t>
      </w:r>
      <w:proofErr w:type="spellEnd"/>
      <w:r w:rsidRPr="00F7091C">
        <w:rPr>
          <w:shd w:val="clear" w:color="auto" w:fill="FFFFFF"/>
        </w:rPr>
        <w:t xml:space="preserve"> </w:t>
      </w:r>
      <w:proofErr w:type="spellStart"/>
      <w:r w:rsidRPr="00F7091C">
        <w:rPr>
          <w:shd w:val="clear" w:color="auto" w:fill="FFFFFF"/>
        </w:rPr>
        <w:t>izplatības</w:t>
      </w:r>
      <w:proofErr w:type="spellEnd"/>
      <w:r w:rsidRPr="00F7091C">
        <w:rPr>
          <w:shd w:val="clear" w:color="auto" w:fill="FFFFFF"/>
        </w:rPr>
        <w:t xml:space="preserve"> </w:t>
      </w:r>
      <w:proofErr w:type="spellStart"/>
      <w:r w:rsidRPr="00F7091C">
        <w:rPr>
          <w:shd w:val="clear" w:color="auto" w:fill="FFFFFF"/>
        </w:rPr>
        <w:t>vai</w:t>
      </w:r>
      <w:proofErr w:type="spellEnd"/>
      <w:r w:rsidRPr="00F7091C">
        <w:rPr>
          <w:shd w:val="clear" w:color="auto" w:fill="FFFFFF"/>
        </w:rPr>
        <w:t xml:space="preserve"> </w:t>
      </w:r>
      <w:proofErr w:type="spellStart"/>
      <w:r w:rsidRPr="00F7091C">
        <w:rPr>
          <w:shd w:val="clear" w:color="auto" w:fill="FFFFFF"/>
        </w:rPr>
        <w:t>ar</w:t>
      </w:r>
      <w:proofErr w:type="spellEnd"/>
      <w:r w:rsidRPr="00F7091C">
        <w:rPr>
          <w:shd w:val="clear" w:color="auto" w:fill="FFFFFF"/>
        </w:rPr>
        <w:t xml:space="preserve"> </w:t>
      </w:r>
      <w:proofErr w:type="spellStart"/>
      <w:r w:rsidRPr="00F7091C">
        <w:rPr>
          <w:shd w:val="clear" w:color="auto" w:fill="FFFFFF"/>
        </w:rPr>
        <w:t>tā</w:t>
      </w:r>
      <w:proofErr w:type="spellEnd"/>
      <w:r w:rsidRPr="00F7091C">
        <w:rPr>
          <w:shd w:val="clear" w:color="auto" w:fill="FFFFFF"/>
        </w:rPr>
        <w:t xml:space="preserve"> </w:t>
      </w:r>
      <w:proofErr w:type="spellStart"/>
      <w:r w:rsidRPr="00F7091C">
        <w:rPr>
          <w:shd w:val="clear" w:color="auto" w:fill="FFFFFF"/>
        </w:rPr>
        <w:t>ierobežošanu</w:t>
      </w:r>
      <w:proofErr w:type="spellEnd"/>
      <w:r w:rsidRPr="00F7091C">
        <w:rPr>
          <w:shd w:val="clear" w:color="auto" w:fill="FFFFFF"/>
        </w:rPr>
        <w:t xml:space="preserve"> </w:t>
      </w:r>
      <w:proofErr w:type="spellStart"/>
      <w:r w:rsidRPr="00F7091C">
        <w:rPr>
          <w:shd w:val="clear" w:color="auto" w:fill="FFFFFF"/>
        </w:rPr>
        <w:t>saistīto</w:t>
      </w:r>
      <w:proofErr w:type="spellEnd"/>
      <w:r w:rsidRPr="00F7091C">
        <w:rPr>
          <w:shd w:val="clear" w:color="auto" w:fill="FFFFFF"/>
        </w:rPr>
        <w:t xml:space="preserve"> </w:t>
      </w:r>
      <w:proofErr w:type="spellStart"/>
      <w:r w:rsidRPr="00F7091C">
        <w:rPr>
          <w:shd w:val="clear" w:color="auto" w:fill="FFFFFF"/>
        </w:rPr>
        <w:t>pasākumu</w:t>
      </w:r>
      <w:proofErr w:type="spellEnd"/>
      <w:r w:rsidRPr="00F7091C">
        <w:rPr>
          <w:shd w:val="clear" w:color="auto" w:fill="FFFFFF"/>
        </w:rPr>
        <w:t xml:space="preserve"> </w:t>
      </w:r>
      <w:proofErr w:type="spellStart"/>
      <w:r w:rsidRPr="00F7091C">
        <w:rPr>
          <w:shd w:val="clear" w:color="auto" w:fill="FFFFFF"/>
        </w:rPr>
        <w:t>dēļ</w:t>
      </w:r>
      <w:proofErr w:type="spellEnd"/>
      <w:r w:rsidRPr="00F7091C">
        <w:rPr>
          <w:shd w:val="clear" w:color="auto" w:fill="FFFFFF"/>
        </w:rPr>
        <w:t xml:space="preserve">.  COVID-19 </w:t>
      </w:r>
      <w:proofErr w:type="spellStart"/>
      <w:r w:rsidRPr="00F7091C">
        <w:rPr>
          <w:shd w:val="clear" w:color="auto" w:fill="FFFFFF"/>
        </w:rPr>
        <w:t>vīrusa</w:t>
      </w:r>
      <w:proofErr w:type="spellEnd"/>
      <w:r w:rsidRPr="00F7091C">
        <w:rPr>
          <w:shd w:val="clear" w:color="auto" w:fill="FFFFFF"/>
        </w:rPr>
        <w:t xml:space="preserve"> </w:t>
      </w:r>
      <w:proofErr w:type="spellStart"/>
      <w:r w:rsidRPr="00F7091C">
        <w:rPr>
          <w:shd w:val="clear" w:color="auto" w:fill="FFFFFF"/>
        </w:rPr>
        <w:t>ietekmētajai</w:t>
      </w:r>
      <w:proofErr w:type="spellEnd"/>
      <w:r w:rsidRPr="00F7091C">
        <w:rPr>
          <w:shd w:val="clear" w:color="auto" w:fill="FFFFFF"/>
        </w:rPr>
        <w:t xml:space="preserve"> </w:t>
      </w:r>
      <w:proofErr w:type="spellStart"/>
      <w:r>
        <w:rPr>
          <w:shd w:val="clear" w:color="auto" w:fill="FFFFFF"/>
        </w:rPr>
        <w:t>p</w:t>
      </w:r>
      <w:r w:rsidRPr="00F7091C">
        <w:rPr>
          <w:shd w:val="clear" w:color="auto" w:fill="FFFFFF"/>
        </w:rPr>
        <w:t>usei</w:t>
      </w:r>
      <w:proofErr w:type="spellEnd"/>
      <w:r w:rsidRPr="00F7091C">
        <w:rPr>
          <w:shd w:val="clear" w:color="auto" w:fill="FFFFFF"/>
        </w:rPr>
        <w:t xml:space="preserve"> </w:t>
      </w:r>
      <w:proofErr w:type="spellStart"/>
      <w:r w:rsidRPr="00F7091C">
        <w:rPr>
          <w:shd w:val="clear" w:color="auto" w:fill="FFFFFF"/>
        </w:rPr>
        <w:t>ir</w:t>
      </w:r>
      <w:proofErr w:type="spellEnd"/>
      <w:r w:rsidRPr="00F7091C">
        <w:rPr>
          <w:shd w:val="clear" w:color="auto" w:fill="FFFFFF"/>
        </w:rPr>
        <w:t xml:space="preserve"> </w:t>
      </w:r>
      <w:proofErr w:type="spellStart"/>
      <w:r w:rsidRPr="00F7091C">
        <w:rPr>
          <w:shd w:val="clear" w:color="auto" w:fill="FFFFFF"/>
        </w:rPr>
        <w:t>pienākums</w:t>
      </w:r>
      <w:proofErr w:type="spellEnd"/>
      <w:r w:rsidRPr="00F7091C">
        <w:rPr>
          <w:shd w:val="clear" w:color="auto" w:fill="FFFFFF"/>
        </w:rPr>
        <w:t xml:space="preserve"> </w:t>
      </w:r>
      <w:proofErr w:type="spellStart"/>
      <w:r w:rsidRPr="00F7091C">
        <w:rPr>
          <w:shd w:val="clear" w:color="auto" w:fill="FFFFFF"/>
        </w:rPr>
        <w:t>nekavējoties</w:t>
      </w:r>
      <w:proofErr w:type="spellEnd"/>
      <w:r w:rsidRPr="00F7091C">
        <w:rPr>
          <w:shd w:val="clear" w:color="auto" w:fill="FFFFFF"/>
        </w:rPr>
        <w:t xml:space="preserve"> </w:t>
      </w:r>
      <w:proofErr w:type="spellStart"/>
      <w:r w:rsidRPr="00F7091C">
        <w:rPr>
          <w:shd w:val="clear" w:color="auto" w:fill="FFFFFF"/>
        </w:rPr>
        <w:t>informēt</w:t>
      </w:r>
      <w:proofErr w:type="spellEnd"/>
      <w:r w:rsidRPr="00F7091C">
        <w:rPr>
          <w:shd w:val="clear" w:color="auto" w:fill="FFFFFF"/>
        </w:rPr>
        <w:t xml:space="preserve"> par </w:t>
      </w:r>
      <w:proofErr w:type="spellStart"/>
      <w:r w:rsidRPr="00F7091C">
        <w:rPr>
          <w:shd w:val="clear" w:color="auto" w:fill="FFFFFF"/>
        </w:rPr>
        <w:t>saistību</w:t>
      </w:r>
      <w:proofErr w:type="spellEnd"/>
      <w:r w:rsidRPr="00F7091C">
        <w:rPr>
          <w:shd w:val="clear" w:color="auto" w:fill="FFFFFF"/>
        </w:rPr>
        <w:t xml:space="preserve"> </w:t>
      </w:r>
      <w:proofErr w:type="spellStart"/>
      <w:r w:rsidRPr="00F7091C">
        <w:rPr>
          <w:shd w:val="clear" w:color="auto" w:fill="FFFFFF"/>
        </w:rPr>
        <w:t>izpildes</w:t>
      </w:r>
      <w:proofErr w:type="spellEnd"/>
      <w:r w:rsidRPr="00F7091C">
        <w:rPr>
          <w:shd w:val="clear" w:color="auto" w:fill="FFFFFF"/>
        </w:rPr>
        <w:t xml:space="preserve"> </w:t>
      </w:r>
      <w:proofErr w:type="spellStart"/>
      <w:r w:rsidRPr="00F7091C">
        <w:rPr>
          <w:shd w:val="clear" w:color="auto" w:fill="FFFFFF"/>
        </w:rPr>
        <w:t>nokavējuma</w:t>
      </w:r>
      <w:proofErr w:type="spellEnd"/>
      <w:r w:rsidRPr="00F7091C">
        <w:rPr>
          <w:shd w:val="clear" w:color="auto" w:fill="FFFFFF"/>
        </w:rPr>
        <w:t xml:space="preserve"> </w:t>
      </w:r>
      <w:proofErr w:type="spellStart"/>
      <w:r w:rsidRPr="00F7091C">
        <w:rPr>
          <w:shd w:val="clear" w:color="auto" w:fill="FFFFFF"/>
        </w:rPr>
        <w:t>apstākļiem</w:t>
      </w:r>
      <w:proofErr w:type="spellEnd"/>
      <w:r w:rsidRPr="00F7091C">
        <w:rPr>
          <w:shd w:val="clear" w:color="auto" w:fill="FFFFFF"/>
        </w:rPr>
        <w:t xml:space="preserve">. COVID-19 </w:t>
      </w:r>
      <w:proofErr w:type="spellStart"/>
      <w:r w:rsidRPr="00F7091C">
        <w:rPr>
          <w:shd w:val="clear" w:color="auto" w:fill="FFFFFF"/>
        </w:rPr>
        <w:t>vīrusa</w:t>
      </w:r>
      <w:proofErr w:type="spellEnd"/>
      <w:r w:rsidRPr="00F7091C">
        <w:rPr>
          <w:shd w:val="clear" w:color="auto" w:fill="FFFFFF"/>
        </w:rPr>
        <w:t xml:space="preserve"> </w:t>
      </w:r>
      <w:proofErr w:type="spellStart"/>
      <w:r w:rsidRPr="00F7091C">
        <w:rPr>
          <w:shd w:val="clear" w:color="auto" w:fill="FFFFFF"/>
        </w:rPr>
        <w:t>ietekmētajai</w:t>
      </w:r>
      <w:proofErr w:type="spellEnd"/>
      <w:r w:rsidRPr="00F7091C">
        <w:rPr>
          <w:shd w:val="clear" w:color="auto" w:fill="FFFFFF"/>
        </w:rPr>
        <w:t xml:space="preserve"> </w:t>
      </w:r>
      <w:proofErr w:type="spellStart"/>
      <w:r>
        <w:rPr>
          <w:shd w:val="clear" w:color="auto" w:fill="FFFFFF"/>
        </w:rPr>
        <w:t>p</w:t>
      </w:r>
      <w:r w:rsidRPr="00F7091C">
        <w:rPr>
          <w:shd w:val="clear" w:color="auto" w:fill="FFFFFF"/>
        </w:rPr>
        <w:t>usei</w:t>
      </w:r>
      <w:proofErr w:type="spellEnd"/>
      <w:r w:rsidRPr="00F7091C">
        <w:rPr>
          <w:shd w:val="clear" w:color="auto" w:fill="FFFFFF"/>
        </w:rPr>
        <w:t xml:space="preserve"> </w:t>
      </w:r>
      <w:proofErr w:type="spellStart"/>
      <w:r w:rsidRPr="00F7091C">
        <w:rPr>
          <w:shd w:val="clear" w:color="auto" w:fill="FFFFFF"/>
        </w:rPr>
        <w:t>ir</w:t>
      </w:r>
      <w:proofErr w:type="spellEnd"/>
      <w:r w:rsidRPr="00F7091C">
        <w:rPr>
          <w:shd w:val="clear" w:color="auto" w:fill="FFFFFF"/>
        </w:rPr>
        <w:t xml:space="preserve"> </w:t>
      </w:r>
      <w:proofErr w:type="spellStart"/>
      <w:r w:rsidRPr="00F7091C">
        <w:rPr>
          <w:shd w:val="clear" w:color="auto" w:fill="FFFFFF"/>
        </w:rPr>
        <w:t>pienākums</w:t>
      </w:r>
      <w:proofErr w:type="spellEnd"/>
      <w:r w:rsidRPr="00F7091C">
        <w:rPr>
          <w:shd w:val="clear" w:color="auto" w:fill="FFFFFF"/>
        </w:rPr>
        <w:t xml:space="preserve"> </w:t>
      </w:r>
      <w:proofErr w:type="spellStart"/>
      <w:r w:rsidRPr="00F7091C">
        <w:rPr>
          <w:shd w:val="clear" w:color="auto" w:fill="FFFFFF"/>
        </w:rPr>
        <w:t>pēc</w:t>
      </w:r>
      <w:proofErr w:type="spellEnd"/>
      <w:r w:rsidRPr="00F7091C">
        <w:rPr>
          <w:shd w:val="clear" w:color="auto" w:fill="FFFFFF"/>
        </w:rPr>
        <w:t xml:space="preserve"> </w:t>
      </w:r>
      <w:proofErr w:type="spellStart"/>
      <w:r w:rsidRPr="00F7091C">
        <w:rPr>
          <w:shd w:val="clear" w:color="auto" w:fill="FFFFFF"/>
        </w:rPr>
        <w:t>otras</w:t>
      </w:r>
      <w:proofErr w:type="spellEnd"/>
      <w:r w:rsidRPr="00F7091C">
        <w:rPr>
          <w:shd w:val="clear" w:color="auto" w:fill="FFFFFF"/>
        </w:rPr>
        <w:t xml:space="preserve"> </w:t>
      </w:r>
      <w:proofErr w:type="spellStart"/>
      <w:r>
        <w:rPr>
          <w:shd w:val="clear" w:color="auto" w:fill="FFFFFF"/>
        </w:rPr>
        <w:t>p</w:t>
      </w:r>
      <w:r w:rsidRPr="00F7091C">
        <w:rPr>
          <w:shd w:val="clear" w:color="auto" w:fill="FFFFFF"/>
        </w:rPr>
        <w:t>uses</w:t>
      </w:r>
      <w:proofErr w:type="spellEnd"/>
      <w:r w:rsidRPr="00F7091C">
        <w:rPr>
          <w:shd w:val="clear" w:color="auto" w:fill="FFFFFF"/>
        </w:rPr>
        <w:t xml:space="preserve"> </w:t>
      </w:r>
      <w:proofErr w:type="spellStart"/>
      <w:r w:rsidRPr="00F7091C">
        <w:rPr>
          <w:shd w:val="clear" w:color="auto" w:fill="FFFFFF"/>
        </w:rPr>
        <w:t>pieprasījuma</w:t>
      </w:r>
      <w:proofErr w:type="spellEnd"/>
      <w:r w:rsidRPr="00F7091C">
        <w:rPr>
          <w:shd w:val="clear" w:color="auto" w:fill="FFFFFF"/>
        </w:rPr>
        <w:t xml:space="preserve"> </w:t>
      </w:r>
      <w:proofErr w:type="spellStart"/>
      <w:r w:rsidRPr="00F7091C">
        <w:rPr>
          <w:shd w:val="clear" w:color="auto" w:fill="FFFFFF"/>
        </w:rPr>
        <w:t>pierādīt</w:t>
      </w:r>
      <w:proofErr w:type="spellEnd"/>
      <w:r w:rsidRPr="00F7091C">
        <w:rPr>
          <w:shd w:val="clear" w:color="auto" w:fill="FFFFFF"/>
        </w:rPr>
        <w:t xml:space="preserve"> </w:t>
      </w:r>
      <w:proofErr w:type="spellStart"/>
      <w:r w:rsidRPr="00F7091C">
        <w:rPr>
          <w:shd w:val="clear" w:color="auto" w:fill="FFFFFF"/>
        </w:rPr>
        <w:t>paziņojumā</w:t>
      </w:r>
      <w:proofErr w:type="spellEnd"/>
      <w:r w:rsidRPr="00F7091C">
        <w:rPr>
          <w:shd w:val="clear" w:color="auto" w:fill="FFFFFF"/>
        </w:rPr>
        <w:t xml:space="preserve"> </w:t>
      </w:r>
      <w:proofErr w:type="spellStart"/>
      <w:r w:rsidRPr="00F7091C">
        <w:rPr>
          <w:shd w:val="clear" w:color="auto" w:fill="FFFFFF"/>
        </w:rPr>
        <w:t>norādītos</w:t>
      </w:r>
      <w:proofErr w:type="spellEnd"/>
      <w:r w:rsidRPr="00F7091C">
        <w:rPr>
          <w:shd w:val="clear" w:color="auto" w:fill="FFFFFF"/>
        </w:rPr>
        <w:t xml:space="preserve"> </w:t>
      </w:r>
      <w:proofErr w:type="spellStart"/>
      <w:r w:rsidRPr="00F7091C">
        <w:rPr>
          <w:shd w:val="clear" w:color="auto" w:fill="FFFFFF"/>
        </w:rPr>
        <w:t>apstākļus</w:t>
      </w:r>
      <w:proofErr w:type="spellEnd"/>
      <w:r w:rsidRPr="00F7091C">
        <w:rPr>
          <w:shd w:val="clear" w:color="auto" w:fill="FFFFFF"/>
        </w:rPr>
        <w:t xml:space="preserve">, </w:t>
      </w:r>
      <w:proofErr w:type="spellStart"/>
      <w:r w:rsidRPr="00F7091C">
        <w:rPr>
          <w:shd w:val="clear" w:color="auto" w:fill="FFFFFF"/>
        </w:rPr>
        <w:t>tajā</w:t>
      </w:r>
      <w:proofErr w:type="spellEnd"/>
      <w:r w:rsidRPr="00F7091C">
        <w:rPr>
          <w:shd w:val="clear" w:color="auto" w:fill="FFFFFF"/>
        </w:rPr>
        <w:t xml:space="preserve"> </w:t>
      </w:r>
      <w:proofErr w:type="spellStart"/>
      <w:r w:rsidRPr="00F7091C">
        <w:rPr>
          <w:shd w:val="clear" w:color="auto" w:fill="FFFFFF"/>
        </w:rPr>
        <w:t>skaitā</w:t>
      </w:r>
      <w:proofErr w:type="spellEnd"/>
      <w:r w:rsidRPr="00F7091C">
        <w:rPr>
          <w:shd w:val="clear" w:color="auto" w:fill="FFFFFF"/>
        </w:rPr>
        <w:t xml:space="preserve"> to, ka </w:t>
      </w:r>
      <w:proofErr w:type="spellStart"/>
      <w:r w:rsidRPr="00F7091C">
        <w:rPr>
          <w:shd w:val="clear" w:color="auto" w:fill="FFFFFF"/>
        </w:rPr>
        <w:t>saistību</w:t>
      </w:r>
      <w:proofErr w:type="spellEnd"/>
      <w:r w:rsidRPr="00F7091C">
        <w:rPr>
          <w:shd w:val="clear" w:color="auto" w:fill="FFFFFF"/>
        </w:rPr>
        <w:t xml:space="preserve"> </w:t>
      </w:r>
      <w:proofErr w:type="spellStart"/>
      <w:r w:rsidRPr="00F7091C">
        <w:rPr>
          <w:shd w:val="clear" w:color="auto" w:fill="FFFFFF"/>
        </w:rPr>
        <w:t>izpildes</w:t>
      </w:r>
      <w:proofErr w:type="spellEnd"/>
      <w:r w:rsidRPr="00F7091C">
        <w:rPr>
          <w:shd w:val="clear" w:color="auto" w:fill="FFFFFF"/>
        </w:rPr>
        <w:t xml:space="preserve"> </w:t>
      </w:r>
      <w:proofErr w:type="spellStart"/>
      <w:r w:rsidRPr="00F7091C">
        <w:rPr>
          <w:shd w:val="clear" w:color="auto" w:fill="FFFFFF"/>
        </w:rPr>
        <w:t>nokavējuma</w:t>
      </w:r>
      <w:proofErr w:type="spellEnd"/>
      <w:r w:rsidRPr="00F7091C">
        <w:rPr>
          <w:shd w:val="clear" w:color="auto" w:fill="FFFFFF"/>
        </w:rPr>
        <w:t xml:space="preserve"> </w:t>
      </w:r>
      <w:proofErr w:type="spellStart"/>
      <w:r w:rsidRPr="00F7091C">
        <w:rPr>
          <w:shd w:val="clear" w:color="auto" w:fill="FFFFFF"/>
        </w:rPr>
        <w:t>cēlonis</w:t>
      </w:r>
      <w:proofErr w:type="spellEnd"/>
      <w:r w:rsidRPr="00F7091C">
        <w:rPr>
          <w:shd w:val="clear" w:color="auto" w:fill="FFFFFF"/>
        </w:rPr>
        <w:t xml:space="preserve"> </w:t>
      </w:r>
      <w:proofErr w:type="spellStart"/>
      <w:r w:rsidRPr="00F7091C">
        <w:rPr>
          <w:shd w:val="clear" w:color="auto" w:fill="FFFFFF"/>
        </w:rPr>
        <w:t>ir</w:t>
      </w:r>
      <w:proofErr w:type="spellEnd"/>
      <w:r w:rsidRPr="00F7091C">
        <w:rPr>
          <w:shd w:val="clear" w:color="auto" w:fill="FFFFFF"/>
        </w:rPr>
        <w:t xml:space="preserve"> COVID-19 </w:t>
      </w:r>
      <w:proofErr w:type="spellStart"/>
      <w:r w:rsidRPr="00F7091C">
        <w:rPr>
          <w:shd w:val="clear" w:color="auto" w:fill="FFFFFF"/>
        </w:rPr>
        <w:t>vīruss</w:t>
      </w:r>
      <w:proofErr w:type="spellEnd"/>
      <w:r w:rsidRPr="00F7091C">
        <w:rPr>
          <w:shd w:val="clear" w:color="auto" w:fill="FFFFFF"/>
        </w:rPr>
        <w:t xml:space="preserve"> un, ka </w:t>
      </w:r>
      <w:proofErr w:type="spellStart"/>
      <w:r w:rsidRPr="00F7091C">
        <w:rPr>
          <w:shd w:val="clear" w:color="auto" w:fill="FFFFFF"/>
        </w:rPr>
        <w:t>tā</w:t>
      </w:r>
      <w:proofErr w:type="spellEnd"/>
      <w:r w:rsidRPr="00F7091C">
        <w:rPr>
          <w:shd w:val="clear" w:color="auto" w:fill="FFFFFF"/>
        </w:rPr>
        <w:t xml:space="preserve"> </w:t>
      </w:r>
      <w:proofErr w:type="spellStart"/>
      <w:r w:rsidRPr="00F7091C">
        <w:rPr>
          <w:shd w:val="clear" w:color="auto" w:fill="FFFFFF"/>
        </w:rPr>
        <w:t>ir</w:t>
      </w:r>
      <w:proofErr w:type="spellEnd"/>
      <w:r w:rsidRPr="00F7091C">
        <w:rPr>
          <w:shd w:val="clear" w:color="auto" w:fill="FFFFFF"/>
        </w:rPr>
        <w:t xml:space="preserve"> </w:t>
      </w:r>
      <w:proofErr w:type="spellStart"/>
      <w:r w:rsidRPr="00F7091C">
        <w:rPr>
          <w:shd w:val="clear" w:color="auto" w:fill="FFFFFF"/>
        </w:rPr>
        <w:t>rīkojusies</w:t>
      </w:r>
      <w:proofErr w:type="spellEnd"/>
      <w:r w:rsidRPr="00F7091C">
        <w:rPr>
          <w:shd w:val="clear" w:color="auto" w:fill="FFFFFF"/>
        </w:rPr>
        <w:t xml:space="preserve"> </w:t>
      </w:r>
      <w:proofErr w:type="spellStart"/>
      <w:r w:rsidRPr="00F7091C">
        <w:rPr>
          <w:shd w:val="clear" w:color="auto" w:fill="FFFFFF"/>
        </w:rPr>
        <w:t>ar</w:t>
      </w:r>
      <w:proofErr w:type="spellEnd"/>
      <w:r w:rsidRPr="00F7091C">
        <w:rPr>
          <w:shd w:val="clear" w:color="auto" w:fill="FFFFFF"/>
        </w:rPr>
        <w:t xml:space="preserve"> </w:t>
      </w:r>
      <w:proofErr w:type="spellStart"/>
      <w:r w:rsidRPr="00F7091C">
        <w:rPr>
          <w:shd w:val="clear" w:color="auto" w:fill="FFFFFF"/>
        </w:rPr>
        <w:t>atbilstošu</w:t>
      </w:r>
      <w:proofErr w:type="spellEnd"/>
      <w:r w:rsidRPr="00F7091C">
        <w:rPr>
          <w:shd w:val="clear" w:color="auto" w:fill="FFFFFF"/>
        </w:rPr>
        <w:t xml:space="preserve"> </w:t>
      </w:r>
      <w:proofErr w:type="spellStart"/>
      <w:r w:rsidRPr="00F7091C">
        <w:rPr>
          <w:shd w:val="clear" w:color="auto" w:fill="FFFFFF"/>
        </w:rPr>
        <w:t>profesionālo</w:t>
      </w:r>
      <w:proofErr w:type="spellEnd"/>
      <w:r w:rsidRPr="00F7091C">
        <w:rPr>
          <w:shd w:val="clear" w:color="auto" w:fill="FFFFFF"/>
        </w:rPr>
        <w:t xml:space="preserve"> </w:t>
      </w:r>
      <w:proofErr w:type="spellStart"/>
      <w:r w:rsidRPr="00F7091C">
        <w:rPr>
          <w:shd w:val="clear" w:color="auto" w:fill="FFFFFF"/>
        </w:rPr>
        <w:t>rūpību</w:t>
      </w:r>
      <w:proofErr w:type="spellEnd"/>
      <w:r w:rsidRPr="00F7091C">
        <w:rPr>
          <w:shd w:val="clear" w:color="auto" w:fill="FFFFFF"/>
        </w:rPr>
        <w:t xml:space="preserve">, </w:t>
      </w:r>
      <w:proofErr w:type="spellStart"/>
      <w:r w:rsidRPr="00F7091C">
        <w:rPr>
          <w:shd w:val="clear" w:color="auto" w:fill="FFFFFF"/>
        </w:rPr>
        <w:t>lai</w:t>
      </w:r>
      <w:proofErr w:type="spellEnd"/>
      <w:r w:rsidRPr="00F7091C">
        <w:rPr>
          <w:shd w:val="clear" w:color="auto" w:fill="FFFFFF"/>
        </w:rPr>
        <w:t xml:space="preserve"> </w:t>
      </w:r>
      <w:proofErr w:type="spellStart"/>
      <w:r w:rsidRPr="00F7091C">
        <w:rPr>
          <w:shd w:val="clear" w:color="auto" w:fill="FFFFFF"/>
        </w:rPr>
        <w:t>novērstu</w:t>
      </w:r>
      <w:proofErr w:type="spellEnd"/>
      <w:r w:rsidRPr="00F7091C">
        <w:rPr>
          <w:shd w:val="clear" w:color="auto" w:fill="FFFFFF"/>
        </w:rPr>
        <w:t xml:space="preserve"> </w:t>
      </w:r>
      <w:proofErr w:type="spellStart"/>
      <w:r w:rsidRPr="00F7091C">
        <w:rPr>
          <w:shd w:val="clear" w:color="auto" w:fill="FFFFFF"/>
        </w:rPr>
        <w:t>saistību</w:t>
      </w:r>
      <w:proofErr w:type="spellEnd"/>
      <w:r w:rsidRPr="00F7091C">
        <w:rPr>
          <w:shd w:val="clear" w:color="auto" w:fill="FFFFFF"/>
        </w:rPr>
        <w:t xml:space="preserve"> </w:t>
      </w:r>
      <w:proofErr w:type="spellStart"/>
      <w:r w:rsidRPr="00F7091C">
        <w:rPr>
          <w:shd w:val="clear" w:color="auto" w:fill="FFFFFF"/>
        </w:rPr>
        <w:t>izpildes</w:t>
      </w:r>
      <w:proofErr w:type="spellEnd"/>
      <w:r w:rsidRPr="00F7091C">
        <w:rPr>
          <w:shd w:val="clear" w:color="auto" w:fill="FFFFFF"/>
        </w:rPr>
        <w:t xml:space="preserve"> </w:t>
      </w:r>
      <w:proofErr w:type="spellStart"/>
      <w:r w:rsidRPr="00F7091C">
        <w:rPr>
          <w:shd w:val="clear" w:color="auto" w:fill="FFFFFF"/>
        </w:rPr>
        <w:t>nokavējumu</w:t>
      </w:r>
      <w:proofErr w:type="spellEnd"/>
      <w:r w:rsidRPr="00F7091C">
        <w:rPr>
          <w:shd w:val="clear" w:color="auto" w:fill="FFFFFF"/>
        </w:rPr>
        <w:t>.</w:t>
      </w:r>
    </w:p>
    <w:p w14:paraId="40B3F1F3" w14:textId="77777777" w:rsidR="000065D0" w:rsidRDefault="000065D0" w:rsidP="000065D0">
      <w:pPr>
        <w:rPr>
          <w:noProof/>
        </w:rPr>
      </w:pPr>
    </w:p>
    <w:p w14:paraId="5255D89C" w14:textId="77777777" w:rsidR="000065D0" w:rsidRDefault="000065D0" w:rsidP="000065D0">
      <w:pPr>
        <w:numPr>
          <w:ilvl w:val="0"/>
          <w:numId w:val="21"/>
        </w:numPr>
        <w:tabs>
          <w:tab w:val="left" w:pos="0"/>
          <w:tab w:val="num" w:pos="284"/>
        </w:tabs>
        <w:ind w:left="0" w:firstLine="0"/>
        <w:contextualSpacing/>
        <w:jc w:val="center"/>
        <w:rPr>
          <w:b/>
        </w:rPr>
      </w:pPr>
      <w:r>
        <w:rPr>
          <w:b/>
        </w:rPr>
        <w:t xml:space="preserve">Citi </w:t>
      </w:r>
      <w:proofErr w:type="spellStart"/>
      <w:r>
        <w:rPr>
          <w:b/>
        </w:rPr>
        <w:t>nosacījumi</w:t>
      </w:r>
      <w:proofErr w:type="spellEnd"/>
    </w:p>
    <w:p w14:paraId="4263B0A3" w14:textId="77777777" w:rsidR="000065D0" w:rsidRDefault="000065D0" w:rsidP="000065D0">
      <w:pPr>
        <w:numPr>
          <w:ilvl w:val="1"/>
          <w:numId w:val="21"/>
        </w:numPr>
        <w:tabs>
          <w:tab w:val="clear" w:pos="389"/>
          <w:tab w:val="left" w:pos="0"/>
          <w:tab w:val="num" w:pos="709"/>
        </w:tabs>
        <w:ind w:left="0" w:firstLine="0"/>
        <w:contextualSpacing/>
        <w:jc w:val="both"/>
      </w:pPr>
      <w:proofErr w:type="spellStart"/>
      <w:r>
        <w:t>Līguma</w:t>
      </w:r>
      <w:proofErr w:type="spellEnd"/>
      <w:r>
        <w:t xml:space="preserve"> </w:t>
      </w:r>
      <w:proofErr w:type="spellStart"/>
      <w:r>
        <w:t>noteikumi</w:t>
      </w:r>
      <w:proofErr w:type="spellEnd"/>
      <w:r>
        <w:t xml:space="preserve">, </w:t>
      </w:r>
      <w:proofErr w:type="spellStart"/>
      <w:r>
        <w:t>kā</w:t>
      </w:r>
      <w:proofErr w:type="spellEnd"/>
      <w:r>
        <w:t xml:space="preserve"> </w:t>
      </w:r>
      <w:proofErr w:type="spellStart"/>
      <w:r>
        <w:t>arī</w:t>
      </w:r>
      <w:proofErr w:type="spellEnd"/>
      <w:r>
        <w:t xml:space="preserve"> </w:t>
      </w:r>
      <w:proofErr w:type="spellStart"/>
      <w:r>
        <w:t>informācija</w:t>
      </w:r>
      <w:proofErr w:type="spellEnd"/>
      <w:r>
        <w:t xml:space="preserve">, kas </w:t>
      </w:r>
      <w:proofErr w:type="spellStart"/>
      <w:r>
        <w:t>saistīta</w:t>
      </w:r>
      <w:proofErr w:type="spellEnd"/>
      <w:r>
        <w:t xml:space="preserve"> </w:t>
      </w:r>
      <w:proofErr w:type="spellStart"/>
      <w:r>
        <w:t>ar</w:t>
      </w:r>
      <w:proofErr w:type="spellEnd"/>
      <w:r>
        <w:t xml:space="preserve"> </w:t>
      </w:r>
      <w:proofErr w:type="spellStart"/>
      <w:r>
        <w:t>Pušu</w:t>
      </w:r>
      <w:proofErr w:type="spellEnd"/>
      <w:r>
        <w:t xml:space="preserve"> </w:t>
      </w:r>
      <w:proofErr w:type="spellStart"/>
      <w:r>
        <w:t>sadarbību</w:t>
      </w:r>
      <w:proofErr w:type="spellEnd"/>
      <w:r>
        <w:t xml:space="preserve"> </w:t>
      </w:r>
      <w:proofErr w:type="spellStart"/>
      <w:r>
        <w:t>vai</w:t>
      </w:r>
      <w:proofErr w:type="spellEnd"/>
      <w:r>
        <w:t xml:space="preserve"> kas par </w:t>
      </w:r>
      <w:proofErr w:type="spellStart"/>
      <w:r>
        <w:t>Pusēm</w:t>
      </w:r>
      <w:proofErr w:type="spellEnd"/>
      <w:r>
        <w:t xml:space="preserve"> </w:t>
      </w:r>
      <w:proofErr w:type="spellStart"/>
      <w:r>
        <w:t>nonākusi</w:t>
      </w:r>
      <w:proofErr w:type="spellEnd"/>
      <w:r>
        <w:t xml:space="preserve"> </w:t>
      </w:r>
      <w:proofErr w:type="spellStart"/>
      <w:r>
        <w:t>Pušu</w:t>
      </w:r>
      <w:proofErr w:type="spellEnd"/>
      <w:r>
        <w:t xml:space="preserve"> </w:t>
      </w:r>
      <w:proofErr w:type="spellStart"/>
      <w:r>
        <w:t>rīcībā</w:t>
      </w:r>
      <w:proofErr w:type="spellEnd"/>
      <w:r>
        <w:t xml:space="preserve"> </w:t>
      </w:r>
      <w:proofErr w:type="spellStart"/>
      <w:r>
        <w:t>Līguma</w:t>
      </w:r>
      <w:proofErr w:type="spellEnd"/>
      <w:r>
        <w:t xml:space="preserve"> </w:t>
      </w:r>
      <w:proofErr w:type="spellStart"/>
      <w:r>
        <w:t>izpildes</w:t>
      </w:r>
      <w:proofErr w:type="spellEnd"/>
      <w:r>
        <w:t xml:space="preserve"> </w:t>
      </w:r>
      <w:proofErr w:type="spellStart"/>
      <w:r>
        <w:t>rezultātā</w:t>
      </w:r>
      <w:proofErr w:type="spellEnd"/>
      <w:r>
        <w:t xml:space="preserve">, </w:t>
      </w:r>
      <w:proofErr w:type="spellStart"/>
      <w:r>
        <w:t>uzskatāma</w:t>
      </w:r>
      <w:proofErr w:type="spellEnd"/>
      <w:r>
        <w:t xml:space="preserve"> par </w:t>
      </w:r>
      <w:proofErr w:type="spellStart"/>
      <w:r>
        <w:t>Pušu</w:t>
      </w:r>
      <w:proofErr w:type="spellEnd"/>
      <w:r>
        <w:t xml:space="preserve"> </w:t>
      </w:r>
      <w:proofErr w:type="spellStart"/>
      <w:r>
        <w:t>komercnoslēpumu</w:t>
      </w:r>
      <w:proofErr w:type="spellEnd"/>
      <w:r>
        <w:t xml:space="preserve">, un </w:t>
      </w:r>
      <w:proofErr w:type="spellStart"/>
      <w:r>
        <w:t>tā</w:t>
      </w:r>
      <w:proofErr w:type="spellEnd"/>
      <w:r>
        <w:t xml:space="preserve"> bez </w:t>
      </w:r>
      <w:proofErr w:type="spellStart"/>
      <w:r>
        <w:t>iepriekšējas</w:t>
      </w:r>
      <w:proofErr w:type="spellEnd"/>
      <w:r>
        <w:t xml:space="preserve"> </w:t>
      </w:r>
      <w:proofErr w:type="spellStart"/>
      <w:r>
        <w:t>rakstiskas</w:t>
      </w:r>
      <w:proofErr w:type="spellEnd"/>
      <w:r>
        <w:t xml:space="preserve"> </w:t>
      </w:r>
      <w:proofErr w:type="spellStart"/>
      <w:r>
        <w:t>Pušu</w:t>
      </w:r>
      <w:proofErr w:type="spellEnd"/>
      <w:r>
        <w:t xml:space="preserve"> </w:t>
      </w:r>
      <w:proofErr w:type="spellStart"/>
      <w:r>
        <w:t>piekrišanas</w:t>
      </w:r>
      <w:proofErr w:type="spellEnd"/>
      <w:r>
        <w:t xml:space="preserve"> nav </w:t>
      </w:r>
      <w:proofErr w:type="spellStart"/>
      <w:r>
        <w:t>izpaužama</w:t>
      </w:r>
      <w:proofErr w:type="spellEnd"/>
      <w:r>
        <w:t xml:space="preserve"> </w:t>
      </w:r>
      <w:proofErr w:type="spellStart"/>
      <w:r>
        <w:t>trešajām</w:t>
      </w:r>
      <w:proofErr w:type="spellEnd"/>
      <w:r>
        <w:t xml:space="preserve"> </w:t>
      </w:r>
      <w:proofErr w:type="spellStart"/>
      <w:r>
        <w:t>personām</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 xml:space="preserve"> un </w:t>
      </w:r>
      <w:proofErr w:type="spellStart"/>
      <w:r>
        <w:t>pēc</w:t>
      </w:r>
      <w:proofErr w:type="spellEnd"/>
      <w:r>
        <w:t xml:space="preserve"> tam. </w:t>
      </w:r>
      <w:proofErr w:type="spellStart"/>
      <w:r>
        <w:t>Šis</w:t>
      </w:r>
      <w:proofErr w:type="spellEnd"/>
      <w:r>
        <w:t xml:space="preserve"> </w:t>
      </w:r>
      <w:proofErr w:type="spellStart"/>
      <w:r>
        <w:t>pienākums</w:t>
      </w:r>
      <w:proofErr w:type="spellEnd"/>
      <w:r>
        <w:t xml:space="preserve"> </w:t>
      </w:r>
      <w:proofErr w:type="spellStart"/>
      <w:r>
        <w:t>neattiecas</w:t>
      </w:r>
      <w:proofErr w:type="spellEnd"/>
      <w:r>
        <w:t xml:space="preserve"> </w:t>
      </w:r>
      <w:proofErr w:type="spellStart"/>
      <w:r>
        <w:t>uz</w:t>
      </w:r>
      <w:proofErr w:type="spellEnd"/>
      <w:r>
        <w:t xml:space="preserve"> </w:t>
      </w:r>
      <w:proofErr w:type="spellStart"/>
      <w:r>
        <w:t>informāciju</w:t>
      </w:r>
      <w:proofErr w:type="spellEnd"/>
      <w:r>
        <w:t xml:space="preserve">, kas </w:t>
      </w:r>
      <w:proofErr w:type="spellStart"/>
      <w:r>
        <w:t>ir</w:t>
      </w:r>
      <w:proofErr w:type="spellEnd"/>
      <w:r>
        <w:t xml:space="preserve"> </w:t>
      </w:r>
      <w:proofErr w:type="spellStart"/>
      <w:r>
        <w:t>publiski</w:t>
      </w:r>
      <w:proofErr w:type="spellEnd"/>
      <w:r>
        <w:t xml:space="preserve"> </w:t>
      </w:r>
      <w:proofErr w:type="spellStart"/>
      <w:r>
        <w:t>pieejama</w:t>
      </w:r>
      <w:proofErr w:type="spellEnd"/>
      <w:r>
        <w:t xml:space="preserve"> un </w:t>
      </w:r>
      <w:proofErr w:type="spellStart"/>
      <w:r>
        <w:t>informāciju</w:t>
      </w:r>
      <w:proofErr w:type="spellEnd"/>
      <w:r>
        <w:t xml:space="preserve">, kas </w:t>
      </w:r>
      <w:proofErr w:type="spellStart"/>
      <w:r>
        <w:t>atklājama</w:t>
      </w:r>
      <w:proofErr w:type="spellEnd"/>
      <w:r>
        <w:t xml:space="preserve"> </w:t>
      </w:r>
      <w:proofErr w:type="spellStart"/>
      <w:r>
        <w:t>attiecīgām</w:t>
      </w:r>
      <w:proofErr w:type="spellEnd"/>
      <w:r>
        <w:t xml:space="preserve"> </w:t>
      </w:r>
      <w:proofErr w:type="spellStart"/>
      <w:r>
        <w:t>valsts</w:t>
      </w:r>
      <w:proofErr w:type="spellEnd"/>
      <w:r>
        <w:t xml:space="preserve"> </w:t>
      </w:r>
      <w:proofErr w:type="spellStart"/>
      <w:r>
        <w:t>institūcijām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esošajiem</w:t>
      </w:r>
      <w:proofErr w:type="spellEnd"/>
      <w:r>
        <w:t xml:space="preserve"> </w:t>
      </w:r>
      <w:proofErr w:type="spellStart"/>
      <w:r>
        <w:t>tiesību</w:t>
      </w:r>
      <w:proofErr w:type="spellEnd"/>
      <w:r>
        <w:t xml:space="preserve"> </w:t>
      </w:r>
      <w:proofErr w:type="spellStart"/>
      <w:r>
        <w:t>aktiem</w:t>
      </w:r>
      <w:proofErr w:type="spellEnd"/>
      <w:r>
        <w:t xml:space="preserve">, </w:t>
      </w:r>
      <w:proofErr w:type="spellStart"/>
      <w:r>
        <w:t>ja</w:t>
      </w:r>
      <w:proofErr w:type="spellEnd"/>
      <w:r>
        <w:t xml:space="preserve"> </w:t>
      </w:r>
      <w:proofErr w:type="spellStart"/>
      <w:r>
        <w:t>tā</w:t>
      </w:r>
      <w:proofErr w:type="spellEnd"/>
      <w:r>
        <w:t xml:space="preserve"> </w:t>
      </w:r>
      <w:proofErr w:type="spellStart"/>
      <w:r>
        <w:t>tiek</w:t>
      </w:r>
      <w:proofErr w:type="spellEnd"/>
      <w:r>
        <w:t xml:space="preserve"> </w:t>
      </w:r>
      <w:proofErr w:type="spellStart"/>
      <w:r>
        <w:t>sniegta</w:t>
      </w:r>
      <w:proofErr w:type="spellEnd"/>
      <w:r>
        <w:t xml:space="preserve"> </w:t>
      </w:r>
      <w:proofErr w:type="spellStart"/>
      <w:r>
        <w:t>šīm</w:t>
      </w:r>
      <w:proofErr w:type="spellEnd"/>
      <w:r>
        <w:t xml:space="preserve"> </w:t>
      </w:r>
      <w:proofErr w:type="spellStart"/>
      <w:r>
        <w:t>institūcijām</w:t>
      </w:r>
      <w:proofErr w:type="spellEnd"/>
      <w:r>
        <w:t xml:space="preserve">. </w:t>
      </w:r>
    </w:p>
    <w:p w14:paraId="057C4080" w14:textId="77777777" w:rsidR="000065D0" w:rsidRDefault="000065D0" w:rsidP="000065D0">
      <w:pPr>
        <w:tabs>
          <w:tab w:val="left" w:pos="0"/>
          <w:tab w:val="num" w:pos="142"/>
          <w:tab w:val="left" w:pos="709"/>
        </w:tabs>
      </w:pPr>
      <w:r>
        <w:tab/>
      </w:r>
      <w:proofErr w:type="spellStart"/>
      <w:r>
        <w:t>Saņemto</w:t>
      </w:r>
      <w:proofErr w:type="spellEnd"/>
      <w:r>
        <w:t xml:space="preserve"> </w:t>
      </w:r>
      <w:proofErr w:type="spellStart"/>
      <w:r>
        <w:t>Pušu</w:t>
      </w:r>
      <w:proofErr w:type="spellEnd"/>
      <w:r>
        <w:t xml:space="preserve"> </w:t>
      </w:r>
      <w:proofErr w:type="spellStart"/>
      <w:r>
        <w:t>komercnoslēpumu</w:t>
      </w:r>
      <w:proofErr w:type="spellEnd"/>
      <w:r>
        <w:t xml:space="preserve"> </w:t>
      </w:r>
      <w:proofErr w:type="spellStart"/>
      <w:r>
        <w:t>saturošo</w:t>
      </w:r>
      <w:proofErr w:type="spellEnd"/>
      <w:r>
        <w:t xml:space="preserve"> </w:t>
      </w:r>
      <w:proofErr w:type="spellStart"/>
      <w:r>
        <w:t>informāciju</w:t>
      </w:r>
      <w:proofErr w:type="spellEnd"/>
      <w:r>
        <w:t xml:space="preserve"> </w:t>
      </w:r>
      <w:proofErr w:type="spellStart"/>
      <w:r>
        <w:t>Puses</w:t>
      </w:r>
      <w:proofErr w:type="spellEnd"/>
      <w:r>
        <w:t xml:space="preserve"> </w:t>
      </w:r>
      <w:proofErr w:type="spellStart"/>
      <w:r>
        <w:t>apņemas</w:t>
      </w:r>
      <w:proofErr w:type="spellEnd"/>
      <w:r>
        <w:t xml:space="preserve"> </w:t>
      </w:r>
      <w:proofErr w:type="spellStart"/>
      <w:r>
        <w:t>izmantot</w:t>
      </w:r>
      <w:proofErr w:type="spellEnd"/>
      <w:r>
        <w:t xml:space="preserve"> </w:t>
      </w:r>
      <w:proofErr w:type="spellStart"/>
      <w:r>
        <w:t>vienīgi</w:t>
      </w:r>
      <w:proofErr w:type="spellEnd"/>
      <w:r>
        <w:t xml:space="preserve"> </w:t>
      </w:r>
      <w:proofErr w:type="spellStart"/>
      <w:r>
        <w:t>Līguma</w:t>
      </w:r>
      <w:proofErr w:type="spellEnd"/>
      <w:r>
        <w:t xml:space="preserve"> 1. </w:t>
      </w:r>
      <w:proofErr w:type="spellStart"/>
      <w:r>
        <w:t>punktā</w:t>
      </w:r>
      <w:proofErr w:type="spellEnd"/>
      <w:r>
        <w:t xml:space="preserve"> </w:t>
      </w:r>
      <w:proofErr w:type="spellStart"/>
      <w:r>
        <w:t>norādītajam</w:t>
      </w:r>
      <w:proofErr w:type="spellEnd"/>
      <w:r>
        <w:t xml:space="preserve"> </w:t>
      </w:r>
      <w:proofErr w:type="spellStart"/>
      <w:r>
        <w:t>mērķim</w:t>
      </w:r>
      <w:proofErr w:type="spellEnd"/>
      <w:r>
        <w:t xml:space="preserve">, </w:t>
      </w:r>
      <w:proofErr w:type="spellStart"/>
      <w:r>
        <w:t>ievērojot</w:t>
      </w:r>
      <w:proofErr w:type="spellEnd"/>
      <w:r>
        <w:t xml:space="preserve"> </w:t>
      </w:r>
      <w:proofErr w:type="spellStart"/>
      <w:r>
        <w:t>Pušu</w:t>
      </w:r>
      <w:proofErr w:type="spellEnd"/>
      <w:r>
        <w:t xml:space="preserve"> </w:t>
      </w:r>
      <w:proofErr w:type="spellStart"/>
      <w:r>
        <w:t>komercintereses</w:t>
      </w:r>
      <w:proofErr w:type="spellEnd"/>
      <w:r>
        <w:t xml:space="preserve"> un </w:t>
      </w:r>
      <w:proofErr w:type="spellStart"/>
      <w:r>
        <w:t>šo</w:t>
      </w:r>
      <w:proofErr w:type="spellEnd"/>
      <w:r>
        <w:t xml:space="preserve"> </w:t>
      </w:r>
      <w:proofErr w:type="spellStart"/>
      <w:r>
        <w:t>konfidencialitātes</w:t>
      </w:r>
      <w:proofErr w:type="spellEnd"/>
      <w:r>
        <w:t xml:space="preserve"> </w:t>
      </w:r>
      <w:proofErr w:type="spellStart"/>
      <w:r>
        <w:t>pienākumu</w:t>
      </w:r>
      <w:proofErr w:type="spellEnd"/>
      <w:r>
        <w:t>.</w:t>
      </w:r>
    </w:p>
    <w:p w14:paraId="0AC31577" w14:textId="77777777" w:rsidR="000065D0" w:rsidRDefault="000065D0" w:rsidP="000065D0">
      <w:pPr>
        <w:numPr>
          <w:ilvl w:val="1"/>
          <w:numId w:val="21"/>
        </w:numPr>
        <w:tabs>
          <w:tab w:val="clear" w:pos="389"/>
          <w:tab w:val="left" w:pos="709"/>
        </w:tabs>
        <w:ind w:left="0" w:firstLine="0"/>
        <w:jc w:val="both"/>
      </w:pPr>
      <w:proofErr w:type="spellStart"/>
      <w:r>
        <w:rPr>
          <w:color w:val="222222"/>
          <w:lang w:eastAsia="lv-LV"/>
        </w:rPr>
        <w:t>Izpildītājs</w:t>
      </w:r>
      <w:proofErr w:type="spellEnd"/>
      <w:r>
        <w:rPr>
          <w:color w:val="222222"/>
          <w:lang w:eastAsia="lv-LV"/>
        </w:rPr>
        <w:t xml:space="preserve">, </w:t>
      </w:r>
      <w:proofErr w:type="spellStart"/>
      <w:r>
        <w:rPr>
          <w:color w:val="222222"/>
          <w:lang w:eastAsia="lv-LV"/>
        </w:rPr>
        <w:t>parakstot</w:t>
      </w:r>
      <w:proofErr w:type="spellEnd"/>
      <w:r>
        <w:rPr>
          <w:color w:val="222222"/>
          <w:lang w:eastAsia="lv-LV"/>
        </w:rPr>
        <w:t xml:space="preserve"> </w:t>
      </w:r>
      <w:proofErr w:type="spellStart"/>
      <w:r>
        <w:rPr>
          <w:color w:val="222222"/>
          <w:lang w:eastAsia="lv-LV"/>
        </w:rPr>
        <w:t>Līgumu</w:t>
      </w:r>
      <w:proofErr w:type="spellEnd"/>
      <w:r>
        <w:rPr>
          <w:color w:val="222222"/>
          <w:lang w:eastAsia="lv-LV"/>
        </w:rPr>
        <w:t xml:space="preserve">, </w:t>
      </w:r>
      <w:proofErr w:type="spellStart"/>
      <w:r>
        <w:rPr>
          <w:color w:val="222222"/>
          <w:lang w:eastAsia="lv-LV"/>
        </w:rPr>
        <w:t>apliecina</w:t>
      </w:r>
      <w:proofErr w:type="spellEnd"/>
      <w:r>
        <w:rPr>
          <w:color w:val="222222"/>
          <w:lang w:eastAsia="lv-LV"/>
        </w:rPr>
        <w:t xml:space="preserve">, ka </w:t>
      </w:r>
      <w:proofErr w:type="spellStart"/>
      <w:r>
        <w:rPr>
          <w:color w:val="222222"/>
          <w:lang w:eastAsia="lv-LV"/>
        </w:rPr>
        <w:t>ir</w:t>
      </w:r>
      <w:proofErr w:type="spellEnd"/>
      <w:r>
        <w:rPr>
          <w:color w:val="222222"/>
          <w:lang w:eastAsia="lv-LV"/>
        </w:rPr>
        <w:t xml:space="preserve"> </w:t>
      </w:r>
      <w:proofErr w:type="spellStart"/>
      <w:r>
        <w:rPr>
          <w:color w:val="222222"/>
          <w:lang w:eastAsia="lv-LV"/>
        </w:rPr>
        <w:t>iepazinies</w:t>
      </w:r>
      <w:proofErr w:type="spellEnd"/>
      <w:r>
        <w:rPr>
          <w:color w:val="222222"/>
          <w:lang w:eastAsia="lv-LV"/>
        </w:rPr>
        <w:t xml:space="preserve"> </w:t>
      </w:r>
      <w:proofErr w:type="spellStart"/>
      <w:r>
        <w:rPr>
          <w:color w:val="222222"/>
          <w:lang w:eastAsia="lv-LV"/>
        </w:rPr>
        <w:t>ar</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rPr>
          <w:color w:val="222222"/>
          <w:lang w:eastAsia="lv-LV"/>
        </w:rPr>
        <w:t>mājas</w:t>
      </w:r>
      <w:proofErr w:type="spellEnd"/>
      <w:r>
        <w:rPr>
          <w:color w:val="222222"/>
          <w:lang w:eastAsia="lv-LV"/>
        </w:rPr>
        <w:t xml:space="preserve"> </w:t>
      </w:r>
      <w:proofErr w:type="spellStart"/>
      <w:r>
        <w:rPr>
          <w:color w:val="222222"/>
          <w:lang w:eastAsia="lv-LV"/>
        </w:rPr>
        <w:t>lapā</w:t>
      </w:r>
      <w:proofErr w:type="spellEnd"/>
      <w:r>
        <w:rPr>
          <w:color w:val="222222"/>
          <w:lang w:eastAsia="lv-LV"/>
        </w:rPr>
        <w:t xml:space="preserve"> www.ldz.lv </w:t>
      </w:r>
      <w:proofErr w:type="spellStart"/>
      <w:r>
        <w:rPr>
          <w:color w:val="222222"/>
          <w:lang w:eastAsia="lv-LV"/>
        </w:rPr>
        <w:t>publicētajiem</w:t>
      </w:r>
      <w:proofErr w:type="spellEnd"/>
      <w:r>
        <w:rPr>
          <w:color w:val="222222"/>
          <w:lang w:eastAsia="lv-LV"/>
        </w:rPr>
        <w:t xml:space="preserve"> “</w:t>
      </w:r>
      <w:proofErr w:type="spellStart"/>
      <w:r>
        <w:rPr>
          <w:color w:val="222222"/>
          <w:lang w:eastAsia="lv-LV"/>
        </w:rPr>
        <w:t>Latvijas</w:t>
      </w:r>
      <w:proofErr w:type="spellEnd"/>
      <w:r>
        <w:rPr>
          <w:color w:val="222222"/>
          <w:lang w:eastAsia="lv-LV"/>
        </w:rPr>
        <w:t xml:space="preserve"> </w:t>
      </w:r>
      <w:proofErr w:type="spellStart"/>
      <w:r>
        <w:rPr>
          <w:color w:val="222222"/>
          <w:lang w:eastAsia="lv-LV"/>
        </w:rPr>
        <w:t>dzelzceļš</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rPr>
          <w:color w:val="222222"/>
          <w:lang w:eastAsia="lv-LV"/>
        </w:rPr>
        <w:t>sadarbības</w:t>
      </w:r>
      <w:proofErr w:type="spellEnd"/>
      <w:r>
        <w:rPr>
          <w:color w:val="222222"/>
          <w:lang w:eastAsia="lv-LV"/>
        </w:rPr>
        <w:t xml:space="preserve"> </w:t>
      </w:r>
      <w:proofErr w:type="spellStart"/>
      <w:r>
        <w:rPr>
          <w:color w:val="222222"/>
          <w:lang w:eastAsia="lv-LV"/>
        </w:rPr>
        <w:t>partneru</w:t>
      </w:r>
      <w:proofErr w:type="spellEnd"/>
      <w:r>
        <w:rPr>
          <w:color w:val="222222"/>
          <w:lang w:eastAsia="lv-LV"/>
        </w:rPr>
        <w:t xml:space="preserve"> </w:t>
      </w:r>
      <w:proofErr w:type="spellStart"/>
      <w:r>
        <w:rPr>
          <w:color w:val="222222"/>
          <w:lang w:eastAsia="lv-LV"/>
        </w:rPr>
        <w:t>biznesa</w:t>
      </w:r>
      <w:proofErr w:type="spellEnd"/>
      <w:r>
        <w:rPr>
          <w:color w:val="222222"/>
          <w:lang w:eastAsia="lv-LV"/>
        </w:rPr>
        <w:t xml:space="preserve"> </w:t>
      </w:r>
      <w:proofErr w:type="spellStart"/>
      <w:r>
        <w:rPr>
          <w:color w:val="222222"/>
          <w:lang w:eastAsia="lv-LV"/>
        </w:rPr>
        <w:t>ētikas</w:t>
      </w:r>
      <w:proofErr w:type="spellEnd"/>
      <w:r>
        <w:rPr>
          <w:color w:val="222222"/>
          <w:lang w:eastAsia="lv-LV"/>
        </w:rPr>
        <w:t xml:space="preserve"> </w:t>
      </w:r>
      <w:proofErr w:type="spellStart"/>
      <w:r>
        <w:rPr>
          <w:color w:val="222222"/>
          <w:lang w:eastAsia="lv-LV"/>
        </w:rPr>
        <w:t>pamatprincipiem</w:t>
      </w:r>
      <w:proofErr w:type="spellEnd"/>
      <w:r>
        <w:rPr>
          <w:color w:val="222222"/>
          <w:lang w:eastAsia="lv-LV"/>
        </w:rPr>
        <w:t xml:space="preserve">, </w:t>
      </w:r>
      <w:proofErr w:type="spellStart"/>
      <w:r>
        <w:rPr>
          <w:color w:val="222222"/>
          <w:lang w:eastAsia="lv-LV"/>
        </w:rPr>
        <w:t>atbilst</w:t>
      </w:r>
      <w:proofErr w:type="spellEnd"/>
      <w:r>
        <w:rPr>
          <w:color w:val="222222"/>
          <w:lang w:eastAsia="lv-LV"/>
        </w:rPr>
        <w:t xml:space="preserve"> </w:t>
      </w:r>
      <w:proofErr w:type="spellStart"/>
      <w:r>
        <w:rPr>
          <w:color w:val="222222"/>
          <w:lang w:eastAsia="lv-LV"/>
        </w:rPr>
        <w:t>tiem</w:t>
      </w:r>
      <w:proofErr w:type="spellEnd"/>
      <w:r>
        <w:rPr>
          <w:color w:val="222222"/>
          <w:lang w:eastAsia="lv-LV"/>
        </w:rPr>
        <w:t xml:space="preserve"> un </w:t>
      </w:r>
      <w:proofErr w:type="spellStart"/>
      <w:r>
        <w:rPr>
          <w:color w:val="222222"/>
          <w:lang w:eastAsia="lv-LV"/>
        </w:rPr>
        <w:t>apņemas</w:t>
      </w:r>
      <w:proofErr w:type="spellEnd"/>
      <w:r>
        <w:rPr>
          <w:color w:val="222222"/>
          <w:lang w:eastAsia="lv-LV"/>
        </w:rPr>
        <w:t xml:space="preserve"> </w:t>
      </w:r>
      <w:proofErr w:type="spellStart"/>
      <w:r>
        <w:rPr>
          <w:color w:val="222222"/>
          <w:lang w:eastAsia="lv-LV"/>
        </w:rPr>
        <w:t>arī</w:t>
      </w:r>
      <w:proofErr w:type="spellEnd"/>
      <w:r>
        <w:rPr>
          <w:color w:val="222222"/>
          <w:lang w:eastAsia="lv-LV"/>
        </w:rPr>
        <w:t xml:space="preserve"> </w:t>
      </w:r>
      <w:proofErr w:type="spellStart"/>
      <w:r>
        <w:rPr>
          <w:color w:val="222222"/>
          <w:lang w:eastAsia="lv-LV"/>
        </w:rPr>
        <w:t>turpmāk</w:t>
      </w:r>
      <w:proofErr w:type="spellEnd"/>
      <w:r>
        <w:rPr>
          <w:color w:val="222222"/>
          <w:lang w:eastAsia="lv-LV"/>
        </w:rPr>
        <w:t xml:space="preserve"> </w:t>
      </w:r>
      <w:proofErr w:type="spellStart"/>
      <w:r>
        <w:rPr>
          <w:color w:val="222222"/>
          <w:lang w:eastAsia="lv-LV"/>
        </w:rPr>
        <w:t>strikti</w:t>
      </w:r>
      <w:proofErr w:type="spellEnd"/>
      <w:r>
        <w:rPr>
          <w:color w:val="222222"/>
          <w:lang w:eastAsia="lv-LV"/>
        </w:rPr>
        <w:t xml:space="preserve"> </w:t>
      </w:r>
      <w:proofErr w:type="spellStart"/>
      <w:r>
        <w:rPr>
          <w:color w:val="222222"/>
          <w:lang w:eastAsia="lv-LV"/>
        </w:rPr>
        <w:t>tos</w:t>
      </w:r>
      <w:proofErr w:type="spellEnd"/>
      <w:r>
        <w:rPr>
          <w:color w:val="222222"/>
          <w:lang w:eastAsia="lv-LV"/>
        </w:rPr>
        <w:t xml:space="preserve"> </w:t>
      </w:r>
      <w:proofErr w:type="spellStart"/>
      <w:r>
        <w:rPr>
          <w:color w:val="222222"/>
          <w:lang w:eastAsia="lv-LV"/>
        </w:rPr>
        <w:t>ievērot</w:t>
      </w:r>
      <w:proofErr w:type="spellEnd"/>
      <w:r>
        <w:rPr>
          <w:color w:val="222222"/>
          <w:lang w:eastAsia="lv-LV"/>
        </w:rPr>
        <w:t xml:space="preserve"> pats un </w:t>
      </w:r>
      <w:proofErr w:type="spellStart"/>
      <w:r>
        <w:rPr>
          <w:color w:val="222222"/>
          <w:lang w:eastAsia="lv-LV"/>
        </w:rPr>
        <w:t>nodrošināt</w:t>
      </w:r>
      <w:proofErr w:type="spellEnd"/>
      <w:r>
        <w:rPr>
          <w:color w:val="222222"/>
          <w:lang w:eastAsia="lv-LV"/>
        </w:rPr>
        <w:t xml:space="preserve">, ka </w:t>
      </w:r>
      <w:proofErr w:type="spellStart"/>
      <w:r>
        <w:rPr>
          <w:color w:val="222222"/>
          <w:lang w:eastAsia="lv-LV"/>
        </w:rPr>
        <w:t>tos</w:t>
      </w:r>
      <w:proofErr w:type="spellEnd"/>
      <w:r>
        <w:rPr>
          <w:color w:val="222222"/>
          <w:lang w:eastAsia="lv-LV"/>
        </w:rPr>
        <w:t xml:space="preserve"> </w:t>
      </w:r>
      <w:proofErr w:type="spellStart"/>
      <w:r>
        <w:rPr>
          <w:color w:val="222222"/>
          <w:lang w:eastAsia="lv-LV"/>
        </w:rPr>
        <w:t>ievēro</w:t>
      </w:r>
      <w:proofErr w:type="spellEnd"/>
      <w:r>
        <w:rPr>
          <w:color w:val="222222"/>
          <w:lang w:eastAsia="lv-LV"/>
        </w:rPr>
        <w:t xml:space="preserve"> </w:t>
      </w:r>
      <w:proofErr w:type="spellStart"/>
      <w:r>
        <w:rPr>
          <w:color w:val="222222"/>
          <w:lang w:eastAsia="lv-LV"/>
        </w:rPr>
        <w:t>arī</w:t>
      </w:r>
      <w:proofErr w:type="spellEnd"/>
      <w:r>
        <w:rPr>
          <w:color w:val="222222"/>
          <w:lang w:eastAsia="lv-LV"/>
        </w:rPr>
        <w:t xml:space="preserve"> </w:t>
      </w:r>
      <w:proofErr w:type="spellStart"/>
      <w:r>
        <w:rPr>
          <w:color w:val="222222"/>
          <w:lang w:eastAsia="lv-LV"/>
        </w:rPr>
        <w:t>tā</w:t>
      </w:r>
      <w:proofErr w:type="spellEnd"/>
      <w:r>
        <w:rPr>
          <w:color w:val="222222"/>
          <w:lang w:eastAsia="lv-LV"/>
        </w:rPr>
        <w:t xml:space="preserve"> </w:t>
      </w:r>
      <w:proofErr w:type="spellStart"/>
      <w:r>
        <w:rPr>
          <w:color w:val="222222"/>
          <w:lang w:eastAsia="lv-LV"/>
        </w:rPr>
        <w:t>darbinieki</w:t>
      </w:r>
      <w:proofErr w:type="spellEnd"/>
      <w:r>
        <w:rPr>
          <w:color w:val="222222"/>
          <w:lang w:eastAsia="lv-LV"/>
        </w:rPr>
        <w:t>.</w:t>
      </w:r>
    </w:p>
    <w:p w14:paraId="791B3B16" w14:textId="77777777" w:rsidR="000065D0" w:rsidRDefault="000065D0" w:rsidP="000065D0">
      <w:pPr>
        <w:numPr>
          <w:ilvl w:val="1"/>
          <w:numId w:val="21"/>
        </w:numPr>
        <w:tabs>
          <w:tab w:val="clear" w:pos="389"/>
          <w:tab w:val="num" w:pos="709"/>
          <w:tab w:val="num" w:pos="851"/>
        </w:tabs>
        <w:ind w:left="0" w:firstLine="0"/>
        <w:jc w:val="both"/>
      </w:pPr>
      <w:proofErr w:type="spellStart"/>
      <w:r>
        <w:rPr>
          <w:color w:val="222222"/>
          <w:lang w:eastAsia="lv-LV"/>
        </w:rPr>
        <w:t>Izpildītājam</w:t>
      </w:r>
      <w:proofErr w:type="spellEnd"/>
      <w:r>
        <w:rPr>
          <w:color w:val="222222"/>
          <w:lang w:eastAsia="lv-LV"/>
        </w:rPr>
        <w:t xml:space="preserve"> </w:t>
      </w:r>
      <w:proofErr w:type="spellStart"/>
      <w:r>
        <w:rPr>
          <w:color w:val="222222"/>
          <w:lang w:eastAsia="lv-LV"/>
        </w:rPr>
        <w:t>ir</w:t>
      </w:r>
      <w:proofErr w:type="spellEnd"/>
      <w:r>
        <w:rPr>
          <w:color w:val="222222"/>
          <w:lang w:eastAsia="lv-LV"/>
        </w:rPr>
        <w:t xml:space="preserve"> </w:t>
      </w:r>
      <w:proofErr w:type="spellStart"/>
      <w:r>
        <w:rPr>
          <w:color w:val="222222"/>
          <w:lang w:eastAsia="lv-LV"/>
        </w:rPr>
        <w:t>pienākums</w:t>
      </w:r>
      <w:proofErr w:type="spellEnd"/>
      <w:r>
        <w:rPr>
          <w:color w:val="222222"/>
          <w:lang w:eastAsia="lv-LV"/>
        </w:rPr>
        <w:t xml:space="preserve"> </w:t>
      </w:r>
      <w:proofErr w:type="spellStart"/>
      <w:r>
        <w:rPr>
          <w:color w:val="222222"/>
          <w:lang w:eastAsia="lv-LV"/>
        </w:rPr>
        <w:t>nekavējoties</w:t>
      </w:r>
      <w:proofErr w:type="spellEnd"/>
      <w:r>
        <w:rPr>
          <w:color w:val="222222"/>
          <w:lang w:eastAsia="lv-LV"/>
        </w:rPr>
        <w:t xml:space="preserve"> </w:t>
      </w:r>
      <w:proofErr w:type="spellStart"/>
      <w:r>
        <w:rPr>
          <w:color w:val="222222"/>
          <w:lang w:eastAsia="lv-LV"/>
        </w:rPr>
        <w:t>informēt</w:t>
      </w:r>
      <w:proofErr w:type="spellEnd"/>
      <w:r>
        <w:rPr>
          <w:color w:val="222222"/>
          <w:lang w:eastAsia="lv-LV"/>
        </w:rPr>
        <w:t xml:space="preserve"> </w:t>
      </w:r>
      <w:proofErr w:type="spellStart"/>
      <w:r>
        <w:rPr>
          <w:color w:val="222222"/>
          <w:lang w:eastAsia="lv-LV"/>
        </w:rPr>
        <w:t>Pasūtītāju</w:t>
      </w:r>
      <w:proofErr w:type="spellEnd"/>
      <w:r>
        <w:rPr>
          <w:color w:val="222222"/>
          <w:lang w:eastAsia="lv-LV"/>
        </w:rPr>
        <w:t xml:space="preserve">, </w:t>
      </w:r>
      <w:proofErr w:type="spellStart"/>
      <w:r>
        <w:rPr>
          <w:color w:val="222222"/>
          <w:lang w:eastAsia="lv-LV"/>
        </w:rPr>
        <w:t>ja</w:t>
      </w:r>
      <w:proofErr w:type="spellEnd"/>
      <w:r>
        <w:rPr>
          <w:color w:val="222222"/>
          <w:lang w:eastAsia="lv-LV"/>
        </w:rPr>
        <w:t xml:space="preserve"> </w:t>
      </w:r>
      <w:proofErr w:type="spellStart"/>
      <w:r>
        <w:rPr>
          <w:color w:val="222222"/>
          <w:lang w:eastAsia="lv-LV"/>
        </w:rPr>
        <w:t>identificēta</w:t>
      </w:r>
      <w:proofErr w:type="spellEnd"/>
      <w:r>
        <w:rPr>
          <w:color w:val="222222"/>
          <w:lang w:eastAsia="lv-LV"/>
        </w:rPr>
        <w:t xml:space="preserve"> </w:t>
      </w:r>
      <w:proofErr w:type="spellStart"/>
      <w:r>
        <w:rPr>
          <w:color w:val="222222"/>
          <w:lang w:eastAsia="lv-LV"/>
        </w:rPr>
        <w:t>situācija</w:t>
      </w:r>
      <w:proofErr w:type="spellEnd"/>
      <w:r>
        <w:rPr>
          <w:color w:val="222222"/>
          <w:lang w:eastAsia="lv-LV"/>
        </w:rPr>
        <w:t xml:space="preserve">, </w:t>
      </w:r>
      <w:proofErr w:type="spellStart"/>
      <w:r>
        <w:rPr>
          <w:color w:val="222222"/>
          <w:lang w:eastAsia="lv-LV"/>
        </w:rPr>
        <w:t>kad</w:t>
      </w:r>
      <w:proofErr w:type="spellEnd"/>
      <w:r>
        <w:rPr>
          <w:color w:val="222222"/>
          <w:lang w:eastAsia="lv-LV"/>
        </w:rPr>
        <w:t xml:space="preserve"> </w:t>
      </w:r>
      <w:proofErr w:type="spellStart"/>
      <w:r>
        <w:rPr>
          <w:color w:val="222222"/>
          <w:lang w:eastAsia="lv-LV"/>
        </w:rPr>
        <w:t>pārkāpts</w:t>
      </w:r>
      <w:proofErr w:type="spellEnd"/>
      <w:r>
        <w:rPr>
          <w:color w:val="222222"/>
          <w:lang w:eastAsia="lv-LV"/>
        </w:rPr>
        <w:t xml:space="preserve"> </w:t>
      </w:r>
      <w:proofErr w:type="spellStart"/>
      <w:r>
        <w:rPr>
          <w:color w:val="222222"/>
          <w:lang w:eastAsia="lv-LV"/>
        </w:rPr>
        <w:t>kāds</w:t>
      </w:r>
      <w:proofErr w:type="spellEnd"/>
      <w:r>
        <w:rPr>
          <w:color w:val="222222"/>
          <w:lang w:eastAsia="lv-LV"/>
        </w:rPr>
        <w:t xml:space="preserve"> no “</w:t>
      </w:r>
      <w:proofErr w:type="spellStart"/>
      <w:r>
        <w:rPr>
          <w:color w:val="222222"/>
          <w:lang w:eastAsia="lv-LV"/>
        </w:rPr>
        <w:t>Latvijas</w:t>
      </w:r>
      <w:proofErr w:type="spellEnd"/>
      <w:r>
        <w:rPr>
          <w:color w:val="222222"/>
          <w:lang w:eastAsia="lv-LV"/>
        </w:rPr>
        <w:t xml:space="preserve"> </w:t>
      </w:r>
      <w:proofErr w:type="spellStart"/>
      <w:r>
        <w:rPr>
          <w:color w:val="222222"/>
          <w:lang w:eastAsia="lv-LV"/>
        </w:rPr>
        <w:t>dzelzceļš</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rPr>
          <w:color w:val="222222"/>
          <w:lang w:eastAsia="lv-LV"/>
        </w:rPr>
        <w:t>sadarbības</w:t>
      </w:r>
      <w:proofErr w:type="spellEnd"/>
      <w:r>
        <w:rPr>
          <w:color w:val="222222"/>
          <w:lang w:eastAsia="lv-LV"/>
        </w:rPr>
        <w:t xml:space="preserve"> </w:t>
      </w:r>
      <w:proofErr w:type="spellStart"/>
      <w:r>
        <w:rPr>
          <w:color w:val="222222"/>
          <w:lang w:eastAsia="lv-LV"/>
        </w:rPr>
        <w:t>partneru</w:t>
      </w:r>
      <w:proofErr w:type="spellEnd"/>
      <w:r>
        <w:rPr>
          <w:color w:val="222222"/>
          <w:lang w:eastAsia="lv-LV"/>
        </w:rPr>
        <w:t xml:space="preserve"> </w:t>
      </w:r>
      <w:proofErr w:type="spellStart"/>
      <w:r>
        <w:rPr>
          <w:color w:val="222222"/>
          <w:lang w:eastAsia="lv-LV"/>
        </w:rPr>
        <w:t>biznesa</w:t>
      </w:r>
      <w:proofErr w:type="spellEnd"/>
      <w:r>
        <w:rPr>
          <w:color w:val="222222"/>
          <w:lang w:eastAsia="lv-LV"/>
        </w:rPr>
        <w:t xml:space="preserve"> </w:t>
      </w:r>
      <w:proofErr w:type="spellStart"/>
      <w:r>
        <w:rPr>
          <w:color w:val="222222"/>
          <w:lang w:eastAsia="lv-LV"/>
        </w:rPr>
        <w:t>ētikas</w:t>
      </w:r>
      <w:proofErr w:type="spellEnd"/>
      <w:r>
        <w:rPr>
          <w:color w:val="222222"/>
          <w:lang w:eastAsia="lv-LV"/>
        </w:rPr>
        <w:t xml:space="preserve"> </w:t>
      </w:r>
      <w:proofErr w:type="spellStart"/>
      <w:r>
        <w:rPr>
          <w:color w:val="222222"/>
          <w:lang w:eastAsia="lv-LV"/>
        </w:rPr>
        <w:t>pamatprincipiem</w:t>
      </w:r>
      <w:proofErr w:type="spellEnd"/>
      <w:r>
        <w:rPr>
          <w:color w:val="222222"/>
          <w:lang w:eastAsia="lv-LV"/>
        </w:rPr>
        <w:t xml:space="preserve">, </w:t>
      </w:r>
      <w:proofErr w:type="spellStart"/>
      <w:r>
        <w:rPr>
          <w:color w:val="222222"/>
          <w:lang w:eastAsia="lv-LV"/>
        </w:rPr>
        <w:t>kā</w:t>
      </w:r>
      <w:proofErr w:type="spellEnd"/>
      <w:r>
        <w:rPr>
          <w:color w:val="222222"/>
          <w:lang w:eastAsia="lv-LV"/>
        </w:rPr>
        <w:t xml:space="preserve"> </w:t>
      </w:r>
      <w:proofErr w:type="spellStart"/>
      <w:r>
        <w:rPr>
          <w:color w:val="222222"/>
          <w:lang w:eastAsia="lv-LV"/>
        </w:rPr>
        <w:t>arī</w:t>
      </w:r>
      <w:proofErr w:type="spellEnd"/>
      <w:r>
        <w:rPr>
          <w:color w:val="222222"/>
          <w:lang w:eastAsia="lv-LV"/>
        </w:rPr>
        <w:t xml:space="preserve"> </w:t>
      </w:r>
      <w:proofErr w:type="spellStart"/>
      <w:r>
        <w:rPr>
          <w:color w:val="222222"/>
          <w:lang w:eastAsia="lv-LV"/>
        </w:rPr>
        <w:t>informēt</w:t>
      </w:r>
      <w:proofErr w:type="spellEnd"/>
      <w:r>
        <w:rPr>
          <w:color w:val="222222"/>
          <w:lang w:eastAsia="lv-LV"/>
        </w:rPr>
        <w:t xml:space="preserve"> par </w:t>
      </w:r>
      <w:proofErr w:type="spellStart"/>
      <w:r>
        <w:rPr>
          <w:color w:val="222222"/>
          <w:lang w:eastAsia="lv-LV"/>
        </w:rPr>
        <w:t>pasākumiem</w:t>
      </w:r>
      <w:proofErr w:type="spellEnd"/>
      <w:r>
        <w:rPr>
          <w:color w:val="222222"/>
          <w:lang w:eastAsia="lv-LV"/>
        </w:rPr>
        <w:t xml:space="preserve">, kas </w:t>
      </w:r>
      <w:proofErr w:type="spellStart"/>
      <w:r>
        <w:rPr>
          <w:color w:val="222222"/>
          <w:lang w:eastAsia="lv-LV"/>
        </w:rPr>
        <w:t>tiek</w:t>
      </w:r>
      <w:proofErr w:type="spellEnd"/>
      <w:r>
        <w:rPr>
          <w:color w:val="222222"/>
          <w:lang w:eastAsia="lv-LV"/>
        </w:rPr>
        <w:t xml:space="preserve"> </w:t>
      </w:r>
      <w:proofErr w:type="spellStart"/>
      <w:r>
        <w:rPr>
          <w:color w:val="222222"/>
          <w:lang w:eastAsia="lv-LV"/>
        </w:rPr>
        <w:t>veikti</w:t>
      </w:r>
      <w:proofErr w:type="spellEnd"/>
      <w:r>
        <w:rPr>
          <w:color w:val="222222"/>
          <w:lang w:eastAsia="lv-LV"/>
        </w:rPr>
        <w:t xml:space="preserve">, </w:t>
      </w:r>
      <w:proofErr w:type="spellStart"/>
      <w:r>
        <w:rPr>
          <w:color w:val="222222"/>
          <w:lang w:eastAsia="lv-LV"/>
        </w:rPr>
        <w:t>lai</w:t>
      </w:r>
      <w:proofErr w:type="spellEnd"/>
      <w:r>
        <w:rPr>
          <w:color w:val="222222"/>
          <w:lang w:eastAsia="lv-LV"/>
        </w:rPr>
        <w:t xml:space="preserve"> </w:t>
      </w:r>
      <w:proofErr w:type="spellStart"/>
      <w:r>
        <w:rPr>
          <w:color w:val="222222"/>
          <w:lang w:eastAsia="lv-LV"/>
        </w:rPr>
        <w:t>situāciju</w:t>
      </w:r>
      <w:proofErr w:type="spellEnd"/>
      <w:r>
        <w:rPr>
          <w:color w:val="222222"/>
          <w:lang w:eastAsia="lv-LV"/>
        </w:rPr>
        <w:t xml:space="preserve"> </w:t>
      </w:r>
      <w:proofErr w:type="spellStart"/>
      <w:r>
        <w:rPr>
          <w:color w:val="222222"/>
          <w:lang w:eastAsia="lv-LV"/>
        </w:rPr>
        <w:t>atrisinātu</w:t>
      </w:r>
      <w:proofErr w:type="spellEnd"/>
      <w:r>
        <w:rPr>
          <w:color w:val="222222"/>
          <w:lang w:eastAsia="lv-LV"/>
        </w:rPr>
        <w:t xml:space="preserve"> un </w:t>
      </w:r>
      <w:proofErr w:type="spellStart"/>
      <w:r>
        <w:rPr>
          <w:color w:val="222222"/>
          <w:lang w:eastAsia="lv-LV"/>
        </w:rPr>
        <w:t>novērstu</w:t>
      </w:r>
      <w:proofErr w:type="spellEnd"/>
      <w:r>
        <w:rPr>
          <w:color w:val="222222"/>
          <w:lang w:eastAsia="lv-LV"/>
        </w:rPr>
        <w:t xml:space="preserve"> </w:t>
      </w:r>
      <w:proofErr w:type="spellStart"/>
      <w:r>
        <w:rPr>
          <w:color w:val="222222"/>
          <w:lang w:eastAsia="lv-LV"/>
        </w:rPr>
        <w:t>tās</w:t>
      </w:r>
      <w:proofErr w:type="spellEnd"/>
      <w:r>
        <w:rPr>
          <w:color w:val="222222"/>
          <w:lang w:eastAsia="lv-LV"/>
        </w:rPr>
        <w:t xml:space="preserve"> </w:t>
      </w:r>
      <w:proofErr w:type="spellStart"/>
      <w:r>
        <w:rPr>
          <w:color w:val="222222"/>
          <w:lang w:eastAsia="lv-LV"/>
        </w:rPr>
        <w:t>atkārtošanos</w:t>
      </w:r>
      <w:proofErr w:type="spellEnd"/>
      <w:r>
        <w:rPr>
          <w:color w:val="222222"/>
          <w:lang w:eastAsia="lv-LV"/>
        </w:rPr>
        <w:t xml:space="preserve"> </w:t>
      </w:r>
      <w:proofErr w:type="spellStart"/>
      <w:r>
        <w:rPr>
          <w:color w:val="222222"/>
          <w:lang w:eastAsia="lv-LV"/>
        </w:rPr>
        <w:t>nākotnē</w:t>
      </w:r>
      <w:proofErr w:type="spellEnd"/>
      <w:r>
        <w:rPr>
          <w:color w:val="222222"/>
          <w:lang w:eastAsia="lv-LV"/>
        </w:rPr>
        <w:t xml:space="preserve">. </w:t>
      </w:r>
      <w:proofErr w:type="spellStart"/>
      <w:r>
        <w:rPr>
          <w:color w:val="222222"/>
          <w:lang w:eastAsia="lv-LV"/>
        </w:rPr>
        <w:t>Gadījumā</w:t>
      </w:r>
      <w:proofErr w:type="spellEnd"/>
      <w:r>
        <w:rPr>
          <w:color w:val="222222"/>
          <w:lang w:eastAsia="lv-LV"/>
        </w:rPr>
        <w:t xml:space="preserve">, </w:t>
      </w:r>
      <w:proofErr w:type="spellStart"/>
      <w:r>
        <w:rPr>
          <w:color w:val="222222"/>
          <w:lang w:eastAsia="lv-LV"/>
        </w:rPr>
        <w:t>ja</w:t>
      </w:r>
      <w:proofErr w:type="spellEnd"/>
      <w:r>
        <w:rPr>
          <w:color w:val="222222"/>
          <w:lang w:eastAsia="lv-LV"/>
        </w:rPr>
        <w:t xml:space="preserve"> </w:t>
      </w:r>
      <w:proofErr w:type="spellStart"/>
      <w:r>
        <w:rPr>
          <w:color w:val="222222"/>
          <w:lang w:eastAsia="lv-LV"/>
        </w:rPr>
        <w:t>šāda</w:t>
      </w:r>
      <w:proofErr w:type="spellEnd"/>
      <w:r>
        <w:rPr>
          <w:color w:val="222222"/>
          <w:lang w:eastAsia="lv-LV"/>
        </w:rPr>
        <w:t xml:space="preserve"> </w:t>
      </w:r>
      <w:proofErr w:type="spellStart"/>
      <w:r>
        <w:rPr>
          <w:color w:val="222222"/>
          <w:lang w:eastAsia="lv-LV"/>
        </w:rPr>
        <w:t>informācija</w:t>
      </w:r>
      <w:proofErr w:type="spellEnd"/>
      <w:r>
        <w:rPr>
          <w:color w:val="222222"/>
          <w:lang w:eastAsia="lv-LV"/>
        </w:rPr>
        <w:t xml:space="preserve"> </w:t>
      </w:r>
      <w:proofErr w:type="spellStart"/>
      <w:r>
        <w:rPr>
          <w:color w:val="222222"/>
          <w:lang w:eastAsia="lv-LV"/>
        </w:rPr>
        <w:t>netiek</w:t>
      </w:r>
      <w:proofErr w:type="spellEnd"/>
      <w:r>
        <w:rPr>
          <w:color w:val="222222"/>
          <w:lang w:eastAsia="lv-LV"/>
        </w:rPr>
        <w:t xml:space="preserve"> </w:t>
      </w:r>
      <w:proofErr w:type="spellStart"/>
      <w:r>
        <w:rPr>
          <w:color w:val="222222"/>
          <w:lang w:eastAsia="lv-LV"/>
        </w:rPr>
        <w:t>sniegta</w:t>
      </w:r>
      <w:proofErr w:type="spellEnd"/>
      <w:r>
        <w:rPr>
          <w:color w:val="222222"/>
          <w:lang w:eastAsia="lv-LV"/>
        </w:rPr>
        <w:t xml:space="preserve">, bet </w:t>
      </w:r>
      <w:proofErr w:type="spellStart"/>
      <w:r>
        <w:rPr>
          <w:color w:val="222222"/>
          <w:lang w:eastAsia="lv-LV"/>
        </w:rPr>
        <w:t>Pasūtītājam</w:t>
      </w:r>
      <w:proofErr w:type="spellEnd"/>
      <w:r>
        <w:rPr>
          <w:color w:val="222222"/>
          <w:lang w:eastAsia="lv-LV"/>
        </w:rPr>
        <w:t xml:space="preserve"> </w:t>
      </w:r>
      <w:proofErr w:type="spellStart"/>
      <w:r>
        <w:rPr>
          <w:color w:val="222222"/>
          <w:lang w:eastAsia="lv-LV"/>
        </w:rPr>
        <w:t>kļūst</w:t>
      </w:r>
      <w:proofErr w:type="spellEnd"/>
      <w:r>
        <w:rPr>
          <w:color w:val="222222"/>
          <w:lang w:eastAsia="lv-LV"/>
        </w:rPr>
        <w:t xml:space="preserve"> </w:t>
      </w:r>
      <w:proofErr w:type="spellStart"/>
      <w:r>
        <w:rPr>
          <w:color w:val="222222"/>
          <w:lang w:eastAsia="lv-LV"/>
        </w:rPr>
        <w:t>zināms</w:t>
      </w:r>
      <w:proofErr w:type="spellEnd"/>
      <w:r>
        <w:rPr>
          <w:color w:val="222222"/>
          <w:lang w:eastAsia="lv-LV"/>
        </w:rPr>
        <w:t xml:space="preserve">, ka </w:t>
      </w:r>
      <w:proofErr w:type="spellStart"/>
      <w:r>
        <w:rPr>
          <w:color w:val="222222"/>
          <w:lang w:eastAsia="lv-LV"/>
        </w:rPr>
        <w:t>Izpildītājs</w:t>
      </w:r>
      <w:proofErr w:type="spellEnd"/>
      <w:r>
        <w:rPr>
          <w:color w:val="222222"/>
          <w:lang w:eastAsia="lv-LV"/>
        </w:rPr>
        <w:t xml:space="preserve"> </w:t>
      </w:r>
      <w:proofErr w:type="spellStart"/>
      <w:r>
        <w:rPr>
          <w:color w:val="222222"/>
          <w:lang w:eastAsia="lv-LV"/>
        </w:rPr>
        <w:t>ir</w:t>
      </w:r>
      <w:proofErr w:type="spellEnd"/>
      <w:r>
        <w:rPr>
          <w:color w:val="222222"/>
          <w:lang w:eastAsia="lv-LV"/>
        </w:rPr>
        <w:t xml:space="preserve"> </w:t>
      </w:r>
      <w:proofErr w:type="spellStart"/>
      <w:r>
        <w:rPr>
          <w:color w:val="222222"/>
          <w:lang w:eastAsia="lv-LV"/>
        </w:rPr>
        <w:t>pārkāpis</w:t>
      </w:r>
      <w:proofErr w:type="spellEnd"/>
      <w:r>
        <w:rPr>
          <w:color w:val="222222"/>
          <w:lang w:eastAsia="lv-LV"/>
        </w:rPr>
        <w:t xml:space="preserve"> </w:t>
      </w:r>
      <w:proofErr w:type="spellStart"/>
      <w:r>
        <w:rPr>
          <w:color w:val="222222"/>
          <w:lang w:eastAsia="lv-LV"/>
        </w:rPr>
        <w:t>kādu</w:t>
      </w:r>
      <w:proofErr w:type="spellEnd"/>
      <w:r>
        <w:rPr>
          <w:color w:val="222222"/>
          <w:lang w:eastAsia="lv-LV"/>
        </w:rPr>
        <w:t xml:space="preserve"> no “</w:t>
      </w:r>
      <w:proofErr w:type="spellStart"/>
      <w:r>
        <w:rPr>
          <w:color w:val="222222"/>
          <w:lang w:eastAsia="lv-LV"/>
        </w:rPr>
        <w:t>Latvijas</w:t>
      </w:r>
      <w:proofErr w:type="spellEnd"/>
      <w:r>
        <w:rPr>
          <w:color w:val="222222"/>
          <w:lang w:eastAsia="lv-LV"/>
        </w:rPr>
        <w:t xml:space="preserve"> </w:t>
      </w:r>
      <w:proofErr w:type="spellStart"/>
      <w:r>
        <w:rPr>
          <w:color w:val="222222"/>
          <w:lang w:eastAsia="lv-LV"/>
        </w:rPr>
        <w:t>dzelzceļš</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rPr>
          <w:color w:val="222222"/>
          <w:lang w:eastAsia="lv-LV"/>
        </w:rPr>
        <w:t>sadarbības</w:t>
      </w:r>
      <w:proofErr w:type="spellEnd"/>
      <w:r>
        <w:rPr>
          <w:color w:val="222222"/>
          <w:lang w:eastAsia="lv-LV"/>
        </w:rPr>
        <w:t xml:space="preserve"> </w:t>
      </w:r>
      <w:proofErr w:type="spellStart"/>
      <w:r>
        <w:rPr>
          <w:color w:val="222222"/>
          <w:lang w:eastAsia="lv-LV"/>
        </w:rPr>
        <w:t>partneru</w:t>
      </w:r>
      <w:proofErr w:type="spellEnd"/>
      <w:r>
        <w:rPr>
          <w:color w:val="222222"/>
          <w:lang w:eastAsia="lv-LV"/>
        </w:rPr>
        <w:t xml:space="preserve"> </w:t>
      </w:r>
      <w:proofErr w:type="spellStart"/>
      <w:r>
        <w:rPr>
          <w:color w:val="222222"/>
          <w:lang w:eastAsia="lv-LV"/>
        </w:rPr>
        <w:t>biznesa</w:t>
      </w:r>
      <w:proofErr w:type="spellEnd"/>
      <w:r>
        <w:rPr>
          <w:color w:val="222222"/>
          <w:lang w:eastAsia="lv-LV"/>
        </w:rPr>
        <w:t xml:space="preserve"> </w:t>
      </w:r>
      <w:proofErr w:type="spellStart"/>
      <w:r>
        <w:rPr>
          <w:color w:val="222222"/>
          <w:lang w:eastAsia="lv-LV"/>
        </w:rPr>
        <w:t>ētikas</w:t>
      </w:r>
      <w:proofErr w:type="spellEnd"/>
      <w:r>
        <w:rPr>
          <w:color w:val="222222"/>
          <w:lang w:eastAsia="lv-LV"/>
        </w:rPr>
        <w:t xml:space="preserve"> </w:t>
      </w:r>
      <w:proofErr w:type="spellStart"/>
      <w:r>
        <w:rPr>
          <w:color w:val="222222"/>
          <w:lang w:eastAsia="lv-LV"/>
        </w:rPr>
        <w:t>pamatprincipiem</w:t>
      </w:r>
      <w:proofErr w:type="spellEnd"/>
      <w:r>
        <w:rPr>
          <w:color w:val="222222"/>
          <w:lang w:eastAsia="lv-LV"/>
        </w:rPr>
        <w:t xml:space="preserve">, </w:t>
      </w:r>
      <w:proofErr w:type="spellStart"/>
      <w:r>
        <w:rPr>
          <w:color w:val="222222"/>
          <w:lang w:eastAsia="lv-LV"/>
        </w:rPr>
        <w:t>tiks</w:t>
      </w:r>
      <w:proofErr w:type="spellEnd"/>
      <w:r>
        <w:rPr>
          <w:color w:val="222222"/>
          <w:lang w:eastAsia="lv-LV"/>
        </w:rPr>
        <w:t xml:space="preserve"> </w:t>
      </w:r>
      <w:proofErr w:type="spellStart"/>
      <w:r>
        <w:rPr>
          <w:color w:val="222222"/>
          <w:lang w:eastAsia="lv-LV"/>
        </w:rPr>
        <w:t>izvērtēta</w:t>
      </w:r>
      <w:proofErr w:type="spellEnd"/>
      <w:r>
        <w:rPr>
          <w:color w:val="222222"/>
          <w:lang w:eastAsia="lv-LV"/>
        </w:rPr>
        <w:t xml:space="preserve"> </w:t>
      </w:r>
      <w:proofErr w:type="spellStart"/>
      <w:r>
        <w:rPr>
          <w:color w:val="222222"/>
          <w:lang w:eastAsia="lv-LV"/>
        </w:rPr>
        <w:t>turpmākā</w:t>
      </w:r>
      <w:proofErr w:type="spellEnd"/>
      <w:r>
        <w:rPr>
          <w:color w:val="222222"/>
          <w:lang w:eastAsia="lv-LV"/>
        </w:rPr>
        <w:t xml:space="preserve"> </w:t>
      </w:r>
      <w:proofErr w:type="spellStart"/>
      <w:r>
        <w:rPr>
          <w:color w:val="222222"/>
          <w:lang w:eastAsia="lv-LV"/>
        </w:rPr>
        <w:t>sadarbība</w:t>
      </w:r>
      <w:proofErr w:type="spellEnd"/>
      <w:r>
        <w:rPr>
          <w:color w:val="222222"/>
          <w:lang w:eastAsia="lv-LV"/>
        </w:rPr>
        <w:t xml:space="preserve"> </w:t>
      </w:r>
      <w:proofErr w:type="spellStart"/>
      <w:r>
        <w:rPr>
          <w:color w:val="222222"/>
          <w:lang w:eastAsia="lv-LV"/>
        </w:rPr>
        <w:t>likumā</w:t>
      </w:r>
      <w:proofErr w:type="spellEnd"/>
      <w:r>
        <w:rPr>
          <w:color w:val="222222"/>
          <w:lang w:eastAsia="lv-LV"/>
        </w:rPr>
        <w:t xml:space="preserve"> </w:t>
      </w:r>
      <w:proofErr w:type="spellStart"/>
      <w:r>
        <w:rPr>
          <w:color w:val="222222"/>
          <w:lang w:eastAsia="lv-LV"/>
        </w:rPr>
        <w:t>noteiktajā</w:t>
      </w:r>
      <w:proofErr w:type="spellEnd"/>
      <w:r>
        <w:rPr>
          <w:color w:val="222222"/>
          <w:lang w:eastAsia="lv-LV"/>
        </w:rPr>
        <w:t xml:space="preserve"> </w:t>
      </w:r>
      <w:proofErr w:type="spellStart"/>
      <w:r>
        <w:rPr>
          <w:color w:val="222222"/>
          <w:lang w:eastAsia="lv-LV"/>
        </w:rPr>
        <w:t>kārtībā</w:t>
      </w:r>
      <w:proofErr w:type="spellEnd"/>
      <w:r>
        <w:rPr>
          <w:color w:val="222222"/>
          <w:lang w:eastAsia="lv-LV"/>
        </w:rPr>
        <w:t xml:space="preserve"> un </w:t>
      </w:r>
      <w:proofErr w:type="spellStart"/>
      <w:r>
        <w:rPr>
          <w:color w:val="222222"/>
          <w:lang w:eastAsia="lv-LV"/>
        </w:rPr>
        <w:t>apjomā</w:t>
      </w:r>
      <w:proofErr w:type="spellEnd"/>
      <w:r>
        <w:rPr>
          <w:color w:val="222222"/>
          <w:lang w:eastAsia="lv-LV"/>
        </w:rPr>
        <w:t>.</w:t>
      </w:r>
    </w:p>
    <w:p w14:paraId="24B6B86D" w14:textId="77777777" w:rsidR="000065D0" w:rsidRDefault="000065D0" w:rsidP="000065D0">
      <w:pPr>
        <w:numPr>
          <w:ilvl w:val="1"/>
          <w:numId w:val="21"/>
        </w:numPr>
        <w:tabs>
          <w:tab w:val="clear" w:pos="389"/>
          <w:tab w:val="left" w:pos="-1440"/>
          <w:tab w:val="right" w:pos="-1368"/>
          <w:tab w:val="num" w:pos="709"/>
        </w:tabs>
        <w:ind w:left="0" w:firstLine="0"/>
        <w:jc w:val="both"/>
      </w:pPr>
      <w:proofErr w:type="spellStart"/>
      <w:r>
        <w:rPr>
          <w:color w:val="222222"/>
          <w:lang w:eastAsia="lv-LV"/>
        </w:rPr>
        <w:t>Ja</w:t>
      </w:r>
      <w:proofErr w:type="spellEnd"/>
      <w:r>
        <w:rPr>
          <w:color w:val="222222"/>
          <w:lang w:eastAsia="lv-LV"/>
        </w:rPr>
        <w:t xml:space="preserve"> </w:t>
      </w:r>
      <w:proofErr w:type="spellStart"/>
      <w:r>
        <w:rPr>
          <w:color w:val="222222"/>
          <w:lang w:eastAsia="lv-LV"/>
        </w:rPr>
        <w:t>Izpildītāja</w:t>
      </w:r>
      <w:proofErr w:type="spellEnd"/>
      <w:r>
        <w:rPr>
          <w:color w:val="222222"/>
          <w:lang w:eastAsia="lv-LV"/>
        </w:rPr>
        <w:t xml:space="preserve"> </w:t>
      </w:r>
      <w:proofErr w:type="spellStart"/>
      <w:r>
        <w:rPr>
          <w:color w:val="222222"/>
          <w:lang w:eastAsia="lv-LV"/>
        </w:rPr>
        <w:t>rīcībā</w:t>
      </w:r>
      <w:proofErr w:type="spellEnd"/>
      <w:r>
        <w:rPr>
          <w:color w:val="222222"/>
          <w:lang w:eastAsia="lv-LV"/>
        </w:rPr>
        <w:t xml:space="preserve"> </w:t>
      </w:r>
      <w:proofErr w:type="spellStart"/>
      <w:r>
        <w:rPr>
          <w:color w:val="222222"/>
          <w:lang w:eastAsia="lv-LV"/>
        </w:rPr>
        <w:t>Līguma</w:t>
      </w:r>
      <w:proofErr w:type="spellEnd"/>
      <w:r>
        <w:rPr>
          <w:color w:val="222222"/>
          <w:lang w:eastAsia="lv-LV"/>
        </w:rPr>
        <w:t xml:space="preserve"> </w:t>
      </w:r>
      <w:proofErr w:type="spellStart"/>
      <w:r>
        <w:rPr>
          <w:color w:val="222222"/>
          <w:lang w:eastAsia="lv-LV"/>
        </w:rPr>
        <w:t>izpildes</w:t>
      </w:r>
      <w:proofErr w:type="spellEnd"/>
      <w:r>
        <w:rPr>
          <w:color w:val="222222"/>
          <w:lang w:eastAsia="lv-LV"/>
        </w:rPr>
        <w:t xml:space="preserve"> </w:t>
      </w:r>
      <w:proofErr w:type="spellStart"/>
      <w:r>
        <w:rPr>
          <w:color w:val="222222"/>
          <w:lang w:eastAsia="lv-LV"/>
        </w:rPr>
        <w:t>ietvaros</w:t>
      </w:r>
      <w:proofErr w:type="spellEnd"/>
      <w:r>
        <w:rPr>
          <w:color w:val="222222"/>
          <w:lang w:eastAsia="lv-LV"/>
        </w:rPr>
        <w:t xml:space="preserve"> </w:t>
      </w:r>
      <w:proofErr w:type="spellStart"/>
      <w:r>
        <w:rPr>
          <w:color w:val="222222"/>
          <w:lang w:eastAsia="lv-LV"/>
        </w:rPr>
        <w:t>nonāk</w:t>
      </w:r>
      <w:proofErr w:type="spellEnd"/>
      <w:r>
        <w:rPr>
          <w:color w:val="222222"/>
          <w:lang w:eastAsia="lv-LV"/>
        </w:rPr>
        <w:t xml:space="preserve"> </w:t>
      </w:r>
      <w:proofErr w:type="spellStart"/>
      <w:r>
        <w:rPr>
          <w:color w:val="222222"/>
          <w:lang w:eastAsia="lv-LV"/>
        </w:rPr>
        <w:t>informācija</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pamatotas</w:t>
      </w:r>
      <w:proofErr w:type="spellEnd"/>
      <w:r>
        <w:rPr>
          <w:color w:val="222222"/>
          <w:lang w:eastAsia="lv-LV"/>
        </w:rPr>
        <w:t xml:space="preserve"> </w:t>
      </w:r>
      <w:proofErr w:type="spellStart"/>
      <w:r>
        <w:rPr>
          <w:color w:val="222222"/>
          <w:lang w:eastAsia="lv-LV"/>
        </w:rPr>
        <w:t>aizdomas</w:t>
      </w:r>
      <w:proofErr w:type="spellEnd"/>
      <w:r>
        <w:rPr>
          <w:color w:val="222222"/>
          <w:lang w:eastAsia="lv-LV"/>
        </w:rPr>
        <w:t>, ka “</w:t>
      </w:r>
      <w:proofErr w:type="spellStart"/>
      <w:r>
        <w:rPr>
          <w:color w:val="222222"/>
          <w:lang w:eastAsia="lv-LV"/>
        </w:rPr>
        <w:t>Latvijas</w:t>
      </w:r>
      <w:proofErr w:type="spellEnd"/>
      <w:r>
        <w:rPr>
          <w:color w:val="222222"/>
          <w:lang w:eastAsia="lv-LV"/>
        </w:rPr>
        <w:t xml:space="preserve"> </w:t>
      </w:r>
      <w:proofErr w:type="spellStart"/>
      <w:r>
        <w:rPr>
          <w:color w:val="222222"/>
          <w:lang w:eastAsia="lv-LV"/>
        </w:rPr>
        <w:t>dzelzceļš</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rPr>
          <w:color w:val="222222"/>
          <w:lang w:eastAsia="lv-LV"/>
        </w:rPr>
        <w:t>uzņēmuma</w:t>
      </w:r>
      <w:proofErr w:type="spellEnd"/>
      <w:r>
        <w:rPr>
          <w:color w:val="222222"/>
          <w:lang w:eastAsia="lv-LV"/>
        </w:rPr>
        <w:t xml:space="preserve"> </w:t>
      </w:r>
      <w:proofErr w:type="spellStart"/>
      <w:r>
        <w:rPr>
          <w:color w:val="222222"/>
          <w:lang w:eastAsia="lv-LV"/>
        </w:rPr>
        <w:t>darbinieks</w:t>
      </w:r>
      <w:proofErr w:type="spellEnd"/>
      <w:r>
        <w:rPr>
          <w:color w:val="222222"/>
          <w:lang w:eastAsia="lv-LV"/>
        </w:rPr>
        <w:t xml:space="preserve"> </w:t>
      </w:r>
      <w:proofErr w:type="spellStart"/>
      <w:r>
        <w:rPr>
          <w:color w:val="222222"/>
          <w:lang w:eastAsia="lv-LV"/>
        </w:rPr>
        <w:t>personiski</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ar</w:t>
      </w:r>
      <w:proofErr w:type="spellEnd"/>
      <w:r>
        <w:rPr>
          <w:color w:val="222222"/>
          <w:lang w:eastAsia="lv-LV"/>
        </w:rPr>
        <w:t xml:space="preserve"> </w:t>
      </w:r>
      <w:proofErr w:type="spellStart"/>
      <w:r>
        <w:rPr>
          <w:color w:val="222222"/>
          <w:lang w:eastAsia="lv-LV"/>
        </w:rPr>
        <w:t>starpnieku</w:t>
      </w:r>
      <w:proofErr w:type="spellEnd"/>
      <w:r>
        <w:rPr>
          <w:color w:val="222222"/>
          <w:lang w:eastAsia="lv-LV"/>
        </w:rPr>
        <w:t xml:space="preserve"> </w:t>
      </w:r>
      <w:proofErr w:type="spellStart"/>
      <w:r>
        <w:rPr>
          <w:color w:val="222222"/>
          <w:lang w:eastAsia="lv-LV"/>
        </w:rPr>
        <w:t>pieprasa</w:t>
      </w:r>
      <w:proofErr w:type="spellEnd"/>
      <w:r>
        <w:rPr>
          <w:color w:val="222222"/>
          <w:lang w:eastAsia="lv-LV"/>
        </w:rPr>
        <w:t xml:space="preserve">, </w:t>
      </w:r>
      <w:proofErr w:type="spellStart"/>
      <w:r>
        <w:rPr>
          <w:color w:val="222222"/>
          <w:lang w:eastAsia="lv-LV"/>
        </w:rPr>
        <w:t>pieņem</w:t>
      </w:r>
      <w:proofErr w:type="spellEnd"/>
      <w:r>
        <w:rPr>
          <w:color w:val="222222"/>
          <w:lang w:eastAsia="lv-LV"/>
        </w:rPr>
        <w:t xml:space="preserve">, </w:t>
      </w:r>
      <w:proofErr w:type="spellStart"/>
      <w:r>
        <w:rPr>
          <w:color w:val="222222"/>
          <w:lang w:eastAsia="lv-LV"/>
        </w:rPr>
        <w:t>piedāvā</w:t>
      </w:r>
      <w:proofErr w:type="spellEnd"/>
      <w:r>
        <w:rPr>
          <w:color w:val="222222"/>
          <w:lang w:eastAsia="lv-LV"/>
        </w:rPr>
        <w:t xml:space="preserve"> </w:t>
      </w:r>
      <w:proofErr w:type="spellStart"/>
      <w:r>
        <w:rPr>
          <w:color w:val="222222"/>
          <w:lang w:eastAsia="lv-LV"/>
        </w:rPr>
        <w:t>jebkāda</w:t>
      </w:r>
      <w:proofErr w:type="spellEnd"/>
      <w:r>
        <w:rPr>
          <w:color w:val="222222"/>
          <w:lang w:eastAsia="lv-LV"/>
        </w:rPr>
        <w:t xml:space="preserve"> </w:t>
      </w:r>
      <w:proofErr w:type="spellStart"/>
      <w:r>
        <w:rPr>
          <w:color w:val="222222"/>
          <w:lang w:eastAsia="lv-LV"/>
        </w:rPr>
        <w:t>veida</w:t>
      </w:r>
      <w:proofErr w:type="spellEnd"/>
      <w:r>
        <w:rPr>
          <w:color w:val="222222"/>
          <w:lang w:eastAsia="lv-LV"/>
        </w:rPr>
        <w:t xml:space="preserve"> </w:t>
      </w:r>
      <w:proofErr w:type="spellStart"/>
      <w:r>
        <w:rPr>
          <w:color w:val="222222"/>
          <w:lang w:eastAsia="lv-LV"/>
        </w:rPr>
        <w:t>materiālās</w:t>
      </w:r>
      <w:proofErr w:type="spellEnd"/>
      <w:r>
        <w:rPr>
          <w:color w:val="222222"/>
          <w:lang w:eastAsia="lv-LV"/>
        </w:rPr>
        <w:t xml:space="preserve"> </w:t>
      </w:r>
      <w:proofErr w:type="spellStart"/>
      <w:r>
        <w:rPr>
          <w:color w:val="222222"/>
          <w:lang w:eastAsia="lv-LV"/>
        </w:rPr>
        <w:t>vērtības</w:t>
      </w:r>
      <w:proofErr w:type="spellEnd"/>
      <w:r>
        <w:rPr>
          <w:color w:val="222222"/>
          <w:lang w:eastAsia="lv-LV"/>
        </w:rPr>
        <w:t xml:space="preserve">, </w:t>
      </w:r>
      <w:proofErr w:type="spellStart"/>
      <w:r>
        <w:rPr>
          <w:color w:val="222222"/>
          <w:lang w:eastAsia="lv-LV"/>
        </w:rPr>
        <w:t>mantiska</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citāda</w:t>
      </w:r>
      <w:proofErr w:type="spellEnd"/>
      <w:r>
        <w:rPr>
          <w:color w:val="222222"/>
          <w:lang w:eastAsia="lv-LV"/>
        </w:rPr>
        <w:t xml:space="preserve"> </w:t>
      </w:r>
      <w:proofErr w:type="spellStart"/>
      <w:r>
        <w:rPr>
          <w:color w:val="222222"/>
          <w:lang w:eastAsia="lv-LV"/>
        </w:rPr>
        <w:t>rakstura</w:t>
      </w:r>
      <w:proofErr w:type="spellEnd"/>
      <w:r>
        <w:rPr>
          <w:color w:val="222222"/>
          <w:lang w:eastAsia="lv-LV"/>
        </w:rPr>
        <w:t xml:space="preserve"> </w:t>
      </w:r>
      <w:proofErr w:type="spellStart"/>
      <w:r>
        <w:rPr>
          <w:color w:val="222222"/>
          <w:lang w:eastAsia="lv-LV"/>
        </w:rPr>
        <w:t>labumus</w:t>
      </w:r>
      <w:proofErr w:type="spellEnd"/>
      <w:r>
        <w:rPr>
          <w:color w:val="222222"/>
          <w:lang w:eastAsia="lv-LV"/>
        </w:rPr>
        <w:t xml:space="preserve"> </w:t>
      </w:r>
      <w:proofErr w:type="spellStart"/>
      <w:r>
        <w:rPr>
          <w:color w:val="222222"/>
          <w:lang w:eastAsia="lv-LV"/>
        </w:rPr>
        <w:t>jebkādām</w:t>
      </w:r>
      <w:proofErr w:type="spellEnd"/>
      <w:r>
        <w:rPr>
          <w:color w:val="222222"/>
          <w:lang w:eastAsia="lv-LV"/>
        </w:rPr>
        <w:t xml:space="preserve"> </w:t>
      </w:r>
      <w:proofErr w:type="spellStart"/>
      <w:r>
        <w:rPr>
          <w:color w:val="222222"/>
          <w:lang w:eastAsia="lv-LV"/>
        </w:rPr>
        <w:t>personām</w:t>
      </w:r>
      <w:proofErr w:type="spellEnd"/>
      <w:r>
        <w:rPr>
          <w:color w:val="222222"/>
          <w:lang w:eastAsia="lv-LV"/>
        </w:rPr>
        <w:t xml:space="preserve"> </w:t>
      </w:r>
      <w:proofErr w:type="spellStart"/>
      <w:r>
        <w:rPr>
          <w:color w:val="222222"/>
          <w:lang w:eastAsia="lv-LV"/>
        </w:rPr>
        <w:t>ar</w:t>
      </w:r>
      <w:proofErr w:type="spellEnd"/>
      <w:r>
        <w:rPr>
          <w:color w:val="222222"/>
          <w:lang w:eastAsia="lv-LV"/>
        </w:rPr>
        <w:t xml:space="preserve"> </w:t>
      </w:r>
      <w:proofErr w:type="spellStart"/>
      <w:r>
        <w:rPr>
          <w:color w:val="222222"/>
          <w:lang w:eastAsia="lv-LV"/>
        </w:rPr>
        <w:t>nolūku</w:t>
      </w:r>
      <w:proofErr w:type="spellEnd"/>
      <w:r>
        <w:rPr>
          <w:color w:val="222222"/>
          <w:lang w:eastAsia="lv-LV"/>
        </w:rPr>
        <w:t xml:space="preserve"> </w:t>
      </w:r>
      <w:proofErr w:type="spellStart"/>
      <w:r>
        <w:rPr>
          <w:color w:val="222222"/>
          <w:lang w:eastAsia="lv-LV"/>
        </w:rPr>
        <w:t>panākt</w:t>
      </w:r>
      <w:proofErr w:type="spellEnd"/>
      <w:r>
        <w:rPr>
          <w:color w:val="222222"/>
          <w:lang w:eastAsia="lv-LV"/>
        </w:rPr>
        <w:t xml:space="preserve"> </w:t>
      </w:r>
      <w:proofErr w:type="spellStart"/>
      <w:r>
        <w:rPr>
          <w:color w:val="222222"/>
          <w:lang w:eastAsia="lv-LV"/>
        </w:rPr>
        <w:t>noteiktu</w:t>
      </w:r>
      <w:proofErr w:type="spellEnd"/>
      <w:r>
        <w:rPr>
          <w:color w:val="222222"/>
          <w:lang w:eastAsia="lv-LV"/>
        </w:rPr>
        <w:t xml:space="preserve"> </w:t>
      </w:r>
      <w:proofErr w:type="spellStart"/>
      <w:r>
        <w:rPr>
          <w:color w:val="222222"/>
          <w:lang w:eastAsia="lv-LV"/>
        </w:rPr>
        <w:t>prettiesisku</w:t>
      </w:r>
      <w:proofErr w:type="spellEnd"/>
      <w:r>
        <w:rPr>
          <w:color w:val="222222"/>
          <w:lang w:eastAsia="lv-LV"/>
        </w:rPr>
        <w:t xml:space="preserve"> </w:t>
      </w:r>
      <w:proofErr w:type="spellStart"/>
      <w:r>
        <w:rPr>
          <w:color w:val="222222"/>
          <w:lang w:eastAsia="lv-LV"/>
        </w:rPr>
        <w:t>lēmumu</w:t>
      </w:r>
      <w:proofErr w:type="spellEnd"/>
      <w:r>
        <w:rPr>
          <w:color w:val="222222"/>
          <w:lang w:eastAsia="lv-LV"/>
        </w:rPr>
        <w:t xml:space="preserve"> </w:t>
      </w:r>
      <w:proofErr w:type="spellStart"/>
      <w:r>
        <w:rPr>
          <w:color w:val="222222"/>
          <w:lang w:eastAsia="lv-LV"/>
        </w:rPr>
        <w:t>pieņemšanu</w:t>
      </w:r>
      <w:proofErr w:type="spellEnd"/>
      <w:r>
        <w:rPr>
          <w:color w:val="222222"/>
          <w:lang w:eastAsia="lv-LV"/>
        </w:rPr>
        <w:t xml:space="preserve">, </w:t>
      </w:r>
      <w:proofErr w:type="spellStart"/>
      <w:r>
        <w:rPr>
          <w:color w:val="222222"/>
          <w:lang w:eastAsia="lv-LV"/>
        </w:rPr>
        <w:t>gūt</w:t>
      </w:r>
      <w:proofErr w:type="spellEnd"/>
      <w:r>
        <w:rPr>
          <w:color w:val="222222"/>
          <w:lang w:eastAsia="lv-LV"/>
        </w:rPr>
        <w:t xml:space="preserve"> </w:t>
      </w:r>
      <w:proofErr w:type="spellStart"/>
      <w:r>
        <w:rPr>
          <w:color w:val="222222"/>
          <w:lang w:eastAsia="lv-LV"/>
        </w:rPr>
        <w:t>prettiesiskus</w:t>
      </w:r>
      <w:proofErr w:type="spellEnd"/>
      <w:r>
        <w:rPr>
          <w:color w:val="222222"/>
          <w:lang w:eastAsia="lv-LV"/>
        </w:rPr>
        <w:t xml:space="preserve"> </w:t>
      </w:r>
      <w:proofErr w:type="spellStart"/>
      <w:r>
        <w:rPr>
          <w:color w:val="222222"/>
          <w:lang w:eastAsia="lv-LV"/>
        </w:rPr>
        <w:t>labumus</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priekšrocības</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sasniegt</w:t>
      </w:r>
      <w:proofErr w:type="spellEnd"/>
      <w:r>
        <w:rPr>
          <w:color w:val="222222"/>
          <w:lang w:eastAsia="lv-LV"/>
        </w:rPr>
        <w:t xml:space="preserve"> </w:t>
      </w:r>
      <w:proofErr w:type="spellStart"/>
      <w:r>
        <w:rPr>
          <w:color w:val="222222"/>
          <w:lang w:eastAsia="lv-LV"/>
        </w:rPr>
        <w:t>citu</w:t>
      </w:r>
      <w:proofErr w:type="spellEnd"/>
      <w:r>
        <w:rPr>
          <w:color w:val="222222"/>
          <w:lang w:eastAsia="lv-LV"/>
        </w:rPr>
        <w:t xml:space="preserve"> </w:t>
      </w:r>
      <w:proofErr w:type="spellStart"/>
      <w:r>
        <w:rPr>
          <w:color w:val="222222"/>
          <w:lang w:eastAsia="lv-LV"/>
        </w:rPr>
        <w:t>savtīgu</w:t>
      </w:r>
      <w:proofErr w:type="spellEnd"/>
      <w:r>
        <w:rPr>
          <w:color w:val="222222"/>
          <w:lang w:eastAsia="lv-LV"/>
        </w:rPr>
        <w:t xml:space="preserve"> </w:t>
      </w:r>
      <w:proofErr w:type="spellStart"/>
      <w:r>
        <w:rPr>
          <w:color w:val="222222"/>
          <w:lang w:eastAsia="lv-LV"/>
        </w:rPr>
        <w:t>mērķi</w:t>
      </w:r>
      <w:proofErr w:type="spellEnd"/>
      <w:r>
        <w:rPr>
          <w:color w:val="222222"/>
          <w:lang w:eastAsia="lv-LV"/>
        </w:rPr>
        <w:t xml:space="preserve"> </w:t>
      </w:r>
      <w:proofErr w:type="spellStart"/>
      <w:r>
        <w:rPr>
          <w:color w:val="222222"/>
          <w:lang w:eastAsia="lv-LV"/>
        </w:rPr>
        <w:t>personiskās</w:t>
      </w:r>
      <w:proofErr w:type="spellEnd"/>
      <w:r>
        <w:rPr>
          <w:color w:val="222222"/>
          <w:lang w:eastAsia="lv-LV"/>
        </w:rPr>
        <w:t xml:space="preserve">, </w:t>
      </w:r>
      <w:proofErr w:type="spellStart"/>
      <w:r>
        <w:rPr>
          <w:color w:val="222222"/>
          <w:lang w:eastAsia="lv-LV"/>
        </w:rPr>
        <w:t>Pasūtītāja</w:t>
      </w:r>
      <w:proofErr w:type="spellEnd"/>
      <w:r>
        <w:rPr>
          <w:color w:val="222222"/>
          <w:lang w:eastAsia="lv-LV"/>
        </w:rPr>
        <w:t xml:space="preserve"> </w:t>
      </w:r>
      <w:proofErr w:type="spellStart"/>
      <w:r>
        <w:rPr>
          <w:color w:val="222222"/>
          <w:lang w:eastAsia="lv-LV"/>
        </w:rPr>
        <w:t>vai</w:t>
      </w:r>
      <w:proofErr w:type="spellEnd"/>
      <w:r>
        <w:rPr>
          <w:color w:val="222222"/>
          <w:lang w:eastAsia="lv-LV"/>
        </w:rPr>
        <w:t xml:space="preserve"> </w:t>
      </w:r>
      <w:proofErr w:type="spellStart"/>
      <w:r>
        <w:rPr>
          <w:color w:val="222222"/>
          <w:lang w:eastAsia="lv-LV"/>
        </w:rPr>
        <w:t>jebkādu</w:t>
      </w:r>
      <w:proofErr w:type="spellEnd"/>
      <w:r>
        <w:rPr>
          <w:color w:val="222222"/>
          <w:lang w:eastAsia="lv-LV"/>
        </w:rPr>
        <w:t xml:space="preserve"> </w:t>
      </w:r>
      <w:proofErr w:type="spellStart"/>
      <w:r>
        <w:rPr>
          <w:color w:val="222222"/>
          <w:lang w:eastAsia="lv-LV"/>
        </w:rPr>
        <w:t>citu</w:t>
      </w:r>
      <w:proofErr w:type="spellEnd"/>
      <w:r>
        <w:rPr>
          <w:color w:val="222222"/>
          <w:lang w:eastAsia="lv-LV"/>
        </w:rPr>
        <w:t xml:space="preserve"> </w:t>
      </w:r>
      <w:proofErr w:type="spellStart"/>
      <w:r>
        <w:rPr>
          <w:color w:val="222222"/>
          <w:lang w:eastAsia="lv-LV"/>
        </w:rPr>
        <w:t>personu</w:t>
      </w:r>
      <w:proofErr w:type="spellEnd"/>
      <w:r>
        <w:rPr>
          <w:color w:val="222222"/>
          <w:lang w:eastAsia="lv-LV"/>
        </w:rPr>
        <w:t xml:space="preserve"> </w:t>
      </w:r>
      <w:proofErr w:type="spellStart"/>
      <w:r>
        <w:rPr>
          <w:color w:val="222222"/>
          <w:lang w:eastAsia="lv-LV"/>
        </w:rPr>
        <w:t>interesēs</w:t>
      </w:r>
      <w:proofErr w:type="spellEnd"/>
      <w:r>
        <w:rPr>
          <w:color w:val="222222"/>
          <w:lang w:eastAsia="lv-LV"/>
        </w:rPr>
        <w:t xml:space="preserve">, </w:t>
      </w:r>
      <w:proofErr w:type="spellStart"/>
      <w:r>
        <w:rPr>
          <w:color w:val="222222"/>
          <w:lang w:eastAsia="lv-LV"/>
        </w:rPr>
        <w:t>Izpildītājam</w:t>
      </w:r>
      <w:proofErr w:type="spellEnd"/>
      <w:r>
        <w:rPr>
          <w:color w:val="222222"/>
          <w:lang w:eastAsia="lv-LV"/>
        </w:rPr>
        <w:t xml:space="preserve"> </w:t>
      </w:r>
      <w:proofErr w:type="spellStart"/>
      <w:r>
        <w:rPr>
          <w:color w:val="222222"/>
          <w:lang w:eastAsia="lv-LV"/>
        </w:rPr>
        <w:t>ir</w:t>
      </w:r>
      <w:proofErr w:type="spellEnd"/>
      <w:r>
        <w:rPr>
          <w:color w:val="222222"/>
          <w:lang w:eastAsia="lv-LV"/>
        </w:rPr>
        <w:t xml:space="preserve"> </w:t>
      </w:r>
      <w:proofErr w:type="spellStart"/>
      <w:r>
        <w:rPr>
          <w:color w:val="222222"/>
          <w:lang w:eastAsia="lv-LV"/>
        </w:rPr>
        <w:t>pienākums</w:t>
      </w:r>
      <w:proofErr w:type="spellEnd"/>
      <w:r>
        <w:rPr>
          <w:color w:val="222222"/>
          <w:lang w:eastAsia="lv-LV"/>
        </w:rPr>
        <w:t xml:space="preserve"> par to </w:t>
      </w:r>
      <w:proofErr w:type="spellStart"/>
      <w:r>
        <w:rPr>
          <w:color w:val="222222"/>
          <w:lang w:eastAsia="lv-LV"/>
        </w:rPr>
        <w:t>nekavējoties</w:t>
      </w:r>
      <w:proofErr w:type="spellEnd"/>
      <w:r>
        <w:rPr>
          <w:color w:val="222222"/>
          <w:lang w:eastAsia="lv-LV"/>
        </w:rPr>
        <w:t xml:space="preserve"> </w:t>
      </w:r>
      <w:proofErr w:type="spellStart"/>
      <w:r>
        <w:rPr>
          <w:color w:val="222222"/>
          <w:lang w:eastAsia="lv-LV"/>
        </w:rPr>
        <w:t>informēt</w:t>
      </w:r>
      <w:proofErr w:type="spellEnd"/>
      <w:r>
        <w:rPr>
          <w:color w:val="222222"/>
          <w:lang w:eastAsia="lv-LV"/>
        </w:rPr>
        <w:t xml:space="preserve"> “</w:t>
      </w:r>
      <w:proofErr w:type="spellStart"/>
      <w:r>
        <w:rPr>
          <w:color w:val="222222"/>
          <w:lang w:eastAsia="lv-LV"/>
        </w:rPr>
        <w:t>Latvijas</w:t>
      </w:r>
      <w:proofErr w:type="spellEnd"/>
      <w:r>
        <w:rPr>
          <w:color w:val="222222"/>
          <w:lang w:eastAsia="lv-LV"/>
        </w:rPr>
        <w:t xml:space="preserve"> </w:t>
      </w:r>
      <w:proofErr w:type="spellStart"/>
      <w:r>
        <w:rPr>
          <w:color w:val="222222"/>
          <w:lang w:eastAsia="lv-LV"/>
        </w:rPr>
        <w:t>dzelzceļš</w:t>
      </w:r>
      <w:proofErr w:type="spellEnd"/>
      <w:r>
        <w:rPr>
          <w:color w:val="222222"/>
          <w:lang w:eastAsia="lv-LV"/>
        </w:rPr>
        <w:t xml:space="preserve">” </w:t>
      </w:r>
      <w:proofErr w:type="spellStart"/>
      <w:r>
        <w:rPr>
          <w:color w:val="222222"/>
          <w:lang w:eastAsia="lv-LV"/>
        </w:rPr>
        <w:t>koncerna</w:t>
      </w:r>
      <w:proofErr w:type="spellEnd"/>
      <w:r>
        <w:rPr>
          <w:color w:val="222222"/>
          <w:lang w:eastAsia="lv-LV"/>
        </w:rPr>
        <w:t xml:space="preserve"> </w:t>
      </w:r>
      <w:proofErr w:type="spellStart"/>
      <w:r>
        <w:t>valdošā</w:t>
      </w:r>
      <w:proofErr w:type="spellEnd"/>
      <w:r>
        <w:t xml:space="preserve"> </w:t>
      </w:r>
      <w:proofErr w:type="spellStart"/>
      <w:r>
        <w:t>uzņēmuma</w:t>
      </w:r>
      <w:proofErr w:type="spellEnd"/>
      <w:r>
        <w:t xml:space="preserve"> </w:t>
      </w:r>
      <w:proofErr w:type="spellStart"/>
      <w:r>
        <w:t>Krāpšanas</w:t>
      </w:r>
      <w:proofErr w:type="spellEnd"/>
      <w:r>
        <w:t xml:space="preserve"> </w:t>
      </w:r>
      <w:proofErr w:type="spellStart"/>
      <w:r>
        <w:t>novēršanas</w:t>
      </w:r>
      <w:proofErr w:type="spellEnd"/>
      <w:r>
        <w:t xml:space="preserve"> </w:t>
      </w:r>
      <w:proofErr w:type="spellStart"/>
      <w:r>
        <w:t>daļu</w:t>
      </w:r>
      <w:proofErr w:type="spellEnd"/>
      <w:r>
        <w:t xml:space="preserve">, </w:t>
      </w:r>
      <w:proofErr w:type="spellStart"/>
      <w:r>
        <w:t>izmantojot</w:t>
      </w:r>
      <w:proofErr w:type="spellEnd"/>
      <w:r>
        <w:t xml:space="preserve"> </w:t>
      </w:r>
      <w:proofErr w:type="spellStart"/>
      <w:r>
        <w:t>ziņošanas</w:t>
      </w:r>
      <w:proofErr w:type="spellEnd"/>
      <w:r>
        <w:t xml:space="preserve"> </w:t>
      </w:r>
      <w:proofErr w:type="spellStart"/>
      <w:r>
        <w:t>iespējas</w:t>
      </w:r>
      <w:proofErr w:type="spellEnd"/>
      <w:r>
        <w:t xml:space="preserve"> </w:t>
      </w:r>
      <w:proofErr w:type="spellStart"/>
      <w:r>
        <w:t>koncerna</w:t>
      </w:r>
      <w:proofErr w:type="spellEnd"/>
      <w:r>
        <w:t xml:space="preserve"> </w:t>
      </w:r>
      <w:proofErr w:type="spellStart"/>
      <w:r>
        <w:t>mājas</w:t>
      </w:r>
      <w:proofErr w:type="spellEnd"/>
      <w:r>
        <w:t xml:space="preserve"> </w:t>
      </w:r>
      <w:proofErr w:type="spellStart"/>
      <w:r>
        <w:t>lapā</w:t>
      </w:r>
      <w:proofErr w:type="spellEnd"/>
      <w:r>
        <w:t xml:space="preserve"> </w:t>
      </w:r>
      <w:r>
        <w:lastRenderedPageBreak/>
        <w:t xml:space="preserve">www.ldz.lv. </w:t>
      </w:r>
      <w:proofErr w:type="spellStart"/>
      <w:r>
        <w:t>Paziņojumā</w:t>
      </w:r>
      <w:proofErr w:type="spellEnd"/>
      <w:r>
        <w:t xml:space="preserve"> </w:t>
      </w:r>
      <w:proofErr w:type="spellStart"/>
      <w:r>
        <w:t>jābūt</w:t>
      </w:r>
      <w:proofErr w:type="spellEnd"/>
      <w:r>
        <w:t xml:space="preserve"> </w:t>
      </w:r>
      <w:proofErr w:type="spellStart"/>
      <w:r>
        <w:t>iekļautai</w:t>
      </w:r>
      <w:proofErr w:type="spellEnd"/>
      <w:r>
        <w:t xml:space="preserve"> </w:t>
      </w:r>
      <w:proofErr w:type="spellStart"/>
      <w:r>
        <w:t>informācijai</w:t>
      </w:r>
      <w:proofErr w:type="spellEnd"/>
      <w:r>
        <w:t xml:space="preserve">, </w:t>
      </w:r>
      <w:proofErr w:type="spellStart"/>
      <w:r>
        <w:t>faktiem</w:t>
      </w:r>
      <w:proofErr w:type="spellEnd"/>
      <w:r>
        <w:t xml:space="preserve"> </w:t>
      </w:r>
      <w:proofErr w:type="spellStart"/>
      <w:r>
        <w:t>vai</w:t>
      </w:r>
      <w:proofErr w:type="spellEnd"/>
      <w:r>
        <w:t xml:space="preserve"> </w:t>
      </w:r>
      <w:proofErr w:type="spellStart"/>
      <w:r>
        <w:t>materiāliem</w:t>
      </w:r>
      <w:proofErr w:type="spellEnd"/>
      <w:r>
        <w:t xml:space="preserve">, kas </w:t>
      </w:r>
      <w:proofErr w:type="spellStart"/>
      <w:r>
        <w:t>ticami</w:t>
      </w:r>
      <w:proofErr w:type="spellEnd"/>
      <w:r>
        <w:t xml:space="preserve"> </w:t>
      </w:r>
      <w:proofErr w:type="spellStart"/>
      <w:r>
        <w:t>norāda</w:t>
      </w:r>
      <w:proofErr w:type="spellEnd"/>
      <w:r>
        <w:t xml:space="preserve"> </w:t>
      </w:r>
      <w:proofErr w:type="spellStart"/>
      <w:r>
        <w:t>uz</w:t>
      </w:r>
      <w:proofErr w:type="spellEnd"/>
      <w:r>
        <w:t xml:space="preserve"> </w:t>
      </w:r>
      <w:proofErr w:type="spellStart"/>
      <w:r>
        <w:t>minētajām</w:t>
      </w:r>
      <w:proofErr w:type="spellEnd"/>
      <w:r>
        <w:t xml:space="preserve"> </w:t>
      </w:r>
      <w:proofErr w:type="spellStart"/>
      <w:r>
        <w:t>darbībām</w:t>
      </w:r>
      <w:proofErr w:type="spellEnd"/>
      <w:r>
        <w:t xml:space="preserve"> </w:t>
      </w:r>
      <w:proofErr w:type="spellStart"/>
      <w:r>
        <w:t>vai</w:t>
      </w:r>
      <w:proofErr w:type="spellEnd"/>
      <w:r>
        <w:t xml:space="preserve"> </w:t>
      </w:r>
      <w:proofErr w:type="spellStart"/>
      <w:r>
        <w:t>sniedz</w:t>
      </w:r>
      <w:proofErr w:type="spellEnd"/>
      <w:r>
        <w:t xml:space="preserve"> </w:t>
      </w:r>
      <w:proofErr w:type="spellStart"/>
      <w:r>
        <w:t>pamatotu</w:t>
      </w:r>
      <w:proofErr w:type="spellEnd"/>
      <w:r>
        <w:t xml:space="preserve"> </w:t>
      </w:r>
      <w:proofErr w:type="spellStart"/>
      <w:r>
        <w:t>iemeslu</w:t>
      </w:r>
      <w:proofErr w:type="spellEnd"/>
      <w:r>
        <w:t xml:space="preserve"> </w:t>
      </w:r>
      <w:proofErr w:type="spellStart"/>
      <w:r>
        <w:t>aizdomām</w:t>
      </w:r>
      <w:proofErr w:type="spellEnd"/>
      <w:r>
        <w:t xml:space="preserve"> par </w:t>
      </w:r>
      <w:proofErr w:type="spellStart"/>
      <w:r>
        <w:t>šādām</w:t>
      </w:r>
      <w:proofErr w:type="spellEnd"/>
      <w:r>
        <w:t xml:space="preserve"> </w:t>
      </w:r>
      <w:proofErr w:type="spellStart"/>
      <w:r>
        <w:t>darbībām</w:t>
      </w:r>
      <w:proofErr w:type="spellEnd"/>
      <w:r>
        <w:t xml:space="preserve">. </w:t>
      </w:r>
      <w:proofErr w:type="spellStart"/>
      <w:r>
        <w:t>Pasūtītājs</w:t>
      </w:r>
      <w:proofErr w:type="spellEnd"/>
      <w:r>
        <w:t xml:space="preserve"> </w:t>
      </w:r>
      <w:proofErr w:type="spellStart"/>
      <w:r>
        <w:t>garantē</w:t>
      </w:r>
      <w:proofErr w:type="spellEnd"/>
      <w:r>
        <w:t xml:space="preserve">, ka </w:t>
      </w:r>
      <w:proofErr w:type="spellStart"/>
      <w:r>
        <w:t>informācija</w:t>
      </w:r>
      <w:proofErr w:type="spellEnd"/>
      <w:r>
        <w:t xml:space="preserve"> </w:t>
      </w:r>
      <w:proofErr w:type="spellStart"/>
      <w:r>
        <w:t>tiks</w:t>
      </w:r>
      <w:proofErr w:type="spellEnd"/>
      <w:r>
        <w:t xml:space="preserve"> </w:t>
      </w:r>
      <w:proofErr w:type="spellStart"/>
      <w:r>
        <w:t>vispusīgi</w:t>
      </w:r>
      <w:proofErr w:type="spellEnd"/>
      <w:r>
        <w:t xml:space="preserve"> un </w:t>
      </w:r>
      <w:proofErr w:type="spellStart"/>
      <w:r>
        <w:t>objektīvi</w:t>
      </w:r>
      <w:proofErr w:type="spellEnd"/>
      <w:r>
        <w:t xml:space="preserve"> </w:t>
      </w:r>
      <w:proofErr w:type="spellStart"/>
      <w:r>
        <w:t>izvērtēta</w:t>
      </w:r>
      <w:proofErr w:type="spellEnd"/>
      <w:r>
        <w:t xml:space="preserve"> un </w:t>
      </w:r>
      <w:proofErr w:type="spellStart"/>
      <w:r>
        <w:t>pret</w:t>
      </w:r>
      <w:proofErr w:type="spellEnd"/>
      <w:r>
        <w:t xml:space="preserve"> </w:t>
      </w:r>
      <w:proofErr w:type="spellStart"/>
      <w:r>
        <w:t>ziņotāju</w:t>
      </w:r>
      <w:proofErr w:type="spellEnd"/>
      <w:r>
        <w:t xml:space="preserve">, </w:t>
      </w:r>
      <w:proofErr w:type="spellStart"/>
      <w:r>
        <w:t>kā</w:t>
      </w:r>
      <w:proofErr w:type="spellEnd"/>
      <w:r>
        <w:t xml:space="preserve"> </w:t>
      </w:r>
      <w:proofErr w:type="spellStart"/>
      <w:r>
        <w:t>arī</w:t>
      </w:r>
      <w:proofErr w:type="spellEnd"/>
      <w:r>
        <w:t xml:space="preserve"> </w:t>
      </w:r>
      <w:proofErr w:type="spellStart"/>
      <w:r>
        <w:t>viņa</w:t>
      </w:r>
      <w:proofErr w:type="spellEnd"/>
      <w:r>
        <w:t xml:space="preserve"> </w:t>
      </w:r>
      <w:proofErr w:type="spellStart"/>
      <w:r>
        <w:t>pārstāvēto</w:t>
      </w:r>
      <w:proofErr w:type="spellEnd"/>
      <w:r>
        <w:t xml:space="preserve"> </w:t>
      </w:r>
      <w:proofErr w:type="spellStart"/>
      <w:r>
        <w:t>uzņēmumu</w:t>
      </w:r>
      <w:proofErr w:type="spellEnd"/>
      <w:r>
        <w:t xml:space="preserve"> un </w:t>
      </w:r>
      <w:proofErr w:type="spellStart"/>
      <w:r>
        <w:t>citiem</w:t>
      </w:r>
      <w:proofErr w:type="spellEnd"/>
      <w:r>
        <w:t xml:space="preserve"> </w:t>
      </w:r>
      <w:proofErr w:type="spellStart"/>
      <w:r>
        <w:t>tā</w:t>
      </w:r>
      <w:proofErr w:type="spellEnd"/>
      <w:r>
        <w:t xml:space="preserve"> </w:t>
      </w:r>
      <w:proofErr w:type="spellStart"/>
      <w:r>
        <w:t>darbiniekiem</w:t>
      </w:r>
      <w:proofErr w:type="spellEnd"/>
      <w:r>
        <w:t xml:space="preserve"> </w:t>
      </w:r>
      <w:proofErr w:type="spellStart"/>
      <w:r>
        <w:t>netiks</w:t>
      </w:r>
      <w:proofErr w:type="spellEnd"/>
      <w:r>
        <w:t xml:space="preserve"> </w:t>
      </w:r>
      <w:proofErr w:type="spellStart"/>
      <w:r>
        <w:t>vērstas</w:t>
      </w:r>
      <w:proofErr w:type="spellEnd"/>
      <w:r>
        <w:t xml:space="preserve"> </w:t>
      </w:r>
      <w:proofErr w:type="spellStart"/>
      <w:r>
        <w:t>nepamatotas</w:t>
      </w:r>
      <w:proofErr w:type="spellEnd"/>
      <w:r>
        <w:t xml:space="preserve"> </w:t>
      </w:r>
      <w:proofErr w:type="spellStart"/>
      <w:r>
        <w:t>negatīvas</w:t>
      </w:r>
      <w:proofErr w:type="spellEnd"/>
      <w:r>
        <w:t xml:space="preserve"> </w:t>
      </w:r>
      <w:proofErr w:type="spellStart"/>
      <w:r>
        <w:t>sekas</w:t>
      </w:r>
      <w:proofErr w:type="spellEnd"/>
      <w:r>
        <w:t xml:space="preserve"> </w:t>
      </w:r>
      <w:proofErr w:type="spellStart"/>
      <w:r>
        <w:t>vai</w:t>
      </w:r>
      <w:proofErr w:type="spellEnd"/>
      <w:r>
        <w:t xml:space="preserve"> </w:t>
      </w:r>
      <w:proofErr w:type="spellStart"/>
      <w:r>
        <w:t>darbības</w:t>
      </w:r>
      <w:proofErr w:type="spellEnd"/>
      <w:r>
        <w:t>.</w:t>
      </w:r>
    </w:p>
    <w:p w14:paraId="10CDE3C6" w14:textId="77777777" w:rsidR="000065D0" w:rsidRDefault="000065D0" w:rsidP="000065D0">
      <w:pPr>
        <w:numPr>
          <w:ilvl w:val="1"/>
          <w:numId w:val="21"/>
        </w:numPr>
        <w:tabs>
          <w:tab w:val="clear" w:pos="389"/>
          <w:tab w:val="left" w:pos="-1440"/>
          <w:tab w:val="right" w:pos="-1368"/>
          <w:tab w:val="num" w:pos="851"/>
        </w:tabs>
        <w:ind w:left="0" w:firstLine="0"/>
        <w:jc w:val="both"/>
      </w:pPr>
      <w:proofErr w:type="spellStart"/>
      <w:r>
        <w:t>Puses</w:t>
      </w:r>
      <w:proofErr w:type="spellEnd"/>
      <w:r>
        <w:t xml:space="preserve"> </w:t>
      </w:r>
      <w:proofErr w:type="spellStart"/>
      <w:r>
        <w:t>apliecina</w:t>
      </w:r>
      <w:proofErr w:type="spellEnd"/>
      <w:r>
        <w:t xml:space="preserve">, ka </w:t>
      </w:r>
      <w:proofErr w:type="spellStart"/>
      <w:r>
        <w:t>tās</w:t>
      </w:r>
      <w:proofErr w:type="spellEnd"/>
      <w:r>
        <w:t xml:space="preserve"> </w:t>
      </w:r>
      <w:proofErr w:type="spellStart"/>
      <w:r>
        <w:t>ir</w:t>
      </w:r>
      <w:proofErr w:type="spellEnd"/>
      <w:r>
        <w:t xml:space="preserve"> </w:t>
      </w:r>
      <w:proofErr w:type="spellStart"/>
      <w:r>
        <w:t>informētas</w:t>
      </w:r>
      <w:proofErr w:type="spellEnd"/>
      <w:r>
        <w:t xml:space="preserve">, ka </w:t>
      </w:r>
      <w:proofErr w:type="spellStart"/>
      <w:r>
        <w:t>vienas</w:t>
      </w:r>
      <w:proofErr w:type="spellEnd"/>
      <w:r>
        <w:t xml:space="preserve"> </w:t>
      </w:r>
      <w:proofErr w:type="spellStart"/>
      <w:r>
        <w:t>Puses</w:t>
      </w:r>
      <w:proofErr w:type="spellEnd"/>
      <w:r>
        <w:t xml:space="preserve"> </w:t>
      </w:r>
      <w:proofErr w:type="spellStart"/>
      <w:r>
        <w:t>iesniegtos</w:t>
      </w:r>
      <w:proofErr w:type="spellEnd"/>
      <w:r>
        <w:t xml:space="preserve"> personas </w:t>
      </w:r>
      <w:proofErr w:type="spellStart"/>
      <w:r>
        <w:t>datus</w:t>
      </w:r>
      <w:proofErr w:type="spellEnd"/>
      <w:r>
        <w:t xml:space="preserve">, </w:t>
      </w:r>
      <w:proofErr w:type="spellStart"/>
      <w:r>
        <w:t>ja</w:t>
      </w:r>
      <w:proofErr w:type="spellEnd"/>
      <w:r>
        <w:t xml:space="preserve"> </w:t>
      </w:r>
      <w:proofErr w:type="spellStart"/>
      <w:r>
        <w:t>tas</w:t>
      </w:r>
      <w:proofErr w:type="spellEnd"/>
      <w:r>
        <w:t xml:space="preserve"> </w:t>
      </w:r>
      <w:proofErr w:type="spellStart"/>
      <w:r>
        <w:t>nepieciešams</w:t>
      </w:r>
      <w:proofErr w:type="spellEnd"/>
      <w:r>
        <w:t xml:space="preserve"> </w:t>
      </w:r>
      <w:proofErr w:type="spellStart"/>
      <w:r>
        <w:t>Līguma</w:t>
      </w:r>
      <w:proofErr w:type="spellEnd"/>
      <w:r>
        <w:t xml:space="preserve"> </w:t>
      </w:r>
      <w:proofErr w:type="spellStart"/>
      <w:r>
        <w:t>izpildei</w:t>
      </w:r>
      <w:proofErr w:type="spellEnd"/>
      <w:r>
        <w:t xml:space="preserve">, </w:t>
      </w:r>
      <w:proofErr w:type="spellStart"/>
      <w:r>
        <w:t>drīkst</w:t>
      </w:r>
      <w:proofErr w:type="spellEnd"/>
      <w:r>
        <w:t xml:space="preserve"> </w:t>
      </w:r>
      <w:proofErr w:type="spellStart"/>
      <w:r>
        <w:t>apstrādāt</w:t>
      </w:r>
      <w:proofErr w:type="spellEnd"/>
      <w:r>
        <w:t xml:space="preserve"> </w:t>
      </w:r>
      <w:proofErr w:type="spellStart"/>
      <w:r>
        <w:t>tikai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w:t>
      </w:r>
      <w:proofErr w:type="spellStart"/>
      <w:r>
        <w:t>priekšmetu</w:t>
      </w:r>
      <w:proofErr w:type="spellEnd"/>
      <w:r>
        <w:t xml:space="preserve">, </w:t>
      </w:r>
      <w:proofErr w:type="spellStart"/>
      <w:r>
        <w:t>Līgumā</w:t>
      </w:r>
      <w:proofErr w:type="spellEnd"/>
      <w:r>
        <w:t xml:space="preserve"> </w:t>
      </w:r>
      <w:proofErr w:type="spellStart"/>
      <w:r>
        <w:t>noteiktajā</w:t>
      </w:r>
      <w:proofErr w:type="spellEnd"/>
      <w:r>
        <w:t xml:space="preserve"> </w:t>
      </w:r>
      <w:proofErr w:type="spellStart"/>
      <w:r>
        <w:t>apjomā</w:t>
      </w:r>
      <w:proofErr w:type="spellEnd"/>
      <w:r>
        <w:t xml:space="preserve">, </w:t>
      </w:r>
      <w:proofErr w:type="spellStart"/>
      <w:r>
        <w:t>uz</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termiņu</w:t>
      </w:r>
      <w:proofErr w:type="spellEnd"/>
      <w:r>
        <w:t xml:space="preserve"> un </w:t>
      </w:r>
      <w:proofErr w:type="spellStart"/>
      <w:r>
        <w:t>tikai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esošo</w:t>
      </w:r>
      <w:proofErr w:type="spellEnd"/>
      <w:r>
        <w:t xml:space="preserve"> </w:t>
      </w:r>
      <w:proofErr w:type="spellStart"/>
      <w:r>
        <w:t>tiesību</w:t>
      </w:r>
      <w:proofErr w:type="spellEnd"/>
      <w:r>
        <w:t xml:space="preserve"> </w:t>
      </w:r>
      <w:proofErr w:type="spellStart"/>
      <w:r>
        <w:t>aktu</w:t>
      </w:r>
      <w:proofErr w:type="spellEnd"/>
      <w:r>
        <w:t xml:space="preserve"> </w:t>
      </w:r>
      <w:proofErr w:type="spellStart"/>
      <w:r>
        <w:t>prasībām</w:t>
      </w:r>
      <w:proofErr w:type="spellEnd"/>
      <w:r>
        <w:t>.</w:t>
      </w:r>
    </w:p>
    <w:p w14:paraId="45A7E2EB" w14:textId="77777777" w:rsidR="000065D0" w:rsidRDefault="000065D0" w:rsidP="000065D0">
      <w:pPr>
        <w:numPr>
          <w:ilvl w:val="1"/>
          <w:numId w:val="21"/>
        </w:numPr>
        <w:tabs>
          <w:tab w:val="clear" w:pos="389"/>
          <w:tab w:val="left" w:pos="851"/>
        </w:tabs>
        <w:ind w:left="0" w:firstLine="0"/>
        <w:jc w:val="both"/>
      </w:pPr>
      <w:proofErr w:type="spellStart"/>
      <w:r>
        <w:t>Puses</w:t>
      </w:r>
      <w:proofErr w:type="spellEnd"/>
      <w:r>
        <w:t xml:space="preserve"> </w:t>
      </w:r>
      <w:proofErr w:type="spellStart"/>
      <w:r>
        <w:t>nodrošina</w:t>
      </w:r>
      <w:proofErr w:type="spellEnd"/>
      <w:r>
        <w:t xml:space="preserve"> </w:t>
      </w:r>
      <w:proofErr w:type="spellStart"/>
      <w:r>
        <w:t>Līgumā</w:t>
      </w:r>
      <w:proofErr w:type="spellEnd"/>
      <w:r>
        <w:t xml:space="preserve"> par </w:t>
      </w:r>
      <w:proofErr w:type="spellStart"/>
      <w:r>
        <w:t>kontaktpersonām</w:t>
      </w:r>
      <w:proofErr w:type="spellEnd"/>
      <w:r>
        <w:t xml:space="preserve"> </w:t>
      </w:r>
      <w:proofErr w:type="spellStart"/>
      <w:r>
        <w:t>norādīto</w:t>
      </w:r>
      <w:proofErr w:type="spellEnd"/>
      <w:r>
        <w:t xml:space="preserve"> </w:t>
      </w:r>
      <w:proofErr w:type="spellStart"/>
      <w:r>
        <w:t>darbinieku</w:t>
      </w:r>
      <w:proofErr w:type="spellEnd"/>
      <w:r>
        <w:t xml:space="preserve"> </w:t>
      </w:r>
      <w:proofErr w:type="spellStart"/>
      <w:r>
        <w:t>informēšanu</w:t>
      </w:r>
      <w:proofErr w:type="spellEnd"/>
      <w:r>
        <w:t xml:space="preserve"> par </w:t>
      </w:r>
      <w:proofErr w:type="spellStart"/>
      <w:r>
        <w:t>tiesībām</w:t>
      </w:r>
      <w:proofErr w:type="spellEnd"/>
      <w:r>
        <w:t xml:space="preserve"> </w:t>
      </w:r>
      <w:proofErr w:type="spellStart"/>
      <w:r>
        <w:t>nodot</w:t>
      </w:r>
      <w:proofErr w:type="spellEnd"/>
      <w:r>
        <w:t xml:space="preserve"> </w:t>
      </w:r>
      <w:proofErr w:type="spellStart"/>
      <w:r>
        <w:t>ar</w:t>
      </w:r>
      <w:proofErr w:type="spellEnd"/>
      <w:r>
        <w:t xml:space="preserve"> </w:t>
      </w:r>
      <w:proofErr w:type="spellStart"/>
      <w:r>
        <w:t>tiem</w:t>
      </w:r>
      <w:proofErr w:type="spellEnd"/>
      <w:r>
        <w:t xml:space="preserve"> </w:t>
      </w:r>
      <w:proofErr w:type="spellStart"/>
      <w:r>
        <w:t>saistīto</w:t>
      </w:r>
      <w:proofErr w:type="spellEnd"/>
      <w:r>
        <w:t xml:space="preserve"> </w:t>
      </w:r>
      <w:proofErr w:type="spellStart"/>
      <w:r>
        <w:t>kontaktinformāciju</w:t>
      </w:r>
      <w:proofErr w:type="spellEnd"/>
      <w:r>
        <w:t xml:space="preserve">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ietvaros</w:t>
      </w:r>
      <w:proofErr w:type="spellEnd"/>
      <w:r>
        <w:t xml:space="preserve"> un </w:t>
      </w:r>
      <w:proofErr w:type="spellStart"/>
      <w:r>
        <w:t>amata</w:t>
      </w:r>
      <w:proofErr w:type="spellEnd"/>
      <w:r>
        <w:t xml:space="preserve"> </w:t>
      </w:r>
      <w:proofErr w:type="spellStart"/>
      <w:r>
        <w:t>pienākumu</w:t>
      </w:r>
      <w:proofErr w:type="spellEnd"/>
      <w:r>
        <w:t xml:space="preserve"> </w:t>
      </w:r>
      <w:proofErr w:type="spellStart"/>
      <w:r>
        <w:t>izpildes</w:t>
      </w:r>
      <w:proofErr w:type="spellEnd"/>
      <w:r>
        <w:t xml:space="preserve"> </w:t>
      </w:r>
      <w:proofErr w:type="spellStart"/>
      <w:r>
        <w:t>nodrošināšanai</w:t>
      </w:r>
      <w:proofErr w:type="spellEnd"/>
      <w:r>
        <w:t xml:space="preserve">, </w:t>
      </w:r>
      <w:proofErr w:type="spellStart"/>
      <w:r>
        <w:t>kā</w:t>
      </w:r>
      <w:proofErr w:type="spellEnd"/>
      <w:r>
        <w:t xml:space="preserve"> </w:t>
      </w:r>
      <w:proofErr w:type="spellStart"/>
      <w:r>
        <w:t>arī</w:t>
      </w:r>
      <w:proofErr w:type="spellEnd"/>
      <w:r>
        <w:t xml:space="preserve"> par </w:t>
      </w:r>
      <w:proofErr w:type="spellStart"/>
      <w:r>
        <w:t>darbinieku</w:t>
      </w:r>
      <w:proofErr w:type="spellEnd"/>
      <w:r>
        <w:t xml:space="preserve"> </w:t>
      </w:r>
      <w:proofErr w:type="spellStart"/>
      <w:r>
        <w:t>kā</w:t>
      </w:r>
      <w:proofErr w:type="spellEnd"/>
      <w:r>
        <w:t xml:space="preserve"> </w:t>
      </w:r>
      <w:proofErr w:type="spellStart"/>
      <w:r>
        <w:t>datu</w:t>
      </w:r>
      <w:proofErr w:type="spellEnd"/>
      <w:r>
        <w:t xml:space="preserve"> </w:t>
      </w:r>
      <w:proofErr w:type="spellStart"/>
      <w:r>
        <w:t>subjektu</w:t>
      </w:r>
      <w:proofErr w:type="spellEnd"/>
      <w:r>
        <w:t xml:space="preserve"> </w:t>
      </w:r>
      <w:proofErr w:type="spellStart"/>
      <w:r>
        <w:t>tiesībām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esošajiem</w:t>
      </w:r>
      <w:proofErr w:type="spellEnd"/>
      <w:r>
        <w:t xml:space="preserve"> </w:t>
      </w:r>
      <w:proofErr w:type="spellStart"/>
      <w:r>
        <w:t>tiesību</w:t>
      </w:r>
      <w:proofErr w:type="spellEnd"/>
      <w:r>
        <w:t xml:space="preserve"> un </w:t>
      </w:r>
      <w:proofErr w:type="spellStart"/>
      <w:r>
        <w:t>normatīvajiem</w:t>
      </w:r>
      <w:proofErr w:type="spellEnd"/>
      <w:r>
        <w:t xml:space="preserve"> </w:t>
      </w:r>
      <w:proofErr w:type="spellStart"/>
      <w:r>
        <w:t>aktiem</w:t>
      </w:r>
      <w:proofErr w:type="spellEnd"/>
      <w:r>
        <w:t xml:space="preserve"> personas </w:t>
      </w:r>
      <w:proofErr w:type="spellStart"/>
      <w:r>
        <w:t>datu</w:t>
      </w:r>
      <w:proofErr w:type="spellEnd"/>
      <w:r>
        <w:t xml:space="preserve"> </w:t>
      </w:r>
      <w:proofErr w:type="spellStart"/>
      <w:r>
        <w:t>aizsardzības</w:t>
      </w:r>
      <w:proofErr w:type="spellEnd"/>
      <w:r>
        <w:t xml:space="preserve"> </w:t>
      </w:r>
      <w:proofErr w:type="spellStart"/>
      <w:r>
        <w:t>jomā</w:t>
      </w:r>
      <w:proofErr w:type="spellEnd"/>
      <w:r>
        <w:t>.</w:t>
      </w:r>
    </w:p>
    <w:p w14:paraId="54B92FDB" w14:textId="77777777" w:rsidR="000065D0" w:rsidRDefault="000065D0" w:rsidP="000065D0">
      <w:pPr>
        <w:numPr>
          <w:ilvl w:val="1"/>
          <w:numId w:val="21"/>
        </w:numPr>
        <w:tabs>
          <w:tab w:val="clear" w:pos="389"/>
          <w:tab w:val="left" w:pos="851"/>
        </w:tabs>
        <w:ind w:left="0" w:firstLine="0"/>
        <w:jc w:val="both"/>
      </w:pPr>
      <w:proofErr w:type="spellStart"/>
      <w:r>
        <w:t>Puses</w:t>
      </w:r>
      <w:proofErr w:type="spellEnd"/>
      <w:r>
        <w:t xml:space="preserve"> </w:t>
      </w:r>
      <w:proofErr w:type="spellStart"/>
      <w:r>
        <w:t>apņemas</w:t>
      </w:r>
      <w:proofErr w:type="spellEnd"/>
      <w:r>
        <w:t xml:space="preserve"> </w:t>
      </w:r>
      <w:proofErr w:type="spellStart"/>
      <w:r>
        <w:t>nodrošināt</w:t>
      </w:r>
      <w:proofErr w:type="spellEnd"/>
      <w:r>
        <w:t xml:space="preserve"> </w:t>
      </w:r>
      <w:proofErr w:type="spellStart"/>
      <w:r>
        <w:t>spēkā</w:t>
      </w:r>
      <w:proofErr w:type="spellEnd"/>
      <w:r>
        <w:t xml:space="preserve"> </w:t>
      </w:r>
      <w:proofErr w:type="spellStart"/>
      <w:r>
        <w:t>esošajiem</w:t>
      </w:r>
      <w:proofErr w:type="spellEnd"/>
      <w:r>
        <w:t xml:space="preserve"> </w:t>
      </w:r>
      <w:proofErr w:type="spellStart"/>
      <w:r>
        <w:t>tiesību</w:t>
      </w:r>
      <w:proofErr w:type="spellEnd"/>
      <w:r>
        <w:t xml:space="preserve"> </w:t>
      </w:r>
      <w:proofErr w:type="spellStart"/>
      <w:r>
        <w:t>aktiem</w:t>
      </w:r>
      <w:proofErr w:type="spellEnd"/>
      <w:r>
        <w:t xml:space="preserve"> </w:t>
      </w:r>
      <w:proofErr w:type="spellStart"/>
      <w:r>
        <w:t>atbilstošu</w:t>
      </w:r>
      <w:proofErr w:type="spellEnd"/>
      <w:r>
        <w:t xml:space="preserve"> </w:t>
      </w:r>
      <w:proofErr w:type="spellStart"/>
      <w:r>
        <w:t>aizsardzības</w:t>
      </w:r>
      <w:proofErr w:type="spellEnd"/>
      <w:r>
        <w:t xml:space="preserve"> </w:t>
      </w:r>
      <w:proofErr w:type="spellStart"/>
      <w:r>
        <w:t>līmeni</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iesniegtajiem</w:t>
      </w:r>
      <w:proofErr w:type="spellEnd"/>
      <w:r>
        <w:t xml:space="preserve"> personas </w:t>
      </w:r>
      <w:proofErr w:type="spellStart"/>
      <w:r>
        <w:t>datiem</w:t>
      </w:r>
      <w:proofErr w:type="spellEnd"/>
      <w:r>
        <w:t>.</w:t>
      </w:r>
    </w:p>
    <w:p w14:paraId="5F6DC045" w14:textId="77777777" w:rsidR="000065D0" w:rsidRDefault="000065D0" w:rsidP="000065D0">
      <w:pPr>
        <w:numPr>
          <w:ilvl w:val="1"/>
          <w:numId w:val="21"/>
        </w:numPr>
        <w:tabs>
          <w:tab w:val="clear" w:pos="389"/>
          <w:tab w:val="left" w:pos="851"/>
          <w:tab w:val="num" w:pos="993"/>
        </w:tabs>
        <w:ind w:left="0" w:firstLine="0"/>
        <w:jc w:val="both"/>
      </w:pPr>
      <w:proofErr w:type="spellStart"/>
      <w:r>
        <w:t>Puses</w:t>
      </w:r>
      <w:proofErr w:type="spellEnd"/>
      <w:r>
        <w:t xml:space="preserve"> </w:t>
      </w:r>
      <w:proofErr w:type="spellStart"/>
      <w:r>
        <w:t>apņemas</w:t>
      </w:r>
      <w:proofErr w:type="spellEnd"/>
      <w:r>
        <w:t xml:space="preserve"> </w:t>
      </w:r>
      <w:proofErr w:type="spellStart"/>
      <w:r>
        <w:t>nenodot</w:t>
      </w:r>
      <w:proofErr w:type="spellEnd"/>
      <w:r>
        <w:t xml:space="preserve"> </w:t>
      </w:r>
      <w:proofErr w:type="spellStart"/>
      <w:r>
        <w:t>tālāk</w:t>
      </w:r>
      <w:proofErr w:type="spellEnd"/>
      <w:r>
        <w:t xml:space="preserve"> </w:t>
      </w:r>
      <w:proofErr w:type="spellStart"/>
      <w:r>
        <w:t>trešajām</w:t>
      </w:r>
      <w:proofErr w:type="spellEnd"/>
      <w:r>
        <w:t xml:space="preserve"> </w:t>
      </w:r>
      <w:proofErr w:type="spellStart"/>
      <w:r>
        <w:t>personām</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iesniegtos</w:t>
      </w:r>
      <w:proofErr w:type="spellEnd"/>
      <w:r>
        <w:t xml:space="preserve"> personas </w:t>
      </w:r>
      <w:proofErr w:type="spellStart"/>
      <w:r>
        <w:t>datus</w:t>
      </w:r>
      <w:proofErr w:type="spellEnd"/>
      <w:r>
        <w:t xml:space="preserve">. </w:t>
      </w:r>
      <w:proofErr w:type="spellStart"/>
      <w:r>
        <w:t>Ja</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esošajiem</w:t>
      </w:r>
      <w:proofErr w:type="spellEnd"/>
      <w:r>
        <w:t xml:space="preserve"> </w:t>
      </w:r>
      <w:proofErr w:type="spellStart"/>
      <w:r>
        <w:t>tiesību</w:t>
      </w:r>
      <w:proofErr w:type="spellEnd"/>
      <w:r>
        <w:t xml:space="preserve"> </w:t>
      </w:r>
      <w:proofErr w:type="spellStart"/>
      <w:r>
        <w:t>aktiem</w:t>
      </w:r>
      <w:proofErr w:type="spellEnd"/>
      <w:r>
        <w:t xml:space="preserve"> </w:t>
      </w:r>
      <w:proofErr w:type="spellStart"/>
      <w:r>
        <w:t>Pusēm</w:t>
      </w:r>
      <w:proofErr w:type="spellEnd"/>
      <w:r>
        <w:t xml:space="preserve"> var </w:t>
      </w:r>
      <w:proofErr w:type="spellStart"/>
      <w:r>
        <w:t>rasties</w:t>
      </w:r>
      <w:proofErr w:type="spellEnd"/>
      <w:r>
        <w:t xml:space="preserve"> </w:t>
      </w:r>
      <w:proofErr w:type="spellStart"/>
      <w:r>
        <w:t>šāds</w:t>
      </w:r>
      <w:proofErr w:type="spellEnd"/>
      <w:r>
        <w:t xml:space="preserve"> </w:t>
      </w:r>
      <w:proofErr w:type="spellStart"/>
      <w:r>
        <w:t>pienākums</w:t>
      </w:r>
      <w:proofErr w:type="spellEnd"/>
      <w:r>
        <w:t xml:space="preserve">, </w:t>
      </w:r>
      <w:proofErr w:type="spellStart"/>
      <w:r>
        <w:t>tās</w:t>
      </w:r>
      <w:proofErr w:type="spellEnd"/>
      <w:r>
        <w:t xml:space="preserve"> </w:t>
      </w:r>
      <w:proofErr w:type="spellStart"/>
      <w:r>
        <w:t>pirms</w:t>
      </w:r>
      <w:proofErr w:type="spellEnd"/>
      <w:r>
        <w:t xml:space="preserve"> personas </w:t>
      </w:r>
      <w:proofErr w:type="spellStart"/>
      <w:r>
        <w:t>datu</w:t>
      </w:r>
      <w:proofErr w:type="spellEnd"/>
      <w:r>
        <w:t xml:space="preserve"> </w:t>
      </w:r>
      <w:proofErr w:type="spellStart"/>
      <w:r>
        <w:t>nodošanas</w:t>
      </w:r>
      <w:proofErr w:type="spellEnd"/>
      <w:r>
        <w:t xml:space="preserve"> </w:t>
      </w:r>
      <w:proofErr w:type="spellStart"/>
      <w:r>
        <w:t>informē</w:t>
      </w:r>
      <w:proofErr w:type="spellEnd"/>
      <w:r>
        <w:t xml:space="preserve"> par to </w:t>
      </w:r>
      <w:proofErr w:type="spellStart"/>
      <w:r>
        <w:t>otru</w:t>
      </w:r>
      <w:proofErr w:type="spellEnd"/>
      <w:r>
        <w:t xml:space="preserve"> </w:t>
      </w:r>
      <w:proofErr w:type="spellStart"/>
      <w:r>
        <w:t>Pusi</w:t>
      </w:r>
      <w:proofErr w:type="spellEnd"/>
      <w:r>
        <w:t xml:space="preserve">, </w:t>
      </w:r>
      <w:proofErr w:type="spellStart"/>
      <w:r>
        <w:t>ja</w:t>
      </w:r>
      <w:proofErr w:type="spellEnd"/>
      <w:r>
        <w:t xml:space="preserve"> </w:t>
      </w:r>
      <w:proofErr w:type="spellStart"/>
      <w:r>
        <w:t>vien</w:t>
      </w:r>
      <w:proofErr w:type="spellEnd"/>
      <w:r>
        <w:t xml:space="preserve"> to </w:t>
      </w:r>
      <w:proofErr w:type="spellStart"/>
      <w:r>
        <w:t>neaizliedz</w:t>
      </w:r>
      <w:proofErr w:type="spellEnd"/>
      <w:r>
        <w:t xml:space="preserve"> </w:t>
      </w:r>
      <w:proofErr w:type="spellStart"/>
      <w:r>
        <w:t>spēkā</w:t>
      </w:r>
      <w:proofErr w:type="spellEnd"/>
      <w:r>
        <w:t xml:space="preserve"> </w:t>
      </w:r>
      <w:proofErr w:type="spellStart"/>
      <w:r>
        <w:t>esošie</w:t>
      </w:r>
      <w:proofErr w:type="spellEnd"/>
      <w:r>
        <w:t xml:space="preserve"> </w:t>
      </w:r>
      <w:proofErr w:type="spellStart"/>
      <w:r>
        <w:t>tiesību</w:t>
      </w:r>
      <w:proofErr w:type="spellEnd"/>
      <w:r>
        <w:t xml:space="preserve"> </w:t>
      </w:r>
      <w:proofErr w:type="spellStart"/>
      <w:r>
        <w:t>akti</w:t>
      </w:r>
      <w:proofErr w:type="spellEnd"/>
      <w:r>
        <w:t>.</w:t>
      </w:r>
    </w:p>
    <w:p w14:paraId="1075FD7F" w14:textId="77777777" w:rsidR="000065D0" w:rsidRDefault="000065D0" w:rsidP="000065D0">
      <w:pPr>
        <w:numPr>
          <w:ilvl w:val="1"/>
          <w:numId w:val="21"/>
        </w:numPr>
        <w:tabs>
          <w:tab w:val="clear" w:pos="389"/>
          <w:tab w:val="left" w:pos="851"/>
        </w:tabs>
        <w:ind w:left="0" w:firstLine="0"/>
        <w:jc w:val="both"/>
      </w:pPr>
      <w:proofErr w:type="spellStart"/>
      <w:r>
        <w:t>Katra</w:t>
      </w:r>
      <w:proofErr w:type="spellEnd"/>
      <w:r>
        <w:t xml:space="preserve"> no </w:t>
      </w:r>
      <w:proofErr w:type="spellStart"/>
      <w:r>
        <w:t>Pusēm</w:t>
      </w:r>
      <w:proofErr w:type="spellEnd"/>
      <w:r>
        <w:t xml:space="preserve"> </w:t>
      </w:r>
      <w:proofErr w:type="spellStart"/>
      <w:r>
        <w:t>patstāvīgi</w:t>
      </w:r>
      <w:proofErr w:type="spellEnd"/>
      <w:r>
        <w:t xml:space="preserve"> </w:t>
      </w:r>
      <w:proofErr w:type="spellStart"/>
      <w:r>
        <w:t>ir</w:t>
      </w:r>
      <w:proofErr w:type="spellEnd"/>
      <w:r>
        <w:t xml:space="preserve"> </w:t>
      </w:r>
      <w:proofErr w:type="spellStart"/>
      <w:r>
        <w:t>atbildīga</w:t>
      </w:r>
      <w:proofErr w:type="spellEnd"/>
      <w:r>
        <w:t xml:space="preserve"> </w:t>
      </w:r>
      <w:proofErr w:type="spellStart"/>
      <w:r>
        <w:t>datu</w:t>
      </w:r>
      <w:proofErr w:type="spellEnd"/>
      <w:r>
        <w:t xml:space="preserve"> </w:t>
      </w:r>
      <w:proofErr w:type="spellStart"/>
      <w:r>
        <w:t>subjekta</w:t>
      </w:r>
      <w:proofErr w:type="spellEnd"/>
      <w:r>
        <w:t xml:space="preserve"> </w:t>
      </w:r>
      <w:proofErr w:type="spellStart"/>
      <w:r>
        <w:t>priekšā</w:t>
      </w:r>
      <w:proofErr w:type="spellEnd"/>
      <w:r>
        <w:t xml:space="preserve"> par personas </w:t>
      </w:r>
      <w:proofErr w:type="spellStart"/>
      <w:r>
        <w:t>datu</w:t>
      </w:r>
      <w:proofErr w:type="spellEnd"/>
      <w:r>
        <w:t xml:space="preserve"> </w:t>
      </w:r>
      <w:proofErr w:type="spellStart"/>
      <w:r>
        <w:t>aizsardzības</w:t>
      </w:r>
      <w:proofErr w:type="spellEnd"/>
      <w:r>
        <w:t xml:space="preserve"> un </w:t>
      </w:r>
      <w:proofErr w:type="spellStart"/>
      <w:r>
        <w:t>apstrādes</w:t>
      </w:r>
      <w:proofErr w:type="spellEnd"/>
      <w:r>
        <w:t xml:space="preserve"> </w:t>
      </w:r>
      <w:proofErr w:type="spellStart"/>
      <w:r>
        <w:t>noteikumu</w:t>
      </w:r>
      <w:proofErr w:type="spellEnd"/>
      <w:r>
        <w:t xml:space="preserve"> </w:t>
      </w:r>
      <w:proofErr w:type="spellStart"/>
      <w:r>
        <w:t>neievērošanu</w:t>
      </w:r>
      <w:proofErr w:type="spellEnd"/>
      <w:r>
        <w:t xml:space="preserve"> un, </w:t>
      </w:r>
      <w:proofErr w:type="spellStart"/>
      <w:r>
        <w:t>ja</w:t>
      </w:r>
      <w:proofErr w:type="spellEnd"/>
      <w:r>
        <w:t xml:space="preserve"> </w:t>
      </w:r>
      <w:proofErr w:type="spellStart"/>
      <w:r>
        <w:t>tiek</w:t>
      </w:r>
      <w:proofErr w:type="spellEnd"/>
      <w:r>
        <w:t xml:space="preserve"> </w:t>
      </w:r>
      <w:proofErr w:type="spellStart"/>
      <w:r>
        <w:t>konstatēta</w:t>
      </w:r>
      <w:proofErr w:type="spellEnd"/>
      <w:r>
        <w:t xml:space="preserve"> </w:t>
      </w:r>
      <w:proofErr w:type="spellStart"/>
      <w:r>
        <w:t>Puses</w:t>
      </w:r>
      <w:proofErr w:type="spellEnd"/>
      <w:r>
        <w:t xml:space="preserve"> </w:t>
      </w:r>
      <w:proofErr w:type="spellStart"/>
      <w:r>
        <w:t>atbildība</w:t>
      </w:r>
      <w:proofErr w:type="spellEnd"/>
      <w:r>
        <w:t xml:space="preserve">, </w:t>
      </w:r>
      <w:proofErr w:type="spellStart"/>
      <w:r>
        <w:t>Pusei</w:t>
      </w:r>
      <w:proofErr w:type="spellEnd"/>
      <w:r>
        <w:t xml:space="preserve"> </w:t>
      </w:r>
      <w:proofErr w:type="spellStart"/>
      <w:r>
        <w:t>jāapmierina</w:t>
      </w:r>
      <w:proofErr w:type="spellEnd"/>
      <w:r>
        <w:t xml:space="preserve"> </w:t>
      </w:r>
      <w:proofErr w:type="spellStart"/>
      <w:r>
        <w:t>datu</w:t>
      </w:r>
      <w:proofErr w:type="spellEnd"/>
      <w:r>
        <w:t xml:space="preserve"> </w:t>
      </w:r>
      <w:proofErr w:type="spellStart"/>
      <w:r>
        <w:t>subjekta</w:t>
      </w:r>
      <w:proofErr w:type="spellEnd"/>
      <w:r>
        <w:t xml:space="preserve"> </w:t>
      </w:r>
      <w:proofErr w:type="spellStart"/>
      <w:r>
        <w:t>prasījumi</w:t>
      </w:r>
      <w:proofErr w:type="spellEnd"/>
      <w:r>
        <w:t xml:space="preserve"> </w:t>
      </w:r>
      <w:proofErr w:type="spellStart"/>
      <w:r>
        <w:t>saistībā</w:t>
      </w:r>
      <w:proofErr w:type="spellEnd"/>
      <w:r>
        <w:t xml:space="preserve"> </w:t>
      </w:r>
      <w:proofErr w:type="spellStart"/>
      <w:r>
        <w:t>ar</w:t>
      </w:r>
      <w:proofErr w:type="spellEnd"/>
      <w:r>
        <w:t xml:space="preserve"> personas </w:t>
      </w:r>
      <w:proofErr w:type="spellStart"/>
      <w:r>
        <w:t>datu</w:t>
      </w:r>
      <w:proofErr w:type="spellEnd"/>
      <w:r>
        <w:t xml:space="preserve"> </w:t>
      </w:r>
      <w:proofErr w:type="spellStart"/>
      <w:r>
        <w:t>pārkāpumu</w:t>
      </w:r>
      <w:proofErr w:type="spellEnd"/>
      <w:r>
        <w:t xml:space="preserve"> un </w:t>
      </w:r>
      <w:proofErr w:type="spellStart"/>
      <w:r>
        <w:t>tā</w:t>
      </w:r>
      <w:proofErr w:type="spellEnd"/>
      <w:r>
        <w:t xml:space="preserve"> </w:t>
      </w:r>
      <w:proofErr w:type="spellStart"/>
      <w:r>
        <w:t>novēršanu</w:t>
      </w:r>
      <w:proofErr w:type="spellEnd"/>
      <w:r>
        <w:t xml:space="preserve">, </w:t>
      </w:r>
      <w:proofErr w:type="spellStart"/>
      <w:r>
        <w:t>kā</w:t>
      </w:r>
      <w:proofErr w:type="spellEnd"/>
      <w:r>
        <w:t xml:space="preserve"> </w:t>
      </w:r>
      <w:proofErr w:type="spellStart"/>
      <w:r>
        <w:t>arī</w:t>
      </w:r>
      <w:proofErr w:type="spellEnd"/>
      <w:r>
        <w:t xml:space="preserve"> </w:t>
      </w:r>
      <w:proofErr w:type="spellStart"/>
      <w:r>
        <w:t>jāapmaksā</w:t>
      </w:r>
      <w:proofErr w:type="spellEnd"/>
      <w:r>
        <w:t xml:space="preserve"> </w:t>
      </w:r>
      <w:proofErr w:type="spellStart"/>
      <w:r>
        <w:t>ar</w:t>
      </w:r>
      <w:proofErr w:type="spellEnd"/>
      <w:r>
        <w:t xml:space="preserve"> personas </w:t>
      </w:r>
      <w:proofErr w:type="spellStart"/>
      <w:r>
        <w:t>datu</w:t>
      </w:r>
      <w:proofErr w:type="spellEnd"/>
      <w:r>
        <w:t xml:space="preserve"> </w:t>
      </w:r>
      <w:proofErr w:type="spellStart"/>
      <w:r>
        <w:t>pārkāpumu</w:t>
      </w:r>
      <w:proofErr w:type="spellEnd"/>
      <w:r>
        <w:t xml:space="preserve"> </w:t>
      </w:r>
      <w:proofErr w:type="spellStart"/>
      <w:r>
        <w:t>saistītie</w:t>
      </w:r>
      <w:proofErr w:type="spellEnd"/>
      <w:r>
        <w:t xml:space="preserve"> </w:t>
      </w:r>
      <w:proofErr w:type="spellStart"/>
      <w:r>
        <w:t>administratīvie</w:t>
      </w:r>
      <w:proofErr w:type="spellEnd"/>
      <w:r>
        <w:t xml:space="preserve"> </w:t>
      </w:r>
      <w:proofErr w:type="spellStart"/>
      <w:r>
        <w:t>sodi</w:t>
      </w:r>
      <w:proofErr w:type="spellEnd"/>
      <w:r>
        <w:t xml:space="preserve"> un </w:t>
      </w:r>
      <w:proofErr w:type="spellStart"/>
      <w:r>
        <w:t>jāatlīdzina</w:t>
      </w:r>
      <w:proofErr w:type="spellEnd"/>
      <w:r>
        <w:t xml:space="preserve"> </w:t>
      </w:r>
      <w:proofErr w:type="spellStart"/>
      <w:r>
        <w:t>ar</w:t>
      </w:r>
      <w:proofErr w:type="spellEnd"/>
      <w:r>
        <w:t xml:space="preserve"> </w:t>
      </w:r>
      <w:proofErr w:type="spellStart"/>
      <w:r>
        <w:t>tiesas</w:t>
      </w:r>
      <w:proofErr w:type="spellEnd"/>
      <w:r>
        <w:t xml:space="preserve"> </w:t>
      </w:r>
      <w:proofErr w:type="spellStart"/>
      <w:r>
        <w:t>spriedumu</w:t>
      </w:r>
      <w:proofErr w:type="spellEnd"/>
      <w:r>
        <w:t xml:space="preserve"> </w:t>
      </w:r>
      <w:proofErr w:type="spellStart"/>
      <w:r>
        <w:t>piespriestās</w:t>
      </w:r>
      <w:proofErr w:type="spellEnd"/>
      <w:r>
        <w:t xml:space="preserve"> </w:t>
      </w:r>
      <w:proofErr w:type="spellStart"/>
      <w:r>
        <w:t>zaudējumu</w:t>
      </w:r>
      <w:proofErr w:type="spellEnd"/>
      <w:r>
        <w:t xml:space="preserve"> </w:t>
      </w:r>
      <w:proofErr w:type="spellStart"/>
      <w:r>
        <w:t>summas</w:t>
      </w:r>
      <w:proofErr w:type="spellEnd"/>
      <w:r>
        <w:t>.</w:t>
      </w:r>
    </w:p>
    <w:p w14:paraId="198AB03B" w14:textId="77777777" w:rsidR="000065D0" w:rsidRDefault="000065D0" w:rsidP="000065D0">
      <w:proofErr w:type="spellStart"/>
      <w:r>
        <w:t>Puses</w:t>
      </w:r>
      <w:proofErr w:type="spellEnd"/>
      <w:r>
        <w:t xml:space="preserve"> </w:t>
      </w:r>
      <w:proofErr w:type="spellStart"/>
      <w:r>
        <w:t>apņemas</w:t>
      </w:r>
      <w:proofErr w:type="spellEnd"/>
      <w:r>
        <w:t xml:space="preserve"> </w:t>
      </w:r>
      <w:proofErr w:type="spellStart"/>
      <w:r>
        <w:t>iznīcināt</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iesniegtos</w:t>
      </w:r>
      <w:proofErr w:type="spellEnd"/>
      <w:r>
        <w:t xml:space="preserve"> personas </w:t>
      </w:r>
      <w:proofErr w:type="spellStart"/>
      <w:r>
        <w:t>datus</w:t>
      </w:r>
      <w:proofErr w:type="spellEnd"/>
      <w:r>
        <w:t xml:space="preserve">, </w:t>
      </w:r>
      <w:proofErr w:type="spellStart"/>
      <w:r>
        <w:t>tiklīdz</w:t>
      </w:r>
      <w:proofErr w:type="spellEnd"/>
      <w:r>
        <w:t xml:space="preserve"> </w:t>
      </w:r>
      <w:proofErr w:type="spellStart"/>
      <w:r>
        <w:t>izbeidzas</w:t>
      </w:r>
      <w:proofErr w:type="spellEnd"/>
      <w:r>
        <w:t xml:space="preserve"> </w:t>
      </w:r>
      <w:proofErr w:type="spellStart"/>
      <w:r>
        <w:t>nepieciešamība</w:t>
      </w:r>
      <w:proofErr w:type="spellEnd"/>
      <w:r>
        <w:t xml:space="preserve"> </w:t>
      </w:r>
      <w:proofErr w:type="spellStart"/>
      <w:r>
        <w:t>tos</w:t>
      </w:r>
      <w:proofErr w:type="spellEnd"/>
      <w:r>
        <w:t xml:space="preserve"> </w:t>
      </w:r>
      <w:proofErr w:type="spellStart"/>
      <w:r>
        <w:t>apstrādāt</w:t>
      </w:r>
      <w:proofErr w:type="spellEnd"/>
      <w:r>
        <w:t>.</w:t>
      </w:r>
    </w:p>
    <w:p w14:paraId="789778A9" w14:textId="77777777" w:rsidR="000065D0" w:rsidRDefault="000065D0" w:rsidP="008116F9">
      <w:pPr>
        <w:numPr>
          <w:ilvl w:val="1"/>
          <w:numId w:val="21"/>
        </w:numPr>
        <w:tabs>
          <w:tab w:val="clear" w:pos="389"/>
          <w:tab w:val="left" w:pos="-1440"/>
          <w:tab w:val="right" w:pos="-1368"/>
          <w:tab w:val="num" w:pos="709"/>
        </w:tabs>
        <w:ind w:left="0" w:firstLine="0"/>
        <w:jc w:val="both"/>
      </w:pPr>
      <w:proofErr w:type="spellStart"/>
      <w:r w:rsidRPr="008116F9">
        <w:t>Jebkuri</w:t>
      </w:r>
      <w:proofErr w:type="spellEnd"/>
      <w:r w:rsidRPr="008116F9">
        <w:t xml:space="preserve"> </w:t>
      </w:r>
      <w:proofErr w:type="spellStart"/>
      <w:r w:rsidRPr="008116F9">
        <w:t>Līguma</w:t>
      </w:r>
      <w:proofErr w:type="spellEnd"/>
      <w:r w:rsidRPr="008116F9">
        <w:t xml:space="preserve"> </w:t>
      </w:r>
      <w:proofErr w:type="spellStart"/>
      <w:r w:rsidRPr="008116F9">
        <w:t>grozījumi</w:t>
      </w:r>
      <w:proofErr w:type="spellEnd"/>
      <w:r w:rsidRPr="008116F9">
        <w:t xml:space="preserve"> un </w:t>
      </w:r>
      <w:proofErr w:type="spellStart"/>
      <w:r w:rsidRPr="008116F9">
        <w:t>papildinājumi</w:t>
      </w:r>
      <w:proofErr w:type="spellEnd"/>
      <w:r w:rsidRPr="008116F9">
        <w:t xml:space="preserve"> </w:t>
      </w:r>
      <w:proofErr w:type="spellStart"/>
      <w:r w:rsidRPr="008116F9">
        <w:t>noformējami</w:t>
      </w:r>
      <w:proofErr w:type="spellEnd"/>
      <w:r w:rsidRPr="008116F9">
        <w:t xml:space="preserve"> </w:t>
      </w:r>
      <w:proofErr w:type="spellStart"/>
      <w:r w:rsidRPr="008116F9">
        <w:t>rakstveidā</w:t>
      </w:r>
      <w:proofErr w:type="spellEnd"/>
      <w:r w:rsidRPr="008116F9">
        <w:t xml:space="preserve">, </w:t>
      </w:r>
      <w:proofErr w:type="spellStart"/>
      <w:r w:rsidRPr="008116F9">
        <w:t>jāparaksta</w:t>
      </w:r>
      <w:proofErr w:type="spellEnd"/>
      <w:r w:rsidRPr="008116F9">
        <w:t xml:space="preserve"> </w:t>
      </w:r>
      <w:proofErr w:type="spellStart"/>
      <w:r w:rsidRPr="008116F9">
        <w:t>abām</w:t>
      </w:r>
      <w:proofErr w:type="spellEnd"/>
      <w:r w:rsidRPr="008116F9">
        <w:t xml:space="preserve"> </w:t>
      </w:r>
      <w:proofErr w:type="spellStart"/>
      <w:r>
        <w:t>P</w:t>
      </w:r>
      <w:r w:rsidRPr="008116F9">
        <w:t>usēm</w:t>
      </w:r>
      <w:proofErr w:type="spellEnd"/>
      <w:r w:rsidRPr="008116F9">
        <w:t xml:space="preserve">, </w:t>
      </w:r>
      <w:proofErr w:type="spellStart"/>
      <w:r w:rsidRPr="008116F9">
        <w:t>jāpievieno</w:t>
      </w:r>
      <w:proofErr w:type="spellEnd"/>
      <w:r w:rsidRPr="008116F9">
        <w:t xml:space="preserve"> </w:t>
      </w:r>
      <w:proofErr w:type="spellStart"/>
      <w:r w:rsidRPr="008116F9">
        <w:t>Līgumam</w:t>
      </w:r>
      <w:proofErr w:type="spellEnd"/>
      <w:r w:rsidRPr="008116F9">
        <w:t xml:space="preserve"> </w:t>
      </w:r>
      <w:proofErr w:type="gramStart"/>
      <w:r w:rsidRPr="008116F9">
        <w:t>un tie</w:t>
      </w:r>
      <w:proofErr w:type="gramEnd"/>
      <w:r w:rsidRPr="008116F9">
        <w:t xml:space="preserve"> </w:t>
      </w:r>
      <w:proofErr w:type="spellStart"/>
      <w:r w:rsidRPr="008116F9">
        <w:t>uzskatāmi</w:t>
      </w:r>
      <w:proofErr w:type="spellEnd"/>
      <w:r w:rsidRPr="008116F9">
        <w:t xml:space="preserve"> par </w:t>
      </w:r>
      <w:proofErr w:type="spellStart"/>
      <w:r w:rsidRPr="008116F9">
        <w:t>Līguma</w:t>
      </w:r>
      <w:proofErr w:type="spellEnd"/>
      <w:r w:rsidRPr="008116F9">
        <w:t xml:space="preserve"> </w:t>
      </w:r>
      <w:proofErr w:type="spellStart"/>
      <w:r w:rsidRPr="008116F9">
        <w:t>neatņemamu</w:t>
      </w:r>
      <w:proofErr w:type="spellEnd"/>
      <w:r w:rsidRPr="008116F9">
        <w:t xml:space="preserve"> </w:t>
      </w:r>
      <w:proofErr w:type="spellStart"/>
      <w:r w:rsidRPr="008116F9">
        <w:t>sastāvdaļu</w:t>
      </w:r>
      <w:proofErr w:type="spellEnd"/>
      <w:r w:rsidRPr="008116F9">
        <w:t>.</w:t>
      </w:r>
      <w:r w:rsidR="008116F9" w:rsidRPr="008116F9">
        <w:t xml:space="preserve"> </w:t>
      </w:r>
      <w:proofErr w:type="spellStart"/>
      <w:r w:rsidR="008116F9">
        <w:t>Mainoties</w:t>
      </w:r>
      <w:proofErr w:type="spellEnd"/>
      <w:r w:rsidR="008116F9">
        <w:t xml:space="preserve"> </w:t>
      </w:r>
      <w:proofErr w:type="spellStart"/>
      <w:r w:rsidR="008116F9">
        <w:t>Pušu</w:t>
      </w:r>
      <w:proofErr w:type="spellEnd"/>
      <w:r w:rsidR="008116F9">
        <w:t xml:space="preserve"> </w:t>
      </w:r>
      <w:proofErr w:type="spellStart"/>
      <w:r w:rsidR="008116F9">
        <w:t>rekvizītiem</w:t>
      </w:r>
      <w:proofErr w:type="spellEnd"/>
      <w:r w:rsidR="008116F9">
        <w:t xml:space="preserve">, </w:t>
      </w:r>
      <w:proofErr w:type="spellStart"/>
      <w:r w:rsidR="008116F9">
        <w:t>Pusēm</w:t>
      </w:r>
      <w:proofErr w:type="spellEnd"/>
      <w:r w:rsidR="008116F9">
        <w:t xml:space="preserve"> </w:t>
      </w:r>
      <w:proofErr w:type="spellStart"/>
      <w:r w:rsidR="008116F9">
        <w:t>ir</w:t>
      </w:r>
      <w:proofErr w:type="spellEnd"/>
      <w:r w:rsidR="008116F9">
        <w:t xml:space="preserve"> </w:t>
      </w:r>
      <w:proofErr w:type="spellStart"/>
      <w:r w:rsidR="008116F9">
        <w:t>pienākums</w:t>
      </w:r>
      <w:proofErr w:type="spellEnd"/>
      <w:r w:rsidR="008116F9">
        <w:t xml:space="preserve"> 3 (</w:t>
      </w:r>
      <w:proofErr w:type="spellStart"/>
      <w:r w:rsidR="008116F9">
        <w:t>trīs</w:t>
      </w:r>
      <w:proofErr w:type="spellEnd"/>
      <w:r w:rsidR="008116F9">
        <w:t xml:space="preserve">) </w:t>
      </w:r>
      <w:proofErr w:type="spellStart"/>
      <w:r w:rsidR="008116F9">
        <w:t>darba</w:t>
      </w:r>
      <w:proofErr w:type="spellEnd"/>
      <w:r w:rsidR="008116F9">
        <w:t xml:space="preserve"> </w:t>
      </w:r>
      <w:proofErr w:type="spellStart"/>
      <w:r w:rsidR="008116F9">
        <w:t>dienu</w:t>
      </w:r>
      <w:proofErr w:type="spellEnd"/>
      <w:r w:rsidR="008116F9">
        <w:t xml:space="preserve"> </w:t>
      </w:r>
      <w:proofErr w:type="spellStart"/>
      <w:r w:rsidR="008116F9">
        <w:t>laikā</w:t>
      </w:r>
      <w:proofErr w:type="spellEnd"/>
      <w:r w:rsidR="008116F9">
        <w:t xml:space="preserve"> (bez </w:t>
      </w:r>
      <w:proofErr w:type="spellStart"/>
      <w:r w:rsidR="008116F9">
        <w:t>rakstiskas</w:t>
      </w:r>
      <w:proofErr w:type="spellEnd"/>
      <w:r w:rsidR="008116F9">
        <w:t xml:space="preserve"> </w:t>
      </w:r>
      <w:proofErr w:type="spellStart"/>
      <w:r w:rsidR="008116F9">
        <w:t>vienošanās</w:t>
      </w:r>
      <w:proofErr w:type="spellEnd"/>
      <w:r w:rsidR="008116F9">
        <w:t xml:space="preserve"> par </w:t>
      </w:r>
      <w:proofErr w:type="spellStart"/>
      <w:r w:rsidR="008116F9">
        <w:t>grozījumiem</w:t>
      </w:r>
      <w:proofErr w:type="spellEnd"/>
      <w:r w:rsidR="008116F9">
        <w:t xml:space="preserve"> </w:t>
      </w:r>
      <w:proofErr w:type="spellStart"/>
      <w:r w:rsidR="008116F9">
        <w:t>Līgumā</w:t>
      </w:r>
      <w:proofErr w:type="spellEnd"/>
      <w:r w:rsidR="008116F9">
        <w:t xml:space="preserve">) </w:t>
      </w:r>
      <w:proofErr w:type="spellStart"/>
      <w:r w:rsidR="008116F9">
        <w:t>rakstiski</w:t>
      </w:r>
      <w:proofErr w:type="spellEnd"/>
      <w:r w:rsidR="008116F9">
        <w:t xml:space="preserve">, </w:t>
      </w:r>
      <w:proofErr w:type="spellStart"/>
      <w:r w:rsidR="008116F9">
        <w:t>norādot</w:t>
      </w:r>
      <w:proofErr w:type="spellEnd"/>
      <w:r w:rsidR="008116F9">
        <w:t xml:space="preserve"> </w:t>
      </w:r>
      <w:proofErr w:type="spellStart"/>
      <w:r w:rsidR="008116F9">
        <w:t>jaunos</w:t>
      </w:r>
      <w:proofErr w:type="spellEnd"/>
      <w:r w:rsidR="008116F9">
        <w:t xml:space="preserve"> </w:t>
      </w:r>
      <w:proofErr w:type="spellStart"/>
      <w:r w:rsidR="008116F9">
        <w:t>rekvizītus</w:t>
      </w:r>
      <w:proofErr w:type="spellEnd"/>
      <w:r w:rsidR="008116F9">
        <w:t xml:space="preserve">, par to </w:t>
      </w:r>
      <w:proofErr w:type="spellStart"/>
      <w:r w:rsidR="008116F9">
        <w:t>informēt</w:t>
      </w:r>
      <w:proofErr w:type="spellEnd"/>
      <w:r w:rsidR="008116F9">
        <w:t xml:space="preserve"> </w:t>
      </w:r>
      <w:proofErr w:type="spellStart"/>
      <w:r w:rsidR="008116F9">
        <w:t>otru</w:t>
      </w:r>
      <w:proofErr w:type="spellEnd"/>
      <w:r w:rsidR="008116F9">
        <w:t xml:space="preserve"> </w:t>
      </w:r>
      <w:proofErr w:type="spellStart"/>
      <w:r w:rsidR="008116F9">
        <w:t>Pusi</w:t>
      </w:r>
      <w:proofErr w:type="spellEnd"/>
      <w:r w:rsidR="008116F9">
        <w:t xml:space="preserve">, un </w:t>
      </w:r>
      <w:proofErr w:type="spellStart"/>
      <w:r w:rsidR="008116F9">
        <w:t>šī</w:t>
      </w:r>
      <w:proofErr w:type="spellEnd"/>
      <w:r w:rsidR="008116F9">
        <w:t xml:space="preserve"> </w:t>
      </w:r>
      <w:proofErr w:type="spellStart"/>
      <w:r w:rsidR="008116F9">
        <w:t>vēstule</w:t>
      </w:r>
      <w:proofErr w:type="spellEnd"/>
      <w:r w:rsidR="008116F9">
        <w:t xml:space="preserve"> </w:t>
      </w:r>
      <w:proofErr w:type="spellStart"/>
      <w:r w:rsidR="008116F9">
        <w:t>ir</w:t>
      </w:r>
      <w:proofErr w:type="spellEnd"/>
      <w:r w:rsidR="008116F9">
        <w:t xml:space="preserve"> </w:t>
      </w:r>
      <w:proofErr w:type="spellStart"/>
      <w:r w:rsidR="008116F9">
        <w:t>uzskatāma</w:t>
      </w:r>
      <w:proofErr w:type="spellEnd"/>
      <w:r w:rsidR="008116F9">
        <w:t xml:space="preserve"> par </w:t>
      </w:r>
      <w:proofErr w:type="spellStart"/>
      <w:r w:rsidR="008116F9">
        <w:t>Līguma</w:t>
      </w:r>
      <w:proofErr w:type="spellEnd"/>
      <w:r w:rsidR="008116F9">
        <w:t xml:space="preserve"> </w:t>
      </w:r>
      <w:proofErr w:type="spellStart"/>
      <w:r w:rsidR="008116F9">
        <w:t>neatņemamu</w:t>
      </w:r>
      <w:proofErr w:type="spellEnd"/>
      <w:r w:rsidR="008116F9">
        <w:t xml:space="preserve"> </w:t>
      </w:r>
      <w:proofErr w:type="spellStart"/>
      <w:r w:rsidR="008116F9">
        <w:t>sastāvdaļu</w:t>
      </w:r>
      <w:proofErr w:type="spellEnd"/>
      <w:r w:rsidR="008116F9">
        <w:t xml:space="preserve">. </w:t>
      </w:r>
      <w:proofErr w:type="spellStart"/>
      <w:r w:rsidR="008116F9">
        <w:t>Gadījumā</w:t>
      </w:r>
      <w:proofErr w:type="spellEnd"/>
      <w:r w:rsidR="008116F9">
        <w:t xml:space="preserve">, </w:t>
      </w:r>
      <w:proofErr w:type="spellStart"/>
      <w:r w:rsidR="008116F9">
        <w:t>ja</w:t>
      </w:r>
      <w:proofErr w:type="spellEnd"/>
      <w:r w:rsidR="008116F9">
        <w:t xml:space="preserve"> </w:t>
      </w:r>
      <w:proofErr w:type="spellStart"/>
      <w:r w:rsidR="008116F9">
        <w:t>tiek</w:t>
      </w:r>
      <w:proofErr w:type="spellEnd"/>
      <w:r w:rsidR="008116F9">
        <w:t xml:space="preserve"> </w:t>
      </w:r>
      <w:proofErr w:type="spellStart"/>
      <w:r w:rsidR="008116F9">
        <w:t>mainīts</w:t>
      </w:r>
      <w:proofErr w:type="spellEnd"/>
      <w:r w:rsidR="008116F9">
        <w:t xml:space="preserve"> </w:t>
      </w:r>
      <w:proofErr w:type="spellStart"/>
      <w:r w:rsidR="008116F9">
        <w:t>Izpildītāja</w:t>
      </w:r>
      <w:proofErr w:type="spellEnd"/>
      <w:r w:rsidR="008116F9">
        <w:t xml:space="preserve"> </w:t>
      </w:r>
      <w:proofErr w:type="spellStart"/>
      <w:r w:rsidR="008116F9">
        <w:t>norēķinu</w:t>
      </w:r>
      <w:proofErr w:type="spellEnd"/>
      <w:r w:rsidR="008116F9">
        <w:t xml:space="preserve"> </w:t>
      </w:r>
      <w:proofErr w:type="spellStart"/>
      <w:r w:rsidR="008116F9">
        <w:t>konta</w:t>
      </w:r>
      <w:proofErr w:type="spellEnd"/>
      <w:r w:rsidR="008116F9">
        <w:t xml:space="preserve"> </w:t>
      </w:r>
      <w:proofErr w:type="spellStart"/>
      <w:r w:rsidR="008116F9">
        <w:t>numurs</w:t>
      </w:r>
      <w:proofErr w:type="spellEnd"/>
      <w:r w:rsidR="008116F9">
        <w:t xml:space="preserve">, </w:t>
      </w:r>
      <w:proofErr w:type="spellStart"/>
      <w:r w:rsidR="008116F9">
        <w:t>Izpildītājs</w:t>
      </w:r>
      <w:proofErr w:type="spellEnd"/>
      <w:r w:rsidR="008116F9">
        <w:t xml:space="preserve"> par to </w:t>
      </w:r>
      <w:proofErr w:type="spellStart"/>
      <w:r w:rsidR="008116F9">
        <w:t>informē</w:t>
      </w:r>
      <w:proofErr w:type="spellEnd"/>
      <w:r w:rsidR="008116F9">
        <w:t xml:space="preserve"> </w:t>
      </w:r>
      <w:proofErr w:type="spellStart"/>
      <w:r w:rsidR="008116F9">
        <w:t>Pasūtītāju</w:t>
      </w:r>
      <w:proofErr w:type="spellEnd"/>
      <w:r w:rsidR="008116F9">
        <w:t xml:space="preserve">, </w:t>
      </w:r>
      <w:proofErr w:type="spellStart"/>
      <w:r w:rsidR="008116F9">
        <w:t>nosūtot</w:t>
      </w:r>
      <w:proofErr w:type="spellEnd"/>
      <w:r w:rsidR="008116F9">
        <w:t xml:space="preserve"> </w:t>
      </w:r>
      <w:proofErr w:type="spellStart"/>
      <w:r w:rsidR="008116F9">
        <w:t>vēstuli</w:t>
      </w:r>
      <w:proofErr w:type="spellEnd"/>
      <w:r w:rsidR="008116F9">
        <w:t xml:space="preserve"> </w:t>
      </w:r>
      <w:proofErr w:type="spellStart"/>
      <w:r w:rsidR="008116F9">
        <w:t>ar</w:t>
      </w:r>
      <w:proofErr w:type="spellEnd"/>
      <w:r w:rsidR="008116F9">
        <w:t xml:space="preserve"> </w:t>
      </w:r>
      <w:proofErr w:type="spellStart"/>
      <w:r w:rsidR="008116F9">
        <w:t>paraksttiesīgo</w:t>
      </w:r>
      <w:proofErr w:type="spellEnd"/>
      <w:r w:rsidR="008116F9">
        <w:t xml:space="preserve"> </w:t>
      </w:r>
      <w:proofErr w:type="spellStart"/>
      <w:r w:rsidR="008116F9">
        <w:t>personu</w:t>
      </w:r>
      <w:proofErr w:type="spellEnd"/>
      <w:r w:rsidR="008116F9">
        <w:t xml:space="preserve"> </w:t>
      </w:r>
      <w:proofErr w:type="spellStart"/>
      <w:r w:rsidR="008116F9">
        <w:t>parakstiem</w:t>
      </w:r>
      <w:proofErr w:type="spellEnd"/>
      <w:r w:rsidR="008116F9">
        <w:t xml:space="preserve"> </w:t>
      </w:r>
      <w:proofErr w:type="spellStart"/>
      <w:r w:rsidR="008116F9">
        <w:t>vai</w:t>
      </w:r>
      <w:proofErr w:type="spellEnd"/>
      <w:r w:rsidR="008116F9">
        <w:t xml:space="preserve"> </w:t>
      </w:r>
      <w:proofErr w:type="spellStart"/>
      <w:r w:rsidR="008116F9">
        <w:t>slēdz</w:t>
      </w:r>
      <w:proofErr w:type="spellEnd"/>
      <w:r w:rsidR="008116F9">
        <w:t xml:space="preserve"> </w:t>
      </w:r>
      <w:proofErr w:type="spellStart"/>
      <w:r w:rsidR="008116F9">
        <w:t>vienošanos</w:t>
      </w:r>
      <w:proofErr w:type="spellEnd"/>
      <w:r w:rsidR="008116F9">
        <w:t xml:space="preserve"> par </w:t>
      </w:r>
      <w:proofErr w:type="spellStart"/>
      <w:r w:rsidR="008116F9">
        <w:t>grozījumiem</w:t>
      </w:r>
      <w:proofErr w:type="spellEnd"/>
      <w:r w:rsidR="008116F9">
        <w:t xml:space="preserve"> </w:t>
      </w:r>
      <w:proofErr w:type="spellStart"/>
      <w:r w:rsidR="008116F9">
        <w:t>Līgumā</w:t>
      </w:r>
      <w:proofErr w:type="spellEnd"/>
      <w:r w:rsidR="008116F9">
        <w:t>.</w:t>
      </w:r>
    </w:p>
    <w:p w14:paraId="65FCD232" w14:textId="77777777" w:rsidR="000065D0" w:rsidRDefault="000065D0" w:rsidP="000065D0">
      <w:pPr>
        <w:numPr>
          <w:ilvl w:val="1"/>
          <w:numId w:val="21"/>
        </w:numPr>
        <w:tabs>
          <w:tab w:val="clear" w:pos="389"/>
          <w:tab w:val="left" w:pos="0"/>
          <w:tab w:val="left" w:pos="851"/>
          <w:tab w:val="num" w:pos="993"/>
        </w:tabs>
        <w:ind w:left="0" w:firstLine="0"/>
        <w:jc w:val="both"/>
      </w:pPr>
      <w:proofErr w:type="spellStart"/>
      <w:r>
        <w:t>Ja</w:t>
      </w:r>
      <w:proofErr w:type="spellEnd"/>
      <w:r>
        <w:t xml:space="preserve"> </w:t>
      </w:r>
      <w:proofErr w:type="spellStart"/>
      <w:r>
        <w:t>kāds</w:t>
      </w:r>
      <w:proofErr w:type="spellEnd"/>
      <w:r>
        <w:t xml:space="preserve"> no </w:t>
      </w:r>
      <w:proofErr w:type="spellStart"/>
      <w:r>
        <w:t>Līguma</w:t>
      </w:r>
      <w:proofErr w:type="spellEnd"/>
      <w:r>
        <w:t xml:space="preserve"> </w:t>
      </w:r>
      <w:proofErr w:type="spellStart"/>
      <w:r>
        <w:t>noteikumiem</w:t>
      </w:r>
      <w:proofErr w:type="spellEnd"/>
      <w:r>
        <w:t xml:space="preserve"> </w:t>
      </w:r>
      <w:proofErr w:type="spellStart"/>
      <w:r>
        <w:t>zaudē</w:t>
      </w:r>
      <w:proofErr w:type="spellEnd"/>
      <w:r>
        <w:t xml:space="preserve"> </w:t>
      </w:r>
      <w:proofErr w:type="spellStart"/>
      <w:r>
        <w:t>juridisko</w:t>
      </w:r>
      <w:proofErr w:type="spellEnd"/>
      <w:r>
        <w:t xml:space="preserve"> </w:t>
      </w:r>
      <w:proofErr w:type="spellStart"/>
      <w:r>
        <w:t>spēku</w:t>
      </w:r>
      <w:proofErr w:type="spellEnd"/>
      <w:r>
        <w:t xml:space="preserve">, tad </w:t>
      </w:r>
      <w:proofErr w:type="spellStart"/>
      <w:r>
        <w:t>tas</w:t>
      </w:r>
      <w:proofErr w:type="spellEnd"/>
      <w:r>
        <w:t xml:space="preserve"> </w:t>
      </w:r>
      <w:proofErr w:type="spellStart"/>
      <w:r>
        <w:t>neietekmē</w:t>
      </w:r>
      <w:proofErr w:type="spellEnd"/>
      <w:r>
        <w:t xml:space="preserve"> </w:t>
      </w:r>
      <w:proofErr w:type="spellStart"/>
      <w:r>
        <w:t>citus</w:t>
      </w:r>
      <w:proofErr w:type="spellEnd"/>
      <w:r>
        <w:t xml:space="preserve"> </w:t>
      </w:r>
      <w:proofErr w:type="spellStart"/>
      <w:r>
        <w:t>Līguma</w:t>
      </w:r>
      <w:proofErr w:type="spellEnd"/>
      <w:r>
        <w:t xml:space="preserve"> </w:t>
      </w:r>
      <w:proofErr w:type="spellStart"/>
      <w:r>
        <w:t>noteikumus</w:t>
      </w:r>
      <w:proofErr w:type="spellEnd"/>
      <w:r>
        <w:t>.</w:t>
      </w:r>
    </w:p>
    <w:p w14:paraId="2F18AA19" w14:textId="77777777" w:rsidR="000065D0" w:rsidRDefault="000065D0" w:rsidP="000065D0">
      <w:pPr>
        <w:numPr>
          <w:ilvl w:val="1"/>
          <w:numId w:val="21"/>
        </w:numPr>
        <w:tabs>
          <w:tab w:val="clear" w:pos="389"/>
          <w:tab w:val="left" w:pos="0"/>
          <w:tab w:val="left" w:pos="851"/>
        </w:tabs>
        <w:ind w:left="0" w:firstLine="0"/>
        <w:jc w:val="both"/>
      </w:pPr>
      <w:proofErr w:type="spellStart"/>
      <w:r>
        <w:t>Visi</w:t>
      </w:r>
      <w:proofErr w:type="spellEnd"/>
      <w:r>
        <w:t xml:space="preserve"> </w:t>
      </w:r>
      <w:proofErr w:type="spellStart"/>
      <w:r>
        <w:t>Līguma</w:t>
      </w:r>
      <w:proofErr w:type="spellEnd"/>
      <w:r>
        <w:t xml:space="preserve"> </w:t>
      </w:r>
      <w:proofErr w:type="spellStart"/>
      <w:r>
        <w:t>pielikumi</w:t>
      </w:r>
      <w:proofErr w:type="spellEnd"/>
      <w:r>
        <w:t xml:space="preserve"> un </w:t>
      </w:r>
      <w:proofErr w:type="spellStart"/>
      <w:r>
        <w:t>akti</w:t>
      </w:r>
      <w:proofErr w:type="spellEnd"/>
      <w:r>
        <w:t xml:space="preserve"> </w:t>
      </w:r>
      <w:proofErr w:type="spellStart"/>
      <w:r>
        <w:t>ir</w:t>
      </w:r>
      <w:proofErr w:type="spellEnd"/>
      <w:r>
        <w:t xml:space="preserve"> </w:t>
      </w:r>
      <w:proofErr w:type="spellStart"/>
      <w:r>
        <w:t>neatņemamas</w:t>
      </w:r>
      <w:proofErr w:type="spellEnd"/>
      <w:r>
        <w:t xml:space="preserve"> </w:t>
      </w:r>
      <w:proofErr w:type="spellStart"/>
      <w:r>
        <w:t>tā</w:t>
      </w:r>
      <w:proofErr w:type="spellEnd"/>
      <w:r>
        <w:t xml:space="preserve"> </w:t>
      </w:r>
      <w:proofErr w:type="spellStart"/>
      <w:r>
        <w:t>sastāvdaļas</w:t>
      </w:r>
      <w:proofErr w:type="spellEnd"/>
      <w:r>
        <w:t>.</w:t>
      </w:r>
    </w:p>
    <w:p w14:paraId="60424411" w14:textId="77777777" w:rsidR="000065D0" w:rsidRDefault="000065D0" w:rsidP="000065D0">
      <w:pPr>
        <w:numPr>
          <w:ilvl w:val="1"/>
          <w:numId w:val="21"/>
        </w:numPr>
        <w:tabs>
          <w:tab w:val="clear" w:pos="389"/>
          <w:tab w:val="left" w:pos="0"/>
          <w:tab w:val="num" w:pos="851"/>
        </w:tabs>
        <w:ind w:left="0" w:firstLine="0"/>
        <w:jc w:val="both"/>
      </w:pPr>
      <w:proofErr w:type="spellStart"/>
      <w:r>
        <w:t>Pasūtītājs</w:t>
      </w:r>
      <w:proofErr w:type="spellEnd"/>
      <w:r>
        <w:t xml:space="preserve"> un </w:t>
      </w:r>
      <w:proofErr w:type="spellStart"/>
      <w:r>
        <w:rPr>
          <w:color w:val="000000"/>
        </w:rPr>
        <w:t>Izpildītāj</w:t>
      </w:r>
      <w:r>
        <w:t>s</w:t>
      </w:r>
      <w:proofErr w:type="spellEnd"/>
      <w:r>
        <w:t xml:space="preserve"> </w:t>
      </w:r>
      <w:proofErr w:type="spellStart"/>
      <w:r>
        <w:t>piekrīt</w:t>
      </w:r>
      <w:proofErr w:type="spellEnd"/>
      <w:r>
        <w:t xml:space="preserve"> </w:t>
      </w:r>
      <w:proofErr w:type="spellStart"/>
      <w:r>
        <w:t>visiem</w:t>
      </w:r>
      <w:proofErr w:type="spellEnd"/>
      <w:r>
        <w:t xml:space="preserve"> </w:t>
      </w:r>
      <w:proofErr w:type="spellStart"/>
      <w:r>
        <w:t>Līguma</w:t>
      </w:r>
      <w:proofErr w:type="spellEnd"/>
      <w:r>
        <w:t xml:space="preserve"> </w:t>
      </w:r>
      <w:proofErr w:type="spellStart"/>
      <w:r>
        <w:t>punktiem</w:t>
      </w:r>
      <w:proofErr w:type="spellEnd"/>
      <w:r>
        <w:t xml:space="preserve">, ko </w:t>
      </w:r>
      <w:proofErr w:type="spellStart"/>
      <w:r>
        <w:t>apstiprina</w:t>
      </w:r>
      <w:proofErr w:type="spellEnd"/>
      <w:r>
        <w:t xml:space="preserve">, to </w:t>
      </w:r>
      <w:proofErr w:type="spellStart"/>
      <w:r>
        <w:t>parakstot</w:t>
      </w:r>
      <w:proofErr w:type="spellEnd"/>
      <w:r>
        <w:t>.</w:t>
      </w:r>
    </w:p>
    <w:p w14:paraId="693A28D9" w14:textId="77777777" w:rsidR="000065D0" w:rsidRDefault="000065D0" w:rsidP="000065D0">
      <w:pPr>
        <w:numPr>
          <w:ilvl w:val="1"/>
          <w:numId w:val="21"/>
        </w:numPr>
        <w:tabs>
          <w:tab w:val="clear" w:pos="389"/>
          <w:tab w:val="left" w:pos="0"/>
          <w:tab w:val="left" w:pos="851"/>
          <w:tab w:val="left" w:pos="993"/>
        </w:tabs>
        <w:ind w:left="0" w:firstLine="0"/>
        <w:jc w:val="both"/>
      </w:pPr>
      <w:proofErr w:type="spellStart"/>
      <w:r>
        <w:t>Līgums</w:t>
      </w:r>
      <w:proofErr w:type="spellEnd"/>
      <w:r>
        <w:t xml:space="preserve"> </w:t>
      </w:r>
      <w:proofErr w:type="spellStart"/>
      <w:r>
        <w:t>ir</w:t>
      </w:r>
      <w:proofErr w:type="spellEnd"/>
      <w:r>
        <w:t xml:space="preserve"> </w:t>
      </w:r>
      <w:proofErr w:type="spellStart"/>
      <w:r>
        <w:t>sastādīts</w:t>
      </w:r>
      <w:proofErr w:type="spellEnd"/>
      <w:r>
        <w:t xml:space="preserve"> </w:t>
      </w:r>
      <w:proofErr w:type="spellStart"/>
      <w:r>
        <w:t>uz</w:t>
      </w:r>
      <w:proofErr w:type="spellEnd"/>
      <w:r>
        <w:t xml:space="preserve"> __ (_____) </w:t>
      </w:r>
      <w:proofErr w:type="spellStart"/>
      <w:r>
        <w:t>lapām</w:t>
      </w:r>
      <w:proofErr w:type="spellEnd"/>
      <w:r>
        <w:t xml:space="preserve"> </w:t>
      </w:r>
      <w:proofErr w:type="spellStart"/>
      <w:r>
        <w:t>ar</w:t>
      </w:r>
      <w:proofErr w:type="spellEnd"/>
      <w:r>
        <w:t xml:space="preserve"> 3 (</w:t>
      </w:r>
      <w:proofErr w:type="spellStart"/>
      <w:r>
        <w:t>trīs</w:t>
      </w:r>
      <w:proofErr w:type="spellEnd"/>
      <w:r>
        <w:t xml:space="preserve">) </w:t>
      </w:r>
      <w:proofErr w:type="spellStart"/>
      <w:r>
        <w:t>pielikumiem</w:t>
      </w:r>
      <w:proofErr w:type="spellEnd"/>
      <w:r>
        <w:t xml:space="preserve">, </w:t>
      </w:r>
      <w:proofErr w:type="spellStart"/>
      <w:r>
        <w:t>latviešu</w:t>
      </w:r>
      <w:proofErr w:type="spellEnd"/>
      <w:r>
        <w:t xml:space="preserve"> </w:t>
      </w:r>
      <w:proofErr w:type="spellStart"/>
      <w:r>
        <w:t>valodā</w:t>
      </w:r>
      <w:proofErr w:type="spellEnd"/>
      <w:r>
        <w:t xml:space="preserve"> un </w:t>
      </w:r>
      <w:proofErr w:type="spellStart"/>
      <w:r>
        <w:t>parakstīts</w:t>
      </w:r>
      <w:proofErr w:type="spellEnd"/>
      <w:r>
        <w:t xml:space="preserve"> 2 (divos) </w:t>
      </w:r>
      <w:proofErr w:type="spellStart"/>
      <w:r>
        <w:t>eksemplāros</w:t>
      </w:r>
      <w:proofErr w:type="spellEnd"/>
      <w:r>
        <w:t xml:space="preserve">, </w:t>
      </w:r>
      <w:proofErr w:type="spellStart"/>
      <w:r>
        <w:t>viens</w:t>
      </w:r>
      <w:proofErr w:type="spellEnd"/>
      <w:r>
        <w:t xml:space="preserve"> - </w:t>
      </w:r>
      <w:proofErr w:type="spellStart"/>
      <w:r>
        <w:t>Pasūtītājam</w:t>
      </w:r>
      <w:proofErr w:type="spellEnd"/>
      <w:r>
        <w:t xml:space="preserve">, </w:t>
      </w:r>
      <w:proofErr w:type="spellStart"/>
      <w:r>
        <w:t>otrs</w:t>
      </w:r>
      <w:proofErr w:type="spellEnd"/>
      <w:r>
        <w:t xml:space="preserve"> - </w:t>
      </w:r>
      <w:proofErr w:type="spellStart"/>
      <w:r>
        <w:rPr>
          <w:color w:val="000000"/>
        </w:rPr>
        <w:t>Izpildītāj</w:t>
      </w:r>
      <w:r>
        <w:t>am</w:t>
      </w:r>
      <w:proofErr w:type="spellEnd"/>
      <w:r>
        <w:t xml:space="preserve">. </w:t>
      </w:r>
      <w:proofErr w:type="spellStart"/>
      <w:r>
        <w:t>Abiem</w:t>
      </w:r>
      <w:proofErr w:type="spellEnd"/>
      <w:r>
        <w:t xml:space="preserve"> </w:t>
      </w:r>
      <w:proofErr w:type="spellStart"/>
      <w:r>
        <w:t>Līguma</w:t>
      </w:r>
      <w:proofErr w:type="spellEnd"/>
      <w:r>
        <w:t xml:space="preserve"> </w:t>
      </w:r>
      <w:proofErr w:type="spellStart"/>
      <w:r>
        <w:t>eksemplāram</w:t>
      </w:r>
      <w:proofErr w:type="spellEnd"/>
      <w:r>
        <w:t xml:space="preserve"> </w:t>
      </w:r>
      <w:proofErr w:type="spellStart"/>
      <w:r>
        <w:t>ir</w:t>
      </w:r>
      <w:proofErr w:type="spellEnd"/>
      <w:r>
        <w:t xml:space="preserve"> </w:t>
      </w:r>
      <w:proofErr w:type="spellStart"/>
      <w:r>
        <w:t>vienāds</w:t>
      </w:r>
      <w:proofErr w:type="spellEnd"/>
      <w:r>
        <w:t xml:space="preserve"> </w:t>
      </w:r>
      <w:proofErr w:type="spellStart"/>
      <w:r>
        <w:t>juridiskais</w:t>
      </w:r>
      <w:proofErr w:type="spellEnd"/>
      <w:r>
        <w:t xml:space="preserve"> </w:t>
      </w:r>
      <w:proofErr w:type="spellStart"/>
      <w:r>
        <w:t>spēks</w:t>
      </w:r>
      <w:proofErr w:type="spellEnd"/>
      <w:r>
        <w:t>.</w:t>
      </w:r>
    </w:p>
    <w:p w14:paraId="773E0384" w14:textId="77777777" w:rsidR="000065D0" w:rsidRDefault="000065D0" w:rsidP="000065D0">
      <w:pPr>
        <w:tabs>
          <w:tab w:val="left" w:pos="0"/>
          <w:tab w:val="left" w:pos="142"/>
          <w:tab w:val="left" w:pos="709"/>
        </w:tabs>
      </w:pPr>
    </w:p>
    <w:p w14:paraId="2119D45E" w14:textId="77777777" w:rsidR="000065D0" w:rsidRDefault="000065D0" w:rsidP="000065D0">
      <w:pPr>
        <w:pStyle w:val="ListParagraph"/>
        <w:numPr>
          <w:ilvl w:val="0"/>
          <w:numId w:val="21"/>
        </w:numPr>
        <w:jc w:val="center"/>
        <w:rPr>
          <w:b/>
        </w:rPr>
      </w:pPr>
      <w:proofErr w:type="spellStart"/>
      <w:r>
        <w:rPr>
          <w:b/>
        </w:rPr>
        <w:t>Pušu</w:t>
      </w:r>
      <w:proofErr w:type="spellEnd"/>
      <w:r>
        <w:rPr>
          <w:b/>
        </w:rPr>
        <w:t xml:space="preserve"> </w:t>
      </w:r>
      <w:proofErr w:type="spellStart"/>
      <w:r>
        <w:rPr>
          <w:b/>
        </w:rPr>
        <w:t>juridiskās</w:t>
      </w:r>
      <w:proofErr w:type="spellEnd"/>
      <w:r>
        <w:rPr>
          <w:b/>
        </w:rPr>
        <w:t xml:space="preserve"> </w:t>
      </w:r>
      <w:proofErr w:type="spellStart"/>
      <w:r>
        <w:rPr>
          <w:b/>
        </w:rPr>
        <w:t>adreses</w:t>
      </w:r>
      <w:proofErr w:type="spellEnd"/>
      <w:r>
        <w:rPr>
          <w:b/>
        </w:rPr>
        <w:t xml:space="preserve"> un </w:t>
      </w:r>
      <w:proofErr w:type="spellStart"/>
      <w:r>
        <w:rPr>
          <w:b/>
        </w:rPr>
        <w:t>norēķinu</w:t>
      </w:r>
      <w:proofErr w:type="spellEnd"/>
      <w:r>
        <w:rPr>
          <w:b/>
        </w:rPr>
        <w:t xml:space="preserve"> </w:t>
      </w:r>
      <w:proofErr w:type="spellStart"/>
      <w:r>
        <w:rPr>
          <w:b/>
        </w:rPr>
        <w:t>konti</w:t>
      </w:r>
      <w:proofErr w:type="spellEnd"/>
    </w:p>
    <w:p w14:paraId="76F4E5E6" w14:textId="77777777" w:rsidR="000065D0" w:rsidRDefault="000065D0" w:rsidP="000065D0">
      <w:pPr>
        <w:pStyle w:val="ListParagraph"/>
        <w:ind w:left="360"/>
        <w:rPr>
          <w:b/>
        </w:rPr>
      </w:pPr>
    </w:p>
    <w:tbl>
      <w:tblPr>
        <w:tblW w:w="9904" w:type="dxa"/>
        <w:tblInd w:w="-142" w:type="dxa"/>
        <w:tblLook w:val="04A0" w:firstRow="1" w:lastRow="0" w:firstColumn="1" w:lastColumn="0" w:noHBand="0" w:noVBand="1"/>
      </w:tblPr>
      <w:tblGrid>
        <w:gridCol w:w="4543"/>
        <w:gridCol w:w="5361"/>
      </w:tblGrid>
      <w:tr w:rsidR="000065D0" w14:paraId="7B4C62D5" w14:textId="77777777" w:rsidTr="008116F9">
        <w:trPr>
          <w:trHeight w:val="851"/>
        </w:trPr>
        <w:tc>
          <w:tcPr>
            <w:tcW w:w="4952" w:type="dxa"/>
            <w:hideMark/>
          </w:tcPr>
          <w:p w14:paraId="2C249AE6" w14:textId="77777777" w:rsidR="000065D0" w:rsidRDefault="000065D0">
            <w:pPr>
              <w:contextualSpacing/>
              <w:rPr>
                <w:rFonts w:eastAsia="Calibri"/>
                <w:b/>
              </w:rPr>
            </w:pPr>
            <w:proofErr w:type="spellStart"/>
            <w:r>
              <w:rPr>
                <w:rFonts w:eastAsia="Calibri"/>
                <w:b/>
              </w:rPr>
              <w:t>Pasūtītājs</w:t>
            </w:r>
            <w:proofErr w:type="spellEnd"/>
            <w:r>
              <w:rPr>
                <w:rFonts w:eastAsia="Calibri"/>
                <w:b/>
              </w:rPr>
              <w:t>:</w:t>
            </w:r>
          </w:p>
          <w:p w14:paraId="1357243A" w14:textId="77777777" w:rsidR="000065D0" w:rsidRDefault="000065D0">
            <w:pPr>
              <w:contextualSpacing/>
              <w:rPr>
                <w:rFonts w:eastAsia="Calibri"/>
                <w:b/>
              </w:rPr>
            </w:pPr>
            <w:r>
              <w:rPr>
                <w:rFonts w:eastAsia="Calibri"/>
                <w:b/>
              </w:rPr>
              <w:t>VAS „</w:t>
            </w:r>
            <w:proofErr w:type="spellStart"/>
            <w:r>
              <w:rPr>
                <w:rFonts w:eastAsia="Calibri"/>
                <w:b/>
              </w:rPr>
              <w:t>Latvijas</w:t>
            </w:r>
            <w:proofErr w:type="spellEnd"/>
            <w:r>
              <w:rPr>
                <w:rFonts w:eastAsia="Calibri"/>
                <w:b/>
              </w:rPr>
              <w:t xml:space="preserve"> </w:t>
            </w:r>
            <w:proofErr w:type="spellStart"/>
            <w:r>
              <w:rPr>
                <w:rFonts w:eastAsia="Calibri"/>
                <w:b/>
              </w:rPr>
              <w:t>dzelzceļš</w:t>
            </w:r>
            <w:proofErr w:type="spellEnd"/>
            <w:r>
              <w:rPr>
                <w:rFonts w:eastAsia="Calibri"/>
                <w:b/>
              </w:rPr>
              <w:t>”</w:t>
            </w:r>
          </w:p>
          <w:p w14:paraId="1115812A" w14:textId="400E5F3B" w:rsidR="000065D0" w:rsidRDefault="000065D0">
            <w:pPr>
              <w:contextualSpacing/>
              <w:rPr>
                <w:rFonts w:eastAsia="Calibri"/>
                <w:b/>
              </w:rPr>
            </w:pPr>
            <w:proofErr w:type="spellStart"/>
            <w:r>
              <w:rPr>
                <w:rFonts w:eastAsia="Calibri"/>
                <w:b/>
                <w:bCs/>
              </w:rPr>
              <w:t>Nekustamā</w:t>
            </w:r>
            <w:proofErr w:type="spellEnd"/>
            <w:r>
              <w:rPr>
                <w:rFonts w:eastAsia="Calibri"/>
                <w:b/>
                <w:bCs/>
              </w:rPr>
              <w:t xml:space="preserve"> </w:t>
            </w:r>
            <w:proofErr w:type="spellStart"/>
            <w:r>
              <w:rPr>
                <w:rFonts w:eastAsia="Calibri"/>
                <w:b/>
                <w:bCs/>
              </w:rPr>
              <w:t>īpašuma</w:t>
            </w:r>
            <w:proofErr w:type="spellEnd"/>
            <w:r>
              <w:rPr>
                <w:rFonts w:eastAsia="Calibri"/>
                <w:b/>
                <w:bCs/>
              </w:rPr>
              <w:t xml:space="preserve"> </w:t>
            </w:r>
            <w:proofErr w:type="spellStart"/>
            <w:r>
              <w:rPr>
                <w:rFonts w:eastAsia="Calibri"/>
                <w:b/>
                <w:bCs/>
              </w:rPr>
              <w:t>pārvalde</w:t>
            </w:r>
            <w:proofErr w:type="spellEnd"/>
          </w:p>
          <w:p w14:paraId="0108F5AA" w14:textId="77777777" w:rsidR="000065D0" w:rsidRDefault="000065D0">
            <w:pPr>
              <w:contextualSpacing/>
              <w:rPr>
                <w:rFonts w:eastAsia="Calibri"/>
              </w:rPr>
            </w:pPr>
            <w:proofErr w:type="spellStart"/>
            <w:r>
              <w:rPr>
                <w:rFonts w:eastAsia="Calibri"/>
              </w:rPr>
              <w:t>Vienotais</w:t>
            </w:r>
            <w:proofErr w:type="spellEnd"/>
            <w:r>
              <w:rPr>
                <w:rFonts w:eastAsia="Calibri"/>
              </w:rPr>
              <w:t xml:space="preserve"> reģ.Nr.:40003032065 </w:t>
            </w:r>
          </w:p>
          <w:p w14:paraId="4FC52039" w14:textId="77777777" w:rsidR="000065D0" w:rsidRDefault="000065D0">
            <w:pPr>
              <w:contextualSpacing/>
              <w:rPr>
                <w:rFonts w:eastAsia="Calibri"/>
              </w:rPr>
            </w:pPr>
            <w:r>
              <w:rPr>
                <w:rFonts w:eastAsia="Calibri"/>
              </w:rPr>
              <w:t xml:space="preserve">PVN </w:t>
            </w:r>
            <w:proofErr w:type="spellStart"/>
            <w:r>
              <w:rPr>
                <w:rFonts w:eastAsia="Calibri"/>
              </w:rPr>
              <w:t>maksātāja</w:t>
            </w:r>
            <w:proofErr w:type="spellEnd"/>
            <w:r>
              <w:rPr>
                <w:rFonts w:eastAsia="Calibri"/>
              </w:rPr>
              <w:t xml:space="preserve"> </w:t>
            </w:r>
            <w:proofErr w:type="spellStart"/>
            <w:r>
              <w:rPr>
                <w:rFonts w:eastAsia="Calibri"/>
              </w:rPr>
              <w:t>reģ.Nr</w:t>
            </w:r>
            <w:proofErr w:type="spellEnd"/>
            <w:r>
              <w:rPr>
                <w:rFonts w:eastAsia="Calibri"/>
              </w:rPr>
              <w:t>.: LV40003032065</w:t>
            </w:r>
          </w:p>
          <w:p w14:paraId="5871FDA7" w14:textId="77777777" w:rsidR="000065D0" w:rsidRDefault="000065D0">
            <w:pPr>
              <w:contextualSpacing/>
              <w:rPr>
                <w:rFonts w:eastAsia="Calibri"/>
              </w:rPr>
            </w:pPr>
            <w:proofErr w:type="spellStart"/>
            <w:r>
              <w:rPr>
                <w:rFonts w:eastAsia="Calibri"/>
              </w:rPr>
              <w:t>Jur</w:t>
            </w:r>
            <w:proofErr w:type="spellEnd"/>
            <w:r>
              <w:rPr>
                <w:rFonts w:eastAsia="Calibri"/>
              </w:rPr>
              <w:t xml:space="preserve">. </w:t>
            </w:r>
            <w:proofErr w:type="spellStart"/>
            <w:r>
              <w:rPr>
                <w:rFonts w:eastAsia="Calibri"/>
              </w:rPr>
              <w:t>adrese</w:t>
            </w:r>
            <w:proofErr w:type="spellEnd"/>
            <w:r>
              <w:rPr>
                <w:rFonts w:eastAsia="Calibri"/>
              </w:rPr>
              <w:t xml:space="preserve">: Gogoļa </w:t>
            </w:r>
            <w:proofErr w:type="spellStart"/>
            <w:r>
              <w:rPr>
                <w:rFonts w:eastAsia="Calibri"/>
              </w:rPr>
              <w:t>iela</w:t>
            </w:r>
            <w:proofErr w:type="spellEnd"/>
            <w:r>
              <w:rPr>
                <w:rFonts w:eastAsia="Calibri"/>
              </w:rPr>
              <w:t xml:space="preserve"> 3, Rīga, LV-1547</w:t>
            </w:r>
          </w:p>
          <w:p w14:paraId="281CD7E5" w14:textId="77777777" w:rsidR="000065D0" w:rsidRDefault="000065D0">
            <w:pPr>
              <w:contextualSpacing/>
              <w:rPr>
                <w:rFonts w:eastAsia="Calibri"/>
              </w:rPr>
            </w:pPr>
            <w:proofErr w:type="spellStart"/>
            <w:r>
              <w:rPr>
                <w:rFonts w:eastAsia="Calibri"/>
              </w:rPr>
              <w:t>Fakt</w:t>
            </w:r>
            <w:proofErr w:type="spellEnd"/>
            <w:r>
              <w:rPr>
                <w:rFonts w:eastAsia="Calibri"/>
              </w:rPr>
              <w:t xml:space="preserve">. </w:t>
            </w:r>
            <w:proofErr w:type="spellStart"/>
            <w:r>
              <w:rPr>
                <w:rFonts w:eastAsia="Calibri"/>
              </w:rPr>
              <w:t>adrese</w:t>
            </w:r>
            <w:proofErr w:type="spellEnd"/>
            <w:r>
              <w:rPr>
                <w:rFonts w:eastAsia="Calibri"/>
              </w:rPr>
              <w:t xml:space="preserve">: </w:t>
            </w:r>
            <w:proofErr w:type="spellStart"/>
            <w:r>
              <w:rPr>
                <w:rFonts w:eastAsia="Calibri"/>
              </w:rPr>
              <w:t>Vilkaines</w:t>
            </w:r>
            <w:proofErr w:type="spellEnd"/>
            <w:r>
              <w:rPr>
                <w:rFonts w:eastAsia="Calibri"/>
              </w:rPr>
              <w:t xml:space="preserve"> </w:t>
            </w:r>
            <w:proofErr w:type="spellStart"/>
            <w:r>
              <w:rPr>
                <w:rFonts w:eastAsia="Calibri"/>
              </w:rPr>
              <w:t>iela</w:t>
            </w:r>
            <w:proofErr w:type="spellEnd"/>
            <w:r>
              <w:rPr>
                <w:rFonts w:eastAsia="Calibri"/>
              </w:rPr>
              <w:t xml:space="preserve"> 3, Rīga, LV-1004, Latvija</w:t>
            </w:r>
          </w:p>
          <w:p w14:paraId="75933911" w14:textId="77777777" w:rsidR="000065D0" w:rsidRDefault="000065D0">
            <w:pPr>
              <w:contextualSpacing/>
              <w:rPr>
                <w:rFonts w:eastAsia="Calibri"/>
              </w:rPr>
            </w:pPr>
            <w:r>
              <w:rPr>
                <w:rFonts w:eastAsia="Calibri"/>
              </w:rPr>
              <w:t xml:space="preserve">Banka: Luminor Bank AS </w:t>
            </w:r>
            <w:proofErr w:type="spellStart"/>
            <w:r>
              <w:rPr>
                <w:rFonts w:eastAsia="Calibri"/>
              </w:rPr>
              <w:t>Latvijas</w:t>
            </w:r>
            <w:proofErr w:type="spellEnd"/>
            <w:r>
              <w:rPr>
                <w:rFonts w:eastAsia="Calibri"/>
              </w:rPr>
              <w:t xml:space="preserve"> </w:t>
            </w:r>
            <w:proofErr w:type="spellStart"/>
            <w:r>
              <w:rPr>
                <w:rFonts w:eastAsia="Calibri"/>
              </w:rPr>
              <w:t>filiāle</w:t>
            </w:r>
            <w:proofErr w:type="spellEnd"/>
          </w:p>
          <w:p w14:paraId="2C0128F4" w14:textId="77777777" w:rsidR="000065D0" w:rsidRDefault="000065D0">
            <w:pPr>
              <w:contextualSpacing/>
              <w:rPr>
                <w:rFonts w:eastAsia="Calibri"/>
              </w:rPr>
            </w:pPr>
            <w:proofErr w:type="spellStart"/>
            <w:r>
              <w:rPr>
                <w:rFonts w:eastAsia="Calibri"/>
                <w:color w:val="000000"/>
              </w:rPr>
              <w:t>Bankas</w:t>
            </w:r>
            <w:proofErr w:type="spellEnd"/>
            <w:r>
              <w:rPr>
                <w:rFonts w:eastAsia="Calibri"/>
                <w:color w:val="000000"/>
              </w:rPr>
              <w:t xml:space="preserve"> </w:t>
            </w:r>
            <w:proofErr w:type="spellStart"/>
            <w:r>
              <w:rPr>
                <w:rFonts w:eastAsia="Calibri"/>
                <w:color w:val="000000"/>
              </w:rPr>
              <w:t>kods</w:t>
            </w:r>
            <w:proofErr w:type="spellEnd"/>
            <w:r>
              <w:rPr>
                <w:rFonts w:eastAsia="Calibri"/>
                <w:color w:val="000000"/>
              </w:rPr>
              <w:t>: (SWIFT BIC):</w:t>
            </w:r>
            <w:r>
              <w:rPr>
                <w:rFonts w:eastAsia="Calibri"/>
              </w:rPr>
              <w:t xml:space="preserve"> RIKOLV2X</w:t>
            </w:r>
          </w:p>
          <w:p w14:paraId="438CE225" w14:textId="77777777" w:rsidR="000065D0" w:rsidRDefault="000065D0">
            <w:pPr>
              <w:contextualSpacing/>
              <w:rPr>
                <w:rFonts w:eastAsia="Calibri"/>
              </w:rPr>
            </w:pPr>
            <w:proofErr w:type="spellStart"/>
            <w:r>
              <w:rPr>
                <w:rFonts w:eastAsia="Calibri"/>
              </w:rPr>
              <w:t>Bankas</w:t>
            </w:r>
            <w:proofErr w:type="spellEnd"/>
            <w:r>
              <w:rPr>
                <w:rFonts w:eastAsia="Calibri"/>
              </w:rPr>
              <w:t xml:space="preserve"> </w:t>
            </w:r>
            <w:proofErr w:type="spellStart"/>
            <w:r>
              <w:rPr>
                <w:rFonts w:eastAsia="Calibri"/>
              </w:rPr>
              <w:t>konta</w:t>
            </w:r>
            <w:proofErr w:type="spellEnd"/>
            <w:r>
              <w:rPr>
                <w:rFonts w:eastAsia="Calibri"/>
              </w:rPr>
              <w:t xml:space="preserve"> Nr. LV17RIKO0000080249645</w:t>
            </w:r>
          </w:p>
        </w:tc>
        <w:tc>
          <w:tcPr>
            <w:tcW w:w="4952" w:type="dxa"/>
            <w:hideMark/>
          </w:tcPr>
          <w:p w14:paraId="0ECC868D" w14:textId="77777777" w:rsidR="000065D0" w:rsidRDefault="000065D0">
            <w:pPr>
              <w:contextualSpacing/>
              <w:rPr>
                <w:rFonts w:eastAsia="Calibri"/>
                <w:b/>
              </w:rPr>
            </w:pPr>
            <w:proofErr w:type="spellStart"/>
            <w:r>
              <w:rPr>
                <w:rFonts w:eastAsia="Calibri"/>
                <w:b/>
              </w:rPr>
              <w:t>Izpildītājs</w:t>
            </w:r>
            <w:proofErr w:type="spellEnd"/>
            <w:r>
              <w:rPr>
                <w:rFonts w:eastAsia="Calibri"/>
                <w:b/>
              </w:rPr>
              <w:t>:</w:t>
            </w:r>
          </w:p>
          <w:p w14:paraId="57529248" w14:textId="77777777" w:rsidR="000065D0" w:rsidRDefault="000065D0">
            <w:pPr>
              <w:contextualSpacing/>
              <w:rPr>
                <w:rFonts w:eastAsia="Calibri"/>
                <w:szCs w:val="22"/>
              </w:rPr>
            </w:pPr>
            <w:r>
              <w:rPr>
                <w:rFonts w:eastAsia="Calibri"/>
              </w:rPr>
              <w:t xml:space="preserve">SIA "________", </w:t>
            </w:r>
          </w:p>
          <w:p w14:paraId="15C2C3CD" w14:textId="77777777" w:rsidR="000065D0" w:rsidRDefault="000065D0">
            <w:pPr>
              <w:contextualSpacing/>
              <w:rPr>
                <w:rFonts w:eastAsia="Calibri"/>
              </w:rPr>
            </w:pPr>
            <w:proofErr w:type="spellStart"/>
            <w:r>
              <w:rPr>
                <w:rFonts w:eastAsia="Calibri"/>
              </w:rPr>
              <w:t>Vienotais</w:t>
            </w:r>
            <w:proofErr w:type="spellEnd"/>
            <w:r>
              <w:rPr>
                <w:rFonts w:eastAsia="Calibri"/>
              </w:rPr>
              <w:t xml:space="preserve"> </w:t>
            </w:r>
            <w:proofErr w:type="spellStart"/>
            <w:r>
              <w:rPr>
                <w:rFonts w:eastAsia="Calibri"/>
              </w:rPr>
              <w:t>reģ.Nr</w:t>
            </w:r>
            <w:proofErr w:type="spellEnd"/>
            <w:proofErr w:type="gramStart"/>
            <w:r>
              <w:rPr>
                <w:rFonts w:eastAsia="Calibri"/>
              </w:rPr>
              <w:t>.:_</w:t>
            </w:r>
            <w:proofErr w:type="gramEnd"/>
            <w:r>
              <w:rPr>
                <w:rFonts w:eastAsia="Calibri"/>
              </w:rPr>
              <w:t>_________</w:t>
            </w:r>
          </w:p>
          <w:p w14:paraId="6BDE5BAC" w14:textId="77777777" w:rsidR="000065D0" w:rsidRDefault="000065D0">
            <w:pPr>
              <w:contextualSpacing/>
              <w:rPr>
                <w:rFonts w:eastAsia="Calibri"/>
              </w:rPr>
            </w:pPr>
            <w:r>
              <w:rPr>
                <w:rFonts w:eastAsia="Calibri"/>
              </w:rPr>
              <w:t xml:space="preserve">PVN </w:t>
            </w:r>
            <w:proofErr w:type="spellStart"/>
            <w:r>
              <w:rPr>
                <w:rFonts w:eastAsia="Calibri"/>
              </w:rPr>
              <w:t>maksātāja</w:t>
            </w:r>
            <w:proofErr w:type="spellEnd"/>
            <w:r>
              <w:rPr>
                <w:rFonts w:eastAsia="Calibri"/>
              </w:rPr>
              <w:t xml:space="preserve"> </w:t>
            </w:r>
            <w:proofErr w:type="spellStart"/>
            <w:r>
              <w:rPr>
                <w:rFonts w:eastAsia="Calibri"/>
              </w:rPr>
              <w:t>reģ.Nr</w:t>
            </w:r>
            <w:proofErr w:type="spellEnd"/>
            <w:r>
              <w:rPr>
                <w:rFonts w:eastAsia="Calibri"/>
              </w:rPr>
              <w:t>.: LV___________</w:t>
            </w:r>
          </w:p>
          <w:p w14:paraId="4C6FCB45" w14:textId="77777777" w:rsidR="000065D0" w:rsidRDefault="000065D0">
            <w:pPr>
              <w:contextualSpacing/>
            </w:pPr>
            <w:proofErr w:type="spellStart"/>
            <w:r>
              <w:t>Jur</w:t>
            </w:r>
            <w:proofErr w:type="spellEnd"/>
            <w:r>
              <w:t xml:space="preserve">. </w:t>
            </w:r>
            <w:proofErr w:type="spellStart"/>
            <w:r>
              <w:t>adrese</w:t>
            </w:r>
            <w:proofErr w:type="spellEnd"/>
            <w:r>
              <w:t>: _______________</w:t>
            </w:r>
          </w:p>
          <w:p w14:paraId="77D60495" w14:textId="77777777" w:rsidR="000065D0" w:rsidRDefault="000065D0">
            <w:pPr>
              <w:contextualSpacing/>
              <w:rPr>
                <w:rFonts w:eastAsia="Calibri"/>
              </w:rPr>
            </w:pPr>
            <w:r>
              <w:rPr>
                <w:rFonts w:eastAsia="Calibri"/>
              </w:rPr>
              <w:t>Banka: AS „__________”</w:t>
            </w:r>
          </w:p>
          <w:p w14:paraId="687AC542" w14:textId="77777777" w:rsidR="000065D0" w:rsidRDefault="000065D0">
            <w:pPr>
              <w:contextualSpacing/>
            </w:pPr>
            <w:proofErr w:type="spellStart"/>
            <w:r>
              <w:t>Bankas</w:t>
            </w:r>
            <w:proofErr w:type="spellEnd"/>
            <w:r>
              <w:t xml:space="preserve"> </w:t>
            </w:r>
            <w:proofErr w:type="spellStart"/>
            <w:r>
              <w:t>kods</w:t>
            </w:r>
            <w:proofErr w:type="spellEnd"/>
            <w:r>
              <w:t>: ______________</w:t>
            </w:r>
          </w:p>
          <w:p w14:paraId="48EE5C01" w14:textId="77777777" w:rsidR="000065D0" w:rsidRDefault="000065D0">
            <w:pPr>
              <w:contextualSpacing/>
            </w:pPr>
            <w:proofErr w:type="spellStart"/>
            <w:r>
              <w:t>Bankas</w:t>
            </w:r>
            <w:proofErr w:type="spellEnd"/>
            <w:r>
              <w:t xml:space="preserve"> </w:t>
            </w:r>
            <w:proofErr w:type="spellStart"/>
            <w:r>
              <w:t>konta</w:t>
            </w:r>
            <w:proofErr w:type="spellEnd"/>
            <w:r>
              <w:t xml:space="preserve"> Nr.: _________________</w:t>
            </w:r>
          </w:p>
        </w:tc>
      </w:tr>
      <w:tr w:rsidR="000065D0" w14:paraId="73402903" w14:textId="77777777" w:rsidTr="000065D0">
        <w:trPr>
          <w:trHeight w:val="80"/>
        </w:trPr>
        <w:tc>
          <w:tcPr>
            <w:tcW w:w="4952" w:type="dxa"/>
          </w:tcPr>
          <w:p w14:paraId="3C7888BB" w14:textId="77777777" w:rsidR="000065D0" w:rsidRDefault="000065D0">
            <w:pPr>
              <w:rPr>
                <w:b/>
              </w:rPr>
            </w:pPr>
          </w:p>
          <w:p w14:paraId="77223171" w14:textId="77777777" w:rsidR="000065D0" w:rsidRDefault="000065D0">
            <w:pPr>
              <w:rPr>
                <w:b/>
              </w:rPr>
            </w:pPr>
            <w:proofErr w:type="spellStart"/>
            <w:r>
              <w:rPr>
                <w:b/>
              </w:rPr>
              <w:t>Pasūtītājs</w:t>
            </w:r>
            <w:proofErr w:type="spellEnd"/>
            <w:r>
              <w:rPr>
                <w:b/>
              </w:rPr>
              <w:t xml:space="preserve">: </w:t>
            </w:r>
          </w:p>
          <w:p w14:paraId="75CFAF23" w14:textId="77777777" w:rsidR="000065D0" w:rsidRDefault="000065D0">
            <w:r>
              <w:rPr>
                <w:b/>
              </w:rPr>
              <w:tab/>
            </w:r>
            <w:r>
              <w:rPr>
                <w:b/>
              </w:rPr>
              <w:tab/>
            </w:r>
            <w:r>
              <w:rPr>
                <w:b/>
              </w:rPr>
              <w:tab/>
            </w:r>
          </w:p>
          <w:p w14:paraId="3B7ED1EB" w14:textId="77777777" w:rsidR="000065D0" w:rsidRDefault="000065D0">
            <w:pPr>
              <w:tabs>
                <w:tab w:val="left" w:pos="426"/>
                <w:tab w:val="left" w:pos="567"/>
              </w:tabs>
              <w:ind w:left="284" w:hanging="284"/>
              <w:contextualSpacing/>
            </w:pPr>
            <w:r>
              <w:t xml:space="preserve">__________________ </w:t>
            </w:r>
            <w:r>
              <w:rPr>
                <w:b/>
                <w:sz w:val="22"/>
              </w:rPr>
              <w:t>(</w:t>
            </w:r>
            <w:proofErr w:type="spellStart"/>
            <w:proofErr w:type="gramStart"/>
            <w:r>
              <w:rPr>
                <w:b/>
                <w:sz w:val="22"/>
              </w:rPr>
              <w:t>J.Skrastiņš</w:t>
            </w:r>
            <w:proofErr w:type="spellEnd"/>
            <w:proofErr w:type="gramEnd"/>
            <w:r>
              <w:rPr>
                <w:b/>
                <w:sz w:val="22"/>
              </w:rPr>
              <w:t xml:space="preserve">)                                                    </w:t>
            </w:r>
          </w:p>
          <w:p w14:paraId="0B47F61F" w14:textId="77777777" w:rsidR="000065D0" w:rsidRDefault="000065D0">
            <w:pPr>
              <w:ind w:left="284" w:hanging="284"/>
              <w:contextualSpacing/>
            </w:pPr>
          </w:p>
          <w:p w14:paraId="62B9BD41" w14:textId="77777777" w:rsidR="000065D0" w:rsidRDefault="000065D0">
            <w:pPr>
              <w:rPr>
                <w:rFonts w:eastAsia="Calibri"/>
              </w:rPr>
            </w:pPr>
          </w:p>
        </w:tc>
        <w:tc>
          <w:tcPr>
            <w:tcW w:w="4952" w:type="dxa"/>
          </w:tcPr>
          <w:p w14:paraId="0A9E5716" w14:textId="77777777" w:rsidR="000065D0" w:rsidRDefault="000065D0">
            <w:pPr>
              <w:rPr>
                <w:b/>
              </w:rPr>
            </w:pPr>
          </w:p>
          <w:p w14:paraId="777F8CC1" w14:textId="77777777" w:rsidR="000065D0" w:rsidRDefault="000065D0">
            <w:pPr>
              <w:rPr>
                <w:b/>
              </w:rPr>
            </w:pPr>
            <w:proofErr w:type="spellStart"/>
            <w:r>
              <w:rPr>
                <w:b/>
              </w:rPr>
              <w:t>Izpildītājs</w:t>
            </w:r>
            <w:proofErr w:type="spellEnd"/>
            <w:r>
              <w:rPr>
                <w:b/>
              </w:rPr>
              <w:t xml:space="preserve">: </w:t>
            </w:r>
          </w:p>
          <w:p w14:paraId="7347B6EE" w14:textId="77777777" w:rsidR="000065D0" w:rsidRDefault="000065D0">
            <w:r>
              <w:rPr>
                <w:b/>
              </w:rPr>
              <w:tab/>
            </w:r>
            <w:r>
              <w:rPr>
                <w:b/>
              </w:rPr>
              <w:tab/>
            </w:r>
            <w:r>
              <w:rPr>
                <w:b/>
              </w:rPr>
              <w:tab/>
            </w:r>
          </w:p>
          <w:p w14:paraId="2141BB2E" w14:textId="77777777" w:rsidR="000065D0" w:rsidRDefault="000065D0">
            <w:pPr>
              <w:tabs>
                <w:tab w:val="left" w:pos="426"/>
                <w:tab w:val="left" w:pos="567"/>
              </w:tabs>
              <w:ind w:left="284" w:hanging="284"/>
              <w:contextualSpacing/>
            </w:pPr>
            <w:r>
              <w:t xml:space="preserve">__________________ </w:t>
            </w:r>
            <w:r>
              <w:rPr>
                <w:b/>
                <w:sz w:val="22"/>
              </w:rPr>
              <w:t xml:space="preserve">(__________)                                                    </w:t>
            </w:r>
          </w:p>
          <w:p w14:paraId="71B68AC8" w14:textId="77777777" w:rsidR="000065D0" w:rsidRDefault="000065D0">
            <w:pPr>
              <w:ind w:left="284" w:hanging="284"/>
              <w:contextualSpacing/>
            </w:pPr>
          </w:p>
          <w:p w14:paraId="02F707E8" w14:textId="77777777" w:rsidR="000065D0" w:rsidRDefault="000065D0">
            <w:pPr>
              <w:tabs>
                <w:tab w:val="left" w:pos="5145"/>
              </w:tabs>
              <w:rPr>
                <w:sz w:val="22"/>
                <w:szCs w:val="22"/>
              </w:rPr>
            </w:pPr>
            <w:r>
              <w:rPr>
                <w:sz w:val="22"/>
              </w:rPr>
              <w:tab/>
            </w:r>
          </w:p>
          <w:p w14:paraId="59F6FC76" w14:textId="77777777" w:rsidR="000065D0" w:rsidRDefault="000065D0">
            <w:pPr>
              <w:rPr>
                <w:rFonts w:eastAsia="Calibri"/>
              </w:rPr>
            </w:pPr>
          </w:p>
        </w:tc>
      </w:tr>
    </w:tbl>
    <w:p w14:paraId="7F724961" w14:textId="77777777" w:rsidR="000065D0" w:rsidRDefault="000065D0" w:rsidP="000065D0">
      <w:pPr>
        <w:spacing w:after="120"/>
      </w:pPr>
    </w:p>
    <w:p w14:paraId="5E7600A7" w14:textId="77777777" w:rsidR="00F7091C" w:rsidRDefault="00F7091C" w:rsidP="00F7091C">
      <w:pPr>
        <w:tabs>
          <w:tab w:val="left" w:pos="3828"/>
        </w:tabs>
        <w:ind w:left="720"/>
        <w:jc w:val="right"/>
        <w:rPr>
          <w:b/>
        </w:rPr>
      </w:pPr>
      <w:proofErr w:type="spellStart"/>
      <w:r>
        <w:rPr>
          <w:b/>
        </w:rPr>
        <w:t>Pielikums</w:t>
      </w:r>
      <w:proofErr w:type="spellEnd"/>
      <w:r>
        <w:rPr>
          <w:b/>
        </w:rPr>
        <w:t xml:space="preserve"> Nr. 1</w:t>
      </w:r>
    </w:p>
    <w:p w14:paraId="7003EE97" w14:textId="77777777" w:rsidR="00F7091C" w:rsidRDefault="00F7091C" w:rsidP="00F7091C">
      <w:pPr>
        <w:tabs>
          <w:tab w:val="left" w:pos="3828"/>
        </w:tabs>
        <w:ind w:left="720"/>
        <w:jc w:val="right"/>
        <w:rPr>
          <w:b/>
        </w:rPr>
      </w:pPr>
    </w:p>
    <w:p w14:paraId="61E51495" w14:textId="77777777" w:rsidR="00F7091C" w:rsidRDefault="00F7091C" w:rsidP="00F7091C">
      <w:pPr>
        <w:tabs>
          <w:tab w:val="left" w:pos="3828"/>
        </w:tabs>
        <w:ind w:left="720"/>
        <w:jc w:val="center"/>
        <w:rPr>
          <w:b/>
        </w:rPr>
      </w:pPr>
      <w:r w:rsidRPr="00F7091C">
        <w:rPr>
          <w:b/>
        </w:rPr>
        <w:t>DARBU SPECIFIKĀCIJA</w:t>
      </w:r>
    </w:p>
    <w:p w14:paraId="2C53908A" w14:textId="77777777" w:rsidR="00F7091C" w:rsidRPr="00F7091C" w:rsidRDefault="00F7091C" w:rsidP="00F7091C">
      <w:pPr>
        <w:tabs>
          <w:tab w:val="left" w:pos="3828"/>
        </w:tabs>
        <w:ind w:left="720"/>
        <w:jc w:val="center"/>
        <w:rPr>
          <w:bCs/>
          <w:i/>
          <w:iCs/>
        </w:rPr>
      </w:pPr>
      <w:r w:rsidRPr="00F7091C">
        <w:rPr>
          <w:bCs/>
          <w:i/>
          <w:iCs/>
        </w:rPr>
        <w:t xml:space="preserve">(info </w:t>
      </w:r>
      <w:proofErr w:type="spellStart"/>
      <w:r w:rsidRPr="00F7091C">
        <w:rPr>
          <w:bCs/>
          <w:i/>
          <w:iCs/>
        </w:rPr>
        <w:t>saskaņā</w:t>
      </w:r>
      <w:proofErr w:type="spellEnd"/>
      <w:r w:rsidRPr="00F7091C">
        <w:rPr>
          <w:bCs/>
          <w:i/>
          <w:iCs/>
        </w:rPr>
        <w:t xml:space="preserve"> </w:t>
      </w:r>
      <w:proofErr w:type="spellStart"/>
      <w:r w:rsidRPr="00F7091C">
        <w:rPr>
          <w:bCs/>
          <w:i/>
          <w:iCs/>
        </w:rPr>
        <w:t>ar</w:t>
      </w:r>
      <w:proofErr w:type="spellEnd"/>
      <w:r w:rsidRPr="00F7091C">
        <w:rPr>
          <w:bCs/>
          <w:i/>
          <w:iCs/>
        </w:rPr>
        <w:t xml:space="preserve"> </w:t>
      </w:r>
      <w:proofErr w:type="spellStart"/>
      <w:r w:rsidRPr="00F7091C">
        <w:rPr>
          <w:bCs/>
          <w:i/>
          <w:iCs/>
        </w:rPr>
        <w:t>sarunu</w:t>
      </w:r>
      <w:proofErr w:type="spellEnd"/>
      <w:r w:rsidRPr="00F7091C">
        <w:rPr>
          <w:bCs/>
          <w:i/>
          <w:iCs/>
        </w:rPr>
        <w:t xml:space="preserve"> </w:t>
      </w:r>
      <w:proofErr w:type="spellStart"/>
      <w:r w:rsidRPr="00F7091C">
        <w:rPr>
          <w:bCs/>
          <w:i/>
          <w:iCs/>
        </w:rPr>
        <w:t>procedūras</w:t>
      </w:r>
      <w:proofErr w:type="spellEnd"/>
      <w:r w:rsidRPr="00F7091C">
        <w:rPr>
          <w:bCs/>
          <w:i/>
          <w:iCs/>
        </w:rPr>
        <w:t xml:space="preserve"> </w:t>
      </w:r>
      <w:proofErr w:type="spellStart"/>
      <w:r w:rsidRPr="00F7091C">
        <w:rPr>
          <w:bCs/>
          <w:i/>
          <w:iCs/>
        </w:rPr>
        <w:t>nolikuma</w:t>
      </w:r>
      <w:proofErr w:type="spellEnd"/>
      <w:r w:rsidRPr="00F7091C">
        <w:rPr>
          <w:bCs/>
          <w:i/>
          <w:iCs/>
        </w:rPr>
        <w:t xml:space="preserve"> </w:t>
      </w:r>
      <w:proofErr w:type="spellStart"/>
      <w:r w:rsidRPr="00F7091C">
        <w:rPr>
          <w:bCs/>
          <w:i/>
          <w:iCs/>
        </w:rPr>
        <w:t>pielikumu</w:t>
      </w:r>
      <w:proofErr w:type="spellEnd"/>
      <w:r w:rsidRPr="00F7091C">
        <w:rPr>
          <w:bCs/>
          <w:i/>
          <w:iCs/>
        </w:rPr>
        <w:t xml:space="preserve"> Nr.2</w:t>
      </w:r>
      <w:r w:rsidR="008116F9">
        <w:rPr>
          <w:bCs/>
          <w:i/>
          <w:iCs/>
        </w:rPr>
        <w:t xml:space="preserve"> un </w:t>
      </w:r>
      <w:proofErr w:type="spellStart"/>
      <w:r w:rsidR="008116F9">
        <w:rPr>
          <w:bCs/>
          <w:i/>
          <w:iCs/>
        </w:rPr>
        <w:t>sarunu</w:t>
      </w:r>
      <w:proofErr w:type="spellEnd"/>
      <w:r w:rsidR="008116F9">
        <w:rPr>
          <w:bCs/>
          <w:i/>
          <w:iCs/>
        </w:rPr>
        <w:t xml:space="preserve"> </w:t>
      </w:r>
      <w:proofErr w:type="spellStart"/>
      <w:r w:rsidR="008116F9">
        <w:rPr>
          <w:bCs/>
          <w:i/>
          <w:iCs/>
        </w:rPr>
        <w:t>procedūras</w:t>
      </w:r>
      <w:proofErr w:type="spellEnd"/>
      <w:r w:rsidR="008116F9">
        <w:rPr>
          <w:bCs/>
          <w:i/>
          <w:iCs/>
        </w:rPr>
        <w:t xml:space="preserve"> </w:t>
      </w:r>
      <w:proofErr w:type="spellStart"/>
      <w:r w:rsidR="008116F9">
        <w:rPr>
          <w:bCs/>
          <w:i/>
          <w:iCs/>
        </w:rPr>
        <w:t>uzvarētāja</w:t>
      </w:r>
      <w:proofErr w:type="spellEnd"/>
      <w:r w:rsidR="008116F9">
        <w:rPr>
          <w:bCs/>
          <w:i/>
          <w:iCs/>
        </w:rPr>
        <w:t xml:space="preserve"> </w:t>
      </w:r>
      <w:proofErr w:type="spellStart"/>
      <w:r w:rsidR="008116F9">
        <w:rPr>
          <w:bCs/>
          <w:i/>
          <w:iCs/>
        </w:rPr>
        <w:t>Finanšu</w:t>
      </w:r>
      <w:proofErr w:type="spellEnd"/>
      <w:r w:rsidR="008116F9">
        <w:rPr>
          <w:bCs/>
          <w:i/>
          <w:iCs/>
        </w:rPr>
        <w:t xml:space="preserve"> </w:t>
      </w:r>
      <w:proofErr w:type="spellStart"/>
      <w:r w:rsidR="008116F9">
        <w:rPr>
          <w:bCs/>
          <w:i/>
          <w:iCs/>
        </w:rPr>
        <w:t>piedāvājumu</w:t>
      </w:r>
      <w:proofErr w:type="spellEnd"/>
      <w:r w:rsidRPr="00F7091C">
        <w:rPr>
          <w:bCs/>
          <w:i/>
          <w:iCs/>
        </w:rPr>
        <w:t>)</w:t>
      </w:r>
    </w:p>
    <w:p w14:paraId="1CDCD401" w14:textId="77777777" w:rsidR="00F7091C" w:rsidRDefault="00F7091C" w:rsidP="00F7091C">
      <w:pPr>
        <w:tabs>
          <w:tab w:val="left" w:pos="3828"/>
        </w:tabs>
        <w:ind w:left="720"/>
        <w:jc w:val="right"/>
        <w:rPr>
          <w:b/>
        </w:rPr>
      </w:pPr>
    </w:p>
    <w:p w14:paraId="5EBDE3FB" w14:textId="77777777" w:rsidR="00F7091C" w:rsidRDefault="00F7091C" w:rsidP="00F7091C">
      <w:pPr>
        <w:tabs>
          <w:tab w:val="left" w:pos="3828"/>
        </w:tabs>
        <w:ind w:left="720"/>
        <w:jc w:val="right"/>
        <w:rPr>
          <w:b/>
        </w:rPr>
      </w:pPr>
      <w:proofErr w:type="spellStart"/>
      <w:r>
        <w:rPr>
          <w:b/>
        </w:rPr>
        <w:t>Pielikums</w:t>
      </w:r>
      <w:proofErr w:type="spellEnd"/>
      <w:r>
        <w:rPr>
          <w:b/>
        </w:rPr>
        <w:t xml:space="preserve"> Nr.2</w:t>
      </w:r>
    </w:p>
    <w:p w14:paraId="35E0082C" w14:textId="77777777" w:rsidR="00F7091C" w:rsidRDefault="00F7091C" w:rsidP="00F7091C">
      <w:pPr>
        <w:tabs>
          <w:tab w:val="left" w:pos="3828"/>
        </w:tabs>
        <w:ind w:left="720"/>
        <w:jc w:val="center"/>
        <w:rPr>
          <w:b/>
          <w:bCs/>
        </w:rPr>
      </w:pPr>
      <w:r w:rsidRPr="00F7091C">
        <w:rPr>
          <w:b/>
          <w:bCs/>
        </w:rPr>
        <w:t>PASŪTĪTĀJA ATBILDĪGĀS PERSONAS PAR DARBU IZPILDES GAITU UN PĀRBAUŽU VEIKŠANU</w:t>
      </w:r>
    </w:p>
    <w:p w14:paraId="6EA660B7" w14:textId="77777777" w:rsidR="008116F9" w:rsidRPr="00F7091C" w:rsidRDefault="008116F9" w:rsidP="00F7091C">
      <w:pPr>
        <w:tabs>
          <w:tab w:val="left" w:pos="3828"/>
        </w:tabs>
        <w:ind w:left="720"/>
        <w:jc w:val="center"/>
        <w:rPr>
          <w:b/>
          <w:bCs/>
        </w:rPr>
      </w:pPr>
      <w:r>
        <w:rPr>
          <w:b/>
          <w:bCs/>
        </w:rPr>
        <w:t xml:space="preserve">(info </w:t>
      </w:r>
      <w:proofErr w:type="spellStart"/>
      <w:r>
        <w:rPr>
          <w:b/>
          <w:bCs/>
        </w:rPr>
        <w:t>tiks</w:t>
      </w:r>
      <w:proofErr w:type="spellEnd"/>
      <w:r>
        <w:rPr>
          <w:b/>
          <w:bCs/>
        </w:rPr>
        <w:t xml:space="preserve"> </w:t>
      </w:r>
      <w:proofErr w:type="spellStart"/>
      <w:r>
        <w:rPr>
          <w:b/>
          <w:bCs/>
        </w:rPr>
        <w:t>papildināta</w:t>
      </w:r>
      <w:proofErr w:type="spellEnd"/>
      <w:r>
        <w:rPr>
          <w:b/>
          <w:bCs/>
        </w:rPr>
        <w:t xml:space="preserve"> </w:t>
      </w:r>
      <w:proofErr w:type="spellStart"/>
      <w:r>
        <w:rPr>
          <w:b/>
          <w:bCs/>
        </w:rPr>
        <w:t>pirms</w:t>
      </w:r>
      <w:proofErr w:type="spellEnd"/>
      <w:r>
        <w:rPr>
          <w:b/>
          <w:bCs/>
        </w:rPr>
        <w:t xml:space="preserve"> </w:t>
      </w:r>
      <w:proofErr w:type="spellStart"/>
      <w:r>
        <w:rPr>
          <w:b/>
          <w:bCs/>
        </w:rPr>
        <w:t>līguma</w:t>
      </w:r>
      <w:proofErr w:type="spellEnd"/>
      <w:r>
        <w:rPr>
          <w:b/>
          <w:bCs/>
        </w:rPr>
        <w:t xml:space="preserve"> </w:t>
      </w:r>
      <w:proofErr w:type="spellStart"/>
      <w:r>
        <w:rPr>
          <w:b/>
          <w:bCs/>
        </w:rPr>
        <w:t>noslēgšanas</w:t>
      </w:r>
      <w:proofErr w:type="spellEnd"/>
      <w:r>
        <w:rPr>
          <w:b/>
          <w:bCs/>
        </w:rPr>
        <w:t>)</w:t>
      </w:r>
    </w:p>
    <w:p w14:paraId="7FD9396C" w14:textId="77777777" w:rsidR="008D2415" w:rsidRDefault="008D2415" w:rsidP="00A17EC6">
      <w:pPr>
        <w:jc w:val="right"/>
        <w:rPr>
          <w:lang w:val="lv-LV"/>
        </w:rPr>
      </w:pPr>
    </w:p>
    <w:sectPr w:rsidR="008D2415" w:rsidSect="00626FA5">
      <w:footerReference w:type="even" r:id="rId14"/>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783D" w14:textId="77777777" w:rsidR="00761F8C" w:rsidRDefault="00761F8C">
      <w:r>
        <w:separator/>
      </w:r>
    </w:p>
  </w:endnote>
  <w:endnote w:type="continuationSeparator" w:id="0">
    <w:p w14:paraId="2BAE72CB" w14:textId="77777777" w:rsidR="00761F8C" w:rsidRDefault="0076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4A50" w14:textId="77777777" w:rsidR="004D456A" w:rsidRDefault="00257CF3" w:rsidP="00CB441C">
    <w:pPr>
      <w:pStyle w:val="Footer"/>
      <w:framePr w:wrap="around" w:vAnchor="text" w:hAnchor="margin" w:xAlign="center" w:y="1"/>
      <w:rPr>
        <w:rStyle w:val="PageNumber"/>
      </w:rPr>
    </w:pPr>
    <w:r>
      <w:rPr>
        <w:rStyle w:val="PageNumber"/>
      </w:rPr>
      <w:fldChar w:fldCharType="begin"/>
    </w:r>
    <w:r w:rsidR="004D456A">
      <w:rPr>
        <w:rStyle w:val="PageNumber"/>
      </w:rPr>
      <w:instrText xml:space="preserve">PAGE  </w:instrText>
    </w:r>
    <w:r>
      <w:rPr>
        <w:rStyle w:val="PageNumber"/>
      </w:rPr>
      <w:fldChar w:fldCharType="separate"/>
    </w:r>
    <w:r w:rsidR="004D456A">
      <w:rPr>
        <w:rStyle w:val="PageNumber"/>
        <w:noProof/>
      </w:rPr>
      <w:t>2</w:t>
    </w:r>
    <w:r>
      <w:rPr>
        <w:rStyle w:val="PageNumber"/>
      </w:rPr>
      <w:fldChar w:fldCharType="end"/>
    </w:r>
  </w:p>
  <w:p w14:paraId="07EFAD97" w14:textId="77777777" w:rsidR="004D456A" w:rsidRDefault="004D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85FCFC0" w14:textId="77777777" w:rsidR="004D456A" w:rsidRDefault="00257CF3" w:rsidP="0006182B">
        <w:pPr>
          <w:pStyle w:val="Footer"/>
          <w:jc w:val="center"/>
        </w:pPr>
        <w:r>
          <w:fldChar w:fldCharType="begin"/>
        </w:r>
        <w:r w:rsidR="004D456A">
          <w:instrText xml:space="preserve"> PAGE   \* MERGEFORMAT </w:instrText>
        </w:r>
        <w:r>
          <w:fldChar w:fldCharType="separate"/>
        </w:r>
        <w:r w:rsidR="00FD317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6329"/>
      <w:docPartObj>
        <w:docPartGallery w:val="Page Numbers (Bottom of Page)"/>
        <w:docPartUnique/>
      </w:docPartObj>
    </w:sdtPr>
    <w:sdtEndPr>
      <w:rPr>
        <w:noProof/>
      </w:rPr>
    </w:sdtEndPr>
    <w:sdtContent>
      <w:p w14:paraId="5DF02BA5" w14:textId="77777777" w:rsidR="004D456A" w:rsidRDefault="00257CF3">
        <w:pPr>
          <w:pStyle w:val="Footer"/>
          <w:jc w:val="right"/>
        </w:pPr>
        <w:r>
          <w:fldChar w:fldCharType="begin"/>
        </w:r>
        <w:r w:rsidR="004D456A">
          <w:instrText xml:space="preserve"> PAGE   \* MERGEFORMAT </w:instrText>
        </w:r>
        <w:r>
          <w:fldChar w:fldCharType="separate"/>
        </w:r>
        <w:r w:rsidR="00FD3173">
          <w:rPr>
            <w:noProof/>
          </w:rPr>
          <w:t>14</w:t>
        </w:r>
        <w:r>
          <w:rPr>
            <w:noProof/>
          </w:rPr>
          <w:fldChar w:fldCharType="end"/>
        </w:r>
      </w:p>
    </w:sdtContent>
  </w:sdt>
  <w:p w14:paraId="61C72FDB" w14:textId="77777777" w:rsidR="004D456A" w:rsidRDefault="004D456A"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F22C" w14:textId="77777777" w:rsidR="004D456A" w:rsidRDefault="00257CF3" w:rsidP="000E5F9C">
    <w:pPr>
      <w:pStyle w:val="Footer"/>
      <w:framePr w:wrap="around" w:vAnchor="text" w:hAnchor="margin" w:xAlign="center" w:y="1"/>
      <w:rPr>
        <w:rStyle w:val="PageNumber"/>
      </w:rPr>
    </w:pPr>
    <w:r>
      <w:rPr>
        <w:rStyle w:val="PageNumber"/>
      </w:rPr>
      <w:fldChar w:fldCharType="begin"/>
    </w:r>
    <w:r w:rsidR="004D456A">
      <w:rPr>
        <w:rStyle w:val="PageNumber"/>
      </w:rPr>
      <w:instrText xml:space="preserve">PAGE  </w:instrText>
    </w:r>
    <w:r>
      <w:rPr>
        <w:rStyle w:val="PageNumber"/>
      </w:rPr>
      <w:fldChar w:fldCharType="end"/>
    </w:r>
  </w:p>
  <w:p w14:paraId="18F5419A" w14:textId="77777777" w:rsidR="004D456A" w:rsidRDefault="004D45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A6CF" w14:textId="77777777" w:rsidR="004D456A" w:rsidRDefault="00257CF3" w:rsidP="000E5F9C">
    <w:pPr>
      <w:pStyle w:val="Footer"/>
      <w:framePr w:wrap="around" w:vAnchor="text" w:hAnchor="margin" w:xAlign="center" w:y="1"/>
      <w:rPr>
        <w:rStyle w:val="PageNumber"/>
      </w:rPr>
    </w:pPr>
    <w:r>
      <w:rPr>
        <w:rStyle w:val="PageNumber"/>
      </w:rPr>
      <w:fldChar w:fldCharType="begin"/>
    </w:r>
    <w:r w:rsidR="004D456A">
      <w:rPr>
        <w:rStyle w:val="PageNumber"/>
      </w:rPr>
      <w:instrText xml:space="preserve">PAGE  </w:instrText>
    </w:r>
    <w:r>
      <w:rPr>
        <w:rStyle w:val="PageNumber"/>
      </w:rPr>
      <w:fldChar w:fldCharType="separate"/>
    </w:r>
    <w:r w:rsidR="00FD3173">
      <w:rPr>
        <w:rStyle w:val="PageNumber"/>
        <w:noProof/>
      </w:rPr>
      <w:t>26</w:t>
    </w:r>
    <w:r>
      <w:rPr>
        <w:rStyle w:val="PageNumber"/>
      </w:rPr>
      <w:fldChar w:fldCharType="end"/>
    </w:r>
  </w:p>
  <w:p w14:paraId="134837C2" w14:textId="77777777" w:rsidR="004D456A" w:rsidRDefault="004D45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31D5" w14:textId="77777777" w:rsidR="004D456A" w:rsidRDefault="00257CF3" w:rsidP="004836BF">
    <w:pPr>
      <w:pStyle w:val="Footer"/>
      <w:framePr w:wrap="around" w:vAnchor="text" w:hAnchor="margin" w:xAlign="center" w:y="1"/>
      <w:rPr>
        <w:rStyle w:val="PageNumber"/>
      </w:rPr>
    </w:pPr>
    <w:r>
      <w:rPr>
        <w:rStyle w:val="PageNumber"/>
      </w:rPr>
      <w:fldChar w:fldCharType="begin"/>
    </w:r>
    <w:r w:rsidR="004D456A">
      <w:rPr>
        <w:rStyle w:val="PageNumber"/>
      </w:rPr>
      <w:instrText xml:space="preserve">PAGE  </w:instrText>
    </w:r>
    <w:r>
      <w:rPr>
        <w:rStyle w:val="PageNumber"/>
      </w:rPr>
      <w:fldChar w:fldCharType="end"/>
    </w:r>
  </w:p>
  <w:p w14:paraId="65318D92" w14:textId="77777777" w:rsidR="004D456A" w:rsidRDefault="004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79194" w14:textId="77777777" w:rsidR="00761F8C" w:rsidRDefault="00761F8C">
      <w:r>
        <w:separator/>
      </w:r>
    </w:p>
  </w:footnote>
  <w:footnote w:type="continuationSeparator" w:id="0">
    <w:p w14:paraId="400ED6D7" w14:textId="77777777" w:rsidR="00761F8C" w:rsidRDefault="00761F8C">
      <w:r>
        <w:continuationSeparator/>
      </w:r>
    </w:p>
  </w:footnote>
  <w:footnote w:id="1">
    <w:p w14:paraId="620D6A1F" w14:textId="77777777" w:rsidR="004D456A" w:rsidRPr="000914DF" w:rsidRDefault="004D456A">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37AD0D8A" w14:textId="77777777" w:rsidR="004D456A" w:rsidRPr="00EF6462" w:rsidRDefault="004D456A" w:rsidP="007712F7">
      <w:pPr>
        <w:pStyle w:val="FootnoteText"/>
        <w:jc w:val="both"/>
        <w:rPr>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EF6462">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F6462">
        <w:rPr>
          <w:sz w:val="16"/>
          <w:szCs w:val="16"/>
          <w:lang w:val="lv-LV"/>
        </w:rPr>
        <w:t>koronvīrusa</w:t>
      </w:r>
      <w:proofErr w:type="spellEnd"/>
      <w:r w:rsidRPr="00EF6462">
        <w:rPr>
          <w:sz w:val="16"/>
          <w:szCs w:val="16"/>
          <w:lang w:val="lv-LV"/>
        </w:rPr>
        <w:t xml:space="preserve"> transportēšanu un inficēšanos, kā arī atbilstoši Ministru kabineta 2020.gada 6.novembra rīkojumam Nr.655 “Par ārkārtējās situācijas izsludināšanu”, sarunu procedūras piedāvājumu atvēršanas sanāksme nav atklāta – </w:t>
      </w:r>
      <w:r w:rsidRPr="00EF6462">
        <w:rPr>
          <w:sz w:val="16"/>
          <w:szCs w:val="16"/>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EF6462">
        <w:rPr>
          <w:sz w:val="16"/>
          <w:szCs w:val="16"/>
          <w:u w:val="single"/>
          <w:lang w:val="lv-LV" w:eastAsia="lv-LV"/>
        </w:rPr>
        <w:t>pēc pieprasījuma (adresēts: liene.popova@ldz.lv) tiks nosūtīta 2 darba dienu laikā.</w:t>
      </w:r>
      <w:r w:rsidRPr="00EF6462">
        <w:rPr>
          <w:sz w:val="16"/>
          <w:szCs w:val="16"/>
          <w:lang w:val="lv-LV" w:eastAsia="lv-LV"/>
        </w:rPr>
        <w:t> </w:t>
      </w:r>
    </w:p>
    <w:p w14:paraId="04ED3EA7" w14:textId="77777777" w:rsidR="004D456A" w:rsidRPr="00D67073" w:rsidRDefault="004D456A">
      <w:pPr>
        <w:pStyle w:val="FootnoteText"/>
        <w:rPr>
          <w:lang w:val="lv-LV"/>
        </w:rPr>
      </w:pPr>
    </w:p>
  </w:footnote>
  <w:footnote w:id="3">
    <w:p w14:paraId="1C894624" w14:textId="77777777" w:rsidR="004D456A" w:rsidRPr="00EF6462" w:rsidRDefault="004D456A"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EF6462">
        <w:rPr>
          <w:iCs/>
          <w:sz w:val="16"/>
          <w:szCs w:val="16"/>
          <w:lang w:val="lv-LV"/>
        </w:rPr>
        <w:t xml:space="preserve">Pasūtītājs, </w:t>
      </w:r>
      <w:r w:rsidRPr="00EF6462">
        <w:rPr>
          <w:b/>
          <w:bCs/>
          <w:i/>
          <w:sz w:val="16"/>
          <w:szCs w:val="16"/>
          <w:lang w:val="lv-LV"/>
        </w:rPr>
        <w:t>izmantojot publiskās datu bāzes</w:t>
      </w:r>
      <w:r w:rsidRPr="00EF6462">
        <w:rPr>
          <w:iCs/>
          <w:sz w:val="16"/>
          <w:szCs w:val="16"/>
          <w:lang w:val="lv-LV"/>
        </w:rPr>
        <w:t xml:space="preserve"> un publiski pieejamo informāciju, </w:t>
      </w:r>
      <w:r w:rsidRPr="00EF6462">
        <w:rPr>
          <w:b/>
          <w:bCs/>
          <w:i/>
          <w:sz w:val="16"/>
          <w:szCs w:val="16"/>
          <w:lang w:val="lv-LV"/>
        </w:rPr>
        <w:t>pārbaudīs</w:t>
      </w:r>
      <w:r w:rsidRPr="00EF6462">
        <w:rPr>
          <w:iCs/>
          <w:sz w:val="16"/>
          <w:szCs w:val="16"/>
          <w:lang w:val="lv-LV"/>
        </w:rPr>
        <w:t xml:space="preserve"> un pārliecināsies, vai uz </w:t>
      </w:r>
      <w:r w:rsidRPr="00EF6462">
        <w:rPr>
          <w:b/>
          <w:bCs/>
          <w:i/>
          <w:sz w:val="16"/>
          <w:szCs w:val="16"/>
          <w:lang w:val="lv-LV"/>
        </w:rPr>
        <w:t>Latvijas Republikā reģistrētu pretendentu</w:t>
      </w:r>
      <w:r w:rsidRPr="00EF6462">
        <w:rPr>
          <w:iCs/>
          <w:sz w:val="16"/>
          <w:szCs w:val="16"/>
          <w:lang w:val="lv-LV"/>
        </w:rPr>
        <w:t xml:space="preserve">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595492C4" w14:textId="77777777" w:rsidR="004D456A" w:rsidRPr="009F76A6" w:rsidRDefault="004D456A" w:rsidP="00D614C4">
      <w:pPr>
        <w:jc w:val="both"/>
        <w:rPr>
          <w:iCs/>
          <w:sz w:val="20"/>
          <w:szCs w:val="20"/>
          <w:lang w:val="lv-LV"/>
        </w:rPr>
      </w:pPr>
    </w:p>
  </w:footnote>
  <w:footnote w:id="4">
    <w:p w14:paraId="1C8F522E" w14:textId="77777777" w:rsidR="004D456A" w:rsidRPr="00EF6462" w:rsidRDefault="004D456A"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w:t>
      </w:r>
      <w:r w:rsidRPr="00EF6462">
        <w:rPr>
          <w:sz w:val="16"/>
          <w:szCs w:val="16"/>
          <w:lang w:val="lv-LV"/>
        </w:rPr>
        <w:t xml:space="preserve">Iepirkuma komisija izslēgšanas noteikuma </w:t>
      </w:r>
      <w:proofErr w:type="spellStart"/>
      <w:r w:rsidRPr="00EF6462">
        <w:rPr>
          <w:sz w:val="16"/>
          <w:szCs w:val="16"/>
          <w:lang w:val="lv-LV"/>
        </w:rPr>
        <w:t>neattiecināmības</w:t>
      </w:r>
      <w:proofErr w:type="spellEnd"/>
      <w:r w:rsidRPr="00EF6462">
        <w:rPr>
          <w:sz w:val="16"/>
          <w:szCs w:val="16"/>
          <w:lang w:val="lv-LV"/>
        </w:rPr>
        <w:t xml:space="preserve"> pārbaudi veic piedāvājumu atvēršanas dienā un dienā, kad tiek pieņemts iepirkuma komisijas lēmums par sarunu procedūras rezultātu. Šāda pārbaude tiek veikta arī pirms iepirkuma līguma noslēgšanas (nolikuma 7.8.p.). Tas nozīmē:</w:t>
      </w:r>
      <w:r w:rsidRPr="00EF6462">
        <w:rPr>
          <w:i/>
          <w:iCs/>
          <w:sz w:val="16"/>
          <w:szCs w:val="16"/>
          <w:lang w:val="lv-LV"/>
        </w:rPr>
        <w:t xml:space="preserve"> </w:t>
      </w:r>
      <w:r w:rsidRPr="00EF6462">
        <w:rPr>
          <w:b/>
          <w:bCs/>
          <w:i/>
          <w:iCs/>
          <w:sz w:val="16"/>
          <w:szCs w:val="16"/>
          <w:u w:val="single"/>
          <w:lang w:val="lv-LV"/>
        </w:rPr>
        <w:t>pretendentam nodokļu parāds (virs 150 EUR) nedrīkst būt laika periodā no piedāvājumu atvēršanas dienas līdz iespējamā iepirkuma līguma noslēgšanai.</w:t>
      </w:r>
    </w:p>
    <w:p w14:paraId="4150748B" w14:textId="77777777" w:rsidR="004D456A" w:rsidRPr="00EF6462" w:rsidRDefault="004D456A">
      <w:pPr>
        <w:pStyle w:val="FootnoteText"/>
        <w:rPr>
          <w:sz w:val="16"/>
          <w:szCs w:val="16"/>
          <w:lang w:val="lv-LV"/>
        </w:rPr>
      </w:pPr>
    </w:p>
  </w:footnote>
  <w:footnote w:id="5">
    <w:p w14:paraId="4693DD6D" w14:textId="77777777" w:rsidR="004D456A" w:rsidRPr="007F4740" w:rsidRDefault="004D456A">
      <w:pPr>
        <w:pStyle w:val="FootnoteText"/>
        <w:rPr>
          <w:lang w:val="lv-LV"/>
        </w:rPr>
      </w:pPr>
      <w:r>
        <w:rPr>
          <w:rStyle w:val="FootnoteReference"/>
        </w:rPr>
        <w:footnoteRef/>
      </w:r>
      <w:r w:rsidRPr="007F4740">
        <w:rPr>
          <w:lang w:val="lv-LV"/>
        </w:rPr>
        <w:t xml:space="preserve"> </w:t>
      </w:r>
      <w:r w:rsidRPr="007F4740">
        <w:rPr>
          <w:lang w:val="lv-LV"/>
        </w:rPr>
        <w:t>http://www.vdzti.gov.lv/index.php?id=388&amp;sa=313,314,388</w:t>
      </w:r>
    </w:p>
  </w:footnote>
  <w:footnote w:id="6">
    <w:p w14:paraId="31A26BC6" w14:textId="77777777" w:rsidR="004D456A" w:rsidRPr="007F4740" w:rsidRDefault="004D456A" w:rsidP="00D063C7">
      <w:pPr>
        <w:pStyle w:val="FootnoteText"/>
        <w:rPr>
          <w:lang w:val="lv-LV"/>
        </w:rPr>
      </w:pPr>
      <w:r>
        <w:rPr>
          <w:rStyle w:val="FootnoteReference"/>
        </w:rPr>
        <w:footnoteRef/>
      </w:r>
      <w:r w:rsidRPr="007F4740">
        <w:rPr>
          <w:lang w:val="lv-LV"/>
        </w:rPr>
        <w:t xml:space="preserve"> </w:t>
      </w:r>
      <w:r w:rsidRPr="00F2388D">
        <w:rPr>
          <w:lang w:val="lv-LV"/>
        </w:rPr>
        <w:t>https://bis.gov.lv/bisp/lv/construction_companies</w:t>
      </w:r>
    </w:p>
  </w:footnote>
  <w:footnote w:id="7">
    <w:p w14:paraId="3F0D6837" w14:textId="77777777" w:rsidR="004D456A" w:rsidRPr="00E22FDC" w:rsidRDefault="004D456A" w:rsidP="00A71F4B">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w:t>
      </w:r>
      <w:r w:rsidRPr="00E22FDC">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22FDC">
        <w:rPr>
          <w:sz w:val="16"/>
          <w:szCs w:val="16"/>
          <w:lang w:val="lv-LV"/>
        </w:rPr>
        <w:t>koronvīrusa</w:t>
      </w:r>
      <w:proofErr w:type="spellEnd"/>
      <w:r w:rsidRPr="00E22FDC">
        <w:rPr>
          <w:sz w:val="16"/>
          <w:szCs w:val="16"/>
          <w:lang w:val="lv-LV"/>
        </w:rPr>
        <w:t xml:space="preserve"> transportēšanu un inficēšanos, kā arī atbilstoši Ministru kabineta 2020.gada 6.novembra rīkojumam Nr.655 “Par ārkārtējās situācijas izsludināšanu”, šis regulējums par ierašanos klātienē </w:t>
      </w:r>
      <w:r w:rsidRPr="00E22FDC">
        <w:rPr>
          <w:sz w:val="16"/>
          <w:szCs w:val="16"/>
          <w:lang w:val="lv-LV" w:eastAsia="lv-LV"/>
        </w:rPr>
        <w:t>līdz nākamajam paziņojumam netiek piemērots</w:t>
      </w:r>
      <w:r w:rsidRPr="00E22FDC">
        <w:rPr>
          <w:sz w:val="16"/>
          <w:szCs w:val="16"/>
          <w:lang w:val="lv-LV"/>
        </w:rPr>
        <w:t>.</w:t>
      </w:r>
    </w:p>
  </w:footnote>
  <w:footnote w:id="8">
    <w:p w14:paraId="0063E54B" w14:textId="77777777" w:rsidR="004D456A" w:rsidRPr="00A71F4B" w:rsidRDefault="004D456A" w:rsidP="00A71F4B">
      <w:pPr>
        <w:pStyle w:val="FootnoteText"/>
        <w:jc w:val="both"/>
        <w:rPr>
          <w:i/>
          <w:iCs/>
          <w:lang w:val="lv-LV"/>
        </w:rPr>
      </w:pPr>
      <w:r w:rsidRPr="00A71F4B">
        <w:rPr>
          <w:rStyle w:val="FootnoteReference"/>
          <w:i/>
          <w:iCs/>
        </w:rPr>
        <w:footnoteRef/>
      </w:r>
      <w:r w:rsidRPr="00A71F4B">
        <w:rPr>
          <w:i/>
          <w:iCs/>
          <w:lang w:val="lv-LV"/>
        </w:rPr>
        <w:t xml:space="preserve"> </w:t>
      </w:r>
      <w:r w:rsidRPr="00A80F6D">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A80F6D">
        <w:rPr>
          <w:i/>
          <w:iCs/>
          <w:lang w:val="lv-LV"/>
        </w:rPr>
        <w:t>koronvīrusa</w:t>
      </w:r>
      <w:proofErr w:type="spellEnd"/>
      <w:r w:rsidRPr="00A80F6D">
        <w:rPr>
          <w:i/>
          <w:iCs/>
          <w:lang w:val="lv-LV"/>
        </w:rPr>
        <w:t xml:space="preserve"> transportēšanu un inficēšanos, kā arī atbilstoši Ministru kabineta 2020.gada 6.novembra rīkojumam Nr.655 “Par ārkārtējās situācijas izsludināšanu”, </w:t>
      </w:r>
      <w:r>
        <w:rPr>
          <w:i/>
          <w:iCs/>
          <w:lang w:val="lv-LV"/>
        </w:rPr>
        <w:t xml:space="preserve">pretendentu dalība klātienē </w:t>
      </w:r>
      <w:r w:rsidRPr="00A80F6D">
        <w:rPr>
          <w:i/>
          <w:iCs/>
          <w:lang w:val="lv-LV" w:eastAsia="lv-LV"/>
        </w:rPr>
        <w:t>līdz nākamajam paziņojumam ne</w:t>
      </w:r>
      <w:r>
        <w:rPr>
          <w:i/>
          <w:iCs/>
          <w:lang w:val="lv-LV" w:eastAsia="lv-LV"/>
        </w:rPr>
        <w:t>notiek</w:t>
      </w:r>
    </w:p>
  </w:footnote>
  <w:footnote w:id="9">
    <w:p w14:paraId="13602386" w14:textId="77777777" w:rsidR="004D456A" w:rsidRPr="0098753C" w:rsidRDefault="004D456A">
      <w:pPr>
        <w:pStyle w:val="FootnoteText"/>
        <w:rPr>
          <w:lang w:val="lv-LV"/>
        </w:rPr>
      </w:pPr>
      <w:r w:rsidRPr="00A71F4B">
        <w:rPr>
          <w:rStyle w:val="FootnoteReference"/>
          <w:i/>
          <w:iCs/>
        </w:rPr>
        <w:footnoteRef/>
      </w:r>
      <w:r w:rsidRPr="00A71F4B">
        <w:rPr>
          <w:i/>
          <w:iCs/>
          <w:lang w:val="lv-LV"/>
        </w:rPr>
        <w:t xml:space="preserve"> </w:t>
      </w:r>
      <w:proofErr w:type="spellStart"/>
      <w:r>
        <w:rPr>
          <w:i/>
          <w:iCs/>
          <w:lang w:val="lv-LV"/>
        </w:rPr>
        <w:t>Skat.iepriekšējo</w:t>
      </w:r>
      <w:proofErr w:type="spellEnd"/>
      <w:r>
        <w:rPr>
          <w:i/>
          <w:iCs/>
          <w:lang w:val="lv-LV"/>
        </w:rPr>
        <w:t xml:space="preserve"> zemsvītras komentāru</w:t>
      </w:r>
    </w:p>
  </w:footnote>
  <w:footnote w:id="10">
    <w:p w14:paraId="6A3F84C6" w14:textId="77777777" w:rsidR="004D456A" w:rsidRPr="007506BE" w:rsidRDefault="004D456A" w:rsidP="009E1D82">
      <w:pPr>
        <w:pStyle w:val="FootnoteText"/>
        <w:jc w:val="both"/>
        <w:rPr>
          <w:i/>
          <w:lang w:val="lv-LV"/>
        </w:rPr>
      </w:pPr>
      <w:r w:rsidRPr="00487573">
        <w:rPr>
          <w:rStyle w:val="FootnoteReference"/>
          <w:i/>
        </w:rPr>
        <w:footnoteRef/>
      </w:r>
      <w:r w:rsidRPr="00487573">
        <w:rPr>
          <w:i/>
          <w:lang w:val="lv-LV"/>
        </w:rPr>
        <w:t>Informācija par</w:t>
      </w:r>
      <w:r>
        <w:rPr>
          <w:i/>
          <w:lang w:val="lv-LV"/>
        </w:rPr>
        <w:t xml:space="preserve"> vidējo</w:t>
      </w:r>
      <w:r w:rsidRPr="00487573">
        <w:rPr>
          <w:i/>
          <w:lang w:val="lv-LV"/>
        </w:rPr>
        <w:t xml:space="preserve"> finanšu apgrozījumu sniedzama</w:t>
      </w:r>
      <w:r>
        <w:rPr>
          <w:i/>
          <w:lang w:val="lv-LV"/>
        </w:rPr>
        <w:t xml:space="preserve"> par</w:t>
      </w:r>
      <w:r w:rsidRPr="00487573">
        <w:rPr>
          <w:i/>
          <w:lang w:val="lv-LV"/>
        </w:rPr>
        <w:t xml:space="preserve"> iepriekšējiem</w:t>
      </w:r>
      <w:r>
        <w:rPr>
          <w:i/>
          <w:lang w:val="lv-LV"/>
        </w:rPr>
        <w:t xml:space="preserve"> 2</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w:t>
      </w:r>
    </w:p>
    <w:p w14:paraId="21D597E0" w14:textId="77777777" w:rsidR="004D456A" w:rsidRPr="00487573" w:rsidRDefault="004D456A" w:rsidP="009E1D82">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C92B41"/>
    <w:multiLevelType w:val="hybridMultilevel"/>
    <w:tmpl w:val="3D44B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F2915"/>
    <w:multiLevelType w:val="multilevel"/>
    <w:tmpl w:val="82B24F32"/>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1004"/>
        </w:tabs>
        <w:ind w:left="1004" w:hanging="720"/>
      </w:pPr>
      <w:rPr>
        <w:strike w:val="0"/>
        <w:dstrike w:val="0"/>
        <w:color w:val="auto"/>
        <w:u w:val="none"/>
        <w:effect w:val="none"/>
      </w:rPr>
    </w:lvl>
    <w:lvl w:ilvl="3">
      <w:start w:val="1"/>
      <w:numFmt w:val="decimal"/>
      <w:lvlText w:val="%1.%2.%3.%4."/>
      <w:lvlJc w:val="left"/>
      <w:pPr>
        <w:tabs>
          <w:tab w:val="num" w:pos="2357"/>
        </w:tabs>
        <w:ind w:left="2357"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BB51430"/>
    <w:multiLevelType w:val="multilevel"/>
    <w:tmpl w:val="6B76FF04"/>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rPr>
        <w:b w:val="0"/>
        <w:bCs w:val="0"/>
        <w:color w:val="auto"/>
      </w:r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0B92123"/>
    <w:multiLevelType w:val="hybridMultilevel"/>
    <w:tmpl w:val="638C624A"/>
    <w:lvl w:ilvl="0" w:tplc="E41A6D52">
      <w:start w:val="1"/>
      <w:numFmt w:val="decimal"/>
      <w:lvlText w:val="%1)"/>
      <w:lvlJc w:val="left"/>
      <w:pPr>
        <w:ind w:left="410" w:hanging="360"/>
      </w:pPr>
      <w:rPr>
        <w:rFonts w:hint="default"/>
      </w:rPr>
    </w:lvl>
    <w:lvl w:ilvl="1" w:tplc="04260019" w:tentative="1">
      <w:start w:val="1"/>
      <w:numFmt w:val="lowerLetter"/>
      <w:lvlText w:val="%2."/>
      <w:lvlJc w:val="left"/>
      <w:pPr>
        <w:ind w:left="1130" w:hanging="360"/>
      </w:pPr>
    </w:lvl>
    <w:lvl w:ilvl="2" w:tplc="0426001B" w:tentative="1">
      <w:start w:val="1"/>
      <w:numFmt w:val="lowerRoman"/>
      <w:lvlText w:val="%3."/>
      <w:lvlJc w:val="right"/>
      <w:pPr>
        <w:ind w:left="1850" w:hanging="180"/>
      </w:pPr>
    </w:lvl>
    <w:lvl w:ilvl="3" w:tplc="0426000F" w:tentative="1">
      <w:start w:val="1"/>
      <w:numFmt w:val="decimal"/>
      <w:lvlText w:val="%4."/>
      <w:lvlJc w:val="left"/>
      <w:pPr>
        <w:ind w:left="2570" w:hanging="360"/>
      </w:pPr>
    </w:lvl>
    <w:lvl w:ilvl="4" w:tplc="04260019" w:tentative="1">
      <w:start w:val="1"/>
      <w:numFmt w:val="lowerLetter"/>
      <w:lvlText w:val="%5."/>
      <w:lvlJc w:val="left"/>
      <w:pPr>
        <w:ind w:left="3290" w:hanging="360"/>
      </w:pPr>
    </w:lvl>
    <w:lvl w:ilvl="5" w:tplc="0426001B" w:tentative="1">
      <w:start w:val="1"/>
      <w:numFmt w:val="lowerRoman"/>
      <w:lvlText w:val="%6."/>
      <w:lvlJc w:val="right"/>
      <w:pPr>
        <w:ind w:left="4010" w:hanging="180"/>
      </w:pPr>
    </w:lvl>
    <w:lvl w:ilvl="6" w:tplc="0426000F" w:tentative="1">
      <w:start w:val="1"/>
      <w:numFmt w:val="decimal"/>
      <w:lvlText w:val="%7."/>
      <w:lvlJc w:val="left"/>
      <w:pPr>
        <w:ind w:left="4730" w:hanging="360"/>
      </w:pPr>
    </w:lvl>
    <w:lvl w:ilvl="7" w:tplc="04260019" w:tentative="1">
      <w:start w:val="1"/>
      <w:numFmt w:val="lowerLetter"/>
      <w:lvlText w:val="%8."/>
      <w:lvlJc w:val="left"/>
      <w:pPr>
        <w:ind w:left="5450" w:hanging="360"/>
      </w:pPr>
    </w:lvl>
    <w:lvl w:ilvl="8" w:tplc="0426001B" w:tentative="1">
      <w:start w:val="1"/>
      <w:numFmt w:val="lowerRoman"/>
      <w:lvlText w:val="%9."/>
      <w:lvlJc w:val="right"/>
      <w:pPr>
        <w:ind w:left="6170" w:hanging="180"/>
      </w:pPr>
    </w:lvl>
  </w:abstractNum>
  <w:abstractNum w:abstractNumId="10" w15:restartNumberingAfterBreak="0">
    <w:nsid w:val="22ED0B01"/>
    <w:multiLevelType w:val="hybridMultilevel"/>
    <w:tmpl w:val="5874D652"/>
    <w:lvl w:ilvl="0" w:tplc="81284528">
      <w:start w:val="1"/>
      <w:numFmt w:val="decimal"/>
      <w:lvlText w:val="%1."/>
      <w:lvlJc w:val="left"/>
      <w:pPr>
        <w:ind w:left="720" w:hanging="360"/>
      </w:pPr>
      <w:rPr>
        <w:rFonts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2C98027A"/>
    <w:multiLevelType w:val="multilevel"/>
    <w:tmpl w:val="E852196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D012F92"/>
    <w:multiLevelType w:val="hybridMultilevel"/>
    <w:tmpl w:val="5D8C5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A81459"/>
    <w:multiLevelType w:val="hybridMultilevel"/>
    <w:tmpl w:val="BFCEC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30B66"/>
    <w:multiLevelType w:val="hybridMultilevel"/>
    <w:tmpl w:val="CF0A59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A26610"/>
    <w:multiLevelType w:val="multilevel"/>
    <w:tmpl w:val="6CDE090E"/>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AC824A4"/>
    <w:multiLevelType w:val="hybridMultilevel"/>
    <w:tmpl w:val="975C091C"/>
    <w:lvl w:ilvl="0" w:tplc="EBE070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350405"/>
    <w:multiLevelType w:val="hybridMultilevel"/>
    <w:tmpl w:val="EA8C8468"/>
    <w:lvl w:ilvl="0" w:tplc="81284528">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42B44D2"/>
    <w:multiLevelType w:val="hybridMultilevel"/>
    <w:tmpl w:val="D8D2A5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027051"/>
    <w:multiLevelType w:val="hybridMultilevel"/>
    <w:tmpl w:val="65562B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E35B46"/>
    <w:multiLevelType w:val="hybridMultilevel"/>
    <w:tmpl w:val="B1602444"/>
    <w:lvl w:ilvl="0" w:tplc="81284528">
      <w:start w:val="1"/>
      <w:numFmt w:val="decimal"/>
      <w:lvlText w:val="%1."/>
      <w:lvlJc w:val="left"/>
      <w:pPr>
        <w:ind w:left="720" w:hanging="360"/>
      </w:pPr>
      <w:rPr>
        <w:rFonts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CF3C8A"/>
    <w:multiLevelType w:val="hybridMultilevel"/>
    <w:tmpl w:val="5DBEA3E2"/>
    <w:lvl w:ilvl="0" w:tplc="8128452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0F6FAF"/>
    <w:multiLevelType w:val="hybridMultilevel"/>
    <w:tmpl w:val="837E01BA"/>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3" w15:restartNumberingAfterBreak="0">
    <w:nsid w:val="663A0D8C"/>
    <w:multiLevelType w:val="hybridMultilevel"/>
    <w:tmpl w:val="EED04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9E32EA"/>
    <w:multiLevelType w:val="multilevel"/>
    <w:tmpl w:val="963878C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430"/>
        </w:tabs>
        <w:ind w:left="1214" w:hanging="504"/>
      </w:pPr>
      <w:rPr>
        <w:rFonts w:ascii="Arial" w:hAnsi="Arial" w:cs="Arial" w:hint="default"/>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FDB0553"/>
    <w:multiLevelType w:val="multilevel"/>
    <w:tmpl w:val="2466AF5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7"/>
  </w:num>
  <w:num w:numId="2">
    <w:abstractNumId w:val="30"/>
  </w:num>
  <w:num w:numId="3">
    <w:abstractNumId w:val="31"/>
  </w:num>
  <w:num w:numId="4">
    <w:abstractNumId w:val="7"/>
  </w:num>
  <w:num w:numId="5">
    <w:abstractNumId w:val="20"/>
  </w:num>
  <w:num w:numId="6">
    <w:abstractNumId w:val="22"/>
  </w:num>
  <w:num w:numId="7">
    <w:abstractNumId w:val="4"/>
  </w:num>
  <w:num w:numId="8">
    <w:abstractNumId w:val="16"/>
  </w:num>
  <w:num w:numId="9">
    <w:abstractNumId w:val="8"/>
  </w:num>
  <w:num w:numId="10">
    <w:abstractNumId w:val="35"/>
  </w:num>
  <w:num w:numId="11">
    <w:abstractNumId w:val="37"/>
  </w:num>
  <w:num w:numId="12">
    <w:abstractNumId w:val="2"/>
  </w:num>
  <w:num w:numId="13">
    <w:abstractNumId w:val="23"/>
  </w:num>
  <w:num w:numId="14">
    <w:abstractNumId w:val="11"/>
  </w:num>
  <w:num w:numId="15">
    <w:abstractNumId w:val="18"/>
  </w:num>
  <w:num w:numId="16">
    <w:abstractNumId w:val="33"/>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25"/>
  </w:num>
  <w:num w:numId="25">
    <w:abstractNumId w:val="14"/>
  </w:num>
  <w:num w:numId="26">
    <w:abstractNumId w:val="3"/>
  </w:num>
  <w:num w:numId="27">
    <w:abstractNumId w:val="36"/>
  </w:num>
  <w:num w:numId="2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9"/>
  </w:num>
  <w:num w:numId="31">
    <w:abstractNumId w:val="28"/>
  </w:num>
  <w:num w:numId="32">
    <w:abstractNumId w:val="24"/>
  </w:num>
  <w:num w:numId="33">
    <w:abstractNumId w:val="32"/>
  </w:num>
  <w:num w:numId="34">
    <w:abstractNumId w:val="21"/>
  </w:num>
  <w:num w:numId="35">
    <w:abstractNumId w:val="26"/>
  </w:num>
  <w:num w:numId="36">
    <w:abstractNumId w:val="27"/>
  </w:num>
  <w:num w:numId="37">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F1B"/>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70993"/>
    <w:rsid w:val="000709AF"/>
    <w:rsid w:val="00070B32"/>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33DD"/>
    <w:rsid w:val="000936B7"/>
    <w:rsid w:val="00095189"/>
    <w:rsid w:val="0009548E"/>
    <w:rsid w:val="0009676A"/>
    <w:rsid w:val="00096A59"/>
    <w:rsid w:val="00096EB3"/>
    <w:rsid w:val="00096FEC"/>
    <w:rsid w:val="00097345"/>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6A8"/>
    <w:rsid w:val="001117BF"/>
    <w:rsid w:val="001122BB"/>
    <w:rsid w:val="00112BD8"/>
    <w:rsid w:val="00112DCE"/>
    <w:rsid w:val="0011350D"/>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5611"/>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267A"/>
    <w:rsid w:val="00142C2A"/>
    <w:rsid w:val="00143276"/>
    <w:rsid w:val="00144F42"/>
    <w:rsid w:val="0014556E"/>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43"/>
    <w:rsid w:val="00157B2B"/>
    <w:rsid w:val="001605EE"/>
    <w:rsid w:val="00160DE1"/>
    <w:rsid w:val="00160E55"/>
    <w:rsid w:val="00161917"/>
    <w:rsid w:val="00162F2A"/>
    <w:rsid w:val="00163008"/>
    <w:rsid w:val="001647F2"/>
    <w:rsid w:val="00164C14"/>
    <w:rsid w:val="0016590C"/>
    <w:rsid w:val="0016640A"/>
    <w:rsid w:val="0016640C"/>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1D76"/>
    <w:rsid w:val="001925EB"/>
    <w:rsid w:val="00193039"/>
    <w:rsid w:val="00194700"/>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6D5"/>
    <w:rsid w:val="001B2B47"/>
    <w:rsid w:val="001B3EA8"/>
    <w:rsid w:val="001B4361"/>
    <w:rsid w:val="001B43CE"/>
    <w:rsid w:val="001B6C58"/>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E08"/>
    <w:rsid w:val="001E243F"/>
    <w:rsid w:val="001E402A"/>
    <w:rsid w:val="001E403C"/>
    <w:rsid w:val="001E4185"/>
    <w:rsid w:val="001E447F"/>
    <w:rsid w:val="001E45AC"/>
    <w:rsid w:val="001E508F"/>
    <w:rsid w:val="001E6195"/>
    <w:rsid w:val="001E620F"/>
    <w:rsid w:val="001E687C"/>
    <w:rsid w:val="001F07D0"/>
    <w:rsid w:val="001F0F87"/>
    <w:rsid w:val="001F1993"/>
    <w:rsid w:val="001F1C0C"/>
    <w:rsid w:val="001F4289"/>
    <w:rsid w:val="001F56DB"/>
    <w:rsid w:val="001F639D"/>
    <w:rsid w:val="001F6F4E"/>
    <w:rsid w:val="001F7097"/>
    <w:rsid w:val="001F7909"/>
    <w:rsid w:val="00200CEF"/>
    <w:rsid w:val="00201220"/>
    <w:rsid w:val="002017AC"/>
    <w:rsid w:val="002018A8"/>
    <w:rsid w:val="00202142"/>
    <w:rsid w:val="00202D4F"/>
    <w:rsid w:val="00203310"/>
    <w:rsid w:val="002045F6"/>
    <w:rsid w:val="002060B2"/>
    <w:rsid w:val="0020659C"/>
    <w:rsid w:val="00206AE4"/>
    <w:rsid w:val="00207510"/>
    <w:rsid w:val="002118C5"/>
    <w:rsid w:val="00212146"/>
    <w:rsid w:val="00212696"/>
    <w:rsid w:val="00212E04"/>
    <w:rsid w:val="00213032"/>
    <w:rsid w:val="00213A2F"/>
    <w:rsid w:val="00214863"/>
    <w:rsid w:val="002148CE"/>
    <w:rsid w:val="002212BC"/>
    <w:rsid w:val="0022135E"/>
    <w:rsid w:val="002225A4"/>
    <w:rsid w:val="0022276D"/>
    <w:rsid w:val="002232CD"/>
    <w:rsid w:val="00223D45"/>
    <w:rsid w:val="00223E91"/>
    <w:rsid w:val="00224AEE"/>
    <w:rsid w:val="0022562A"/>
    <w:rsid w:val="002270C5"/>
    <w:rsid w:val="00227CA5"/>
    <w:rsid w:val="00227E09"/>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5013B"/>
    <w:rsid w:val="00250E79"/>
    <w:rsid w:val="00250F88"/>
    <w:rsid w:val="0025134E"/>
    <w:rsid w:val="00251473"/>
    <w:rsid w:val="00251ADC"/>
    <w:rsid w:val="00251E8A"/>
    <w:rsid w:val="00252400"/>
    <w:rsid w:val="00252EF9"/>
    <w:rsid w:val="00254054"/>
    <w:rsid w:val="0025495E"/>
    <w:rsid w:val="00254985"/>
    <w:rsid w:val="00254E45"/>
    <w:rsid w:val="00254E48"/>
    <w:rsid w:val="00256A66"/>
    <w:rsid w:val="002570E2"/>
    <w:rsid w:val="00257CF3"/>
    <w:rsid w:val="00257DAD"/>
    <w:rsid w:val="002601FE"/>
    <w:rsid w:val="00260989"/>
    <w:rsid w:val="002619C4"/>
    <w:rsid w:val="00262104"/>
    <w:rsid w:val="00262440"/>
    <w:rsid w:val="0026272D"/>
    <w:rsid w:val="00263457"/>
    <w:rsid w:val="002649F8"/>
    <w:rsid w:val="00264DE2"/>
    <w:rsid w:val="00265096"/>
    <w:rsid w:val="0026663E"/>
    <w:rsid w:val="0026698B"/>
    <w:rsid w:val="002675E9"/>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92B"/>
    <w:rsid w:val="00287D76"/>
    <w:rsid w:val="002903B5"/>
    <w:rsid w:val="00290F18"/>
    <w:rsid w:val="00291D5E"/>
    <w:rsid w:val="00292984"/>
    <w:rsid w:val="00292DCC"/>
    <w:rsid w:val="00293057"/>
    <w:rsid w:val="00293362"/>
    <w:rsid w:val="00293896"/>
    <w:rsid w:val="00293AEC"/>
    <w:rsid w:val="002941C7"/>
    <w:rsid w:val="00294273"/>
    <w:rsid w:val="002952C9"/>
    <w:rsid w:val="00296A81"/>
    <w:rsid w:val="00297AAC"/>
    <w:rsid w:val="002A1676"/>
    <w:rsid w:val="002A29A8"/>
    <w:rsid w:val="002A361F"/>
    <w:rsid w:val="002A4B29"/>
    <w:rsid w:val="002A5788"/>
    <w:rsid w:val="002A65BD"/>
    <w:rsid w:val="002A6D31"/>
    <w:rsid w:val="002A7B3C"/>
    <w:rsid w:val="002A7C01"/>
    <w:rsid w:val="002B1317"/>
    <w:rsid w:val="002B131B"/>
    <w:rsid w:val="002B1F0C"/>
    <w:rsid w:val="002B351C"/>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4C6D"/>
    <w:rsid w:val="002D51D6"/>
    <w:rsid w:val="002D56DF"/>
    <w:rsid w:val="002E058F"/>
    <w:rsid w:val="002E05BD"/>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7EBE"/>
    <w:rsid w:val="00302EA9"/>
    <w:rsid w:val="0030304F"/>
    <w:rsid w:val="003043EF"/>
    <w:rsid w:val="003051F2"/>
    <w:rsid w:val="003058FB"/>
    <w:rsid w:val="00306145"/>
    <w:rsid w:val="003063C6"/>
    <w:rsid w:val="003068B9"/>
    <w:rsid w:val="003069E4"/>
    <w:rsid w:val="0031060B"/>
    <w:rsid w:val="00310F1F"/>
    <w:rsid w:val="00311352"/>
    <w:rsid w:val="00311C05"/>
    <w:rsid w:val="00311E25"/>
    <w:rsid w:val="003123C0"/>
    <w:rsid w:val="00313025"/>
    <w:rsid w:val="003135F9"/>
    <w:rsid w:val="00313CDA"/>
    <w:rsid w:val="003152BC"/>
    <w:rsid w:val="0031534C"/>
    <w:rsid w:val="003154B0"/>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E3D"/>
    <w:rsid w:val="00365245"/>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2C5"/>
    <w:rsid w:val="003F65DA"/>
    <w:rsid w:val="003F6D01"/>
    <w:rsid w:val="003F6F2B"/>
    <w:rsid w:val="003F701F"/>
    <w:rsid w:val="003F73E6"/>
    <w:rsid w:val="0040009D"/>
    <w:rsid w:val="00400392"/>
    <w:rsid w:val="0040140E"/>
    <w:rsid w:val="004014F8"/>
    <w:rsid w:val="0040161E"/>
    <w:rsid w:val="00401889"/>
    <w:rsid w:val="00401C3A"/>
    <w:rsid w:val="00404B9F"/>
    <w:rsid w:val="00405186"/>
    <w:rsid w:val="00405BE8"/>
    <w:rsid w:val="00405D5C"/>
    <w:rsid w:val="00407180"/>
    <w:rsid w:val="00407550"/>
    <w:rsid w:val="0041010A"/>
    <w:rsid w:val="00411233"/>
    <w:rsid w:val="004115F8"/>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338D"/>
    <w:rsid w:val="00473E16"/>
    <w:rsid w:val="00474127"/>
    <w:rsid w:val="00474415"/>
    <w:rsid w:val="004748BA"/>
    <w:rsid w:val="00475AA8"/>
    <w:rsid w:val="00475D27"/>
    <w:rsid w:val="00475E0B"/>
    <w:rsid w:val="0047642D"/>
    <w:rsid w:val="00476EE5"/>
    <w:rsid w:val="00477D2C"/>
    <w:rsid w:val="004800DE"/>
    <w:rsid w:val="00480A75"/>
    <w:rsid w:val="00480E9C"/>
    <w:rsid w:val="004822E9"/>
    <w:rsid w:val="0048270D"/>
    <w:rsid w:val="00482B0A"/>
    <w:rsid w:val="00482CC5"/>
    <w:rsid w:val="004836BF"/>
    <w:rsid w:val="0048385A"/>
    <w:rsid w:val="00483BB5"/>
    <w:rsid w:val="00484678"/>
    <w:rsid w:val="0048516D"/>
    <w:rsid w:val="00485473"/>
    <w:rsid w:val="00485AFD"/>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40B"/>
    <w:rsid w:val="004B3E42"/>
    <w:rsid w:val="004B48DD"/>
    <w:rsid w:val="004B664E"/>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7F9C"/>
    <w:rsid w:val="004D0A55"/>
    <w:rsid w:val="004D0DB2"/>
    <w:rsid w:val="004D29FF"/>
    <w:rsid w:val="004D456A"/>
    <w:rsid w:val="004D536C"/>
    <w:rsid w:val="004D576F"/>
    <w:rsid w:val="004D5B45"/>
    <w:rsid w:val="004D61F8"/>
    <w:rsid w:val="004D6590"/>
    <w:rsid w:val="004D759D"/>
    <w:rsid w:val="004E0787"/>
    <w:rsid w:val="004E07C7"/>
    <w:rsid w:val="004E0C4B"/>
    <w:rsid w:val="004E12B0"/>
    <w:rsid w:val="004E344C"/>
    <w:rsid w:val="004E3953"/>
    <w:rsid w:val="004E5C90"/>
    <w:rsid w:val="004E5FD4"/>
    <w:rsid w:val="004E718A"/>
    <w:rsid w:val="004F0F7C"/>
    <w:rsid w:val="004F347F"/>
    <w:rsid w:val="004F3688"/>
    <w:rsid w:val="004F4926"/>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5DBE"/>
    <w:rsid w:val="005068AF"/>
    <w:rsid w:val="0050764C"/>
    <w:rsid w:val="00507EFB"/>
    <w:rsid w:val="00510139"/>
    <w:rsid w:val="00511548"/>
    <w:rsid w:val="00511973"/>
    <w:rsid w:val="00512096"/>
    <w:rsid w:val="00513222"/>
    <w:rsid w:val="00513954"/>
    <w:rsid w:val="00514F9E"/>
    <w:rsid w:val="00515473"/>
    <w:rsid w:val="00516668"/>
    <w:rsid w:val="00516736"/>
    <w:rsid w:val="00516A14"/>
    <w:rsid w:val="00516B4D"/>
    <w:rsid w:val="00516DFB"/>
    <w:rsid w:val="00521F81"/>
    <w:rsid w:val="005228F6"/>
    <w:rsid w:val="00522E36"/>
    <w:rsid w:val="00523437"/>
    <w:rsid w:val="005249AA"/>
    <w:rsid w:val="005254D7"/>
    <w:rsid w:val="00526111"/>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6A7E"/>
    <w:rsid w:val="005674C5"/>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3A69"/>
    <w:rsid w:val="00583BCB"/>
    <w:rsid w:val="005846A4"/>
    <w:rsid w:val="00584E82"/>
    <w:rsid w:val="005859DF"/>
    <w:rsid w:val="00585AD4"/>
    <w:rsid w:val="00586D0A"/>
    <w:rsid w:val="00587033"/>
    <w:rsid w:val="005875FA"/>
    <w:rsid w:val="00587D1C"/>
    <w:rsid w:val="005900EA"/>
    <w:rsid w:val="00592C81"/>
    <w:rsid w:val="0059304E"/>
    <w:rsid w:val="005943DE"/>
    <w:rsid w:val="005946F2"/>
    <w:rsid w:val="005951B5"/>
    <w:rsid w:val="00595250"/>
    <w:rsid w:val="00596602"/>
    <w:rsid w:val="00596F92"/>
    <w:rsid w:val="005A0857"/>
    <w:rsid w:val="005A35F7"/>
    <w:rsid w:val="005A4409"/>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3EFC"/>
    <w:rsid w:val="005C4B7F"/>
    <w:rsid w:val="005C4C37"/>
    <w:rsid w:val="005C51E6"/>
    <w:rsid w:val="005C6333"/>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225"/>
    <w:rsid w:val="005F1625"/>
    <w:rsid w:val="005F219C"/>
    <w:rsid w:val="005F28CE"/>
    <w:rsid w:val="005F2C2A"/>
    <w:rsid w:val="005F3B2A"/>
    <w:rsid w:val="005F4EBB"/>
    <w:rsid w:val="005F50CB"/>
    <w:rsid w:val="005F5FB9"/>
    <w:rsid w:val="005F6BAB"/>
    <w:rsid w:val="005F7303"/>
    <w:rsid w:val="005F73EC"/>
    <w:rsid w:val="00600AA1"/>
    <w:rsid w:val="006016E4"/>
    <w:rsid w:val="00602E29"/>
    <w:rsid w:val="00603969"/>
    <w:rsid w:val="00603F38"/>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31F"/>
    <w:rsid w:val="0062384A"/>
    <w:rsid w:val="00623880"/>
    <w:rsid w:val="006239BF"/>
    <w:rsid w:val="006241C9"/>
    <w:rsid w:val="006244AA"/>
    <w:rsid w:val="006253AF"/>
    <w:rsid w:val="006254BA"/>
    <w:rsid w:val="0062567F"/>
    <w:rsid w:val="00626F97"/>
    <w:rsid w:val="00626FA5"/>
    <w:rsid w:val="006307E4"/>
    <w:rsid w:val="00631159"/>
    <w:rsid w:val="00631ACD"/>
    <w:rsid w:val="00631B3C"/>
    <w:rsid w:val="00631C1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11D5"/>
    <w:rsid w:val="00671BD4"/>
    <w:rsid w:val="00672A59"/>
    <w:rsid w:val="00673546"/>
    <w:rsid w:val="0067370E"/>
    <w:rsid w:val="00673C22"/>
    <w:rsid w:val="00673FC3"/>
    <w:rsid w:val="0067456C"/>
    <w:rsid w:val="00674778"/>
    <w:rsid w:val="00675F86"/>
    <w:rsid w:val="006762E2"/>
    <w:rsid w:val="006763F0"/>
    <w:rsid w:val="006769AE"/>
    <w:rsid w:val="00676BE9"/>
    <w:rsid w:val="006777CD"/>
    <w:rsid w:val="0068020E"/>
    <w:rsid w:val="00680672"/>
    <w:rsid w:val="006811D9"/>
    <w:rsid w:val="00681ACD"/>
    <w:rsid w:val="006829C4"/>
    <w:rsid w:val="0068308E"/>
    <w:rsid w:val="00683491"/>
    <w:rsid w:val="00683829"/>
    <w:rsid w:val="00683BB6"/>
    <w:rsid w:val="00684BCC"/>
    <w:rsid w:val="006851BB"/>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441"/>
    <w:rsid w:val="006A2062"/>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87E"/>
    <w:rsid w:val="006E0E36"/>
    <w:rsid w:val="006E1097"/>
    <w:rsid w:val="006E1469"/>
    <w:rsid w:val="006E31F1"/>
    <w:rsid w:val="006E3AD5"/>
    <w:rsid w:val="006E42CE"/>
    <w:rsid w:val="006E4709"/>
    <w:rsid w:val="006E485C"/>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69E"/>
    <w:rsid w:val="006F7D6E"/>
    <w:rsid w:val="006F7E3B"/>
    <w:rsid w:val="00700EB4"/>
    <w:rsid w:val="00701015"/>
    <w:rsid w:val="0070134A"/>
    <w:rsid w:val="00701A68"/>
    <w:rsid w:val="00702BF5"/>
    <w:rsid w:val="0070349E"/>
    <w:rsid w:val="007043E9"/>
    <w:rsid w:val="007047F1"/>
    <w:rsid w:val="00705A75"/>
    <w:rsid w:val="007062EE"/>
    <w:rsid w:val="00706DE2"/>
    <w:rsid w:val="00707776"/>
    <w:rsid w:val="00707C02"/>
    <w:rsid w:val="007101E4"/>
    <w:rsid w:val="00710651"/>
    <w:rsid w:val="007111CF"/>
    <w:rsid w:val="0071173E"/>
    <w:rsid w:val="007117E2"/>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E6F"/>
    <w:rsid w:val="007411E3"/>
    <w:rsid w:val="00741DE5"/>
    <w:rsid w:val="00742432"/>
    <w:rsid w:val="00745D7F"/>
    <w:rsid w:val="00746345"/>
    <w:rsid w:val="00746F22"/>
    <w:rsid w:val="00750588"/>
    <w:rsid w:val="00750CA4"/>
    <w:rsid w:val="00751366"/>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F8C"/>
    <w:rsid w:val="00762385"/>
    <w:rsid w:val="007628BA"/>
    <w:rsid w:val="007644DF"/>
    <w:rsid w:val="00764EBF"/>
    <w:rsid w:val="00765638"/>
    <w:rsid w:val="0076563F"/>
    <w:rsid w:val="00765F10"/>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74"/>
    <w:rsid w:val="00784100"/>
    <w:rsid w:val="00784221"/>
    <w:rsid w:val="00785550"/>
    <w:rsid w:val="00785E5F"/>
    <w:rsid w:val="007865F8"/>
    <w:rsid w:val="00786680"/>
    <w:rsid w:val="00786728"/>
    <w:rsid w:val="00786B04"/>
    <w:rsid w:val="00786CAF"/>
    <w:rsid w:val="0078760A"/>
    <w:rsid w:val="00790408"/>
    <w:rsid w:val="007922C7"/>
    <w:rsid w:val="007939F5"/>
    <w:rsid w:val="00793A28"/>
    <w:rsid w:val="00794448"/>
    <w:rsid w:val="00794576"/>
    <w:rsid w:val="00795916"/>
    <w:rsid w:val="007967AD"/>
    <w:rsid w:val="007A0407"/>
    <w:rsid w:val="007A0796"/>
    <w:rsid w:val="007A08C9"/>
    <w:rsid w:val="007A16CD"/>
    <w:rsid w:val="007A24C2"/>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E40"/>
    <w:rsid w:val="007E3398"/>
    <w:rsid w:val="007E3DBF"/>
    <w:rsid w:val="007E47F7"/>
    <w:rsid w:val="007E4BE0"/>
    <w:rsid w:val="007E4CF0"/>
    <w:rsid w:val="007E5F5D"/>
    <w:rsid w:val="007E75F9"/>
    <w:rsid w:val="007E7CE7"/>
    <w:rsid w:val="007F0145"/>
    <w:rsid w:val="007F02C3"/>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24B"/>
    <w:rsid w:val="008116F9"/>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58B4"/>
    <w:rsid w:val="00826A78"/>
    <w:rsid w:val="00827DEE"/>
    <w:rsid w:val="008310F8"/>
    <w:rsid w:val="0083128C"/>
    <w:rsid w:val="00832059"/>
    <w:rsid w:val="0083240E"/>
    <w:rsid w:val="00832CE8"/>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15CD"/>
    <w:rsid w:val="00851620"/>
    <w:rsid w:val="00852210"/>
    <w:rsid w:val="00853905"/>
    <w:rsid w:val="008543F5"/>
    <w:rsid w:val="00856D8F"/>
    <w:rsid w:val="00857D09"/>
    <w:rsid w:val="00860905"/>
    <w:rsid w:val="00860B09"/>
    <w:rsid w:val="00860C29"/>
    <w:rsid w:val="008615D5"/>
    <w:rsid w:val="00861DA0"/>
    <w:rsid w:val="00862E6A"/>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EF1"/>
    <w:rsid w:val="00875777"/>
    <w:rsid w:val="00875B5C"/>
    <w:rsid w:val="00875C50"/>
    <w:rsid w:val="0087604A"/>
    <w:rsid w:val="00876565"/>
    <w:rsid w:val="00876B8D"/>
    <w:rsid w:val="008773BA"/>
    <w:rsid w:val="00877CEA"/>
    <w:rsid w:val="00880B61"/>
    <w:rsid w:val="00881395"/>
    <w:rsid w:val="0088185C"/>
    <w:rsid w:val="00883ECD"/>
    <w:rsid w:val="00884E23"/>
    <w:rsid w:val="00885D38"/>
    <w:rsid w:val="008879E4"/>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1C64"/>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652D"/>
    <w:rsid w:val="008D6BCB"/>
    <w:rsid w:val="008D77E2"/>
    <w:rsid w:val="008E0438"/>
    <w:rsid w:val="008E0B91"/>
    <w:rsid w:val="008E1170"/>
    <w:rsid w:val="008E149C"/>
    <w:rsid w:val="008E14E3"/>
    <w:rsid w:val="008E1EC3"/>
    <w:rsid w:val="008E20EE"/>
    <w:rsid w:val="008E2DF2"/>
    <w:rsid w:val="008E3038"/>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3B16"/>
    <w:rsid w:val="00903E38"/>
    <w:rsid w:val="009042EB"/>
    <w:rsid w:val="00904C4A"/>
    <w:rsid w:val="00905264"/>
    <w:rsid w:val="009054B9"/>
    <w:rsid w:val="00905A87"/>
    <w:rsid w:val="00905CB1"/>
    <w:rsid w:val="00905F50"/>
    <w:rsid w:val="00906951"/>
    <w:rsid w:val="009103AE"/>
    <w:rsid w:val="00911A45"/>
    <w:rsid w:val="00912311"/>
    <w:rsid w:val="00912BC6"/>
    <w:rsid w:val="00913404"/>
    <w:rsid w:val="009135D5"/>
    <w:rsid w:val="009136F8"/>
    <w:rsid w:val="00913CEF"/>
    <w:rsid w:val="00914747"/>
    <w:rsid w:val="00914AAB"/>
    <w:rsid w:val="00914E15"/>
    <w:rsid w:val="0091537E"/>
    <w:rsid w:val="00915483"/>
    <w:rsid w:val="00915C0D"/>
    <w:rsid w:val="009166B7"/>
    <w:rsid w:val="00916904"/>
    <w:rsid w:val="0091714C"/>
    <w:rsid w:val="00917154"/>
    <w:rsid w:val="009175ED"/>
    <w:rsid w:val="009176A5"/>
    <w:rsid w:val="00917D51"/>
    <w:rsid w:val="00921421"/>
    <w:rsid w:val="00922AB5"/>
    <w:rsid w:val="009230D7"/>
    <w:rsid w:val="00923DA1"/>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526"/>
    <w:rsid w:val="00945EDE"/>
    <w:rsid w:val="009465D9"/>
    <w:rsid w:val="00946CF1"/>
    <w:rsid w:val="00947FF1"/>
    <w:rsid w:val="009507D9"/>
    <w:rsid w:val="0095172B"/>
    <w:rsid w:val="00952B6E"/>
    <w:rsid w:val="00954155"/>
    <w:rsid w:val="0095497B"/>
    <w:rsid w:val="00954E63"/>
    <w:rsid w:val="00956A03"/>
    <w:rsid w:val="00956C96"/>
    <w:rsid w:val="009571F3"/>
    <w:rsid w:val="00957CA5"/>
    <w:rsid w:val="00960A72"/>
    <w:rsid w:val="00961B35"/>
    <w:rsid w:val="00963280"/>
    <w:rsid w:val="00963442"/>
    <w:rsid w:val="00963A14"/>
    <w:rsid w:val="009653AE"/>
    <w:rsid w:val="00966403"/>
    <w:rsid w:val="009666CD"/>
    <w:rsid w:val="00966707"/>
    <w:rsid w:val="00966AF4"/>
    <w:rsid w:val="009675CF"/>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BF7"/>
    <w:rsid w:val="009A53B2"/>
    <w:rsid w:val="009A5CA2"/>
    <w:rsid w:val="009A6107"/>
    <w:rsid w:val="009A713A"/>
    <w:rsid w:val="009A7371"/>
    <w:rsid w:val="009A75A4"/>
    <w:rsid w:val="009B0F02"/>
    <w:rsid w:val="009B1A6B"/>
    <w:rsid w:val="009B281B"/>
    <w:rsid w:val="009B4546"/>
    <w:rsid w:val="009B5ED2"/>
    <w:rsid w:val="009B6150"/>
    <w:rsid w:val="009C0186"/>
    <w:rsid w:val="009C05C4"/>
    <w:rsid w:val="009C2176"/>
    <w:rsid w:val="009C3616"/>
    <w:rsid w:val="009C3EF6"/>
    <w:rsid w:val="009C472F"/>
    <w:rsid w:val="009C5308"/>
    <w:rsid w:val="009C5E9C"/>
    <w:rsid w:val="009C5F13"/>
    <w:rsid w:val="009C6882"/>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4D0C"/>
    <w:rsid w:val="009E578F"/>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89"/>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4DDF"/>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4036E"/>
    <w:rsid w:val="00A40D79"/>
    <w:rsid w:val="00A4117F"/>
    <w:rsid w:val="00A423C1"/>
    <w:rsid w:val="00A42BB3"/>
    <w:rsid w:val="00A42E1D"/>
    <w:rsid w:val="00A43469"/>
    <w:rsid w:val="00A44222"/>
    <w:rsid w:val="00A45913"/>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3D71"/>
    <w:rsid w:val="00A65D63"/>
    <w:rsid w:val="00A7000A"/>
    <w:rsid w:val="00A70A2A"/>
    <w:rsid w:val="00A70BFB"/>
    <w:rsid w:val="00A71F4B"/>
    <w:rsid w:val="00A71FAF"/>
    <w:rsid w:val="00A72007"/>
    <w:rsid w:val="00A72C76"/>
    <w:rsid w:val="00A73943"/>
    <w:rsid w:val="00A73A2A"/>
    <w:rsid w:val="00A74206"/>
    <w:rsid w:val="00A75028"/>
    <w:rsid w:val="00A758E5"/>
    <w:rsid w:val="00A76A6B"/>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5F41"/>
    <w:rsid w:val="00AA640C"/>
    <w:rsid w:val="00AA6F6A"/>
    <w:rsid w:val="00AB1569"/>
    <w:rsid w:val="00AB1D73"/>
    <w:rsid w:val="00AB2FBC"/>
    <w:rsid w:val="00AB365A"/>
    <w:rsid w:val="00AB3FD8"/>
    <w:rsid w:val="00AB707C"/>
    <w:rsid w:val="00AB7A80"/>
    <w:rsid w:val="00AC18E1"/>
    <w:rsid w:val="00AC2416"/>
    <w:rsid w:val="00AC284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64B5"/>
    <w:rsid w:val="00B17199"/>
    <w:rsid w:val="00B17EB1"/>
    <w:rsid w:val="00B21930"/>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3E73"/>
    <w:rsid w:val="00B5493D"/>
    <w:rsid w:val="00B55C0D"/>
    <w:rsid w:val="00B565DF"/>
    <w:rsid w:val="00B5763A"/>
    <w:rsid w:val="00B57A9F"/>
    <w:rsid w:val="00B57BB8"/>
    <w:rsid w:val="00B603BC"/>
    <w:rsid w:val="00B60CB9"/>
    <w:rsid w:val="00B60DDF"/>
    <w:rsid w:val="00B64080"/>
    <w:rsid w:val="00B64B42"/>
    <w:rsid w:val="00B65392"/>
    <w:rsid w:val="00B65883"/>
    <w:rsid w:val="00B66186"/>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39B"/>
    <w:rsid w:val="00BB467D"/>
    <w:rsid w:val="00BB4DC0"/>
    <w:rsid w:val="00BB5452"/>
    <w:rsid w:val="00BB77A5"/>
    <w:rsid w:val="00BC01C8"/>
    <w:rsid w:val="00BC03A7"/>
    <w:rsid w:val="00BC2893"/>
    <w:rsid w:val="00BC2FB6"/>
    <w:rsid w:val="00BC34B5"/>
    <w:rsid w:val="00BC4EE8"/>
    <w:rsid w:val="00BC5635"/>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2E2"/>
    <w:rsid w:val="00BE4B4D"/>
    <w:rsid w:val="00BE5917"/>
    <w:rsid w:val="00BE5C7B"/>
    <w:rsid w:val="00BE6FF8"/>
    <w:rsid w:val="00BF19FF"/>
    <w:rsid w:val="00BF261E"/>
    <w:rsid w:val="00BF3089"/>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4B9B"/>
    <w:rsid w:val="00C06067"/>
    <w:rsid w:val="00C1437F"/>
    <w:rsid w:val="00C14637"/>
    <w:rsid w:val="00C14810"/>
    <w:rsid w:val="00C151F5"/>
    <w:rsid w:val="00C156CB"/>
    <w:rsid w:val="00C15BCB"/>
    <w:rsid w:val="00C15E67"/>
    <w:rsid w:val="00C15F19"/>
    <w:rsid w:val="00C171A1"/>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1186"/>
    <w:rsid w:val="00C6124A"/>
    <w:rsid w:val="00C612CC"/>
    <w:rsid w:val="00C618F0"/>
    <w:rsid w:val="00C620EC"/>
    <w:rsid w:val="00C6294D"/>
    <w:rsid w:val="00C630F3"/>
    <w:rsid w:val="00C63FE4"/>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270B"/>
    <w:rsid w:val="00C93235"/>
    <w:rsid w:val="00C94BA0"/>
    <w:rsid w:val="00C951B2"/>
    <w:rsid w:val="00C95EDB"/>
    <w:rsid w:val="00C971E7"/>
    <w:rsid w:val="00C9773B"/>
    <w:rsid w:val="00C977A2"/>
    <w:rsid w:val="00CA0127"/>
    <w:rsid w:val="00CA09C2"/>
    <w:rsid w:val="00CA0A13"/>
    <w:rsid w:val="00CA1107"/>
    <w:rsid w:val="00CA14F0"/>
    <w:rsid w:val="00CA1B72"/>
    <w:rsid w:val="00CA284E"/>
    <w:rsid w:val="00CA2FA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148F"/>
    <w:rsid w:val="00CB2601"/>
    <w:rsid w:val="00CB2C95"/>
    <w:rsid w:val="00CB3383"/>
    <w:rsid w:val="00CB34B0"/>
    <w:rsid w:val="00CB3BC7"/>
    <w:rsid w:val="00CB3E09"/>
    <w:rsid w:val="00CB441C"/>
    <w:rsid w:val="00CB4626"/>
    <w:rsid w:val="00CB4A4C"/>
    <w:rsid w:val="00CB63D3"/>
    <w:rsid w:val="00CB6C05"/>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399B"/>
    <w:rsid w:val="00CF46C0"/>
    <w:rsid w:val="00CF4FB6"/>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E58"/>
    <w:rsid w:val="00D47F2F"/>
    <w:rsid w:val="00D515D0"/>
    <w:rsid w:val="00D51AA2"/>
    <w:rsid w:val="00D530DB"/>
    <w:rsid w:val="00D54565"/>
    <w:rsid w:val="00D563E4"/>
    <w:rsid w:val="00D56B1F"/>
    <w:rsid w:val="00D56B63"/>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82D"/>
    <w:rsid w:val="00D75295"/>
    <w:rsid w:val="00D76886"/>
    <w:rsid w:val="00D80F65"/>
    <w:rsid w:val="00D82131"/>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965A0"/>
    <w:rsid w:val="00DA09DC"/>
    <w:rsid w:val="00DA1FC4"/>
    <w:rsid w:val="00DA22C1"/>
    <w:rsid w:val="00DA2564"/>
    <w:rsid w:val="00DA26BA"/>
    <w:rsid w:val="00DA2DAB"/>
    <w:rsid w:val="00DA572C"/>
    <w:rsid w:val="00DA5A6B"/>
    <w:rsid w:val="00DA6108"/>
    <w:rsid w:val="00DA66C6"/>
    <w:rsid w:val="00DA66CC"/>
    <w:rsid w:val="00DB05E7"/>
    <w:rsid w:val="00DB08E7"/>
    <w:rsid w:val="00DB1A72"/>
    <w:rsid w:val="00DB3CAD"/>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E7FCD"/>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45D5"/>
    <w:rsid w:val="00E3495C"/>
    <w:rsid w:val="00E34B8F"/>
    <w:rsid w:val="00E34CEE"/>
    <w:rsid w:val="00E351E6"/>
    <w:rsid w:val="00E3545A"/>
    <w:rsid w:val="00E36945"/>
    <w:rsid w:val="00E36FA5"/>
    <w:rsid w:val="00E37101"/>
    <w:rsid w:val="00E41FFF"/>
    <w:rsid w:val="00E43709"/>
    <w:rsid w:val="00E43DB9"/>
    <w:rsid w:val="00E44CC3"/>
    <w:rsid w:val="00E50182"/>
    <w:rsid w:val="00E50DD4"/>
    <w:rsid w:val="00E513AB"/>
    <w:rsid w:val="00E5176B"/>
    <w:rsid w:val="00E5189D"/>
    <w:rsid w:val="00E51B9F"/>
    <w:rsid w:val="00E51F9C"/>
    <w:rsid w:val="00E53460"/>
    <w:rsid w:val="00E54B37"/>
    <w:rsid w:val="00E54FD7"/>
    <w:rsid w:val="00E5537D"/>
    <w:rsid w:val="00E554EE"/>
    <w:rsid w:val="00E56BD3"/>
    <w:rsid w:val="00E571FE"/>
    <w:rsid w:val="00E5791F"/>
    <w:rsid w:val="00E57FBB"/>
    <w:rsid w:val="00E606EA"/>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56A"/>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BB0"/>
    <w:rsid w:val="00EA650C"/>
    <w:rsid w:val="00EA6657"/>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3837"/>
    <w:rsid w:val="00EE412D"/>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462"/>
    <w:rsid w:val="00EF6BC0"/>
    <w:rsid w:val="00EF6BF1"/>
    <w:rsid w:val="00EF74B1"/>
    <w:rsid w:val="00EF75A6"/>
    <w:rsid w:val="00EF7D96"/>
    <w:rsid w:val="00F00084"/>
    <w:rsid w:val="00F00E3E"/>
    <w:rsid w:val="00F02569"/>
    <w:rsid w:val="00F0267A"/>
    <w:rsid w:val="00F02843"/>
    <w:rsid w:val="00F028AC"/>
    <w:rsid w:val="00F03110"/>
    <w:rsid w:val="00F03F0D"/>
    <w:rsid w:val="00F04BCF"/>
    <w:rsid w:val="00F04F58"/>
    <w:rsid w:val="00F059E1"/>
    <w:rsid w:val="00F06150"/>
    <w:rsid w:val="00F0683A"/>
    <w:rsid w:val="00F06E68"/>
    <w:rsid w:val="00F07F79"/>
    <w:rsid w:val="00F10466"/>
    <w:rsid w:val="00F111A7"/>
    <w:rsid w:val="00F1159C"/>
    <w:rsid w:val="00F11E74"/>
    <w:rsid w:val="00F128E6"/>
    <w:rsid w:val="00F13054"/>
    <w:rsid w:val="00F134EA"/>
    <w:rsid w:val="00F14EAC"/>
    <w:rsid w:val="00F14FF9"/>
    <w:rsid w:val="00F154C2"/>
    <w:rsid w:val="00F1551B"/>
    <w:rsid w:val="00F17126"/>
    <w:rsid w:val="00F17AD3"/>
    <w:rsid w:val="00F207AD"/>
    <w:rsid w:val="00F215D4"/>
    <w:rsid w:val="00F222FE"/>
    <w:rsid w:val="00F2388D"/>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0B27"/>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80043"/>
    <w:rsid w:val="00F80FD6"/>
    <w:rsid w:val="00F8170A"/>
    <w:rsid w:val="00F819A6"/>
    <w:rsid w:val="00F835AD"/>
    <w:rsid w:val="00F83C83"/>
    <w:rsid w:val="00F83CB7"/>
    <w:rsid w:val="00F84CB1"/>
    <w:rsid w:val="00F84D50"/>
    <w:rsid w:val="00F862C1"/>
    <w:rsid w:val="00F864EB"/>
    <w:rsid w:val="00F86969"/>
    <w:rsid w:val="00F91E60"/>
    <w:rsid w:val="00F924ED"/>
    <w:rsid w:val="00F9287C"/>
    <w:rsid w:val="00F93566"/>
    <w:rsid w:val="00F938AA"/>
    <w:rsid w:val="00F93DF0"/>
    <w:rsid w:val="00F93FF8"/>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D17ED"/>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FC63"/>
  <w15:docId w15:val="{76D45312-16F7-4447-8311-25B55FA0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93BE-8D8A-4877-A265-08CACAC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41377</Words>
  <Characters>23586</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8</cp:revision>
  <cp:lastPrinted>2020-03-10T08:12:00Z</cp:lastPrinted>
  <dcterms:created xsi:type="dcterms:W3CDTF">2021-02-18T10:02:00Z</dcterms:created>
  <dcterms:modified xsi:type="dcterms:W3CDTF">2021-02-18T14:01:00Z</dcterms:modified>
</cp:coreProperties>
</file>