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B7CB9" w14:textId="4786E753" w:rsidR="00832CE8" w:rsidRPr="00F34C5C" w:rsidRDefault="00832CE8" w:rsidP="00F34C5C">
      <w:pPr>
        <w:pStyle w:val="Galvene"/>
        <w:pBdr>
          <w:bottom w:val="single" w:sz="4" w:space="14" w:color="000000"/>
        </w:pBdr>
        <w:jc w:val="center"/>
        <w:rPr>
          <w:rFonts w:ascii="Arial" w:hAnsi="Arial" w:cs="Arial"/>
          <w:i/>
          <w:iCs/>
          <w:sz w:val="20"/>
          <w:szCs w:val="20"/>
          <w:lang w:val="lv-LV"/>
        </w:rPr>
      </w:pPr>
      <w:r w:rsidRPr="00F30E57">
        <w:rPr>
          <w:rFonts w:ascii="Arial" w:hAnsi="Arial" w:cs="Arial"/>
          <w:i/>
          <w:iCs/>
          <w:sz w:val="20"/>
          <w:szCs w:val="20"/>
          <w:lang w:val="lv-LV"/>
        </w:rPr>
        <w:t xml:space="preserve">Sarunu </w:t>
      </w:r>
      <w:r w:rsidRPr="00F34C5C">
        <w:rPr>
          <w:rFonts w:ascii="Arial" w:hAnsi="Arial" w:cs="Arial"/>
          <w:i/>
          <w:iCs/>
          <w:sz w:val="20"/>
          <w:szCs w:val="20"/>
          <w:lang w:val="lv-LV"/>
        </w:rPr>
        <w:t xml:space="preserve">procedūras ar publikāciju </w:t>
      </w:r>
      <w:r w:rsidRPr="0044155B">
        <w:rPr>
          <w:rFonts w:ascii="Arial" w:hAnsi="Arial" w:cs="Arial"/>
          <w:i/>
          <w:iCs/>
          <w:sz w:val="20"/>
          <w:szCs w:val="20"/>
          <w:lang w:val="lv-LV"/>
        </w:rPr>
        <w:t>“</w:t>
      </w:r>
      <w:r w:rsidR="003D1A59" w:rsidRPr="0044155B">
        <w:rPr>
          <w:rFonts w:ascii="Arial" w:hAnsi="Arial" w:cs="Arial"/>
          <w:i/>
          <w:iCs/>
          <w:sz w:val="20"/>
          <w:szCs w:val="20"/>
          <w:lang w:val="lv-LV"/>
        </w:rPr>
        <w:t>Akumulatoru piegāde</w:t>
      </w:r>
      <w:r w:rsidRPr="00F34C5C">
        <w:rPr>
          <w:rFonts w:ascii="Arial" w:hAnsi="Arial" w:cs="Arial"/>
          <w:i/>
          <w:iCs/>
          <w:sz w:val="20"/>
          <w:szCs w:val="20"/>
          <w:lang w:val="lv-LV"/>
        </w:rPr>
        <w:t>” nolikums</w:t>
      </w:r>
    </w:p>
    <w:p w14:paraId="745CB67F" w14:textId="573115AB" w:rsidR="00832CE8" w:rsidRPr="00F30E57" w:rsidRDefault="00832CE8" w:rsidP="00832CE8">
      <w:pPr>
        <w:pStyle w:val="Galvene"/>
        <w:ind w:left="-540"/>
        <w:jc w:val="center"/>
        <w:rPr>
          <w:rFonts w:ascii="Arial" w:hAnsi="Arial" w:cs="Arial"/>
          <w:sz w:val="20"/>
          <w:szCs w:val="20"/>
          <w:lang w:val="lv-LV"/>
        </w:rPr>
      </w:pPr>
      <w:r w:rsidRPr="00F34C5C">
        <w:rPr>
          <w:rFonts w:ascii="Arial" w:hAnsi="Arial" w:cs="Arial"/>
          <w:i/>
          <w:sz w:val="20"/>
          <w:szCs w:val="20"/>
          <w:lang w:val="lv-LV"/>
        </w:rPr>
        <w:t xml:space="preserve">(apstiprināts ar iepirkuma komisijas </w:t>
      </w:r>
      <w:r w:rsidRPr="003E6F2F">
        <w:rPr>
          <w:rFonts w:ascii="Arial" w:hAnsi="Arial" w:cs="Arial"/>
          <w:i/>
          <w:sz w:val="20"/>
          <w:szCs w:val="20"/>
          <w:lang w:val="lv-LV"/>
        </w:rPr>
        <w:t>202</w:t>
      </w:r>
      <w:r w:rsidR="00E9544C" w:rsidRPr="003E6F2F">
        <w:rPr>
          <w:rFonts w:ascii="Arial" w:hAnsi="Arial" w:cs="Arial"/>
          <w:i/>
          <w:sz w:val="20"/>
          <w:szCs w:val="20"/>
          <w:lang w:val="lv-LV"/>
        </w:rPr>
        <w:t>2</w:t>
      </w:r>
      <w:r w:rsidRPr="003E6F2F">
        <w:rPr>
          <w:rFonts w:ascii="Arial" w:hAnsi="Arial" w:cs="Arial"/>
          <w:i/>
          <w:sz w:val="20"/>
          <w:szCs w:val="20"/>
          <w:lang w:val="lv-LV"/>
        </w:rPr>
        <w:t xml:space="preserve">.gada </w:t>
      </w:r>
      <w:r w:rsidR="005A2AEC" w:rsidRPr="003E6F2F">
        <w:rPr>
          <w:rFonts w:ascii="Arial" w:hAnsi="Arial" w:cs="Arial"/>
          <w:i/>
          <w:sz w:val="20"/>
          <w:szCs w:val="20"/>
          <w:lang w:val="lv-LV"/>
        </w:rPr>
        <w:t>26</w:t>
      </w:r>
      <w:r w:rsidR="009C54B1" w:rsidRPr="003E6F2F">
        <w:rPr>
          <w:rFonts w:ascii="Arial" w:hAnsi="Arial" w:cs="Arial"/>
          <w:i/>
          <w:sz w:val="20"/>
          <w:szCs w:val="20"/>
          <w:lang w:val="lv-LV"/>
        </w:rPr>
        <w:t>.</w:t>
      </w:r>
      <w:r w:rsidR="00F34C5C" w:rsidRPr="003E6F2F">
        <w:rPr>
          <w:rFonts w:ascii="Arial" w:hAnsi="Arial" w:cs="Arial"/>
          <w:i/>
          <w:sz w:val="20"/>
          <w:szCs w:val="20"/>
          <w:lang w:val="lv-LV"/>
        </w:rPr>
        <w:t>aprīļa</w:t>
      </w:r>
      <w:r w:rsidR="004373F6" w:rsidRPr="003E6F2F">
        <w:rPr>
          <w:rFonts w:ascii="Arial" w:hAnsi="Arial" w:cs="Arial"/>
          <w:i/>
          <w:sz w:val="20"/>
          <w:szCs w:val="20"/>
          <w:lang w:val="lv-LV"/>
        </w:rPr>
        <w:t xml:space="preserve"> </w:t>
      </w:r>
      <w:r w:rsidRPr="003E6F2F">
        <w:rPr>
          <w:rFonts w:ascii="Arial" w:hAnsi="Arial" w:cs="Arial"/>
          <w:i/>
          <w:sz w:val="20"/>
          <w:szCs w:val="20"/>
          <w:lang w:val="lv-LV"/>
        </w:rPr>
        <w:t>sēdes</w:t>
      </w:r>
      <w:r w:rsidR="009C54B1" w:rsidRPr="00F34C5C">
        <w:rPr>
          <w:rFonts w:ascii="Arial" w:hAnsi="Arial" w:cs="Arial"/>
          <w:i/>
          <w:sz w:val="20"/>
          <w:szCs w:val="20"/>
          <w:lang w:val="lv-LV"/>
        </w:rPr>
        <w:t xml:space="preserve"> </w:t>
      </w:r>
      <w:r w:rsidRPr="00F34C5C">
        <w:rPr>
          <w:rFonts w:ascii="Arial" w:hAnsi="Arial" w:cs="Arial"/>
          <w:i/>
          <w:sz w:val="20"/>
          <w:szCs w:val="20"/>
          <w:lang w:val="lv-LV"/>
        </w:rPr>
        <w:t>1.protokolu</w:t>
      </w:r>
      <w:r w:rsidRPr="00F30E57">
        <w:rPr>
          <w:rFonts w:ascii="Arial" w:hAnsi="Arial" w:cs="Arial"/>
          <w:i/>
          <w:sz w:val="20"/>
          <w:szCs w:val="20"/>
          <w:lang w:val="lv-LV"/>
        </w:rPr>
        <w:t>)</w:t>
      </w:r>
    </w:p>
    <w:p w14:paraId="23D2188E" w14:textId="77777777" w:rsidR="005C51E6" w:rsidRPr="00F30E57" w:rsidRDefault="005C51E6">
      <w:pPr>
        <w:rPr>
          <w:rFonts w:ascii="Arial" w:hAnsi="Arial" w:cs="Arial"/>
          <w:sz w:val="22"/>
          <w:szCs w:val="22"/>
          <w:lang w:val="lv-LV"/>
        </w:rPr>
      </w:pPr>
    </w:p>
    <w:p w14:paraId="4E04C126" w14:textId="77777777" w:rsidR="005C51E6" w:rsidRPr="00F30E57" w:rsidRDefault="005C51E6">
      <w:pPr>
        <w:rPr>
          <w:rFonts w:ascii="Arial" w:hAnsi="Arial" w:cs="Arial"/>
          <w:sz w:val="22"/>
          <w:szCs w:val="22"/>
          <w:lang w:val="lv-LV"/>
        </w:rPr>
      </w:pPr>
    </w:p>
    <w:p w14:paraId="2772A62C" w14:textId="77777777" w:rsidR="005C51E6" w:rsidRPr="00F30E57" w:rsidRDefault="005C51E6">
      <w:pPr>
        <w:rPr>
          <w:rFonts w:ascii="Arial" w:hAnsi="Arial" w:cs="Arial"/>
          <w:caps/>
          <w:sz w:val="22"/>
          <w:szCs w:val="22"/>
          <w:lang w:val="lv-LV"/>
        </w:rPr>
      </w:pPr>
    </w:p>
    <w:p w14:paraId="745DB7E1" w14:textId="77777777" w:rsidR="009F3721" w:rsidRPr="00F30E57" w:rsidRDefault="009F3721" w:rsidP="009F3721">
      <w:pPr>
        <w:pStyle w:val="Nos2"/>
        <w:rPr>
          <w:rFonts w:ascii="Arial" w:hAnsi="Arial" w:cs="Arial"/>
          <w:b/>
          <w:sz w:val="22"/>
          <w:szCs w:val="22"/>
        </w:rPr>
      </w:pPr>
    </w:p>
    <w:p w14:paraId="4A642108" w14:textId="77777777" w:rsidR="009F3721" w:rsidRPr="00F30E57" w:rsidRDefault="009F3721" w:rsidP="009F3721">
      <w:pPr>
        <w:pStyle w:val="Nos2"/>
        <w:rPr>
          <w:rFonts w:ascii="Arial" w:hAnsi="Arial" w:cs="Arial"/>
          <w:b/>
          <w:sz w:val="22"/>
          <w:szCs w:val="22"/>
        </w:rPr>
      </w:pPr>
    </w:p>
    <w:p w14:paraId="7E541821" w14:textId="77777777" w:rsidR="009F3721" w:rsidRPr="00F30E57" w:rsidRDefault="009F3721" w:rsidP="009F3721">
      <w:pPr>
        <w:pStyle w:val="Nos2"/>
        <w:rPr>
          <w:rFonts w:ascii="Arial" w:hAnsi="Arial" w:cs="Arial"/>
          <w:b/>
          <w:sz w:val="22"/>
          <w:szCs w:val="22"/>
        </w:rPr>
      </w:pPr>
    </w:p>
    <w:p w14:paraId="7B2E9D3A" w14:textId="77777777" w:rsidR="009F3721" w:rsidRPr="00F30E57" w:rsidRDefault="009F3721" w:rsidP="009F3721">
      <w:pPr>
        <w:pStyle w:val="Nos2"/>
        <w:rPr>
          <w:rFonts w:ascii="Arial" w:hAnsi="Arial" w:cs="Arial"/>
          <w:b/>
          <w:sz w:val="22"/>
          <w:szCs w:val="22"/>
        </w:rPr>
      </w:pPr>
    </w:p>
    <w:p w14:paraId="4652A1FF" w14:textId="77777777" w:rsidR="009F3721" w:rsidRPr="00F30E57" w:rsidRDefault="009F3721" w:rsidP="009F3721">
      <w:pPr>
        <w:pStyle w:val="Nos2"/>
        <w:rPr>
          <w:rFonts w:ascii="Arial" w:hAnsi="Arial" w:cs="Arial"/>
          <w:b/>
          <w:sz w:val="22"/>
          <w:szCs w:val="22"/>
        </w:rPr>
      </w:pPr>
    </w:p>
    <w:p w14:paraId="6B1D8B13" w14:textId="77777777" w:rsidR="009F3721" w:rsidRPr="00F30E57" w:rsidRDefault="009F3721" w:rsidP="009F3721">
      <w:pPr>
        <w:pStyle w:val="Nos2"/>
        <w:rPr>
          <w:rFonts w:ascii="Arial" w:hAnsi="Arial" w:cs="Arial"/>
          <w:b/>
          <w:sz w:val="22"/>
          <w:szCs w:val="22"/>
        </w:rPr>
      </w:pPr>
    </w:p>
    <w:p w14:paraId="676D5721" w14:textId="77777777" w:rsidR="00D6521C" w:rsidRPr="00F30E57" w:rsidRDefault="00D6521C" w:rsidP="009F3721">
      <w:pPr>
        <w:pStyle w:val="Nos2"/>
        <w:rPr>
          <w:rFonts w:ascii="Arial" w:hAnsi="Arial" w:cs="Arial"/>
          <w:b/>
          <w:sz w:val="22"/>
          <w:szCs w:val="22"/>
        </w:rPr>
      </w:pPr>
      <w:r w:rsidRPr="00F30E57">
        <w:rPr>
          <w:rFonts w:ascii="Arial" w:hAnsi="Arial" w:cs="Arial"/>
          <w:b/>
          <w:sz w:val="22"/>
          <w:szCs w:val="22"/>
        </w:rPr>
        <w:t>SARUNU PROCEDŪRAS AR PUBLIKĀCIJU</w:t>
      </w:r>
    </w:p>
    <w:p w14:paraId="68B4774F" w14:textId="77777777" w:rsidR="00AC6886" w:rsidRPr="00F30E57" w:rsidRDefault="00AC6886" w:rsidP="009F3721">
      <w:pPr>
        <w:pStyle w:val="Nos2"/>
        <w:rPr>
          <w:rFonts w:ascii="Arial" w:hAnsi="Arial" w:cs="Arial"/>
          <w:sz w:val="22"/>
          <w:szCs w:val="22"/>
        </w:rPr>
      </w:pPr>
    </w:p>
    <w:p w14:paraId="6E52083C" w14:textId="77777777" w:rsidR="00130EE9" w:rsidRPr="00F30E57" w:rsidRDefault="00130EE9" w:rsidP="009F3721">
      <w:pPr>
        <w:pStyle w:val="Nos2"/>
        <w:rPr>
          <w:rFonts w:ascii="Arial" w:hAnsi="Arial" w:cs="Arial"/>
          <w:sz w:val="22"/>
          <w:szCs w:val="22"/>
        </w:rPr>
      </w:pPr>
    </w:p>
    <w:p w14:paraId="5859CA6C" w14:textId="56F4B97A" w:rsidR="005C51E6" w:rsidRPr="00F90331" w:rsidRDefault="00995362" w:rsidP="009C54B1">
      <w:pPr>
        <w:pStyle w:val="Nos2"/>
        <w:spacing w:before="0" w:after="0"/>
        <w:rPr>
          <w:rFonts w:ascii="Arial" w:hAnsi="Arial" w:cs="Arial"/>
          <w:b/>
          <w:sz w:val="28"/>
          <w:szCs w:val="28"/>
        </w:rPr>
      </w:pPr>
      <w:r w:rsidRPr="00F90331">
        <w:rPr>
          <w:rFonts w:ascii="Arial" w:hAnsi="Arial" w:cs="Arial"/>
          <w:b/>
          <w:sz w:val="28"/>
          <w:szCs w:val="28"/>
        </w:rPr>
        <w:t>“</w:t>
      </w:r>
      <w:r w:rsidR="003D1A59" w:rsidRPr="00F90331">
        <w:rPr>
          <w:rFonts w:ascii="Arial" w:hAnsi="Arial" w:cs="Arial"/>
          <w:b/>
          <w:sz w:val="28"/>
          <w:szCs w:val="28"/>
        </w:rPr>
        <w:t>Akumulatoru piegāde</w:t>
      </w:r>
      <w:r w:rsidRPr="00F90331">
        <w:rPr>
          <w:rFonts w:ascii="Arial" w:hAnsi="Arial" w:cs="Arial"/>
          <w:b/>
          <w:sz w:val="28"/>
          <w:szCs w:val="28"/>
        </w:rPr>
        <w:t>”</w:t>
      </w:r>
    </w:p>
    <w:p w14:paraId="07B782D4" w14:textId="5C8F53DC" w:rsidR="001A6B32" w:rsidRPr="00F90331" w:rsidRDefault="00F90331" w:rsidP="00AC6886">
      <w:pPr>
        <w:pStyle w:val="Nos2"/>
        <w:rPr>
          <w:rFonts w:ascii="Arial" w:hAnsi="Arial" w:cs="Arial"/>
          <w:b/>
          <w:sz w:val="28"/>
          <w:szCs w:val="28"/>
        </w:rPr>
      </w:pPr>
      <w:r w:rsidRPr="00F90331">
        <w:rPr>
          <w:rFonts w:ascii="Arial" w:hAnsi="Arial" w:cs="Arial"/>
          <w:b/>
          <w:bCs w:val="0"/>
          <w:sz w:val="28"/>
          <w:szCs w:val="28"/>
          <w:lang w:eastAsia="en-US"/>
        </w:rPr>
        <w:t xml:space="preserve">(iepirkuma </w:t>
      </w:r>
      <w:proofErr w:type="spellStart"/>
      <w:r w:rsidRPr="00F90331">
        <w:rPr>
          <w:rFonts w:ascii="Arial" w:hAnsi="Arial" w:cs="Arial"/>
          <w:b/>
          <w:bCs w:val="0"/>
          <w:sz w:val="28"/>
          <w:szCs w:val="28"/>
          <w:lang w:eastAsia="en-US"/>
        </w:rPr>
        <w:t>id.Nr</w:t>
      </w:r>
      <w:proofErr w:type="spellEnd"/>
      <w:r w:rsidRPr="00F90331">
        <w:rPr>
          <w:rFonts w:ascii="Arial" w:hAnsi="Arial" w:cs="Arial"/>
          <w:b/>
          <w:bCs w:val="0"/>
          <w:sz w:val="28"/>
          <w:szCs w:val="28"/>
          <w:lang w:eastAsia="en-US"/>
        </w:rPr>
        <w:t xml:space="preserve">. </w:t>
      </w:r>
      <w:r w:rsidRPr="00F90331">
        <w:rPr>
          <w:rFonts w:ascii="Arial" w:hAnsi="Arial" w:cs="Arial"/>
          <w:b/>
          <w:bCs w:val="0"/>
          <w:sz w:val="28"/>
          <w:szCs w:val="28"/>
          <w:lang w:val="x-none"/>
        </w:rPr>
        <w:t>LDZ 2022/93-SPA</w:t>
      </w:r>
      <w:r w:rsidRPr="00F90331">
        <w:rPr>
          <w:rFonts w:ascii="Arial" w:hAnsi="Arial" w:cs="Arial"/>
          <w:b/>
          <w:bCs w:val="0"/>
          <w:sz w:val="28"/>
          <w:szCs w:val="28"/>
        </w:rPr>
        <w:t>V)</w:t>
      </w:r>
    </w:p>
    <w:p w14:paraId="2622C094" w14:textId="77777777" w:rsidR="00AC6886" w:rsidRPr="00F30E57" w:rsidRDefault="00AC6886" w:rsidP="001A6B32">
      <w:pPr>
        <w:pStyle w:val="Nos3"/>
        <w:jc w:val="left"/>
        <w:rPr>
          <w:rFonts w:ascii="Arial" w:hAnsi="Arial" w:cs="Arial"/>
          <w:b w:val="0"/>
          <w:sz w:val="22"/>
          <w:szCs w:val="22"/>
        </w:rPr>
      </w:pPr>
    </w:p>
    <w:p w14:paraId="1E42C522" w14:textId="77777777" w:rsidR="00130EE9" w:rsidRPr="00F30E57" w:rsidRDefault="00130EE9" w:rsidP="001A6B32">
      <w:pPr>
        <w:pStyle w:val="Nos3"/>
        <w:jc w:val="left"/>
        <w:rPr>
          <w:rFonts w:ascii="Arial" w:hAnsi="Arial" w:cs="Arial"/>
          <w:b w:val="0"/>
          <w:sz w:val="22"/>
          <w:szCs w:val="22"/>
        </w:rPr>
      </w:pPr>
    </w:p>
    <w:p w14:paraId="02917B41" w14:textId="77777777" w:rsidR="005C51E6" w:rsidRPr="00F30E57" w:rsidRDefault="005C51E6" w:rsidP="009F3721">
      <w:pPr>
        <w:pStyle w:val="Nos3"/>
        <w:rPr>
          <w:rFonts w:ascii="Arial" w:hAnsi="Arial" w:cs="Arial"/>
          <w:b w:val="0"/>
          <w:sz w:val="22"/>
          <w:szCs w:val="22"/>
        </w:rPr>
      </w:pPr>
      <w:r w:rsidRPr="00F30E57">
        <w:rPr>
          <w:rFonts w:ascii="Arial" w:hAnsi="Arial" w:cs="Arial"/>
          <w:b w:val="0"/>
          <w:sz w:val="22"/>
          <w:szCs w:val="22"/>
        </w:rPr>
        <w:t>NOLIKUMS</w:t>
      </w:r>
    </w:p>
    <w:p w14:paraId="7556E2F0" w14:textId="77777777" w:rsidR="001A6B32" w:rsidRPr="00F30E57" w:rsidRDefault="001A6B32" w:rsidP="004373F6">
      <w:pPr>
        <w:rPr>
          <w:rFonts w:ascii="Arial" w:hAnsi="Arial" w:cs="Arial"/>
          <w:sz w:val="22"/>
          <w:szCs w:val="22"/>
          <w:lang w:val="lv-LV"/>
        </w:rPr>
      </w:pPr>
    </w:p>
    <w:p w14:paraId="20626BF6" w14:textId="77777777" w:rsidR="001A6B32" w:rsidRPr="00F30E57" w:rsidRDefault="001A6B32">
      <w:pPr>
        <w:rPr>
          <w:rFonts w:ascii="Arial" w:hAnsi="Arial" w:cs="Arial"/>
          <w:sz w:val="22"/>
          <w:szCs w:val="22"/>
          <w:lang w:val="lv-LV"/>
        </w:rPr>
      </w:pPr>
    </w:p>
    <w:p w14:paraId="7AD48D96" w14:textId="77777777" w:rsidR="001A6B32" w:rsidRPr="00F30E57" w:rsidRDefault="001A6B32">
      <w:pPr>
        <w:rPr>
          <w:rFonts w:ascii="Arial" w:hAnsi="Arial" w:cs="Arial"/>
          <w:sz w:val="22"/>
          <w:szCs w:val="22"/>
          <w:lang w:val="lv-LV"/>
        </w:rPr>
      </w:pPr>
    </w:p>
    <w:p w14:paraId="4748AFCC" w14:textId="77777777" w:rsidR="001A6B32" w:rsidRPr="00F30E57" w:rsidRDefault="001A6B32">
      <w:pPr>
        <w:rPr>
          <w:rFonts w:ascii="Arial" w:hAnsi="Arial" w:cs="Arial"/>
          <w:sz w:val="22"/>
          <w:szCs w:val="22"/>
          <w:lang w:val="lv-LV"/>
        </w:rPr>
      </w:pPr>
    </w:p>
    <w:p w14:paraId="4A8D0C23" w14:textId="77777777" w:rsidR="001A6B32" w:rsidRPr="00F30E57" w:rsidRDefault="001A6B32">
      <w:pPr>
        <w:rPr>
          <w:rFonts w:ascii="Arial" w:hAnsi="Arial" w:cs="Arial"/>
          <w:sz w:val="22"/>
          <w:szCs w:val="22"/>
          <w:lang w:val="lv-LV"/>
        </w:rPr>
      </w:pPr>
    </w:p>
    <w:p w14:paraId="3CDC3209" w14:textId="77777777" w:rsidR="005C51E6" w:rsidRPr="00F30E57" w:rsidRDefault="005C51E6" w:rsidP="004373F6">
      <w:pPr>
        <w:rPr>
          <w:rFonts w:ascii="Arial" w:hAnsi="Arial" w:cs="Arial"/>
          <w:b/>
          <w:sz w:val="22"/>
          <w:szCs w:val="22"/>
          <w:lang w:val="lv-LV"/>
        </w:rPr>
      </w:pPr>
    </w:p>
    <w:p w14:paraId="66784907" w14:textId="77777777" w:rsidR="005C51E6" w:rsidRPr="00F30E57" w:rsidRDefault="005C51E6" w:rsidP="005C51E6">
      <w:pPr>
        <w:jc w:val="center"/>
        <w:rPr>
          <w:rFonts w:ascii="Arial" w:hAnsi="Arial" w:cs="Arial"/>
          <w:b/>
          <w:sz w:val="22"/>
          <w:szCs w:val="22"/>
          <w:lang w:val="lv-LV"/>
        </w:rPr>
      </w:pPr>
    </w:p>
    <w:p w14:paraId="2F966F81" w14:textId="77777777" w:rsidR="001A6B32" w:rsidRPr="00F30E57" w:rsidRDefault="001A6B32" w:rsidP="005C51E6">
      <w:pPr>
        <w:jc w:val="center"/>
        <w:rPr>
          <w:rFonts w:ascii="Arial" w:hAnsi="Arial" w:cs="Arial"/>
          <w:b/>
          <w:sz w:val="22"/>
          <w:szCs w:val="22"/>
          <w:lang w:val="lv-LV"/>
        </w:rPr>
      </w:pPr>
    </w:p>
    <w:p w14:paraId="39407929" w14:textId="77777777" w:rsidR="00052BDC" w:rsidRPr="00F30E57" w:rsidRDefault="00052BDC" w:rsidP="005C51E6">
      <w:pPr>
        <w:jc w:val="center"/>
        <w:rPr>
          <w:rFonts w:ascii="Arial" w:hAnsi="Arial" w:cs="Arial"/>
          <w:b/>
          <w:sz w:val="22"/>
          <w:szCs w:val="22"/>
          <w:lang w:val="lv-LV"/>
        </w:rPr>
      </w:pPr>
    </w:p>
    <w:p w14:paraId="7974F6CD" w14:textId="77777777" w:rsidR="009F3721" w:rsidRPr="00F30E57" w:rsidRDefault="009F3721" w:rsidP="005C51E6">
      <w:pPr>
        <w:jc w:val="center"/>
        <w:rPr>
          <w:rFonts w:ascii="Arial" w:hAnsi="Arial" w:cs="Arial"/>
          <w:b/>
          <w:sz w:val="22"/>
          <w:szCs w:val="22"/>
          <w:lang w:val="lv-LV"/>
        </w:rPr>
      </w:pPr>
    </w:p>
    <w:p w14:paraId="172D1FAB" w14:textId="77777777" w:rsidR="00C01349" w:rsidRPr="00F30E57" w:rsidRDefault="00C01349" w:rsidP="005C51E6">
      <w:pPr>
        <w:jc w:val="center"/>
        <w:rPr>
          <w:rFonts w:ascii="Arial" w:hAnsi="Arial" w:cs="Arial"/>
          <w:b/>
          <w:sz w:val="22"/>
          <w:szCs w:val="22"/>
          <w:lang w:val="lv-LV"/>
        </w:rPr>
      </w:pPr>
    </w:p>
    <w:p w14:paraId="3924AD13" w14:textId="77777777" w:rsidR="00096EB3" w:rsidRPr="00F30E57" w:rsidRDefault="00096EB3" w:rsidP="001A6B32">
      <w:pPr>
        <w:jc w:val="center"/>
        <w:rPr>
          <w:rFonts w:ascii="Arial" w:hAnsi="Arial" w:cs="Arial"/>
          <w:sz w:val="22"/>
          <w:szCs w:val="22"/>
          <w:lang w:val="lv-LV"/>
        </w:rPr>
      </w:pPr>
    </w:p>
    <w:p w14:paraId="4F109675" w14:textId="428F5DE6" w:rsidR="00096EB3" w:rsidRPr="00F30E57" w:rsidRDefault="00096EB3" w:rsidP="001A6B32">
      <w:pPr>
        <w:jc w:val="center"/>
        <w:rPr>
          <w:rFonts w:ascii="Arial" w:hAnsi="Arial" w:cs="Arial"/>
          <w:sz w:val="22"/>
          <w:szCs w:val="22"/>
          <w:lang w:val="lv-LV"/>
        </w:rPr>
      </w:pPr>
    </w:p>
    <w:p w14:paraId="11121647" w14:textId="7DED4D79" w:rsidR="008407C9" w:rsidRPr="00F30E57" w:rsidRDefault="008407C9" w:rsidP="001A6B32">
      <w:pPr>
        <w:jc w:val="center"/>
        <w:rPr>
          <w:rFonts w:ascii="Arial" w:hAnsi="Arial" w:cs="Arial"/>
          <w:sz w:val="22"/>
          <w:szCs w:val="22"/>
          <w:lang w:val="lv-LV"/>
        </w:rPr>
      </w:pPr>
    </w:p>
    <w:p w14:paraId="13C21731" w14:textId="18006C93" w:rsidR="008407C9" w:rsidRPr="00F30E57" w:rsidRDefault="008407C9" w:rsidP="001A6B32">
      <w:pPr>
        <w:jc w:val="center"/>
        <w:rPr>
          <w:rFonts w:ascii="Arial" w:hAnsi="Arial" w:cs="Arial"/>
          <w:sz w:val="22"/>
          <w:szCs w:val="22"/>
          <w:lang w:val="lv-LV"/>
        </w:rPr>
      </w:pPr>
    </w:p>
    <w:p w14:paraId="6351F899" w14:textId="77777777" w:rsidR="008407C9" w:rsidRPr="00F30E57" w:rsidRDefault="008407C9" w:rsidP="001A6B32">
      <w:pPr>
        <w:jc w:val="center"/>
        <w:rPr>
          <w:rFonts w:ascii="Arial" w:hAnsi="Arial" w:cs="Arial"/>
          <w:sz w:val="22"/>
          <w:szCs w:val="22"/>
          <w:lang w:val="lv-LV"/>
        </w:rPr>
      </w:pPr>
    </w:p>
    <w:p w14:paraId="4A68D734" w14:textId="77777777" w:rsidR="00096EB3" w:rsidRPr="00F30E57" w:rsidRDefault="00096EB3" w:rsidP="001A6B32">
      <w:pPr>
        <w:jc w:val="center"/>
        <w:rPr>
          <w:rFonts w:ascii="Arial" w:hAnsi="Arial" w:cs="Arial"/>
          <w:sz w:val="22"/>
          <w:szCs w:val="22"/>
          <w:lang w:val="lv-LV"/>
        </w:rPr>
      </w:pPr>
    </w:p>
    <w:p w14:paraId="3314B16B" w14:textId="0DC02B0B" w:rsidR="00905F50" w:rsidRPr="00F30E57" w:rsidRDefault="00C442D9" w:rsidP="001A6B32">
      <w:pPr>
        <w:jc w:val="center"/>
        <w:rPr>
          <w:rFonts w:ascii="Arial" w:hAnsi="Arial" w:cs="Arial"/>
          <w:sz w:val="22"/>
          <w:szCs w:val="22"/>
          <w:lang w:val="lv-LV"/>
        </w:rPr>
      </w:pPr>
      <w:r w:rsidRPr="00F30E57">
        <w:rPr>
          <w:rFonts w:ascii="Arial" w:hAnsi="Arial" w:cs="Arial"/>
          <w:sz w:val="22"/>
          <w:szCs w:val="22"/>
          <w:lang w:val="lv-LV"/>
        </w:rPr>
        <w:t xml:space="preserve">Rīga, </w:t>
      </w:r>
      <w:r w:rsidR="00D6521C" w:rsidRPr="00F30E57">
        <w:rPr>
          <w:rFonts w:ascii="Arial" w:hAnsi="Arial" w:cs="Arial"/>
          <w:sz w:val="22"/>
          <w:szCs w:val="22"/>
          <w:lang w:val="lv-LV"/>
        </w:rPr>
        <w:t>20</w:t>
      </w:r>
      <w:r w:rsidR="00C01349" w:rsidRPr="00F30E57">
        <w:rPr>
          <w:rFonts w:ascii="Arial" w:hAnsi="Arial" w:cs="Arial"/>
          <w:sz w:val="22"/>
          <w:szCs w:val="22"/>
          <w:lang w:val="lv-LV"/>
        </w:rPr>
        <w:t>2</w:t>
      </w:r>
      <w:r w:rsidR="00E9544C">
        <w:rPr>
          <w:rFonts w:ascii="Arial" w:hAnsi="Arial" w:cs="Arial"/>
          <w:sz w:val="22"/>
          <w:szCs w:val="22"/>
          <w:lang w:val="lv-LV"/>
        </w:rPr>
        <w:t>2</w:t>
      </w:r>
    </w:p>
    <w:p w14:paraId="3BE7334F" w14:textId="77777777" w:rsidR="00905F50" w:rsidRPr="00F30E57" w:rsidRDefault="00905F50">
      <w:pPr>
        <w:rPr>
          <w:rFonts w:ascii="Arial" w:hAnsi="Arial" w:cs="Arial"/>
          <w:sz w:val="22"/>
          <w:szCs w:val="22"/>
          <w:lang w:val="lv-LV"/>
        </w:rPr>
      </w:pPr>
      <w:r w:rsidRPr="00F30E57">
        <w:rPr>
          <w:rFonts w:ascii="Arial" w:hAnsi="Arial" w:cs="Arial"/>
          <w:sz w:val="22"/>
          <w:szCs w:val="22"/>
          <w:lang w:val="lv-LV"/>
        </w:rPr>
        <w:br w:type="page"/>
      </w:r>
    </w:p>
    <w:p w14:paraId="60903B86" w14:textId="77777777" w:rsidR="00052BDC" w:rsidRPr="00F30E57" w:rsidRDefault="00052BDC" w:rsidP="00903E38">
      <w:pPr>
        <w:numPr>
          <w:ilvl w:val="0"/>
          <w:numId w:val="2"/>
        </w:numPr>
        <w:tabs>
          <w:tab w:val="clear" w:pos="720"/>
          <w:tab w:val="num" w:pos="360"/>
        </w:tabs>
        <w:ind w:hanging="720"/>
        <w:jc w:val="center"/>
        <w:rPr>
          <w:rFonts w:ascii="Arial" w:hAnsi="Arial" w:cs="Arial"/>
          <w:b/>
          <w:sz w:val="22"/>
          <w:szCs w:val="22"/>
          <w:lang w:val="lv-LV"/>
        </w:rPr>
      </w:pPr>
      <w:r w:rsidRPr="00F30E57">
        <w:rPr>
          <w:rFonts w:ascii="Arial" w:hAnsi="Arial" w:cs="Arial"/>
          <w:b/>
          <w:sz w:val="22"/>
          <w:szCs w:val="22"/>
          <w:lang w:val="lv-LV"/>
        </w:rPr>
        <w:lastRenderedPageBreak/>
        <w:t>VISPĀRĪGĀ INFORMĀCIJA</w:t>
      </w:r>
    </w:p>
    <w:p w14:paraId="184863E4" w14:textId="77777777" w:rsidR="00052BDC" w:rsidRPr="00F30E57" w:rsidRDefault="00052BDC" w:rsidP="00052BDC">
      <w:pPr>
        <w:rPr>
          <w:rFonts w:ascii="Arial" w:hAnsi="Arial" w:cs="Arial"/>
          <w:sz w:val="22"/>
          <w:szCs w:val="22"/>
          <w:lang w:val="lv-LV"/>
        </w:rPr>
      </w:pPr>
    </w:p>
    <w:p w14:paraId="2C2CDDFF" w14:textId="77777777" w:rsidR="008F6830" w:rsidRPr="00F30E57" w:rsidRDefault="00CD0F95" w:rsidP="006A7FB0">
      <w:pPr>
        <w:pStyle w:val="Sarakstarindkopa"/>
        <w:numPr>
          <w:ilvl w:val="1"/>
          <w:numId w:val="9"/>
        </w:numPr>
        <w:jc w:val="both"/>
        <w:rPr>
          <w:rFonts w:ascii="Arial" w:hAnsi="Arial" w:cs="Arial"/>
          <w:b/>
          <w:sz w:val="22"/>
          <w:szCs w:val="22"/>
          <w:lang w:val="lv-LV"/>
        </w:rPr>
      </w:pPr>
      <w:r w:rsidRPr="00F30E57">
        <w:rPr>
          <w:rFonts w:ascii="Arial" w:hAnsi="Arial" w:cs="Arial"/>
          <w:b/>
          <w:sz w:val="22"/>
          <w:szCs w:val="22"/>
          <w:lang w:val="lv-LV"/>
        </w:rPr>
        <w:t>S</w:t>
      </w:r>
      <w:r w:rsidR="00532811" w:rsidRPr="00F30E57">
        <w:rPr>
          <w:rFonts w:ascii="Arial" w:hAnsi="Arial" w:cs="Arial"/>
          <w:b/>
          <w:sz w:val="22"/>
          <w:szCs w:val="22"/>
          <w:lang w:val="lv-LV"/>
        </w:rPr>
        <w:t>a</w:t>
      </w:r>
      <w:r w:rsidRPr="00F30E57">
        <w:rPr>
          <w:rFonts w:ascii="Arial" w:hAnsi="Arial" w:cs="Arial"/>
          <w:b/>
          <w:sz w:val="22"/>
          <w:szCs w:val="22"/>
          <w:lang w:val="lv-LV"/>
        </w:rPr>
        <w:t>runu procedūras</w:t>
      </w:r>
      <w:r w:rsidR="00532811" w:rsidRPr="00F30E57">
        <w:rPr>
          <w:rFonts w:ascii="Arial" w:hAnsi="Arial" w:cs="Arial"/>
          <w:b/>
          <w:sz w:val="22"/>
          <w:szCs w:val="22"/>
          <w:lang w:val="lv-LV"/>
        </w:rPr>
        <w:t xml:space="preserve"> n</w:t>
      </w:r>
      <w:r w:rsidR="00311352" w:rsidRPr="00F30E57">
        <w:rPr>
          <w:rFonts w:ascii="Arial" w:hAnsi="Arial" w:cs="Arial"/>
          <w:b/>
          <w:sz w:val="22"/>
          <w:szCs w:val="22"/>
          <w:lang w:val="lv-LV"/>
        </w:rPr>
        <w:t>olikumā ir lietoti šādi termini:</w:t>
      </w:r>
    </w:p>
    <w:p w14:paraId="504D5401"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komisija – VAS “Latvijas dzelzceļš” iepirkuma komisija, kas pilnvarota organizēt sarunu procedūru ar publikāciju;</w:t>
      </w:r>
    </w:p>
    <w:p w14:paraId="419C986F" w14:textId="3909D199" w:rsidR="0026272D" w:rsidRPr="00DC6ABB" w:rsidRDefault="0026272D" w:rsidP="006A7FB0">
      <w:pPr>
        <w:pStyle w:val="Sarakstarindkopa"/>
        <w:numPr>
          <w:ilvl w:val="2"/>
          <w:numId w:val="9"/>
        </w:numPr>
        <w:jc w:val="both"/>
        <w:rPr>
          <w:rFonts w:ascii="Arial" w:hAnsi="Arial" w:cs="Arial"/>
          <w:sz w:val="22"/>
          <w:szCs w:val="22"/>
          <w:lang w:val="lv-LV"/>
        </w:rPr>
      </w:pPr>
      <w:r w:rsidRPr="00F30E57">
        <w:rPr>
          <w:rFonts w:ascii="Arial" w:hAnsi="Arial" w:cs="Arial"/>
          <w:sz w:val="22"/>
          <w:szCs w:val="22"/>
          <w:lang w:val="lv-LV"/>
        </w:rPr>
        <w:t>sarunu procedūra (turpmāk var tikt saukts arī kā iepirkums) - sarunu procedūra ar publikāciju “</w:t>
      </w:r>
      <w:r w:rsidR="003D1A59" w:rsidRPr="00F30E57">
        <w:rPr>
          <w:rFonts w:ascii="Arial" w:hAnsi="Arial" w:cs="Arial"/>
          <w:sz w:val="22"/>
          <w:szCs w:val="22"/>
          <w:lang w:val="lv-LV"/>
        </w:rPr>
        <w:t>Akumulatoru piegāde</w:t>
      </w:r>
      <w:r w:rsidRPr="00F30E57">
        <w:rPr>
          <w:rFonts w:ascii="Arial" w:hAnsi="Arial" w:cs="Arial"/>
          <w:sz w:val="22"/>
          <w:szCs w:val="22"/>
          <w:lang w:val="lv-LV"/>
        </w:rPr>
        <w:t>”</w:t>
      </w:r>
      <w:r w:rsidR="00E9544C">
        <w:rPr>
          <w:rFonts w:ascii="Arial" w:hAnsi="Arial" w:cs="Arial"/>
          <w:sz w:val="22"/>
          <w:szCs w:val="22"/>
          <w:lang w:val="lv-LV"/>
        </w:rPr>
        <w:t xml:space="preserve">, </w:t>
      </w:r>
      <w:r w:rsidR="00DC6ABB" w:rsidRPr="00DC6ABB">
        <w:rPr>
          <w:rFonts w:ascii="Arial" w:hAnsi="Arial" w:cs="Arial"/>
          <w:sz w:val="22"/>
          <w:szCs w:val="22"/>
          <w:lang w:val="lv-LV"/>
        </w:rPr>
        <w:t>kas tiek veikta saskaņā ar Iepirkumu vadlīnijām sabiedrisko pakalpojumu sniedzējiem un VAS “Latvijas dzelzceļš” Iepirkumu noteikumiem (apstiprināti ar VAS “Latvijas dzelzceļš” valdes 2020.gada 10.februāra lēmumu Nr.VL-8/67)</w:t>
      </w:r>
      <w:r w:rsidRPr="00F30E57">
        <w:rPr>
          <w:rFonts w:ascii="Arial" w:hAnsi="Arial" w:cs="Arial"/>
          <w:sz w:val="22"/>
          <w:szCs w:val="22"/>
          <w:lang w:val="lv-LV"/>
        </w:rPr>
        <w:t>;</w:t>
      </w:r>
    </w:p>
    <w:p w14:paraId="2F90ADA5"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 xml:space="preserve">sarunu procedūras nolikums (turpmāk var tik saukts arī kā nolikums vai sarunu procedūras dokumenti) - sarunu procedūras nolikums ar pielikumiem un jebkuri sarunu procedūras nolikuma precizējumi, skaidrojumi, izmaiņas vai grozījumi, kas var rasties iepirkuma procedūras gaitā; </w:t>
      </w:r>
    </w:p>
    <w:p w14:paraId="5C626C2E"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ieinteresētais piegādātājs – piegādātājs, kas izteicis vēlmi piedalīties sarunu procedūrā;</w:t>
      </w:r>
    </w:p>
    <w:p w14:paraId="46DD075D" w14:textId="77777777"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pasūtītājs/ pircējs - VAS “Latvijas dzelzceļš”;</w:t>
      </w:r>
    </w:p>
    <w:p w14:paraId="28704EC8" w14:textId="37550ED1" w:rsidR="0026272D" w:rsidRPr="00F30E57" w:rsidRDefault="0026272D"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pretendents</w:t>
      </w:r>
      <w:r w:rsidR="00015647" w:rsidRPr="00F30E57">
        <w:rPr>
          <w:rFonts w:ascii="Arial" w:hAnsi="Arial" w:cs="Arial"/>
          <w:sz w:val="22"/>
          <w:szCs w:val="22"/>
          <w:lang w:val="lv-LV"/>
        </w:rPr>
        <w:t xml:space="preserve"> </w:t>
      </w:r>
      <w:r w:rsidRPr="00F30E57">
        <w:rPr>
          <w:rFonts w:ascii="Arial" w:hAnsi="Arial" w:cs="Arial"/>
          <w:sz w:val="22"/>
          <w:szCs w:val="22"/>
          <w:lang w:val="lv-LV"/>
        </w:rPr>
        <w:t>- piegādātājs, kas ir iesniedzis piedāvājumu sarunu procedūrai;</w:t>
      </w:r>
    </w:p>
    <w:p w14:paraId="778B19E2" w14:textId="016BAFC7" w:rsidR="004E12B0" w:rsidRPr="00F30E57" w:rsidRDefault="00096EB3" w:rsidP="006A7FB0">
      <w:pPr>
        <w:pStyle w:val="Sarakstarindkopa"/>
        <w:numPr>
          <w:ilvl w:val="2"/>
          <w:numId w:val="9"/>
        </w:numPr>
        <w:jc w:val="both"/>
        <w:rPr>
          <w:rFonts w:ascii="Arial" w:hAnsi="Arial" w:cs="Arial"/>
          <w:b/>
          <w:sz w:val="22"/>
          <w:szCs w:val="22"/>
          <w:lang w:val="lv-LV"/>
        </w:rPr>
      </w:pPr>
      <w:r w:rsidRPr="00F30E57">
        <w:rPr>
          <w:rFonts w:ascii="Arial" w:hAnsi="Arial" w:cs="Arial"/>
          <w:sz w:val="22"/>
          <w:szCs w:val="22"/>
          <w:lang w:val="lv-LV"/>
        </w:rPr>
        <w:t>prece</w:t>
      </w:r>
      <w:r w:rsidR="008F6830" w:rsidRPr="00F30E57">
        <w:rPr>
          <w:rFonts w:ascii="Arial" w:hAnsi="Arial" w:cs="Arial"/>
          <w:sz w:val="22"/>
          <w:szCs w:val="22"/>
          <w:lang w:val="lv-LV"/>
        </w:rPr>
        <w:t xml:space="preserve"> –</w:t>
      </w:r>
      <w:r w:rsidR="00C251DF" w:rsidRPr="00F30E57">
        <w:rPr>
          <w:rFonts w:ascii="Arial" w:hAnsi="Arial" w:cs="Arial"/>
          <w:sz w:val="22"/>
          <w:szCs w:val="22"/>
          <w:lang w:val="lv-LV"/>
        </w:rPr>
        <w:t xml:space="preserve"> </w:t>
      </w:r>
      <w:r w:rsidR="003D1A59" w:rsidRPr="00F30E57">
        <w:rPr>
          <w:rFonts w:ascii="Arial" w:hAnsi="Arial" w:cs="Arial"/>
          <w:sz w:val="22"/>
          <w:szCs w:val="22"/>
          <w:lang w:val="lv-LV"/>
        </w:rPr>
        <w:t>dažādu akumulatoru un to bateriju piegāde</w:t>
      </w:r>
      <w:r w:rsidR="00567458" w:rsidRPr="00F30E57">
        <w:rPr>
          <w:rFonts w:ascii="Arial" w:hAnsi="Arial" w:cs="Arial"/>
          <w:sz w:val="22"/>
          <w:szCs w:val="22"/>
          <w:lang w:val="lv-LV"/>
        </w:rPr>
        <w:t xml:space="preserve"> </w:t>
      </w:r>
      <w:r w:rsidR="008F6830" w:rsidRPr="00F30E57">
        <w:rPr>
          <w:rFonts w:ascii="Arial" w:hAnsi="Arial" w:cs="Arial"/>
          <w:sz w:val="22"/>
          <w:szCs w:val="22"/>
          <w:lang w:val="lv-LV"/>
        </w:rPr>
        <w:t>saskaņā ar nolikuma un tā pielikumu prasībām (var tik saukti arī kā sarunu procedūras priekšmets).</w:t>
      </w:r>
    </w:p>
    <w:p w14:paraId="2E6CDB07" w14:textId="77777777" w:rsidR="00571D0E" w:rsidRPr="00F30E57" w:rsidRDefault="00571D0E" w:rsidP="00991902">
      <w:pPr>
        <w:ind w:firstLine="720"/>
        <w:jc w:val="both"/>
        <w:rPr>
          <w:rFonts w:ascii="Arial" w:hAnsi="Arial" w:cs="Arial"/>
          <w:sz w:val="22"/>
          <w:szCs w:val="22"/>
          <w:lang w:val="lv-LV"/>
        </w:rPr>
      </w:pPr>
    </w:p>
    <w:p w14:paraId="211B72FD" w14:textId="77777777" w:rsidR="00571D0E" w:rsidRPr="00F30E57" w:rsidRDefault="00571D0E" w:rsidP="00571D0E">
      <w:pPr>
        <w:jc w:val="both"/>
        <w:rPr>
          <w:rFonts w:ascii="Arial" w:hAnsi="Arial" w:cs="Arial"/>
          <w:b/>
          <w:sz w:val="22"/>
          <w:szCs w:val="22"/>
          <w:lang w:val="lv-LV"/>
        </w:rPr>
      </w:pPr>
      <w:r w:rsidRPr="00F30E57">
        <w:rPr>
          <w:rFonts w:ascii="Arial" w:hAnsi="Arial" w:cs="Arial"/>
          <w:b/>
          <w:sz w:val="22"/>
          <w:szCs w:val="22"/>
          <w:lang w:val="lv-LV"/>
        </w:rPr>
        <w:t xml:space="preserve">1.2. Rekvizīti: </w:t>
      </w:r>
    </w:p>
    <w:p w14:paraId="3517066A" w14:textId="77777777" w:rsidR="00096EB3" w:rsidRPr="00F30E57" w:rsidRDefault="00391778" w:rsidP="00096EB3">
      <w:pPr>
        <w:pStyle w:val="Sarakstarindkopa"/>
        <w:numPr>
          <w:ilvl w:val="2"/>
          <w:numId w:val="5"/>
        </w:numPr>
        <w:ind w:left="567" w:right="-2" w:hanging="567"/>
        <w:jc w:val="both"/>
        <w:rPr>
          <w:rFonts w:ascii="Arial" w:hAnsi="Arial" w:cs="Arial"/>
          <w:sz w:val="22"/>
          <w:szCs w:val="22"/>
          <w:lang w:val="lv-LV"/>
        </w:rPr>
      </w:pPr>
      <w:r w:rsidRPr="00F30E57">
        <w:rPr>
          <w:rFonts w:ascii="Arial" w:hAnsi="Arial" w:cs="Arial"/>
          <w:b/>
          <w:sz w:val="22"/>
          <w:szCs w:val="22"/>
          <w:lang w:val="lv-LV"/>
        </w:rPr>
        <w:t>p</w:t>
      </w:r>
      <w:r w:rsidR="00571D0E" w:rsidRPr="00F30E57">
        <w:rPr>
          <w:rFonts w:ascii="Arial" w:hAnsi="Arial" w:cs="Arial"/>
          <w:b/>
          <w:sz w:val="22"/>
          <w:szCs w:val="22"/>
          <w:lang w:val="lv-LV"/>
        </w:rPr>
        <w:t>asūtītājs:</w:t>
      </w:r>
      <w:r w:rsidR="0082270C" w:rsidRPr="00F30E57">
        <w:rPr>
          <w:rFonts w:ascii="Arial" w:hAnsi="Arial" w:cs="Arial"/>
          <w:sz w:val="22"/>
          <w:szCs w:val="22"/>
          <w:lang w:val="lv-LV"/>
        </w:rPr>
        <w:t xml:space="preserve"> </w:t>
      </w:r>
      <w:r w:rsidR="0026272D" w:rsidRPr="00F30E57">
        <w:rPr>
          <w:rFonts w:ascii="Arial" w:hAnsi="Arial" w:cs="Arial"/>
          <w:sz w:val="22"/>
          <w:szCs w:val="22"/>
          <w:lang w:val="lv-LV"/>
        </w:rPr>
        <w:t>VAS “Latvijas dzelzceļš”, vienotais reģistrācijas Nr.40003032065, PVN reģistrācijas Nr. LV40003032065, juridiskā adrese: Gogoļa iela 3, Rīga, LV-1547, Latvija</w:t>
      </w:r>
      <w:r w:rsidR="00096EB3" w:rsidRPr="00F30E57">
        <w:rPr>
          <w:rFonts w:ascii="Arial" w:hAnsi="Arial" w:cs="Arial"/>
          <w:sz w:val="22"/>
          <w:szCs w:val="22"/>
          <w:lang w:val="lv-LV"/>
        </w:rPr>
        <w:t>.</w:t>
      </w:r>
    </w:p>
    <w:p w14:paraId="4F5DD451" w14:textId="45973744" w:rsidR="002C4972" w:rsidRPr="00F30E57" w:rsidRDefault="00096EB3" w:rsidP="002C4972">
      <w:pPr>
        <w:ind w:left="567"/>
        <w:jc w:val="both"/>
        <w:rPr>
          <w:rFonts w:ascii="Arial" w:hAnsi="Arial" w:cs="Arial"/>
          <w:sz w:val="22"/>
          <w:szCs w:val="22"/>
          <w:lang w:val="lv-LV"/>
        </w:rPr>
      </w:pPr>
      <w:r w:rsidRPr="00F30E57">
        <w:rPr>
          <w:rFonts w:ascii="Arial" w:hAnsi="Arial" w:cs="Arial"/>
          <w:sz w:val="22"/>
          <w:szCs w:val="22"/>
          <w:lang w:val="lv-LV"/>
        </w:rPr>
        <w:t xml:space="preserve">Banka: </w:t>
      </w:r>
      <w:proofErr w:type="spellStart"/>
      <w:r w:rsidRPr="00F30E57">
        <w:rPr>
          <w:rFonts w:ascii="Arial" w:hAnsi="Arial" w:cs="Arial"/>
          <w:sz w:val="22"/>
          <w:szCs w:val="22"/>
          <w:shd w:val="clear" w:color="auto" w:fill="FFFFFF"/>
          <w:lang w:val="lv-LV"/>
        </w:rPr>
        <w:t>Luminor</w:t>
      </w:r>
      <w:proofErr w:type="spellEnd"/>
      <w:r w:rsidRPr="00F30E57">
        <w:rPr>
          <w:rFonts w:ascii="Arial" w:hAnsi="Arial" w:cs="Arial"/>
          <w:sz w:val="22"/>
          <w:szCs w:val="22"/>
          <w:shd w:val="clear" w:color="auto" w:fill="FFFFFF"/>
          <w:lang w:val="lv-LV"/>
        </w:rPr>
        <w:t xml:space="preserve"> </w:t>
      </w:r>
      <w:proofErr w:type="spellStart"/>
      <w:r w:rsidRPr="00F30E57">
        <w:rPr>
          <w:rFonts w:ascii="Arial" w:hAnsi="Arial" w:cs="Arial"/>
          <w:sz w:val="22"/>
          <w:szCs w:val="22"/>
          <w:shd w:val="clear" w:color="auto" w:fill="FFFFFF"/>
          <w:lang w:val="lv-LV"/>
        </w:rPr>
        <w:t>Bank</w:t>
      </w:r>
      <w:proofErr w:type="spellEnd"/>
      <w:r w:rsidRPr="00F30E57">
        <w:rPr>
          <w:rFonts w:ascii="Arial" w:hAnsi="Arial" w:cs="Arial"/>
          <w:sz w:val="22"/>
          <w:szCs w:val="22"/>
          <w:shd w:val="clear" w:color="auto" w:fill="FFFFFF"/>
          <w:lang w:val="lv-LV"/>
        </w:rPr>
        <w:t xml:space="preserve"> AS Latvijas filiāle</w:t>
      </w:r>
      <w:r w:rsidRPr="00F30E57">
        <w:rPr>
          <w:rFonts w:ascii="Arial" w:hAnsi="Arial" w:cs="Arial"/>
          <w:sz w:val="22"/>
          <w:szCs w:val="22"/>
          <w:lang w:val="lv-LV"/>
        </w:rPr>
        <w:t>, norēķinu konta Nr.:</w:t>
      </w:r>
      <w:r w:rsidRPr="00F30E57">
        <w:rPr>
          <w:rFonts w:ascii="Arial" w:hAnsi="Arial" w:cs="Arial"/>
          <w:sz w:val="22"/>
          <w:szCs w:val="22"/>
          <w:shd w:val="clear" w:color="auto" w:fill="FFFFFF"/>
          <w:lang w:val="lv-LV"/>
        </w:rPr>
        <w:t xml:space="preserve"> LV</w:t>
      </w:r>
      <w:r w:rsidR="00352177" w:rsidRPr="00F30E57">
        <w:rPr>
          <w:rFonts w:ascii="Arial" w:hAnsi="Arial" w:cs="Arial"/>
          <w:sz w:val="22"/>
          <w:szCs w:val="22"/>
          <w:shd w:val="clear" w:color="auto" w:fill="FFFFFF"/>
          <w:lang w:val="lv-LV"/>
        </w:rPr>
        <w:t>17RIKO</w:t>
      </w:r>
      <w:r w:rsidRPr="00F30E57">
        <w:rPr>
          <w:rFonts w:ascii="Arial" w:hAnsi="Arial" w:cs="Arial"/>
          <w:sz w:val="22"/>
          <w:szCs w:val="22"/>
          <w:shd w:val="clear" w:color="auto" w:fill="FFFFFF"/>
          <w:lang w:val="lv-LV"/>
        </w:rPr>
        <w:t>0000080249645</w:t>
      </w:r>
      <w:r w:rsidRPr="00F30E57">
        <w:rPr>
          <w:rFonts w:ascii="Arial" w:hAnsi="Arial" w:cs="Arial"/>
          <w:sz w:val="22"/>
          <w:szCs w:val="22"/>
          <w:lang w:val="lv-LV"/>
        </w:rPr>
        <w:t xml:space="preserve">, kods: </w:t>
      </w:r>
      <w:r w:rsidR="00352177" w:rsidRPr="00F30E57">
        <w:rPr>
          <w:rFonts w:ascii="Arial" w:hAnsi="Arial" w:cs="Arial"/>
          <w:sz w:val="22"/>
          <w:szCs w:val="22"/>
          <w:shd w:val="clear" w:color="auto" w:fill="FFFFFF"/>
          <w:lang w:val="lv-LV"/>
        </w:rPr>
        <w:t>RIKOLV2X</w:t>
      </w:r>
      <w:r w:rsidRPr="00F30E57">
        <w:rPr>
          <w:rFonts w:ascii="Arial" w:hAnsi="Arial" w:cs="Arial"/>
          <w:sz w:val="22"/>
          <w:szCs w:val="22"/>
          <w:lang w:val="lv-LV"/>
        </w:rPr>
        <w:t>;</w:t>
      </w:r>
    </w:p>
    <w:p w14:paraId="360B0768" w14:textId="77777777" w:rsidR="003D1A59" w:rsidRPr="00F30E57" w:rsidRDefault="00391778" w:rsidP="002C4972">
      <w:pPr>
        <w:pStyle w:val="Sarakstarindkopa"/>
        <w:numPr>
          <w:ilvl w:val="2"/>
          <w:numId w:val="5"/>
        </w:numPr>
        <w:ind w:left="567" w:hanging="567"/>
        <w:jc w:val="both"/>
        <w:rPr>
          <w:rFonts w:ascii="Arial" w:hAnsi="Arial" w:cs="Arial"/>
          <w:sz w:val="22"/>
          <w:szCs w:val="22"/>
          <w:lang w:val="lv-LV"/>
        </w:rPr>
      </w:pPr>
      <w:r w:rsidRPr="00F30E57">
        <w:rPr>
          <w:rFonts w:ascii="Arial" w:hAnsi="Arial" w:cs="Arial"/>
          <w:b/>
          <w:sz w:val="22"/>
          <w:szCs w:val="22"/>
          <w:lang w:val="lv-LV"/>
        </w:rPr>
        <w:t>s</w:t>
      </w:r>
      <w:r w:rsidR="00096EB3" w:rsidRPr="00F30E57">
        <w:rPr>
          <w:rFonts w:ascii="Arial" w:hAnsi="Arial" w:cs="Arial"/>
          <w:b/>
          <w:sz w:val="22"/>
          <w:szCs w:val="22"/>
          <w:lang w:val="lv-LV"/>
        </w:rPr>
        <w:t>aņēmējs (pasūtītāja</w:t>
      </w:r>
      <w:r w:rsidR="000435C2" w:rsidRPr="00F30E57">
        <w:rPr>
          <w:rFonts w:ascii="Arial" w:hAnsi="Arial" w:cs="Arial"/>
          <w:b/>
          <w:sz w:val="22"/>
          <w:szCs w:val="22"/>
          <w:lang w:val="lv-LV"/>
        </w:rPr>
        <w:t>/pircēja</w:t>
      </w:r>
      <w:r w:rsidR="00096EB3" w:rsidRPr="00F30E57">
        <w:rPr>
          <w:rFonts w:ascii="Arial" w:hAnsi="Arial" w:cs="Arial"/>
          <w:b/>
          <w:sz w:val="22"/>
          <w:szCs w:val="22"/>
          <w:lang w:val="lv-LV"/>
        </w:rPr>
        <w:t xml:space="preserve"> struktūrvienība): </w:t>
      </w:r>
    </w:p>
    <w:p w14:paraId="0A0B9562" w14:textId="62713918" w:rsidR="003D1A59" w:rsidRPr="00704F2B" w:rsidRDefault="00096EB3" w:rsidP="008753BC">
      <w:pPr>
        <w:pStyle w:val="Sarakstarindkopa"/>
        <w:numPr>
          <w:ilvl w:val="3"/>
          <w:numId w:val="5"/>
        </w:numPr>
        <w:ind w:left="851" w:hanging="851"/>
        <w:jc w:val="both"/>
        <w:rPr>
          <w:rFonts w:ascii="Arial" w:hAnsi="Arial" w:cs="Arial"/>
          <w:sz w:val="22"/>
          <w:szCs w:val="22"/>
          <w:lang w:val="lv-LV"/>
        </w:rPr>
      </w:pPr>
      <w:r w:rsidRPr="00704F2B">
        <w:rPr>
          <w:rFonts w:ascii="Arial" w:hAnsi="Arial" w:cs="Arial"/>
          <w:sz w:val="22"/>
          <w:szCs w:val="22"/>
          <w:lang w:val="lv-LV"/>
        </w:rPr>
        <w:t>VAS „Latvijas dzelzceļš” Sliežu ceļu pārvalde (turpmāk  – SCP), Torņakalna iela 16, Rīga, LV-1004</w:t>
      </w:r>
      <w:r w:rsidR="003D1A59" w:rsidRPr="00704F2B">
        <w:rPr>
          <w:rFonts w:ascii="Arial" w:hAnsi="Arial" w:cs="Arial"/>
          <w:sz w:val="22"/>
          <w:szCs w:val="22"/>
          <w:lang w:val="lv-LV"/>
        </w:rPr>
        <w:t>;</w:t>
      </w:r>
    </w:p>
    <w:p w14:paraId="12E2531C" w14:textId="1ABEB87B" w:rsidR="003D1A59" w:rsidRPr="00704F2B" w:rsidRDefault="003D1A59" w:rsidP="008753BC">
      <w:pPr>
        <w:pStyle w:val="Sarakstarindkopa"/>
        <w:numPr>
          <w:ilvl w:val="3"/>
          <w:numId w:val="5"/>
        </w:numPr>
        <w:ind w:left="851" w:hanging="851"/>
        <w:jc w:val="both"/>
        <w:rPr>
          <w:rFonts w:ascii="Arial" w:hAnsi="Arial" w:cs="Arial"/>
          <w:sz w:val="22"/>
          <w:szCs w:val="22"/>
          <w:lang w:val="lv-LV"/>
        </w:rPr>
      </w:pPr>
      <w:r w:rsidRPr="00704F2B">
        <w:rPr>
          <w:rFonts w:ascii="Arial" w:hAnsi="Arial" w:cs="Arial"/>
          <w:sz w:val="22"/>
          <w:szCs w:val="22"/>
          <w:lang w:val="lv-LV"/>
        </w:rPr>
        <w:t>VAS “Latvijas dzelzceļš” Elektrotehniskā pārvalde (turpmāk  – EP), Gogoļa iela 3, Rīga, LV-1547.</w:t>
      </w:r>
    </w:p>
    <w:p w14:paraId="6D1EA5E5" w14:textId="77777777" w:rsidR="00C506AB" w:rsidRPr="00F30E57" w:rsidRDefault="00C506AB" w:rsidP="006A7FB0">
      <w:pPr>
        <w:pStyle w:val="Sarakstarindkopa"/>
        <w:numPr>
          <w:ilvl w:val="0"/>
          <w:numId w:val="11"/>
        </w:numPr>
        <w:ind w:left="567" w:right="-2" w:hanging="567"/>
        <w:jc w:val="both"/>
        <w:rPr>
          <w:rFonts w:ascii="Arial" w:hAnsi="Arial" w:cs="Arial"/>
          <w:b/>
          <w:vanish/>
          <w:sz w:val="22"/>
          <w:szCs w:val="22"/>
          <w:lang w:val="lv-LV"/>
        </w:rPr>
      </w:pPr>
    </w:p>
    <w:p w14:paraId="4BCF3BBA" w14:textId="77777777" w:rsidR="00C506AB" w:rsidRPr="00F30E57" w:rsidRDefault="00C506AB" w:rsidP="006A7FB0">
      <w:pPr>
        <w:pStyle w:val="Sarakstarindkopa"/>
        <w:numPr>
          <w:ilvl w:val="2"/>
          <w:numId w:val="11"/>
        </w:numPr>
        <w:ind w:left="567" w:right="-2" w:hanging="567"/>
        <w:jc w:val="both"/>
        <w:rPr>
          <w:rFonts w:ascii="Arial" w:hAnsi="Arial" w:cs="Arial"/>
          <w:b/>
          <w:vanish/>
          <w:sz w:val="22"/>
          <w:szCs w:val="22"/>
          <w:lang w:val="lv-LV"/>
        </w:rPr>
      </w:pPr>
    </w:p>
    <w:p w14:paraId="68331A05" w14:textId="77777777" w:rsidR="00C506AB" w:rsidRPr="00F30E57" w:rsidRDefault="00C506AB" w:rsidP="00C81595">
      <w:pPr>
        <w:jc w:val="both"/>
        <w:rPr>
          <w:rFonts w:ascii="Arial" w:hAnsi="Arial" w:cs="Arial"/>
          <w:bCs/>
          <w:sz w:val="22"/>
          <w:szCs w:val="22"/>
          <w:lang w:val="lv-LV"/>
        </w:rPr>
      </w:pPr>
    </w:p>
    <w:p w14:paraId="0B7A2EA7" w14:textId="321FAE03" w:rsidR="00571D0E" w:rsidRPr="00DC6ABB" w:rsidRDefault="00571D0E" w:rsidP="006A7FB0">
      <w:pPr>
        <w:numPr>
          <w:ilvl w:val="1"/>
          <w:numId w:val="11"/>
        </w:numPr>
        <w:ind w:left="567" w:hanging="567"/>
        <w:jc w:val="both"/>
        <w:rPr>
          <w:rStyle w:val="Hipersaite"/>
          <w:rFonts w:ascii="Arial" w:hAnsi="Arial" w:cs="Arial"/>
          <w:b/>
          <w:color w:val="auto"/>
          <w:sz w:val="22"/>
          <w:szCs w:val="22"/>
          <w:u w:val="none"/>
          <w:lang w:val="lv-LV"/>
        </w:rPr>
      </w:pPr>
      <w:r w:rsidRPr="00DC6ABB">
        <w:rPr>
          <w:rFonts w:ascii="Arial" w:hAnsi="Arial" w:cs="Arial"/>
          <w:b/>
          <w:sz w:val="22"/>
          <w:szCs w:val="22"/>
          <w:lang w:val="lv-LV"/>
        </w:rPr>
        <w:t xml:space="preserve">Pasūtītāja kontaktpersona: </w:t>
      </w:r>
      <w:r w:rsidR="00801142" w:rsidRPr="00DC6ABB">
        <w:rPr>
          <w:rFonts w:ascii="Arial" w:hAnsi="Arial" w:cs="Arial"/>
          <w:sz w:val="22"/>
          <w:szCs w:val="22"/>
          <w:lang w:val="lv-LV"/>
        </w:rPr>
        <w:t>organizatoriska rakstura jautājumos un jautājumos par nolikumu: komisijas sekretāre</w:t>
      </w:r>
      <w:r w:rsidR="00567458" w:rsidRPr="00DC6ABB">
        <w:rPr>
          <w:rFonts w:ascii="Arial" w:hAnsi="Arial" w:cs="Arial"/>
          <w:sz w:val="22"/>
          <w:szCs w:val="22"/>
          <w:lang w:val="lv-LV"/>
        </w:rPr>
        <w:t xml:space="preserve"> </w:t>
      </w:r>
      <w:r w:rsidR="00801142" w:rsidRPr="00DC6ABB">
        <w:rPr>
          <w:rFonts w:ascii="Arial" w:hAnsi="Arial" w:cs="Arial"/>
          <w:sz w:val="22"/>
          <w:szCs w:val="22"/>
          <w:lang w:val="lv-LV"/>
        </w:rPr>
        <w:t xml:space="preserve">– VAS “Latvijas dzelzceļš” </w:t>
      </w:r>
      <w:r w:rsidR="00DC6ABB" w:rsidRPr="00DC6ABB">
        <w:rPr>
          <w:rFonts w:ascii="Arial" w:hAnsi="Arial" w:cs="Arial"/>
          <w:sz w:val="22"/>
          <w:szCs w:val="22"/>
          <w:lang w:val="lv-LV"/>
        </w:rPr>
        <w:t>Iepirkumu biroja galvenā iepirkumu speciāliste Inga Upenāja, tālruņa Nr.: +371 </w:t>
      </w:r>
      <w:r w:rsidR="00DC6ABB" w:rsidRPr="00DC6ABB">
        <w:rPr>
          <w:rFonts w:ascii="Arial" w:hAnsi="Arial" w:cs="Arial"/>
          <w:sz w:val="22"/>
          <w:szCs w:val="22"/>
          <w:shd w:val="clear" w:color="auto" w:fill="FFFFFF"/>
          <w:lang w:val="lv-LV"/>
        </w:rPr>
        <w:t>67234857</w:t>
      </w:r>
      <w:r w:rsidR="00DC6ABB" w:rsidRPr="00DC6ABB">
        <w:rPr>
          <w:rFonts w:ascii="Arial" w:hAnsi="Arial" w:cs="Arial"/>
          <w:sz w:val="22"/>
          <w:szCs w:val="22"/>
          <w:lang w:val="lv-LV"/>
        </w:rPr>
        <w:t xml:space="preserve">, e-pasta adrese: </w:t>
      </w:r>
      <w:hyperlink r:id="rId8" w:history="1">
        <w:r w:rsidR="00DC6ABB" w:rsidRPr="00DC6ABB">
          <w:rPr>
            <w:rStyle w:val="Hipersaite"/>
            <w:rFonts w:ascii="Arial" w:hAnsi="Arial" w:cs="Arial"/>
            <w:sz w:val="22"/>
            <w:szCs w:val="22"/>
            <w:lang w:val="lv-LV"/>
          </w:rPr>
          <w:t>inga.upenaja@ldz.lv</w:t>
        </w:r>
      </w:hyperlink>
      <w:r w:rsidR="00801142" w:rsidRPr="00DC6ABB">
        <w:rPr>
          <w:rStyle w:val="Hipersaite"/>
          <w:rFonts w:ascii="Arial" w:hAnsi="Arial" w:cs="Arial"/>
          <w:i/>
          <w:color w:val="auto"/>
          <w:sz w:val="22"/>
          <w:szCs w:val="22"/>
          <w:u w:val="none"/>
          <w:lang w:val="lv-LV"/>
        </w:rPr>
        <w:t>.</w:t>
      </w:r>
    </w:p>
    <w:p w14:paraId="695C614E" w14:textId="77777777" w:rsidR="00B942A4" w:rsidRPr="00F30E57" w:rsidRDefault="00B942A4" w:rsidP="00052BDC">
      <w:pPr>
        <w:jc w:val="both"/>
        <w:rPr>
          <w:rFonts w:ascii="Arial" w:hAnsi="Arial" w:cs="Arial"/>
          <w:b/>
          <w:sz w:val="22"/>
          <w:szCs w:val="22"/>
          <w:lang w:val="lv-LV"/>
        </w:rPr>
      </w:pPr>
    </w:p>
    <w:p w14:paraId="180DE6B9" w14:textId="139CB4C0" w:rsidR="00801142" w:rsidRPr="00F34C5C" w:rsidRDefault="006D45CC"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Piedāvājuma</w:t>
      </w:r>
      <w:r w:rsidR="00EA393B" w:rsidRPr="00F30E57">
        <w:rPr>
          <w:rFonts w:ascii="Arial" w:hAnsi="Arial" w:cs="Arial"/>
          <w:b/>
          <w:sz w:val="22"/>
          <w:szCs w:val="22"/>
          <w:lang w:val="lv-LV"/>
        </w:rPr>
        <w:t xml:space="preserve"> </w:t>
      </w:r>
      <w:r w:rsidR="00D72807" w:rsidRPr="00F34C5C">
        <w:rPr>
          <w:rFonts w:ascii="Arial" w:hAnsi="Arial" w:cs="Arial"/>
          <w:b/>
          <w:sz w:val="22"/>
          <w:szCs w:val="22"/>
          <w:lang w:val="lv-LV"/>
        </w:rPr>
        <w:t>iesniegšana</w:t>
      </w:r>
      <w:r w:rsidRPr="00F34C5C">
        <w:rPr>
          <w:rFonts w:ascii="Arial" w:hAnsi="Arial" w:cs="Arial"/>
          <w:b/>
          <w:sz w:val="22"/>
          <w:szCs w:val="22"/>
          <w:lang w:val="lv-LV"/>
        </w:rPr>
        <w:t xml:space="preserve"> un atvēr</w:t>
      </w:r>
      <w:r w:rsidR="00D72807" w:rsidRPr="00F34C5C">
        <w:rPr>
          <w:rFonts w:ascii="Arial" w:hAnsi="Arial" w:cs="Arial"/>
          <w:b/>
          <w:sz w:val="22"/>
          <w:szCs w:val="22"/>
          <w:lang w:val="lv-LV"/>
        </w:rPr>
        <w:t>šana</w:t>
      </w:r>
      <w:r w:rsidRPr="00F34C5C">
        <w:rPr>
          <w:rFonts w:ascii="Arial" w:hAnsi="Arial" w:cs="Arial"/>
          <w:b/>
          <w:sz w:val="22"/>
          <w:szCs w:val="22"/>
          <w:lang w:val="lv-LV"/>
        </w:rPr>
        <w:t>:</w:t>
      </w:r>
    </w:p>
    <w:p w14:paraId="68590492" w14:textId="27E2B31C" w:rsidR="008107E8" w:rsidRPr="00142728" w:rsidRDefault="00EA393B" w:rsidP="006A7FB0">
      <w:pPr>
        <w:pStyle w:val="Sarakstarindkopa"/>
        <w:numPr>
          <w:ilvl w:val="2"/>
          <w:numId w:val="11"/>
        </w:numPr>
        <w:ind w:left="567" w:hanging="567"/>
        <w:jc w:val="both"/>
        <w:rPr>
          <w:rFonts w:ascii="Arial" w:hAnsi="Arial" w:cs="Arial"/>
          <w:b/>
          <w:sz w:val="22"/>
          <w:szCs w:val="22"/>
          <w:lang w:val="lv-LV"/>
        </w:rPr>
      </w:pPr>
      <w:r w:rsidRPr="00F34C5C">
        <w:rPr>
          <w:rFonts w:ascii="Arial" w:hAnsi="Arial" w:cs="Arial"/>
          <w:sz w:val="22"/>
          <w:szCs w:val="22"/>
          <w:lang w:val="lv-LV"/>
        </w:rPr>
        <w:t>P</w:t>
      </w:r>
      <w:r w:rsidR="008107E8" w:rsidRPr="00F34C5C">
        <w:rPr>
          <w:rFonts w:ascii="Arial" w:hAnsi="Arial" w:cs="Arial"/>
          <w:sz w:val="22"/>
          <w:szCs w:val="22"/>
          <w:lang w:val="lv-LV"/>
        </w:rPr>
        <w:t>iedāvājumu</w:t>
      </w:r>
      <w:r w:rsidR="00085B9B" w:rsidRPr="00F34C5C">
        <w:rPr>
          <w:rFonts w:ascii="Arial" w:hAnsi="Arial" w:cs="Arial"/>
          <w:sz w:val="22"/>
          <w:szCs w:val="22"/>
          <w:lang w:val="lv-LV"/>
        </w:rPr>
        <w:t xml:space="preserve"> </w:t>
      </w:r>
      <w:r w:rsidR="008107E8" w:rsidRPr="00F34C5C">
        <w:rPr>
          <w:rFonts w:ascii="Arial" w:hAnsi="Arial" w:cs="Arial"/>
          <w:sz w:val="22"/>
          <w:szCs w:val="22"/>
          <w:lang w:val="lv-LV"/>
        </w:rPr>
        <w:t xml:space="preserve">sarunu procedūrai </w:t>
      </w:r>
      <w:r w:rsidR="008107E8" w:rsidRPr="00F34C5C">
        <w:rPr>
          <w:rFonts w:ascii="Arial" w:hAnsi="Arial" w:cs="Arial"/>
          <w:b/>
          <w:sz w:val="22"/>
          <w:szCs w:val="22"/>
          <w:lang w:val="lv-LV"/>
        </w:rPr>
        <w:t xml:space="preserve">iesniedz </w:t>
      </w:r>
      <w:r w:rsidR="008107E8" w:rsidRPr="00142728">
        <w:rPr>
          <w:rFonts w:ascii="Arial" w:hAnsi="Arial" w:cs="Arial"/>
          <w:b/>
          <w:sz w:val="22"/>
          <w:szCs w:val="22"/>
          <w:lang w:val="lv-LV"/>
        </w:rPr>
        <w:t>līdz 202</w:t>
      </w:r>
      <w:r w:rsidR="00E9544C" w:rsidRPr="00142728">
        <w:rPr>
          <w:rFonts w:ascii="Arial" w:hAnsi="Arial" w:cs="Arial"/>
          <w:b/>
          <w:sz w:val="22"/>
          <w:szCs w:val="22"/>
          <w:lang w:val="lv-LV"/>
        </w:rPr>
        <w:t>2</w:t>
      </w:r>
      <w:r w:rsidR="008107E8" w:rsidRPr="00142728">
        <w:rPr>
          <w:rFonts w:ascii="Arial" w:hAnsi="Arial" w:cs="Arial"/>
          <w:b/>
          <w:sz w:val="22"/>
          <w:szCs w:val="22"/>
          <w:lang w:val="lv-LV"/>
        </w:rPr>
        <w:t xml:space="preserve">.gada </w:t>
      </w:r>
      <w:r w:rsidR="00D37971" w:rsidRPr="00142728">
        <w:rPr>
          <w:rFonts w:ascii="Arial" w:hAnsi="Arial" w:cs="Arial"/>
          <w:b/>
          <w:sz w:val="22"/>
          <w:szCs w:val="22"/>
          <w:lang w:val="lv-LV"/>
        </w:rPr>
        <w:t>17</w:t>
      </w:r>
      <w:r w:rsidR="001B2657" w:rsidRPr="00142728">
        <w:rPr>
          <w:rFonts w:ascii="Arial" w:hAnsi="Arial" w:cs="Arial"/>
          <w:b/>
          <w:sz w:val="22"/>
          <w:szCs w:val="22"/>
          <w:lang w:val="lv-LV"/>
        </w:rPr>
        <w:t>.maijam</w:t>
      </w:r>
      <w:r w:rsidR="008107E8" w:rsidRPr="00142728">
        <w:rPr>
          <w:rFonts w:ascii="Arial" w:hAnsi="Arial" w:cs="Arial"/>
          <w:b/>
          <w:sz w:val="22"/>
          <w:szCs w:val="22"/>
          <w:lang w:val="lv-LV"/>
        </w:rPr>
        <w:t xml:space="preserve"> plkst. </w:t>
      </w:r>
      <w:r w:rsidR="00567458" w:rsidRPr="00142728">
        <w:rPr>
          <w:rFonts w:ascii="Arial" w:hAnsi="Arial" w:cs="Arial"/>
          <w:b/>
          <w:sz w:val="22"/>
          <w:szCs w:val="22"/>
          <w:lang w:val="lv-LV"/>
        </w:rPr>
        <w:t>09</w:t>
      </w:r>
      <w:r w:rsidR="008107E8" w:rsidRPr="00142728">
        <w:rPr>
          <w:rFonts w:ascii="Arial" w:hAnsi="Arial" w:cs="Arial"/>
          <w:b/>
          <w:sz w:val="22"/>
          <w:szCs w:val="22"/>
          <w:lang w:val="lv-LV"/>
        </w:rPr>
        <w:t>.</w:t>
      </w:r>
      <w:r w:rsidR="00B1656F" w:rsidRPr="00142728">
        <w:rPr>
          <w:rFonts w:ascii="Arial" w:hAnsi="Arial" w:cs="Arial"/>
          <w:b/>
          <w:sz w:val="22"/>
          <w:szCs w:val="22"/>
          <w:lang w:val="lv-LV"/>
        </w:rPr>
        <w:t>3</w:t>
      </w:r>
      <w:r w:rsidR="008107E8" w:rsidRPr="00142728">
        <w:rPr>
          <w:rFonts w:ascii="Arial" w:hAnsi="Arial" w:cs="Arial"/>
          <w:b/>
          <w:sz w:val="22"/>
          <w:szCs w:val="22"/>
          <w:lang w:val="lv-LV"/>
        </w:rPr>
        <w:t>0</w:t>
      </w:r>
      <w:r w:rsidR="008107E8" w:rsidRPr="00142728">
        <w:rPr>
          <w:rFonts w:ascii="Arial" w:hAnsi="Arial" w:cs="Arial"/>
          <w:sz w:val="22"/>
          <w:szCs w:val="22"/>
          <w:lang w:val="lv-LV"/>
        </w:rPr>
        <w:t>, Latvijā, Rīgā, Gogoļa ielā 3, 1.stāvā, 1</w:t>
      </w:r>
      <w:r w:rsidR="00E9544C" w:rsidRPr="00142728">
        <w:rPr>
          <w:rFonts w:ascii="Arial" w:hAnsi="Arial" w:cs="Arial"/>
          <w:sz w:val="22"/>
          <w:szCs w:val="22"/>
          <w:lang w:val="lv-LV"/>
        </w:rPr>
        <w:t>0</w:t>
      </w:r>
      <w:r w:rsidR="008107E8" w:rsidRPr="00142728">
        <w:rPr>
          <w:rFonts w:ascii="Arial" w:hAnsi="Arial" w:cs="Arial"/>
          <w:sz w:val="22"/>
          <w:szCs w:val="22"/>
          <w:lang w:val="lv-LV"/>
        </w:rPr>
        <w:t>0.kabinetā (VAS “Latvijas dzelzceļš” Kancelejā). Piedāvājumu iesniedz personīgi, ar kurjera starpniecību vai ierakstītā vēstulē;</w:t>
      </w:r>
    </w:p>
    <w:p w14:paraId="3A114C2D" w14:textId="3EFDFC28" w:rsidR="00177FCD" w:rsidRPr="00F34C5C" w:rsidRDefault="008107E8" w:rsidP="00177FCD">
      <w:pPr>
        <w:pStyle w:val="Sarakstarindkopa"/>
        <w:numPr>
          <w:ilvl w:val="2"/>
          <w:numId w:val="11"/>
        </w:numPr>
        <w:ind w:left="567" w:hanging="567"/>
        <w:jc w:val="both"/>
        <w:rPr>
          <w:rFonts w:ascii="Arial" w:hAnsi="Arial" w:cs="Arial"/>
          <w:b/>
          <w:sz w:val="22"/>
          <w:szCs w:val="22"/>
          <w:lang w:val="lv-LV"/>
        </w:rPr>
      </w:pPr>
      <w:r w:rsidRPr="00142728">
        <w:rPr>
          <w:rFonts w:ascii="Arial" w:hAnsi="Arial" w:cs="Arial"/>
          <w:sz w:val="22"/>
          <w:szCs w:val="22"/>
          <w:lang w:val="lv-LV"/>
        </w:rPr>
        <w:t>piedāvājumu</w:t>
      </w:r>
      <w:r w:rsidR="00C65375" w:rsidRPr="00142728">
        <w:rPr>
          <w:rFonts w:ascii="Arial" w:hAnsi="Arial" w:cs="Arial"/>
          <w:sz w:val="22"/>
          <w:szCs w:val="22"/>
          <w:lang w:val="lv-LV"/>
        </w:rPr>
        <w:t xml:space="preserve"> </w:t>
      </w:r>
      <w:r w:rsidRPr="00142728">
        <w:rPr>
          <w:rFonts w:ascii="Arial" w:hAnsi="Arial" w:cs="Arial"/>
          <w:sz w:val="22"/>
          <w:szCs w:val="22"/>
          <w:lang w:val="lv-LV"/>
        </w:rPr>
        <w:t xml:space="preserve">sarunu procedūrai </w:t>
      </w:r>
      <w:r w:rsidRPr="00142728">
        <w:rPr>
          <w:rFonts w:ascii="Arial" w:hAnsi="Arial" w:cs="Arial"/>
          <w:b/>
          <w:sz w:val="22"/>
          <w:szCs w:val="22"/>
          <w:lang w:val="lv-LV"/>
        </w:rPr>
        <w:t>atver 202</w:t>
      </w:r>
      <w:r w:rsidR="00E9544C" w:rsidRPr="00142728">
        <w:rPr>
          <w:rFonts w:ascii="Arial" w:hAnsi="Arial" w:cs="Arial"/>
          <w:b/>
          <w:sz w:val="22"/>
          <w:szCs w:val="22"/>
          <w:lang w:val="lv-LV"/>
        </w:rPr>
        <w:t>2</w:t>
      </w:r>
      <w:r w:rsidRPr="00142728">
        <w:rPr>
          <w:rFonts w:ascii="Arial" w:hAnsi="Arial" w:cs="Arial"/>
          <w:b/>
          <w:sz w:val="22"/>
          <w:szCs w:val="22"/>
          <w:lang w:val="lv-LV"/>
        </w:rPr>
        <w:t xml:space="preserve">.gada </w:t>
      </w:r>
      <w:r w:rsidR="00D37971" w:rsidRPr="00142728">
        <w:rPr>
          <w:rFonts w:ascii="Arial" w:hAnsi="Arial" w:cs="Arial"/>
          <w:b/>
          <w:sz w:val="22"/>
          <w:szCs w:val="22"/>
          <w:lang w:val="lv-LV"/>
        </w:rPr>
        <w:t>17</w:t>
      </w:r>
      <w:r w:rsidR="001B2657" w:rsidRPr="00142728">
        <w:rPr>
          <w:rFonts w:ascii="Arial" w:hAnsi="Arial" w:cs="Arial"/>
          <w:b/>
          <w:sz w:val="22"/>
          <w:szCs w:val="22"/>
          <w:lang w:val="lv-LV"/>
        </w:rPr>
        <w:t>.maijam</w:t>
      </w:r>
      <w:r w:rsidR="00F80FD6" w:rsidRPr="00142728">
        <w:rPr>
          <w:rFonts w:ascii="Arial" w:hAnsi="Arial" w:cs="Arial"/>
          <w:b/>
          <w:color w:val="FF0000"/>
          <w:sz w:val="22"/>
          <w:szCs w:val="22"/>
          <w:lang w:val="lv-LV"/>
        </w:rPr>
        <w:t xml:space="preserve"> </w:t>
      </w:r>
      <w:r w:rsidRPr="00142728">
        <w:rPr>
          <w:rFonts w:ascii="Arial" w:hAnsi="Arial" w:cs="Arial"/>
          <w:b/>
          <w:sz w:val="22"/>
          <w:szCs w:val="22"/>
          <w:lang w:val="lv-LV"/>
        </w:rPr>
        <w:t xml:space="preserve">plkst. </w:t>
      </w:r>
      <w:r w:rsidR="00B1656F" w:rsidRPr="00142728">
        <w:rPr>
          <w:rFonts w:ascii="Arial" w:hAnsi="Arial" w:cs="Arial"/>
          <w:b/>
          <w:sz w:val="22"/>
          <w:szCs w:val="22"/>
          <w:lang w:val="lv-LV"/>
        </w:rPr>
        <w:t>10</w:t>
      </w:r>
      <w:r w:rsidRPr="00142728">
        <w:rPr>
          <w:rFonts w:ascii="Arial" w:hAnsi="Arial" w:cs="Arial"/>
          <w:b/>
          <w:sz w:val="22"/>
          <w:szCs w:val="22"/>
          <w:lang w:val="lv-LV"/>
        </w:rPr>
        <w:t>.</w:t>
      </w:r>
      <w:r w:rsidR="00B1656F" w:rsidRPr="00142728">
        <w:rPr>
          <w:rFonts w:ascii="Arial" w:hAnsi="Arial" w:cs="Arial"/>
          <w:b/>
          <w:sz w:val="22"/>
          <w:szCs w:val="22"/>
          <w:lang w:val="lv-LV"/>
        </w:rPr>
        <w:t>0</w:t>
      </w:r>
      <w:r w:rsidR="00C643A1" w:rsidRPr="00142728">
        <w:rPr>
          <w:rFonts w:ascii="Arial" w:hAnsi="Arial" w:cs="Arial"/>
          <w:b/>
          <w:sz w:val="22"/>
          <w:szCs w:val="22"/>
          <w:lang w:val="lv-LV"/>
        </w:rPr>
        <w:t>0</w:t>
      </w:r>
      <w:r w:rsidRPr="00142728">
        <w:rPr>
          <w:rFonts w:ascii="Arial" w:hAnsi="Arial" w:cs="Arial"/>
          <w:sz w:val="22"/>
          <w:szCs w:val="22"/>
          <w:lang w:val="lv-LV"/>
        </w:rPr>
        <w:t>, VAS</w:t>
      </w:r>
      <w:r w:rsidRPr="00F34C5C">
        <w:rPr>
          <w:rFonts w:ascii="Arial" w:hAnsi="Arial" w:cs="Arial"/>
          <w:sz w:val="22"/>
          <w:szCs w:val="22"/>
          <w:lang w:val="lv-LV"/>
        </w:rPr>
        <w:t xml:space="preserve"> “Latvijas dzelzceļš” Iepirkumu birojā (Latvijā, Rīgā, Gogoļa ielā 3, 3</w:t>
      </w:r>
      <w:r w:rsidR="00085B9B" w:rsidRPr="00F34C5C">
        <w:rPr>
          <w:rFonts w:ascii="Arial" w:hAnsi="Arial" w:cs="Arial"/>
          <w:sz w:val="22"/>
          <w:szCs w:val="22"/>
          <w:lang w:val="lv-LV"/>
        </w:rPr>
        <w:t>4</w:t>
      </w:r>
      <w:r w:rsidR="007E65C1" w:rsidRPr="00F34C5C">
        <w:rPr>
          <w:rFonts w:ascii="Arial" w:hAnsi="Arial" w:cs="Arial"/>
          <w:sz w:val="22"/>
          <w:szCs w:val="22"/>
          <w:lang w:val="lv-LV"/>
        </w:rPr>
        <w:t>4</w:t>
      </w:r>
      <w:r w:rsidRPr="00F34C5C">
        <w:rPr>
          <w:rFonts w:ascii="Arial" w:hAnsi="Arial" w:cs="Arial"/>
          <w:sz w:val="22"/>
          <w:szCs w:val="22"/>
          <w:lang w:val="lv-LV"/>
        </w:rPr>
        <w:t>.kabinetā);</w:t>
      </w:r>
    </w:p>
    <w:p w14:paraId="44A42CD8" w14:textId="7177B48F" w:rsidR="008107E8" w:rsidRPr="00F30E57" w:rsidRDefault="008107E8" w:rsidP="00AF1C3B">
      <w:pPr>
        <w:pStyle w:val="Sarakstarindkopa"/>
        <w:numPr>
          <w:ilvl w:val="2"/>
          <w:numId w:val="11"/>
        </w:numPr>
        <w:ind w:left="567" w:hanging="567"/>
        <w:jc w:val="both"/>
        <w:rPr>
          <w:rFonts w:ascii="Arial" w:hAnsi="Arial" w:cs="Arial"/>
          <w:sz w:val="22"/>
          <w:szCs w:val="22"/>
          <w:lang w:val="lv-LV"/>
        </w:rPr>
      </w:pPr>
      <w:r w:rsidRPr="00F30E57">
        <w:rPr>
          <w:rFonts w:ascii="Arial" w:hAnsi="Arial" w:cs="Arial"/>
          <w:bCs/>
          <w:sz w:val="22"/>
          <w:szCs w:val="22"/>
          <w:lang w:val="lv-LV"/>
        </w:rPr>
        <w:t>piedāvājumu</w:t>
      </w:r>
      <w:r w:rsidR="00C65375" w:rsidRPr="00F30E57">
        <w:rPr>
          <w:rFonts w:ascii="Arial" w:hAnsi="Arial" w:cs="Arial"/>
          <w:sz w:val="22"/>
          <w:szCs w:val="22"/>
          <w:lang w:val="lv-LV"/>
        </w:rPr>
        <w:t xml:space="preserve">, </w:t>
      </w:r>
      <w:r w:rsidRPr="00F30E57">
        <w:rPr>
          <w:rFonts w:ascii="Arial" w:hAnsi="Arial" w:cs="Arial"/>
          <w:bCs/>
          <w:sz w:val="22"/>
          <w:szCs w:val="22"/>
          <w:lang w:val="lv-LV"/>
        </w:rPr>
        <w:t>kas iesniegt</w:t>
      </w:r>
      <w:r w:rsidR="00085B9B" w:rsidRPr="00F30E57">
        <w:rPr>
          <w:rFonts w:ascii="Arial" w:hAnsi="Arial" w:cs="Arial"/>
          <w:bCs/>
          <w:sz w:val="22"/>
          <w:szCs w:val="22"/>
          <w:lang w:val="lv-LV"/>
        </w:rPr>
        <w:t>s</w:t>
      </w:r>
      <w:r w:rsidRPr="00F30E57">
        <w:rPr>
          <w:rFonts w:ascii="Arial" w:hAnsi="Arial" w:cs="Arial"/>
          <w:bCs/>
          <w:sz w:val="22"/>
          <w:szCs w:val="22"/>
          <w:lang w:val="lv-LV"/>
        </w:rPr>
        <w:t xml:space="preserve"> komisijai pēc 1.4.1.punktā noteiktā termiņa, pasūtītājs nosūta atpakaļ pretendentam bez izskatīšanas</w:t>
      </w:r>
      <w:r w:rsidR="00085B9B" w:rsidRPr="00F30E57">
        <w:rPr>
          <w:rFonts w:ascii="Arial" w:hAnsi="Arial" w:cs="Arial"/>
          <w:bCs/>
          <w:sz w:val="22"/>
          <w:szCs w:val="22"/>
          <w:lang w:val="lv-LV"/>
        </w:rPr>
        <w:t>;</w:t>
      </w:r>
      <w:r w:rsidR="00AF1C3B" w:rsidRPr="00F30E57">
        <w:rPr>
          <w:rFonts w:ascii="Arial" w:hAnsi="Arial" w:cs="Arial"/>
          <w:bCs/>
          <w:sz w:val="22"/>
          <w:szCs w:val="22"/>
          <w:lang w:val="lv-LV"/>
        </w:rPr>
        <w:t xml:space="preserve"> </w:t>
      </w:r>
    </w:p>
    <w:p w14:paraId="695933C8"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pretendents var grozīt vai atsaukt savu piedāvājumu, iesniedzot komisijai par to rakstisku paziņojumu līdz 1.4.1.punktā noteiktajam termiņam. Šādā gadījumā pretendents uz aploksnes norāda “Piedāvājuma grozījums” vai “Piedāvājuma atsaukums”;</w:t>
      </w:r>
    </w:p>
    <w:p w14:paraId="1E246D47" w14:textId="77777777" w:rsidR="008107E8" w:rsidRPr="00F30E57" w:rsidRDefault="008107E8" w:rsidP="00085B9B">
      <w:pPr>
        <w:pStyle w:val="Sarakstarindkopa"/>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ja komisija saņem pretendenta piedāvājuma atsaukumu vai grozījumu, to atver pirms piedāvājuma;</w:t>
      </w:r>
    </w:p>
    <w:p w14:paraId="0940F5FB" w14:textId="6049D34F" w:rsidR="00085B9B" w:rsidRPr="00704F2B" w:rsidRDefault="00704F2B" w:rsidP="00085B9B">
      <w:pPr>
        <w:numPr>
          <w:ilvl w:val="2"/>
          <w:numId w:val="11"/>
        </w:numPr>
        <w:ind w:left="567" w:hanging="567"/>
        <w:jc w:val="both"/>
        <w:rPr>
          <w:rFonts w:ascii="Arial" w:hAnsi="Arial" w:cs="Arial"/>
          <w:lang w:val="lv-LV"/>
        </w:rPr>
      </w:pPr>
      <w:r w:rsidRPr="00704F2B">
        <w:rPr>
          <w:rFonts w:ascii="Arial" w:hAnsi="Arial" w:cs="Arial"/>
          <w:sz w:val="22"/>
          <w:szCs w:val="22"/>
          <w:lang w:val="lv-LV"/>
        </w:rPr>
        <w:t>Piedāvājumu atvēršana nav atklāta</w:t>
      </w:r>
      <w:r w:rsidRPr="00704F2B">
        <w:rPr>
          <w:rStyle w:val="Vresatsauce"/>
          <w:rFonts w:ascii="Arial" w:hAnsi="Arial" w:cs="Arial"/>
          <w:lang w:val="lv-LV"/>
        </w:rPr>
        <w:footnoteReference w:id="1"/>
      </w:r>
      <w:r w:rsidR="00085B9B" w:rsidRPr="00704F2B">
        <w:rPr>
          <w:rFonts w:ascii="Arial" w:hAnsi="Arial" w:cs="Arial"/>
          <w:bCs/>
          <w:lang w:val="lv-LV"/>
        </w:rPr>
        <w:t>;</w:t>
      </w:r>
    </w:p>
    <w:p w14:paraId="56DA969E" w14:textId="2C9628A9" w:rsidR="00085B9B" w:rsidRPr="00F30E57" w:rsidRDefault="00085B9B" w:rsidP="00085B9B">
      <w:pPr>
        <w:numPr>
          <w:ilvl w:val="2"/>
          <w:numId w:val="11"/>
        </w:numPr>
        <w:ind w:left="567" w:hanging="567"/>
        <w:jc w:val="both"/>
        <w:rPr>
          <w:rFonts w:ascii="Arial" w:hAnsi="Arial" w:cs="Arial"/>
          <w:b/>
          <w:sz w:val="22"/>
          <w:szCs w:val="22"/>
          <w:lang w:val="lv-LV"/>
        </w:rPr>
      </w:pPr>
      <w:r w:rsidRPr="00F30E57">
        <w:rPr>
          <w:rFonts w:ascii="Arial" w:hAnsi="Arial" w:cs="Arial"/>
          <w:sz w:val="22"/>
          <w:szCs w:val="22"/>
          <w:lang w:val="lv-LV"/>
        </w:rPr>
        <w:t xml:space="preserve">komisija piedāvājumus atver to iesniegšanas secībā, </w:t>
      </w:r>
      <w:r w:rsidRPr="00F30E57">
        <w:rPr>
          <w:rFonts w:ascii="Arial" w:hAnsi="Arial" w:cs="Arial"/>
          <w:sz w:val="22"/>
          <w:szCs w:val="22"/>
          <w:lang w:val="lv-LV" w:eastAsia="lv-LV"/>
        </w:rPr>
        <w:t xml:space="preserve">nosaucot pretendentu, piedāvājuma iesniegšanas laiku un apjomu, piedāvāto cenu piedāvātajā sarunu procedūras priekšmeta daļā pilnā </w:t>
      </w:r>
      <w:r w:rsidRPr="00704F2B">
        <w:rPr>
          <w:rFonts w:ascii="Arial" w:hAnsi="Arial" w:cs="Arial"/>
          <w:sz w:val="22"/>
          <w:szCs w:val="22"/>
          <w:lang w:val="lv-LV" w:eastAsia="lv-LV"/>
        </w:rPr>
        <w:t>apjomā.</w:t>
      </w:r>
      <w:r w:rsidRPr="00F30E57">
        <w:rPr>
          <w:rFonts w:ascii="Arial" w:hAnsi="Arial" w:cs="Arial"/>
          <w:sz w:val="22"/>
          <w:szCs w:val="22"/>
          <w:lang w:val="lv-LV" w:eastAsia="lv-LV"/>
        </w:rPr>
        <w:t xml:space="preserve">  </w:t>
      </w:r>
    </w:p>
    <w:p w14:paraId="712DE8AF" w14:textId="77777777" w:rsidR="00202D4F" w:rsidRPr="00F30E57" w:rsidRDefault="000F7ECD" w:rsidP="006016E4">
      <w:pPr>
        <w:ind w:firstLine="720"/>
        <w:jc w:val="both"/>
        <w:rPr>
          <w:rFonts w:ascii="Arial" w:hAnsi="Arial" w:cs="Arial"/>
          <w:b/>
          <w:sz w:val="22"/>
          <w:szCs w:val="22"/>
          <w:lang w:val="lv-LV"/>
        </w:rPr>
      </w:pPr>
      <w:r w:rsidRPr="00F30E57">
        <w:rPr>
          <w:rFonts w:ascii="Arial" w:hAnsi="Arial" w:cs="Arial"/>
          <w:b/>
          <w:sz w:val="22"/>
          <w:szCs w:val="22"/>
          <w:lang w:val="lv-LV"/>
        </w:rPr>
        <w:tab/>
      </w:r>
    </w:p>
    <w:p w14:paraId="094471AC" w14:textId="77777777" w:rsidR="00D72807" w:rsidRPr="00F30E57" w:rsidRDefault="00474127" w:rsidP="00052BDC">
      <w:pPr>
        <w:jc w:val="both"/>
        <w:rPr>
          <w:rFonts w:ascii="Arial" w:hAnsi="Arial" w:cs="Arial"/>
          <w:sz w:val="22"/>
          <w:szCs w:val="22"/>
          <w:lang w:val="lv-LV"/>
        </w:rPr>
      </w:pPr>
      <w:r w:rsidRPr="00F30E57">
        <w:rPr>
          <w:rFonts w:ascii="Arial" w:hAnsi="Arial" w:cs="Arial"/>
          <w:b/>
          <w:sz w:val="22"/>
          <w:szCs w:val="22"/>
          <w:lang w:val="lv-LV"/>
        </w:rPr>
        <w:t>1.5</w:t>
      </w:r>
      <w:r w:rsidR="00B01FC3" w:rsidRPr="00F30E57">
        <w:rPr>
          <w:rFonts w:ascii="Arial" w:hAnsi="Arial" w:cs="Arial"/>
          <w:b/>
          <w:sz w:val="22"/>
          <w:szCs w:val="22"/>
          <w:lang w:val="lv-LV"/>
        </w:rPr>
        <w:t xml:space="preserve">. </w:t>
      </w:r>
      <w:r w:rsidR="000A198D" w:rsidRPr="00F30E57">
        <w:rPr>
          <w:rFonts w:ascii="Arial" w:hAnsi="Arial" w:cs="Arial"/>
          <w:b/>
          <w:sz w:val="22"/>
          <w:szCs w:val="22"/>
          <w:lang w:val="lv-LV"/>
        </w:rPr>
        <w:t>P</w:t>
      </w:r>
      <w:r w:rsidR="00D72807" w:rsidRPr="00F30E57">
        <w:rPr>
          <w:rFonts w:ascii="Arial" w:hAnsi="Arial" w:cs="Arial"/>
          <w:b/>
          <w:sz w:val="22"/>
          <w:szCs w:val="22"/>
          <w:lang w:val="lv-LV"/>
        </w:rPr>
        <w:t xml:space="preserve">iedāvājuma derīguma termiņš: </w:t>
      </w:r>
      <w:r w:rsidR="00D346CB" w:rsidRPr="00F30E57">
        <w:rPr>
          <w:rFonts w:ascii="Arial" w:hAnsi="Arial" w:cs="Arial"/>
          <w:sz w:val="22"/>
          <w:szCs w:val="22"/>
          <w:lang w:val="lv-LV"/>
        </w:rPr>
        <w:t>100</w:t>
      </w:r>
      <w:r w:rsidR="00D72807" w:rsidRPr="00F30E57">
        <w:rPr>
          <w:rFonts w:ascii="Arial" w:hAnsi="Arial" w:cs="Arial"/>
          <w:sz w:val="22"/>
          <w:szCs w:val="22"/>
          <w:lang w:val="lv-LV"/>
        </w:rPr>
        <w:t xml:space="preserve">  dienas no piedāvājuma atvēršanas dienas.</w:t>
      </w:r>
    </w:p>
    <w:p w14:paraId="21C97CC6" w14:textId="77777777" w:rsidR="0016590C" w:rsidRPr="00F30E57" w:rsidRDefault="0016590C" w:rsidP="00052BDC">
      <w:pPr>
        <w:jc w:val="both"/>
        <w:rPr>
          <w:rFonts w:ascii="Arial" w:hAnsi="Arial" w:cs="Arial"/>
          <w:sz w:val="22"/>
          <w:szCs w:val="22"/>
          <w:lang w:val="lv-LV"/>
        </w:rPr>
      </w:pPr>
    </w:p>
    <w:p w14:paraId="49C46EA1" w14:textId="77777777" w:rsidR="00CE358C" w:rsidRPr="00F30E57" w:rsidRDefault="00CE358C" w:rsidP="006A7FB0">
      <w:pPr>
        <w:pStyle w:val="Sarakstarindkopa"/>
        <w:numPr>
          <w:ilvl w:val="1"/>
          <w:numId w:val="11"/>
        </w:numPr>
        <w:jc w:val="both"/>
        <w:rPr>
          <w:rFonts w:ascii="Arial" w:hAnsi="Arial" w:cs="Arial"/>
          <w:b/>
          <w:vanish/>
          <w:sz w:val="22"/>
          <w:szCs w:val="22"/>
          <w:lang w:val="lv-LV"/>
        </w:rPr>
      </w:pPr>
    </w:p>
    <w:p w14:paraId="0FD4E0E5" w14:textId="53DFD794" w:rsidR="00CE358C" w:rsidRPr="0028657C" w:rsidRDefault="00C55A2D" w:rsidP="006A7FB0">
      <w:pPr>
        <w:pStyle w:val="Sarakstarindkopa"/>
        <w:numPr>
          <w:ilvl w:val="1"/>
          <w:numId w:val="11"/>
        </w:numPr>
        <w:ind w:left="426" w:hanging="426"/>
        <w:jc w:val="both"/>
        <w:rPr>
          <w:rFonts w:ascii="Arial" w:hAnsi="Arial" w:cs="Arial"/>
          <w:b/>
          <w:sz w:val="22"/>
          <w:szCs w:val="22"/>
          <w:lang w:val="lv-LV"/>
        </w:rPr>
      </w:pPr>
      <w:r w:rsidRPr="0028657C">
        <w:rPr>
          <w:rFonts w:ascii="Arial" w:hAnsi="Arial" w:cs="Arial"/>
          <w:b/>
          <w:sz w:val="22"/>
          <w:szCs w:val="22"/>
          <w:lang w:val="lv-LV"/>
        </w:rPr>
        <w:t>Piedāvājuma noformēšana</w:t>
      </w:r>
      <w:r w:rsidR="00913404" w:rsidRPr="0028657C">
        <w:rPr>
          <w:rFonts w:ascii="Arial" w:hAnsi="Arial" w:cs="Arial"/>
          <w:b/>
          <w:sz w:val="22"/>
          <w:szCs w:val="22"/>
          <w:lang w:val="lv-LV"/>
        </w:rPr>
        <w:t>:</w:t>
      </w:r>
      <w:bookmarkStart w:id="2" w:name="_Hlk361758"/>
    </w:p>
    <w:p w14:paraId="73F576C3"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bCs/>
          <w:sz w:val="22"/>
          <w:szCs w:val="22"/>
          <w:lang w:val="lv-LV"/>
        </w:rPr>
        <w:t xml:space="preserve">Piedāvājums jāiesniedz drošā un aizvērtā iepakojumā, </w:t>
      </w:r>
      <w:r w:rsidRPr="0028657C">
        <w:rPr>
          <w:rFonts w:ascii="Arial" w:hAnsi="Arial" w:cs="Arial"/>
          <w:sz w:val="22"/>
          <w:szCs w:val="22"/>
          <w:lang w:val="lv-LV"/>
        </w:rPr>
        <w:t>lai tā saturam nevar piekļūt, nesabojājot iesaiņojumu</w:t>
      </w:r>
      <w:r w:rsidRPr="0028657C">
        <w:rPr>
          <w:rFonts w:ascii="Arial" w:hAnsi="Arial" w:cs="Arial"/>
          <w:bCs/>
          <w:sz w:val="22"/>
          <w:szCs w:val="22"/>
          <w:lang w:val="lv-LV"/>
        </w:rPr>
        <w:t>, uz iepakojuma jānorāda:</w:t>
      </w:r>
    </w:p>
    <w:p w14:paraId="2ADA1EC3" w14:textId="2A4C6B02" w:rsidR="0028657C" w:rsidRPr="0028657C" w:rsidRDefault="0028657C" w:rsidP="0028657C">
      <w:pPr>
        <w:pStyle w:val="Sarakstarindkopa"/>
        <w:numPr>
          <w:ilvl w:val="3"/>
          <w:numId w:val="11"/>
        </w:numPr>
        <w:ind w:left="851" w:hanging="851"/>
        <w:jc w:val="both"/>
        <w:rPr>
          <w:rFonts w:ascii="Arial" w:hAnsi="Arial" w:cs="Arial"/>
          <w:b/>
          <w:sz w:val="22"/>
          <w:szCs w:val="22"/>
          <w:lang w:val="lv-LV"/>
        </w:rPr>
      </w:pPr>
      <w:r w:rsidRPr="0028657C">
        <w:rPr>
          <w:rFonts w:ascii="Arial" w:hAnsi="Arial" w:cs="Arial"/>
          <w:bCs/>
          <w:sz w:val="22"/>
          <w:szCs w:val="22"/>
          <w:lang w:val="lv-LV"/>
        </w:rPr>
        <w:t xml:space="preserve">atzīme: </w:t>
      </w:r>
      <w:r w:rsidRPr="0028657C">
        <w:rPr>
          <w:rFonts w:ascii="Arial" w:hAnsi="Arial" w:cs="Arial"/>
          <w:b/>
          <w:sz w:val="22"/>
          <w:szCs w:val="22"/>
          <w:lang w:val="lv-LV"/>
        </w:rPr>
        <w:t>“</w:t>
      </w:r>
      <w:bookmarkStart w:id="3" w:name="_Hlk64384409"/>
      <w:r w:rsidRPr="00142728">
        <w:rPr>
          <w:rFonts w:ascii="Arial" w:hAnsi="Arial" w:cs="Arial"/>
          <w:b/>
          <w:sz w:val="22"/>
          <w:szCs w:val="22"/>
          <w:lang w:val="lv-LV"/>
        </w:rPr>
        <w:t xml:space="preserve">Piedāvājums sarunu procedūrai ar publikāciju “Akumulatoru piegāde”. Neatvērt līdz 2022.gada </w:t>
      </w:r>
      <w:r w:rsidR="00D37971" w:rsidRPr="00142728">
        <w:rPr>
          <w:rFonts w:ascii="Arial" w:hAnsi="Arial" w:cs="Arial"/>
          <w:b/>
          <w:sz w:val="22"/>
          <w:szCs w:val="22"/>
          <w:lang w:val="lv-LV"/>
        </w:rPr>
        <w:t>17</w:t>
      </w:r>
      <w:r w:rsidR="001B2657" w:rsidRPr="00142728">
        <w:rPr>
          <w:rFonts w:ascii="Arial" w:hAnsi="Arial" w:cs="Arial"/>
          <w:b/>
          <w:sz w:val="22"/>
          <w:szCs w:val="22"/>
          <w:lang w:val="lv-LV"/>
        </w:rPr>
        <w:t>.maijam</w:t>
      </w:r>
      <w:r w:rsidRPr="00142728">
        <w:rPr>
          <w:rFonts w:ascii="Arial" w:hAnsi="Arial" w:cs="Arial"/>
          <w:b/>
          <w:sz w:val="22"/>
          <w:szCs w:val="22"/>
          <w:lang w:val="lv-LV"/>
        </w:rPr>
        <w:t xml:space="preserve"> plkst. 10.</w:t>
      </w:r>
      <w:bookmarkEnd w:id="3"/>
      <w:r w:rsidRPr="00142728">
        <w:rPr>
          <w:rFonts w:ascii="Arial" w:hAnsi="Arial" w:cs="Arial"/>
          <w:b/>
          <w:sz w:val="22"/>
          <w:szCs w:val="22"/>
          <w:lang w:val="lv-LV"/>
        </w:rPr>
        <w:t>00”;</w:t>
      </w:r>
    </w:p>
    <w:p w14:paraId="0CDAE580" w14:textId="77777777" w:rsidR="0028657C" w:rsidRPr="0028657C" w:rsidRDefault="0028657C" w:rsidP="0028657C">
      <w:pPr>
        <w:pStyle w:val="Sarakstarindkopa"/>
        <w:numPr>
          <w:ilvl w:val="3"/>
          <w:numId w:val="11"/>
        </w:numPr>
        <w:ind w:left="851" w:hanging="851"/>
        <w:jc w:val="both"/>
        <w:rPr>
          <w:rFonts w:ascii="Arial" w:hAnsi="Arial" w:cs="Arial"/>
          <w:b/>
          <w:sz w:val="22"/>
          <w:szCs w:val="22"/>
          <w:lang w:val="lv-LV"/>
        </w:rPr>
      </w:pPr>
      <w:r w:rsidRPr="0028657C">
        <w:rPr>
          <w:rFonts w:ascii="Arial" w:hAnsi="Arial" w:cs="Arial"/>
          <w:bCs/>
          <w:sz w:val="22"/>
          <w:szCs w:val="22"/>
          <w:lang w:val="lv-LV"/>
        </w:rPr>
        <w:t>adresāts:</w:t>
      </w:r>
      <w:r w:rsidRPr="0028657C">
        <w:rPr>
          <w:rFonts w:ascii="Arial" w:hAnsi="Arial" w:cs="Arial"/>
          <w:b/>
          <w:sz w:val="22"/>
          <w:szCs w:val="22"/>
          <w:lang w:val="lv-LV"/>
        </w:rPr>
        <w:t xml:space="preserve"> VAS “Latvijas dzelzceļš” Iepirkumu birojam, Gogoļa ielā 3, Rīgā, Latvijā, LV-1547;</w:t>
      </w:r>
    </w:p>
    <w:p w14:paraId="44A31DFE" w14:textId="77777777" w:rsidR="0028657C" w:rsidRPr="0028657C" w:rsidRDefault="0028657C" w:rsidP="0028657C">
      <w:pPr>
        <w:pStyle w:val="Sarakstarindkopa"/>
        <w:numPr>
          <w:ilvl w:val="3"/>
          <w:numId w:val="11"/>
        </w:numPr>
        <w:ind w:left="851" w:hanging="851"/>
        <w:jc w:val="both"/>
        <w:rPr>
          <w:rFonts w:ascii="Arial" w:hAnsi="Arial" w:cs="Arial"/>
          <w:b/>
          <w:sz w:val="22"/>
          <w:szCs w:val="22"/>
          <w:lang w:val="lv-LV"/>
        </w:rPr>
      </w:pPr>
      <w:r w:rsidRPr="0028657C">
        <w:rPr>
          <w:rFonts w:ascii="Arial" w:hAnsi="Arial" w:cs="Arial"/>
          <w:bCs/>
          <w:sz w:val="22"/>
          <w:szCs w:val="22"/>
          <w:lang w:val="lv-LV"/>
        </w:rPr>
        <w:t>informāciju</w:t>
      </w:r>
      <w:r w:rsidRPr="0028657C">
        <w:rPr>
          <w:rFonts w:ascii="Arial" w:hAnsi="Arial" w:cs="Arial"/>
          <w:b/>
          <w:sz w:val="22"/>
          <w:szCs w:val="22"/>
          <w:lang w:val="lv-LV"/>
        </w:rPr>
        <w:t xml:space="preserve"> par pretendentu: nosaukums, juridiskā adrese un kontakttālrunis</w:t>
      </w:r>
      <w:bookmarkStart w:id="4" w:name="_Ref104800850"/>
      <w:bookmarkStart w:id="5" w:name="_Ref160424148"/>
      <w:r w:rsidRPr="0028657C">
        <w:rPr>
          <w:rFonts w:ascii="Arial" w:hAnsi="Arial" w:cs="Arial"/>
          <w:sz w:val="22"/>
          <w:szCs w:val="22"/>
          <w:lang w:val="lv-LV"/>
        </w:rPr>
        <w:t>.</w:t>
      </w:r>
    </w:p>
    <w:bookmarkEnd w:id="4"/>
    <w:bookmarkEnd w:id="5"/>
    <w:p w14:paraId="7BD5D316" w14:textId="79024C6E"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sz w:val="22"/>
          <w:szCs w:val="22"/>
          <w:lang w:val="lv-LV"/>
        </w:rPr>
        <w:t xml:space="preserve">Sarunu procedūrā piedāvājuma dokumenti jāiesniedz </w:t>
      </w:r>
      <w:r w:rsidRPr="0028657C">
        <w:rPr>
          <w:rFonts w:ascii="Arial" w:eastAsia="Calibri" w:hAnsi="Arial" w:cs="Arial"/>
          <w:sz w:val="22"/>
          <w:szCs w:val="22"/>
          <w:lang w:val="lv-LV"/>
        </w:rPr>
        <w:t xml:space="preserve">papīra formā </w:t>
      </w:r>
      <w:r w:rsidRPr="0028657C">
        <w:rPr>
          <w:rFonts w:ascii="Arial" w:hAnsi="Arial" w:cs="Arial"/>
          <w:sz w:val="22"/>
          <w:szCs w:val="22"/>
          <w:lang w:val="lv-LV"/>
        </w:rPr>
        <w:t>1 (vienu) piedāvājuma oriģinālu un 1 (vienu) kopiju. Uz piedāvājuma oriģināla titullapas norāda “ORIĢINĀLS”, uz piedāvājuma kopijas titullapas - “KOPIJA”.</w:t>
      </w:r>
      <w:r>
        <w:rPr>
          <w:rFonts w:ascii="Arial" w:hAnsi="Arial" w:cs="Arial"/>
          <w:sz w:val="22"/>
          <w:szCs w:val="22"/>
          <w:lang w:val="lv-LV"/>
        </w:rPr>
        <w:t xml:space="preserve"> </w:t>
      </w:r>
      <w:r w:rsidRPr="0028657C">
        <w:rPr>
          <w:rFonts w:ascii="Arial" w:hAnsi="Arial" w:cs="Arial"/>
          <w:sz w:val="22"/>
          <w:szCs w:val="22"/>
          <w:lang w:val="lv-LV"/>
        </w:rPr>
        <w:t>Ja starp dokumentu sējumiem tiks konstatētas pretrunas, vērā tiks ņemts piedāvājuma oriģināls.</w:t>
      </w:r>
    </w:p>
    <w:p w14:paraId="550FF84A"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bookmarkStart w:id="6" w:name="_Hlk52368282"/>
      <w:r w:rsidRPr="0028657C">
        <w:rPr>
          <w:rFonts w:ascii="Arial" w:hAnsi="Arial" w:cs="Arial"/>
          <w:sz w:val="22"/>
          <w:szCs w:val="22"/>
          <w:lang w:val="lv-LV"/>
        </w:rPr>
        <w:t xml:space="preserve">Piedāvājuma dokumentiem jābūt </w:t>
      </w:r>
      <w:proofErr w:type="spellStart"/>
      <w:r w:rsidRPr="0028657C">
        <w:rPr>
          <w:rFonts w:ascii="Arial" w:hAnsi="Arial" w:cs="Arial"/>
          <w:sz w:val="22"/>
          <w:szCs w:val="22"/>
          <w:lang w:val="lv-LV"/>
        </w:rPr>
        <w:t>cauršūtiem</w:t>
      </w:r>
      <w:proofErr w:type="spellEnd"/>
      <w:r w:rsidRPr="0028657C">
        <w:rPr>
          <w:rFonts w:ascii="Arial" w:hAnsi="Arial" w:cs="Arial"/>
          <w:sz w:val="22"/>
          <w:szCs w:val="22"/>
          <w:lang w:val="lv-LV"/>
        </w:rPr>
        <w:t xml:space="preserve"> vai caurauklotiem, tā, lai dokumentus nebūtu iespējams atdalīt. Piedāvājuma sējumu lapām jābūt numurētām. Uz pēdējās lapas aizmugures jānorāda </w:t>
      </w:r>
      <w:proofErr w:type="spellStart"/>
      <w:r w:rsidRPr="0028657C">
        <w:rPr>
          <w:rFonts w:ascii="Arial" w:hAnsi="Arial" w:cs="Arial"/>
          <w:sz w:val="22"/>
          <w:szCs w:val="22"/>
          <w:lang w:val="lv-LV"/>
        </w:rPr>
        <w:t>cauršūto</w:t>
      </w:r>
      <w:proofErr w:type="spellEnd"/>
      <w:r w:rsidRPr="0028657C">
        <w:rPr>
          <w:rFonts w:ascii="Arial" w:hAnsi="Arial" w:cs="Arial"/>
          <w:sz w:val="22"/>
          <w:szCs w:val="22"/>
          <w:lang w:val="lv-LV"/>
        </w:rPr>
        <w:t xml:space="preserve"> lapu skaits, ko ar savu parakstu apliecina persona, kam ir pārstāvības tiesības.</w:t>
      </w:r>
    </w:p>
    <w:p w14:paraId="60B50E1D"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bookmarkStart w:id="7" w:name="_Hlk64966034"/>
      <w:r w:rsidRPr="0028657C">
        <w:rPr>
          <w:rFonts w:ascii="Arial" w:hAnsi="Arial" w:cs="Arial"/>
          <w:sz w:val="22"/>
          <w:szCs w:val="22"/>
          <w:lang w:val="lv-LV"/>
        </w:rPr>
        <w:t xml:space="preserve">Piedāvājums jāiesniedz latviešu valodā. Iesniedzot dokumentus citā valodā, jāpievieno apliecinātu tulkojumu latviešu valodā, atbilstoši </w:t>
      </w:r>
      <w:r w:rsidRPr="0028657C">
        <w:rPr>
          <w:rFonts w:ascii="Arial" w:hAnsi="Arial" w:cs="Arial"/>
          <w:bCs/>
          <w:sz w:val="22"/>
          <w:szCs w:val="22"/>
          <w:lang w:val="lv-LV"/>
        </w:rPr>
        <w:t xml:space="preserve">Ministru kabineta 2000.gada 22.augusta noteikumos Nr.291 </w:t>
      </w:r>
      <w:r w:rsidRPr="0028657C">
        <w:rPr>
          <w:rFonts w:ascii="Arial" w:hAnsi="Arial" w:cs="Arial"/>
          <w:sz w:val="22"/>
          <w:szCs w:val="22"/>
          <w:lang w:val="lv-LV"/>
        </w:rPr>
        <w:t>“</w:t>
      </w:r>
      <w:r w:rsidRPr="0028657C">
        <w:rPr>
          <w:rFonts w:ascii="Arial" w:hAnsi="Arial" w:cs="Arial"/>
          <w:bCs/>
          <w:sz w:val="22"/>
          <w:szCs w:val="22"/>
          <w:lang w:val="lv-LV"/>
        </w:rPr>
        <w:t>Kārtība, kādā apliecināmi dokumentu tulkojumi valsts valodā” noteiktajām prasībām</w:t>
      </w:r>
      <w:r w:rsidRPr="0028657C">
        <w:rPr>
          <w:rFonts w:ascii="Arial" w:hAnsi="Arial" w:cs="Arial"/>
          <w:i/>
          <w:sz w:val="22"/>
          <w:szCs w:val="22"/>
          <w:lang w:val="lv-LV"/>
        </w:rPr>
        <w:t xml:space="preserve">. </w:t>
      </w:r>
      <w:r w:rsidRPr="0028657C">
        <w:rPr>
          <w:rFonts w:ascii="Arial" w:hAnsi="Arial" w:cs="Arial"/>
          <w:iCs/>
          <w:sz w:val="22"/>
          <w:szCs w:val="22"/>
          <w:lang w:val="lv-LV"/>
        </w:rPr>
        <w:t xml:space="preserve">Pretējā gadījumā komisija ir tiesīga uzskatīt, ka dokuments nav iesniegts. </w:t>
      </w:r>
      <w:r w:rsidRPr="0028657C">
        <w:rPr>
          <w:rFonts w:ascii="Arial" w:hAnsi="Arial" w:cs="Arial"/>
          <w:sz w:val="22"/>
          <w:szCs w:val="22"/>
          <w:lang w:val="lv-LV"/>
        </w:rPr>
        <w:t>Par dokumentu tulkojuma atbilstību oriģinālam atbild pretendents.</w:t>
      </w:r>
    </w:p>
    <w:p w14:paraId="1CEB6992"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sz w:val="22"/>
          <w:szCs w:val="22"/>
          <w:lang w:val="lv-LV"/>
        </w:rPr>
        <w:t>Visus piedāvājuma dokumentus pretendents noformē atbilstoši spēkā esošajiem normatīvajiem aktiem, kas nosaka papīra un elektronisko dokumentu izstrādāšanu, tai skaitā atbilstoši Ministru kabineta 2018.gada 4.septembra noteikumiem Nr.558 “Dokumentu izstrādāšanas un noformēšanas kārtība”.</w:t>
      </w:r>
    </w:p>
    <w:bookmarkEnd w:id="6"/>
    <w:p w14:paraId="0E3DC342"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sz w:val="22"/>
          <w:szCs w:val="22"/>
          <w:lang w:val="lv-LV"/>
        </w:rPr>
        <w:t>Piedāvājuma papildinājumi, labojumi vai atsaukumi ir jāiesniedz slēgtā iesaiņojumā saskaņā 1.4.1.punktā noteikto kārtību un termiņu. Uz iesaiņojuma jānorāda 1.7.1.punktā noteiktā informācija un atzīme “</w:t>
      </w:r>
      <w:r w:rsidRPr="0028657C">
        <w:rPr>
          <w:rFonts w:ascii="Arial" w:hAnsi="Arial" w:cs="Arial"/>
          <w:i/>
          <w:sz w:val="22"/>
          <w:szCs w:val="22"/>
          <w:lang w:val="lv-LV"/>
        </w:rPr>
        <w:t>PAPILDINĀJUMI”</w:t>
      </w:r>
      <w:r w:rsidRPr="0028657C">
        <w:rPr>
          <w:rFonts w:ascii="Arial" w:hAnsi="Arial" w:cs="Arial"/>
          <w:sz w:val="22"/>
          <w:szCs w:val="22"/>
          <w:lang w:val="lv-LV"/>
        </w:rPr>
        <w:t xml:space="preserve">, </w:t>
      </w:r>
      <w:r w:rsidRPr="0028657C">
        <w:rPr>
          <w:rFonts w:ascii="Arial" w:hAnsi="Arial" w:cs="Arial"/>
          <w:i/>
          <w:sz w:val="22"/>
          <w:szCs w:val="22"/>
          <w:lang w:val="lv-LV"/>
        </w:rPr>
        <w:t xml:space="preserve">“LABOJUMI” </w:t>
      </w:r>
      <w:r w:rsidRPr="0028657C">
        <w:rPr>
          <w:rFonts w:ascii="Arial" w:hAnsi="Arial" w:cs="Arial"/>
          <w:sz w:val="22"/>
          <w:szCs w:val="22"/>
          <w:lang w:val="lv-LV"/>
        </w:rPr>
        <w:t>vai</w:t>
      </w:r>
      <w:r w:rsidRPr="0028657C">
        <w:rPr>
          <w:rFonts w:ascii="Arial" w:hAnsi="Arial" w:cs="Arial"/>
          <w:i/>
          <w:sz w:val="22"/>
          <w:szCs w:val="22"/>
          <w:lang w:val="lv-LV"/>
        </w:rPr>
        <w:t xml:space="preserve"> “ATSAUKUMS”.</w:t>
      </w:r>
    </w:p>
    <w:p w14:paraId="72787DCF"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sz w:val="22"/>
          <w:szCs w:val="22"/>
          <w:lang w:val="lv-LV"/>
        </w:rPr>
        <w:t>Iesniegto piedāvājumu pretendents var papildināt vai grozīt tikai līdz piedāvājumu iesniegšanas termiņa beigām. Atsaukumam ir bezierunu raksturs un tas izslēdz pretendenta atsauktā piedāvājuma tālāku līdzdalību sarunu procedūrā.</w:t>
      </w:r>
    </w:p>
    <w:p w14:paraId="137F6F4E"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bCs/>
          <w:sz w:val="22"/>
          <w:szCs w:val="22"/>
          <w:lang w:val="lv-LV"/>
        </w:rPr>
        <w:t xml:space="preserve">Sarunu procedūrā </w:t>
      </w:r>
      <w:r w:rsidRPr="0028657C">
        <w:rPr>
          <w:rFonts w:ascii="Arial" w:hAnsi="Arial" w:cs="Arial"/>
          <w:sz w:val="22"/>
          <w:szCs w:val="22"/>
          <w:lang w:val="lv-LV"/>
        </w:rPr>
        <w:t xml:space="preserve">nav atļauts iesniegt piedāvājuma variantus. </w:t>
      </w:r>
      <w:r w:rsidRPr="0028657C">
        <w:rPr>
          <w:rFonts w:ascii="Arial" w:hAnsi="Arial" w:cs="Arial"/>
          <w:color w:val="000000"/>
          <w:sz w:val="22"/>
          <w:szCs w:val="22"/>
          <w:lang w:val="lv-LV"/>
        </w:rPr>
        <w:t>Ja pretendents iesniedz vairākus piedāvājumus, tie visi ir atzīstami par nederīgiem.</w:t>
      </w:r>
    </w:p>
    <w:p w14:paraId="1ADDB59E" w14:textId="77777777" w:rsidR="0028657C" w:rsidRPr="0028657C" w:rsidRDefault="0028657C" w:rsidP="0028657C">
      <w:pPr>
        <w:pStyle w:val="Sarakstarindkopa"/>
        <w:numPr>
          <w:ilvl w:val="2"/>
          <w:numId w:val="11"/>
        </w:numPr>
        <w:ind w:left="851" w:hanging="851"/>
        <w:jc w:val="both"/>
        <w:rPr>
          <w:rFonts w:ascii="Arial" w:hAnsi="Arial" w:cs="Arial"/>
          <w:b/>
          <w:sz w:val="22"/>
          <w:szCs w:val="22"/>
          <w:lang w:val="lv-LV"/>
        </w:rPr>
      </w:pPr>
      <w:r w:rsidRPr="0028657C">
        <w:rPr>
          <w:rFonts w:ascii="Arial" w:hAnsi="Arial" w:cs="Arial"/>
          <w:sz w:val="22"/>
          <w:szCs w:val="22"/>
          <w:lang w:val="lv-LV"/>
        </w:rPr>
        <w:t>Informāciju, kas ir komercnoslēpums atbilstoši Komercnoslēpuma aizsardzības likuma 2.pantam</w:t>
      </w:r>
      <w:r w:rsidRPr="0028657C" w:rsidDel="003806B0">
        <w:rPr>
          <w:rFonts w:ascii="Arial" w:hAnsi="Arial" w:cs="Arial"/>
          <w:sz w:val="22"/>
          <w:szCs w:val="22"/>
          <w:lang w:val="lv-LV"/>
        </w:rPr>
        <w:t xml:space="preserve"> </w:t>
      </w:r>
      <w:r w:rsidRPr="0028657C">
        <w:rPr>
          <w:rFonts w:ascii="Arial" w:hAnsi="Arial" w:cs="Arial"/>
          <w:sz w:val="22"/>
          <w:szCs w:val="22"/>
          <w:lang w:val="lv-LV"/>
        </w:rPr>
        <w:t>vai kas uzskatāma par konfidenciālu informāciju, pretendents norāda savā piedāvājumā. Komercnoslēpums vai konfidenciāla informācija nevar būt informācija, kas saskaņā ar normatīvajiem aktiem ir noteikta par vispārpieejamu informāciju.</w:t>
      </w:r>
    </w:p>
    <w:p w14:paraId="3F10B5EF" w14:textId="468D1D4E" w:rsidR="00AF1C3B" w:rsidRPr="0028657C" w:rsidRDefault="0028657C" w:rsidP="0028657C">
      <w:pPr>
        <w:pStyle w:val="Sarakstarindkopa"/>
        <w:numPr>
          <w:ilvl w:val="2"/>
          <w:numId w:val="11"/>
        </w:numPr>
        <w:ind w:left="851" w:hanging="851"/>
        <w:jc w:val="both"/>
        <w:rPr>
          <w:rFonts w:ascii="Arial" w:hAnsi="Arial" w:cs="Arial"/>
          <w:sz w:val="22"/>
          <w:szCs w:val="22"/>
          <w:lang w:val="lv-LV"/>
        </w:rPr>
      </w:pPr>
      <w:r w:rsidRPr="0028657C">
        <w:rPr>
          <w:rFonts w:ascii="Arial" w:hAnsi="Arial" w:cs="Arial"/>
          <w:sz w:val="22"/>
          <w:szCs w:val="22"/>
          <w:lang w:val="lv-LV"/>
        </w:rPr>
        <w:t>Sarunu procedūrā iesniegtā piedāvājuma dokumentācija paliek pasūtītāja rīcībā un netiek atgriezta atpakaļ.</w:t>
      </w:r>
      <w:bookmarkEnd w:id="7"/>
    </w:p>
    <w:p w14:paraId="62DC8BB2" w14:textId="77777777" w:rsidR="00AF1C3B" w:rsidRPr="00F30E57" w:rsidRDefault="00AF1C3B" w:rsidP="00AF1C3B">
      <w:pPr>
        <w:pStyle w:val="Sarakstarindkopa"/>
        <w:ind w:left="567"/>
        <w:jc w:val="both"/>
        <w:rPr>
          <w:rFonts w:ascii="Arial" w:eastAsia="Batang" w:hAnsi="Arial" w:cs="Arial"/>
          <w:sz w:val="22"/>
          <w:szCs w:val="22"/>
          <w:lang w:val="lv-LV"/>
        </w:rPr>
      </w:pPr>
    </w:p>
    <w:p w14:paraId="41E8141D" w14:textId="77777777" w:rsidR="00CE358C" w:rsidRPr="00F30E57" w:rsidRDefault="00CE358C" w:rsidP="006A7FB0">
      <w:pPr>
        <w:pStyle w:val="Sarakstarindkopa"/>
        <w:numPr>
          <w:ilvl w:val="1"/>
          <w:numId w:val="11"/>
        </w:numPr>
        <w:ind w:left="567" w:hanging="567"/>
        <w:jc w:val="both"/>
        <w:rPr>
          <w:rFonts w:ascii="Arial" w:hAnsi="Arial" w:cs="Arial"/>
          <w:sz w:val="22"/>
          <w:szCs w:val="22"/>
          <w:lang w:val="lv-LV"/>
        </w:rPr>
      </w:pPr>
      <w:r w:rsidRPr="00F30E57">
        <w:rPr>
          <w:rFonts w:ascii="Arial" w:hAnsi="Arial" w:cs="Arial"/>
          <w:b/>
          <w:sz w:val="22"/>
          <w:szCs w:val="22"/>
          <w:lang w:val="lv-LV"/>
        </w:rPr>
        <w:t>Piedāvājuma cena:</w:t>
      </w:r>
    </w:p>
    <w:p w14:paraId="7F587E50" w14:textId="77777777" w:rsidR="00096FEC" w:rsidRPr="00F30E57" w:rsidRDefault="00096FEC"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 xml:space="preserve">finanšu piedāvājumā </w:t>
      </w:r>
      <w:r w:rsidRPr="00F30E57">
        <w:rPr>
          <w:rFonts w:ascii="Arial" w:hAnsi="Arial" w:cs="Arial"/>
          <w:sz w:val="22"/>
          <w:szCs w:val="22"/>
          <w:u w:val="single"/>
          <w:lang w:val="lv-LV"/>
        </w:rPr>
        <w:t>cenu un summu</w:t>
      </w:r>
      <w:r w:rsidRPr="00F30E57">
        <w:rPr>
          <w:rFonts w:ascii="Arial" w:hAnsi="Arial" w:cs="Arial"/>
          <w:sz w:val="22"/>
          <w:szCs w:val="22"/>
          <w:lang w:val="lv-LV"/>
        </w:rPr>
        <w:t xml:space="preserve"> norāda EUR, bez pievienotās vērtības nodokļa (PVN). Norādot cenu un summu, skaitļi tiek noapaļoti līdz simtdaļām</w:t>
      </w:r>
      <w:r w:rsidRPr="00F30E57">
        <w:rPr>
          <w:rFonts w:ascii="Arial" w:hAnsi="Arial" w:cs="Arial"/>
          <w:sz w:val="22"/>
          <w:szCs w:val="22"/>
          <w:u w:val="single"/>
          <w:lang w:val="lv-LV"/>
        </w:rPr>
        <w:t xml:space="preserve"> (divi cipari aiz komata); </w:t>
      </w:r>
    </w:p>
    <w:p w14:paraId="00F2C4D8" w14:textId="24514907" w:rsidR="00096EB3" w:rsidRPr="00F30E57" w:rsidRDefault="00D65C91" w:rsidP="00D65C91">
      <w:pPr>
        <w:pStyle w:val="Sarakstarindkopa"/>
        <w:numPr>
          <w:ilvl w:val="2"/>
          <w:numId w:val="11"/>
        </w:numPr>
        <w:ind w:left="567" w:hanging="567"/>
        <w:jc w:val="both"/>
        <w:rPr>
          <w:rFonts w:ascii="Arial" w:hAnsi="Arial" w:cs="Arial"/>
          <w:i/>
          <w:sz w:val="22"/>
          <w:szCs w:val="22"/>
          <w:lang w:val="lv-LV"/>
        </w:rPr>
      </w:pPr>
      <w:r w:rsidRPr="00F30E57">
        <w:rPr>
          <w:rFonts w:ascii="Arial" w:hAnsi="Arial" w:cs="Arial"/>
          <w:sz w:val="22"/>
          <w:szCs w:val="22"/>
          <w:lang w:val="lv-LV"/>
        </w:rPr>
        <w:t>piedāvājuma cenā jābūt iekļautām pilnīgi visām izmaksām, kas saistītas ar preces piegādi, tai skaitā preces cena, transportēšanas izmaksas līdz piegādes vietai, pārkraušanas, izkraušanas, personāla un administratīvās izmaksas, sociālie, dabas resursu, muitas u.c. nodokļi</w:t>
      </w:r>
      <w:r w:rsidR="007E65C1" w:rsidRPr="00F30E57">
        <w:rPr>
          <w:rFonts w:ascii="Arial" w:hAnsi="Arial" w:cs="Arial"/>
          <w:sz w:val="22"/>
          <w:szCs w:val="22"/>
          <w:lang w:val="lv-LV"/>
        </w:rPr>
        <w:t xml:space="preserve"> (izņemot PVN)</w:t>
      </w:r>
      <w:r w:rsidRPr="00F30E57">
        <w:rPr>
          <w:rFonts w:ascii="Arial" w:hAnsi="Arial" w:cs="Arial"/>
          <w:sz w:val="22"/>
          <w:szCs w:val="22"/>
          <w:lang w:val="lv-LV"/>
        </w:rPr>
        <w:t>, kurus pretendents apņemas samaksāt, kā arī pieskaitāmās izmaksas, ar peļņu un riska faktoriem saistītās izmaksas, pretendenta neparedzamie izdevumi un citas iespējamās izmaksas u.c.</w:t>
      </w:r>
      <w:r w:rsidR="00096EB3" w:rsidRPr="00F30E57">
        <w:rPr>
          <w:rFonts w:ascii="Arial" w:hAnsi="Arial" w:cs="Arial"/>
          <w:sz w:val="22"/>
          <w:szCs w:val="22"/>
          <w:lang w:val="lv-LV"/>
        </w:rPr>
        <w:t>;</w:t>
      </w:r>
    </w:p>
    <w:p w14:paraId="7C7636A8" w14:textId="77777777" w:rsidR="007C0095" w:rsidRPr="00F30E57" w:rsidRDefault="00735EBD" w:rsidP="006A7FB0">
      <w:pPr>
        <w:pStyle w:val="Sarakstarindkopa"/>
        <w:numPr>
          <w:ilvl w:val="2"/>
          <w:numId w:val="11"/>
        </w:numPr>
        <w:ind w:left="567" w:hanging="567"/>
        <w:jc w:val="both"/>
        <w:rPr>
          <w:rFonts w:ascii="Arial" w:hAnsi="Arial" w:cs="Arial"/>
          <w:sz w:val="22"/>
          <w:szCs w:val="22"/>
          <w:lang w:val="lv-LV"/>
        </w:rPr>
      </w:pPr>
      <w:r w:rsidRPr="00F30E57">
        <w:rPr>
          <w:rFonts w:ascii="Arial" w:hAnsi="Arial" w:cs="Arial"/>
          <w:sz w:val="22"/>
          <w:szCs w:val="22"/>
          <w:lang w:val="lv-LV"/>
        </w:rPr>
        <w:t>p</w:t>
      </w:r>
      <w:r w:rsidR="00B96DEF" w:rsidRPr="00F30E57">
        <w:rPr>
          <w:rFonts w:ascii="Arial" w:hAnsi="Arial" w:cs="Arial"/>
          <w:sz w:val="22"/>
          <w:szCs w:val="22"/>
          <w:lang w:val="lv-LV"/>
        </w:rPr>
        <w:t>iedāvājuma cenā (finanšu piedāvājumā</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neiekļautās izmaksas līguma izpildes laikā netiks kompensētas. Piedāvātajai cenai</w:t>
      </w:r>
      <w:r w:rsidR="007411E3" w:rsidRPr="00F30E57">
        <w:rPr>
          <w:rFonts w:ascii="Arial" w:hAnsi="Arial" w:cs="Arial"/>
          <w:sz w:val="22"/>
          <w:szCs w:val="22"/>
          <w:lang w:val="lv-LV"/>
        </w:rPr>
        <w:t xml:space="preserve"> (attiecīgi līgumā fiksētajai cenai par </w:t>
      </w:r>
      <w:r w:rsidR="007160B7" w:rsidRPr="00F30E57">
        <w:rPr>
          <w:rFonts w:ascii="Arial" w:hAnsi="Arial" w:cs="Arial"/>
          <w:sz w:val="22"/>
          <w:szCs w:val="22"/>
          <w:lang w:val="lv-LV"/>
        </w:rPr>
        <w:t>preci</w:t>
      </w:r>
      <w:r w:rsidR="007411E3" w:rsidRPr="00F30E57">
        <w:rPr>
          <w:rFonts w:ascii="Arial" w:hAnsi="Arial" w:cs="Arial"/>
          <w:sz w:val="22"/>
          <w:szCs w:val="22"/>
          <w:lang w:val="lv-LV"/>
        </w:rPr>
        <w:t xml:space="preserve">) </w:t>
      </w:r>
      <w:r w:rsidR="00B96DEF" w:rsidRPr="00F30E57">
        <w:rPr>
          <w:rFonts w:ascii="Arial" w:hAnsi="Arial" w:cs="Arial"/>
          <w:sz w:val="22"/>
          <w:szCs w:val="22"/>
          <w:lang w:val="lv-LV"/>
        </w:rPr>
        <w:t xml:space="preserve"> līguma izpildes laikā jābūt nemainīgai: arī valūtas kursa, cenu inflācijas un citu preču un pakalpojumu izmaksas ietekmējošu faktoru izmaiņu gadījumos</w:t>
      </w:r>
      <w:r w:rsidR="00DE2A6B" w:rsidRPr="00F30E57">
        <w:rPr>
          <w:rFonts w:ascii="Arial" w:hAnsi="Arial" w:cs="Arial"/>
          <w:sz w:val="22"/>
          <w:szCs w:val="22"/>
          <w:lang w:val="lv-LV"/>
        </w:rPr>
        <w:t>. Avanss nav paredzēts</w:t>
      </w:r>
      <w:r w:rsidR="007C0095" w:rsidRPr="00F30E57">
        <w:rPr>
          <w:rFonts w:ascii="Arial" w:hAnsi="Arial" w:cs="Arial"/>
          <w:sz w:val="22"/>
          <w:szCs w:val="22"/>
          <w:lang w:val="lv-LV"/>
        </w:rPr>
        <w:t>;</w:t>
      </w:r>
      <w:bookmarkEnd w:id="2"/>
    </w:p>
    <w:p w14:paraId="69C6CBB9" w14:textId="77777777" w:rsidR="00B942A4" w:rsidRPr="00F30E57" w:rsidRDefault="00B942A4" w:rsidP="00B96DEF">
      <w:pPr>
        <w:ind w:firstLine="720"/>
        <w:jc w:val="both"/>
        <w:rPr>
          <w:rFonts w:ascii="Arial" w:hAnsi="Arial" w:cs="Arial"/>
          <w:color w:val="FF0000"/>
          <w:sz w:val="22"/>
          <w:szCs w:val="22"/>
          <w:lang w:val="lv-LV"/>
        </w:rPr>
      </w:pPr>
    </w:p>
    <w:p w14:paraId="0A826C0D" w14:textId="77777777" w:rsidR="00135A03" w:rsidRPr="00F30E57" w:rsidRDefault="000A198D"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P</w:t>
      </w:r>
      <w:r w:rsidR="006E7CE1" w:rsidRPr="00F30E57">
        <w:rPr>
          <w:rFonts w:ascii="Arial" w:hAnsi="Arial" w:cs="Arial"/>
          <w:b/>
          <w:sz w:val="22"/>
          <w:szCs w:val="22"/>
          <w:lang w:val="lv-LV"/>
        </w:rPr>
        <w:t>iedāvājumā iekļaujamā informācija un dokumenti</w:t>
      </w:r>
      <w:r w:rsidR="000D4D28" w:rsidRPr="00F30E57">
        <w:rPr>
          <w:rFonts w:ascii="Arial" w:hAnsi="Arial" w:cs="Arial"/>
          <w:b/>
          <w:sz w:val="22"/>
          <w:szCs w:val="22"/>
          <w:lang w:val="lv-LV"/>
        </w:rPr>
        <w:t>:</w:t>
      </w:r>
      <w:r w:rsidR="00EB587C" w:rsidRPr="00F30E57">
        <w:rPr>
          <w:rFonts w:ascii="Arial" w:hAnsi="Arial" w:cs="Arial"/>
          <w:b/>
          <w:sz w:val="22"/>
          <w:szCs w:val="22"/>
          <w:lang w:val="lv-LV"/>
        </w:rPr>
        <w:t xml:space="preserve"> </w:t>
      </w:r>
      <w:r w:rsidR="0009548E" w:rsidRPr="00F30E57">
        <w:rPr>
          <w:rFonts w:ascii="Arial" w:hAnsi="Arial" w:cs="Arial"/>
          <w:b/>
          <w:sz w:val="22"/>
          <w:szCs w:val="22"/>
          <w:lang w:val="lv-LV"/>
        </w:rPr>
        <w:t xml:space="preserve">  </w:t>
      </w:r>
    </w:p>
    <w:p w14:paraId="4877DB28" w14:textId="77777777" w:rsidR="00616176" w:rsidRPr="00F30E57" w:rsidRDefault="00833394" w:rsidP="00C7318A">
      <w:pPr>
        <w:ind w:left="567"/>
        <w:jc w:val="both"/>
        <w:rPr>
          <w:rFonts w:ascii="Arial" w:hAnsi="Arial" w:cs="Arial"/>
          <w:sz w:val="22"/>
          <w:szCs w:val="22"/>
          <w:lang w:val="lv-LV"/>
        </w:rPr>
      </w:pPr>
      <w:r w:rsidRPr="00F30E57">
        <w:rPr>
          <w:rFonts w:ascii="Arial" w:hAnsi="Arial" w:cs="Arial"/>
          <w:sz w:val="22"/>
          <w:szCs w:val="22"/>
          <w:lang w:val="lv-LV"/>
        </w:rPr>
        <w:t>„</w:t>
      </w:r>
      <w:bookmarkStart w:id="8" w:name="_Hlk363161"/>
      <w:r w:rsidRPr="00F30E57">
        <w:rPr>
          <w:rFonts w:ascii="Arial" w:hAnsi="Arial" w:cs="Arial"/>
          <w:sz w:val="22"/>
          <w:szCs w:val="22"/>
          <w:lang w:val="lv-LV"/>
        </w:rPr>
        <w:t>Pretendentu atlase</w:t>
      </w:r>
      <w:r w:rsidR="00B164B5" w:rsidRPr="00F30E57">
        <w:rPr>
          <w:rFonts w:ascii="Arial" w:hAnsi="Arial" w:cs="Arial"/>
          <w:sz w:val="22"/>
          <w:szCs w:val="22"/>
          <w:lang w:val="lv-LV"/>
        </w:rPr>
        <w:t>s prasības</w:t>
      </w:r>
      <w:r w:rsidRPr="00F30E57">
        <w:rPr>
          <w:rFonts w:ascii="Arial" w:hAnsi="Arial" w:cs="Arial"/>
          <w:sz w:val="22"/>
          <w:szCs w:val="22"/>
          <w:lang w:val="lv-LV"/>
        </w:rPr>
        <w:t xml:space="preserve"> (izslēgšanas noteikumi, kvalifikācijas prasības</w:t>
      </w:r>
      <w:r w:rsidR="00C331A8" w:rsidRPr="00F30E57">
        <w:rPr>
          <w:rFonts w:ascii="Arial" w:hAnsi="Arial" w:cs="Arial"/>
          <w:sz w:val="22"/>
          <w:szCs w:val="22"/>
          <w:lang w:val="lv-LV"/>
        </w:rPr>
        <w:t xml:space="preserve"> un noteikumi</w:t>
      </w:r>
      <w:r w:rsidRPr="00F30E57">
        <w:rPr>
          <w:rFonts w:ascii="Arial" w:hAnsi="Arial" w:cs="Arial"/>
          <w:sz w:val="22"/>
          <w:szCs w:val="22"/>
          <w:lang w:val="lv-LV"/>
        </w:rPr>
        <w:t>) / piedāvājumā iekļaujamā informācija un dokumenti</w:t>
      </w:r>
      <w:bookmarkEnd w:id="8"/>
      <w:r w:rsidRPr="00F30E57">
        <w:rPr>
          <w:rFonts w:ascii="Arial" w:hAnsi="Arial" w:cs="Arial"/>
          <w:sz w:val="22"/>
          <w:szCs w:val="22"/>
          <w:lang w:val="lv-LV"/>
        </w:rPr>
        <w:t>”</w:t>
      </w:r>
      <w:r w:rsidR="00805F6B" w:rsidRPr="00F30E57">
        <w:rPr>
          <w:rFonts w:ascii="Arial" w:hAnsi="Arial" w:cs="Arial"/>
          <w:sz w:val="22"/>
          <w:szCs w:val="22"/>
          <w:lang w:val="lv-LV"/>
        </w:rPr>
        <w:t>.</w:t>
      </w:r>
      <w:r w:rsidRPr="00F30E57">
        <w:rPr>
          <w:rFonts w:ascii="Arial" w:hAnsi="Arial" w:cs="Arial"/>
          <w:sz w:val="22"/>
          <w:szCs w:val="22"/>
          <w:lang w:val="lv-LV"/>
        </w:rPr>
        <w:t xml:space="preserve"> </w:t>
      </w:r>
    </w:p>
    <w:tbl>
      <w:tblPr>
        <w:tblW w:w="10556"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3402"/>
        <w:gridCol w:w="992"/>
        <w:gridCol w:w="2694"/>
        <w:gridCol w:w="20"/>
        <w:gridCol w:w="2355"/>
        <w:gridCol w:w="242"/>
      </w:tblGrid>
      <w:tr w:rsidR="00F90331" w:rsidRPr="0044155B" w14:paraId="78B109F7" w14:textId="77777777" w:rsidTr="008753BC">
        <w:trPr>
          <w:trHeight w:val="117"/>
        </w:trPr>
        <w:tc>
          <w:tcPr>
            <w:tcW w:w="851" w:type="dxa"/>
            <w:tcBorders>
              <w:bottom w:val="single" w:sz="4" w:space="0" w:color="auto"/>
            </w:tcBorders>
            <w:vAlign w:val="center"/>
          </w:tcPr>
          <w:p w14:paraId="3B7AEB1B" w14:textId="77777777"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lastRenderedPageBreak/>
              <w:t>Nr.</w:t>
            </w:r>
          </w:p>
        </w:tc>
        <w:tc>
          <w:tcPr>
            <w:tcW w:w="3402" w:type="dxa"/>
            <w:tcBorders>
              <w:bottom w:val="single" w:sz="4" w:space="0" w:color="auto"/>
            </w:tcBorders>
            <w:vAlign w:val="center"/>
          </w:tcPr>
          <w:p w14:paraId="38C17791" w14:textId="4A693819"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atlases prasības</w:t>
            </w:r>
          </w:p>
        </w:tc>
        <w:tc>
          <w:tcPr>
            <w:tcW w:w="992" w:type="dxa"/>
            <w:tcBorders>
              <w:bottom w:val="single" w:sz="4" w:space="0" w:color="auto"/>
            </w:tcBorders>
            <w:vAlign w:val="center"/>
          </w:tcPr>
          <w:p w14:paraId="0636B7C4" w14:textId="77777777" w:rsidR="008753BC" w:rsidRDefault="00F90331" w:rsidP="008753BC">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Nr.</w:t>
            </w:r>
          </w:p>
          <w:p w14:paraId="441F6702" w14:textId="24CA76A7" w:rsidR="00F90331" w:rsidRPr="00F30E57" w:rsidRDefault="00F90331" w:rsidP="008753BC">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1.8.p.</w:t>
            </w:r>
          </w:p>
        </w:tc>
        <w:tc>
          <w:tcPr>
            <w:tcW w:w="5069" w:type="dxa"/>
            <w:gridSpan w:val="3"/>
            <w:tcBorders>
              <w:bottom w:val="single" w:sz="4" w:space="0" w:color="auto"/>
              <w:right w:val="nil"/>
            </w:tcBorders>
            <w:vAlign w:val="center"/>
          </w:tcPr>
          <w:p w14:paraId="03BF8DF9" w14:textId="599A9560"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 xml:space="preserve">Piedāvājumā iekļaujamie dokumenti </w:t>
            </w:r>
            <w:r w:rsidRPr="00F30E57">
              <w:rPr>
                <w:rFonts w:ascii="Arial" w:hAnsi="Arial" w:cs="Arial"/>
                <w:i/>
                <w:sz w:val="22"/>
                <w:szCs w:val="22"/>
                <w:lang w:val="lv-LV" w:eastAsia="lv-LV"/>
              </w:rPr>
              <w:t>(noformējuma prasības sk. sarunu procedūras nolikuma 1.6.punktā</w:t>
            </w:r>
            <w:r w:rsidRPr="00F30E57">
              <w:rPr>
                <w:rFonts w:ascii="Arial" w:hAnsi="Arial" w:cs="Arial"/>
                <w:sz w:val="22"/>
                <w:szCs w:val="22"/>
                <w:lang w:val="lv-LV" w:eastAsia="lv-LV"/>
              </w:rPr>
              <w:t>):</w:t>
            </w:r>
          </w:p>
        </w:tc>
        <w:tc>
          <w:tcPr>
            <w:tcW w:w="242" w:type="dxa"/>
            <w:tcBorders>
              <w:left w:val="nil"/>
              <w:bottom w:val="single" w:sz="4" w:space="0" w:color="auto"/>
            </w:tcBorders>
            <w:vAlign w:val="center"/>
          </w:tcPr>
          <w:p w14:paraId="66B63F8E" w14:textId="77777777" w:rsidR="00F90331" w:rsidRPr="00F30E57"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p>
        </w:tc>
      </w:tr>
      <w:tr w:rsidR="00F90331" w:rsidRPr="0044155B" w14:paraId="3EDB29A8" w14:textId="77777777" w:rsidTr="008753BC">
        <w:trPr>
          <w:trHeight w:val="117"/>
        </w:trPr>
        <w:tc>
          <w:tcPr>
            <w:tcW w:w="851" w:type="dxa"/>
            <w:tcBorders>
              <w:bottom w:val="single" w:sz="4" w:space="0" w:color="auto"/>
              <w:right w:val="single" w:sz="4" w:space="0" w:color="auto"/>
            </w:tcBorders>
          </w:tcPr>
          <w:p w14:paraId="3AD851B3" w14:textId="7244D96A" w:rsidR="00F90331" w:rsidRPr="00F30E57" w:rsidRDefault="00F90331" w:rsidP="006A7A7F">
            <w:pPr>
              <w:overflowPunct w:val="0"/>
              <w:autoSpaceDE w:val="0"/>
              <w:autoSpaceDN w:val="0"/>
              <w:adjustRightInd w:val="0"/>
              <w:textAlignment w:val="baseline"/>
              <w:rPr>
                <w:rFonts w:ascii="Arial" w:hAnsi="Arial" w:cs="Arial"/>
                <w:sz w:val="22"/>
                <w:szCs w:val="22"/>
                <w:lang w:val="lv-LV" w:eastAsia="lv-LV"/>
              </w:rPr>
            </w:pPr>
          </w:p>
        </w:tc>
        <w:tc>
          <w:tcPr>
            <w:tcW w:w="3402" w:type="dxa"/>
            <w:tcBorders>
              <w:left w:val="single" w:sz="4" w:space="0" w:color="auto"/>
              <w:bottom w:val="single" w:sz="4" w:space="0" w:color="auto"/>
              <w:right w:val="single" w:sz="4" w:space="0" w:color="auto"/>
            </w:tcBorders>
          </w:tcPr>
          <w:p w14:paraId="32FDA8BC" w14:textId="77777777" w:rsidR="00F90331" w:rsidRPr="00F30E57" w:rsidRDefault="00F90331" w:rsidP="00483233">
            <w:pPr>
              <w:overflowPunct w:val="0"/>
              <w:autoSpaceDE w:val="0"/>
              <w:autoSpaceDN w:val="0"/>
              <w:adjustRightInd w:val="0"/>
              <w:jc w:val="center"/>
              <w:textAlignment w:val="baseline"/>
              <w:rPr>
                <w:rFonts w:ascii="Arial" w:hAnsi="Arial" w:cs="Arial"/>
                <w:sz w:val="22"/>
                <w:szCs w:val="22"/>
                <w:lang w:val="lv-LV" w:eastAsia="lv-LV"/>
              </w:rPr>
            </w:pPr>
          </w:p>
        </w:tc>
        <w:tc>
          <w:tcPr>
            <w:tcW w:w="992" w:type="dxa"/>
            <w:tcBorders>
              <w:left w:val="single" w:sz="4" w:space="0" w:color="auto"/>
              <w:bottom w:val="single" w:sz="4" w:space="0" w:color="auto"/>
              <w:right w:val="single" w:sz="4" w:space="0" w:color="auto"/>
            </w:tcBorders>
          </w:tcPr>
          <w:p w14:paraId="483F07FE" w14:textId="77777777" w:rsidR="00F90331" w:rsidRPr="00F30E57" w:rsidRDefault="00F90331" w:rsidP="00483233">
            <w:pPr>
              <w:overflowPunct w:val="0"/>
              <w:autoSpaceDE w:val="0"/>
              <w:autoSpaceDN w:val="0"/>
              <w:adjustRightInd w:val="0"/>
              <w:textAlignment w:val="baseline"/>
              <w:rPr>
                <w:rFonts w:ascii="Arial" w:hAnsi="Arial" w:cs="Arial"/>
                <w:sz w:val="22"/>
                <w:szCs w:val="22"/>
                <w:lang w:val="lv-LV" w:eastAsia="lv-LV"/>
              </w:rPr>
            </w:pPr>
          </w:p>
        </w:tc>
        <w:tc>
          <w:tcPr>
            <w:tcW w:w="2694" w:type="dxa"/>
            <w:tcBorders>
              <w:bottom w:val="single" w:sz="4" w:space="0" w:color="auto"/>
            </w:tcBorders>
          </w:tcPr>
          <w:p w14:paraId="352270FE" w14:textId="77777777" w:rsidR="00F90331" w:rsidRPr="00B8180E" w:rsidRDefault="00F90331" w:rsidP="00483233">
            <w:pPr>
              <w:overflowPunct w:val="0"/>
              <w:autoSpaceDE w:val="0"/>
              <w:autoSpaceDN w:val="0"/>
              <w:adjustRightInd w:val="0"/>
              <w:textAlignment w:val="baseline"/>
              <w:rPr>
                <w:rFonts w:ascii="Arial" w:hAnsi="Arial" w:cs="Arial"/>
                <w:b/>
                <w:i/>
                <w:sz w:val="20"/>
                <w:szCs w:val="20"/>
                <w:lang w:val="lv-LV" w:eastAsia="lv-LV"/>
              </w:rPr>
            </w:pPr>
            <w:r w:rsidRPr="00B8180E">
              <w:rPr>
                <w:rFonts w:ascii="Arial" w:hAnsi="Arial" w:cs="Arial"/>
                <w:b/>
                <w:i/>
                <w:sz w:val="20"/>
                <w:szCs w:val="20"/>
                <w:lang w:val="lv-LV" w:eastAsia="lv-LV"/>
              </w:rPr>
              <w:t>Latvijas Republikā reģistrētiem pretendentiem</w:t>
            </w:r>
            <w:r w:rsidRPr="00B8180E">
              <w:rPr>
                <w:rFonts w:ascii="Arial" w:hAnsi="Arial" w:cs="Arial"/>
                <w:b/>
                <w:i/>
                <w:sz w:val="20"/>
                <w:szCs w:val="20"/>
                <w:vertAlign w:val="superscript"/>
                <w:lang w:val="lv-LV" w:eastAsia="lv-LV"/>
              </w:rPr>
              <w:footnoteReference w:id="2"/>
            </w:r>
            <w:r w:rsidRPr="00B8180E">
              <w:rPr>
                <w:rFonts w:ascii="Arial" w:hAnsi="Arial" w:cs="Arial"/>
                <w:b/>
                <w:i/>
                <w:sz w:val="20"/>
                <w:szCs w:val="20"/>
                <w:lang w:val="lv-LV" w:eastAsia="lv-LV"/>
              </w:rPr>
              <w:t>:</w:t>
            </w:r>
          </w:p>
        </w:tc>
        <w:tc>
          <w:tcPr>
            <w:tcW w:w="2617" w:type="dxa"/>
            <w:gridSpan w:val="3"/>
            <w:tcBorders>
              <w:bottom w:val="single" w:sz="4" w:space="0" w:color="auto"/>
            </w:tcBorders>
          </w:tcPr>
          <w:p w14:paraId="05559253" w14:textId="77777777" w:rsidR="00F90331" w:rsidRPr="00B8180E" w:rsidRDefault="00F90331" w:rsidP="00483233">
            <w:pPr>
              <w:overflowPunct w:val="0"/>
              <w:autoSpaceDE w:val="0"/>
              <w:autoSpaceDN w:val="0"/>
              <w:adjustRightInd w:val="0"/>
              <w:textAlignment w:val="baseline"/>
              <w:rPr>
                <w:rFonts w:ascii="Arial" w:hAnsi="Arial" w:cs="Arial"/>
                <w:b/>
                <w:sz w:val="20"/>
                <w:szCs w:val="20"/>
                <w:lang w:val="lv-LV" w:eastAsia="lv-LV"/>
              </w:rPr>
            </w:pPr>
            <w:r w:rsidRPr="00B8180E">
              <w:rPr>
                <w:rFonts w:ascii="Arial" w:hAnsi="Arial" w:cs="Arial"/>
                <w:b/>
                <w:i/>
                <w:sz w:val="20"/>
                <w:szCs w:val="20"/>
                <w:lang w:val="lv-LV" w:eastAsia="lv-LV"/>
              </w:rPr>
              <w:t xml:space="preserve">Ārvalstīs reģistrētiem pretendentiem </w:t>
            </w:r>
            <w:r w:rsidRPr="00B8180E">
              <w:rPr>
                <w:rFonts w:ascii="Arial" w:hAnsi="Arial" w:cs="Arial"/>
                <w:b/>
                <w:i/>
                <w:sz w:val="20"/>
                <w:szCs w:val="20"/>
                <w:u w:val="single"/>
                <w:lang w:val="lv-LV" w:eastAsia="lv-LV"/>
              </w:rPr>
              <w:t xml:space="preserve">(kā arī </w:t>
            </w:r>
            <w:r w:rsidRPr="00B8180E">
              <w:rPr>
                <w:rFonts w:ascii="Arial" w:hAnsi="Arial" w:cs="Arial"/>
                <w:b/>
                <w:i/>
                <w:sz w:val="20"/>
                <w:szCs w:val="20"/>
                <w:lang w:val="lv-LV" w:eastAsia="lv-LV"/>
              </w:rPr>
              <w:t xml:space="preserve">ārvalstīs reģistrētai </w:t>
            </w:r>
            <w:r w:rsidRPr="00B8180E">
              <w:rPr>
                <w:rFonts w:ascii="Arial" w:hAnsi="Arial" w:cs="Arial"/>
                <w:b/>
                <w:i/>
                <w:sz w:val="20"/>
                <w:szCs w:val="20"/>
                <w:u w:val="single"/>
                <w:lang w:val="lv-LV" w:eastAsia="lv-LV"/>
              </w:rPr>
              <w:t>pretendenta norādītajai personai</w:t>
            </w:r>
            <w:r w:rsidRPr="00B8180E">
              <w:rPr>
                <w:rFonts w:ascii="Arial" w:eastAsia="Calibri" w:hAnsi="Arial" w:cs="Arial"/>
                <w:b/>
                <w:i/>
                <w:sz w:val="20"/>
                <w:szCs w:val="20"/>
                <w:lang w:val="lv-LV"/>
              </w:rPr>
              <w:t>,</w:t>
            </w:r>
            <w:r w:rsidRPr="00B8180E">
              <w:rPr>
                <w:rFonts w:ascii="Arial" w:eastAsia="Calibri" w:hAnsi="Arial" w:cs="Arial"/>
                <w:i/>
                <w:sz w:val="20"/>
                <w:szCs w:val="20"/>
                <w:lang w:val="lv-LV"/>
              </w:rPr>
              <w:t xml:space="preserve"> </w:t>
            </w:r>
            <w:r w:rsidRPr="00B8180E">
              <w:rPr>
                <w:rFonts w:ascii="Arial" w:eastAsia="Calibri" w:hAnsi="Arial" w:cs="Arial"/>
                <w:b/>
                <w:i/>
                <w:sz w:val="20"/>
                <w:szCs w:val="20"/>
                <w:lang w:val="lv-LV"/>
              </w:rPr>
              <w:t>uz kuras iespējām pretendents balstās, lai apliecinātu tā kvalifikācijas atbilstību sarunu procedūras dokumentos noteiktajām prasībām</w:t>
            </w:r>
            <w:r w:rsidRPr="00B8180E">
              <w:rPr>
                <w:rFonts w:ascii="Arial" w:eastAsia="Calibri" w:hAnsi="Arial" w:cs="Arial"/>
                <w:b/>
                <w:i/>
                <w:sz w:val="20"/>
                <w:szCs w:val="20"/>
                <w:vertAlign w:val="superscript"/>
                <w:lang w:val="lv-LV"/>
              </w:rPr>
              <w:footnoteReference w:id="3"/>
            </w:r>
            <w:r w:rsidRPr="00B8180E">
              <w:rPr>
                <w:rFonts w:ascii="Arial" w:eastAsia="Calibri" w:hAnsi="Arial" w:cs="Arial"/>
                <w:b/>
                <w:i/>
                <w:sz w:val="20"/>
                <w:szCs w:val="20"/>
                <w:lang w:val="lv-LV"/>
              </w:rPr>
              <w:t>:</w:t>
            </w:r>
          </w:p>
        </w:tc>
      </w:tr>
      <w:tr w:rsidR="00B8180E" w:rsidRPr="0044155B" w14:paraId="69A684C8" w14:textId="77777777" w:rsidTr="008753BC">
        <w:trPr>
          <w:trHeight w:val="805"/>
        </w:trPr>
        <w:tc>
          <w:tcPr>
            <w:tcW w:w="851" w:type="dxa"/>
            <w:vMerge w:val="restart"/>
            <w:tcBorders>
              <w:right w:val="single" w:sz="4" w:space="0" w:color="auto"/>
            </w:tcBorders>
          </w:tcPr>
          <w:p w14:paraId="682675AE" w14:textId="77777777"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r w:rsidRPr="00B8180E">
              <w:rPr>
                <w:rFonts w:ascii="Arial" w:hAnsi="Arial" w:cs="Arial"/>
                <w:b/>
                <w:bCs/>
                <w:sz w:val="22"/>
                <w:szCs w:val="22"/>
                <w:lang w:val="lv-LV" w:eastAsia="lv-LV"/>
              </w:rPr>
              <w:t>1.</w:t>
            </w:r>
          </w:p>
          <w:p w14:paraId="78D9F203" w14:textId="67EC2071"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p>
        </w:tc>
        <w:tc>
          <w:tcPr>
            <w:tcW w:w="3402" w:type="dxa"/>
            <w:vMerge w:val="restart"/>
            <w:tcBorders>
              <w:left w:val="single" w:sz="4" w:space="0" w:color="auto"/>
              <w:right w:val="single" w:sz="4" w:space="0" w:color="auto"/>
            </w:tcBorders>
          </w:tcPr>
          <w:p w14:paraId="45014D00" w14:textId="12C8E853" w:rsidR="00B8180E" w:rsidRPr="00B8180E" w:rsidRDefault="00B8180E" w:rsidP="00A70BB6">
            <w:pPr>
              <w:overflowPunct w:val="0"/>
              <w:autoSpaceDE w:val="0"/>
              <w:autoSpaceDN w:val="0"/>
              <w:adjustRightInd w:val="0"/>
              <w:jc w:val="both"/>
              <w:textAlignment w:val="baseline"/>
              <w:rPr>
                <w:rFonts w:ascii="Arial" w:hAnsi="Arial" w:cs="Arial"/>
                <w:sz w:val="22"/>
                <w:szCs w:val="22"/>
                <w:lang w:val="lv-LV" w:eastAsia="lv-LV"/>
              </w:rPr>
            </w:pPr>
            <w:r w:rsidRPr="00B8180E">
              <w:rPr>
                <w:rFonts w:ascii="Arial" w:hAnsi="Arial" w:cs="Arial"/>
                <w:sz w:val="22"/>
                <w:szCs w:val="22"/>
                <w:lang w:val="lv-LV" w:eastAsia="lv-LV"/>
              </w:rPr>
              <w:t>Pretendents apliecina dalību iepirkumā</w:t>
            </w:r>
          </w:p>
        </w:tc>
        <w:tc>
          <w:tcPr>
            <w:tcW w:w="992" w:type="dxa"/>
            <w:tcBorders>
              <w:left w:val="single" w:sz="4" w:space="0" w:color="auto"/>
              <w:bottom w:val="single" w:sz="4" w:space="0" w:color="auto"/>
              <w:right w:val="single" w:sz="4" w:space="0" w:color="auto"/>
            </w:tcBorders>
          </w:tcPr>
          <w:p w14:paraId="5DF3BF95" w14:textId="77777777"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1.8.1.</w:t>
            </w:r>
          </w:p>
        </w:tc>
        <w:tc>
          <w:tcPr>
            <w:tcW w:w="5311" w:type="dxa"/>
            <w:gridSpan w:val="4"/>
            <w:tcBorders>
              <w:top w:val="single" w:sz="4" w:space="0" w:color="auto"/>
              <w:left w:val="single" w:sz="4" w:space="0" w:color="auto"/>
              <w:bottom w:val="single" w:sz="4" w:space="0" w:color="auto"/>
              <w:right w:val="single" w:sz="4" w:space="0" w:color="auto"/>
            </w:tcBorders>
          </w:tcPr>
          <w:p w14:paraId="6B099503" w14:textId="5A1EE128"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Pr>
                <w:rFonts w:ascii="Arial" w:hAnsi="Arial" w:cs="Arial"/>
                <w:b/>
                <w:sz w:val="22"/>
                <w:szCs w:val="22"/>
                <w:lang w:val="lv-LV" w:eastAsia="lv-LV"/>
              </w:rPr>
              <w:t>P</w:t>
            </w:r>
            <w:r w:rsidRPr="00B8180E">
              <w:rPr>
                <w:rFonts w:ascii="Arial" w:hAnsi="Arial" w:cs="Arial"/>
                <w:b/>
                <w:sz w:val="22"/>
                <w:szCs w:val="22"/>
                <w:lang w:val="lv-LV" w:eastAsia="lv-LV"/>
              </w:rPr>
              <w:t>ieteikums</w:t>
            </w:r>
            <w:r w:rsidRPr="00B8180E">
              <w:rPr>
                <w:rFonts w:ascii="Arial" w:hAnsi="Arial" w:cs="Arial"/>
                <w:sz w:val="22"/>
                <w:szCs w:val="22"/>
                <w:lang w:val="lv-LV" w:eastAsia="lv-LV"/>
              </w:rPr>
              <w:t xml:space="preserve"> dalībai sarunu procedūrā (sarunu procedūras nolikuma 1.pielikums) ar Finanšu piedāvājumu</w:t>
            </w:r>
            <w:r>
              <w:rPr>
                <w:rFonts w:ascii="Arial" w:hAnsi="Arial" w:cs="Arial"/>
                <w:sz w:val="22"/>
                <w:szCs w:val="22"/>
                <w:lang w:val="lv-LV" w:eastAsia="lv-LV"/>
              </w:rPr>
              <w:t>.</w:t>
            </w:r>
          </w:p>
        </w:tc>
      </w:tr>
      <w:tr w:rsidR="00B8180E" w:rsidRPr="0044155B" w14:paraId="10E0588B" w14:textId="77777777" w:rsidTr="008753BC">
        <w:trPr>
          <w:trHeight w:val="117"/>
        </w:trPr>
        <w:tc>
          <w:tcPr>
            <w:tcW w:w="851" w:type="dxa"/>
            <w:vMerge/>
            <w:tcBorders>
              <w:bottom w:val="single" w:sz="4" w:space="0" w:color="auto"/>
              <w:right w:val="single" w:sz="4" w:space="0" w:color="auto"/>
            </w:tcBorders>
          </w:tcPr>
          <w:p w14:paraId="2FB9DB4E" w14:textId="6D0807F7" w:rsidR="00B8180E" w:rsidRPr="00B8180E" w:rsidRDefault="00B8180E" w:rsidP="00483233">
            <w:pPr>
              <w:overflowPunct w:val="0"/>
              <w:autoSpaceDE w:val="0"/>
              <w:autoSpaceDN w:val="0"/>
              <w:adjustRightInd w:val="0"/>
              <w:jc w:val="center"/>
              <w:textAlignment w:val="baseline"/>
              <w:rPr>
                <w:rFonts w:ascii="Arial" w:hAnsi="Arial" w:cs="Arial"/>
                <w:b/>
                <w:bCs/>
                <w:sz w:val="22"/>
                <w:szCs w:val="22"/>
                <w:lang w:val="lv-LV" w:eastAsia="lv-LV"/>
              </w:rPr>
            </w:pPr>
          </w:p>
        </w:tc>
        <w:tc>
          <w:tcPr>
            <w:tcW w:w="3402" w:type="dxa"/>
            <w:vMerge/>
            <w:tcBorders>
              <w:left w:val="single" w:sz="4" w:space="0" w:color="auto"/>
              <w:bottom w:val="single" w:sz="4" w:space="0" w:color="auto"/>
              <w:right w:val="single" w:sz="4" w:space="0" w:color="auto"/>
            </w:tcBorders>
          </w:tcPr>
          <w:p w14:paraId="081F0FF6" w14:textId="020E2F05" w:rsidR="00B8180E" w:rsidRPr="00B8180E" w:rsidRDefault="00B8180E" w:rsidP="00AB7BEC">
            <w:pPr>
              <w:overflowPunct w:val="0"/>
              <w:autoSpaceDE w:val="0"/>
              <w:autoSpaceDN w:val="0"/>
              <w:adjustRightInd w:val="0"/>
              <w:jc w:val="both"/>
              <w:textAlignment w:val="baseline"/>
              <w:rPr>
                <w:rFonts w:ascii="Arial" w:hAnsi="Arial" w:cs="Arial"/>
                <w:sz w:val="22"/>
                <w:szCs w:val="22"/>
                <w:lang w:val="lv-LV"/>
              </w:rPr>
            </w:pPr>
          </w:p>
        </w:tc>
        <w:tc>
          <w:tcPr>
            <w:tcW w:w="992" w:type="dxa"/>
            <w:tcBorders>
              <w:left w:val="single" w:sz="4" w:space="0" w:color="auto"/>
              <w:bottom w:val="single" w:sz="4" w:space="0" w:color="auto"/>
              <w:right w:val="single" w:sz="4" w:space="0" w:color="auto"/>
            </w:tcBorders>
          </w:tcPr>
          <w:p w14:paraId="2AB414EE" w14:textId="4AB5E6FA" w:rsidR="00B8180E" w:rsidRPr="00B8180E" w:rsidRDefault="00B8180E"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1.8.2.</w:t>
            </w:r>
          </w:p>
        </w:tc>
        <w:tc>
          <w:tcPr>
            <w:tcW w:w="5311" w:type="dxa"/>
            <w:gridSpan w:val="4"/>
            <w:tcBorders>
              <w:top w:val="single" w:sz="4" w:space="0" w:color="auto"/>
              <w:left w:val="single" w:sz="4" w:space="0" w:color="auto"/>
              <w:bottom w:val="single" w:sz="4" w:space="0" w:color="auto"/>
              <w:right w:val="single" w:sz="4" w:space="0" w:color="auto"/>
            </w:tcBorders>
          </w:tcPr>
          <w:p w14:paraId="5993A9A7" w14:textId="5E5B9405" w:rsidR="00B8180E" w:rsidRPr="00B8180E" w:rsidRDefault="00B8180E" w:rsidP="00483233">
            <w:pPr>
              <w:overflowPunct w:val="0"/>
              <w:autoSpaceDE w:val="0"/>
              <w:autoSpaceDN w:val="0"/>
              <w:adjustRightInd w:val="0"/>
              <w:textAlignment w:val="baseline"/>
              <w:rPr>
                <w:rFonts w:ascii="Arial" w:hAnsi="Arial" w:cs="Arial"/>
                <w:b/>
                <w:sz w:val="22"/>
                <w:szCs w:val="22"/>
                <w:lang w:val="lv-LV" w:eastAsia="lv-LV"/>
              </w:rPr>
            </w:pPr>
            <w:r w:rsidRPr="00B8180E">
              <w:rPr>
                <w:rFonts w:ascii="Arial" w:eastAsia="Calibri" w:hAnsi="Arial" w:cs="Arial"/>
                <w:b/>
                <w:bCs/>
                <w:sz w:val="22"/>
                <w:szCs w:val="22"/>
                <w:lang w:val="lv-LV"/>
              </w:rPr>
              <w:t>Tehniskais piedāvājums</w:t>
            </w:r>
            <w:r w:rsidRPr="00B8180E">
              <w:rPr>
                <w:rFonts w:ascii="Arial" w:eastAsia="Calibri" w:hAnsi="Arial" w:cs="Arial"/>
                <w:sz w:val="22"/>
                <w:szCs w:val="22"/>
                <w:lang w:val="lv-LV"/>
              </w:rPr>
              <w:t xml:space="preserve"> </w:t>
            </w:r>
            <w:r w:rsidR="0054143D" w:rsidRPr="0054143D">
              <w:rPr>
                <w:rFonts w:ascii="Arial" w:eastAsia="Calibri" w:hAnsi="Arial" w:cs="Arial"/>
                <w:b/>
                <w:bCs/>
                <w:sz w:val="22"/>
                <w:szCs w:val="22"/>
                <w:lang w:val="lv-LV"/>
              </w:rPr>
              <w:t>/ Finanšu piedāvājums</w:t>
            </w:r>
            <w:r w:rsidR="0054143D">
              <w:rPr>
                <w:rFonts w:ascii="Arial" w:eastAsia="Calibri" w:hAnsi="Arial" w:cs="Arial"/>
                <w:sz w:val="22"/>
                <w:szCs w:val="22"/>
                <w:lang w:val="lv-LV"/>
              </w:rPr>
              <w:t xml:space="preserve"> </w:t>
            </w:r>
            <w:r w:rsidRPr="00B8180E">
              <w:rPr>
                <w:rFonts w:ascii="Arial" w:eastAsia="Calibri" w:hAnsi="Arial" w:cs="Arial"/>
                <w:sz w:val="22"/>
                <w:szCs w:val="22"/>
                <w:lang w:val="lv-LV"/>
              </w:rPr>
              <w:t>(noformēts atbilstoši nolikuma 2.pielikuma veidlapas formai)</w:t>
            </w:r>
            <w:r>
              <w:rPr>
                <w:rFonts w:ascii="Arial" w:eastAsia="Calibri" w:hAnsi="Arial" w:cs="Arial"/>
                <w:sz w:val="22"/>
                <w:szCs w:val="22"/>
                <w:lang w:val="lv-LV"/>
              </w:rPr>
              <w:t>.</w:t>
            </w:r>
          </w:p>
        </w:tc>
      </w:tr>
      <w:tr w:rsidR="00F90331" w:rsidRPr="0044155B" w14:paraId="5CE27F71" w14:textId="77777777" w:rsidTr="008753BC">
        <w:trPr>
          <w:trHeight w:val="117"/>
        </w:trPr>
        <w:tc>
          <w:tcPr>
            <w:tcW w:w="851" w:type="dxa"/>
            <w:tcBorders>
              <w:bottom w:val="single" w:sz="4" w:space="0" w:color="auto"/>
              <w:right w:val="single" w:sz="4" w:space="0" w:color="auto"/>
            </w:tcBorders>
          </w:tcPr>
          <w:p w14:paraId="3440CDB0" w14:textId="1DF8AC06" w:rsidR="00F90331" w:rsidRPr="00B8180E" w:rsidRDefault="00DA7DB9" w:rsidP="00483233">
            <w:pPr>
              <w:overflowPunct w:val="0"/>
              <w:autoSpaceDE w:val="0"/>
              <w:autoSpaceDN w:val="0"/>
              <w:adjustRightInd w:val="0"/>
              <w:jc w:val="center"/>
              <w:textAlignment w:val="baseline"/>
              <w:rPr>
                <w:rFonts w:ascii="Arial" w:hAnsi="Arial" w:cs="Arial"/>
                <w:b/>
                <w:bCs/>
                <w:sz w:val="22"/>
                <w:szCs w:val="22"/>
                <w:lang w:val="lv-LV" w:eastAsia="lv-LV"/>
              </w:rPr>
            </w:pPr>
            <w:r w:rsidRPr="00B8180E">
              <w:rPr>
                <w:rFonts w:ascii="Arial" w:hAnsi="Arial" w:cs="Arial"/>
                <w:b/>
                <w:bCs/>
                <w:sz w:val="22"/>
                <w:szCs w:val="22"/>
                <w:lang w:val="lv-LV" w:eastAsia="lv-LV"/>
              </w:rPr>
              <w:t>2.</w:t>
            </w:r>
          </w:p>
        </w:tc>
        <w:tc>
          <w:tcPr>
            <w:tcW w:w="3402" w:type="dxa"/>
            <w:tcBorders>
              <w:left w:val="single" w:sz="4" w:space="0" w:color="auto"/>
              <w:bottom w:val="single" w:sz="4" w:space="0" w:color="auto"/>
              <w:right w:val="single" w:sz="4" w:space="0" w:color="auto"/>
            </w:tcBorders>
          </w:tcPr>
          <w:p w14:paraId="1D64DF18" w14:textId="7EA40FA0" w:rsidR="00F90331" w:rsidRPr="00B8180E" w:rsidRDefault="00F90331" w:rsidP="00F90331">
            <w:pPr>
              <w:overflowPunct w:val="0"/>
              <w:autoSpaceDE w:val="0"/>
              <w:autoSpaceDN w:val="0"/>
              <w:adjustRightInd w:val="0"/>
              <w:jc w:val="both"/>
              <w:textAlignment w:val="baseline"/>
              <w:rPr>
                <w:rFonts w:ascii="Arial" w:hAnsi="Arial" w:cs="Arial"/>
                <w:sz w:val="22"/>
                <w:szCs w:val="22"/>
                <w:lang w:val="lv-LV" w:eastAsia="lv-LV"/>
              </w:rPr>
            </w:pPr>
            <w:r w:rsidRPr="00B8180E">
              <w:rPr>
                <w:rFonts w:ascii="Arial" w:hAnsi="Arial" w:cs="Arial"/>
                <w:sz w:val="22"/>
                <w:szCs w:val="22"/>
                <w:lang w:val="lv-LV" w:eastAsia="lv-LV"/>
              </w:rPr>
              <w:t>Pretendenta pārstāvim, kurš parakstījis piedāvājuma dokumentus, ir pārstāvības (paraksta) tiesības.</w:t>
            </w:r>
          </w:p>
        </w:tc>
        <w:tc>
          <w:tcPr>
            <w:tcW w:w="992" w:type="dxa"/>
            <w:tcBorders>
              <w:left w:val="single" w:sz="4" w:space="0" w:color="auto"/>
              <w:bottom w:val="single" w:sz="4" w:space="0" w:color="auto"/>
              <w:right w:val="single" w:sz="4" w:space="0" w:color="auto"/>
            </w:tcBorders>
          </w:tcPr>
          <w:p w14:paraId="41CF678C" w14:textId="00DEA2B1" w:rsidR="00F90331" w:rsidRPr="00B8180E" w:rsidRDefault="00F90331" w:rsidP="00483233">
            <w:pPr>
              <w:overflowPunct w:val="0"/>
              <w:autoSpaceDE w:val="0"/>
              <w:autoSpaceDN w:val="0"/>
              <w:adjustRightInd w:val="0"/>
              <w:textAlignment w:val="baseline"/>
              <w:rPr>
                <w:rFonts w:ascii="Arial" w:hAnsi="Arial" w:cs="Arial"/>
                <w:sz w:val="22"/>
                <w:szCs w:val="22"/>
                <w:lang w:val="lv-LV" w:eastAsia="lv-LV"/>
              </w:rPr>
            </w:pPr>
            <w:r w:rsidRPr="00B8180E">
              <w:rPr>
                <w:rFonts w:ascii="Arial" w:hAnsi="Arial" w:cs="Arial"/>
                <w:sz w:val="22"/>
                <w:szCs w:val="22"/>
                <w:lang w:val="lv-LV" w:eastAsia="lv-LV"/>
              </w:rPr>
              <w:t>1.8.</w:t>
            </w:r>
            <w:r w:rsidR="00A70BB6" w:rsidRPr="00B8180E">
              <w:rPr>
                <w:rFonts w:ascii="Arial" w:hAnsi="Arial" w:cs="Arial"/>
                <w:sz w:val="22"/>
                <w:szCs w:val="22"/>
                <w:lang w:val="lv-LV" w:eastAsia="lv-LV"/>
              </w:rPr>
              <w:t>3</w:t>
            </w:r>
            <w:r w:rsidRPr="00B8180E">
              <w:rPr>
                <w:rFonts w:ascii="Arial" w:hAnsi="Arial" w:cs="Arial"/>
                <w:sz w:val="22"/>
                <w:szCs w:val="22"/>
                <w:lang w:val="lv-LV" w:eastAsia="lv-LV"/>
              </w:rPr>
              <w:t>.</w:t>
            </w:r>
          </w:p>
        </w:tc>
        <w:tc>
          <w:tcPr>
            <w:tcW w:w="2694" w:type="dxa"/>
            <w:tcBorders>
              <w:top w:val="single" w:sz="4" w:space="0" w:color="auto"/>
              <w:left w:val="single" w:sz="4" w:space="0" w:color="auto"/>
              <w:bottom w:val="single" w:sz="4" w:space="0" w:color="auto"/>
              <w:right w:val="single" w:sz="4" w:space="0" w:color="auto"/>
            </w:tcBorders>
          </w:tcPr>
          <w:p w14:paraId="4CC438CE" w14:textId="77777777" w:rsidR="00F90331" w:rsidRPr="00B8180E" w:rsidRDefault="00F90331" w:rsidP="00DC6ABB">
            <w:pPr>
              <w:overflowPunct w:val="0"/>
              <w:autoSpaceDE w:val="0"/>
              <w:autoSpaceDN w:val="0"/>
              <w:adjustRightInd w:val="0"/>
              <w:contextualSpacing/>
              <w:jc w:val="both"/>
              <w:textAlignment w:val="baseline"/>
              <w:rPr>
                <w:rFonts w:ascii="Arial" w:eastAsia="Calibri" w:hAnsi="Arial" w:cs="Arial"/>
                <w:sz w:val="22"/>
                <w:szCs w:val="22"/>
                <w:lang w:val="lv-LV"/>
              </w:rPr>
            </w:pPr>
            <w:r w:rsidRPr="00B8180E">
              <w:rPr>
                <w:rFonts w:ascii="Arial" w:eastAsia="Calibri" w:hAnsi="Arial" w:cs="Arial"/>
                <w:sz w:val="22"/>
                <w:szCs w:val="22"/>
                <w:lang w:val="lv-LV"/>
              </w:rPr>
              <w:t>Ja piedāvājumu neparaksta pretendenta likumiskais pārstāvis, par kura pārstāvības tiesībās komisija var pārliecināties Latvijas Republikas Komercreģistra publiskajā datu bāzē, iesniedzams kompetentas institūcijas izdots dokuments par pretendenta  pārstāvības tiesībām.</w:t>
            </w:r>
          </w:p>
          <w:p w14:paraId="1EC41399" w14:textId="77777777" w:rsidR="00F90331" w:rsidRPr="00B8180E" w:rsidRDefault="00F90331" w:rsidP="00DC6ABB">
            <w:pPr>
              <w:overflowPunct w:val="0"/>
              <w:autoSpaceDE w:val="0"/>
              <w:autoSpaceDN w:val="0"/>
              <w:adjustRightInd w:val="0"/>
              <w:jc w:val="both"/>
              <w:textAlignment w:val="baseline"/>
              <w:rPr>
                <w:rFonts w:ascii="Arial" w:eastAsia="Calibri" w:hAnsi="Arial" w:cs="Arial"/>
                <w:sz w:val="22"/>
                <w:szCs w:val="22"/>
                <w:lang w:val="lv-LV"/>
              </w:rPr>
            </w:pPr>
            <w:r w:rsidRPr="00B8180E">
              <w:rPr>
                <w:rFonts w:ascii="Arial" w:hAnsi="Arial" w:cs="Arial"/>
                <w:i/>
                <w:sz w:val="22"/>
                <w:szCs w:val="22"/>
                <w:lang w:val="lv-LV"/>
              </w:rPr>
              <w:t xml:space="preserve">[ja piedāvājuma dokumentus parakstījis pretendenta likumiskais pārstāvis, komisija attiecīgo informāciju pārbauda publiskajās </w:t>
            </w:r>
            <w:r w:rsidRPr="00B8180E">
              <w:rPr>
                <w:rFonts w:ascii="Arial" w:hAnsi="Arial" w:cs="Arial"/>
                <w:i/>
                <w:sz w:val="22"/>
                <w:szCs w:val="22"/>
                <w:lang w:val="lv-LV" w:eastAsia="lv-LV"/>
              </w:rPr>
              <w:t>datu bāzēs un izmantojot publiski pieejamo informāciju]</w:t>
            </w:r>
            <w:r w:rsidRPr="00B8180E">
              <w:rPr>
                <w:rFonts w:ascii="Arial" w:hAnsi="Arial" w:cs="Arial"/>
                <w:sz w:val="22"/>
                <w:szCs w:val="22"/>
                <w:lang w:val="lv-LV" w:eastAsia="lv-LV"/>
              </w:rPr>
              <w:t>.</w:t>
            </w:r>
          </w:p>
        </w:tc>
        <w:tc>
          <w:tcPr>
            <w:tcW w:w="2617" w:type="dxa"/>
            <w:gridSpan w:val="3"/>
            <w:tcBorders>
              <w:top w:val="single" w:sz="4" w:space="0" w:color="auto"/>
              <w:left w:val="single" w:sz="4" w:space="0" w:color="auto"/>
              <w:bottom w:val="single" w:sz="4" w:space="0" w:color="auto"/>
              <w:right w:val="single" w:sz="4" w:space="0" w:color="auto"/>
            </w:tcBorders>
          </w:tcPr>
          <w:p w14:paraId="6330A979" w14:textId="77777777" w:rsidR="00F90331" w:rsidRPr="00B8180E" w:rsidRDefault="00F90331" w:rsidP="00483233">
            <w:pPr>
              <w:overflowPunct w:val="0"/>
              <w:autoSpaceDE w:val="0"/>
              <w:autoSpaceDN w:val="0"/>
              <w:adjustRightInd w:val="0"/>
              <w:jc w:val="both"/>
              <w:textAlignment w:val="baseline"/>
              <w:rPr>
                <w:rFonts w:ascii="Arial" w:eastAsia="Calibri" w:hAnsi="Arial" w:cs="Arial"/>
                <w:sz w:val="22"/>
                <w:szCs w:val="22"/>
                <w:lang w:val="lv-LV"/>
              </w:rPr>
            </w:pPr>
            <w:r w:rsidRPr="00B8180E">
              <w:rPr>
                <w:rFonts w:ascii="Arial" w:eastAsia="Calibri" w:hAnsi="Arial" w:cs="Arial"/>
                <w:sz w:val="22"/>
                <w:szCs w:val="22"/>
                <w:lang w:val="lv-LV"/>
              </w:rPr>
              <w:t xml:space="preserve">kompetentas institūcijas izdots dokuments par pretendenta pārstāvības tiesībām, kā arī dokuments, kas apliecina sarunu procedūras  piedāvājumu parakstījušās personas tiesības pārstāvēt pretendentu </w:t>
            </w:r>
            <w:r w:rsidRPr="00B8180E">
              <w:rPr>
                <w:rFonts w:ascii="Arial" w:eastAsia="Calibri" w:hAnsi="Arial" w:cs="Arial"/>
                <w:i/>
                <w:sz w:val="22"/>
                <w:szCs w:val="22"/>
                <w:lang w:val="lv-LV"/>
              </w:rPr>
              <w:t>(</w:t>
            </w:r>
            <w:r w:rsidRPr="00B8180E">
              <w:rPr>
                <w:rFonts w:ascii="Arial" w:hAnsi="Arial" w:cs="Arial"/>
                <w:i/>
                <w:sz w:val="22"/>
                <w:szCs w:val="22"/>
                <w:lang w:val="lv-LV"/>
              </w:rPr>
              <w:t xml:space="preserve">attiecināms arī uz </w:t>
            </w:r>
            <w:r w:rsidRPr="00B8180E">
              <w:rPr>
                <w:rFonts w:ascii="Arial" w:hAnsi="Arial" w:cs="Arial"/>
                <w:i/>
                <w:sz w:val="22"/>
                <w:szCs w:val="22"/>
                <w:lang w:val="lv-LV" w:eastAsia="lv-LV"/>
              </w:rPr>
              <w:t>pretendenta norādīto apakšuzņēmēju</w:t>
            </w:r>
            <w:r w:rsidRPr="00B8180E">
              <w:rPr>
                <w:rFonts w:ascii="Arial" w:hAnsi="Arial" w:cs="Arial"/>
                <w:i/>
                <w:sz w:val="22"/>
                <w:szCs w:val="22"/>
                <w:lang w:val="lv-LV"/>
              </w:rPr>
              <w:t>, ja tāds tiek piesaistīts)</w:t>
            </w:r>
            <w:r w:rsidRPr="00B8180E">
              <w:rPr>
                <w:rFonts w:ascii="Arial" w:eastAsia="Calibri" w:hAnsi="Arial" w:cs="Arial"/>
                <w:sz w:val="22"/>
                <w:szCs w:val="22"/>
                <w:lang w:val="lv-LV"/>
              </w:rPr>
              <w:t xml:space="preserve">, ja piedāvājumu neparaksta pretendenta likumiskais pārstāvis; </w:t>
            </w:r>
          </w:p>
        </w:tc>
      </w:tr>
      <w:tr w:rsidR="0002386D" w:rsidRPr="0044155B" w14:paraId="45488A02" w14:textId="77777777" w:rsidTr="008753BC">
        <w:trPr>
          <w:trHeight w:val="1063"/>
        </w:trPr>
        <w:tc>
          <w:tcPr>
            <w:tcW w:w="851" w:type="dxa"/>
            <w:tcBorders>
              <w:bottom w:val="single" w:sz="4" w:space="0" w:color="auto"/>
              <w:right w:val="single" w:sz="4" w:space="0" w:color="auto"/>
            </w:tcBorders>
          </w:tcPr>
          <w:p w14:paraId="5FAE066D" w14:textId="7621E9B4" w:rsidR="0002386D" w:rsidRPr="00F30E57" w:rsidRDefault="0002386D"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hAnsi="Arial" w:cs="Arial"/>
                <w:b/>
                <w:sz w:val="22"/>
                <w:szCs w:val="22"/>
                <w:lang w:val="lv-LV" w:eastAsia="lv-LV"/>
              </w:rPr>
              <w:t>3.</w:t>
            </w:r>
          </w:p>
        </w:tc>
        <w:tc>
          <w:tcPr>
            <w:tcW w:w="9705" w:type="dxa"/>
            <w:gridSpan w:val="6"/>
            <w:tcBorders>
              <w:left w:val="single" w:sz="4" w:space="0" w:color="auto"/>
              <w:bottom w:val="single" w:sz="4" w:space="0" w:color="auto"/>
              <w:right w:val="single" w:sz="4" w:space="0" w:color="auto"/>
            </w:tcBorders>
          </w:tcPr>
          <w:p w14:paraId="3244B3F5" w14:textId="77777777" w:rsidR="0002386D" w:rsidRPr="00F30E57" w:rsidRDefault="0002386D" w:rsidP="00483233">
            <w:pPr>
              <w:tabs>
                <w:tab w:val="center" w:pos="4536"/>
                <w:tab w:val="right" w:pos="9072"/>
              </w:tabs>
              <w:overflowPunct w:val="0"/>
              <w:autoSpaceDE w:val="0"/>
              <w:autoSpaceDN w:val="0"/>
              <w:adjustRightInd w:val="0"/>
              <w:jc w:val="center"/>
              <w:textAlignment w:val="baseline"/>
              <w:rPr>
                <w:rFonts w:ascii="Arial" w:hAnsi="Arial" w:cs="Arial"/>
                <w:b/>
                <w:sz w:val="22"/>
                <w:szCs w:val="22"/>
                <w:lang w:val="lv-LV" w:eastAsia="lv-LV"/>
              </w:rPr>
            </w:pPr>
            <w:r w:rsidRPr="00F30E57">
              <w:rPr>
                <w:rFonts w:ascii="Arial" w:hAnsi="Arial" w:cs="Arial"/>
                <w:b/>
                <w:sz w:val="22"/>
                <w:szCs w:val="22"/>
                <w:lang w:val="lv-LV" w:eastAsia="lv-LV"/>
              </w:rPr>
              <w:t>Pretendentu izslēgšanas noteikumi.</w:t>
            </w:r>
          </w:p>
          <w:p w14:paraId="5EB0F233" w14:textId="10B87D8C" w:rsidR="0002386D" w:rsidRPr="00F30E57" w:rsidRDefault="0002386D" w:rsidP="00483233">
            <w:pPr>
              <w:overflowPunct w:val="0"/>
              <w:autoSpaceDE w:val="0"/>
              <w:autoSpaceDN w:val="0"/>
              <w:adjustRightInd w:val="0"/>
              <w:jc w:val="both"/>
              <w:textAlignment w:val="baseline"/>
              <w:rPr>
                <w:rFonts w:ascii="Arial" w:hAnsi="Arial" w:cs="Arial"/>
                <w:sz w:val="22"/>
                <w:szCs w:val="22"/>
                <w:lang w:val="lv-LV" w:eastAsia="lv-LV"/>
              </w:rPr>
            </w:pPr>
            <w:r w:rsidRPr="00F30E57">
              <w:rPr>
                <w:rFonts w:ascii="Arial" w:eastAsia="Calibri" w:hAnsi="Arial" w:cs="Arial"/>
                <w:b/>
                <w:sz w:val="22"/>
                <w:szCs w:val="22"/>
                <w:lang w:val="lv-LV"/>
              </w:rPr>
              <w:t xml:space="preserve">Pasūtītājs izslēdz pretendentu no turpmākās dalības sarunu procedūrā, neizskata piedāvājumu, kā arī neslēdz iepirkuma līgumu ar pretendentu </w:t>
            </w:r>
            <w:r w:rsidRPr="00F30E57">
              <w:rPr>
                <w:rFonts w:ascii="Arial" w:eastAsia="Calibri" w:hAnsi="Arial" w:cs="Arial"/>
                <w:i/>
                <w:sz w:val="22"/>
                <w:szCs w:val="22"/>
                <w:lang w:val="lv-LV"/>
              </w:rPr>
              <w:t>(</w:t>
            </w:r>
            <w:r w:rsidRPr="00F30E57">
              <w:rPr>
                <w:rFonts w:ascii="Arial" w:hAnsi="Arial" w:cs="Arial"/>
                <w:i/>
                <w:sz w:val="22"/>
                <w:szCs w:val="22"/>
                <w:lang w:val="lv-LV"/>
              </w:rPr>
              <w:t xml:space="preserve">attiecināms arī uz </w:t>
            </w:r>
            <w:r w:rsidRPr="00F30E57">
              <w:rPr>
                <w:rFonts w:ascii="Arial" w:hAnsi="Arial" w:cs="Arial"/>
                <w:i/>
                <w:sz w:val="22"/>
                <w:szCs w:val="22"/>
                <w:lang w:val="lv-LV" w:eastAsia="lv-LV"/>
              </w:rPr>
              <w:t>pretendenta norādīto apakšuzņēmēju</w:t>
            </w:r>
            <w:r w:rsidRPr="00F30E57">
              <w:rPr>
                <w:rFonts w:ascii="Arial" w:hAnsi="Arial" w:cs="Arial"/>
                <w:i/>
                <w:sz w:val="22"/>
                <w:szCs w:val="22"/>
                <w:lang w:val="lv-LV"/>
              </w:rPr>
              <w:t>, ja tāds tiek piesaistīts)</w:t>
            </w:r>
            <w:r w:rsidRPr="00F30E57">
              <w:rPr>
                <w:rFonts w:ascii="Arial" w:hAnsi="Arial" w:cs="Arial"/>
                <w:sz w:val="22"/>
                <w:szCs w:val="22"/>
                <w:lang w:val="lv-LV"/>
              </w:rPr>
              <w:t xml:space="preserve">, </w:t>
            </w:r>
            <w:r w:rsidRPr="00F30E57">
              <w:rPr>
                <w:rFonts w:ascii="Arial" w:hAnsi="Arial" w:cs="Arial"/>
                <w:b/>
                <w:sz w:val="22"/>
                <w:szCs w:val="22"/>
                <w:lang w:val="lv-LV"/>
              </w:rPr>
              <w:t xml:space="preserve">uz kuru (vai </w:t>
            </w:r>
            <w:r w:rsidRPr="00F30E57">
              <w:rPr>
                <w:rFonts w:ascii="Arial" w:hAnsi="Arial" w:cs="Arial"/>
                <w:b/>
                <w:i/>
                <w:sz w:val="22"/>
                <w:szCs w:val="22"/>
                <w:u w:val="single"/>
                <w:lang w:val="lv-LV" w:eastAsia="lv-LV"/>
              </w:rPr>
              <w:t xml:space="preserve">arī uz </w:t>
            </w:r>
            <w:r w:rsidRPr="00F30E57">
              <w:rPr>
                <w:rFonts w:ascii="Arial" w:hAnsi="Arial" w:cs="Arial"/>
                <w:b/>
                <w:i/>
                <w:sz w:val="22"/>
                <w:szCs w:val="22"/>
                <w:lang w:val="lv-LV" w:eastAsia="lv-LV"/>
              </w:rPr>
              <w:t xml:space="preserve">ārvalstīs reģistrētu </w:t>
            </w:r>
            <w:r w:rsidRPr="00F30E57">
              <w:rPr>
                <w:rFonts w:ascii="Arial" w:hAnsi="Arial" w:cs="Arial"/>
                <w:b/>
                <w:i/>
                <w:sz w:val="22"/>
                <w:szCs w:val="22"/>
                <w:u w:val="single"/>
                <w:lang w:val="lv-LV" w:eastAsia="lv-LV"/>
              </w:rPr>
              <w:t>pretendenta norādīto personu</w:t>
            </w:r>
            <w:r w:rsidRPr="00F30E57">
              <w:rPr>
                <w:rFonts w:ascii="Arial" w:hAnsi="Arial" w:cs="Arial"/>
                <w:b/>
                <w:i/>
                <w:sz w:val="22"/>
                <w:szCs w:val="22"/>
                <w:lang w:val="lv-LV"/>
              </w:rPr>
              <w:t>)</w:t>
            </w:r>
            <w:r w:rsidRPr="00F30E57">
              <w:rPr>
                <w:rFonts w:ascii="Arial" w:hAnsi="Arial" w:cs="Arial"/>
                <w:b/>
                <w:sz w:val="22"/>
                <w:szCs w:val="22"/>
                <w:lang w:val="lv-LV"/>
              </w:rPr>
              <w:t xml:space="preserve"> attiecas jebkurš no šādiem gadījumiem:</w:t>
            </w:r>
          </w:p>
        </w:tc>
      </w:tr>
      <w:tr w:rsidR="00F90331" w:rsidRPr="0044155B" w14:paraId="6C8A0C87" w14:textId="77777777" w:rsidTr="008753BC">
        <w:trPr>
          <w:trHeight w:val="117"/>
        </w:trPr>
        <w:tc>
          <w:tcPr>
            <w:tcW w:w="851" w:type="dxa"/>
          </w:tcPr>
          <w:p w14:paraId="0AE355C2"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3.1.1.</w:t>
            </w:r>
          </w:p>
        </w:tc>
        <w:tc>
          <w:tcPr>
            <w:tcW w:w="3402" w:type="dxa"/>
            <w:tcBorders>
              <w:top w:val="single" w:sz="4" w:space="0" w:color="auto"/>
              <w:right w:val="single" w:sz="4" w:space="0" w:color="auto"/>
            </w:tcBorders>
          </w:tcPr>
          <w:p w14:paraId="7873607A" w14:textId="13EB4EBB" w:rsidR="00F90331" w:rsidRPr="00412EE5" w:rsidRDefault="00F90331"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eastAsia="Calibri" w:hAnsi="Arial" w:cs="Arial"/>
                <w:sz w:val="22"/>
                <w:szCs w:val="22"/>
                <w:lang w:val="lv-LV"/>
              </w:rPr>
              <w:t xml:space="preserve">ir pasludināts pretendenta maksātnespējas process, apturēta vai pārtraukta </w:t>
            </w:r>
            <w:r w:rsidRPr="00412EE5">
              <w:rPr>
                <w:rFonts w:ascii="Arial" w:eastAsia="Calibri" w:hAnsi="Arial" w:cs="Arial"/>
                <w:sz w:val="22"/>
                <w:szCs w:val="22"/>
                <w:lang w:val="lv-LV"/>
              </w:rPr>
              <w:lastRenderedPageBreak/>
              <w:t>pretendenta saimnieciskā darbība, uzsākta tiesvedība par pretendenta bankrotu vai tiek konstatēts, ka līdz paredzamajam līguma izpildes beigu termiņam pretendents būs likvidēts;</w:t>
            </w:r>
          </w:p>
        </w:tc>
        <w:tc>
          <w:tcPr>
            <w:tcW w:w="992" w:type="dxa"/>
            <w:tcBorders>
              <w:top w:val="single" w:sz="4" w:space="0" w:color="auto"/>
              <w:left w:val="single" w:sz="4" w:space="0" w:color="auto"/>
              <w:right w:val="single" w:sz="4" w:space="0" w:color="auto"/>
            </w:tcBorders>
          </w:tcPr>
          <w:p w14:paraId="7D49121E" w14:textId="74DAECBE"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lastRenderedPageBreak/>
              <w:t>1.8.</w:t>
            </w:r>
            <w:r w:rsidR="00B8180E" w:rsidRPr="00412EE5">
              <w:rPr>
                <w:rFonts w:ascii="Arial" w:hAnsi="Arial" w:cs="Arial"/>
                <w:color w:val="000000"/>
                <w:sz w:val="22"/>
                <w:szCs w:val="22"/>
                <w:lang w:val="lv-LV" w:eastAsia="lv-LV"/>
              </w:rPr>
              <w:t>4</w:t>
            </w:r>
            <w:r w:rsidRPr="00412EE5">
              <w:rPr>
                <w:rFonts w:ascii="Arial" w:hAnsi="Arial" w:cs="Arial"/>
                <w:color w:val="000000"/>
                <w:sz w:val="22"/>
                <w:szCs w:val="22"/>
                <w:lang w:val="lv-LV" w:eastAsia="lv-LV"/>
              </w:rPr>
              <w:t>.</w:t>
            </w:r>
          </w:p>
        </w:tc>
        <w:tc>
          <w:tcPr>
            <w:tcW w:w="2694" w:type="dxa"/>
            <w:tcBorders>
              <w:top w:val="single" w:sz="4" w:space="0" w:color="auto"/>
              <w:left w:val="single" w:sz="4" w:space="0" w:color="auto"/>
            </w:tcBorders>
          </w:tcPr>
          <w:p w14:paraId="7748F504" w14:textId="77777777" w:rsidR="00F90331" w:rsidRPr="00412EE5" w:rsidRDefault="00F90331" w:rsidP="00483233">
            <w:pPr>
              <w:overflowPunct w:val="0"/>
              <w:autoSpaceDE w:val="0"/>
              <w:autoSpaceDN w:val="0"/>
              <w:adjustRightInd w:val="0"/>
              <w:jc w:val="both"/>
              <w:textAlignment w:val="baseline"/>
              <w:rPr>
                <w:rFonts w:ascii="Arial" w:hAnsi="Arial" w:cs="Arial"/>
                <w:i/>
                <w:color w:val="FFC000"/>
                <w:sz w:val="22"/>
                <w:szCs w:val="22"/>
                <w:lang w:val="lv-LV" w:eastAsia="lv-LV"/>
              </w:rPr>
            </w:pPr>
            <w:r w:rsidRPr="00412EE5">
              <w:rPr>
                <w:rFonts w:ascii="Arial" w:hAnsi="Arial" w:cs="Arial"/>
                <w:sz w:val="22"/>
                <w:szCs w:val="22"/>
                <w:lang w:val="lv-LV" w:eastAsia="lv-LV"/>
              </w:rPr>
              <w:t xml:space="preserve">pretendents dokumentu neiesniedz, informāciju pasūtītājs pārbauda </w:t>
            </w:r>
            <w:r w:rsidRPr="00412EE5">
              <w:rPr>
                <w:rFonts w:ascii="Arial" w:hAnsi="Arial" w:cs="Arial"/>
                <w:sz w:val="22"/>
                <w:szCs w:val="22"/>
                <w:lang w:val="lv-LV" w:eastAsia="lv-LV"/>
              </w:rPr>
              <w:lastRenderedPageBreak/>
              <w:t>publiskajās datu bāzēs un izmantojot publiski pieejamo informāciju;</w:t>
            </w:r>
          </w:p>
          <w:p w14:paraId="44EC9EDA" w14:textId="77777777" w:rsidR="00F90331" w:rsidRPr="00412EE5" w:rsidRDefault="00F90331" w:rsidP="00483233">
            <w:pPr>
              <w:jc w:val="both"/>
              <w:rPr>
                <w:rFonts w:ascii="Arial" w:hAnsi="Arial" w:cs="Arial"/>
                <w:i/>
                <w:color w:val="FFC000"/>
                <w:sz w:val="22"/>
                <w:szCs w:val="22"/>
                <w:lang w:val="lv-LV" w:eastAsia="lv-LV"/>
              </w:rPr>
            </w:pPr>
          </w:p>
        </w:tc>
        <w:tc>
          <w:tcPr>
            <w:tcW w:w="2617" w:type="dxa"/>
            <w:gridSpan w:val="3"/>
            <w:tcBorders>
              <w:top w:val="single" w:sz="4" w:space="0" w:color="auto"/>
              <w:left w:val="single" w:sz="4" w:space="0" w:color="auto"/>
            </w:tcBorders>
          </w:tcPr>
          <w:p w14:paraId="4496E989" w14:textId="77777777" w:rsidR="00F90331" w:rsidRPr="00412EE5" w:rsidRDefault="00F90331" w:rsidP="00483233">
            <w:pPr>
              <w:jc w:val="both"/>
              <w:rPr>
                <w:rFonts w:ascii="Arial" w:hAnsi="Arial" w:cs="Arial"/>
                <w:sz w:val="22"/>
                <w:szCs w:val="22"/>
                <w:lang w:val="lv-LV"/>
              </w:rPr>
            </w:pPr>
            <w:r w:rsidRPr="00412EE5">
              <w:rPr>
                <w:rFonts w:ascii="Arial" w:hAnsi="Arial" w:cs="Arial"/>
                <w:sz w:val="22"/>
                <w:szCs w:val="22"/>
                <w:lang w:val="lv-LV"/>
              </w:rPr>
              <w:lastRenderedPageBreak/>
              <w:t xml:space="preserve">ārvalsts kompetentas institūcijas izdotu izziņu, kas apliecina, ka </w:t>
            </w:r>
            <w:r w:rsidRPr="00412EE5">
              <w:rPr>
                <w:rFonts w:ascii="Arial" w:hAnsi="Arial" w:cs="Arial"/>
                <w:sz w:val="22"/>
                <w:szCs w:val="22"/>
                <w:lang w:val="lv-LV"/>
              </w:rPr>
              <w:lastRenderedPageBreak/>
              <w:t>pretendentam nav pasludināts maksātnespējas process, apturēta vai pārtraukta pretendenta saimnieciskā darbība, uzsākta tiesvedība par pretendenta bankrotu un tas neatrodas likvidācijas stadijā;</w:t>
            </w:r>
          </w:p>
        </w:tc>
      </w:tr>
      <w:tr w:rsidR="00F90331" w:rsidRPr="0044155B" w14:paraId="53A4F3A4" w14:textId="77777777" w:rsidTr="008753BC">
        <w:trPr>
          <w:trHeight w:val="117"/>
        </w:trPr>
        <w:tc>
          <w:tcPr>
            <w:tcW w:w="851" w:type="dxa"/>
          </w:tcPr>
          <w:p w14:paraId="070F7621"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lastRenderedPageBreak/>
              <w:t>3.1.2.</w:t>
            </w:r>
          </w:p>
        </w:tc>
        <w:tc>
          <w:tcPr>
            <w:tcW w:w="3402" w:type="dxa"/>
            <w:tcBorders>
              <w:top w:val="single" w:sz="4" w:space="0" w:color="auto"/>
              <w:right w:val="single" w:sz="4" w:space="0" w:color="auto"/>
            </w:tcBorders>
          </w:tcPr>
          <w:p w14:paraId="3E36E594" w14:textId="77777777" w:rsidR="00E60A0F" w:rsidRPr="00412EE5" w:rsidRDefault="00E60A0F" w:rsidP="00E60A0F">
            <w:pPr>
              <w:ind w:left="-41" w:firstLine="41"/>
              <w:jc w:val="both"/>
              <w:rPr>
                <w:rFonts w:ascii="Arial" w:hAnsi="Arial" w:cs="Arial"/>
                <w:sz w:val="22"/>
                <w:szCs w:val="22"/>
                <w:lang w:val="lv-LV"/>
              </w:rPr>
            </w:pPr>
            <w:r w:rsidRPr="00412EE5">
              <w:rPr>
                <w:rFonts w:ascii="Arial" w:hAnsi="Arial" w:cs="Arial"/>
                <w:sz w:val="22"/>
                <w:szCs w:val="22"/>
                <w:lang w:val="lv-LV"/>
              </w:rPr>
              <w:t>Ir konstatēts, ka pretendentam ir nodokļu parādi (tai skaitā valsts sociālās apdrošināšanas obligāto iemaksu parādi), kas kopsummā kādā no valstīm pārsniedz 150 EUR (viens simts piecdesmit</w:t>
            </w:r>
            <w:r w:rsidRPr="00412EE5">
              <w:rPr>
                <w:rFonts w:ascii="Arial" w:hAnsi="Arial" w:cs="Arial"/>
                <w:i/>
                <w:iCs/>
                <w:sz w:val="22"/>
                <w:szCs w:val="22"/>
                <w:lang w:val="lv-LV"/>
              </w:rPr>
              <w:t xml:space="preserve"> </w:t>
            </w:r>
            <w:proofErr w:type="spellStart"/>
            <w:r w:rsidRPr="00412EE5">
              <w:rPr>
                <w:rFonts w:ascii="Arial" w:hAnsi="Arial" w:cs="Arial"/>
                <w:i/>
                <w:iCs/>
                <w:sz w:val="22"/>
                <w:szCs w:val="22"/>
                <w:lang w:val="lv-LV"/>
              </w:rPr>
              <w:t>euro</w:t>
            </w:r>
            <w:proofErr w:type="spellEnd"/>
            <w:r w:rsidRPr="00412EE5">
              <w:rPr>
                <w:rFonts w:ascii="Arial" w:hAnsi="Arial" w:cs="Arial"/>
                <w:sz w:val="22"/>
                <w:szCs w:val="22"/>
                <w:lang w:val="lv-LV"/>
              </w:rPr>
              <w:t>).</w:t>
            </w:r>
          </w:p>
          <w:p w14:paraId="5B1231EF" w14:textId="77777777" w:rsidR="00E60A0F" w:rsidRPr="00412EE5" w:rsidRDefault="00E60A0F" w:rsidP="00E60A0F">
            <w:pPr>
              <w:ind w:left="-41" w:firstLine="41"/>
              <w:jc w:val="both"/>
              <w:rPr>
                <w:rFonts w:ascii="Arial" w:hAnsi="Arial" w:cs="Arial"/>
                <w:sz w:val="22"/>
                <w:szCs w:val="22"/>
                <w:lang w:val="lv-LV"/>
              </w:rPr>
            </w:pPr>
          </w:p>
          <w:p w14:paraId="0115581A" w14:textId="64128F7D" w:rsidR="00F90331" w:rsidRPr="00412EE5" w:rsidRDefault="00E60A0F" w:rsidP="00E60A0F">
            <w:pPr>
              <w:jc w:val="both"/>
              <w:rPr>
                <w:rFonts w:ascii="Arial" w:hAnsi="Arial" w:cs="Arial"/>
                <w:sz w:val="22"/>
                <w:szCs w:val="22"/>
                <w:lang w:val="lv-LV"/>
              </w:rPr>
            </w:pPr>
            <w:r w:rsidRPr="00412EE5">
              <w:rPr>
                <w:rFonts w:ascii="Arial" w:hAnsi="Arial" w:cs="Arial"/>
                <w:sz w:val="22"/>
                <w:szCs w:val="22"/>
                <w:lang w:val="lv-LV"/>
              </w:rPr>
              <w:t>Papildus vērtēšanas gaitai tiek pārbaudīts (1) piedāvājumu iesniegšanas termiņa pēdējā dienā; (2) dienā, kad pieņemts lēmums par iespējamu iepirkuma līguma slēgšanas tiesību piešķiršanu.</w:t>
            </w:r>
          </w:p>
        </w:tc>
        <w:tc>
          <w:tcPr>
            <w:tcW w:w="992" w:type="dxa"/>
            <w:tcBorders>
              <w:top w:val="single" w:sz="4" w:space="0" w:color="auto"/>
              <w:left w:val="single" w:sz="4" w:space="0" w:color="auto"/>
              <w:right w:val="single" w:sz="4" w:space="0" w:color="auto"/>
            </w:tcBorders>
          </w:tcPr>
          <w:p w14:paraId="2AE1993D" w14:textId="13FF920C"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5</w:t>
            </w:r>
            <w:r w:rsidRPr="00412EE5">
              <w:rPr>
                <w:rFonts w:ascii="Arial" w:hAnsi="Arial" w:cs="Arial"/>
                <w:color w:val="000000"/>
                <w:sz w:val="22"/>
                <w:szCs w:val="22"/>
                <w:lang w:val="lv-LV" w:eastAsia="lv-LV"/>
              </w:rPr>
              <w:t>.</w:t>
            </w:r>
          </w:p>
          <w:p w14:paraId="2BC0910E" w14:textId="77777777" w:rsidR="00F90331" w:rsidRPr="00412EE5"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p>
        </w:tc>
        <w:tc>
          <w:tcPr>
            <w:tcW w:w="2694" w:type="dxa"/>
            <w:tcBorders>
              <w:top w:val="single" w:sz="4" w:space="0" w:color="auto"/>
              <w:left w:val="single" w:sz="4" w:space="0" w:color="auto"/>
            </w:tcBorders>
          </w:tcPr>
          <w:p w14:paraId="1589878A" w14:textId="77777777" w:rsidR="00F90331" w:rsidRPr="00412EE5" w:rsidRDefault="00F90331"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eastAsia="lv-LV"/>
              </w:rPr>
              <w:t>pretendents dokumentu neiesniedz, informāciju pasūtītājs pārbauda publiskajās datu bāzēs un izmantojot publiski pieejamo informāciju;</w:t>
            </w:r>
          </w:p>
          <w:p w14:paraId="582172DD" w14:textId="77777777" w:rsidR="00F90331" w:rsidRPr="00412EE5" w:rsidRDefault="00F90331" w:rsidP="00483233">
            <w:pPr>
              <w:overflowPunct w:val="0"/>
              <w:autoSpaceDE w:val="0"/>
              <w:autoSpaceDN w:val="0"/>
              <w:adjustRightInd w:val="0"/>
              <w:jc w:val="both"/>
              <w:textAlignment w:val="baseline"/>
              <w:rPr>
                <w:rFonts w:ascii="Arial" w:hAnsi="Arial" w:cs="Arial"/>
                <w:i/>
                <w:sz w:val="22"/>
                <w:szCs w:val="22"/>
                <w:lang w:val="lv-LV" w:eastAsia="lv-LV"/>
              </w:rPr>
            </w:pPr>
          </w:p>
          <w:p w14:paraId="1640738C" w14:textId="039EFBAB" w:rsidR="00F90331" w:rsidRPr="00412EE5" w:rsidRDefault="00F90331" w:rsidP="00483233">
            <w:pPr>
              <w:overflowPunct w:val="0"/>
              <w:autoSpaceDE w:val="0"/>
              <w:autoSpaceDN w:val="0"/>
              <w:adjustRightInd w:val="0"/>
              <w:jc w:val="both"/>
              <w:textAlignment w:val="baseline"/>
              <w:rPr>
                <w:rFonts w:ascii="Arial" w:hAnsi="Arial" w:cs="Arial"/>
                <w:i/>
                <w:color w:val="FFC000"/>
                <w:sz w:val="22"/>
                <w:szCs w:val="22"/>
                <w:lang w:val="lv-LV" w:eastAsia="lv-LV"/>
              </w:rPr>
            </w:pPr>
          </w:p>
        </w:tc>
        <w:tc>
          <w:tcPr>
            <w:tcW w:w="2617" w:type="dxa"/>
            <w:gridSpan w:val="3"/>
            <w:tcBorders>
              <w:top w:val="single" w:sz="4" w:space="0" w:color="auto"/>
              <w:left w:val="single" w:sz="4" w:space="0" w:color="auto"/>
            </w:tcBorders>
          </w:tcPr>
          <w:p w14:paraId="419D8931" w14:textId="77777777" w:rsidR="00F90331" w:rsidRPr="00412EE5" w:rsidRDefault="00F90331" w:rsidP="00483233">
            <w:pPr>
              <w:jc w:val="both"/>
              <w:rPr>
                <w:rFonts w:ascii="Arial" w:hAnsi="Arial" w:cs="Arial"/>
                <w:sz w:val="22"/>
                <w:szCs w:val="22"/>
                <w:lang w:val="lv-LV"/>
              </w:rPr>
            </w:pPr>
            <w:r w:rsidRPr="00412EE5">
              <w:rPr>
                <w:rFonts w:ascii="Arial" w:hAnsi="Arial" w:cs="Arial"/>
                <w:sz w:val="22"/>
                <w:szCs w:val="22"/>
                <w:lang w:val="lv-LV"/>
              </w:rPr>
              <w:t xml:space="preserve">ārvalsts kompetentas institūcijas izdotu izziņu, kas apliecina, ka pretendentam, ja tas ir reģistrēts ārvalstī vai ārvalstī ir tā pastāvīgā dzīvesvieta, attiecīgajā ārvalstī nav nodokļu parādu, tajā skaitā valsts sociālās apdrošināšanas obligāto iemaksu parādu, kas kopsummā pārsniedz 150 </w:t>
            </w:r>
            <w:proofErr w:type="spellStart"/>
            <w:r w:rsidRPr="00412EE5">
              <w:rPr>
                <w:rFonts w:ascii="Arial" w:hAnsi="Arial" w:cs="Arial"/>
                <w:i/>
                <w:sz w:val="22"/>
                <w:szCs w:val="22"/>
                <w:lang w:val="lv-LV"/>
              </w:rPr>
              <w:t>euro</w:t>
            </w:r>
            <w:proofErr w:type="spellEnd"/>
            <w:r w:rsidRPr="00412EE5">
              <w:rPr>
                <w:rFonts w:ascii="Arial" w:hAnsi="Arial" w:cs="Arial"/>
                <w:sz w:val="22"/>
                <w:szCs w:val="22"/>
                <w:lang w:val="lv-LV"/>
              </w:rPr>
              <w:t>;</w:t>
            </w:r>
          </w:p>
        </w:tc>
      </w:tr>
      <w:tr w:rsidR="00E60A0F" w:rsidRPr="0044155B" w14:paraId="00C2D74F" w14:textId="77777777" w:rsidTr="008753BC">
        <w:trPr>
          <w:trHeight w:val="117"/>
        </w:trPr>
        <w:tc>
          <w:tcPr>
            <w:tcW w:w="851" w:type="dxa"/>
          </w:tcPr>
          <w:p w14:paraId="7A23C86B" w14:textId="77777777" w:rsidR="00E60A0F" w:rsidRPr="00F30E57" w:rsidRDefault="00E60A0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3.1.3.</w:t>
            </w:r>
          </w:p>
        </w:tc>
        <w:tc>
          <w:tcPr>
            <w:tcW w:w="3402" w:type="dxa"/>
            <w:tcBorders>
              <w:top w:val="single" w:sz="4" w:space="0" w:color="auto"/>
              <w:right w:val="single" w:sz="4" w:space="0" w:color="auto"/>
            </w:tcBorders>
          </w:tcPr>
          <w:p w14:paraId="4E55A4C4" w14:textId="2D246FB5" w:rsidR="00E60A0F" w:rsidRPr="00412EE5" w:rsidRDefault="00E60A0F"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eastAsia="Calibri" w:hAnsi="Arial" w:cs="Arial"/>
                <w:sz w:val="22"/>
                <w:szCs w:val="22"/>
                <w:lang w:val="lv-LV"/>
              </w:rPr>
              <w:t>pretendents ir sniedzis nepatiesu informāciju tā kvalifikācijas novērtēšanai vai vispār nav sniedzis pieprasīto informāciju;</w:t>
            </w:r>
          </w:p>
        </w:tc>
        <w:tc>
          <w:tcPr>
            <w:tcW w:w="992" w:type="dxa"/>
            <w:tcBorders>
              <w:top w:val="single" w:sz="4" w:space="0" w:color="auto"/>
              <w:left w:val="single" w:sz="4" w:space="0" w:color="auto"/>
              <w:right w:val="single" w:sz="4" w:space="0" w:color="auto"/>
            </w:tcBorders>
          </w:tcPr>
          <w:p w14:paraId="469EDFB3" w14:textId="66AA8951" w:rsidR="00E60A0F" w:rsidRPr="00412EE5"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6</w:t>
            </w:r>
            <w:r w:rsidRPr="00412EE5">
              <w:rPr>
                <w:rFonts w:ascii="Arial" w:hAnsi="Arial" w:cs="Arial"/>
                <w:color w:val="000000"/>
                <w:sz w:val="22"/>
                <w:szCs w:val="22"/>
                <w:lang w:val="lv-LV" w:eastAsia="lv-LV"/>
              </w:rPr>
              <w:t>.</w:t>
            </w:r>
          </w:p>
        </w:tc>
        <w:tc>
          <w:tcPr>
            <w:tcW w:w="5311" w:type="dxa"/>
            <w:gridSpan w:val="4"/>
            <w:tcBorders>
              <w:top w:val="single" w:sz="4" w:space="0" w:color="auto"/>
              <w:left w:val="single" w:sz="4" w:space="0" w:color="auto"/>
            </w:tcBorders>
          </w:tcPr>
          <w:p w14:paraId="7A96A848" w14:textId="1B4E10AF" w:rsidR="00E60A0F" w:rsidRPr="00412EE5" w:rsidRDefault="00E60A0F" w:rsidP="00483233">
            <w:pPr>
              <w:overflowPunct w:val="0"/>
              <w:autoSpaceDE w:val="0"/>
              <w:autoSpaceDN w:val="0"/>
              <w:adjustRightInd w:val="0"/>
              <w:jc w:val="both"/>
              <w:textAlignment w:val="baseline"/>
              <w:rPr>
                <w:rFonts w:ascii="Arial" w:hAnsi="Arial" w:cs="Arial"/>
                <w:i/>
                <w:color w:val="000000"/>
                <w:sz w:val="22"/>
                <w:szCs w:val="22"/>
                <w:lang w:val="lv-LV" w:eastAsia="lv-LV"/>
              </w:rPr>
            </w:pPr>
            <w:r w:rsidRPr="00412EE5">
              <w:rPr>
                <w:rFonts w:ascii="Arial" w:hAnsi="Arial" w:cs="Arial"/>
                <w:iCs/>
                <w:sz w:val="22"/>
                <w:szCs w:val="22"/>
                <w:lang w:val="lv-LV"/>
              </w:rPr>
              <w:t>Informāciju pasūtītājs/ komisija pārbauda par pretendentu (</w:t>
            </w:r>
            <w:r w:rsidRPr="00412EE5">
              <w:rPr>
                <w:rFonts w:ascii="Arial" w:hAnsi="Arial" w:cs="Arial"/>
                <w:i/>
                <w:sz w:val="22"/>
                <w:szCs w:val="22"/>
                <w:lang w:val="lv-LV"/>
              </w:rPr>
              <w:t>ja attiecināms, arī par personām, kas prasībā minētas)</w:t>
            </w:r>
            <w:r w:rsidRPr="00412EE5">
              <w:rPr>
                <w:rFonts w:ascii="Arial" w:hAnsi="Arial" w:cs="Arial"/>
                <w:iCs/>
                <w:sz w:val="22"/>
                <w:szCs w:val="22"/>
                <w:lang w:val="lv-LV"/>
              </w:rPr>
              <w:t xml:space="preserve"> valsts publiskajās datu bāzēs, izmantojot publiski pieejamo informāciju un pasūtītājam/komisijai pieejamo informāciju.</w:t>
            </w:r>
          </w:p>
        </w:tc>
      </w:tr>
      <w:tr w:rsidR="00E60A0F" w:rsidRPr="0044155B" w14:paraId="3E1B9F3B" w14:textId="77777777" w:rsidTr="008753BC">
        <w:trPr>
          <w:trHeight w:val="117"/>
        </w:trPr>
        <w:tc>
          <w:tcPr>
            <w:tcW w:w="851" w:type="dxa"/>
          </w:tcPr>
          <w:p w14:paraId="4DCA9CA2" w14:textId="77777777" w:rsidR="00E60A0F" w:rsidRPr="00F30E57" w:rsidRDefault="00E60A0F"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3.1.4.</w:t>
            </w:r>
          </w:p>
        </w:tc>
        <w:tc>
          <w:tcPr>
            <w:tcW w:w="3402" w:type="dxa"/>
            <w:tcBorders>
              <w:top w:val="single" w:sz="4" w:space="0" w:color="auto"/>
              <w:right w:val="single" w:sz="4" w:space="0" w:color="auto"/>
            </w:tcBorders>
          </w:tcPr>
          <w:p w14:paraId="081A5A23" w14:textId="5313F952" w:rsidR="00E60A0F" w:rsidRPr="00412EE5" w:rsidRDefault="00E60A0F" w:rsidP="00F90331">
            <w:pPr>
              <w:overflowPunct w:val="0"/>
              <w:autoSpaceDE w:val="0"/>
              <w:autoSpaceDN w:val="0"/>
              <w:adjustRightInd w:val="0"/>
              <w:jc w:val="both"/>
              <w:textAlignment w:val="baseline"/>
              <w:rPr>
                <w:rFonts w:ascii="Arial" w:hAnsi="Arial" w:cs="Arial"/>
                <w:color w:val="000000"/>
                <w:sz w:val="22"/>
                <w:szCs w:val="22"/>
                <w:lang w:val="lv-LV" w:eastAsia="lv-LV"/>
              </w:rPr>
            </w:pPr>
            <w:r w:rsidRPr="00412EE5">
              <w:rPr>
                <w:rFonts w:ascii="Arial" w:hAnsi="Arial" w:cs="Arial"/>
                <w:sz w:val="22"/>
                <w:szCs w:val="22"/>
                <w:lang w:val="lv-LV"/>
              </w:rPr>
              <w:t>pretendents, tā darbinieks vai pretendenta piedāvājumā norādītā persona ir konsultējusi vai citādi bijusi iesaistīta iepirkuma dokumentu sagatavošanā;</w:t>
            </w:r>
          </w:p>
        </w:tc>
        <w:tc>
          <w:tcPr>
            <w:tcW w:w="992" w:type="dxa"/>
            <w:tcBorders>
              <w:top w:val="single" w:sz="4" w:space="0" w:color="auto"/>
              <w:left w:val="single" w:sz="4" w:space="0" w:color="auto"/>
              <w:right w:val="single" w:sz="4" w:space="0" w:color="auto"/>
            </w:tcBorders>
          </w:tcPr>
          <w:p w14:paraId="7600B293" w14:textId="42C60CD3" w:rsidR="00E60A0F" w:rsidRPr="00412EE5"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412EE5">
              <w:rPr>
                <w:rFonts w:ascii="Arial" w:hAnsi="Arial" w:cs="Arial"/>
                <w:color w:val="000000"/>
                <w:sz w:val="22"/>
                <w:szCs w:val="22"/>
                <w:lang w:val="lv-LV" w:eastAsia="lv-LV"/>
              </w:rPr>
              <w:t>1.8</w:t>
            </w:r>
            <w:r w:rsidR="00B8180E" w:rsidRPr="00412EE5">
              <w:rPr>
                <w:rFonts w:ascii="Arial" w:hAnsi="Arial" w:cs="Arial"/>
                <w:color w:val="000000"/>
                <w:sz w:val="22"/>
                <w:szCs w:val="22"/>
                <w:lang w:val="lv-LV" w:eastAsia="lv-LV"/>
              </w:rPr>
              <w:t>.7</w:t>
            </w:r>
            <w:r w:rsidRPr="00412EE5">
              <w:rPr>
                <w:rFonts w:ascii="Arial" w:hAnsi="Arial" w:cs="Arial"/>
                <w:color w:val="000000"/>
                <w:sz w:val="22"/>
                <w:szCs w:val="22"/>
                <w:lang w:val="lv-LV" w:eastAsia="lv-LV"/>
              </w:rPr>
              <w:t>.</w:t>
            </w:r>
          </w:p>
        </w:tc>
        <w:tc>
          <w:tcPr>
            <w:tcW w:w="5311" w:type="dxa"/>
            <w:gridSpan w:val="4"/>
            <w:tcBorders>
              <w:top w:val="single" w:sz="4" w:space="0" w:color="auto"/>
              <w:left w:val="single" w:sz="4" w:space="0" w:color="auto"/>
            </w:tcBorders>
          </w:tcPr>
          <w:p w14:paraId="1FEC0F82" w14:textId="041A9CA6" w:rsidR="00E60A0F" w:rsidRPr="00412EE5" w:rsidRDefault="00E60A0F" w:rsidP="00483233">
            <w:pPr>
              <w:overflowPunct w:val="0"/>
              <w:autoSpaceDE w:val="0"/>
              <w:autoSpaceDN w:val="0"/>
              <w:adjustRightInd w:val="0"/>
              <w:jc w:val="both"/>
              <w:textAlignment w:val="baseline"/>
              <w:rPr>
                <w:rFonts w:ascii="Arial" w:hAnsi="Arial" w:cs="Arial"/>
                <w:i/>
                <w:color w:val="000000"/>
                <w:sz w:val="22"/>
                <w:szCs w:val="22"/>
                <w:lang w:val="lv-LV" w:eastAsia="lv-LV"/>
              </w:rPr>
            </w:pPr>
            <w:r w:rsidRPr="00412EE5">
              <w:rPr>
                <w:rFonts w:ascii="Arial" w:hAnsi="Arial" w:cs="Arial"/>
                <w:sz w:val="22"/>
                <w:szCs w:val="22"/>
                <w:lang w:val="lv-LV"/>
              </w:rPr>
              <w:t>Informācija (apliecinājums), ka pretendents, tā darbinieks vai pretendenta piedāvājuma dokumentos norādīta persona nav konsultējusi vai citādi bijusi iesaistīta iepirkuma dokumentu sagatavošanā (atbilstošs apliecinājums iekļauts pieteikuma veidlapā nolikuma 1.pielikumā</w:t>
            </w:r>
            <w:r w:rsidR="0054143D" w:rsidRPr="00412EE5">
              <w:rPr>
                <w:rFonts w:ascii="Arial" w:hAnsi="Arial" w:cs="Arial"/>
                <w:sz w:val="22"/>
                <w:szCs w:val="22"/>
                <w:lang w:val="lv-LV"/>
              </w:rPr>
              <w:t xml:space="preserve"> 16.punktā</w:t>
            </w:r>
            <w:r w:rsidRPr="00412EE5">
              <w:rPr>
                <w:rFonts w:ascii="Arial" w:hAnsi="Arial" w:cs="Arial"/>
                <w:sz w:val="22"/>
                <w:szCs w:val="22"/>
                <w:lang w:val="lv-LV"/>
              </w:rPr>
              <w:t>).</w:t>
            </w:r>
          </w:p>
        </w:tc>
      </w:tr>
      <w:tr w:rsidR="00F90331" w:rsidRPr="00F90331" w14:paraId="6BA86CF3" w14:textId="77777777" w:rsidTr="008753BC">
        <w:trPr>
          <w:trHeight w:val="117"/>
        </w:trPr>
        <w:tc>
          <w:tcPr>
            <w:tcW w:w="851" w:type="dxa"/>
          </w:tcPr>
          <w:p w14:paraId="44B86C55" w14:textId="77777777" w:rsidR="00F90331" w:rsidRPr="00F30E57" w:rsidRDefault="00F90331" w:rsidP="00483233">
            <w:pPr>
              <w:overflowPunct w:val="0"/>
              <w:autoSpaceDE w:val="0"/>
              <w:autoSpaceDN w:val="0"/>
              <w:adjustRightInd w:val="0"/>
              <w:textAlignment w:val="baseline"/>
              <w:rPr>
                <w:rFonts w:ascii="Arial" w:hAnsi="Arial" w:cs="Arial"/>
                <w:color w:val="000000"/>
                <w:sz w:val="22"/>
                <w:szCs w:val="22"/>
                <w:lang w:val="lv-LV" w:eastAsia="lv-LV"/>
              </w:rPr>
            </w:pPr>
            <w:r w:rsidRPr="00F30E57">
              <w:rPr>
                <w:rFonts w:ascii="Arial" w:hAnsi="Arial" w:cs="Arial"/>
                <w:color w:val="000000"/>
                <w:sz w:val="22"/>
                <w:szCs w:val="22"/>
                <w:lang w:val="lv-LV" w:eastAsia="lv-LV"/>
              </w:rPr>
              <w:t>3.1.5.</w:t>
            </w:r>
          </w:p>
        </w:tc>
        <w:tc>
          <w:tcPr>
            <w:tcW w:w="3402" w:type="dxa"/>
            <w:tcBorders>
              <w:top w:val="single" w:sz="4" w:space="0" w:color="auto"/>
              <w:right w:val="single" w:sz="4" w:space="0" w:color="auto"/>
            </w:tcBorders>
          </w:tcPr>
          <w:p w14:paraId="00A69594" w14:textId="77777777" w:rsidR="00E60A0F" w:rsidRPr="00C81BAD" w:rsidRDefault="00E60A0F" w:rsidP="00E60A0F">
            <w:pPr>
              <w:ind w:left="-69"/>
              <w:jc w:val="both"/>
              <w:rPr>
                <w:rFonts w:ascii="Arial" w:hAnsi="Arial" w:cs="Arial"/>
                <w:sz w:val="22"/>
                <w:szCs w:val="22"/>
                <w:lang w:val="lv-LV"/>
              </w:rPr>
            </w:pPr>
            <w:r w:rsidRPr="00C81BAD">
              <w:rPr>
                <w:rFonts w:ascii="Arial" w:hAnsi="Arial" w:cs="Arial"/>
                <w:sz w:val="22"/>
                <w:szCs w:val="22"/>
                <w:lang w:val="lv-LV"/>
              </w:rPr>
              <w:t>Ir konstatēts, ka uz pretendentu, kuram piešķiramas līguma slēgšanas tiesības, attiecas Starptautisko un Latvijas Republikas nacionālo sankciju likuma ierobežojumi, kas ietekmē līguma izpildi.</w:t>
            </w:r>
          </w:p>
          <w:p w14:paraId="11C4F92E" w14:textId="77777777" w:rsidR="00E60A0F" w:rsidRPr="00C81BAD" w:rsidRDefault="00E60A0F" w:rsidP="00E60A0F">
            <w:pPr>
              <w:ind w:left="-69" w:firstLine="126"/>
              <w:jc w:val="both"/>
              <w:rPr>
                <w:rFonts w:ascii="Arial" w:hAnsi="Arial" w:cs="Arial"/>
                <w:bCs/>
                <w:sz w:val="22"/>
                <w:lang w:val="lv-LV"/>
              </w:rPr>
            </w:pPr>
          </w:p>
          <w:p w14:paraId="6D91AD6C" w14:textId="46824E4F" w:rsidR="00F90331" w:rsidRPr="00C81BAD" w:rsidRDefault="00E60A0F" w:rsidP="00E60A0F">
            <w:pPr>
              <w:overflowPunct w:val="0"/>
              <w:autoSpaceDE w:val="0"/>
              <w:autoSpaceDN w:val="0"/>
              <w:adjustRightInd w:val="0"/>
              <w:jc w:val="both"/>
              <w:textAlignment w:val="baseline"/>
              <w:rPr>
                <w:rFonts w:ascii="Arial" w:hAnsi="Arial" w:cs="Arial"/>
                <w:color w:val="000000"/>
                <w:sz w:val="22"/>
                <w:szCs w:val="22"/>
                <w:lang w:val="lv-LV" w:eastAsia="lv-LV"/>
              </w:rPr>
            </w:pPr>
            <w:r w:rsidRPr="00C81BAD">
              <w:rPr>
                <w:rFonts w:ascii="Arial" w:hAnsi="Arial" w:cs="Arial"/>
                <w:bCs/>
                <w:sz w:val="22"/>
                <w:lang w:val="lv-LV"/>
              </w:rPr>
              <w:t xml:space="preserve">Atbilstības pārbaudi noteiktajai prasībai pasūtītājs/komisija veic </w:t>
            </w:r>
            <w:r w:rsidRPr="00C81BAD">
              <w:rPr>
                <w:rFonts w:ascii="Arial" w:hAnsi="Arial" w:cs="Arial"/>
                <w:sz w:val="22"/>
                <w:lang w:val="lv-LV"/>
              </w:rPr>
              <w:t>pirms lēmuma pieņemšanas par iepirkuma līguma slēgšanas tiesību piešķiršanu un tikai</w:t>
            </w:r>
            <w:r w:rsidRPr="00C81BAD">
              <w:rPr>
                <w:rFonts w:ascii="Arial" w:hAnsi="Arial" w:cs="Arial"/>
                <w:bCs/>
                <w:sz w:val="22"/>
                <w:lang w:val="lv-LV"/>
              </w:rPr>
              <w:t xml:space="preserve"> attiecībā uz pretendentu, kuram nolikumā noteiktajā kārtībā būtu piešķiramas iepirkuma līguma slēgšanas tiesības (skat. nolikuma 5.3.6.punktā).</w:t>
            </w:r>
          </w:p>
        </w:tc>
        <w:tc>
          <w:tcPr>
            <w:tcW w:w="992" w:type="dxa"/>
            <w:tcBorders>
              <w:top w:val="single" w:sz="4" w:space="0" w:color="auto"/>
              <w:left w:val="single" w:sz="4" w:space="0" w:color="auto"/>
              <w:right w:val="single" w:sz="4" w:space="0" w:color="auto"/>
            </w:tcBorders>
          </w:tcPr>
          <w:p w14:paraId="08B6FB8D" w14:textId="2EBD1D10" w:rsidR="00F90331" w:rsidRPr="00C81BAD" w:rsidRDefault="00A70BB6" w:rsidP="00483233">
            <w:pPr>
              <w:overflowPunct w:val="0"/>
              <w:autoSpaceDE w:val="0"/>
              <w:autoSpaceDN w:val="0"/>
              <w:adjustRightInd w:val="0"/>
              <w:jc w:val="center"/>
              <w:textAlignment w:val="baseline"/>
              <w:rPr>
                <w:rFonts w:ascii="Arial" w:hAnsi="Arial" w:cs="Arial"/>
                <w:color w:val="000000"/>
                <w:sz w:val="22"/>
                <w:szCs w:val="22"/>
                <w:lang w:val="lv-LV" w:eastAsia="lv-LV"/>
              </w:rPr>
            </w:pPr>
            <w:r w:rsidRPr="00C81BAD">
              <w:rPr>
                <w:rFonts w:ascii="Arial" w:hAnsi="Arial" w:cs="Arial"/>
                <w:color w:val="000000"/>
                <w:sz w:val="22"/>
                <w:szCs w:val="22"/>
                <w:lang w:val="lv-LV" w:eastAsia="lv-LV"/>
              </w:rPr>
              <w:t>1.8.</w:t>
            </w:r>
            <w:r w:rsidR="00B8180E" w:rsidRPr="00C81BAD">
              <w:rPr>
                <w:rFonts w:ascii="Arial" w:hAnsi="Arial" w:cs="Arial"/>
                <w:color w:val="000000"/>
                <w:sz w:val="22"/>
                <w:szCs w:val="22"/>
                <w:lang w:val="lv-LV" w:eastAsia="lv-LV"/>
              </w:rPr>
              <w:t>8</w:t>
            </w:r>
            <w:r w:rsidRPr="00C81BAD">
              <w:rPr>
                <w:rFonts w:ascii="Arial" w:hAnsi="Arial" w:cs="Arial"/>
                <w:color w:val="000000"/>
                <w:sz w:val="22"/>
                <w:szCs w:val="22"/>
                <w:lang w:val="lv-LV" w:eastAsia="lv-LV"/>
              </w:rPr>
              <w:t>.</w:t>
            </w:r>
          </w:p>
        </w:tc>
        <w:tc>
          <w:tcPr>
            <w:tcW w:w="2694" w:type="dxa"/>
            <w:tcBorders>
              <w:top w:val="single" w:sz="4" w:space="0" w:color="auto"/>
              <w:left w:val="single" w:sz="4" w:space="0" w:color="auto"/>
            </w:tcBorders>
          </w:tcPr>
          <w:p w14:paraId="6EDD18AD" w14:textId="38C574B3" w:rsidR="00F90331" w:rsidRPr="00C81BAD" w:rsidRDefault="00E60A0F" w:rsidP="00483233">
            <w:pPr>
              <w:overflowPunct w:val="0"/>
              <w:autoSpaceDE w:val="0"/>
              <w:autoSpaceDN w:val="0"/>
              <w:adjustRightInd w:val="0"/>
              <w:jc w:val="both"/>
              <w:textAlignment w:val="baseline"/>
              <w:rPr>
                <w:rStyle w:val="Komentraatsauce"/>
                <w:rFonts w:ascii="Arial" w:hAnsi="Arial" w:cs="Arial"/>
                <w:sz w:val="22"/>
                <w:szCs w:val="22"/>
                <w:lang w:val="lv-LV"/>
              </w:rPr>
            </w:pPr>
            <w:r w:rsidRPr="00C81BAD">
              <w:rPr>
                <w:rFonts w:ascii="Arial" w:hAnsi="Arial" w:cs="Arial"/>
                <w:iCs/>
                <w:sz w:val="22"/>
                <w:szCs w:val="22"/>
                <w:lang w:val="lv-LV"/>
              </w:rPr>
              <w:t>Informāciju pasūtītājs/ komisija pārbauda par pretendentu (</w:t>
            </w:r>
            <w:r w:rsidRPr="00C81BAD">
              <w:rPr>
                <w:rFonts w:ascii="Arial" w:hAnsi="Arial" w:cs="Arial"/>
                <w:i/>
                <w:sz w:val="22"/>
                <w:szCs w:val="22"/>
                <w:lang w:val="lv-LV"/>
              </w:rPr>
              <w:t>ja attiecināms, arī par personām, kas prasībā minētas)</w:t>
            </w:r>
            <w:r w:rsidRPr="00C81BAD">
              <w:rPr>
                <w:rFonts w:ascii="Arial" w:hAnsi="Arial" w:cs="Arial"/>
                <w:iCs/>
                <w:sz w:val="22"/>
                <w:szCs w:val="22"/>
                <w:lang w:val="lv-LV"/>
              </w:rPr>
              <w:t xml:space="preserve"> pārbauda informācijas sistēmās</w:t>
            </w:r>
            <w:r w:rsidRPr="00C81BAD">
              <w:rPr>
                <w:rFonts w:ascii="Arial" w:hAnsi="Arial" w:cs="Arial"/>
                <w:i/>
                <w:sz w:val="22"/>
                <w:szCs w:val="22"/>
                <w:lang w:val="lv-LV"/>
              </w:rPr>
              <w:t>.</w:t>
            </w:r>
          </w:p>
        </w:tc>
        <w:tc>
          <w:tcPr>
            <w:tcW w:w="2617" w:type="dxa"/>
            <w:gridSpan w:val="3"/>
            <w:tcBorders>
              <w:top w:val="single" w:sz="4" w:space="0" w:color="auto"/>
              <w:left w:val="single" w:sz="4" w:space="0" w:color="auto"/>
            </w:tcBorders>
          </w:tcPr>
          <w:p w14:paraId="3308977D" w14:textId="3A75863A" w:rsidR="00F90331" w:rsidRPr="00C81BAD" w:rsidRDefault="00E60A0F" w:rsidP="00483233">
            <w:pPr>
              <w:overflowPunct w:val="0"/>
              <w:autoSpaceDE w:val="0"/>
              <w:autoSpaceDN w:val="0"/>
              <w:adjustRightInd w:val="0"/>
              <w:jc w:val="both"/>
              <w:textAlignment w:val="baseline"/>
              <w:rPr>
                <w:rFonts w:ascii="Arial" w:hAnsi="Arial" w:cs="Arial"/>
                <w:i/>
                <w:color w:val="000000"/>
                <w:sz w:val="22"/>
                <w:szCs w:val="22"/>
                <w:lang w:val="lv-LV" w:eastAsia="lv-LV"/>
              </w:rPr>
            </w:pPr>
            <w:r w:rsidRPr="00C81BAD">
              <w:rPr>
                <w:rFonts w:ascii="Arial" w:hAnsi="Arial" w:cs="Arial"/>
                <w:i/>
                <w:color w:val="000000"/>
                <w:sz w:val="22"/>
                <w:szCs w:val="22"/>
                <w:lang w:val="lv-LV" w:eastAsia="lv-LV"/>
              </w:rPr>
              <w:t>?</w:t>
            </w:r>
          </w:p>
        </w:tc>
      </w:tr>
      <w:tr w:rsidR="0002386D" w:rsidRPr="00F30E57" w14:paraId="5B4000DA" w14:textId="77777777" w:rsidTr="008753BC">
        <w:trPr>
          <w:trHeight w:val="117"/>
        </w:trPr>
        <w:tc>
          <w:tcPr>
            <w:tcW w:w="851" w:type="dxa"/>
            <w:tcBorders>
              <w:bottom w:val="single" w:sz="4" w:space="0" w:color="auto"/>
              <w:right w:val="single" w:sz="4" w:space="0" w:color="auto"/>
            </w:tcBorders>
          </w:tcPr>
          <w:p w14:paraId="37689E9D" w14:textId="77777777" w:rsidR="0002386D" w:rsidRPr="00F30E57" w:rsidRDefault="0002386D" w:rsidP="00483233">
            <w:pPr>
              <w:overflowPunct w:val="0"/>
              <w:autoSpaceDE w:val="0"/>
              <w:autoSpaceDN w:val="0"/>
              <w:adjustRightInd w:val="0"/>
              <w:textAlignment w:val="baseline"/>
              <w:rPr>
                <w:rFonts w:ascii="Arial" w:hAnsi="Arial" w:cs="Arial"/>
                <w:sz w:val="22"/>
                <w:szCs w:val="22"/>
                <w:lang w:val="lv-LV" w:eastAsia="lv-LV"/>
              </w:rPr>
            </w:pPr>
            <w:r w:rsidRPr="00F30E57">
              <w:rPr>
                <w:rFonts w:ascii="Arial" w:hAnsi="Arial" w:cs="Arial"/>
                <w:b/>
                <w:sz w:val="22"/>
                <w:szCs w:val="22"/>
                <w:lang w:val="lv-LV" w:eastAsia="lv-LV"/>
              </w:rPr>
              <w:t>4</w:t>
            </w:r>
            <w:r w:rsidRPr="00F30E57">
              <w:rPr>
                <w:rFonts w:ascii="Arial" w:hAnsi="Arial" w:cs="Arial"/>
                <w:sz w:val="22"/>
                <w:szCs w:val="22"/>
                <w:lang w:val="lv-LV" w:eastAsia="lv-LV"/>
              </w:rPr>
              <w:t>.</w:t>
            </w:r>
          </w:p>
        </w:tc>
        <w:tc>
          <w:tcPr>
            <w:tcW w:w="9705" w:type="dxa"/>
            <w:gridSpan w:val="6"/>
            <w:tcBorders>
              <w:left w:val="single" w:sz="4" w:space="0" w:color="auto"/>
              <w:bottom w:val="single" w:sz="4" w:space="0" w:color="auto"/>
              <w:right w:val="single" w:sz="4" w:space="0" w:color="auto"/>
            </w:tcBorders>
          </w:tcPr>
          <w:p w14:paraId="2AE9827F" w14:textId="4335F967" w:rsidR="0002386D" w:rsidRPr="00F30E57" w:rsidRDefault="0002386D"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hAnsi="Arial" w:cs="Arial"/>
                <w:b/>
                <w:caps/>
                <w:sz w:val="22"/>
                <w:szCs w:val="22"/>
                <w:lang w:val="lv-LV" w:eastAsia="lv-LV"/>
              </w:rPr>
              <w:t>kvalifikācijas PRASĪBAS PRETENDENTIEM</w:t>
            </w:r>
          </w:p>
        </w:tc>
      </w:tr>
      <w:tr w:rsidR="0002386D" w:rsidRPr="00F30E57" w14:paraId="0992D752" w14:textId="77777777" w:rsidTr="008753BC">
        <w:trPr>
          <w:trHeight w:val="117"/>
        </w:trPr>
        <w:tc>
          <w:tcPr>
            <w:tcW w:w="851" w:type="dxa"/>
            <w:tcBorders>
              <w:bottom w:val="single" w:sz="4" w:space="0" w:color="auto"/>
              <w:right w:val="single" w:sz="4" w:space="0" w:color="auto"/>
            </w:tcBorders>
          </w:tcPr>
          <w:p w14:paraId="416D864F" w14:textId="77777777" w:rsidR="0002386D" w:rsidRPr="00F30E57" w:rsidRDefault="0002386D" w:rsidP="00483233">
            <w:pPr>
              <w:overflowPunct w:val="0"/>
              <w:autoSpaceDE w:val="0"/>
              <w:autoSpaceDN w:val="0"/>
              <w:adjustRightInd w:val="0"/>
              <w:textAlignment w:val="baseline"/>
              <w:rPr>
                <w:rFonts w:ascii="Arial" w:hAnsi="Arial" w:cs="Arial"/>
                <w:b/>
                <w:sz w:val="22"/>
                <w:szCs w:val="22"/>
                <w:lang w:val="lv-LV" w:eastAsia="lv-LV"/>
              </w:rPr>
            </w:pPr>
            <w:r w:rsidRPr="00F30E57">
              <w:rPr>
                <w:rFonts w:ascii="Arial" w:eastAsia="Calibri" w:hAnsi="Arial" w:cs="Arial"/>
                <w:b/>
                <w:sz w:val="22"/>
                <w:szCs w:val="22"/>
                <w:lang w:val="lv-LV"/>
              </w:rPr>
              <w:t>4.1.</w:t>
            </w:r>
          </w:p>
        </w:tc>
        <w:tc>
          <w:tcPr>
            <w:tcW w:w="9705" w:type="dxa"/>
            <w:gridSpan w:val="6"/>
            <w:tcBorders>
              <w:left w:val="single" w:sz="4" w:space="0" w:color="auto"/>
              <w:bottom w:val="single" w:sz="4" w:space="0" w:color="auto"/>
              <w:right w:val="single" w:sz="4" w:space="0" w:color="auto"/>
            </w:tcBorders>
          </w:tcPr>
          <w:p w14:paraId="77BC3038" w14:textId="28D5EB0A" w:rsidR="0002386D" w:rsidRPr="00F30E57" w:rsidRDefault="0002386D" w:rsidP="00483233">
            <w:pPr>
              <w:overflowPunct w:val="0"/>
              <w:autoSpaceDE w:val="0"/>
              <w:autoSpaceDN w:val="0"/>
              <w:adjustRightInd w:val="0"/>
              <w:jc w:val="both"/>
              <w:textAlignment w:val="baseline"/>
              <w:rPr>
                <w:rFonts w:ascii="Arial" w:eastAsia="Calibri" w:hAnsi="Arial" w:cs="Arial"/>
                <w:sz w:val="22"/>
                <w:szCs w:val="22"/>
                <w:lang w:val="lv-LV"/>
              </w:rPr>
            </w:pPr>
            <w:r w:rsidRPr="00F30E57">
              <w:rPr>
                <w:rFonts w:ascii="Arial" w:eastAsia="Calibri" w:hAnsi="Arial" w:cs="Arial"/>
                <w:b/>
                <w:sz w:val="22"/>
                <w:szCs w:val="22"/>
                <w:lang w:val="lv-LV"/>
              </w:rPr>
              <w:t>Prasības attiecībā uz pretendenta iespējām veikt profesionālo darbību:</w:t>
            </w:r>
          </w:p>
        </w:tc>
      </w:tr>
      <w:tr w:rsidR="00F90331" w:rsidRPr="00F30E57" w14:paraId="2F4E5073" w14:textId="77777777" w:rsidTr="008753BC">
        <w:trPr>
          <w:trHeight w:val="1039"/>
        </w:trPr>
        <w:tc>
          <w:tcPr>
            <w:tcW w:w="851" w:type="dxa"/>
          </w:tcPr>
          <w:p w14:paraId="615B2BBF"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p w14:paraId="01AA18C1"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p w14:paraId="758459D5" w14:textId="77777777" w:rsidR="00F90331" w:rsidRPr="00F30E57" w:rsidRDefault="00F90331" w:rsidP="00483233">
            <w:pPr>
              <w:overflowPunct w:val="0"/>
              <w:autoSpaceDE w:val="0"/>
              <w:autoSpaceDN w:val="0"/>
              <w:adjustRightInd w:val="0"/>
              <w:textAlignment w:val="baseline"/>
              <w:rPr>
                <w:rFonts w:ascii="Arial" w:hAnsi="Arial" w:cs="Arial"/>
                <w:b/>
                <w:sz w:val="22"/>
                <w:szCs w:val="22"/>
                <w:lang w:val="lv-LV" w:eastAsia="lv-LV"/>
              </w:rPr>
            </w:pPr>
          </w:p>
        </w:tc>
        <w:tc>
          <w:tcPr>
            <w:tcW w:w="3402" w:type="dxa"/>
            <w:tcBorders>
              <w:right w:val="single" w:sz="4" w:space="0" w:color="auto"/>
            </w:tcBorders>
          </w:tcPr>
          <w:p w14:paraId="085141B2" w14:textId="5A78CAA4" w:rsidR="00F90331" w:rsidRPr="00412EE5" w:rsidRDefault="00F90331" w:rsidP="00F90331">
            <w:pPr>
              <w:overflowPunct w:val="0"/>
              <w:autoSpaceDE w:val="0"/>
              <w:autoSpaceDN w:val="0"/>
              <w:adjustRightInd w:val="0"/>
              <w:jc w:val="both"/>
              <w:textAlignment w:val="baseline"/>
              <w:rPr>
                <w:rFonts w:ascii="Arial" w:hAnsi="Arial" w:cs="Arial"/>
                <w:b/>
                <w:sz w:val="22"/>
                <w:szCs w:val="22"/>
                <w:lang w:val="lv-LV" w:eastAsia="lv-LV"/>
              </w:rPr>
            </w:pPr>
            <w:r w:rsidRPr="00412EE5">
              <w:rPr>
                <w:rFonts w:ascii="Arial" w:eastAsia="Calibri" w:hAnsi="Arial" w:cs="Arial"/>
                <w:sz w:val="22"/>
                <w:szCs w:val="22"/>
                <w:lang w:val="lv-LV"/>
              </w:rPr>
              <w:t>pretendents ir reģistrēts, licencēts vai sertificēts atbilstoši attiecīgās valsts normatīvo aktu prasībām.</w:t>
            </w:r>
          </w:p>
        </w:tc>
        <w:tc>
          <w:tcPr>
            <w:tcW w:w="992" w:type="dxa"/>
            <w:tcBorders>
              <w:left w:val="single" w:sz="4" w:space="0" w:color="auto"/>
              <w:right w:val="single" w:sz="4" w:space="0" w:color="auto"/>
            </w:tcBorders>
          </w:tcPr>
          <w:p w14:paraId="3051FBCB" w14:textId="275BBB6D" w:rsidR="00F90331" w:rsidRPr="00412EE5" w:rsidRDefault="00F90331"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w:t>
            </w:r>
            <w:r w:rsidR="00B8180E" w:rsidRPr="00412EE5">
              <w:rPr>
                <w:rFonts w:ascii="Arial" w:hAnsi="Arial" w:cs="Arial"/>
                <w:sz w:val="22"/>
                <w:szCs w:val="22"/>
                <w:lang w:val="lv-LV" w:eastAsia="lv-LV"/>
              </w:rPr>
              <w:t>9</w:t>
            </w:r>
            <w:r w:rsidRPr="00412EE5">
              <w:rPr>
                <w:rFonts w:ascii="Arial" w:hAnsi="Arial" w:cs="Arial"/>
                <w:sz w:val="22"/>
                <w:szCs w:val="22"/>
                <w:lang w:val="lv-LV" w:eastAsia="lv-LV"/>
              </w:rPr>
              <w:t>.</w:t>
            </w:r>
          </w:p>
          <w:p w14:paraId="54356214" w14:textId="77777777" w:rsidR="00F90331" w:rsidRPr="00412EE5" w:rsidRDefault="00F90331" w:rsidP="00483233">
            <w:pPr>
              <w:overflowPunct w:val="0"/>
              <w:autoSpaceDE w:val="0"/>
              <w:autoSpaceDN w:val="0"/>
              <w:adjustRightInd w:val="0"/>
              <w:jc w:val="center"/>
              <w:textAlignment w:val="baseline"/>
              <w:rPr>
                <w:rFonts w:ascii="Arial" w:hAnsi="Arial" w:cs="Arial"/>
                <w:b/>
                <w:sz w:val="22"/>
                <w:szCs w:val="22"/>
                <w:lang w:val="lv-LV" w:eastAsia="lv-LV"/>
              </w:rPr>
            </w:pPr>
          </w:p>
        </w:tc>
        <w:tc>
          <w:tcPr>
            <w:tcW w:w="2714" w:type="dxa"/>
            <w:gridSpan w:val="2"/>
            <w:tcBorders>
              <w:left w:val="single" w:sz="4" w:space="0" w:color="auto"/>
              <w:bottom w:val="single" w:sz="4" w:space="0" w:color="auto"/>
            </w:tcBorders>
          </w:tcPr>
          <w:p w14:paraId="1F00701C" w14:textId="77777777" w:rsidR="00F90331" w:rsidRPr="00412EE5" w:rsidRDefault="00F90331"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eastAsia="lv-LV"/>
              </w:rPr>
              <w:t>pretendents dokumentu neiesniedz, informāciju pasūtītājs pārbauda publiskajās datu bāzēs un izmantojot publiski pieejamo informāciju.</w:t>
            </w:r>
          </w:p>
        </w:tc>
        <w:tc>
          <w:tcPr>
            <w:tcW w:w="2597" w:type="dxa"/>
            <w:gridSpan w:val="2"/>
            <w:tcBorders>
              <w:left w:val="single" w:sz="4" w:space="0" w:color="auto"/>
              <w:bottom w:val="single" w:sz="4" w:space="0" w:color="auto"/>
            </w:tcBorders>
          </w:tcPr>
          <w:p w14:paraId="6ED9A9A7" w14:textId="77777777" w:rsidR="00F90331" w:rsidRPr="00412EE5" w:rsidRDefault="00F90331" w:rsidP="00483233">
            <w:pPr>
              <w:overflowPunct w:val="0"/>
              <w:autoSpaceDE w:val="0"/>
              <w:autoSpaceDN w:val="0"/>
              <w:adjustRightInd w:val="0"/>
              <w:jc w:val="both"/>
              <w:textAlignment w:val="baseline"/>
              <w:rPr>
                <w:rFonts w:ascii="Arial" w:hAnsi="Arial" w:cs="Arial"/>
                <w:i/>
                <w:sz w:val="22"/>
                <w:szCs w:val="22"/>
                <w:lang w:val="lv-LV" w:eastAsia="lv-LV"/>
              </w:rPr>
            </w:pPr>
            <w:r w:rsidRPr="00412EE5">
              <w:rPr>
                <w:rFonts w:ascii="Arial" w:hAnsi="Arial" w:cs="Arial"/>
                <w:sz w:val="22"/>
                <w:szCs w:val="22"/>
                <w:lang w:val="lv-LV"/>
              </w:rPr>
              <w:t>komersanta reģistrācijas apliecības kopija.</w:t>
            </w:r>
          </w:p>
        </w:tc>
      </w:tr>
      <w:tr w:rsidR="00221759" w:rsidRPr="00F30E57" w14:paraId="11B74B67" w14:textId="77777777" w:rsidTr="008753BC">
        <w:trPr>
          <w:trHeight w:val="191"/>
        </w:trPr>
        <w:tc>
          <w:tcPr>
            <w:tcW w:w="851" w:type="dxa"/>
          </w:tcPr>
          <w:p w14:paraId="6A710B17" w14:textId="77777777" w:rsidR="00221759" w:rsidRPr="00F30E57" w:rsidRDefault="00221759"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hAnsi="Arial" w:cs="Arial"/>
                <w:b/>
                <w:sz w:val="22"/>
                <w:szCs w:val="22"/>
                <w:lang w:val="lv-LV"/>
              </w:rPr>
              <w:t>4.2.</w:t>
            </w:r>
          </w:p>
        </w:tc>
        <w:tc>
          <w:tcPr>
            <w:tcW w:w="9705" w:type="dxa"/>
            <w:gridSpan w:val="6"/>
            <w:shd w:val="clear" w:color="auto" w:fill="auto"/>
          </w:tcPr>
          <w:p w14:paraId="352CC611" w14:textId="04C6B80C" w:rsidR="00221759" w:rsidRPr="00412EE5" w:rsidRDefault="00221759" w:rsidP="00221759">
            <w:pPr>
              <w:overflowPunct w:val="0"/>
              <w:autoSpaceDE w:val="0"/>
              <w:autoSpaceDN w:val="0"/>
              <w:adjustRightInd w:val="0"/>
              <w:textAlignment w:val="baseline"/>
              <w:rPr>
                <w:rFonts w:ascii="Arial" w:hAnsi="Arial" w:cs="Arial"/>
                <w:b/>
                <w:sz w:val="22"/>
                <w:szCs w:val="22"/>
                <w:lang w:val="lv-LV" w:eastAsia="lv-LV"/>
              </w:rPr>
            </w:pPr>
            <w:r w:rsidRPr="00412EE5">
              <w:rPr>
                <w:rFonts w:ascii="Arial" w:hAnsi="Arial" w:cs="Arial"/>
                <w:b/>
                <w:sz w:val="22"/>
                <w:szCs w:val="22"/>
                <w:lang w:val="lv-LV"/>
              </w:rPr>
              <w:t>Prasības attiecībā uz pretendenta finansiālo stāvokli:</w:t>
            </w:r>
            <w:r w:rsidRPr="00412EE5">
              <w:rPr>
                <w:rFonts w:ascii="Arial" w:hAnsi="Arial" w:cs="Arial"/>
                <w:sz w:val="22"/>
                <w:szCs w:val="22"/>
                <w:lang w:val="lv-LV"/>
              </w:rPr>
              <w:tab/>
            </w:r>
          </w:p>
        </w:tc>
      </w:tr>
      <w:tr w:rsidR="00221759" w:rsidRPr="0044155B" w14:paraId="00E87FEF" w14:textId="77777777" w:rsidTr="008753BC">
        <w:trPr>
          <w:trHeight w:val="558"/>
        </w:trPr>
        <w:tc>
          <w:tcPr>
            <w:tcW w:w="851" w:type="dxa"/>
          </w:tcPr>
          <w:p w14:paraId="3FD45DFF" w14:textId="77777777" w:rsidR="00221759" w:rsidRPr="00F30E57" w:rsidRDefault="00221759"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4.2.1.</w:t>
            </w:r>
          </w:p>
        </w:tc>
        <w:tc>
          <w:tcPr>
            <w:tcW w:w="3402" w:type="dxa"/>
            <w:tcBorders>
              <w:right w:val="single" w:sz="4" w:space="0" w:color="auto"/>
            </w:tcBorders>
            <w:shd w:val="clear" w:color="auto" w:fill="auto"/>
          </w:tcPr>
          <w:p w14:paraId="5C68F85C" w14:textId="65671D80" w:rsidR="00221759" w:rsidRPr="00412EE5" w:rsidRDefault="00221759" w:rsidP="00F90331">
            <w:pPr>
              <w:overflowPunct w:val="0"/>
              <w:autoSpaceDE w:val="0"/>
              <w:autoSpaceDN w:val="0"/>
              <w:adjustRightInd w:val="0"/>
              <w:jc w:val="both"/>
              <w:textAlignment w:val="baseline"/>
              <w:rPr>
                <w:rFonts w:ascii="Arial" w:hAnsi="Arial" w:cs="Arial"/>
                <w:b/>
                <w:sz w:val="22"/>
                <w:szCs w:val="22"/>
                <w:lang w:val="lv-LV" w:eastAsia="lv-LV"/>
              </w:rPr>
            </w:pPr>
            <w:r w:rsidRPr="00412EE5">
              <w:rPr>
                <w:rFonts w:ascii="Arial" w:hAnsi="Arial" w:cs="Arial"/>
                <w:bCs/>
                <w:sz w:val="22"/>
                <w:szCs w:val="22"/>
                <w:lang w:val="lv-LV"/>
              </w:rPr>
              <w:t>pretendenta vidējais gada finanšu apgrozījums pēdējo 3 (trīs) gadu laikā ir 2 (divas) reizes lielāks par piedāvāto līgumcenu.</w:t>
            </w:r>
          </w:p>
        </w:tc>
        <w:tc>
          <w:tcPr>
            <w:tcW w:w="992" w:type="dxa"/>
            <w:tcBorders>
              <w:left w:val="single" w:sz="4" w:space="0" w:color="auto"/>
              <w:right w:val="single" w:sz="4" w:space="0" w:color="auto"/>
            </w:tcBorders>
            <w:shd w:val="clear" w:color="auto" w:fill="auto"/>
          </w:tcPr>
          <w:p w14:paraId="17762D9C" w14:textId="6E3C8691" w:rsidR="00221759" w:rsidRPr="00412EE5" w:rsidRDefault="00A70BB6"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w:t>
            </w:r>
            <w:r w:rsidR="00B8180E" w:rsidRPr="00412EE5">
              <w:rPr>
                <w:rFonts w:ascii="Arial" w:hAnsi="Arial" w:cs="Arial"/>
                <w:sz w:val="22"/>
                <w:szCs w:val="22"/>
                <w:lang w:val="lv-LV" w:eastAsia="lv-LV"/>
              </w:rPr>
              <w:t>0</w:t>
            </w:r>
            <w:r w:rsidRPr="00412EE5">
              <w:rPr>
                <w:rFonts w:ascii="Arial" w:hAnsi="Arial" w:cs="Arial"/>
                <w:sz w:val="22"/>
                <w:szCs w:val="22"/>
                <w:lang w:val="lv-LV" w:eastAsia="lv-LV"/>
              </w:rPr>
              <w:t>.</w:t>
            </w:r>
          </w:p>
          <w:p w14:paraId="420CC287" w14:textId="3A02C617" w:rsidR="00DF5C5E" w:rsidRPr="00412EE5" w:rsidRDefault="00DF5C5E" w:rsidP="00483233">
            <w:pPr>
              <w:overflowPunct w:val="0"/>
              <w:autoSpaceDE w:val="0"/>
              <w:autoSpaceDN w:val="0"/>
              <w:adjustRightInd w:val="0"/>
              <w:textAlignment w:val="baseline"/>
              <w:rPr>
                <w:rFonts w:ascii="Arial" w:hAnsi="Arial" w:cs="Arial"/>
                <w:sz w:val="22"/>
                <w:szCs w:val="22"/>
                <w:lang w:val="lv-LV" w:eastAsia="lv-LV"/>
              </w:rPr>
            </w:pPr>
          </w:p>
        </w:tc>
        <w:tc>
          <w:tcPr>
            <w:tcW w:w="5311" w:type="dxa"/>
            <w:gridSpan w:val="4"/>
            <w:tcBorders>
              <w:left w:val="single" w:sz="4" w:space="0" w:color="auto"/>
            </w:tcBorders>
            <w:shd w:val="clear" w:color="auto" w:fill="auto"/>
          </w:tcPr>
          <w:p w14:paraId="2676A07C" w14:textId="63B038C6" w:rsidR="00221759" w:rsidRPr="00412EE5" w:rsidRDefault="00221759" w:rsidP="00221759">
            <w:pPr>
              <w:overflowPunct w:val="0"/>
              <w:autoSpaceDE w:val="0"/>
              <w:autoSpaceDN w:val="0"/>
              <w:adjustRightInd w:val="0"/>
              <w:ind w:right="-3"/>
              <w:jc w:val="both"/>
              <w:textAlignment w:val="baseline"/>
              <w:rPr>
                <w:rFonts w:ascii="Arial" w:hAnsi="Arial" w:cs="Arial"/>
                <w:color w:val="FF0000"/>
                <w:sz w:val="22"/>
                <w:szCs w:val="22"/>
                <w:lang w:val="lv-LV" w:eastAsia="lv-LV"/>
              </w:rPr>
            </w:pPr>
            <w:r w:rsidRPr="00412EE5">
              <w:rPr>
                <w:rFonts w:ascii="Arial" w:hAnsi="Arial" w:cs="Arial"/>
                <w:sz w:val="22"/>
                <w:szCs w:val="22"/>
                <w:lang w:val="lv-LV" w:eastAsia="lv-LV"/>
              </w:rPr>
              <w:t>informācija par pretendenta finansiālo stāvokli (ietverts nolikuma 1.pielikuma veidlapā</w:t>
            </w:r>
            <w:r w:rsidR="0054143D" w:rsidRPr="00412EE5">
              <w:rPr>
                <w:rFonts w:ascii="Arial" w:hAnsi="Arial" w:cs="Arial"/>
                <w:sz w:val="22"/>
                <w:szCs w:val="22"/>
                <w:lang w:val="lv-LV" w:eastAsia="lv-LV"/>
              </w:rPr>
              <w:t xml:space="preserve"> 13.punktā</w:t>
            </w:r>
            <w:r w:rsidRPr="00412EE5">
              <w:rPr>
                <w:rFonts w:ascii="Arial" w:hAnsi="Arial" w:cs="Arial"/>
                <w:sz w:val="22"/>
                <w:szCs w:val="22"/>
                <w:lang w:val="lv-LV" w:eastAsia="lv-LV"/>
              </w:rPr>
              <w:t>);</w:t>
            </w:r>
            <w:r w:rsidRPr="00412EE5">
              <w:rPr>
                <w:rFonts w:ascii="Arial" w:hAnsi="Arial" w:cs="Arial"/>
                <w:color w:val="FF0000"/>
                <w:sz w:val="22"/>
                <w:szCs w:val="22"/>
                <w:lang w:val="lv-LV" w:eastAsia="lv-LV"/>
              </w:rPr>
              <w:t xml:space="preserve"> </w:t>
            </w:r>
          </w:p>
          <w:p w14:paraId="4EDC9FBA" w14:textId="2FF7861F" w:rsidR="00221759" w:rsidRPr="00412EE5" w:rsidRDefault="00221759" w:rsidP="00483233">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rPr>
              <w:t xml:space="preserve">Pretendenti, kas darbojas īsāku laika periodu nekā 3 gadi, norāda informāciju atbilstoši nostrādātajam periodam. Finanšu informācija sniedzama  no ikgadējiem gada pārskatiem par pretendenta </w:t>
            </w:r>
            <w:r w:rsidRPr="00412EE5">
              <w:rPr>
                <w:rFonts w:ascii="Arial" w:hAnsi="Arial" w:cs="Arial"/>
                <w:bCs/>
                <w:sz w:val="22"/>
                <w:szCs w:val="22"/>
                <w:lang w:val="lv-LV"/>
              </w:rPr>
              <w:t xml:space="preserve">pēdējo </w:t>
            </w:r>
            <w:r w:rsidRPr="00412EE5">
              <w:rPr>
                <w:rFonts w:ascii="Arial" w:hAnsi="Arial" w:cs="Arial"/>
                <w:sz w:val="22"/>
                <w:szCs w:val="22"/>
                <w:lang w:val="lv-LV" w:eastAsia="lv-LV"/>
              </w:rPr>
              <w:t>3 finanšu atskaites gados</w:t>
            </w:r>
            <w:r w:rsidRPr="00412EE5">
              <w:rPr>
                <w:rFonts w:ascii="Arial" w:hAnsi="Arial" w:cs="Arial"/>
                <w:sz w:val="22"/>
                <w:szCs w:val="22"/>
                <w:lang w:val="lv-LV"/>
              </w:rPr>
              <w:t xml:space="preserve"> </w:t>
            </w:r>
            <w:r w:rsidRPr="00412EE5">
              <w:rPr>
                <w:rFonts w:ascii="Arial" w:hAnsi="Arial" w:cs="Arial"/>
                <w:bCs/>
                <w:sz w:val="22"/>
                <w:szCs w:val="22"/>
                <w:lang w:val="lv-LV"/>
              </w:rPr>
              <w:t xml:space="preserve">vai ciktāl informācija par šo apgrozījumu ir iespējama, ja pretendents saimniecisko darbību uzsācis vēlāk. </w:t>
            </w:r>
          </w:p>
        </w:tc>
      </w:tr>
      <w:tr w:rsidR="0002386D" w:rsidRPr="00F30E57" w14:paraId="7589173A" w14:textId="77777777" w:rsidTr="008753BC">
        <w:trPr>
          <w:trHeight w:val="559"/>
        </w:trPr>
        <w:tc>
          <w:tcPr>
            <w:tcW w:w="851" w:type="dxa"/>
          </w:tcPr>
          <w:p w14:paraId="7280B3BC" w14:textId="77777777" w:rsidR="0002386D" w:rsidRPr="00F30E57" w:rsidRDefault="0002386D" w:rsidP="00483233">
            <w:pPr>
              <w:overflowPunct w:val="0"/>
              <w:autoSpaceDE w:val="0"/>
              <w:autoSpaceDN w:val="0"/>
              <w:adjustRightInd w:val="0"/>
              <w:textAlignment w:val="baseline"/>
              <w:rPr>
                <w:rFonts w:ascii="Arial" w:eastAsia="Calibri" w:hAnsi="Arial" w:cs="Arial"/>
                <w:b/>
                <w:sz w:val="22"/>
                <w:szCs w:val="22"/>
                <w:lang w:val="lv-LV"/>
              </w:rPr>
            </w:pPr>
            <w:r w:rsidRPr="00F30E57">
              <w:rPr>
                <w:rFonts w:ascii="Arial" w:eastAsia="Calibri" w:hAnsi="Arial" w:cs="Arial"/>
                <w:b/>
                <w:sz w:val="22"/>
                <w:szCs w:val="22"/>
                <w:lang w:val="lv-LV"/>
              </w:rPr>
              <w:t>4.3.</w:t>
            </w:r>
          </w:p>
        </w:tc>
        <w:tc>
          <w:tcPr>
            <w:tcW w:w="9705" w:type="dxa"/>
            <w:gridSpan w:val="6"/>
          </w:tcPr>
          <w:p w14:paraId="0AE104FD" w14:textId="1CF12ACE" w:rsidR="0002386D" w:rsidRPr="00412EE5" w:rsidRDefault="0002386D" w:rsidP="00483233">
            <w:pPr>
              <w:jc w:val="both"/>
              <w:rPr>
                <w:rFonts w:ascii="Arial" w:eastAsia="Calibri" w:hAnsi="Arial" w:cs="Arial"/>
                <w:sz w:val="22"/>
                <w:szCs w:val="22"/>
                <w:lang w:val="lv-LV"/>
              </w:rPr>
            </w:pPr>
            <w:r w:rsidRPr="00412EE5">
              <w:rPr>
                <w:rFonts w:ascii="Arial" w:eastAsia="Calibri" w:hAnsi="Arial" w:cs="Arial"/>
                <w:b/>
                <w:sz w:val="22"/>
                <w:szCs w:val="22"/>
                <w:lang w:val="lv-LV"/>
              </w:rPr>
              <w:t xml:space="preserve">Prasības attiecībā uz pretendenta saimniecisko darbību un tehniskajām un profesionālajām spējām: </w:t>
            </w:r>
          </w:p>
        </w:tc>
      </w:tr>
      <w:tr w:rsidR="00B8180E" w:rsidRPr="0044155B" w14:paraId="35D2D788" w14:textId="77777777" w:rsidTr="008753BC">
        <w:trPr>
          <w:trHeight w:val="593"/>
        </w:trPr>
        <w:tc>
          <w:tcPr>
            <w:tcW w:w="851" w:type="dxa"/>
          </w:tcPr>
          <w:p w14:paraId="274D0A8D"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4.3.1.</w:t>
            </w:r>
          </w:p>
        </w:tc>
        <w:tc>
          <w:tcPr>
            <w:tcW w:w="3402" w:type="dxa"/>
          </w:tcPr>
          <w:p w14:paraId="11B7AA81" w14:textId="77777777"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rPr>
            </w:pPr>
            <w:r w:rsidRPr="00412EE5">
              <w:rPr>
                <w:rFonts w:ascii="Arial" w:hAnsi="Arial" w:cs="Arial"/>
                <w:sz w:val="22"/>
                <w:szCs w:val="22"/>
                <w:lang w:val="lv-LV"/>
              </w:rPr>
              <w:t>pretendents pēdējo 3 (trīs) gadu laikā ir sekmīgi veicis vismaz 1 iepirkuma priekšmetam līdzīga satura un apjoma preču piegādi;</w:t>
            </w:r>
          </w:p>
          <w:p w14:paraId="31495A5A" w14:textId="5A5FB1A9"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rPr>
              <w:t xml:space="preserve">Par </w:t>
            </w:r>
            <w:proofErr w:type="spellStart"/>
            <w:r w:rsidRPr="00412EE5">
              <w:rPr>
                <w:rFonts w:ascii="Arial" w:hAnsi="Arial" w:cs="Arial"/>
                <w:sz w:val="22"/>
                <w:szCs w:val="22"/>
                <w:lang w:val="lv-LV"/>
              </w:rPr>
              <w:t>līzvērtīga</w:t>
            </w:r>
            <w:proofErr w:type="spellEnd"/>
            <w:r w:rsidRPr="00412EE5">
              <w:rPr>
                <w:rFonts w:ascii="Arial" w:hAnsi="Arial" w:cs="Arial"/>
                <w:sz w:val="22"/>
                <w:szCs w:val="22"/>
                <w:lang w:val="lv-LV"/>
              </w:rPr>
              <w:t xml:space="preserve"> apjoma preču piegādi tiks </w:t>
            </w:r>
            <w:proofErr w:type="spellStart"/>
            <w:r w:rsidRPr="00412EE5">
              <w:rPr>
                <w:rFonts w:ascii="Arial" w:hAnsi="Arial" w:cs="Arial"/>
                <w:sz w:val="22"/>
                <w:szCs w:val="22"/>
                <w:lang w:val="lv-LV"/>
              </w:rPr>
              <w:t>uzsatīts</w:t>
            </w:r>
            <w:proofErr w:type="spellEnd"/>
            <w:r w:rsidRPr="00412EE5">
              <w:rPr>
                <w:rFonts w:ascii="Arial" w:hAnsi="Arial" w:cs="Arial"/>
                <w:sz w:val="22"/>
                <w:szCs w:val="22"/>
                <w:lang w:val="lv-LV"/>
              </w:rPr>
              <w:t xml:space="preserve"> apjoms ne mazāks kā 90%.</w:t>
            </w:r>
          </w:p>
        </w:tc>
        <w:tc>
          <w:tcPr>
            <w:tcW w:w="992" w:type="dxa"/>
            <w:tcBorders>
              <w:bottom w:val="single" w:sz="4" w:space="0" w:color="auto"/>
            </w:tcBorders>
          </w:tcPr>
          <w:p w14:paraId="661BF44D" w14:textId="4FF04A21"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1.8.11.</w:t>
            </w:r>
          </w:p>
        </w:tc>
        <w:tc>
          <w:tcPr>
            <w:tcW w:w="5311" w:type="dxa"/>
            <w:gridSpan w:val="4"/>
            <w:tcBorders>
              <w:bottom w:val="single" w:sz="4" w:space="0" w:color="auto"/>
            </w:tcBorders>
          </w:tcPr>
          <w:p w14:paraId="7117B6F5" w14:textId="0E2F137A" w:rsidR="00B8180E" w:rsidRPr="00412EE5" w:rsidRDefault="00B8180E" w:rsidP="00483233">
            <w:pPr>
              <w:jc w:val="both"/>
              <w:rPr>
                <w:rFonts w:ascii="Arial" w:eastAsia="Calibri" w:hAnsi="Arial" w:cs="Arial"/>
                <w:sz w:val="22"/>
                <w:szCs w:val="22"/>
                <w:lang w:val="lv-LV"/>
              </w:rPr>
            </w:pPr>
            <w:r w:rsidRPr="00412EE5">
              <w:rPr>
                <w:rFonts w:ascii="Arial" w:hAnsi="Arial" w:cs="Arial"/>
                <w:sz w:val="22"/>
                <w:szCs w:val="22"/>
                <w:lang w:val="lv-LV"/>
              </w:rPr>
              <w:t>informācija par pēdējo 3 (trīs) darbības gadu laikā  pretendenta sekmīgi izpildītiem līdzīgiem līgumiem (ietverts nolikuma 1.pielikuma veidlapā</w:t>
            </w:r>
            <w:r w:rsidR="0054143D" w:rsidRPr="00412EE5">
              <w:rPr>
                <w:rFonts w:ascii="Arial" w:hAnsi="Arial" w:cs="Arial"/>
                <w:sz w:val="22"/>
                <w:szCs w:val="22"/>
                <w:lang w:val="lv-LV"/>
              </w:rPr>
              <w:t xml:space="preserve"> 12.punktā</w:t>
            </w:r>
            <w:r w:rsidRPr="00412EE5">
              <w:rPr>
                <w:rFonts w:ascii="Arial" w:hAnsi="Arial" w:cs="Arial"/>
                <w:sz w:val="22"/>
                <w:szCs w:val="22"/>
                <w:lang w:val="lv-LV"/>
              </w:rPr>
              <w:t>);</w:t>
            </w:r>
          </w:p>
        </w:tc>
      </w:tr>
      <w:tr w:rsidR="00B8180E" w:rsidRPr="0044155B" w14:paraId="05DB054B" w14:textId="77777777" w:rsidTr="008753BC">
        <w:trPr>
          <w:trHeight w:val="593"/>
        </w:trPr>
        <w:tc>
          <w:tcPr>
            <w:tcW w:w="851" w:type="dxa"/>
          </w:tcPr>
          <w:p w14:paraId="74A34010"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4.3.2.</w:t>
            </w:r>
          </w:p>
        </w:tc>
        <w:tc>
          <w:tcPr>
            <w:tcW w:w="3402" w:type="dxa"/>
          </w:tcPr>
          <w:p w14:paraId="135657DB" w14:textId="1E72E3EE"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hAnsi="Arial" w:cs="Arial"/>
                <w:sz w:val="22"/>
                <w:szCs w:val="22"/>
                <w:lang w:val="lv-LV"/>
              </w:rPr>
              <w:t xml:space="preserve">pretendentam ir piešķirtas  tiesības piegādāt sarunu procedūras priekšmetā minētās preces, ko apliecina ražotāja vai autorizēta vairumtirgotāja izsniegts dokuments; </w:t>
            </w:r>
          </w:p>
        </w:tc>
        <w:tc>
          <w:tcPr>
            <w:tcW w:w="992" w:type="dxa"/>
            <w:tcBorders>
              <w:bottom w:val="single" w:sz="4" w:space="0" w:color="auto"/>
            </w:tcBorders>
          </w:tcPr>
          <w:p w14:paraId="7275268D" w14:textId="76564112"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1.8.12.</w:t>
            </w:r>
          </w:p>
        </w:tc>
        <w:tc>
          <w:tcPr>
            <w:tcW w:w="5311" w:type="dxa"/>
            <w:gridSpan w:val="4"/>
            <w:tcBorders>
              <w:bottom w:val="single" w:sz="4" w:space="0" w:color="auto"/>
            </w:tcBorders>
          </w:tcPr>
          <w:p w14:paraId="3A165581" w14:textId="625DCC35" w:rsidR="00B8180E" w:rsidRPr="00412EE5" w:rsidRDefault="00B8180E" w:rsidP="00483233">
            <w:pPr>
              <w:jc w:val="both"/>
              <w:rPr>
                <w:rFonts w:ascii="Arial" w:eastAsia="Calibri" w:hAnsi="Arial" w:cs="Arial"/>
                <w:color w:val="00B0F0"/>
                <w:sz w:val="22"/>
                <w:szCs w:val="22"/>
                <w:lang w:val="lv-LV"/>
              </w:rPr>
            </w:pPr>
            <w:r w:rsidRPr="00412EE5">
              <w:rPr>
                <w:rFonts w:ascii="Arial" w:hAnsi="Arial" w:cs="Arial"/>
                <w:i/>
                <w:sz w:val="22"/>
                <w:szCs w:val="22"/>
                <w:lang w:val="lv-LV"/>
              </w:rPr>
              <w:t>[par katru piedāvāto sarunu procedūras priekšmeta daļu]:</w:t>
            </w:r>
            <w:r w:rsidRPr="00412EE5">
              <w:rPr>
                <w:rFonts w:ascii="Arial" w:hAnsi="Arial" w:cs="Arial"/>
                <w:color w:val="00B0F0"/>
                <w:sz w:val="22"/>
                <w:szCs w:val="22"/>
                <w:lang w:val="lv-LV"/>
              </w:rPr>
              <w:t xml:space="preserve"> </w:t>
            </w:r>
            <w:r w:rsidRPr="00412EE5">
              <w:rPr>
                <w:rFonts w:ascii="Arial" w:hAnsi="Arial" w:cs="Arial"/>
                <w:sz w:val="22"/>
                <w:szCs w:val="22"/>
                <w:lang w:val="lv-LV"/>
              </w:rPr>
              <w:t>ražotāja vai autorizēta vairumtirgotāja izsniegta dokumenta kopija (licences, līgumi vai ražotāja vai autorizēta vairumtirgotāja apliecinājumi), kas apliecina pretendenta tiesības piegādāt sarunu procedūras priekšmetā minētās preces. Ja pretendents iesniedz autorizēta vairumtirgotāja izsniegtu dokumentu, tad jāiesniedz arī vairumtirgotājam izsniegta ražotāja dokumenta kopiju par pārstāvniecības tiesībām;</w:t>
            </w:r>
          </w:p>
        </w:tc>
      </w:tr>
      <w:tr w:rsidR="00B8180E" w:rsidRPr="0044155B" w14:paraId="5B3E1EDC" w14:textId="77777777" w:rsidTr="008753BC">
        <w:trPr>
          <w:trHeight w:val="593"/>
        </w:trPr>
        <w:tc>
          <w:tcPr>
            <w:tcW w:w="851" w:type="dxa"/>
            <w:vMerge w:val="restart"/>
          </w:tcPr>
          <w:p w14:paraId="3E66B00A"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r w:rsidRPr="00F30E57">
              <w:rPr>
                <w:rFonts w:ascii="Arial" w:eastAsia="Calibri" w:hAnsi="Arial" w:cs="Arial"/>
                <w:sz w:val="22"/>
                <w:szCs w:val="22"/>
                <w:lang w:val="lv-LV"/>
              </w:rPr>
              <w:t>4.3.3.</w:t>
            </w:r>
          </w:p>
        </w:tc>
        <w:tc>
          <w:tcPr>
            <w:tcW w:w="3402" w:type="dxa"/>
            <w:vMerge w:val="restart"/>
          </w:tcPr>
          <w:p w14:paraId="2EA59DEF" w14:textId="65A17FE4" w:rsidR="00B8180E" w:rsidRPr="00412EE5" w:rsidRDefault="00B8180E" w:rsidP="00F90331">
            <w:pPr>
              <w:overflowPunct w:val="0"/>
              <w:autoSpaceDE w:val="0"/>
              <w:autoSpaceDN w:val="0"/>
              <w:adjustRightInd w:val="0"/>
              <w:jc w:val="both"/>
              <w:textAlignment w:val="baseline"/>
              <w:rPr>
                <w:rFonts w:ascii="Arial" w:hAnsi="Arial" w:cs="Arial"/>
                <w:sz w:val="22"/>
                <w:szCs w:val="22"/>
                <w:lang w:val="lv-LV" w:eastAsia="lv-LV"/>
              </w:rPr>
            </w:pPr>
            <w:r w:rsidRPr="00412EE5">
              <w:rPr>
                <w:rFonts w:ascii="Arial" w:eastAsia="Calibri" w:hAnsi="Arial" w:cs="Arial"/>
                <w:sz w:val="22"/>
                <w:szCs w:val="22"/>
                <w:lang w:val="lv-LV"/>
              </w:rPr>
              <w:t>Pretendents var piegādāt sarunu procedūras prasībām atbilstošu preci.</w:t>
            </w:r>
          </w:p>
        </w:tc>
        <w:tc>
          <w:tcPr>
            <w:tcW w:w="992" w:type="dxa"/>
            <w:tcBorders>
              <w:bottom w:val="single" w:sz="4" w:space="0" w:color="auto"/>
            </w:tcBorders>
          </w:tcPr>
          <w:p w14:paraId="22A89C5D" w14:textId="5A21A7CD"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1.8.13.</w:t>
            </w:r>
          </w:p>
        </w:tc>
        <w:tc>
          <w:tcPr>
            <w:tcW w:w="5311" w:type="dxa"/>
            <w:gridSpan w:val="4"/>
            <w:tcBorders>
              <w:bottom w:val="single" w:sz="4" w:space="0" w:color="auto"/>
            </w:tcBorders>
            <w:vAlign w:val="center"/>
          </w:tcPr>
          <w:p w14:paraId="7F397B5A" w14:textId="23AC7655" w:rsidR="00B8180E" w:rsidRPr="00412EE5" w:rsidRDefault="00B8180E" w:rsidP="00483233">
            <w:pPr>
              <w:jc w:val="both"/>
              <w:rPr>
                <w:rFonts w:ascii="Arial" w:eastAsia="Calibri" w:hAnsi="Arial" w:cs="Arial"/>
                <w:color w:val="00B0F0"/>
                <w:sz w:val="22"/>
                <w:szCs w:val="22"/>
                <w:lang w:val="lv-LV"/>
              </w:rPr>
            </w:pPr>
            <w:r w:rsidRPr="00412EE5">
              <w:rPr>
                <w:rFonts w:ascii="Arial" w:hAnsi="Arial" w:cs="Arial"/>
                <w:sz w:val="22"/>
                <w:szCs w:val="22"/>
                <w:lang w:val="lv-LV" w:eastAsia="lv-LV"/>
              </w:rPr>
              <w:t>pretendents apliecina piedāvātās preces atbilstību nolikuma tehniskajām prasībām (</w:t>
            </w:r>
            <w:r w:rsidRPr="00412EE5">
              <w:rPr>
                <w:rFonts w:ascii="Arial" w:hAnsi="Arial" w:cs="Arial"/>
                <w:sz w:val="22"/>
                <w:szCs w:val="22"/>
                <w:lang w:val="lv-LV"/>
              </w:rPr>
              <w:t>nolikuma pielikums Nr.2</w:t>
            </w:r>
            <w:r w:rsidRPr="00412EE5">
              <w:rPr>
                <w:rFonts w:ascii="Arial" w:hAnsi="Arial" w:cs="Arial"/>
                <w:sz w:val="22"/>
                <w:szCs w:val="22"/>
                <w:lang w:val="lv-LV" w:eastAsia="lv-LV"/>
              </w:rPr>
              <w:t>), iesniedzot:</w:t>
            </w:r>
            <w:r w:rsidRPr="00412EE5">
              <w:rPr>
                <w:rFonts w:ascii="Arial" w:hAnsi="Arial" w:cs="Arial"/>
                <w:sz w:val="22"/>
                <w:szCs w:val="22"/>
                <w:lang w:val="lv-LV"/>
              </w:rPr>
              <w:t xml:space="preserve"> piedāvātās preces ražotāja izdotu tehnisko aprakstu katrā piedāvātajā sarunu procedūras priekšmeta daļā un  kompetentas institūcijas izsniegta dokumenta kopiju par sarunu procedūras priekšmeta </w:t>
            </w:r>
            <w:r w:rsidRPr="00412EE5">
              <w:rPr>
                <w:rFonts w:ascii="Arial" w:hAnsi="Arial" w:cs="Arial"/>
                <w:color w:val="000000"/>
                <w:sz w:val="22"/>
                <w:szCs w:val="22"/>
                <w:lang w:val="lv-LV"/>
              </w:rPr>
              <w:t xml:space="preserve">konkrētā daļā </w:t>
            </w:r>
            <w:r w:rsidRPr="00412EE5">
              <w:rPr>
                <w:rFonts w:ascii="Arial" w:hAnsi="Arial" w:cs="Arial"/>
                <w:sz w:val="22"/>
                <w:szCs w:val="22"/>
                <w:lang w:val="lv-LV"/>
              </w:rPr>
              <w:t>minēto preci, kas apliecina piedāvātās preces atbilstību norādītajam standartam (sk. nolikuma pielikumu Nr.2);</w:t>
            </w:r>
          </w:p>
        </w:tc>
      </w:tr>
      <w:tr w:rsidR="00B8180E" w:rsidRPr="0044155B" w14:paraId="4502F8CF" w14:textId="77777777" w:rsidTr="008753BC">
        <w:trPr>
          <w:trHeight w:val="563"/>
        </w:trPr>
        <w:tc>
          <w:tcPr>
            <w:tcW w:w="851" w:type="dxa"/>
            <w:vMerge/>
            <w:vAlign w:val="center"/>
          </w:tcPr>
          <w:p w14:paraId="7932BECD" w14:textId="77777777" w:rsidR="00B8180E" w:rsidRPr="00F30E57" w:rsidRDefault="00B8180E" w:rsidP="00483233">
            <w:pPr>
              <w:overflowPunct w:val="0"/>
              <w:autoSpaceDE w:val="0"/>
              <w:autoSpaceDN w:val="0"/>
              <w:adjustRightInd w:val="0"/>
              <w:textAlignment w:val="baseline"/>
              <w:rPr>
                <w:rFonts w:ascii="Arial" w:eastAsia="Calibri" w:hAnsi="Arial" w:cs="Arial"/>
                <w:sz w:val="22"/>
                <w:szCs w:val="22"/>
                <w:lang w:val="lv-LV"/>
              </w:rPr>
            </w:pPr>
          </w:p>
        </w:tc>
        <w:tc>
          <w:tcPr>
            <w:tcW w:w="3402" w:type="dxa"/>
            <w:vMerge/>
            <w:vAlign w:val="center"/>
          </w:tcPr>
          <w:p w14:paraId="57A9ADB3" w14:textId="77777777"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p>
        </w:tc>
        <w:tc>
          <w:tcPr>
            <w:tcW w:w="992" w:type="dxa"/>
            <w:tcBorders>
              <w:bottom w:val="single" w:sz="4" w:space="0" w:color="auto"/>
            </w:tcBorders>
          </w:tcPr>
          <w:p w14:paraId="23799D79" w14:textId="2AE4EE7B" w:rsidR="00B8180E" w:rsidRPr="00412EE5" w:rsidRDefault="00B8180E" w:rsidP="00483233">
            <w:pPr>
              <w:overflowPunct w:val="0"/>
              <w:autoSpaceDE w:val="0"/>
              <w:autoSpaceDN w:val="0"/>
              <w:adjustRightInd w:val="0"/>
              <w:textAlignment w:val="baseline"/>
              <w:rPr>
                <w:rFonts w:ascii="Arial" w:hAnsi="Arial" w:cs="Arial"/>
                <w:sz w:val="22"/>
                <w:szCs w:val="22"/>
                <w:lang w:val="lv-LV" w:eastAsia="lv-LV"/>
              </w:rPr>
            </w:pPr>
            <w:r w:rsidRPr="00412EE5">
              <w:rPr>
                <w:rFonts w:ascii="Arial" w:hAnsi="Arial" w:cs="Arial"/>
                <w:sz w:val="22"/>
                <w:szCs w:val="22"/>
                <w:lang w:val="lv-LV" w:eastAsia="lv-LV"/>
              </w:rPr>
              <w:t>1.8.14.</w:t>
            </w:r>
          </w:p>
        </w:tc>
        <w:tc>
          <w:tcPr>
            <w:tcW w:w="5311" w:type="dxa"/>
            <w:gridSpan w:val="4"/>
            <w:tcBorders>
              <w:bottom w:val="single" w:sz="4" w:space="0" w:color="auto"/>
            </w:tcBorders>
            <w:vAlign w:val="center"/>
          </w:tcPr>
          <w:p w14:paraId="4F59D9BD" w14:textId="4FF6E64D" w:rsidR="00B8180E" w:rsidRPr="00412EE5" w:rsidRDefault="00B8180E" w:rsidP="00B8180E">
            <w:pPr>
              <w:jc w:val="both"/>
              <w:rPr>
                <w:rFonts w:ascii="Arial" w:eastAsia="Calibri" w:hAnsi="Arial" w:cs="Arial"/>
                <w:color w:val="00B0F0"/>
                <w:sz w:val="22"/>
                <w:szCs w:val="22"/>
                <w:lang w:val="lv-LV"/>
              </w:rPr>
            </w:pPr>
            <w:r w:rsidRPr="00412EE5">
              <w:rPr>
                <w:rFonts w:ascii="Arial" w:hAnsi="Arial" w:cs="Arial"/>
                <w:i/>
                <w:sz w:val="22"/>
                <w:szCs w:val="22"/>
                <w:lang w:val="lv-LV"/>
              </w:rPr>
              <w:t>[dokuments iesniedzams pēc nepieciešamības, ja pretendenta piedāvātā prece neatbilst nolikumā norādītājiem standartiem]</w:t>
            </w:r>
            <w:r w:rsidRPr="00412EE5">
              <w:rPr>
                <w:rFonts w:ascii="Arial" w:hAnsi="Arial" w:cs="Arial"/>
                <w:sz w:val="22"/>
                <w:szCs w:val="22"/>
                <w:lang w:val="lv-LV"/>
              </w:rPr>
              <w:t xml:space="preserve"> ja pretendenta piedāvātā prece  neatbilst nolikumā norādītājiem standartiem, jāiesniedz ražotāja tehnisko dokumentāciju vai Eiropas Savienības standartiem atbilstošu Latvijas Republikas vai citas valsts testēšanas un kalibrēšanas laboratoriju un sertificēšanas un inspicēšanas institūciju izsniegtu apliecinājumu par piedāvātās preces</w:t>
            </w:r>
            <w:r w:rsidRPr="00412EE5">
              <w:rPr>
                <w:rFonts w:ascii="Arial" w:hAnsi="Arial" w:cs="Arial"/>
                <w:i/>
                <w:sz w:val="22"/>
                <w:szCs w:val="22"/>
                <w:lang w:val="lv-LV"/>
              </w:rPr>
              <w:t xml:space="preserve"> </w:t>
            </w:r>
            <w:r w:rsidRPr="00412EE5">
              <w:rPr>
                <w:rFonts w:ascii="Arial" w:hAnsi="Arial" w:cs="Arial"/>
                <w:sz w:val="22"/>
                <w:szCs w:val="22"/>
                <w:lang w:val="lv-LV"/>
              </w:rPr>
              <w:t>pārbaudes rezultātiem, kas pierāda, ka piedāvājums ir ekvivalents).</w:t>
            </w:r>
          </w:p>
        </w:tc>
      </w:tr>
    </w:tbl>
    <w:p w14:paraId="4E613982" w14:textId="418C7516" w:rsidR="00D65C91" w:rsidRDefault="00D65C91" w:rsidP="00C7318A">
      <w:pPr>
        <w:ind w:left="567"/>
        <w:jc w:val="both"/>
        <w:rPr>
          <w:rFonts w:ascii="Arial" w:hAnsi="Arial" w:cs="Arial"/>
          <w:sz w:val="22"/>
          <w:szCs w:val="22"/>
          <w:lang w:val="lv-LV"/>
        </w:rPr>
      </w:pPr>
    </w:p>
    <w:p w14:paraId="447496F2" w14:textId="77777777" w:rsidR="003C744F" w:rsidRPr="00F30E57" w:rsidRDefault="003C744F" w:rsidP="00C7318A">
      <w:pPr>
        <w:ind w:left="567"/>
        <w:jc w:val="both"/>
        <w:rPr>
          <w:rFonts w:ascii="Arial" w:hAnsi="Arial" w:cs="Arial"/>
          <w:sz w:val="22"/>
          <w:szCs w:val="22"/>
          <w:lang w:val="lv-LV"/>
        </w:rPr>
      </w:pPr>
    </w:p>
    <w:p w14:paraId="02E81C6D" w14:textId="77777777" w:rsidR="0028792B" w:rsidRPr="00F30E57" w:rsidRDefault="000D4D28"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lastRenderedPageBreak/>
        <w:t>Pasūtītājam</w:t>
      </w:r>
      <w:r w:rsidR="0028792B" w:rsidRPr="00F30E57">
        <w:rPr>
          <w:rFonts w:ascii="Arial" w:hAnsi="Arial" w:cs="Arial"/>
          <w:b/>
          <w:sz w:val="22"/>
          <w:szCs w:val="22"/>
          <w:lang w:val="lv-LV"/>
        </w:rPr>
        <w:t xml:space="preserve"> </w:t>
      </w:r>
      <w:r w:rsidRPr="00F30E57">
        <w:rPr>
          <w:rFonts w:ascii="Arial" w:hAnsi="Arial" w:cs="Arial"/>
          <w:b/>
          <w:sz w:val="22"/>
          <w:szCs w:val="22"/>
          <w:lang w:val="lv-LV"/>
        </w:rPr>
        <w:t>iesniedzamo dokumentu</w:t>
      </w:r>
      <w:r w:rsidR="00432DFE" w:rsidRPr="00F30E57">
        <w:rPr>
          <w:rFonts w:ascii="Arial" w:hAnsi="Arial" w:cs="Arial"/>
          <w:b/>
          <w:sz w:val="22"/>
          <w:szCs w:val="22"/>
          <w:lang w:val="lv-LV"/>
        </w:rPr>
        <w:t xml:space="preserve"> </w:t>
      </w:r>
      <w:r w:rsidRPr="00F30E57">
        <w:rPr>
          <w:rFonts w:ascii="Arial" w:hAnsi="Arial" w:cs="Arial"/>
          <w:b/>
          <w:sz w:val="22"/>
          <w:szCs w:val="22"/>
          <w:lang w:val="lv-LV"/>
        </w:rPr>
        <w:t>derīguma termiņš:</w:t>
      </w:r>
      <w:r w:rsidR="00EB587C" w:rsidRPr="00F30E57">
        <w:rPr>
          <w:rFonts w:ascii="Arial" w:hAnsi="Arial" w:cs="Arial"/>
          <w:b/>
          <w:sz w:val="22"/>
          <w:szCs w:val="22"/>
          <w:lang w:val="lv-LV"/>
        </w:rPr>
        <w:t xml:space="preserve"> </w:t>
      </w:r>
      <w:bookmarkStart w:id="9" w:name="_Hlk361930"/>
      <w:bookmarkStart w:id="10" w:name="_Hlk363102"/>
    </w:p>
    <w:bookmarkEnd w:id="9"/>
    <w:bookmarkEnd w:id="10"/>
    <w:p w14:paraId="1D97402A" w14:textId="22477B82" w:rsidR="00C2676B" w:rsidRPr="00F30E57" w:rsidRDefault="003A3D6E" w:rsidP="00C2676B">
      <w:pPr>
        <w:pStyle w:val="Sarakstarindkopa"/>
        <w:numPr>
          <w:ilvl w:val="2"/>
          <w:numId w:val="11"/>
        </w:numPr>
        <w:ind w:left="567" w:hanging="567"/>
        <w:jc w:val="both"/>
        <w:rPr>
          <w:rFonts w:ascii="Arial" w:hAnsi="Arial" w:cs="Arial"/>
          <w:sz w:val="22"/>
          <w:szCs w:val="22"/>
          <w:lang w:val="lv-LV"/>
        </w:rPr>
      </w:pPr>
      <w:r>
        <w:rPr>
          <w:rFonts w:ascii="Arial" w:hAnsi="Arial" w:cs="Arial"/>
          <w:sz w:val="22"/>
          <w:szCs w:val="22"/>
          <w:lang w:val="lv-LV"/>
        </w:rPr>
        <w:t>P</w:t>
      </w:r>
      <w:r w:rsidR="00C2676B" w:rsidRPr="00F30E57">
        <w:rPr>
          <w:rFonts w:ascii="Arial" w:hAnsi="Arial" w:cs="Arial"/>
          <w:sz w:val="22"/>
          <w:szCs w:val="22"/>
          <w:lang w:val="lv-LV"/>
        </w:rPr>
        <w:t xml:space="preserve">retendenta izslēgšanas gadījumu </w:t>
      </w:r>
      <w:proofErr w:type="spellStart"/>
      <w:r w:rsidR="00C2676B" w:rsidRPr="00F30E57">
        <w:rPr>
          <w:rFonts w:ascii="Arial" w:hAnsi="Arial" w:cs="Arial"/>
          <w:sz w:val="22"/>
          <w:szCs w:val="22"/>
          <w:lang w:val="lv-LV"/>
        </w:rPr>
        <w:t>neattiecināmību</w:t>
      </w:r>
      <w:proofErr w:type="spellEnd"/>
      <w:r w:rsidR="00C2676B" w:rsidRPr="00F30E57">
        <w:rPr>
          <w:rFonts w:ascii="Arial" w:hAnsi="Arial" w:cs="Arial"/>
          <w:sz w:val="22"/>
          <w:szCs w:val="22"/>
          <w:lang w:val="lv-LV"/>
        </w:rPr>
        <w:t xml:space="preserve"> apliecinošās izziņas un citus līdzvērtīgus dokumentus, kurus izsniedz Latvijas kompetentās institūcijas, pasūtītājs pieņem un atzīst, ja tie izdoti ne agrāk kā 1 </w:t>
      </w:r>
      <w:r w:rsidR="00A41D3A" w:rsidRPr="00F30E57">
        <w:rPr>
          <w:rFonts w:ascii="Arial" w:hAnsi="Arial" w:cs="Arial"/>
          <w:sz w:val="22"/>
          <w:szCs w:val="22"/>
          <w:lang w:val="lv-LV"/>
        </w:rPr>
        <w:t xml:space="preserve">(vienu) </w:t>
      </w:r>
      <w:r w:rsidR="00C2676B" w:rsidRPr="00F30E57">
        <w:rPr>
          <w:rFonts w:ascii="Arial" w:hAnsi="Arial" w:cs="Arial"/>
          <w:sz w:val="22"/>
          <w:szCs w:val="22"/>
          <w:lang w:val="lv-LV"/>
        </w:rPr>
        <w:t xml:space="preserve">vienu mēnesi pirms iesniegšanas dienas, bet ārvalstu kompetento institūciju izsniegtās izziņas un citus dokumentus komisija pieņem un atzīst, ja tie izdoti ne agrāk kā 6 </w:t>
      </w:r>
      <w:r w:rsidR="00A41D3A" w:rsidRPr="00F30E57">
        <w:rPr>
          <w:rFonts w:ascii="Arial" w:hAnsi="Arial" w:cs="Arial"/>
          <w:sz w:val="22"/>
          <w:szCs w:val="22"/>
          <w:lang w:val="lv-LV"/>
        </w:rPr>
        <w:t xml:space="preserve">(sešus) </w:t>
      </w:r>
      <w:r w:rsidR="00C2676B" w:rsidRPr="00F30E57">
        <w:rPr>
          <w:rFonts w:ascii="Arial" w:hAnsi="Arial" w:cs="Arial"/>
          <w:sz w:val="22"/>
          <w:szCs w:val="22"/>
          <w:lang w:val="lv-LV"/>
        </w:rPr>
        <w:t>mēnešus pirms iesniegšanas dienas</w:t>
      </w:r>
      <w:r w:rsidR="00911E17" w:rsidRPr="00F30E57">
        <w:rPr>
          <w:rFonts w:ascii="Arial" w:hAnsi="Arial" w:cs="Arial"/>
          <w:sz w:val="22"/>
          <w:szCs w:val="22"/>
          <w:lang w:val="lv-LV"/>
        </w:rPr>
        <w:t>,</w:t>
      </w:r>
      <w:r w:rsidR="00911E17" w:rsidRPr="00F30E57">
        <w:rPr>
          <w:rFonts w:ascii="Arial" w:hAnsi="Arial" w:cs="Arial"/>
          <w:lang w:val="lv-LV"/>
        </w:rPr>
        <w:t xml:space="preserve"> </w:t>
      </w:r>
      <w:r w:rsidR="00911E17" w:rsidRPr="00F30E57">
        <w:rPr>
          <w:rFonts w:ascii="Arial" w:hAnsi="Arial" w:cs="Arial"/>
          <w:sz w:val="22"/>
          <w:szCs w:val="22"/>
          <w:lang w:val="lv-LV"/>
        </w:rPr>
        <w:t>ja vien izziņas vai dokumenta izdevējs nav norādījis īsāku tā derīguma termiņu</w:t>
      </w:r>
      <w:r>
        <w:rPr>
          <w:rFonts w:ascii="Arial" w:hAnsi="Arial" w:cs="Arial"/>
          <w:sz w:val="22"/>
          <w:szCs w:val="22"/>
          <w:lang w:val="lv-LV"/>
        </w:rPr>
        <w:t>.</w:t>
      </w:r>
    </w:p>
    <w:p w14:paraId="4E855870" w14:textId="328109B8" w:rsidR="00280B16" w:rsidRPr="00F30E57" w:rsidRDefault="003A3D6E"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00280B16" w:rsidRPr="00F30E57">
        <w:rPr>
          <w:rFonts w:ascii="Arial" w:hAnsi="Arial" w:cs="Arial"/>
          <w:sz w:val="22"/>
          <w:szCs w:val="22"/>
          <w:lang w:val="lv-LV"/>
        </w:rPr>
        <w:t>omisija, izmantojot publiski pieejamās datu bāzes un publiski pieejamo informāciju var pārbaudīt un  pārliecināties par pretendenta faktisko situāciju uz pieprasījuma brīdi - vai uz tiem neattiecas obligātie pretendentu izslēgšanas nosacījumi</w:t>
      </w:r>
      <w:r>
        <w:rPr>
          <w:rFonts w:ascii="Arial" w:hAnsi="Arial" w:cs="Arial"/>
          <w:sz w:val="22"/>
          <w:szCs w:val="22"/>
          <w:lang w:val="lv-LV"/>
        </w:rPr>
        <w:t>.</w:t>
      </w:r>
      <w:r w:rsidR="00280B16" w:rsidRPr="00F30E57">
        <w:rPr>
          <w:rFonts w:ascii="Arial" w:hAnsi="Arial" w:cs="Arial"/>
          <w:sz w:val="22"/>
          <w:szCs w:val="22"/>
          <w:lang w:val="lv-LV"/>
        </w:rPr>
        <w:t xml:space="preserve"> </w:t>
      </w:r>
    </w:p>
    <w:p w14:paraId="6C9E8E9C" w14:textId="17584057" w:rsidR="00672A59" w:rsidRPr="00F30E57" w:rsidRDefault="003A3D6E" w:rsidP="006A7FB0">
      <w:pPr>
        <w:pStyle w:val="Sarakstarindkopa"/>
        <w:numPr>
          <w:ilvl w:val="2"/>
          <w:numId w:val="11"/>
        </w:numPr>
        <w:ind w:left="567" w:hanging="567"/>
        <w:jc w:val="both"/>
        <w:rPr>
          <w:rFonts w:ascii="Arial" w:hAnsi="Arial" w:cs="Arial"/>
          <w:b/>
          <w:sz w:val="22"/>
          <w:szCs w:val="22"/>
          <w:lang w:val="lv-LV"/>
        </w:rPr>
      </w:pPr>
      <w:r>
        <w:rPr>
          <w:rFonts w:ascii="Arial" w:hAnsi="Arial" w:cs="Arial"/>
          <w:sz w:val="22"/>
          <w:szCs w:val="22"/>
          <w:lang w:val="lv-LV"/>
        </w:rPr>
        <w:t>K</w:t>
      </w:r>
      <w:r w:rsidR="00280B16" w:rsidRPr="00F30E57">
        <w:rPr>
          <w:rFonts w:ascii="Arial" w:hAnsi="Arial" w:cs="Arial"/>
          <w:sz w:val="22"/>
          <w:szCs w:val="22"/>
          <w:lang w:val="lv-LV"/>
        </w:rPr>
        <w:t>omisija ir tiesīga jebkurā brīdī pieprasīt no pretendenta iesniegt kompetentu institūciju izsniegtus aktuālus dokumentus, kas apliecina, ka  uz pretendentu neattiecas obligātie pretendentu izslēgšanas nosacījumi, īpaši gadījumos, ja minēto informāciju nav iespējams pārbaudīt publiski pieejamās datu bāzēs</w:t>
      </w:r>
      <w:r w:rsidR="00F743D5" w:rsidRPr="00F30E57">
        <w:rPr>
          <w:rFonts w:ascii="Arial" w:hAnsi="Arial" w:cs="Arial"/>
          <w:sz w:val="22"/>
          <w:szCs w:val="22"/>
          <w:lang w:val="lv-LV"/>
        </w:rPr>
        <w:t>.</w:t>
      </w:r>
    </w:p>
    <w:p w14:paraId="19D1F348" w14:textId="77777777" w:rsidR="00280B16" w:rsidRPr="00F30E57" w:rsidRDefault="00280B16" w:rsidP="00280B16">
      <w:pPr>
        <w:pStyle w:val="Sarakstarindkopa"/>
        <w:ind w:left="567"/>
        <w:jc w:val="both"/>
        <w:rPr>
          <w:rFonts w:ascii="Arial" w:hAnsi="Arial" w:cs="Arial"/>
          <w:b/>
          <w:sz w:val="22"/>
          <w:szCs w:val="22"/>
          <w:lang w:val="lv-LV"/>
        </w:rPr>
      </w:pPr>
    </w:p>
    <w:p w14:paraId="266EC755" w14:textId="77777777" w:rsidR="0031534C" w:rsidRPr="00F30E57" w:rsidRDefault="006A37FE" w:rsidP="006A7FB0">
      <w:pPr>
        <w:pStyle w:val="Sarakstarindkopa"/>
        <w:numPr>
          <w:ilvl w:val="1"/>
          <w:numId w:val="11"/>
        </w:numPr>
        <w:ind w:left="567" w:hanging="567"/>
        <w:jc w:val="both"/>
        <w:rPr>
          <w:rFonts w:ascii="Arial" w:hAnsi="Arial" w:cs="Arial"/>
          <w:b/>
          <w:sz w:val="22"/>
          <w:szCs w:val="22"/>
          <w:lang w:val="lv-LV"/>
        </w:rPr>
      </w:pPr>
      <w:r w:rsidRPr="00F30E57">
        <w:rPr>
          <w:rFonts w:ascii="Arial" w:hAnsi="Arial" w:cs="Arial"/>
          <w:b/>
          <w:sz w:val="22"/>
          <w:szCs w:val="22"/>
          <w:lang w:val="lv-LV"/>
        </w:rPr>
        <w:t>S</w:t>
      </w:r>
      <w:r w:rsidR="00FF3F8A" w:rsidRPr="00F30E57">
        <w:rPr>
          <w:rFonts w:ascii="Arial" w:hAnsi="Arial" w:cs="Arial"/>
          <w:b/>
          <w:sz w:val="22"/>
          <w:szCs w:val="22"/>
          <w:lang w:val="lv-LV"/>
        </w:rPr>
        <w:t>a</w:t>
      </w:r>
      <w:r w:rsidRPr="00F30E57">
        <w:rPr>
          <w:rFonts w:ascii="Arial" w:hAnsi="Arial" w:cs="Arial"/>
          <w:b/>
          <w:sz w:val="22"/>
          <w:szCs w:val="22"/>
          <w:lang w:val="lv-LV"/>
        </w:rPr>
        <w:t>runu procedūras</w:t>
      </w:r>
      <w:r w:rsidR="00FF3F8A" w:rsidRPr="00F30E57">
        <w:rPr>
          <w:rFonts w:ascii="Arial" w:hAnsi="Arial" w:cs="Arial"/>
          <w:b/>
          <w:sz w:val="22"/>
          <w:szCs w:val="22"/>
          <w:lang w:val="lv-LV"/>
        </w:rPr>
        <w:t xml:space="preserve"> dokumentu </w:t>
      </w:r>
      <w:r w:rsidR="000A4122" w:rsidRPr="00F30E57">
        <w:rPr>
          <w:rFonts w:ascii="Arial" w:hAnsi="Arial" w:cs="Arial"/>
          <w:b/>
          <w:sz w:val="22"/>
          <w:szCs w:val="22"/>
          <w:lang w:val="lv-LV"/>
        </w:rPr>
        <w:t>pieejamība</w:t>
      </w:r>
      <w:r w:rsidR="00FF3F8A" w:rsidRPr="00F30E57">
        <w:rPr>
          <w:rFonts w:ascii="Arial" w:hAnsi="Arial" w:cs="Arial"/>
          <w:b/>
          <w:sz w:val="22"/>
          <w:szCs w:val="22"/>
          <w:lang w:val="lv-LV"/>
        </w:rPr>
        <w:t xml:space="preserve"> un informācijas sniegšana:</w:t>
      </w:r>
      <w:r w:rsidR="00EB587C" w:rsidRPr="00F30E57">
        <w:rPr>
          <w:rFonts w:ascii="Arial" w:hAnsi="Arial" w:cs="Arial"/>
          <w:b/>
          <w:sz w:val="22"/>
          <w:szCs w:val="22"/>
          <w:lang w:val="lv-LV"/>
        </w:rPr>
        <w:t xml:space="preserve"> </w:t>
      </w:r>
      <w:r w:rsidR="0054594F" w:rsidRPr="00F30E57">
        <w:rPr>
          <w:rFonts w:ascii="Arial" w:hAnsi="Arial" w:cs="Arial"/>
          <w:b/>
          <w:bCs/>
          <w:sz w:val="22"/>
          <w:szCs w:val="22"/>
          <w:lang w:val="lv-LV"/>
        </w:rPr>
        <w:t xml:space="preserve"> </w:t>
      </w:r>
    </w:p>
    <w:p w14:paraId="02E1C7DF" w14:textId="2F78CEB3"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hAnsi="Arial" w:cs="Arial"/>
          <w:sz w:val="22"/>
          <w:szCs w:val="22"/>
          <w:lang w:val="lv-LV"/>
        </w:rPr>
        <w:t>P</w:t>
      </w:r>
      <w:r w:rsidR="00280B16" w:rsidRPr="00F30E57">
        <w:rPr>
          <w:rFonts w:ascii="Arial" w:hAnsi="Arial" w:cs="Arial"/>
          <w:sz w:val="22"/>
          <w:szCs w:val="22"/>
          <w:lang w:val="lv-LV"/>
        </w:rPr>
        <w:t xml:space="preserve">asūtītājs </w:t>
      </w:r>
      <w:r w:rsidR="00280B16" w:rsidRPr="00F30E57">
        <w:rPr>
          <w:rFonts w:ascii="Arial" w:hAnsi="Arial" w:cs="Arial"/>
          <w:bCs/>
          <w:sz w:val="22"/>
          <w:szCs w:val="22"/>
          <w:lang w:val="lv-LV"/>
        </w:rPr>
        <w:t>nodrošina brīvu un tiešu elektronisku pieeju iepirkuma dokumentiem un visiem papildus nepieciešamajiem dokumentiem</w:t>
      </w:r>
      <w:r w:rsidR="00280B16" w:rsidRPr="00F30E57">
        <w:rPr>
          <w:rFonts w:ascii="Arial" w:hAnsi="Arial" w:cs="Arial"/>
          <w:sz w:val="22"/>
          <w:szCs w:val="22"/>
          <w:lang w:val="lv-LV"/>
        </w:rPr>
        <w:t xml:space="preserve">, tai skaitā iepirkuma līguma projektam un sniegtajiem skaidrojumiem, pasūtītāja tīmekļvietnē </w:t>
      </w:r>
      <w:r w:rsidR="00280B16" w:rsidRPr="00F30E57">
        <w:rPr>
          <w:rFonts w:ascii="Arial" w:hAnsi="Arial" w:cs="Arial"/>
          <w:i/>
          <w:iCs/>
          <w:sz w:val="22"/>
          <w:szCs w:val="22"/>
          <w:lang w:val="lv-LV"/>
        </w:rPr>
        <w:t>www.ldz.lv</w:t>
      </w:r>
      <w:r w:rsidR="00280B16" w:rsidRPr="00F30E57">
        <w:rPr>
          <w:rFonts w:ascii="Arial" w:hAnsi="Arial" w:cs="Arial"/>
          <w:sz w:val="22"/>
          <w:szCs w:val="22"/>
          <w:lang w:val="lv-LV"/>
        </w:rPr>
        <w:t xml:space="preserve"> sadaļā „</w:t>
      </w:r>
      <w:r w:rsidR="00280B16" w:rsidRPr="00F30E57">
        <w:rPr>
          <w:rFonts w:ascii="Arial" w:hAnsi="Arial" w:cs="Arial"/>
          <w:i/>
          <w:iCs/>
          <w:sz w:val="22"/>
          <w:szCs w:val="22"/>
          <w:lang w:val="lv-LV"/>
        </w:rPr>
        <w:t>Iepirkumi</w:t>
      </w:r>
      <w:r w:rsidR="00280B16" w:rsidRPr="00F30E57">
        <w:rPr>
          <w:rFonts w:ascii="Arial" w:hAnsi="Arial" w:cs="Arial"/>
          <w:sz w:val="22"/>
          <w:szCs w:val="22"/>
          <w:lang w:val="lv-LV"/>
        </w:rPr>
        <w:t>” pie attiecīgā iepirkuma sludinājuma</w:t>
      </w:r>
      <w:r>
        <w:rPr>
          <w:rFonts w:ascii="Arial" w:hAnsi="Arial" w:cs="Arial"/>
          <w:sz w:val="22"/>
          <w:szCs w:val="22"/>
          <w:lang w:val="lv-LV"/>
        </w:rPr>
        <w:t>.</w:t>
      </w:r>
    </w:p>
    <w:p w14:paraId="2ABD6E22" w14:textId="4486176A"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eastAsiaTheme="minorHAnsi" w:hAnsi="Arial" w:cs="Arial"/>
          <w:sz w:val="22"/>
          <w:szCs w:val="22"/>
          <w:lang w:val="lv-LV"/>
        </w:rPr>
        <w:t>J</w:t>
      </w:r>
      <w:r w:rsidR="00280B16" w:rsidRPr="00F30E57">
        <w:rPr>
          <w:rFonts w:ascii="Arial" w:eastAsiaTheme="minorHAnsi" w:hAnsi="Arial" w:cs="Arial"/>
          <w:sz w:val="22"/>
          <w:szCs w:val="22"/>
          <w:lang w:val="lv-LV"/>
        </w:rPr>
        <w:t>a pasūtītājs objektīvu iemeslu dēļ nevar nodrošināt brīvu un tiešu elektronisku pieeju iepirkuma dokumentiem un visiem papildus nepieciešamajiem dokumentiem, tai skaitā iepirkuma līguma projektam, pasūtītājs tos izsūta vai izsniedz ieinteresētajiem piegādātājiem (pretendentiem) 5 dienu laikā pēc tam, kad saņemts šo dokumentu pieprasījums</w:t>
      </w:r>
      <w:r>
        <w:rPr>
          <w:rFonts w:ascii="Arial" w:eastAsiaTheme="minorHAnsi" w:hAnsi="Arial" w:cs="Arial"/>
          <w:sz w:val="22"/>
          <w:szCs w:val="22"/>
          <w:lang w:val="lv-LV"/>
        </w:rPr>
        <w:t>.</w:t>
      </w:r>
    </w:p>
    <w:p w14:paraId="4036EA11" w14:textId="445528CE"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eastAsiaTheme="minorHAnsi" w:hAnsi="Arial" w:cs="Arial"/>
          <w:sz w:val="22"/>
          <w:szCs w:val="22"/>
          <w:lang w:val="lv-LV"/>
        </w:rPr>
        <w:t>P</w:t>
      </w:r>
      <w:r w:rsidR="00280B16" w:rsidRPr="00F30E57">
        <w:rPr>
          <w:rFonts w:ascii="Arial" w:eastAsiaTheme="minorHAnsi" w:hAnsi="Arial" w:cs="Arial"/>
          <w:sz w:val="22"/>
          <w:szCs w:val="22"/>
          <w:lang w:val="lv-LV"/>
        </w:rPr>
        <w:t>asūtītājs nodrošina ieinteresētajiem piegādātājiem iespēju iepazīties klātienē</w:t>
      </w:r>
      <w:r w:rsidR="00507EFB" w:rsidRPr="00F30E57">
        <w:rPr>
          <w:rFonts w:ascii="Arial" w:eastAsiaTheme="minorHAnsi" w:hAnsi="Arial" w:cs="Arial"/>
          <w:sz w:val="22"/>
          <w:szCs w:val="22"/>
          <w:lang w:val="lv-LV"/>
        </w:rPr>
        <w:t xml:space="preserve"> </w:t>
      </w:r>
      <w:r w:rsidR="00280B16" w:rsidRPr="00F30E57">
        <w:rPr>
          <w:rFonts w:ascii="Arial" w:eastAsiaTheme="minorHAnsi" w:hAnsi="Arial" w:cs="Arial"/>
          <w:sz w:val="22"/>
          <w:szCs w:val="22"/>
          <w:lang w:val="lv-LV"/>
        </w:rPr>
        <w:t>uz vietas</w:t>
      </w:r>
      <w:r w:rsidR="00507EFB" w:rsidRPr="00F30E57">
        <w:rPr>
          <w:rFonts w:ascii="Arial" w:eastAsiaTheme="minorHAnsi" w:hAnsi="Arial" w:cs="Arial"/>
          <w:sz w:val="22"/>
          <w:szCs w:val="22"/>
          <w:lang w:val="lv-LV"/>
        </w:rPr>
        <w:t xml:space="preserve"> </w:t>
      </w:r>
      <w:r w:rsidR="00280B16" w:rsidRPr="00F30E57">
        <w:rPr>
          <w:rFonts w:ascii="Arial" w:eastAsiaTheme="minorHAnsi" w:hAnsi="Arial" w:cs="Arial"/>
          <w:sz w:val="22"/>
          <w:szCs w:val="22"/>
          <w:lang w:val="lv-LV"/>
        </w:rPr>
        <w:t xml:space="preserve"> ar iepirkuma dokumentiem, sākot no iepirkuma izsludināšanas brīža </w:t>
      </w:r>
      <w:r w:rsidR="00280B16" w:rsidRPr="00F30E57">
        <w:rPr>
          <w:rFonts w:ascii="Arial" w:hAnsi="Arial" w:cs="Arial"/>
          <w:sz w:val="22"/>
          <w:szCs w:val="22"/>
          <w:lang w:val="lv-LV"/>
        </w:rPr>
        <w:t>VAS „Latvijas dzelzceļš” Iepirkumu birojā, Gogoļa ielā 3, Rīgā, LV-1547, 3.stāvā, 3</w:t>
      </w:r>
      <w:r w:rsidR="001F0F94" w:rsidRPr="00F30E57">
        <w:rPr>
          <w:rFonts w:ascii="Arial" w:hAnsi="Arial" w:cs="Arial"/>
          <w:sz w:val="22"/>
          <w:szCs w:val="22"/>
          <w:lang w:val="lv-LV"/>
        </w:rPr>
        <w:t>4</w:t>
      </w:r>
      <w:r w:rsidR="0028657C">
        <w:rPr>
          <w:rFonts w:ascii="Arial" w:hAnsi="Arial" w:cs="Arial"/>
          <w:sz w:val="22"/>
          <w:szCs w:val="22"/>
          <w:lang w:val="lv-LV"/>
        </w:rPr>
        <w:t>1</w:t>
      </w:r>
      <w:r w:rsidR="00280B16" w:rsidRPr="00F30E57">
        <w:rPr>
          <w:rFonts w:ascii="Arial" w:hAnsi="Arial" w:cs="Arial"/>
          <w:sz w:val="22"/>
          <w:szCs w:val="22"/>
          <w:lang w:val="lv-LV"/>
        </w:rPr>
        <w:t>.kabinetā (līdzi ņemot personu apliecinošu dokumentu un saistībā ar caurlaižu režīmu, apmeklējumu piesakot iepriekš nolikumā norādītājai pasūtītāja kontaktpersonai)</w:t>
      </w:r>
      <w:r>
        <w:rPr>
          <w:rFonts w:ascii="Arial" w:hAnsi="Arial" w:cs="Arial"/>
          <w:sz w:val="22"/>
          <w:szCs w:val="22"/>
          <w:lang w:val="lv-LV"/>
        </w:rPr>
        <w:t>.</w:t>
      </w:r>
    </w:p>
    <w:p w14:paraId="15BE653F" w14:textId="1C89DAEB"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hAnsi="Arial" w:cs="Arial"/>
          <w:b/>
          <w:sz w:val="22"/>
          <w:szCs w:val="22"/>
          <w:lang w:val="lv-LV"/>
        </w:rPr>
        <w:t>I</w:t>
      </w:r>
      <w:r w:rsidR="00280B16" w:rsidRPr="00F30E57">
        <w:rPr>
          <w:rFonts w:ascii="Arial" w:hAnsi="Arial" w:cs="Arial"/>
          <w:b/>
          <w:sz w:val="22"/>
          <w:szCs w:val="22"/>
          <w:lang w:val="lv-LV"/>
        </w:rPr>
        <w:t xml:space="preserve">einteresētajam piegādātājam ir pienākums sekot līdzi </w:t>
      </w:r>
      <w:r w:rsidR="00280B16" w:rsidRPr="00F30E57">
        <w:rPr>
          <w:rFonts w:ascii="Arial" w:eastAsiaTheme="minorHAnsi" w:hAnsi="Arial" w:cs="Arial"/>
          <w:b/>
          <w:sz w:val="22"/>
          <w:szCs w:val="22"/>
          <w:lang w:val="lv-LV"/>
        </w:rPr>
        <w:t xml:space="preserve">pasūtītāja tīmekļvietnē </w:t>
      </w:r>
      <w:r w:rsidR="00280B16" w:rsidRPr="00F30E57">
        <w:rPr>
          <w:rFonts w:ascii="Arial" w:hAnsi="Arial" w:cs="Arial"/>
          <w:b/>
          <w:i/>
          <w:sz w:val="22"/>
          <w:szCs w:val="22"/>
          <w:lang w:val="lv-LV"/>
        </w:rPr>
        <w:t>www.ldz.lv</w:t>
      </w:r>
      <w:r w:rsidR="00280B16" w:rsidRPr="00F30E57">
        <w:rPr>
          <w:rFonts w:ascii="Arial" w:hAnsi="Arial" w:cs="Arial"/>
          <w:b/>
          <w:sz w:val="22"/>
          <w:szCs w:val="22"/>
          <w:lang w:val="lv-LV"/>
        </w:rPr>
        <w:t xml:space="preserve"> sadaļā “</w:t>
      </w:r>
      <w:r w:rsidR="00280B16" w:rsidRPr="00F30E57">
        <w:rPr>
          <w:rFonts w:ascii="Arial" w:hAnsi="Arial" w:cs="Arial"/>
          <w:b/>
          <w:i/>
          <w:sz w:val="22"/>
          <w:szCs w:val="22"/>
          <w:lang w:val="lv-LV"/>
        </w:rPr>
        <w:t>Iepirkumi</w:t>
      </w:r>
      <w:r w:rsidR="00280B16" w:rsidRPr="00F30E57">
        <w:rPr>
          <w:rFonts w:ascii="Arial" w:hAnsi="Arial" w:cs="Arial"/>
          <w:b/>
          <w:sz w:val="22"/>
          <w:szCs w:val="22"/>
          <w:lang w:val="lv-LV"/>
        </w:rPr>
        <w:t>” pie attiecīgā iepirkuma sludinājuma publicētajai informācijai. Pasūtītājs nav atbildīgs par to, ja ieinteresētā persona nav iepazinusies ar informāciju, kurai ir nodrošināta brīva un tieša elektroniska pieeja</w:t>
      </w:r>
      <w:r>
        <w:rPr>
          <w:rFonts w:ascii="Arial" w:hAnsi="Arial" w:cs="Arial"/>
          <w:b/>
          <w:sz w:val="22"/>
          <w:szCs w:val="22"/>
          <w:lang w:val="lv-LV"/>
        </w:rPr>
        <w:t>.</w:t>
      </w:r>
    </w:p>
    <w:p w14:paraId="443ED7E9" w14:textId="70E12A45"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hAnsi="Arial" w:cs="Arial"/>
          <w:sz w:val="22"/>
          <w:szCs w:val="22"/>
          <w:lang w:val="lv-LV"/>
        </w:rPr>
        <w:t>J</w:t>
      </w:r>
      <w:r w:rsidR="00280B16" w:rsidRPr="00F30E57">
        <w:rPr>
          <w:rFonts w:ascii="Arial" w:eastAsiaTheme="minorHAnsi" w:hAnsi="Arial" w:cs="Arial"/>
          <w:sz w:val="22"/>
          <w:szCs w:val="22"/>
          <w:lang w:val="lv-LV"/>
        </w:rPr>
        <w:t xml:space="preserve">a ieinteresētais piegādātājs ir laikus </w:t>
      </w:r>
      <w:r w:rsidR="00280B16" w:rsidRPr="00F30E57">
        <w:rPr>
          <w:rFonts w:ascii="Arial" w:hAnsi="Arial" w:cs="Arial"/>
          <w:sz w:val="22"/>
          <w:szCs w:val="22"/>
          <w:lang w:val="lv-LV"/>
        </w:rPr>
        <w:t xml:space="preserve">(ne vēlāk kā 6 dienas pirms piedāvājuma iesniegšanas termiņa beigām) </w:t>
      </w:r>
      <w:r w:rsidR="00280B16" w:rsidRPr="00F30E57">
        <w:rPr>
          <w:rFonts w:ascii="Arial" w:eastAsiaTheme="minorHAnsi" w:hAnsi="Arial" w:cs="Arial"/>
          <w:sz w:val="22"/>
          <w:szCs w:val="22"/>
          <w:lang w:val="lv-LV"/>
        </w:rPr>
        <w:t>pieprasījis</w:t>
      </w:r>
      <w:r w:rsidR="00202142" w:rsidRPr="00F30E57">
        <w:rPr>
          <w:rFonts w:ascii="Arial" w:eastAsiaTheme="minorHAnsi" w:hAnsi="Arial" w:cs="Arial"/>
          <w:sz w:val="22"/>
          <w:szCs w:val="22"/>
          <w:lang w:val="lv-LV"/>
        </w:rPr>
        <w:t xml:space="preserve"> (</w:t>
      </w:r>
      <w:r w:rsidR="00202142" w:rsidRPr="00F30E57">
        <w:rPr>
          <w:rFonts w:ascii="Arial" w:eastAsia="Helvetica" w:hAnsi="Arial" w:cs="Arial"/>
          <w:sz w:val="22"/>
          <w:szCs w:val="22"/>
          <w:lang w:val="lv-LV"/>
        </w:rPr>
        <w:t>rakstveidā latviešu valodā</w:t>
      </w:r>
      <w:r w:rsidR="00202142" w:rsidRPr="00F30E57">
        <w:rPr>
          <w:rFonts w:ascii="Arial" w:eastAsiaTheme="minorHAnsi" w:hAnsi="Arial" w:cs="Arial"/>
          <w:sz w:val="22"/>
          <w:szCs w:val="22"/>
          <w:lang w:val="lv-LV"/>
        </w:rPr>
        <w:t>)</w:t>
      </w:r>
      <w:r w:rsidR="00280B16" w:rsidRPr="00F30E57">
        <w:rPr>
          <w:rFonts w:ascii="Arial" w:eastAsiaTheme="minorHAnsi" w:hAnsi="Arial" w:cs="Arial"/>
          <w:sz w:val="22"/>
          <w:szCs w:val="22"/>
          <w:lang w:val="lv-LV"/>
        </w:rPr>
        <w:t xml:space="preserve"> pasūtītājam uz 1.3.punktā norādīto e-pasta adresi papildu informāciju par iepirkumu, pasūtītājs to sniedz 5 darbdienu laikā </w:t>
      </w:r>
      <w:r w:rsidR="00280B16" w:rsidRPr="00F30E57">
        <w:rPr>
          <w:rFonts w:ascii="Arial" w:hAnsi="Arial" w:cs="Arial"/>
          <w:sz w:val="22"/>
          <w:szCs w:val="22"/>
          <w:lang w:val="lv-LV"/>
        </w:rPr>
        <w:t>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r>
        <w:rPr>
          <w:rFonts w:ascii="Arial" w:hAnsi="Arial" w:cs="Arial"/>
          <w:sz w:val="22"/>
          <w:szCs w:val="22"/>
          <w:lang w:val="lv-LV"/>
        </w:rPr>
        <w:t>.</w:t>
      </w:r>
    </w:p>
    <w:p w14:paraId="39EDDE10" w14:textId="25A4C96C" w:rsidR="00280B16" w:rsidRPr="0028657C" w:rsidRDefault="003A3D6E" w:rsidP="006A7FB0">
      <w:pPr>
        <w:pStyle w:val="Sarakstarindkopa"/>
        <w:numPr>
          <w:ilvl w:val="2"/>
          <w:numId w:val="11"/>
        </w:numPr>
        <w:ind w:left="709" w:hanging="709"/>
        <w:jc w:val="both"/>
        <w:rPr>
          <w:rFonts w:ascii="Arial" w:eastAsiaTheme="minorHAnsi" w:hAnsi="Arial" w:cs="Arial"/>
          <w:sz w:val="22"/>
          <w:szCs w:val="22"/>
          <w:lang w:val="lv-LV"/>
        </w:rPr>
      </w:pPr>
      <w:r>
        <w:rPr>
          <w:rFonts w:ascii="Arial" w:hAnsi="Arial" w:cs="Arial"/>
          <w:sz w:val="22"/>
          <w:szCs w:val="22"/>
          <w:lang w:val="lv-LV"/>
        </w:rPr>
        <w:t>P</w:t>
      </w:r>
      <w:r w:rsidR="00280B16" w:rsidRPr="00F30E57">
        <w:rPr>
          <w:rFonts w:ascii="Arial" w:eastAsiaTheme="minorHAnsi" w:hAnsi="Arial" w:cs="Arial"/>
          <w:sz w:val="22"/>
          <w:szCs w:val="22"/>
          <w:lang w:val="lv-LV"/>
        </w:rPr>
        <w:t>asūtītājs ievieto 1.10.5.punktā minēto informāciju tīmekļvietnē, kurā ir pieejami iepirkuma dokumenti un visi papildus nepieciešamie dokumenti, kā arī elektroniski nosūta atbildi piegādātājam, kas uzdevis jautājumu</w:t>
      </w:r>
      <w:r w:rsidR="0028657C">
        <w:rPr>
          <w:rFonts w:ascii="Arial" w:eastAsiaTheme="minorHAnsi" w:hAnsi="Arial" w:cs="Arial"/>
          <w:sz w:val="22"/>
          <w:szCs w:val="22"/>
          <w:lang w:val="lv-LV"/>
        </w:rPr>
        <w:t xml:space="preserve">, </w:t>
      </w:r>
      <w:r w:rsidR="0028657C" w:rsidRPr="0028657C">
        <w:rPr>
          <w:rFonts w:ascii="Arial" w:eastAsiaTheme="minorHAnsi" w:hAnsi="Arial" w:cs="Arial"/>
          <w:sz w:val="22"/>
          <w:szCs w:val="22"/>
          <w:lang w:val="lv-LV"/>
        </w:rPr>
        <w:t>uz tā norādīto e-pastu</w:t>
      </w:r>
      <w:r>
        <w:rPr>
          <w:rFonts w:ascii="Arial" w:eastAsiaTheme="minorHAnsi" w:hAnsi="Arial" w:cs="Arial"/>
          <w:sz w:val="22"/>
          <w:szCs w:val="22"/>
          <w:lang w:val="lv-LV"/>
        </w:rPr>
        <w:t>.</w:t>
      </w:r>
    </w:p>
    <w:p w14:paraId="756CCC2C" w14:textId="4A91E31F"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eastAsiaTheme="minorHAnsi" w:hAnsi="Arial" w:cs="Arial"/>
          <w:sz w:val="22"/>
          <w:szCs w:val="22"/>
          <w:lang w:val="lv-LV"/>
        </w:rPr>
        <w:t>P</w:t>
      </w:r>
      <w:r w:rsidR="00280B16" w:rsidRPr="00F30E57">
        <w:rPr>
          <w:rFonts w:ascii="Arial" w:hAnsi="Arial" w:cs="Arial"/>
          <w:sz w:val="22"/>
          <w:szCs w:val="22"/>
          <w:lang w:val="lv-LV"/>
        </w:rPr>
        <w:t xml:space="preserve">retendentam informāciju par sarunu procedūras rezultātiem pasūtītājs izsūta uz e-pastu un pēc </w:t>
      </w:r>
      <w:r w:rsidR="00F95208" w:rsidRPr="00F30E57">
        <w:rPr>
          <w:rFonts w:ascii="Arial" w:hAnsi="Arial" w:cs="Arial"/>
          <w:sz w:val="22"/>
          <w:szCs w:val="22"/>
          <w:lang w:val="lv-LV"/>
        </w:rPr>
        <w:t xml:space="preserve">atsevišķa </w:t>
      </w:r>
      <w:r w:rsidR="00280B16" w:rsidRPr="00F30E57">
        <w:rPr>
          <w:rFonts w:ascii="Arial" w:hAnsi="Arial" w:cs="Arial"/>
          <w:sz w:val="22"/>
          <w:szCs w:val="22"/>
          <w:lang w:val="lv-LV"/>
        </w:rPr>
        <w:t>pieprasījuma - pa pastu</w:t>
      </w:r>
      <w:r>
        <w:rPr>
          <w:rFonts w:ascii="Arial" w:hAnsi="Arial" w:cs="Arial"/>
          <w:sz w:val="22"/>
          <w:szCs w:val="22"/>
          <w:lang w:val="lv-LV"/>
        </w:rPr>
        <w:t>.</w:t>
      </w:r>
    </w:p>
    <w:p w14:paraId="69E1B54F" w14:textId="7D4ADAFB" w:rsidR="00280B16" w:rsidRPr="00F30E57" w:rsidRDefault="003A3D6E" w:rsidP="006A7FB0">
      <w:pPr>
        <w:pStyle w:val="Sarakstarindkopa"/>
        <w:numPr>
          <w:ilvl w:val="2"/>
          <w:numId w:val="11"/>
        </w:numPr>
        <w:ind w:left="709" w:hanging="709"/>
        <w:jc w:val="both"/>
        <w:rPr>
          <w:rFonts w:ascii="Arial" w:hAnsi="Arial" w:cs="Arial"/>
          <w:b/>
          <w:sz w:val="22"/>
          <w:szCs w:val="22"/>
          <w:lang w:val="lv-LV"/>
        </w:rPr>
      </w:pPr>
      <w:r>
        <w:rPr>
          <w:rFonts w:ascii="Arial" w:hAnsi="Arial" w:cs="Arial"/>
          <w:sz w:val="22"/>
          <w:szCs w:val="22"/>
          <w:shd w:val="clear" w:color="auto" w:fill="FFFFFF"/>
          <w:lang w:val="lv-LV"/>
        </w:rPr>
        <w:t>I</w:t>
      </w:r>
      <w:r w:rsidR="00280B16" w:rsidRPr="00F30E57">
        <w:rPr>
          <w:rFonts w:ascii="Arial" w:hAnsi="Arial" w:cs="Arial"/>
          <w:sz w:val="22"/>
          <w:szCs w:val="22"/>
          <w:shd w:val="clear" w:color="auto" w:fill="FFFFFF"/>
          <w:lang w:val="lv-LV"/>
        </w:rPr>
        <w:t xml:space="preserve">epirkuma dokumentos iekļautie fizisko personu dati tiks apstrādāti, pamatojoties uz 2016.gada 27.aprīļa Eiropas Parlamenta un Padomes Regulu 2016/679 par fizisku personu aizsardzību attiecībā uz personas datu apstrādi un šādu datu brīvu apriti, ar ko atceļ Direktīvu 95/46/EK (Vispārīgā datu aizsardzības regula) 6.panta 1.daļas f) apakšpunktu. Personas datu apstrādes pārzinis ir VAS </w:t>
      </w:r>
      <w:r w:rsidR="00280B16" w:rsidRPr="00F30E57">
        <w:rPr>
          <w:rFonts w:ascii="Arial" w:hAnsi="Arial" w:cs="Arial"/>
          <w:sz w:val="22"/>
          <w:szCs w:val="22"/>
          <w:lang w:val="lv-LV"/>
        </w:rPr>
        <w:t>„</w:t>
      </w:r>
      <w:r w:rsidR="00280B16" w:rsidRPr="00F30E57">
        <w:rPr>
          <w:rFonts w:ascii="Arial" w:hAnsi="Arial" w:cs="Arial"/>
          <w:sz w:val="22"/>
          <w:szCs w:val="22"/>
          <w:shd w:val="clear" w:color="auto" w:fill="FFFFFF"/>
          <w:lang w:val="lv-LV"/>
        </w:rPr>
        <w:t>Latvijas dzelzceļš”.</w:t>
      </w:r>
    </w:p>
    <w:p w14:paraId="70086AA9" w14:textId="77777777" w:rsidR="009847DD" w:rsidRPr="00F30E57" w:rsidRDefault="009847DD" w:rsidP="006A7FB0">
      <w:pPr>
        <w:pStyle w:val="Sarakstarindkopa"/>
        <w:numPr>
          <w:ilvl w:val="0"/>
          <w:numId w:val="6"/>
        </w:numPr>
        <w:jc w:val="both"/>
        <w:rPr>
          <w:rFonts w:ascii="Arial" w:hAnsi="Arial" w:cs="Arial"/>
          <w:b/>
          <w:vanish/>
          <w:sz w:val="22"/>
          <w:szCs w:val="22"/>
          <w:lang w:val="lv-LV"/>
        </w:rPr>
      </w:pPr>
    </w:p>
    <w:p w14:paraId="0DF0C75D" w14:textId="77777777" w:rsidR="009847DD" w:rsidRPr="00F30E57" w:rsidRDefault="009847DD" w:rsidP="006A7FB0">
      <w:pPr>
        <w:pStyle w:val="Sarakstarindkopa"/>
        <w:numPr>
          <w:ilvl w:val="1"/>
          <w:numId w:val="6"/>
        </w:numPr>
        <w:jc w:val="both"/>
        <w:rPr>
          <w:rFonts w:ascii="Arial" w:hAnsi="Arial" w:cs="Arial"/>
          <w:b/>
          <w:vanish/>
          <w:sz w:val="22"/>
          <w:szCs w:val="22"/>
          <w:lang w:val="lv-LV"/>
        </w:rPr>
      </w:pPr>
    </w:p>
    <w:p w14:paraId="63767148" w14:textId="77777777" w:rsidR="004C41C1" w:rsidRPr="00F30E57" w:rsidRDefault="004C41C1" w:rsidP="00C251DF">
      <w:pPr>
        <w:pStyle w:val="Sarakstarindkopa"/>
        <w:ind w:left="1020"/>
        <w:jc w:val="both"/>
        <w:rPr>
          <w:rFonts w:ascii="Arial" w:hAnsi="Arial" w:cs="Arial"/>
          <w:color w:val="222222"/>
          <w:sz w:val="22"/>
          <w:szCs w:val="22"/>
          <w:shd w:val="clear" w:color="auto" w:fill="FFFFFF"/>
          <w:lang w:val="lv-LV"/>
        </w:rPr>
      </w:pPr>
    </w:p>
    <w:p w14:paraId="51E4CFDD"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bookmarkStart w:id="11" w:name="_Hlk426295"/>
    </w:p>
    <w:p w14:paraId="52074307"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7BA3330A"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EE9FC1F"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17A03E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0F4C28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38D7C0C9"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480BAFA4"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p w14:paraId="035E1181" w14:textId="77777777" w:rsidR="00AD5247" w:rsidRPr="00F30E57" w:rsidRDefault="00AD5247" w:rsidP="006A7FB0">
      <w:pPr>
        <w:pStyle w:val="Sarakstarindkopa"/>
        <w:numPr>
          <w:ilvl w:val="1"/>
          <w:numId w:val="8"/>
        </w:numPr>
        <w:contextualSpacing w:val="0"/>
        <w:jc w:val="both"/>
        <w:rPr>
          <w:rFonts w:ascii="Arial" w:hAnsi="Arial" w:cs="Arial"/>
          <w:vanish/>
          <w:sz w:val="22"/>
          <w:szCs w:val="22"/>
          <w:lang w:val="lv-LV"/>
        </w:rPr>
      </w:pPr>
    </w:p>
    <w:bookmarkEnd w:id="11"/>
    <w:p w14:paraId="4AD23D0E" w14:textId="77777777" w:rsidR="00135A03" w:rsidRPr="00F30E57" w:rsidRDefault="00F84D50" w:rsidP="008F5F3F">
      <w:pPr>
        <w:pStyle w:val="Sarakstarindkopa"/>
        <w:numPr>
          <w:ilvl w:val="0"/>
          <w:numId w:val="8"/>
        </w:numPr>
        <w:jc w:val="center"/>
        <w:rPr>
          <w:rFonts w:ascii="Arial" w:hAnsi="Arial" w:cs="Arial"/>
          <w:b/>
          <w:sz w:val="22"/>
          <w:szCs w:val="22"/>
          <w:lang w:val="lv-LV"/>
        </w:rPr>
      </w:pPr>
      <w:r w:rsidRPr="00F30E57">
        <w:rPr>
          <w:rFonts w:ascii="Arial" w:hAnsi="Arial" w:cs="Arial"/>
          <w:b/>
          <w:sz w:val="22"/>
          <w:szCs w:val="22"/>
          <w:lang w:val="lv-LV"/>
        </w:rPr>
        <w:t xml:space="preserve">INFORMĀCIJA PAR </w:t>
      </w:r>
      <w:r w:rsidR="008D2909" w:rsidRPr="00F30E57">
        <w:rPr>
          <w:rFonts w:ascii="Arial" w:hAnsi="Arial" w:cs="Arial"/>
          <w:b/>
          <w:sz w:val="22"/>
          <w:szCs w:val="22"/>
          <w:lang w:val="lv-LV"/>
        </w:rPr>
        <w:t xml:space="preserve">SARUNU PROCEDŪRAS </w:t>
      </w:r>
      <w:r w:rsidRPr="00F30E57">
        <w:rPr>
          <w:rFonts w:ascii="Arial" w:hAnsi="Arial" w:cs="Arial"/>
          <w:b/>
          <w:sz w:val="22"/>
          <w:szCs w:val="22"/>
          <w:lang w:val="lv-LV"/>
        </w:rPr>
        <w:t>PRIEKŠMETU</w:t>
      </w:r>
    </w:p>
    <w:p w14:paraId="645D832F" w14:textId="49E64E98" w:rsidR="00671BD4" w:rsidRPr="00F30E57" w:rsidRDefault="00155E1F" w:rsidP="001F0F94">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b/>
          <w:sz w:val="22"/>
          <w:szCs w:val="22"/>
          <w:lang w:val="lv-LV"/>
        </w:rPr>
        <w:t>Sarunu procedūras priekšmet</w:t>
      </w:r>
      <w:r w:rsidR="003915DE" w:rsidRPr="00F30E57">
        <w:rPr>
          <w:rFonts w:ascii="Arial" w:hAnsi="Arial" w:cs="Arial"/>
          <w:b/>
          <w:sz w:val="22"/>
          <w:szCs w:val="22"/>
          <w:lang w:val="lv-LV"/>
        </w:rPr>
        <w:t xml:space="preserve">a apraksts un apjoms: </w:t>
      </w:r>
      <w:r w:rsidR="00C251DF" w:rsidRPr="00F30E57">
        <w:rPr>
          <w:rFonts w:ascii="Arial" w:hAnsi="Arial" w:cs="Arial"/>
          <w:sz w:val="22"/>
          <w:szCs w:val="22"/>
          <w:lang w:val="lv-LV"/>
        </w:rPr>
        <w:t>dažādu akumulatoru un to bateriju piegāde</w:t>
      </w:r>
      <w:r w:rsidR="00E1237C" w:rsidRPr="00F30E57">
        <w:rPr>
          <w:rFonts w:ascii="Arial" w:hAnsi="Arial" w:cs="Arial"/>
          <w:sz w:val="22"/>
          <w:szCs w:val="22"/>
          <w:lang w:val="lv-LV"/>
        </w:rPr>
        <w:t xml:space="preserve"> </w:t>
      </w:r>
      <w:r w:rsidR="003915DE" w:rsidRPr="00F30E57">
        <w:rPr>
          <w:rFonts w:ascii="Arial" w:hAnsi="Arial" w:cs="Arial"/>
          <w:sz w:val="22"/>
          <w:szCs w:val="22"/>
          <w:lang w:val="lv-LV"/>
        </w:rPr>
        <w:t xml:space="preserve">(turpmāk – prece) saskaņā ar nolikumu un </w:t>
      </w:r>
      <w:r w:rsidR="00E1237C" w:rsidRPr="00F30E57">
        <w:rPr>
          <w:rFonts w:ascii="Arial" w:hAnsi="Arial" w:cs="Arial"/>
          <w:sz w:val="22"/>
          <w:szCs w:val="22"/>
          <w:lang w:val="lv-LV"/>
        </w:rPr>
        <w:t>T</w:t>
      </w:r>
      <w:r w:rsidR="003915DE" w:rsidRPr="00F30E57">
        <w:rPr>
          <w:rFonts w:ascii="Arial" w:hAnsi="Arial" w:cs="Arial"/>
          <w:sz w:val="22"/>
          <w:szCs w:val="22"/>
          <w:lang w:val="lv-LV"/>
        </w:rPr>
        <w:t>ehnisko specifikāciju un līguma noteikumiem</w:t>
      </w:r>
      <w:r w:rsidR="0040161E" w:rsidRPr="00F30E57">
        <w:rPr>
          <w:rFonts w:ascii="Arial" w:hAnsi="Arial" w:cs="Arial"/>
          <w:bCs/>
          <w:sz w:val="22"/>
          <w:szCs w:val="22"/>
          <w:lang w:val="lv-LV"/>
        </w:rPr>
        <w:t>.</w:t>
      </w:r>
    </w:p>
    <w:p w14:paraId="7A6A25E8" w14:textId="26941345" w:rsidR="00671BD4" w:rsidRDefault="00671BD4" w:rsidP="001F0F94">
      <w:pPr>
        <w:pStyle w:val="Sarakstarindkopa"/>
        <w:ind w:left="567"/>
        <w:jc w:val="both"/>
        <w:rPr>
          <w:rFonts w:ascii="Arial" w:hAnsi="Arial" w:cs="Arial"/>
          <w:sz w:val="22"/>
          <w:szCs w:val="22"/>
          <w:lang w:val="lv-LV"/>
        </w:rPr>
      </w:pPr>
      <w:r w:rsidRPr="00F30E57">
        <w:rPr>
          <w:rFonts w:ascii="Arial" w:hAnsi="Arial" w:cs="Arial"/>
          <w:b/>
          <w:bCs/>
          <w:sz w:val="22"/>
          <w:szCs w:val="22"/>
          <w:lang w:val="lv-LV"/>
        </w:rPr>
        <w:t>A</w:t>
      </w:r>
      <w:r w:rsidR="009C5E9C" w:rsidRPr="00F30E57">
        <w:rPr>
          <w:rFonts w:ascii="Arial" w:hAnsi="Arial" w:cs="Arial"/>
          <w:b/>
          <w:bCs/>
          <w:sz w:val="22"/>
          <w:szCs w:val="22"/>
          <w:lang w:val="lv-LV"/>
        </w:rPr>
        <w:t xml:space="preserve">pjoms: </w:t>
      </w:r>
      <w:r w:rsidR="00202142" w:rsidRPr="00F30E57">
        <w:rPr>
          <w:rFonts w:ascii="Arial" w:hAnsi="Arial" w:cs="Arial"/>
          <w:sz w:val="22"/>
          <w:szCs w:val="22"/>
          <w:lang w:val="lv-LV"/>
        </w:rPr>
        <w:t>saskaņā ar</w:t>
      </w:r>
      <w:r w:rsidR="00202142" w:rsidRPr="00F30E57">
        <w:rPr>
          <w:rFonts w:ascii="Arial" w:hAnsi="Arial" w:cs="Arial"/>
          <w:b/>
          <w:bCs/>
          <w:sz w:val="22"/>
          <w:szCs w:val="22"/>
          <w:lang w:val="lv-LV"/>
        </w:rPr>
        <w:t xml:space="preserve"> </w:t>
      </w:r>
      <w:r w:rsidR="00202142" w:rsidRPr="00F30E57">
        <w:rPr>
          <w:rFonts w:ascii="Arial" w:hAnsi="Arial" w:cs="Arial"/>
          <w:sz w:val="22"/>
          <w:szCs w:val="22"/>
          <w:lang w:val="lv-LV"/>
        </w:rPr>
        <w:t>Tehnisko specifikāciju</w:t>
      </w:r>
      <w:r w:rsidR="00DD6981" w:rsidRPr="00F30E57">
        <w:rPr>
          <w:rFonts w:ascii="Arial" w:hAnsi="Arial" w:cs="Arial"/>
          <w:sz w:val="22"/>
          <w:szCs w:val="22"/>
          <w:lang w:val="lv-LV"/>
        </w:rPr>
        <w:t>.</w:t>
      </w:r>
    </w:p>
    <w:p w14:paraId="19B40AB9" w14:textId="70068A90" w:rsidR="003A3D6E" w:rsidRDefault="003A3D6E" w:rsidP="001F0F94">
      <w:pPr>
        <w:pStyle w:val="Sarakstarindkopa"/>
        <w:ind w:left="567"/>
        <w:jc w:val="both"/>
        <w:rPr>
          <w:rFonts w:ascii="Arial" w:hAnsi="Arial" w:cs="Arial"/>
          <w:sz w:val="22"/>
          <w:szCs w:val="22"/>
          <w:lang w:val="lv-LV"/>
        </w:rPr>
      </w:pPr>
      <w:r w:rsidRPr="003A3D6E">
        <w:rPr>
          <w:rFonts w:ascii="Arial" w:hAnsi="Arial" w:cs="Arial"/>
          <w:b/>
          <w:bCs/>
          <w:sz w:val="22"/>
          <w:szCs w:val="22"/>
          <w:lang w:val="lv-LV"/>
        </w:rPr>
        <w:t xml:space="preserve">Sarunu procedūras priekšmets tiek </w:t>
      </w:r>
      <w:r w:rsidRPr="0054143D">
        <w:rPr>
          <w:rFonts w:ascii="Arial" w:hAnsi="Arial" w:cs="Arial"/>
          <w:b/>
          <w:bCs/>
          <w:sz w:val="22"/>
          <w:szCs w:val="22"/>
          <w:lang w:val="lv-LV"/>
        </w:rPr>
        <w:t>dalīts 4.daļās</w:t>
      </w:r>
      <w:r w:rsidRPr="0054143D">
        <w:rPr>
          <w:rFonts w:ascii="Arial" w:hAnsi="Arial" w:cs="Arial"/>
          <w:sz w:val="22"/>
          <w:szCs w:val="22"/>
          <w:lang w:val="lv-LV"/>
        </w:rPr>
        <w:t xml:space="preserve"> saskaņā</w:t>
      </w:r>
      <w:r w:rsidRPr="00F30E57">
        <w:rPr>
          <w:rFonts w:ascii="Arial" w:hAnsi="Arial" w:cs="Arial"/>
          <w:sz w:val="22"/>
          <w:szCs w:val="22"/>
          <w:lang w:val="lv-LV"/>
        </w:rPr>
        <w:t xml:space="preserve"> ar</w:t>
      </w:r>
      <w:r w:rsidRPr="00F30E57">
        <w:rPr>
          <w:rFonts w:ascii="Arial" w:hAnsi="Arial" w:cs="Arial"/>
          <w:b/>
          <w:bCs/>
          <w:sz w:val="22"/>
          <w:szCs w:val="22"/>
          <w:lang w:val="lv-LV"/>
        </w:rPr>
        <w:t xml:space="preserve"> </w:t>
      </w:r>
      <w:r w:rsidRPr="00F30E57">
        <w:rPr>
          <w:rFonts w:ascii="Arial" w:hAnsi="Arial" w:cs="Arial"/>
          <w:sz w:val="22"/>
          <w:szCs w:val="22"/>
          <w:lang w:val="lv-LV"/>
        </w:rPr>
        <w:t>Tehnisko specifikāciju</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2"/>
        <w:gridCol w:w="5546"/>
        <w:gridCol w:w="2830"/>
      </w:tblGrid>
      <w:tr w:rsidR="006668A4" w:rsidRPr="00412EE5" w14:paraId="7BEB3296" w14:textId="77777777" w:rsidTr="006668A4">
        <w:trPr>
          <w:tblHeader/>
        </w:trPr>
        <w:tc>
          <w:tcPr>
            <w:tcW w:w="0" w:type="auto"/>
            <w:vAlign w:val="center"/>
          </w:tcPr>
          <w:p w14:paraId="55E96C14" w14:textId="77777777" w:rsidR="006668A4" w:rsidRPr="00A85E91" w:rsidRDefault="006668A4" w:rsidP="0068635E">
            <w:pPr>
              <w:ind w:right="-80"/>
              <w:jc w:val="center"/>
              <w:rPr>
                <w:rFonts w:ascii="Arial" w:hAnsi="Arial" w:cs="Arial"/>
                <w:b/>
                <w:sz w:val="22"/>
                <w:szCs w:val="22"/>
                <w:lang w:val="lv-LV"/>
              </w:rPr>
            </w:pPr>
            <w:r w:rsidRPr="00A85E91">
              <w:rPr>
                <w:rFonts w:ascii="Arial" w:hAnsi="Arial" w:cs="Arial"/>
                <w:b/>
                <w:sz w:val="22"/>
                <w:szCs w:val="22"/>
                <w:lang w:val="lv-LV"/>
              </w:rPr>
              <w:lastRenderedPageBreak/>
              <w:t>Daļas Nr.</w:t>
            </w:r>
          </w:p>
        </w:tc>
        <w:tc>
          <w:tcPr>
            <w:tcW w:w="5546" w:type="dxa"/>
            <w:vAlign w:val="center"/>
          </w:tcPr>
          <w:p w14:paraId="76E41D6B" w14:textId="77777777" w:rsidR="006668A4" w:rsidRPr="00412EE5" w:rsidRDefault="006668A4" w:rsidP="0068635E">
            <w:pPr>
              <w:jc w:val="center"/>
              <w:rPr>
                <w:rFonts w:ascii="Arial" w:hAnsi="Arial" w:cs="Arial"/>
                <w:b/>
                <w:sz w:val="22"/>
                <w:szCs w:val="22"/>
                <w:lang w:val="lv-LV"/>
              </w:rPr>
            </w:pPr>
            <w:r w:rsidRPr="00412EE5">
              <w:rPr>
                <w:rFonts w:ascii="Arial" w:hAnsi="Arial" w:cs="Arial"/>
                <w:b/>
                <w:sz w:val="22"/>
                <w:szCs w:val="22"/>
                <w:lang w:val="lv-LV"/>
              </w:rPr>
              <w:t>Nosaukums</w:t>
            </w:r>
          </w:p>
        </w:tc>
        <w:tc>
          <w:tcPr>
            <w:tcW w:w="2830" w:type="dxa"/>
            <w:vAlign w:val="center"/>
          </w:tcPr>
          <w:p w14:paraId="70796381" w14:textId="2B58E3A7" w:rsidR="006668A4" w:rsidRPr="00412EE5" w:rsidRDefault="006668A4" w:rsidP="0068635E">
            <w:pPr>
              <w:jc w:val="center"/>
              <w:rPr>
                <w:rFonts w:ascii="Arial" w:hAnsi="Arial" w:cs="Arial"/>
                <w:b/>
                <w:sz w:val="22"/>
                <w:szCs w:val="22"/>
                <w:lang w:val="lv-LV"/>
              </w:rPr>
            </w:pPr>
            <w:r>
              <w:rPr>
                <w:rFonts w:ascii="Arial" w:hAnsi="Arial" w:cs="Arial"/>
                <w:b/>
                <w:sz w:val="22"/>
                <w:szCs w:val="22"/>
                <w:lang w:val="lv-LV"/>
              </w:rPr>
              <w:t>Pasūtītājs struktūrvienība</w:t>
            </w:r>
          </w:p>
        </w:tc>
      </w:tr>
      <w:tr w:rsidR="006668A4" w:rsidRPr="00A85E91" w14:paraId="3D9CF05D" w14:textId="77777777" w:rsidTr="0068635E">
        <w:trPr>
          <w:tblHeader/>
        </w:trPr>
        <w:tc>
          <w:tcPr>
            <w:tcW w:w="0" w:type="auto"/>
            <w:vAlign w:val="center"/>
          </w:tcPr>
          <w:p w14:paraId="0900A5E6"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1.</w:t>
            </w:r>
          </w:p>
        </w:tc>
        <w:tc>
          <w:tcPr>
            <w:tcW w:w="5546" w:type="dxa"/>
            <w:vAlign w:val="center"/>
          </w:tcPr>
          <w:p w14:paraId="78E91057" w14:textId="77777777" w:rsidR="006668A4" w:rsidRPr="00A85E91" w:rsidRDefault="006668A4" w:rsidP="006668A4">
            <w:pPr>
              <w:ind w:right="-108"/>
              <w:rPr>
                <w:rFonts w:ascii="Arial" w:hAnsi="Arial" w:cs="Arial"/>
                <w:sz w:val="22"/>
                <w:szCs w:val="22"/>
                <w:lang w:val="lv-LV"/>
              </w:rPr>
            </w:pPr>
            <w:r w:rsidRPr="00A85E91">
              <w:rPr>
                <w:rFonts w:ascii="Arial" w:hAnsi="Arial" w:cs="Arial"/>
                <w:sz w:val="22"/>
                <w:szCs w:val="22"/>
                <w:lang w:val="lv-LV"/>
              </w:rPr>
              <w:t>Startera akumulatori</w:t>
            </w:r>
          </w:p>
        </w:tc>
        <w:tc>
          <w:tcPr>
            <w:tcW w:w="2830" w:type="dxa"/>
          </w:tcPr>
          <w:p w14:paraId="2024C4C1" w14:textId="43A4824F"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5E21DBAB" w14:textId="77777777" w:rsidTr="0068635E">
        <w:trPr>
          <w:tblHeader/>
        </w:trPr>
        <w:tc>
          <w:tcPr>
            <w:tcW w:w="0" w:type="auto"/>
            <w:vAlign w:val="center"/>
          </w:tcPr>
          <w:p w14:paraId="48BDE7DE"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2.</w:t>
            </w:r>
          </w:p>
        </w:tc>
        <w:tc>
          <w:tcPr>
            <w:tcW w:w="5546" w:type="dxa"/>
            <w:vAlign w:val="center"/>
          </w:tcPr>
          <w:p w14:paraId="3874FF73" w14:textId="77777777" w:rsidR="006668A4" w:rsidRPr="00A85E91" w:rsidRDefault="006668A4" w:rsidP="006668A4">
            <w:pPr>
              <w:rPr>
                <w:rFonts w:ascii="Arial" w:hAnsi="Arial" w:cs="Arial"/>
                <w:sz w:val="22"/>
                <w:szCs w:val="22"/>
                <w:lang w:val="lv-LV"/>
              </w:rPr>
            </w:pPr>
            <w:r w:rsidRPr="00A85E91">
              <w:rPr>
                <w:rFonts w:ascii="Arial" w:hAnsi="Arial" w:cs="Arial"/>
                <w:sz w:val="22"/>
                <w:szCs w:val="22"/>
                <w:lang w:val="lv-LV"/>
              </w:rPr>
              <w:t>Nepārtrauktās barošanas avota (UPS) akumulatori</w:t>
            </w:r>
          </w:p>
        </w:tc>
        <w:tc>
          <w:tcPr>
            <w:tcW w:w="2830" w:type="dxa"/>
          </w:tcPr>
          <w:p w14:paraId="7B78A369" w14:textId="1927E8BE"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67574108" w14:textId="77777777" w:rsidTr="0068635E">
        <w:trPr>
          <w:tblHeader/>
        </w:trPr>
        <w:tc>
          <w:tcPr>
            <w:tcW w:w="0" w:type="auto"/>
            <w:vAlign w:val="center"/>
          </w:tcPr>
          <w:p w14:paraId="53F517F2" w14:textId="77777777" w:rsidR="006668A4" w:rsidRPr="00A85E91" w:rsidRDefault="006668A4" w:rsidP="006668A4">
            <w:pPr>
              <w:ind w:right="-80"/>
              <w:jc w:val="center"/>
              <w:rPr>
                <w:rFonts w:ascii="Arial" w:hAnsi="Arial" w:cs="Arial"/>
                <w:sz w:val="22"/>
                <w:szCs w:val="22"/>
                <w:lang w:val="lv-LV"/>
              </w:rPr>
            </w:pPr>
            <w:r w:rsidRPr="00A85E91">
              <w:rPr>
                <w:rFonts w:ascii="Arial" w:hAnsi="Arial" w:cs="Arial"/>
                <w:sz w:val="22"/>
                <w:szCs w:val="22"/>
                <w:lang w:val="lv-LV"/>
              </w:rPr>
              <w:t>3.</w:t>
            </w:r>
          </w:p>
        </w:tc>
        <w:tc>
          <w:tcPr>
            <w:tcW w:w="5546" w:type="dxa"/>
            <w:vAlign w:val="center"/>
          </w:tcPr>
          <w:p w14:paraId="7CA47D2C" w14:textId="77777777" w:rsidR="006668A4" w:rsidRPr="00A85E91" w:rsidRDefault="006668A4" w:rsidP="006668A4">
            <w:pPr>
              <w:rPr>
                <w:rFonts w:ascii="Arial" w:hAnsi="Arial" w:cs="Arial"/>
                <w:sz w:val="22"/>
                <w:szCs w:val="22"/>
                <w:lang w:val="lv-LV"/>
              </w:rPr>
            </w:pPr>
            <w:r w:rsidRPr="00A85E91">
              <w:rPr>
                <w:rFonts w:ascii="Arial" w:hAnsi="Arial" w:cs="Arial"/>
                <w:sz w:val="22"/>
                <w:szCs w:val="22"/>
                <w:lang w:val="lv-LV"/>
              </w:rPr>
              <w:t>Sakaru un signalizācijas, centralizācijas un bloķēšanas (SCB) ierīču akumulatori</w:t>
            </w:r>
          </w:p>
        </w:tc>
        <w:tc>
          <w:tcPr>
            <w:tcW w:w="2830" w:type="dxa"/>
          </w:tcPr>
          <w:p w14:paraId="4D62EE28" w14:textId="2B1884E9" w:rsidR="006668A4" w:rsidRPr="00A85E91" w:rsidRDefault="006668A4" w:rsidP="006668A4">
            <w:pPr>
              <w:jc w:val="center"/>
              <w:rPr>
                <w:rFonts w:ascii="Arial" w:hAnsi="Arial" w:cs="Arial"/>
                <w:sz w:val="22"/>
                <w:szCs w:val="22"/>
                <w:highlight w:val="yellow"/>
                <w:lang w:val="lv-LV"/>
              </w:rPr>
            </w:pPr>
            <w:r w:rsidRPr="001E1D1D">
              <w:rPr>
                <w:rFonts w:ascii="Arial" w:hAnsi="Arial" w:cs="Arial"/>
                <w:sz w:val="22"/>
                <w:szCs w:val="22"/>
                <w:lang w:val="lv-LV"/>
              </w:rPr>
              <w:t>Elektrotehniskā pārvalde</w:t>
            </w:r>
          </w:p>
        </w:tc>
      </w:tr>
      <w:tr w:rsidR="006668A4" w:rsidRPr="00A85E91" w14:paraId="66ADC393" w14:textId="77777777" w:rsidTr="006668A4">
        <w:trPr>
          <w:tblHeader/>
        </w:trPr>
        <w:tc>
          <w:tcPr>
            <w:tcW w:w="0" w:type="auto"/>
            <w:vAlign w:val="center"/>
          </w:tcPr>
          <w:p w14:paraId="1966BB35" w14:textId="77777777" w:rsidR="006668A4" w:rsidRPr="00A85E91" w:rsidRDefault="006668A4" w:rsidP="0068635E">
            <w:pPr>
              <w:ind w:right="-80"/>
              <w:jc w:val="center"/>
              <w:rPr>
                <w:rFonts w:ascii="Arial" w:hAnsi="Arial" w:cs="Arial"/>
                <w:sz w:val="22"/>
                <w:szCs w:val="22"/>
                <w:lang w:val="lv-LV"/>
              </w:rPr>
            </w:pPr>
            <w:r w:rsidRPr="00A85E91">
              <w:rPr>
                <w:rFonts w:ascii="Arial" w:hAnsi="Arial" w:cs="Arial"/>
                <w:sz w:val="22"/>
                <w:szCs w:val="22"/>
                <w:lang w:val="lv-LV"/>
              </w:rPr>
              <w:t>4.</w:t>
            </w:r>
          </w:p>
        </w:tc>
        <w:tc>
          <w:tcPr>
            <w:tcW w:w="5546" w:type="dxa"/>
            <w:vAlign w:val="center"/>
          </w:tcPr>
          <w:p w14:paraId="152897EE" w14:textId="44C1C2A5" w:rsidR="006668A4" w:rsidRPr="00A07427" w:rsidRDefault="000E74CB" w:rsidP="0068635E">
            <w:pPr>
              <w:rPr>
                <w:rFonts w:ascii="Arial" w:hAnsi="Arial" w:cs="Arial"/>
                <w:iCs/>
                <w:sz w:val="22"/>
                <w:szCs w:val="22"/>
                <w:highlight w:val="yellow"/>
                <w:lang w:val="lv-LV"/>
              </w:rPr>
            </w:pPr>
            <w:r w:rsidRPr="00A07427">
              <w:rPr>
                <w:rFonts w:ascii="Arial" w:hAnsi="Arial" w:cs="Arial"/>
                <w:iCs/>
                <w:sz w:val="22"/>
                <w:szCs w:val="22"/>
                <w:lang w:val="lv-LV"/>
              </w:rPr>
              <w:t xml:space="preserve">Startera akumulatori </w:t>
            </w:r>
          </w:p>
        </w:tc>
        <w:tc>
          <w:tcPr>
            <w:tcW w:w="2830" w:type="dxa"/>
            <w:vAlign w:val="center"/>
          </w:tcPr>
          <w:p w14:paraId="5159375D" w14:textId="20741E82" w:rsidR="006668A4" w:rsidRPr="00A85E91" w:rsidRDefault="006668A4" w:rsidP="0068635E">
            <w:pPr>
              <w:jc w:val="center"/>
              <w:rPr>
                <w:rFonts w:ascii="Arial" w:hAnsi="Arial" w:cs="Arial"/>
                <w:sz w:val="22"/>
                <w:szCs w:val="22"/>
                <w:highlight w:val="yellow"/>
                <w:lang w:val="lv-LV"/>
              </w:rPr>
            </w:pPr>
            <w:r w:rsidRPr="00704F2B">
              <w:rPr>
                <w:rFonts w:ascii="Arial" w:hAnsi="Arial" w:cs="Arial"/>
                <w:sz w:val="22"/>
                <w:szCs w:val="22"/>
                <w:lang w:val="lv-LV"/>
              </w:rPr>
              <w:t>Sliežu ceļu pārvalde</w:t>
            </w:r>
          </w:p>
        </w:tc>
      </w:tr>
    </w:tbl>
    <w:p w14:paraId="45FEAAC0" w14:textId="77777777" w:rsidR="006668A4" w:rsidRDefault="006668A4" w:rsidP="001F0F94">
      <w:pPr>
        <w:pStyle w:val="Sarakstarindkopa"/>
        <w:ind w:left="567"/>
        <w:jc w:val="both"/>
        <w:rPr>
          <w:rFonts w:ascii="Arial" w:hAnsi="Arial" w:cs="Arial"/>
          <w:b/>
          <w:bCs/>
          <w:sz w:val="22"/>
          <w:szCs w:val="22"/>
          <w:lang w:val="lv-LV"/>
        </w:rPr>
      </w:pPr>
    </w:p>
    <w:p w14:paraId="59DB287F" w14:textId="77777777" w:rsidR="003A3D6E" w:rsidRPr="00F30E57" w:rsidRDefault="003A3D6E" w:rsidP="001F0F94">
      <w:pPr>
        <w:pStyle w:val="Sarakstarindkopa"/>
        <w:ind w:left="567"/>
        <w:jc w:val="both"/>
        <w:rPr>
          <w:rFonts w:ascii="Arial" w:hAnsi="Arial" w:cs="Arial"/>
          <w:b/>
          <w:bCs/>
          <w:sz w:val="22"/>
          <w:szCs w:val="22"/>
          <w:lang w:val="lv-LV"/>
        </w:rPr>
      </w:pPr>
    </w:p>
    <w:p w14:paraId="553D3DBA" w14:textId="77777777" w:rsidR="00CC2413" w:rsidRPr="00F30E57" w:rsidRDefault="0076563F" w:rsidP="008B5E8B">
      <w:pPr>
        <w:pStyle w:val="Sarakstarindkopa"/>
        <w:numPr>
          <w:ilvl w:val="1"/>
          <w:numId w:val="14"/>
        </w:numPr>
        <w:ind w:left="567" w:hanging="567"/>
        <w:jc w:val="both"/>
        <w:rPr>
          <w:rFonts w:ascii="Arial" w:hAnsi="Arial" w:cs="Arial"/>
          <w:bCs/>
          <w:sz w:val="22"/>
          <w:szCs w:val="22"/>
          <w:lang w:val="lv-LV"/>
        </w:rPr>
      </w:pPr>
      <w:r w:rsidRPr="00F30E57">
        <w:rPr>
          <w:rFonts w:ascii="Arial" w:hAnsi="Arial" w:cs="Arial"/>
          <w:sz w:val="22"/>
          <w:szCs w:val="22"/>
          <w:lang w:val="lv-LV"/>
        </w:rPr>
        <w:t>Piedāvājumu var iesniegt gan par visu iepirkuma priekšmetu kopumā, gan atsevišķām tā daļām pilnā apjomā</w:t>
      </w:r>
      <w:r w:rsidR="00CC2413" w:rsidRPr="00F30E57">
        <w:rPr>
          <w:rFonts w:ascii="Arial" w:hAnsi="Arial" w:cs="Arial"/>
          <w:sz w:val="22"/>
          <w:szCs w:val="22"/>
          <w:lang w:val="lv-LV"/>
        </w:rPr>
        <w:t>.</w:t>
      </w:r>
      <w:r w:rsidR="00FB4717" w:rsidRPr="00F30E57">
        <w:rPr>
          <w:rFonts w:ascii="Arial" w:hAnsi="Arial" w:cs="Arial"/>
          <w:sz w:val="22"/>
          <w:szCs w:val="22"/>
          <w:lang w:val="lv-LV"/>
        </w:rPr>
        <w:t xml:space="preserve"> Piedāvājuma varianti nav atļauti.</w:t>
      </w:r>
    </w:p>
    <w:p w14:paraId="2975D992" w14:textId="77777777" w:rsidR="0040161E" w:rsidRPr="00F30E57" w:rsidRDefault="0040161E" w:rsidP="008B5E8B">
      <w:pPr>
        <w:pStyle w:val="Sarakstarindkopa"/>
        <w:numPr>
          <w:ilvl w:val="0"/>
          <w:numId w:val="15"/>
        </w:numPr>
        <w:jc w:val="both"/>
        <w:rPr>
          <w:rFonts w:ascii="Arial" w:hAnsi="Arial" w:cs="Arial"/>
          <w:vanish/>
          <w:sz w:val="22"/>
          <w:szCs w:val="22"/>
          <w:highlight w:val="yellow"/>
          <w:lang w:val="lv-LV"/>
        </w:rPr>
      </w:pPr>
    </w:p>
    <w:p w14:paraId="29287714"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106D0738" w14:textId="77777777" w:rsidR="0040161E" w:rsidRPr="00F30E57" w:rsidRDefault="0040161E" w:rsidP="008B5E8B">
      <w:pPr>
        <w:pStyle w:val="Sarakstarindkopa"/>
        <w:numPr>
          <w:ilvl w:val="1"/>
          <w:numId w:val="15"/>
        </w:numPr>
        <w:jc w:val="both"/>
        <w:rPr>
          <w:rFonts w:ascii="Arial" w:hAnsi="Arial" w:cs="Arial"/>
          <w:vanish/>
          <w:sz w:val="22"/>
          <w:szCs w:val="22"/>
          <w:highlight w:val="yellow"/>
          <w:lang w:val="lv-LV"/>
        </w:rPr>
      </w:pPr>
    </w:p>
    <w:p w14:paraId="41BAB7BA" w14:textId="68B3CDB5" w:rsidR="0040161E" w:rsidRPr="00F30E57" w:rsidRDefault="003915DE" w:rsidP="008B5E8B">
      <w:pPr>
        <w:pStyle w:val="Sarakstarindkopa"/>
        <w:numPr>
          <w:ilvl w:val="1"/>
          <w:numId w:val="15"/>
        </w:numPr>
        <w:ind w:left="567" w:hanging="567"/>
        <w:jc w:val="both"/>
        <w:rPr>
          <w:rFonts w:ascii="Arial" w:hAnsi="Arial" w:cs="Arial"/>
          <w:bCs/>
          <w:sz w:val="22"/>
          <w:szCs w:val="22"/>
          <w:lang w:val="lv-LV"/>
        </w:rPr>
      </w:pPr>
      <w:r w:rsidRPr="00F30E57">
        <w:rPr>
          <w:rFonts w:ascii="Arial" w:hAnsi="Arial" w:cs="Arial"/>
          <w:b/>
          <w:sz w:val="22"/>
          <w:szCs w:val="22"/>
          <w:lang w:val="lv-LV"/>
        </w:rPr>
        <w:t>Tehniskā specifikācija</w:t>
      </w:r>
      <w:r w:rsidRPr="00F30E57">
        <w:rPr>
          <w:rFonts w:ascii="Arial" w:hAnsi="Arial" w:cs="Arial"/>
          <w:sz w:val="22"/>
          <w:szCs w:val="22"/>
          <w:lang w:val="lv-LV"/>
        </w:rPr>
        <w:t xml:space="preserve">: pretendents apņemas piegādāt preci saskaņā ar </w:t>
      </w:r>
      <w:r w:rsidR="00E1237C" w:rsidRPr="00F30E57">
        <w:rPr>
          <w:rFonts w:ascii="Arial" w:hAnsi="Arial" w:cs="Arial"/>
          <w:sz w:val="22"/>
          <w:szCs w:val="22"/>
          <w:lang w:val="lv-LV"/>
        </w:rPr>
        <w:t>T</w:t>
      </w:r>
      <w:r w:rsidRPr="00F30E57">
        <w:rPr>
          <w:rFonts w:ascii="Arial" w:hAnsi="Arial" w:cs="Arial"/>
          <w:sz w:val="22"/>
          <w:szCs w:val="22"/>
          <w:lang w:val="lv-LV"/>
        </w:rPr>
        <w:t>ehnisko specifikāciju (nolikum</w:t>
      </w:r>
      <w:r w:rsidR="00AF4E3C" w:rsidRPr="00F30E57">
        <w:rPr>
          <w:rFonts w:ascii="Arial" w:hAnsi="Arial" w:cs="Arial"/>
          <w:sz w:val="22"/>
          <w:szCs w:val="22"/>
          <w:lang w:val="lv-LV"/>
        </w:rPr>
        <w:t>a</w:t>
      </w:r>
      <w:r w:rsidRPr="00F30E57">
        <w:rPr>
          <w:rFonts w:ascii="Arial" w:hAnsi="Arial" w:cs="Arial"/>
          <w:sz w:val="22"/>
          <w:szCs w:val="22"/>
          <w:lang w:val="lv-LV"/>
        </w:rPr>
        <w:t xml:space="preserve"> 2.pielikums)</w:t>
      </w:r>
      <w:r w:rsidR="0040161E" w:rsidRPr="00F30E57">
        <w:rPr>
          <w:rFonts w:ascii="Arial" w:hAnsi="Arial" w:cs="Arial"/>
          <w:sz w:val="22"/>
          <w:szCs w:val="22"/>
          <w:lang w:val="lv-LV"/>
        </w:rPr>
        <w:t>.</w:t>
      </w:r>
    </w:p>
    <w:p w14:paraId="33271FE1" w14:textId="48CE5FE8" w:rsidR="0040161E" w:rsidRPr="003A3D6E" w:rsidRDefault="00155E1F" w:rsidP="008B5E8B">
      <w:pPr>
        <w:pStyle w:val="Sarakstarindkopa"/>
        <w:numPr>
          <w:ilvl w:val="1"/>
          <w:numId w:val="15"/>
        </w:numPr>
        <w:ind w:left="567" w:hanging="567"/>
        <w:jc w:val="both"/>
        <w:rPr>
          <w:rFonts w:ascii="Arial" w:hAnsi="Arial" w:cs="Arial"/>
          <w:sz w:val="22"/>
          <w:szCs w:val="22"/>
          <w:lang w:val="lv-LV"/>
        </w:rPr>
      </w:pPr>
      <w:r w:rsidRPr="00F30E57">
        <w:rPr>
          <w:rFonts w:ascii="Arial" w:hAnsi="Arial" w:cs="Arial"/>
          <w:sz w:val="22"/>
          <w:szCs w:val="22"/>
          <w:lang w:val="lv-LV"/>
        </w:rPr>
        <w:t>Pasūtītājs finansiālu vai citu apsvērumu dēļ ir tiesīgs palielināt vai samazināt sarunu procedūras priekšmeta apjomu</w:t>
      </w:r>
      <w:r w:rsidR="003A3D6E" w:rsidRPr="003A3D6E">
        <w:rPr>
          <w:rFonts w:ascii="Arial" w:hAnsi="Arial" w:cs="Arial"/>
          <w:sz w:val="22"/>
          <w:szCs w:val="22"/>
          <w:lang w:val="lv-LV"/>
        </w:rPr>
        <w:t xml:space="preserve"> ne vairāk kā par 20% (divdesmit procentiem)</w:t>
      </w:r>
      <w:r w:rsidRPr="00F30E57">
        <w:rPr>
          <w:rFonts w:ascii="Arial" w:hAnsi="Arial" w:cs="Arial"/>
          <w:sz w:val="22"/>
          <w:szCs w:val="22"/>
          <w:lang w:val="lv-LV"/>
        </w:rPr>
        <w:t>.</w:t>
      </w:r>
    </w:p>
    <w:p w14:paraId="7EFED540" w14:textId="11ECB3C2" w:rsidR="00C91A6E" w:rsidRPr="00F30E57" w:rsidRDefault="00507EFB" w:rsidP="008B5E8B">
      <w:pPr>
        <w:pStyle w:val="Sarakstarindkopa"/>
        <w:numPr>
          <w:ilvl w:val="1"/>
          <w:numId w:val="15"/>
        </w:numPr>
        <w:jc w:val="both"/>
        <w:rPr>
          <w:rFonts w:ascii="Arial" w:hAnsi="Arial" w:cs="Arial"/>
          <w:b/>
          <w:sz w:val="22"/>
          <w:szCs w:val="22"/>
          <w:lang w:val="lv-LV"/>
        </w:rPr>
      </w:pPr>
      <w:r w:rsidRPr="00F30E57">
        <w:rPr>
          <w:rFonts w:ascii="Arial" w:hAnsi="Arial" w:cs="Arial"/>
          <w:b/>
          <w:sz w:val="22"/>
          <w:szCs w:val="22"/>
          <w:lang w:val="lv-LV"/>
        </w:rPr>
        <w:t xml:space="preserve"> </w:t>
      </w:r>
      <w:r w:rsidR="00155E1F" w:rsidRPr="00F30E57">
        <w:rPr>
          <w:rFonts w:ascii="Arial" w:hAnsi="Arial" w:cs="Arial"/>
          <w:b/>
          <w:sz w:val="22"/>
          <w:szCs w:val="22"/>
          <w:lang w:val="lv-LV"/>
        </w:rPr>
        <w:t>Līguma</w:t>
      </w:r>
      <w:r w:rsidR="00155E1F" w:rsidRPr="00F30E57">
        <w:rPr>
          <w:rFonts w:ascii="Arial" w:hAnsi="Arial" w:cs="Arial"/>
          <w:sz w:val="22"/>
          <w:szCs w:val="22"/>
          <w:lang w:val="lv-LV"/>
        </w:rPr>
        <w:t xml:space="preserve"> </w:t>
      </w:r>
      <w:r w:rsidR="00155E1F" w:rsidRPr="00F30E57">
        <w:rPr>
          <w:rFonts w:ascii="Arial" w:hAnsi="Arial" w:cs="Arial"/>
          <w:b/>
          <w:sz w:val="22"/>
          <w:szCs w:val="22"/>
          <w:lang w:val="lv-LV"/>
        </w:rPr>
        <w:t>izpildes periods un piegādes vieta:</w:t>
      </w:r>
      <w:r w:rsidR="003268F9" w:rsidRPr="00F30E57">
        <w:rPr>
          <w:rFonts w:ascii="Arial" w:hAnsi="Arial" w:cs="Arial"/>
          <w:b/>
          <w:sz w:val="22"/>
          <w:szCs w:val="22"/>
          <w:lang w:val="lv-LV"/>
        </w:rPr>
        <w:t xml:space="preserve"> </w:t>
      </w:r>
      <w:r w:rsidR="00155E1F" w:rsidRPr="00F30E57">
        <w:rPr>
          <w:rFonts w:ascii="Arial" w:hAnsi="Arial" w:cs="Arial"/>
          <w:sz w:val="22"/>
          <w:szCs w:val="22"/>
          <w:lang w:val="lv-LV"/>
        </w:rPr>
        <w:t xml:space="preserve">saskaņā ar </w:t>
      </w:r>
      <w:r w:rsidR="006552BA" w:rsidRPr="00F30E57">
        <w:rPr>
          <w:rFonts w:ascii="Arial" w:hAnsi="Arial" w:cs="Arial"/>
          <w:sz w:val="22"/>
          <w:szCs w:val="22"/>
          <w:lang w:val="lv-LV"/>
        </w:rPr>
        <w:t>T</w:t>
      </w:r>
      <w:r w:rsidR="00155E1F" w:rsidRPr="00F30E57">
        <w:rPr>
          <w:rFonts w:ascii="Arial" w:hAnsi="Arial" w:cs="Arial"/>
          <w:sz w:val="22"/>
          <w:szCs w:val="22"/>
          <w:lang w:val="lv-LV"/>
        </w:rPr>
        <w:t>ehnisko specifikāciju</w:t>
      </w:r>
      <w:r w:rsidR="00C251DF" w:rsidRPr="00F30E57">
        <w:rPr>
          <w:rFonts w:ascii="Arial" w:hAnsi="Arial" w:cs="Arial"/>
          <w:sz w:val="22"/>
          <w:szCs w:val="22"/>
          <w:lang w:val="lv-LV"/>
        </w:rPr>
        <w:t xml:space="preserve"> un līguma projektu</w:t>
      </w:r>
      <w:r w:rsidR="008D1D85">
        <w:rPr>
          <w:rFonts w:ascii="Arial" w:hAnsi="Arial" w:cs="Arial"/>
          <w:sz w:val="22"/>
          <w:szCs w:val="22"/>
          <w:lang w:val="lv-LV"/>
        </w:rPr>
        <w:t xml:space="preserve"> (Nolikuma 3.pielikums – iepirkuma 1.</w:t>
      </w:r>
      <w:r w:rsidR="00A07427">
        <w:rPr>
          <w:rFonts w:ascii="Arial" w:hAnsi="Arial" w:cs="Arial"/>
          <w:sz w:val="22"/>
          <w:szCs w:val="22"/>
          <w:lang w:val="lv-LV"/>
        </w:rPr>
        <w:t>,</w:t>
      </w:r>
      <w:r w:rsidR="00A07427" w:rsidRPr="00A07427">
        <w:rPr>
          <w:rFonts w:ascii="Arial" w:hAnsi="Arial" w:cs="Arial"/>
          <w:sz w:val="22"/>
          <w:szCs w:val="22"/>
          <w:lang w:val="lv-LV"/>
        </w:rPr>
        <w:t xml:space="preserve"> </w:t>
      </w:r>
      <w:r w:rsidR="00A07427">
        <w:rPr>
          <w:rFonts w:ascii="Arial" w:hAnsi="Arial" w:cs="Arial"/>
          <w:sz w:val="22"/>
          <w:szCs w:val="22"/>
          <w:lang w:val="lv-LV"/>
        </w:rPr>
        <w:t xml:space="preserve">2. </w:t>
      </w:r>
      <w:r w:rsidR="008D1D85">
        <w:rPr>
          <w:rFonts w:ascii="Arial" w:hAnsi="Arial" w:cs="Arial"/>
          <w:sz w:val="22"/>
          <w:szCs w:val="22"/>
          <w:lang w:val="lv-LV"/>
        </w:rPr>
        <w:t xml:space="preserve">un </w:t>
      </w:r>
      <w:r w:rsidR="00A07427">
        <w:rPr>
          <w:rFonts w:ascii="Arial" w:hAnsi="Arial" w:cs="Arial"/>
          <w:sz w:val="22"/>
          <w:szCs w:val="22"/>
          <w:lang w:val="lv-LV"/>
        </w:rPr>
        <w:t>4,</w:t>
      </w:r>
      <w:r w:rsidR="008D1D85">
        <w:rPr>
          <w:rFonts w:ascii="Arial" w:hAnsi="Arial" w:cs="Arial"/>
          <w:sz w:val="22"/>
          <w:szCs w:val="22"/>
          <w:lang w:val="lv-LV"/>
        </w:rPr>
        <w:t>daļai, Nolikuma 4.pielikums – iepirkuma 3.dalai).</w:t>
      </w:r>
      <w:r w:rsidR="00432786" w:rsidRPr="00F30E57">
        <w:rPr>
          <w:rFonts w:ascii="Arial" w:hAnsi="Arial" w:cs="Arial"/>
          <w:sz w:val="22"/>
          <w:szCs w:val="22"/>
          <w:lang w:val="lv-LV"/>
        </w:rPr>
        <w:t xml:space="preserve"> </w:t>
      </w:r>
    </w:p>
    <w:p w14:paraId="1147E247" w14:textId="74DC92E5" w:rsidR="00715378" w:rsidRPr="008D1D85" w:rsidRDefault="0019582C" w:rsidP="008B5E8B">
      <w:pPr>
        <w:pStyle w:val="Sarakstarindkopa"/>
        <w:numPr>
          <w:ilvl w:val="1"/>
          <w:numId w:val="15"/>
        </w:numPr>
        <w:jc w:val="both"/>
        <w:rPr>
          <w:rFonts w:ascii="Arial" w:hAnsi="Arial" w:cs="Arial"/>
          <w:b/>
          <w:sz w:val="22"/>
          <w:szCs w:val="22"/>
          <w:lang w:val="lv-LV"/>
        </w:rPr>
      </w:pPr>
      <w:r w:rsidRPr="00F30E57">
        <w:rPr>
          <w:rFonts w:ascii="Arial" w:hAnsi="Arial" w:cs="Arial"/>
          <w:sz w:val="22"/>
          <w:szCs w:val="22"/>
          <w:lang w:val="lv-LV"/>
        </w:rPr>
        <w:t xml:space="preserve"> </w:t>
      </w:r>
      <w:r w:rsidR="00715378" w:rsidRPr="00F30E57">
        <w:rPr>
          <w:rFonts w:ascii="Arial" w:hAnsi="Arial" w:cs="Arial"/>
          <w:sz w:val="22"/>
          <w:szCs w:val="22"/>
          <w:lang w:val="lv-LV"/>
        </w:rPr>
        <w:t xml:space="preserve">Norēķinu kārtība ir </w:t>
      </w:r>
      <w:r w:rsidR="00715378" w:rsidRPr="008D1D85">
        <w:rPr>
          <w:rFonts w:ascii="Arial" w:hAnsi="Arial" w:cs="Arial"/>
          <w:sz w:val="22"/>
          <w:szCs w:val="22"/>
          <w:lang w:val="lv-LV"/>
        </w:rPr>
        <w:t xml:space="preserve">noteikta līguma projektā. </w:t>
      </w:r>
    </w:p>
    <w:p w14:paraId="3C5563BD" w14:textId="77777777" w:rsidR="00660533" w:rsidRPr="00F30E57" w:rsidRDefault="00660533" w:rsidP="00C91A6E">
      <w:pPr>
        <w:tabs>
          <w:tab w:val="left" w:pos="567"/>
        </w:tabs>
        <w:jc w:val="both"/>
        <w:rPr>
          <w:rFonts w:ascii="Arial" w:hAnsi="Arial" w:cs="Arial"/>
          <w:sz w:val="22"/>
          <w:szCs w:val="22"/>
          <w:lang w:val="lv-LV"/>
        </w:rPr>
      </w:pPr>
    </w:p>
    <w:p w14:paraId="32E01C62" w14:textId="77777777" w:rsidR="0092557D" w:rsidRPr="00F30E57" w:rsidRDefault="00BC4EE8"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PRETENDENTU</w:t>
      </w:r>
      <w:r w:rsidR="0092557D" w:rsidRPr="00F30E57">
        <w:rPr>
          <w:rFonts w:ascii="Arial" w:hAnsi="Arial" w:cs="Arial"/>
          <w:b/>
          <w:sz w:val="22"/>
          <w:szCs w:val="22"/>
          <w:lang w:val="lv-LV"/>
        </w:rPr>
        <w:t xml:space="preserve"> IZSLĒGŠANAS NOTEIKUMI</w:t>
      </w:r>
      <w:r w:rsidR="00B65392" w:rsidRPr="00F30E57">
        <w:rPr>
          <w:rFonts w:ascii="Arial" w:hAnsi="Arial" w:cs="Arial"/>
          <w:b/>
          <w:sz w:val="22"/>
          <w:szCs w:val="22"/>
          <w:lang w:val="lv-LV"/>
        </w:rPr>
        <w:t xml:space="preserve"> </w:t>
      </w:r>
    </w:p>
    <w:p w14:paraId="5264A0C3" w14:textId="77777777" w:rsidR="00A75028" w:rsidRPr="00F30E57" w:rsidRDefault="00647976" w:rsidP="00CB054C">
      <w:pPr>
        <w:tabs>
          <w:tab w:val="left" w:pos="720"/>
        </w:tabs>
        <w:jc w:val="both"/>
        <w:rPr>
          <w:rFonts w:ascii="Arial" w:hAnsi="Arial" w:cs="Arial"/>
          <w:sz w:val="22"/>
          <w:szCs w:val="22"/>
          <w:lang w:val="lv-LV"/>
        </w:rPr>
      </w:pPr>
      <w:r w:rsidRPr="00F30E57">
        <w:rPr>
          <w:rFonts w:ascii="Arial" w:hAnsi="Arial" w:cs="Arial"/>
          <w:b/>
          <w:sz w:val="22"/>
          <w:szCs w:val="22"/>
          <w:lang w:val="lv-LV"/>
        </w:rPr>
        <w:t xml:space="preserve">Pretendentu izslēgšanas noteikumus </w:t>
      </w:r>
      <w:r w:rsidRPr="00F30E57">
        <w:rPr>
          <w:rFonts w:ascii="Arial" w:hAnsi="Arial" w:cs="Arial"/>
          <w:sz w:val="22"/>
          <w:szCs w:val="22"/>
          <w:lang w:val="lv-LV"/>
        </w:rPr>
        <w:t>skatīt sarunu procedūras nolikuma 1.8.punkta tabulā  „Pretendentu atlases prasības (izslēgšanas noteikumi, kvalifikācijas prasības) / piedāvājumā iekļaujamā informācija un dokumenti”.</w:t>
      </w:r>
    </w:p>
    <w:p w14:paraId="797829D6" w14:textId="77777777" w:rsidR="00647976" w:rsidRPr="00F30E57" w:rsidRDefault="00647976" w:rsidP="00CB054C">
      <w:pPr>
        <w:tabs>
          <w:tab w:val="left" w:pos="720"/>
        </w:tabs>
        <w:jc w:val="both"/>
        <w:rPr>
          <w:rFonts w:ascii="Arial" w:hAnsi="Arial" w:cs="Arial"/>
          <w:sz w:val="22"/>
          <w:szCs w:val="22"/>
          <w:lang w:val="lv-LV"/>
        </w:rPr>
      </w:pPr>
    </w:p>
    <w:p w14:paraId="11E9DE25" w14:textId="77777777" w:rsidR="000D4D28" w:rsidRPr="00F30E57" w:rsidRDefault="000D4D28" w:rsidP="006A7FB0">
      <w:pPr>
        <w:pStyle w:val="Sarakstarindkopa"/>
        <w:numPr>
          <w:ilvl w:val="0"/>
          <w:numId w:val="7"/>
        </w:numPr>
        <w:tabs>
          <w:tab w:val="left" w:pos="360"/>
        </w:tabs>
        <w:jc w:val="center"/>
        <w:rPr>
          <w:rFonts w:ascii="Arial" w:hAnsi="Arial" w:cs="Arial"/>
          <w:b/>
          <w:caps/>
          <w:sz w:val="22"/>
          <w:szCs w:val="22"/>
          <w:lang w:val="lv-LV"/>
        </w:rPr>
      </w:pPr>
      <w:r w:rsidRPr="00F30E57">
        <w:rPr>
          <w:rFonts w:ascii="Arial" w:hAnsi="Arial" w:cs="Arial"/>
          <w:b/>
          <w:caps/>
          <w:sz w:val="22"/>
          <w:szCs w:val="22"/>
          <w:lang w:val="lv-LV"/>
        </w:rPr>
        <w:t>kva</w:t>
      </w:r>
      <w:r w:rsidR="00097B60" w:rsidRPr="00F30E57">
        <w:rPr>
          <w:rFonts w:ascii="Arial" w:hAnsi="Arial" w:cs="Arial"/>
          <w:b/>
          <w:caps/>
          <w:sz w:val="22"/>
          <w:szCs w:val="22"/>
          <w:lang w:val="lv-LV"/>
        </w:rPr>
        <w:t>lifikācijas</w:t>
      </w:r>
      <w:r w:rsidR="00E05550" w:rsidRPr="00F30E57">
        <w:rPr>
          <w:rFonts w:ascii="Arial" w:hAnsi="Arial" w:cs="Arial"/>
          <w:b/>
          <w:caps/>
          <w:sz w:val="22"/>
          <w:szCs w:val="22"/>
          <w:lang w:val="lv-LV"/>
        </w:rPr>
        <w:t xml:space="preserve"> prasības</w:t>
      </w:r>
      <w:r w:rsidR="00C331A8" w:rsidRPr="00F30E57">
        <w:rPr>
          <w:rFonts w:ascii="Arial" w:hAnsi="Arial" w:cs="Arial"/>
          <w:b/>
          <w:caps/>
          <w:sz w:val="22"/>
          <w:szCs w:val="22"/>
          <w:lang w:val="lv-LV"/>
        </w:rPr>
        <w:t xml:space="preserve"> UN NOTEIKUMI</w:t>
      </w:r>
    </w:p>
    <w:p w14:paraId="055B3113" w14:textId="77777777" w:rsidR="00647976" w:rsidRPr="00F30E57" w:rsidRDefault="00647976" w:rsidP="00647976">
      <w:pPr>
        <w:jc w:val="both"/>
        <w:rPr>
          <w:rFonts w:ascii="Arial" w:hAnsi="Arial" w:cs="Arial"/>
          <w:sz w:val="22"/>
          <w:szCs w:val="22"/>
          <w:lang w:val="lv-LV"/>
        </w:rPr>
      </w:pPr>
      <w:r w:rsidRPr="00F30E57">
        <w:rPr>
          <w:rFonts w:ascii="Arial" w:hAnsi="Arial" w:cs="Arial"/>
          <w:b/>
          <w:sz w:val="22"/>
          <w:szCs w:val="22"/>
          <w:lang w:val="lv-LV"/>
        </w:rPr>
        <w:t>Kvalifikācijas prasības pretendentiem</w:t>
      </w:r>
      <w:r w:rsidRPr="00F30E57">
        <w:rPr>
          <w:rFonts w:ascii="Arial" w:hAnsi="Arial" w:cs="Arial"/>
          <w:sz w:val="22"/>
          <w:szCs w:val="22"/>
          <w:lang w:val="lv-LV"/>
        </w:rPr>
        <w:t xml:space="preserve"> skatīt sarunu procedūras nolikuma 1.8.punkta tabulu „Pretendentu atlase (izslēgšanas noteikumi, kvalifikācijas prasības un noteikumi) / piedāvājumā iekļaujamā informācija un dokumenti.</w:t>
      </w:r>
    </w:p>
    <w:p w14:paraId="16766B37" w14:textId="77777777" w:rsidR="000D4D28" w:rsidRPr="00F30E57" w:rsidRDefault="000D4D28" w:rsidP="00BD138B">
      <w:pPr>
        <w:jc w:val="both"/>
        <w:rPr>
          <w:rFonts w:ascii="Arial" w:hAnsi="Arial" w:cs="Arial"/>
          <w:sz w:val="22"/>
          <w:szCs w:val="22"/>
          <w:lang w:val="lv-LV"/>
        </w:rPr>
      </w:pPr>
    </w:p>
    <w:p w14:paraId="57FBD121" w14:textId="77777777" w:rsidR="00C76317" w:rsidRPr="00F30E57" w:rsidRDefault="00FC441D" w:rsidP="006A7FB0">
      <w:pPr>
        <w:pStyle w:val="Sarakstarindkopa"/>
        <w:numPr>
          <w:ilvl w:val="0"/>
          <w:numId w:val="7"/>
        </w:numPr>
        <w:jc w:val="center"/>
        <w:rPr>
          <w:rFonts w:ascii="Arial" w:hAnsi="Arial" w:cs="Arial"/>
          <w:b/>
          <w:sz w:val="22"/>
          <w:szCs w:val="22"/>
          <w:lang w:val="lv-LV"/>
        </w:rPr>
      </w:pPr>
      <w:r w:rsidRPr="00F30E57">
        <w:rPr>
          <w:rFonts w:ascii="Arial" w:hAnsi="Arial" w:cs="Arial"/>
          <w:b/>
          <w:sz w:val="22"/>
          <w:szCs w:val="22"/>
          <w:lang w:val="lv-LV"/>
        </w:rPr>
        <w:t xml:space="preserve">PRETENDENTU </w:t>
      </w:r>
      <w:r w:rsidR="00E845A3" w:rsidRPr="00F30E57">
        <w:rPr>
          <w:rFonts w:ascii="Arial" w:hAnsi="Arial" w:cs="Arial"/>
          <w:b/>
          <w:sz w:val="22"/>
          <w:szCs w:val="22"/>
          <w:lang w:val="lv-LV"/>
        </w:rPr>
        <w:t>PIEDĀV</w:t>
      </w:r>
      <w:r w:rsidR="00A056A2" w:rsidRPr="00F30E57">
        <w:rPr>
          <w:rFonts w:ascii="Arial" w:hAnsi="Arial" w:cs="Arial"/>
          <w:b/>
          <w:sz w:val="22"/>
          <w:szCs w:val="22"/>
          <w:lang w:val="lv-LV"/>
        </w:rPr>
        <w:t>ĀJUMU</w:t>
      </w:r>
      <w:r w:rsidR="00E845A3" w:rsidRPr="00F30E57">
        <w:rPr>
          <w:rFonts w:ascii="Arial" w:hAnsi="Arial" w:cs="Arial"/>
          <w:b/>
          <w:sz w:val="22"/>
          <w:szCs w:val="22"/>
          <w:lang w:val="lv-LV"/>
        </w:rPr>
        <w:t xml:space="preserve"> </w:t>
      </w:r>
      <w:r w:rsidRPr="00F30E57">
        <w:rPr>
          <w:rFonts w:ascii="Arial" w:hAnsi="Arial" w:cs="Arial"/>
          <w:b/>
          <w:sz w:val="22"/>
          <w:szCs w:val="22"/>
          <w:lang w:val="lv-LV"/>
        </w:rPr>
        <w:t>IZVĒRTĒŠANA</w:t>
      </w:r>
    </w:p>
    <w:p w14:paraId="043652C2" w14:textId="1FFA56F6" w:rsidR="00832CE8" w:rsidRDefault="00832CE8" w:rsidP="00507EFB">
      <w:pPr>
        <w:pStyle w:val="Sarakstarindkopa"/>
        <w:numPr>
          <w:ilvl w:val="1"/>
          <w:numId w:val="7"/>
        </w:numPr>
        <w:ind w:left="567" w:hanging="567"/>
        <w:jc w:val="both"/>
        <w:rPr>
          <w:rFonts w:ascii="Arial" w:hAnsi="Arial" w:cs="Arial"/>
          <w:sz w:val="22"/>
          <w:szCs w:val="22"/>
          <w:lang w:val="lv-LV"/>
        </w:rPr>
      </w:pPr>
      <w:r w:rsidRPr="00F30E57">
        <w:rPr>
          <w:rFonts w:ascii="Arial" w:hAnsi="Arial" w:cs="Arial"/>
          <w:b/>
          <w:sz w:val="22"/>
          <w:szCs w:val="22"/>
          <w:lang w:val="lv-LV"/>
        </w:rPr>
        <w:t xml:space="preserve">Piedāvājumu izvēles kritērijs: </w:t>
      </w:r>
      <w:r w:rsidR="00DE2A6B" w:rsidRPr="00F30E57">
        <w:rPr>
          <w:rFonts w:ascii="Arial" w:hAnsi="Arial" w:cs="Arial"/>
          <w:sz w:val="22"/>
          <w:szCs w:val="22"/>
          <w:lang w:val="lv-LV"/>
        </w:rPr>
        <w:t xml:space="preserve">sarunu procedūras </w:t>
      </w:r>
      <w:r w:rsidR="00E76FC7" w:rsidRPr="00F30E57">
        <w:rPr>
          <w:rFonts w:ascii="Arial" w:hAnsi="Arial" w:cs="Arial"/>
          <w:sz w:val="22"/>
          <w:szCs w:val="22"/>
          <w:lang w:val="lv-LV"/>
        </w:rPr>
        <w:t xml:space="preserve">nolikuma </w:t>
      </w:r>
      <w:r w:rsidR="00DE2A6B" w:rsidRPr="00F30E57">
        <w:rPr>
          <w:rFonts w:ascii="Arial" w:hAnsi="Arial" w:cs="Arial"/>
          <w:sz w:val="22"/>
          <w:szCs w:val="22"/>
          <w:lang w:val="lv-LV"/>
        </w:rPr>
        <w:t>prasībām atbilstošs piedāvājums ar viszemāko cenu (EUR, bez PVN) par katru sarunu procedūras daļu</w:t>
      </w:r>
      <w:r w:rsidR="00DE2A6B" w:rsidRPr="00F30E57">
        <w:rPr>
          <w:rFonts w:ascii="Arial" w:hAnsi="Arial" w:cs="Arial"/>
          <w:color w:val="FF0000"/>
          <w:sz w:val="22"/>
          <w:szCs w:val="22"/>
          <w:lang w:val="lv-LV"/>
        </w:rPr>
        <w:t xml:space="preserve"> </w:t>
      </w:r>
      <w:r w:rsidR="00DE2A6B" w:rsidRPr="00F30E57">
        <w:rPr>
          <w:rFonts w:ascii="Arial" w:hAnsi="Arial" w:cs="Arial"/>
          <w:sz w:val="22"/>
          <w:szCs w:val="22"/>
          <w:lang w:val="lv-LV"/>
        </w:rPr>
        <w:t>pilnā apjomā (saimnieciski izdevīgākais piedāvājums, ņemot vērā tikai cenas/izmaksu kritēriju).</w:t>
      </w:r>
    </w:p>
    <w:p w14:paraId="61E6E638" w14:textId="77777777" w:rsidR="003A3D6E" w:rsidRPr="003A3D6E" w:rsidRDefault="003A3D6E" w:rsidP="003A3D6E">
      <w:pPr>
        <w:pStyle w:val="Sarakstarindkopa"/>
        <w:ind w:left="567"/>
        <w:jc w:val="both"/>
        <w:rPr>
          <w:rFonts w:ascii="Arial" w:hAnsi="Arial" w:cs="Arial"/>
          <w:sz w:val="22"/>
          <w:szCs w:val="22"/>
          <w:lang w:val="lv-LV"/>
        </w:rPr>
      </w:pPr>
    </w:p>
    <w:p w14:paraId="00BBFB2F" w14:textId="314E3DD1" w:rsidR="003A3D6E" w:rsidRPr="003A3D6E" w:rsidRDefault="003A3D6E" w:rsidP="003A3D6E">
      <w:pPr>
        <w:pStyle w:val="Sarakstarindkopa"/>
        <w:numPr>
          <w:ilvl w:val="1"/>
          <w:numId w:val="7"/>
        </w:numPr>
        <w:ind w:left="567" w:hanging="567"/>
        <w:jc w:val="both"/>
        <w:rPr>
          <w:rFonts w:ascii="Arial" w:hAnsi="Arial" w:cs="Arial"/>
          <w:sz w:val="22"/>
          <w:szCs w:val="22"/>
          <w:lang w:val="lv-LV"/>
        </w:rPr>
      </w:pPr>
      <w:r w:rsidRPr="003A3D6E">
        <w:rPr>
          <w:rFonts w:ascii="Arial" w:hAnsi="Arial" w:cs="Arial"/>
          <w:sz w:val="22"/>
          <w:szCs w:val="22"/>
          <w:lang w:val="lv-LV"/>
        </w:rPr>
        <w:t>Iepirkuma komisijai ir tiesības pretendentu kvalifikācijas un piedāvājumu atbilstības pārbaudi veikt tikai pretendentam, kuram būtu piešķiramas iepirkuma līguma slēgšanas tiesības saskaņā ar nolikuma 5.1.punktā noteikto piedāvājumu izvēles kritēriju.</w:t>
      </w:r>
    </w:p>
    <w:p w14:paraId="331187DC" w14:textId="77777777" w:rsidR="00671BD4" w:rsidRPr="00F30E57" w:rsidRDefault="00671BD4" w:rsidP="00507EFB">
      <w:pPr>
        <w:pStyle w:val="Sarakstarindkopa"/>
        <w:ind w:left="567"/>
        <w:jc w:val="both"/>
        <w:rPr>
          <w:rFonts w:ascii="Arial" w:hAnsi="Arial" w:cs="Arial"/>
          <w:b/>
          <w:sz w:val="22"/>
          <w:szCs w:val="22"/>
          <w:lang w:val="lv-LV"/>
        </w:rPr>
      </w:pPr>
    </w:p>
    <w:p w14:paraId="4295E348" w14:textId="77777777" w:rsidR="00D61D38" w:rsidRPr="00F30E57" w:rsidRDefault="00832CE8" w:rsidP="00507EFB">
      <w:pPr>
        <w:pStyle w:val="Sarakstarindkopa"/>
        <w:numPr>
          <w:ilvl w:val="1"/>
          <w:numId w:val="7"/>
        </w:numPr>
        <w:ind w:left="567" w:hanging="567"/>
        <w:jc w:val="both"/>
        <w:rPr>
          <w:rFonts w:ascii="Arial" w:hAnsi="Arial" w:cs="Arial"/>
          <w:b/>
          <w:sz w:val="22"/>
          <w:szCs w:val="22"/>
          <w:lang w:val="lv-LV"/>
        </w:rPr>
      </w:pPr>
      <w:r w:rsidRPr="00F30E57">
        <w:rPr>
          <w:rFonts w:ascii="Arial" w:hAnsi="Arial" w:cs="Arial"/>
          <w:b/>
          <w:sz w:val="22"/>
          <w:szCs w:val="22"/>
          <w:lang w:val="lv-LV"/>
        </w:rPr>
        <w:t>Piedāvājumu vērtēšanas kārtība:</w:t>
      </w:r>
    </w:p>
    <w:p w14:paraId="0B3D0B44" w14:textId="3251C528" w:rsidR="000B4FCC" w:rsidRPr="00F30E57" w:rsidRDefault="000B4FCC" w:rsidP="00507EFB">
      <w:pPr>
        <w:pStyle w:val="Sarakstarindkopa"/>
        <w:ind w:left="567" w:hanging="567"/>
        <w:jc w:val="both"/>
        <w:rPr>
          <w:rFonts w:ascii="Arial" w:hAnsi="Arial" w:cs="Arial"/>
          <w:sz w:val="22"/>
          <w:szCs w:val="22"/>
          <w:lang w:val="lv-LV"/>
        </w:rPr>
      </w:pPr>
      <w:r w:rsidRPr="00F30E57">
        <w:rPr>
          <w:rFonts w:ascii="Arial" w:hAnsi="Arial" w:cs="Arial"/>
          <w:sz w:val="22"/>
          <w:szCs w:val="22"/>
          <w:lang w:val="lv-LV"/>
        </w:rPr>
        <w:t>5.</w:t>
      </w:r>
      <w:r w:rsidR="003A3D6E">
        <w:rPr>
          <w:rFonts w:ascii="Arial" w:hAnsi="Arial" w:cs="Arial"/>
          <w:sz w:val="22"/>
          <w:szCs w:val="22"/>
          <w:lang w:val="lv-LV"/>
        </w:rPr>
        <w:t>3</w:t>
      </w:r>
      <w:r w:rsidRPr="00F30E57">
        <w:rPr>
          <w:rFonts w:ascii="Arial" w:hAnsi="Arial" w:cs="Arial"/>
          <w:sz w:val="22"/>
          <w:szCs w:val="22"/>
          <w:lang w:val="lv-LV"/>
        </w:rPr>
        <w:t xml:space="preserve">.1 </w:t>
      </w:r>
      <w:r w:rsidR="00D61D38" w:rsidRPr="00F30E57">
        <w:rPr>
          <w:rFonts w:ascii="Arial" w:hAnsi="Arial" w:cs="Arial"/>
          <w:sz w:val="22"/>
          <w:szCs w:val="22"/>
          <w:lang w:val="lv-LV"/>
        </w:rPr>
        <w:t>veicot pretendentu atlasi, komisija pārbauda</w:t>
      </w:r>
      <w:r w:rsidR="00373783" w:rsidRPr="00F30E57">
        <w:rPr>
          <w:rFonts w:ascii="Arial" w:hAnsi="Arial" w:cs="Arial"/>
          <w:sz w:val="22"/>
          <w:szCs w:val="22"/>
          <w:lang w:val="lv-LV"/>
        </w:rPr>
        <w:t xml:space="preserve"> </w:t>
      </w:r>
      <w:r w:rsidR="00D61D38" w:rsidRPr="00F30E57">
        <w:rPr>
          <w:rFonts w:ascii="Arial" w:hAnsi="Arial" w:cs="Arial"/>
          <w:sz w:val="22"/>
          <w:szCs w:val="22"/>
          <w:lang w:val="lv-LV"/>
        </w:rPr>
        <w:t>piedāvājuma noformējuma, satura, pretendenta kvalifikācijas atbilstību sarunu procedūras nolikuma prasībām, vai ir iesniegti visi nepieciešamie dokumenti</w:t>
      </w:r>
      <w:r w:rsidR="00373783" w:rsidRPr="00F30E57">
        <w:rPr>
          <w:rFonts w:ascii="Arial" w:hAnsi="Arial" w:cs="Arial"/>
          <w:sz w:val="22"/>
          <w:szCs w:val="22"/>
          <w:lang w:val="lv-LV"/>
        </w:rPr>
        <w:t>,</w:t>
      </w:r>
      <w:r w:rsidR="00D61D38" w:rsidRPr="00F30E57">
        <w:rPr>
          <w:rFonts w:ascii="Arial" w:hAnsi="Arial" w:cs="Arial"/>
          <w:sz w:val="22"/>
          <w:szCs w:val="22"/>
          <w:lang w:val="lv-LV"/>
        </w:rPr>
        <w:t xml:space="preserve"> kā arī pārliecinās, vai uz pretendentu neattiecas sarunu procedūras nolikuma 3.punktā minētie izslēgšanas gadījumi. Ja pretendents vai pretendenta piedāvājums neatbilst kādām no minētajām prasībām, komisija var noraidīt pretendenta piedāvājumu un izslēgt pretendentu no turpmākās dalības sarunu procedūrā. Ja piedāvājumā ir pieļauta </w:t>
      </w:r>
      <w:r w:rsidR="00D61D38" w:rsidRPr="00F30E57">
        <w:rPr>
          <w:rFonts w:ascii="Arial" w:hAnsi="Arial" w:cs="Arial"/>
          <w:color w:val="000000" w:themeColor="text1"/>
          <w:sz w:val="22"/>
          <w:szCs w:val="22"/>
          <w:lang w:val="lv-LV"/>
        </w:rPr>
        <w:t xml:space="preserve">noformējuma prasību neatbilstība, komisija vērtē to būtiskumu un lemj par piedāvājuma noraidīšanas pamatotību. </w:t>
      </w:r>
    </w:p>
    <w:p w14:paraId="3FE5D578" w14:textId="216F6481" w:rsidR="00844030" w:rsidRPr="00F30E57" w:rsidRDefault="003E37E3" w:rsidP="000B4FCC">
      <w:pPr>
        <w:pStyle w:val="Sarakstarindkopa"/>
        <w:ind w:left="567" w:hanging="567"/>
        <w:jc w:val="both"/>
        <w:rPr>
          <w:rFonts w:ascii="Arial" w:hAnsi="Arial" w:cs="Arial"/>
          <w:b/>
          <w:sz w:val="22"/>
          <w:szCs w:val="22"/>
          <w:lang w:val="lv-LV"/>
        </w:rPr>
      </w:pPr>
      <w:r w:rsidRPr="00F30E57">
        <w:rPr>
          <w:rFonts w:ascii="Arial" w:hAnsi="Arial" w:cs="Arial"/>
          <w:sz w:val="22"/>
          <w:szCs w:val="22"/>
          <w:lang w:val="lv-LV"/>
        </w:rPr>
        <w:t>5.</w:t>
      </w:r>
      <w:r w:rsidR="003A3D6E">
        <w:rPr>
          <w:rFonts w:ascii="Arial" w:hAnsi="Arial" w:cs="Arial"/>
          <w:sz w:val="22"/>
          <w:szCs w:val="22"/>
          <w:lang w:val="lv-LV"/>
        </w:rPr>
        <w:t>3</w:t>
      </w:r>
      <w:r w:rsidRPr="00F30E57">
        <w:rPr>
          <w:rFonts w:ascii="Arial" w:hAnsi="Arial" w:cs="Arial"/>
          <w:sz w:val="22"/>
          <w:szCs w:val="22"/>
          <w:lang w:val="lv-LV"/>
        </w:rPr>
        <w:t xml:space="preserve">.2. </w:t>
      </w:r>
      <w:r w:rsidR="00844030" w:rsidRPr="00F30E57">
        <w:rPr>
          <w:rFonts w:ascii="Arial" w:hAnsi="Arial" w:cs="Arial"/>
          <w:color w:val="000000" w:themeColor="text1"/>
          <w:sz w:val="22"/>
          <w:szCs w:val="22"/>
          <w:lang w:val="lv-LV"/>
        </w:rPr>
        <w:t>pēc nolikuma 5.</w:t>
      </w:r>
      <w:r w:rsidR="003A3D6E">
        <w:rPr>
          <w:rFonts w:ascii="Arial" w:hAnsi="Arial" w:cs="Arial"/>
          <w:color w:val="000000" w:themeColor="text1"/>
          <w:sz w:val="22"/>
          <w:szCs w:val="22"/>
          <w:lang w:val="lv-LV"/>
        </w:rPr>
        <w:t>3</w:t>
      </w:r>
      <w:r w:rsidR="00844030" w:rsidRPr="00F30E57">
        <w:rPr>
          <w:rFonts w:ascii="Arial" w:hAnsi="Arial" w:cs="Arial"/>
          <w:color w:val="000000" w:themeColor="text1"/>
          <w:sz w:val="22"/>
          <w:szCs w:val="22"/>
          <w:lang w:val="lv-LV"/>
        </w:rPr>
        <w:t>.</w:t>
      </w:r>
      <w:r w:rsidR="00671BD4" w:rsidRPr="00F30E57">
        <w:rPr>
          <w:rFonts w:ascii="Arial" w:hAnsi="Arial" w:cs="Arial"/>
          <w:color w:val="000000" w:themeColor="text1"/>
          <w:sz w:val="22"/>
          <w:szCs w:val="22"/>
          <w:lang w:val="lv-LV"/>
        </w:rPr>
        <w:t>1</w:t>
      </w:r>
      <w:r w:rsidR="00844030" w:rsidRPr="00F30E57">
        <w:rPr>
          <w:rFonts w:ascii="Arial" w:hAnsi="Arial" w:cs="Arial"/>
          <w:color w:val="000000" w:themeColor="text1"/>
          <w:sz w:val="22"/>
          <w:szCs w:val="22"/>
          <w:lang w:val="lv-LV"/>
        </w:rPr>
        <w:t>.punktā minētās pārbaudes komisija izvērtē pretendenta piedāvājuma atbilstību sarunu procedūras nolikuma tehniskajām prasībām. Ja piedāvājums neatbilst minētajām prasībām, komisija lemj par pretendenta piedāvājuma noraidīšanu un pretendenta izslēgšanu no turpmākās dalības sarunas procedūrā;</w:t>
      </w:r>
    </w:p>
    <w:p w14:paraId="6F3B250C" w14:textId="3A3BBE38" w:rsidR="00844030" w:rsidRPr="003A3D6E" w:rsidRDefault="00844030" w:rsidP="003A3D6E">
      <w:pPr>
        <w:pStyle w:val="Sarakstarindkopa"/>
        <w:numPr>
          <w:ilvl w:val="2"/>
          <w:numId w:val="24"/>
        </w:numPr>
        <w:ind w:left="567" w:hanging="567"/>
        <w:jc w:val="both"/>
        <w:rPr>
          <w:rFonts w:ascii="Arial" w:hAnsi="Arial" w:cs="Arial"/>
          <w:b/>
          <w:sz w:val="22"/>
          <w:szCs w:val="22"/>
          <w:lang w:val="lv-LV"/>
        </w:rPr>
      </w:pPr>
      <w:r w:rsidRPr="003A3D6E">
        <w:rPr>
          <w:rFonts w:ascii="Arial" w:hAnsi="Arial" w:cs="Arial"/>
          <w:color w:val="000000" w:themeColor="text1"/>
          <w:sz w:val="22"/>
          <w:szCs w:val="22"/>
          <w:lang w:val="lv-LV"/>
        </w:rPr>
        <w:t>komisija pārbauda, v</w:t>
      </w:r>
      <w:r w:rsidRPr="003A3D6E">
        <w:rPr>
          <w:rFonts w:ascii="Arial" w:hAnsi="Arial" w:cs="Arial"/>
          <w:sz w:val="22"/>
          <w:szCs w:val="22"/>
          <w:lang w:val="lv-LV"/>
        </w:rPr>
        <w:t xml:space="preserve">ai </w:t>
      </w:r>
      <w:r w:rsidR="00373783" w:rsidRPr="003A3D6E">
        <w:rPr>
          <w:rFonts w:ascii="Arial" w:hAnsi="Arial" w:cs="Arial"/>
          <w:sz w:val="22"/>
          <w:szCs w:val="22"/>
          <w:lang w:val="lv-LV"/>
        </w:rPr>
        <w:t xml:space="preserve">pretendenta </w:t>
      </w:r>
      <w:r w:rsidRPr="003A3D6E">
        <w:rPr>
          <w:rFonts w:ascii="Arial" w:hAnsi="Arial" w:cs="Arial"/>
          <w:sz w:val="22"/>
          <w:szCs w:val="22"/>
          <w:lang w:val="lv-LV"/>
        </w:rPr>
        <w:t>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4B093000" w14:textId="41DB2894" w:rsidR="00844030" w:rsidRPr="003A3D6E" w:rsidRDefault="00844030" w:rsidP="003A3D6E">
      <w:pPr>
        <w:pStyle w:val="Sarakstarindkopa"/>
        <w:numPr>
          <w:ilvl w:val="2"/>
          <w:numId w:val="24"/>
        </w:numPr>
        <w:ind w:left="567" w:hanging="567"/>
        <w:jc w:val="both"/>
        <w:rPr>
          <w:rFonts w:ascii="Arial" w:hAnsi="Arial" w:cs="Arial"/>
          <w:b/>
          <w:sz w:val="22"/>
          <w:szCs w:val="22"/>
          <w:lang w:val="lv-LV"/>
        </w:rPr>
      </w:pPr>
      <w:r w:rsidRPr="003A3D6E">
        <w:rPr>
          <w:rFonts w:ascii="Arial" w:hAnsi="Arial" w:cs="Arial"/>
          <w:sz w:val="22"/>
          <w:szCs w:val="22"/>
          <w:lang w:val="lv-LV"/>
        </w:rPr>
        <w:t xml:space="preserve">pasūtītājs ir tiesīgs lūgt, lai pretendents vai kompetenta institūcija precizē vai izskaidro piedāvājuma dokumentus, kas iesniegti atbilstoši sarunu procedūras nolikumā izvirzītajām </w:t>
      </w:r>
      <w:r w:rsidRPr="003A3D6E">
        <w:rPr>
          <w:rFonts w:ascii="Arial" w:hAnsi="Arial" w:cs="Arial"/>
          <w:sz w:val="22"/>
          <w:szCs w:val="22"/>
          <w:lang w:val="lv-LV"/>
        </w:rPr>
        <w:lastRenderedPageBreak/>
        <w:t>kvalifikācijas prasībām, kā arī piedāvājumu vērtēšanas gaitā pieprasīt, lai tiek izskaidrota piedāvājumā iekļautā informācija;</w:t>
      </w:r>
    </w:p>
    <w:p w14:paraId="3A83468B" w14:textId="77777777" w:rsidR="00844030" w:rsidRPr="00F30E57" w:rsidRDefault="00844030" w:rsidP="003A3D6E">
      <w:pPr>
        <w:pStyle w:val="Sarakstarindkopa"/>
        <w:numPr>
          <w:ilvl w:val="2"/>
          <w:numId w:val="24"/>
        </w:numPr>
        <w:ind w:left="567" w:hanging="567"/>
        <w:jc w:val="both"/>
        <w:rPr>
          <w:rFonts w:ascii="Arial" w:hAnsi="Arial" w:cs="Arial"/>
          <w:b/>
          <w:sz w:val="22"/>
          <w:szCs w:val="22"/>
          <w:lang w:val="lv-LV"/>
        </w:rPr>
      </w:pPr>
      <w:r w:rsidRPr="00F30E57">
        <w:rPr>
          <w:rFonts w:ascii="Arial" w:hAnsi="Arial" w:cs="Arial"/>
          <w:sz w:val="22"/>
          <w:szCs w:val="22"/>
          <w:lang w:val="lv-LV"/>
        </w:rPr>
        <w:t>ja pretendentu piedāvājumi pasūtītājam nav izdevīgi, komisija ir tiesīga pirms lēmuma par sarunu procedūras rezultātu pieņemšanas piedāvāt visiem pretendentiem, kas iesnieguši sarunu procedūras nolikuma prasībām atbilstošus piedāvājumus, samazināt piedāvājuma cenu</w:t>
      </w:r>
      <w:r w:rsidR="003E37E3" w:rsidRPr="00F30E57">
        <w:rPr>
          <w:rFonts w:ascii="Arial" w:hAnsi="Arial" w:cs="Arial"/>
          <w:sz w:val="22"/>
          <w:szCs w:val="22"/>
          <w:lang w:val="lv-LV"/>
        </w:rPr>
        <w:t xml:space="preserve"> (sarunu procedūras priekšmeta daļās, par kuru pretendents iesniedzis piedāvājumu)</w:t>
      </w:r>
      <w:r w:rsidRPr="00F30E57">
        <w:rPr>
          <w:rFonts w:ascii="Arial" w:hAnsi="Arial" w:cs="Arial"/>
          <w:sz w:val="22"/>
          <w:szCs w:val="22"/>
          <w:lang w:val="lv-LV"/>
        </w:rPr>
        <w:t xml:space="preserve">; </w:t>
      </w:r>
    </w:p>
    <w:p w14:paraId="59361477" w14:textId="77777777" w:rsidR="00844030" w:rsidRPr="00F30E57" w:rsidRDefault="00844030" w:rsidP="003A3D6E">
      <w:pPr>
        <w:pStyle w:val="Sarakstarindkopa"/>
        <w:numPr>
          <w:ilvl w:val="2"/>
          <w:numId w:val="24"/>
        </w:numPr>
        <w:ind w:left="567" w:hanging="567"/>
        <w:jc w:val="both"/>
        <w:rPr>
          <w:rFonts w:ascii="Arial" w:hAnsi="Arial" w:cs="Arial"/>
          <w:b/>
          <w:sz w:val="22"/>
          <w:szCs w:val="22"/>
          <w:lang w:val="lv-LV"/>
        </w:rPr>
      </w:pPr>
      <w:r w:rsidRPr="00F30E57">
        <w:rPr>
          <w:rFonts w:ascii="Arial" w:hAnsi="Arial" w:cs="Arial"/>
          <w:sz w:val="22"/>
          <w:szCs w:val="22"/>
          <w:lang w:val="lv-LV"/>
        </w:rPr>
        <w:t>pirms lēmuma pieņemšanas par iepirkuma līguma slēgšanas tiesību piešķiršanu, tiek veikta pārbaude attiecībā uz pretendentu, kuram būtu piešķiramas līguma slēgšanas tiesības saskaņā ar Starptautisko un Latvijas Republikas nacionālo sankciju likumu</w:t>
      </w:r>
      <w:r w:rsidR="005F219C" w:rsidRPr="00F30E57">
        <w:rPr>
          <w:rFonts w:ascii="Arial" w:hAnsi="Arial" w:cs="Arial"/>
          <w:sz w:val="22"/>
          <w:szCs w:val="22"/>
          <w:lang w:val="lv-LV"/>
        </w:rPr>
        <w:t xml:space="preserve">. Pretendents tiks izslēgts no dalības sarunu procedūrā un tā piedāvājums netiks izskatīts, ja attiecībā uz pretendentu vai kādu no likumā minētajām personām tiks konstatētas Starptautisko un Latvijas Republikas nacionālo sankciju likuma 11. </w:t>
      </w:r>
      <w:r w:rsidR="005F219C" w:rsidRPr="00F30E57">
        <w:rPr>
          <w:rFonts w:ascii="Arial" w:hAnsi="Arial" w:cs="Arial"/>
          <w:sz w:val="22"/>
          <w:szCs w:val="22"/>
          <w:vertAlign w:val="superscript"/>
          <w:lang w:val="lv-LV"/>
        </w:rPr>
        <w:t>1</w:t>
      </w:r>
      <w:r w:rsidR="005F219C" w:rsidRPr="00F30E57">
        <w:rPr>
          <w:rFonts w:ascii="Arial" w:hAnsi="Arial" w:cs="Arial"/>
          <w:sz w:val="22"/>
          <w:szCs w:val="22"/>
          <w:lang w:val="lv-LV"/>
        </w:rPr>
        <w:t xml:space="preserve"> panta pirmajā daļā noteiktās sankcijas, kuras ietekmē līguma izpildi</w:t>
      </w:r>
      <w:r w:rsidRPr="00F30E57">
        <w:rPr>
          <w:rFonts w:ascii="Arial" w:hAnsi="Arial" w:cs="Arial"/>
          <w:sz w:val="22"/>
          <w:szCs w:val="22"/>
          <w:lang w:val="lv-LV"/>
        </w:rPr>
        <w:t>;</w:t>
      </w:r>
    </w:p>
    <w:p w14:paraId="0ABC0E7F" w14:textId="26AC6468" w:rsidR="00844030" w:rsidRPr="00F30E57" w:rsidRDefault="00844030" w:rsidP="003A3D6E">
      <w:pPr>
        <w:pStyle w:val="Sarakstarindkopa"/>
        <w:numPr>
          <w:ilvl w:val="2"/>
          <w:numId w:val="24"/>
        </w:numPr>
        <w:ind w:left="567" w:hanging="567"/>
        <w:jc w:val="both"/>
        <w:rPr>
          <w:rFonts w:ascii="Arial" w:hAnsi="Arial" w:cs="Arial"/>
          <w:b/>
          <w:sz w:val="22"/>
          <w:szCs w:val="22"/>
          <w:lang w:val="lv-LV"/>
        </w:rPr>
      </w:pPr>
      <w:r w:rsidRPr="00F30E57">
        <w:rPr>
          <w:rFonts w:ascii="Arial" w:hAnsi="Arial" w:cs="Arial"/>
          <w:iCs/>
          <w:sz w:val="22"/>
          <w:szCs w:val="22"/>
          <w:lang w:val="lv-LV" w:eastAsia="ar-SA"/>
        </w:rPr>
        <w:t xml:space="preserve">pēc </w:t>
      </w:r>
      <w:r w:rsidRPr="00F30E57">
        <w:rPr>
          <w:rFonts w:ascii="Arial" w:hAnsi="Arial" w:cs="Arial"/>
          <w:iCs/>
          <w:color w:val="000000" w:themeColor="text1"/>
          <w:sz w:val="22"/>
          <w:szCs w:val="22"/>
          <w:lang w:val="lv-LV" w:eastAsia="ar-SA"/>
        </w:rPr>
        <w:t>nolikuma 5.</w:t>
      </w:r>
      <w:r w:rsidR="003A3D6E">
        <w:rPr>
          <w:rFonts w:ascii="Arial" w:hAnsi="Arial" w:cs="Arial"/>
          <w:iCs/>
          <w:color w:val="000000" w:themeColor="text1"/>
          <w:sz w:val="22"/>
          <w:szCs w:val="22"/>
          <w:lang w:val="lv-LV" w:eastAsia="ar-SA"/>
        </w:rPr>
        <w:t>3</w:t>
      </w:r>
      <w:r w:rsidRPr="00F30E57">
        <w:rPr>
          <w:rFonts w:ascii="Arial" w:hAnsi="Arial" w:cs="Arial"/>
          <w:iCs/>
          <w:color w:val="000000" w:themeColor="text1"/>
          <w:sz w:val="22"/>
          <w:szCs w:val="22"/>
          <w:lang w:val="lv-LV" w:eastAsia="ar-SA"/>
        </w:rPr>
        <w:t>.</w:t>
      </w:r>
      <w:r w:rsidR="00957CA5" w:rsidRPr="00F30E57">
        <w:rPr>
          <w:rFonts w:ascii="Arial" w:hAnsi="Arial" w:cs="Arial"/>
          <w:iCs/>
          <w:color w:val="000000" w:themeColor="text1"/>
          <w:sz w:val="22"/>
          <w:szCs w:val="22"/>
          <w:lang w:val="lv-LV" w:eastAsia="ar-SA"/>
        </w:rPr>
        <w:t>6</w:t>
      </w:r>
      <w:r w:rsidRPr="00F30E57">
        <w:rPr>
          <w:rFonts w:ascii="Arial" w:hAnsi="Arial" w:cs="Arial"/>
          <w:iCs/>
          <w:color w:val="000000" w:themeColor="text1"/>
          <w:sz w:val="22"/>
          <w:szCs w:val="22"/>
          <w:lang w:val="lv-LV" w:eastAsia="ar-SA"/>
        </w:rPr>
        <w:t xml:space="preserve">.punktā minētās </w:t>
      </w:r>
      <w:r w:rsidRPr="00F30E57">
        <w:rPr>
          <w:rFonts w:ascii="Arial" w:hAnsi="Arial" w:cs="Arial"/>
          <w:iCs/>
          <w:sz w:val="22"/>
          <w:szCs w:val="22"/>
          <w:lang w:val="lv-LV" w:eastAsia="ar-SA"/>
        </w:rPr>
        <w:t xml:space="preserve">informācijas izvērtēšanas komisija </w:t>
      </w:r>
      <w:r w:rsidR="003E37E3" w:rsidRPr="00F30E57">
        <w:rPr>
          <w:rFonts w:ascii="Arial" w:hAnsi="Arial" w:cs="Arial"/>
          <w:sz w:val="22"/>
          <w:szCs w:val="22"/>
          <w:lang w:val="lv-LV"/>
        </w:rPr>
        <w:t xml:space="preserve">izvēlas piedāvājumu ar viszemāko cenu par katru sarunu procedūras priekšmeta daļu pilnā apjomā </w:t>
      </w:r>
      <w:r w:rsidRPr="00F30E57">
        <w:rPr>
          <w:rFonts w:ascii="Arial" w:hAnsi="Arial" w:cs="Arial"/>
          <w:sz w:val="22"/>
          <w:szCs w:val="22"/>
          <w:lang w:val="lv-LV"/>
        </w:rPr>
        <w:t>un pretendentu, uz kuru nav attiecināmi šī nolikuma 3.punktā minētie izslēgšanas gadījumi.</w:t>
      </w:r>
    </w:p>
    <w:p w14:paraId="6B84DBE0"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62F413FD" w14:textId="77777777" w:rsidR="00832CE8" w:rsidRPr="00F30E57" w:rsidRDefault="00832CE8" w:rsidP="006A7FB0">
      <w:pPr>
        <w:pStyle w:val="Sarakstarindkopa"/>
        <w:numPr>
          <w:ilvl w:val="1"/>
          <w:numId w:val="12"/>
        </w:numPr>
        <w:tabs>
          <w:tab w:val="left" w:pos="567"/>
        </w:tabs>
        <w:jc w:val="both"/>
        <w:rPr>
          <w:rFonts w:ascii="Arial" w:hAnsi="Arial" w:cs="Arial"/>
          <w:b/>
          <w:vanish/>
          <w:sz w:val="22"/>
          <w:szCs w:val="22"/>
          <w:lang w:val="lv-LV"/>
        </w:rPr>
      </w:pPr>
    </w:p>
    <w:p w14:paraId="48AFB53D" w14:textId="77777777" w:rsidR="00F94462" w:rsidRPr="00F30E57" w:rsidRDefault="00F94462" w:rsidP="00E92315">
      <w:pPr>
        <w:jc w:val="both"/>
        <w:rPr>
          <w:rFonts w:ascii="Arial" w:hAnsi="Arial" w:cs="Arial"/>
          <w:sz w:val="22"/>
          <w:szCs w:val="22"/>
          <w:lang w:val="lv-LV"/>
        </w:rPr>
      </w:pPr>
    </w:p>
    <w:p w14:paraId="17C8C752" w14:textId="77777777" w:rsidR="00486D5B" w:rsidRPr="00F30E57" w:rsidRDefault="00486D5B"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SARUNAS AR PRETENDENTIEM</w:t>
      </w:r>
      <w:r w:rsidR="004865C0" w:rsidRPr="00F30E57">
        <w:rPr>
          <w:rFonts w:ascii="Arial" w:hAnsi="Arial" w:cs="Arial"/>
          <w:b/>
          <w:sz w:val="22"/>
          <w:szCs w:val="22"/>
          <w:lang w:val="lv-LV"/>
        </w:rPr>
        <w:t>, IZLOZE</w:t>
      </w:r>
    </w:p>
    <w:p w14:paraId="6B696FCB" w14:textId="77777777" w:rsidR="00EC6511" w:rsidRPr="00EC6511" w:rsidRDefault="00EC6511" w:rsidP="00EC6511">
      <w:pPr>
        <w:pStyle w:val="Sarakstarindkopa"/>
        <w:numPr>
          <w:ilvl w:val="1"/>
          <w:numId w:val="13"/>
        </w:numPr>
        <w:ind w:left="567" w:hanging="567"/>
        <w:jc w:val="both"/>
        <w:rPr>
          <w:rFonts w:ascii="Arial" w:hAnsi="Arial" w:cs="Arial"/>
          <w:sz w:val="22"/>
          <w:szCs w:val="22"/>
          <w:lang w:val="lv-LV"/>
        </w:rPr>
      </w:pPr>
      <w:bookmarkStart w:id="12" w:name="_Hlk50564530"/>
      <w:bookmarkStart w:id="13" w:name="_Hlk507403971"/>
      <w:r w:rsidRPr="00EC6511">
        <w:rPr>
          <w:rFonts w:ascii="Arial" w:hAnsi="Arial" w:cs="Arial"/>
          <w:sz w:val="22"/>
          <w:szCs w:val="22"/>
          <w:lang w:val="lv-LV"/>
        </w:rPr>
        <w:t>Sarunas pēc nepieciešamības var tikt rīkotas pēc piedāvājumu pārbaudes vai piedāvājumu pārbaudes gaitā, ja</w:t>
      </w:r>
      <w:bookmarkEnd w:id="12"/>
      <w:r w:rsidRPr="00EC6511">
        <w:rPr>
          <w:rFonts w:ascii="Arial" w:hAnsi="Arial" w:cs="Arial"/>
          <w:sz w:val="22"/>
          <w:szCs w:val="22"/>
          <w:lang w:val="lv-LV"/>
        </w:rPr>
        <w:t>:</w:t>
      </w:r>
    </w:p>
    <w:p w14:paraId="46F2BF9F" w14:textId="77777777" w:rsidR="00EC6511" w:rsidRPr="00EC6511" w:rsidRDefault="00EC6511" w:rsidP="00EC6511">
      <w:pPr>
        <w:pStyle w:val="Sarakstarindkopa"/>
        <w:numPr>
          <w:ilvl w:val="2"/>
          <w:numId w:val="13"/>
        </w:numPr>
        <w:ind w:left="567" w:hanging="567"/>
        <w:jc w:val="both"/>
        <w:rPr>
          <w:rFonts w:ascii="Arial" w:hAnsi="Arial" w:cs="Arial"/>
          <w:sz w:val="22"/>
          <w:szCs w:val="22"/>
          <w:lang w:val="lv-LV"/>
        </w:rPr>
      </w:pPr>
      <w:r w:rsidRPr="00EC6511">
        <w:rPr>
          <w:rFonts w:ascii="Arial" w:hAnsi="Arial" w:cs="Arial"/>
          <w:sz w:val="22"/>
          <w:szCs w:val="22"/>
          <w:lang w:val="lv-LV"/>
        </w:rPr>
        <w:t>komisijai nepieciešami piedāvājumu precizējumi un/vai skaidrojumi;</w:t>
      </w:r>
    </w:p>
    <w:p w14:paraId="69AE20C8" w14:textId="77777777" w:rsidR="00EC6511" w:rsidRPr="00EC6511" w:rsidRDefault="00EC6511" w:rsidP="00EC6511">
      <w:pPr>
        <w:pStyle w:val="Sarakstarindkopa"/>
        <w:numPr>
          <w:ilvl w:val="2"/>
          <w:numId w:val="13"/>
        </w:numPr>
        <w:ind w:left="567" w:hanging="567"/>
        <w:jc w:val="both"/>
        <w:rPr>
          <w:rFonts w:ascii="Arial" w:hAnsi="Arial" w:cs="Arial"/>
          <w:sz w:val="22"/>
          <w:szCs w:val="22"/>
          <w:lang w:val="lv-LV"/>
        </w:rPr>
      </w:pPr>
      <w:r w:rsidRPr="00EC6511">
        <w:rPr>
          <w:rFonts w:ascii="Arial" w:hAnsi="Arial" w:cs="Arial"/>
          <w:sz w:val="22"/>
          <w:szCs w:val="22"/>
          <w:lang w:val="lv-LV"/>
        </w:rPr>
        <w:t>nepieciešams vienoties par iespējamām izmaiņām sarunu procedūras priekšmetā, līguma projekta būtiskos grozījumos, piemēram: izpildes termiņos, tehniskajos noteikumos (Tehniskajā uzdevumā);</w:t>
      </w:r>
    </w:p>
    <w:p w14:paraId="582C99AE" w14:textId="77777777" w:rsidR="00EC6511" w:rsidRPr="00EC6511" w:rsidRDefault="00EC6511" w:rsidP="00EC6511">
      <w:pPr>
        <w:pStyle w:val="Sarakstarindkopa"/>
        <w:numPr>
          <w:ilvl w:val="2"/>
          <w:numId w:val="13"/>
        </w:numPr>
        <w:ind w:left="567" w:hanging="567"/>
        <w:jc w:val="both"/>
        <w:rPr>
          <w:rFonts w:ascii="Arial" w:hAnsi="Arial" w:cs="Arial"/>
          <w:sz w:val="22"/>
          <w:szCs w:val="22"/>
          <w:lang w:val="lv-LV"/>
        </w:rPr>
      </w:pPr>
      <w:r w:rsidRPr="00EC6511">
        <w:rPr>
          <w:rFonts w:ascii="Arial" w:hAnsi="Arial" w:cs="Arial"/>
          <w:sz w:val="22"/>
          <w:szCs w:val="22"/>
          <w:lang w:val="lv-LV"/>
        </w:rPr>
        <w:t>nepieciešams vienoties par pasūtītājam izdevīgāku cenu un samaksas noteikumiem.</w:t>
      </w:r>
    </w:p>
    <w:p w14:paraId="4210A02C" w14:textId="443CEDD6" w:rsidR="00EC6511" w:rsidRPr="00EC6511" w:rsidRDefault="00EC6511" w:rsidP="00EC6511">
      <w:pPr>
        <w:pStyle w:val="Sarakstarindkopa"/>
        <w:numPr>
          <w:ilvl w:val="1"/>
          <w:numId w:val="13"/>
        </w:numPr>
        <w:ind w:left="567" w:hanging="567"/>
        <w:jc w:val="both"/>
        <w:rPr>
          <w:rFonts w:ascii="Arial" w:hAnsi="Arial" w:cs="Arial"/>
          <w:sz w:val="22"/>
          <w:szCs w:val="22"/>
          <w:lang w:val="lv-LV"/>
        </w:rPr>
      </w:pPr>
      <w:r w:rsidRPr="00EC6511">
        <w:rPr>
          <w:rFonts w:ascii="Arial" w:hAnsi="Arial" w:cs="Arial"/>
          <w:sz w:val="22"/>
          <w:szCs w:val="22"/>
          <w:lang w:val="lv-LV"/>
        </w:rPr>
        <w:t xml:space="preserve">Gadījumā, ja </w:t>
      </w:r>
      <w:r w:rsidRPr="00EC6511">
        <w:rPr>
          <w:rFonts w:ascii="Arial" w:hAnsi="Arial" w:cs="Arial"/>
          <w:sz w:val="22"/>
          <w:szCs w:val="22"/>
          <w:lang w:val="lv-LV" w:eastAsia="x-none"/>
        </w:rPr>
        <w:t xml:space="preserve">vairākiem piedāvājumiem saskaņā ar nolikuma 4.1.punktā noteikto izvēles kritēriju </w:t>
      </w:r>
      <w:r w:rsidRPr="00EC6511">
        <w:rPr>
          <w:rFonts w:ascii="Arial" w:hAnsi="Arial" w:cs="Arial"/>
          <w:i/>
          <w:sz w:val="22"/>
          <w:szCs w:val="22"/>
          <w:lang w:val="lv-LV"/>
        </w:rPr>
        <w:t>novērtējums ir vienāds</w:t>
      </w:r>
      <w:r w:rsidRPr="00EC6511">
        <w:rPr>
          <w:rFonts w:ascii="Arial" w:hAnsi="Arial" w:cs="Arial"/>
          <w:sz w:val="22"/>
          <w:szCs w:val="22"/>
          <w:lang w:val="lv-LV" w:eastAsia="x-none"/>
        </w:rPr>
        <w:t>, k</w:t>
      </w:r>
      <w:r w:rsidRPr="00EC6511">
        <w:rPr>
          <w:rFonts w:ascii="Arial" w:hAnsi="Arial" w:cs="Arial"/>
          <w:sz w:val="22"/>
          <w:szCs w:val="22"/>
          <w:lang w:val="lv-LV" w:eastAsia="lv-LV" w:bidi="lo-LA"/>
        </w:rPr>
        <w:t>omisija izvēlas pretendentu, kuram piešķiramas iepirkuma līguma slēgšanas tiesības, izlozes kārtībā (izloze tiks veikta starp pretendentiem, kuru novērtējums ir vienāds)</w:t>
      </w:r>
      <w:r w:rsidRPr="00EC6511">
        <w:rPr>
          <w:rFonts w:ascii="Arial" w:hAnsi="Arial" w:cs="Arial"/>
          <w:sz w:val="22"/>
          <w:szCs w:val="22"/>
          <w:lang w:val="lv-LV"/>
        </w:rPr>
        <w:t>.</w:t>
      </w:r>
      <w:bookmarkEnd w:id="13"/>
    </w:p>
    <w:p w14:paraId="12DD8A69" w14:textId="77777777" w:rsidR="00EC6511" w:rsidRPr="00EC6511" w:rsidRDefault="00EC6511" w:rsidP="00EC6511">
      <w:pPr>
        <w:pStyle w:val="Sarakstarindkopa"/>
        <w:numPr>
          <w:ilvl w:val="1"/>
          <w:numId w:val="13"/>
        </w:numPr>
        <w:ind w:left="567" w:hanging="567"/>
        <w:jc w:val="both"/>
        <w:rPr>
          <w:rFonts w:ascii="Arial" w:hAnsi="Arial" w:cs="Arial"/>
          <w:sz w:val="22"/>
          <w:szCs w:val="22"/>
          <w:lang w:val="lv-LV"/>
        </w:rPr>
      </w:pPr>
      <w:r w:rsidRPr="00EC6511">
        <w:rPr>
          <w:rFonts w:ascii="Arial" w:hAnsi="Arial" w:cs="Arial"/>
          <w:sz w:val="22"/>
          <w:szCs w:val="22"/>
          <w:lang w:val="lv-LV"/>
        </w:rPr>
        <w:t>Izloze un sarunas tiks protokolētas.</w:t>
      </w:r>
    </w:p>
    <w:p w14:paraId="58138A20" w14:textId="77777777" w:rsidR="00EC6511" w:rsidRPr="00EC6511" w:rsidRDefault="00EC6511" w:rsidP="00EC6511">
      <w:pPr>
        <w:pStyle w:val="Sarakstarindkopa"/>
        <w:numPr>
          <w:ilvl w:val="1"/>
          <w:numId w:val="13"/>
        </w:numPr>
        <w:ind w:left="567" w:hanging="567"/>
        <w:jc w:val="both"/>
        <w:rPr>
          <w:rFonts w:ascii="Arial" w:hAnsi="Arial" w:cs="Arial"/>
          <w:sz w:val="22"/>
          <w:szCs w:val="22"/>
          <w:lang w:val="lv-LV"/>
        </w:rPr>
      </w:pPr>
      <w:r w:rsidRPr="00EC6511">
        <w:rPr>
          <w:rFonts w:ascii="Arial" w:hAnsi="Arial" w:cs="Arial"/>
          <w:sz w:val="22"/>
          <w:szCs w:val="22"/>
          <w:lang w:val="lv-LV"/>
        </w:rPr>
        <w:t>Iepirkuma ietvaros var tikt noteiktas atkārtota piedāvājumu un/vai Finanšu piedāvājumu iesniegšana. Šādā gadījumā atkārtoti iesniegto piedāvājumu atvēršana nav atklāta.</w:t>
      </w:r>
      <w:r w:rsidRPr="00EC6511">
        <w:rPr>
          <w:rStyle w:val="Vresatsauce"/>
          <w:rFonts w:ascii="Arial" w:hAnsi="Arial" w:cs="Arial"/>
          <w:sz w:val="22"/>
          <w:szCs w:val="22"/>
          <w:lang w:val="lv-LV"/>
        </w:rPr>
        <w:footnoteReference w:id="4"/>
      </w:r>
      <w:r w:rsidRPr="00EC6511">
        <w:rPr>
          <w:rFonts w:ascii="Arial" w:hAnsi="Arial" w:cs="Arial"/>
          <w:sz w:val="22"/>
          <w:szCs w:val="22"/>
          <w:lang w:val="lv-LV"/>
        </w:rPr>
        <w:t>.</w:t>
      </w:r>
    </w:p>
    <w:p w14:paraId="42532764" w14:textId="46BA12A0" w:rsidR="003E29F9" w:rsidRPr="00F30E57" w:rsidRDefault="003E29F9" w:rsidP="00EC6511">
      <w:pPr>
        <w:pStyle w:val="Sarakstarindkopa"/>
        <w:ind w:left="709"/>
        <w:jc w:val="both"/>
        <w:rPr>
          <w:rFonts w:ascii="Arial" w:hAnsi="Arial" w:cs="Arial"/>
          <w:sz w:val="22"/>
          <w:szCs w:val="22"/>
          <w:lang w:val="lv-LV"/>
        </w:rPr>
      </w:pPr>
    </w:p>
    <w:p w14:paraId="51F6F0E0" w14:textId="77777777" w:rsidR="00D64547" w:rsidRPr="00F30E57" w:rsidRDefault="00827DEE" w:rsidP="006A7FB0">
      <w:pPr>
        <w:pStyle w:val="Sarakstarindkopa"/>
        <w:numPr>
          <w:ilvl w:val="0"/>
          <w:numId w:val="13"/>
        </w:numPr>
        <w:jc w:val="center"/>
        <w:rPr>
          <w:rFonts w:ascii="Arial" w:hAnsi="Arial" w:cs="Arial"/>
          <w:b/>
          <w:sz w:val="22"/>
          <w:szCs w:val="22"/>
          <w:lang w:val="lv-LV"/>
        </w:rPr>
      </w:pPr>
      <w:r w:rsidRPr="00F30E57">
        <w:rPr>
          <w:rFonts w:ascii="Arial" w:hAnsi="Arial" w:cs="Arial"/>
          <w:b/>
          <w:sz w:val="22"/>
          <w:szCs w:val="22"/>
          <w:lang w:val="lv-LV"/>
        </w:rPr>
        <w:t>SARUNU PROCEDŪRAS</w:t>
      </w:r>
      <w:r w:rsidR="00324A36" w:rsidRPr="00F30E57">
        <w:rPr>
          <w:rFonts w:ascii="Arial" w:hAnsi="Arial" w:cs="Arial"/>
          <w:b/>
          <w:sz w:val="22"/>
          <w:szCs w:val="22"/>
          <w:lang w:val="lv-LV"/>
        </w:rPr>
        <w:t xml:space="preserve"> REZULTĀTU PAZIŅOŠANA</w:t>
      </w:r>
      <w:r w:rsidR="00983103" w:rsidRPr="00F30E57">
        <w:rPr>
          <w:rFonts w:ascii="Arial" w:hAnsi="Arial" w:cs="Arial"/>
          <w:b/>
          <w:sz w:val="22"/>
          <w:szCs w:val="22"/>
          <w:lang w:val="lv-LV"/>
        </w:rPr>
        <w:t xml:space="preserve"> UN IEPIRKUMA LĪGUMA NOSLĒGŠANA</w:t>
      </w:r>
      <w:r w:rsidR="00F24F56" w:rsidRPr="00F30E57">
        <w:rPr>
          <w:rFonts w:ascii="Arial" w:hAnsi="Arial" w:cs="Arial"/>
          <w:b/>
          <w:sz w:val="22"/>
          <w:szCs w:val="22"/>
          <w:lang w:val="lv-LV"/>
        </w:rPr>
        <w:t>, LĪGUMA NODROŠINĀJUMA NOSACĪJUMI</w:t>
      </w:r>
    </w:p>
    <w:p w14:paraId="1AEEA73F" w14:textId="77777777" w:rsidR="004F500A" w:rsidRPr="00F30E57" w:rsidRDefault="003E29F9"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Sarunu procedūra beidzas pēc visu pretendentu noteiktā kārtībā iesniegto piedāvājumu, pārbaudes un izvērtēšanas, sarunām </w:t>
      </w:r>
      <w:r w:rsidRPr="00F30E57">
        <w:rPr>
          <w:rFonts w:ascii="Arial" w:hAnsi="Arial" w:cs="Arial"/>
          <w:i/>
          <w:iCs/>
          <w:sz w:val="22"/>
          <w:szCs w:val="22"/>
          <w:lang w:val="lv-LV"/>
        </w:rPr>
        <w:t>(ja nepieciešams)</w:t>
      </w:r>
      <w:r w:rsidRPr="00F30E57">
        <w:rPr>
          <w:rFonts w:ascii="Arial" w:hAnsi="Arial" w:cs="Arial"/>
          <w:sz w:val="22"/>
          <w:szCs w:val="22"/>
          <w:lang w:val="lv-LV"/>
        </w:rPr>
        <w:t>, sarunu procedūras uzvarētāja noteikšanas vai pēc sarunu procedūras izbeigšanas vai pārtraukšanas</w:t>
      </w:r>
      <w:r w:rsidR="00432786" w:rsidRPr="00F30E57">
        <w:rPr>
          <w:rFonts w:ascii="Arial" w:hAnsi="Arial" w:cs="Arial"/>
          <w:sz w:val="22"/>
          <w:szCs w:val="22"/>
          <w:lang w:val="lv-LV"/>
        </w:rPr>
        <w:t>.</w:t>
      </w:r>
    </w:p>
    <w:p w14:paraId="5092E444"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a s</w:t>
      </w:r>
      <w:r w:rsidR="00827DEE" w:rsidRPr="00F30E57">
        <w:rPr>
          <w:rFonts w:ascii="Arial" w:hAnsi="Arial" w:cs="Arial"/>
          <w:sz w:val="22"/>
          <w:szCs w:val="22"/>
          <w:lang w:val="lv-LV"/>
        </w:rPr>
        <w:t>arunu procedūr</w:t>
      </w:r>
      <w:r w:rsidR="00D64547" w:rsidRPr="00F30E57">
        <w:rPr>
          <w:rFonts w:ascii="Arial" w:hAnsi="Arial" w:cs="Arial"/>
          <w:sz w:val="22"/>
          <w:szCs w:val="22"/>
          <w:lang w:val="lv-LV"/>
        </w:rPr>
        <w:t>ā nav iesniegti piedāvājumi vai ja iesniegtie piedāvājumi neatbilst sa</w:t>
      </w:r>
      <w:r w:rsidR="00827DEE" w:rsidRPr="00F30E57">
        <w:rPr>
          <w:rFonts w:ascii="Arial" w:hAnsi="Arial" w:cs="Arial"/>
          <w:sz w:val="22"/>
          <w:szCs w:val="22"/>
          <w:lang w:val="lv-LV"/>
        </w:rPr>
        <w:t>runu procedūras</w:t>
      </w:r>
      <w:r w:rsidR="00D64547" w:rsidRPr="00F30E57">
        <w:rPr>
          <w:rFonts w:ascii="Arial" w:hAnsi="Arial" w:cs="Arial"/>
          <w:sz w:val="22"/>
          <w:szCs w:val="22"/>
          <w:lang w:val="lv-LV"/>
        </w:rPr>
        <w:t xml:space="preserve"> dokumentos noteiktajām prasībām, komisija pieņem lēmumu izbeigt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432786" w:rsidRPr="00F30E57">
        <w:rPr>
          <w:rFonts w:ascii="Arial" w:hAnsi="Arial" w:cs="Arial"/>
          <w:sz w:val="22"/>
          <w:szCs w:val="22"/>
          <w:lang w:val="lv-LV"/>
        </w:rPr>
        <w:t>.</w:t>
      </w:r>
    </w:p>
    <w:p w14:paraId="2E4BF060"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K</w:t>
      </w:r>
      <w:r w:rsidR="00D64547" w:rsidRPr="00F30E57">
        <w:rPr>
          <w:rFonts w:ascii="Arial" w:hAnsi="Arial" w:cs="Arial"/>
          <w:sz w:val="22"/>
          <w:szCs w:val="22"/>
          <w:lang w:val="lv-LV"/>
        </w:rPr>
        <w:t>omisija ir tiesīga jebkurā brīdī pārtraukt s</w:t>
      </w:r>
      <w:r w:rsidR="00827DEE" w:rsidRPr="00F30E57">
        <w:rPr>
          <w:rFonts w:ascii="Arial" w:hAnsi="Arial" w:cs="Arial"/>
          <w:sz w:val="22"/>
          <w:szCs w:val="22"/>
          <w:lang w:val="lv-LV"/>
        </w:rPr>
        <w:t>arun</w:t>
      </w:r>
      <w:r w:rsidR="00D64547" w:rsidRPr="00F30E57">
        <w:rPr>
          <w:rFonts w:ascii="Arial" w:hAnsi="Arial" w:cs="Arial"/>
          <w:sz w:val="22"/>
          <w:szCs w:val="22"/>
          <w:lang w:val="lv-LV"/>
        </w:rPr>
        <w:t>u</w:t>
      </w:r>
      <w:r w:rsidR="00827DEE" w:rsidRPr="00F30E57">
        <w:rPr>
          <w:rFonts w:ascii="Arial" w:hAnsi="Arial" w:cs="Arial"/>
          <w:sz w:val="22"/>
          <w:szCs w:val="22"/>
          <w:lang w:val="lv-LV"/>
        </w:rPr>
        <w:t xml:space="preserve"> procedūru</w:t>
      </w:r>
      <w:r w:rsidR="00D64547" w:rsidRPr="00F30E57">
        <w:rPr>
          <w:rFonts w:ascii="Arial" w:hAnsi="Arial" w:cs="Arial"/>
          <w:sz w:val="22"/>
          <w:szCs w:val="22"/>
          <w:lang w:val="lv-LV"/>
        </w:rPr>
        <w:t>, ja tam ir objektīvs pamatojums</w:t>
      </w:r>
      <w:r w:rsidR="00432786" w:rsidRPr="00F30E57">
        <w:rPr>
          <w:rFonts w:ascii="Arial" w:hAnsi="Arial" w:cs="Arial"/>
          <w:sz w:val="22"/>
          <w:szCs w:val="22"/>
          <w:lang w:val="lv-LV"/>
        </w:rPr>
        <w:t>.</w:t>
      </w:r>
    </w:p>
    <w:p w14:paraId="32516D64" w14:textId="77777777" w:rsidR="004F500A" w:rsidRPr="00F30E57" w:rsidRDefault="004F500A"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Gadījumā, ja sarunu procedūra tiek izbeigta vai pārtraukta, komisija vienlaikus informē visus pretendentus par visiem iemesliem, kuru dēļ sarunu procedūra tiek izbeigta vai pārtraukta</w:t>
      </w:r>
      <w:r w:rsidR="00432786" w:rsidRPr="00F30E57">
        <w:rPr>
          <w:rFonts w:ascii="Arial" w:hAnsi="Arial" w:cs="Arial"/>
          <w:sz w:val="22"/>
          <w:szCs w:val="22"/>
          <w:lang w:val="lv-LV"/>
        </w:rPr>
        <w:t>.</w:t>
      </w:r>
    </w:p>
    <w:p w14:paraId="78DE58FC" w14:textId="77777777"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J</w:t>
      </w:r>
      <w:r w:rsidR="00D64547" w:rsidRPr="00F30E57">
        <w:rPr>
          <w:rFonts w:ascii="Arial" w:hAnsi="Arial" w:cs="Arial"/>
          <w:sz w:val="22"/>
          <w:szCs w:val="22"/>
          <w:lang w:val="lv-LV"/>
        </w:rPr>
        <w:t xml:space="preserve">a </w:t>
      </w:r>
      <w:r w:rsidR="00827DEE" w:rsidRPr="00F30E57">
        <w:rPr>
          <w:rFonts w:ascii="Arial" w:hAnsi="Arial" w:cs="Arial"/>
          <w:sz w:val="22"/>
          <w:szCs w:val="22"/>
          <w:lang w:val="lv-LV"/>
        </w:rPr>
        <w:t>sarunu procedūr</w:t>
      </w:r>
      <w:r w:rsidR="00D64547" w:rsidRPr="00F30E57">
        <w:rPr>
          <w:rFonts w:ascii="Arial" w:hAnsi="Arial" w:cs="Arial"/>
          <w:sz w:val="22"/>
          <w:szCs w:val="22"/>
          <w:lang w:val="lv-LV"/>
        </w:rPr>
        <w:t>ā iesniegts viens piedāvājums, komisija lemj, vai tas atbilst s</w:t>
      </w:r>
      <w:r w:rsidR="00827DEE" w:rsidRPr="00F30E57">
        <w:rPr>
          <w:rFonts w:ascii="Arial" w:hAnsi="Arial" w:cs="Arial"/>
          <w:sz w:val="22"/>
          <w:szCs w:val="22"/>
          <w:lang w:val="lv-LV"/>
        </w:rPr>
        <w:t>arunu procedūras</w:t>
      </w:r>
      <w:r w:rsidR="00D64547" w:rsidRPr="00F30E57">
        <w:rPr>
          <w:rFonts w:ascii="Arial" w:hAnsi="Arial" w:cs="Arial"/>
          <w:sz w:val="22"/>
          <w:szCs w:val="22"/>
          <w:lang w:val="lv-LV"/>
        </w:rPr>
        <w:t xml:space="preserve"> nolikumam, vai tas ir izdevīgs un vai attiecīgo pretendentu var atzīt par uzvarētāju s</w:t>
      </w:r>
      <w:r w:rsidR="006A45BC" w:rsidRPr="00F30E57">
        <w:rPr>
          <w:rFonts w:ascii="Arial" w:hAnsi="Arial" w:cs="Arial"/>
          <w:sz w:val="22"/>
          <w:szCs w:val="22"/>
          <w:lang w:val="lv-LV"/>
        </w:rPr>
        <w:t>arunu procedūr</w:t>
      </w:r>
      <w:r w:rsidR="00D64547" w:rsidRPr="00F30E57">
        <w:rPr>
          <w:rFonts w:ascii="Arial" w:hAnsi="Arial" w:cs="Arial"/>
          <w:sz w:val="22"/>
          <w:szCs w:val="22"/>
          <w:lang w:val="lv-LV"/>
        </w:rPr>
        <w:t>ā</w:t>
      </w:r>
      <w:r w:rsidR="00432786" w:rsidRPr="00F30E57">
        <w:rPr>
          <w:rFonts w:ascii="Arial" w:hAnsi="Arial" w:cs="Arial"/>
          <w:sz w:val="22"/>
          <w:szCs w:val="22"/>
          <w:lang w:val="lv-LV"/>
        </w:rPr>
        <w:t>.</w:t>
      </w:r>
    </w:p>
    <w:p w14:paraId="0508BC94" w14:textId="4CFC4849" w:rsidR="004F500A" w:rsidRPr="00F30E57" w:rsidRDefault="006D51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CD6B19" w:rsidRPr="00F30E57">
        <w:rPr>
          <w:rFonts w:ascii="Arial" w:hAnsi="Arial" w:cs="Arial"/>
          <w:sz w:val="22"/>
          <w:szCs w:val="22"/>
          <w:lang w:val="lv-LV"/>
        </w:rPr>
        <w:t xml:space="preserve">asūtītāja iekšējos normatīvajos aktos noteiktajā kārtībā pieņemtais lēmums par sarunu procedūras rezultātu </w:t>
      </w:r>
      <w:r w:rsidR="00D64547" w:rsidRPr="00F30E57">
        <w:rPr>
          <w:rFonts w:ascii="Arial" w:hAnsi="Arial" w:cs="Arial"/>
          <w:sz w:val="22"/>
          <w:szCs w:val="22"/>
          <w:lang w:val="lv-LV"/>
        </w:rPr>
        <w:t>un līguma slēgšanu ir pamats līguma noslēgšanai ar sa</w:t>
      </w:r>
      <w:r w:rsidR="006A45BC" w:rsidRPr="00F30E57">
        <w:rPr>
          <w:rFonts w:ascii="Arial" w:hAnsi="Arial" w:cs="Arial"/>
          <w:sz w:val="22"/>
          <w:szCs w:val="22"/>
          <w:lang w:val="lv-LV"/>
        </w:rPr>
        <w:t>runu procedūras</w:t>
      </w:r>
      <w:r w:rsidR="00D64547" w:rsidRPr="00F30E57">
        <w:rPr>
          <w:rFonts w:ascii="Arial" w:hAnsi="Arial" w:cs="Arial"/>
          <w:sz w:val="22"/>
          <w:szCs w:val="22"/>
          <w:lang w:val="lv-LV"/>
        </w:rPr>
        <w:t xml:space="preserve"> uzvarētāju</w:t>
      </w:r>
      <w:r w:rsidR="00432786" w:rsidRPr="00F30E57">
        <w:rPr>
          <w:rFonts w:ascii="Arial" w:hAnsi="Arial" w:cs="Arial"/>
          <w:sz w:val="22"/>
          <w:szCs w:val="22"/>
          <w:lang w:val="lv-LV"/>
        </w:rPr>
        <w:t>.</w:t>
      </w:r>
    </w:p>
    <w:p w14:paraId="3B372526" w14:textId="77777777" w:rsidR="004F500A" w:rsidRPr="00F30E57" w:rsidRDefault="009C7EC2"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Pasūtītājs 5 </w:t>
      </w:r>
      <w:r w:rsidR="004F500A" w:rsidRPr="00F30E57">
        <w:rPr>
          <w:rFonts w:ascii="Arial" w:hAnsi="Arial" w:cs="Arial"/>
          <w:sz w:val="22"/>
          <w:szCs w:val="22"/>
          <w:lang w:val="lv-LV"/>
        </w:rPr>
        <w:t xml:space="preserve">(piecu) </w:t>
      </w:r>
      <w:r w:rsidRPr="00F30E57">
        <w:rPr>
          <w:rFonts w:ascii="Arial" w:hAnsi="Arial" w:cs="Arial"/>
          <w:sz w:val="22"/>
          <w:szCs w:val="22"/>
          <w:lang w:val="lv-LV"/>
        </w:rPr>
        <w:t>darba dienu laikā</w:t>
      </w:r>
      <w:r w:rsidR="00867CAF" w:rsidRPr="00F30E57">
        <w:rPr>
          <w:rFonts w:ascii="Arial" w:hAnsi="Arial" w:cs="Arial"/>
          <w:sz w:val="22"/>
          <w:szCs w:val="22"/>
          <w:lang w:val="lv-LV"/>
        </w:rPr>
        <w:t xml:space="preserve"> pēc lēmuma pieņem</w:t>
      </w:r>
      <w:r w:rsidR="00A94850" w:rsidRPr="00F30E57">
        <w:rPr>
          <w:rFonts w:ascii="Arial" w:hAnsi="Arial" w:cs="Arial"/>
          <w:sz w:val="22"/>
          <w:szCs w:val="22"/>
          <w:lang w:val="lv-LV"/>
        </w:rPr>
        <w:t xml:space="preserve">šanas </w:t>
      </w:r>
      <w:r w:rsidRPr="00F30E57">
        <w:rPr>
          <w:rFonts w:ascii="Arial" w:hAnsi="Arial" w:cs="Arial"/>
          <w:sz w:val="22"/>
          <w:szCs w:val="22"/>
          <w:lang w:val="lv-LV"/>
        </w:rPr>
        <w:t>rakstiski informē visus pretendentus par sa</w:t>
      </w:r>
      <w:r w:rsidR="00EF74B1" w:rsidRPr="00F30E57">
        <w:rPr>
          <w:rFonts w:ascii="Arial" w:hAnsi="Arial" w:cs="Arial"/>
          <w:sz w:val="22"/>
          <w:szCs w:val="22"/>
          <w:lang w:val="lv-LV"/>
        </w:rPr>
        <w:t>runu procedūras</w:t>
      </w:r>
      <w:r w:rsidRPr="00F30E57">
        <w:rPr>
          <w:rFonts w:ascii="Arial" w:hAnsi="Arial" w:cs="Arial"/>
          <w:sz w:val="22"/>
          <w:szCs w:val="22"/>
          <w:lang w:val="lv-LV"/>
        </w:rPr>
        <w:t xml:space="preserve"> rezultātiem</w:t>
      </w:r>
      <w:r w:rsidR="00432786" w:rsidRPr="00F30E57">
        <w:rPr>
          <w:rFonts w:ascii="Arial" w:hAnsi="Arial" w:cs="Arial"/>
          <w:sz w:val="22"/>
          <w:szCs w:val="22"/>
          <w:lang w:val="lv-LV"/>
        </w:rPr>
        <w:t>.</w:t>
      </w:r>
    </w:p>
    <w:p w14:paraId="021B2C5E" w14:textId="77777777" w:rsidR="00FA626D" w:rsidRPr="005F0ACB" w:rsidRDefault="004F500A" w:rsidP="006A7FB0">
      <w:pPr>
        <w:pStyle w:val="Sarakstarindkopa"/>
        <w:numPr>
          <w:ilvl w:val="1"/>
          <w:numId w:val="13"/>
        </w:numPr>
        <w:ind w:left="567" w:hanging="567"/>
        <w:jc w:val="both"/>
        <w:rPr>
          <w:rFonts w:ascii="Arial" w:hAnsi="Arial" w:cs="Arial"/>
          <w:color w:val="000000" w:themeColor="text1"/>
          <w:sz w:val="22"/>
          <w:szCs w:val="22"/>
          <w:lang w:val="lv-LV"/>
        </w:rPr>
      </w:pPr>
      <w:r w:rsidRPr="00F30E57">
        <w:rPr>
          <w:rFonts w:ascii="Arial" w:hAnsi="Arial" w:cs="Arial"/>
          <w:color w:val="000000" w:themeColor="text1"/>
          <w:sz w:val="22"/>
          <w:szCs w:val="22"/>
          <w:lang w:val="lv-LV"/>
        </w:rPr>
        <w:t xml:space="preserve">Ja sarunu procedūras uzvarētājs atsakās slēgt iepirkuma līgumu, tiek pieņemts lēmums slēgt līgumu ar nākamo nolikuma prasībām atbilstošo pretendentu, kurš iesniedzis nolikuma </w:t>
      </w:r>
      <w:r w:rsidRPr="00F30E57">
        <w:rPr>
          <w:rFonts w:ascii="Arial" w:hAnsi="Arial" w:cs="Arial"/>
          <w:color w:val="000000" w:themeColor="text1"/>
          <w:sz w:val="22"/>
          <w:szCs w:val="22"/>
          <w:lang w:val="lv-LV"/>
        </w:rPr>
        <w:lastRenderedPageBreak/>
        <w:t xml:space="preserve">5.1.punktā noteiktajam izvēles kritērijam un nolikuma prasībām atbilstošu piedāvājumu, vai pārtraukt sarunu procedūru, neizvēloties nevienu piedāvājumu. Ja pieņemts lēmums slēgt līgumu ar nākamo atbilstošo pretendentu, kurš iesniedzis nolikuma 5.1.punktā noteiktajam izvēles kritērijam un piedāvājumu atlases prasībām atbilstošu piedāvājumu, bet tas atsakās līgumu slēgt, komisija pieņem lēmumu pārtraukt sarunu procedūru, neizvēloties nevienu </w:t>
      </w:r>
      <w:r w:rsidRPr="005F0ACB">
        <w:rPr>
          <w:rFonts w:ascii="Arial" w:hAnsi="Arial" w:cs="Arial"/>
          <w:color w:val="000000" w:themeColor="text1"/>
          <w:sz w:val="22"/>
          <w:szCs w:val="22"/>
          <w:lang w:val="lv-LV"/>
        </w:rPr>
        <w:t>piedāvājumu</w:t>
      </w:r>
      <w:r w:rsidR="00432786" w:rsidRPr="005F0ACB">
        <w:rPr>
          <w:rFonts w:ascii="Arial" w:hAnsi="Arial" w:cs="Arial"/>
          <w:color w:val="000000" w:themeColor="text1"/>
          <w:sz w:val="22"/>
          <w:szCs w:val="22"/>
          <w:lang w:val="lv-LV"/>
        </w:rPr>
        <w:t>.</w:t>
      </w:r>
    </w:p>
    <w:p w14:paraId="6781B7E9" w14:textId="77777777" w:rsidR="00FA626D" w:rsidRPr="005F0ACB" w:rsidRDefault="00432786" w:rsidP="006A7FB0">
      <w:pPr>
        <w:pStyle w:val="Sarakstarindkopa"/>
        <w:numPr>
          <w:ilvl w:val="1"/>
          <w:numId w:val="13"/>
        </w:numPr>
        <w:ind w:left="567" w:hanging="567"/>
        <w:jc w:val="both"/>
        <w:rPr>
          <w:rFonts w:ascii="Arial" w:hAnsi="Arial" w:cs="Arial"/>
          <w:sz w:val="22"/>
          <w:szCs w:val="22"/>
          <w:lang w:val="lv-LV"/>
        </w:rPr>
      </w:pPr>
      <w:r w:rsidRPr="005F0ACB">
        <w:rPr>
          <w:rFonts w:ascii="Arial" w:hAnsi="Arial" w:cs="Arial"/>
          <w:sz w:val="22"/>
          <w:szCs w:val="22"/>
          <w:lang w:val="lv-LV"/>
        </w:rPr>
        <w:t>P</w:t>
      </w:r>
      <w:r w:rsidR="00502464" w:rsidRPr="005F0ACB">
        <w:rPr>
          <w:rFonts w:ascii="Arial" w:hAnsi="Arial" w:cs="Arial"/>
          <w:sz w:val="22"/>
          <w:szCs w:val="22"/>
          <w:lang w:val="lv-LV"/>
        </w:rPr>
        <w:t xml:space="preserve">ēc iepirkuma līguma noslēgšanas </w:t>
      </w:r>
      <w:r w:rsidR="003E29F9" w:rsidRPr="005F0ACB">
        <w:rPr>
          <w:rFonts w:ascii="Arial" w:hAnsi="Arial" w:cs="Arial"/>
          <w:sz w:val="22"/>
          <w:szCs w:val="22"/>
          <w:lang w:val="lv-LV"/>
        </w:rPr>
        <w:t>izraudzītais pretendents</w:t>
      </w:r>
      <w:r w:rsidR="00502464" w:rsidRPr="005F0ACB">
        <w:rPr>
          <w:rFonts w:ascii="Arial" w:hAnsi="Arial" w:cs="Arial"/>
          <w:sz w:val="22"/>
          <w:szCs w:val="22"/>
          <w:lang w:val="lv-LV"/>
        </w:rPr>
        <w:t xml:space="preserve"> (pretendents, kuram piešķirtas līguma slēgšanas tiesības) </w:t>
      </w:r>
      <w:r w:rsidR="00DD7C4E" w:rsidRPr="005F0ACB">
        <w:rPr>
          <w:rFonts w:ascii="Arial" w:hAnsi="Arial" w:cs="Arial"/>
          <w:sz w:val="22"/>
          <w:szCs w:val="22"/>
          <w:lang w:val="lv-LV"/>
        </w:rPr>
        <w:t>10</w:t>
      </w:r>
      <w:r w:rsidR="003E29F9" w:rsidRPr="005F0ACB">
        <w:rPr>
          <w:rFonts w:ascii="Arial" w:hAnsi="Arial" w:cs="Arial"/>
          <w:sz w:val="22"/>
          <w:szCs w:val="22"/>
          <w:lang w:val="lv-LV"/>
        </w:rPr>
        <w:t xml:space="preserve"> </w:t>
      </w:r>
      <w:r w:rsidR="00DD7C4E" w:rsidRPr="005F0ACB">
        <w:rPr>
          <w:rFonts w:ascii="Arial" w:hAnsi="Arial" w:cs="Arial"/>
          <w:sz w:val="22"/>
          <w:szCs w:val="22"/>
          <w:lang w:val="lv-LV"/>
        </w:rPr>
        <w:t xml:space="preserve">darba dienu laikā veic līguma nodrošinājuma summas iemaksu </w:t>
      </w:r>
      <w:r w:rsidR="00FA626D" w:rsidRPr="005F0ACB">
        <w:rPr>
          <w:rFonts w:ascii="Arial" w:hAnsi="Arial" w:cs="Arial"/>
          <w:sz w:val="22"/>
          <w:szCs w:val="22"/>
          <w:lang w:val="lv-LV"/>
        </w:rPr>
        <w:t>5</w:t>
      </w:r>
      <w:r w:rsidR="00DD7C4E" w:rsidRPr="005F0ACB">
        <w:rPr>
          <w:rFonts w:ascii="Arial" w:hAnsi="Arial" w:cs="Arial"/>
          <w:sz w:val="22"/>
          <w:szCs w:val="22"/>
          <w:lang w:val="lv-LV"/>
        </w:rPr>
        <w:t xml:space="preserve"> % apmērā no līgum</w:t>
      </w:r>
      <w:r w:rsidR="00647899" w:rsidRPr="005F0ACB">
        <w:rPr>
          <w:rFonts w:ascii="Arial" w:hAnsi="Arial" w:cs="Arial"/>
          <w:sz w:val="22"/>
          <w:szCs w:val="22"/>
          <w:lang w:val="lv-LV"/>
        </w:rPr>
        <w:t>cenas</w:t>
      </w:r>
      <w:r w:rsidR="00DD7C4E" w:rsidRPr="005F0ACB">
        <w:rPr>
          <w:rFonts w:ascii="Arial" w:hAnsi="Arial" w:cs="Arial"/>
          <w:sz w:val="22"/>
          <w:szCs w:val="22"/>
          <w:lang w:val="lv-LV"/>
        </w:rPr>
        <w:t xml:space="preserve"> (bez PVN) pasūtītāja</w:t>
      </w:r>
      <w:r w:rsidR="005519BB" w:rsidRPr="005F0ACB">
        <w:rPr>
          <w:rFonts w:ascii="Arial" w:hAnsi="Arial" w:cs="Arial"/>
          <w:sz w:val="22"/>
          <w:szCs w:val="22"/>
          <w:lang w:val="lv-LV"/>
        </w:rPr>
        <w:t xml:space="preserve"> (pircēja) </w:t>
      </w:r>
      <w:r w:rsidR="00DD7C4E" w:rsidRPr="005F0ACB">
        <w:rPr>
          <w:rFonts w:ascii="Arial" w:hAnsi="Arial" w:cs="Arial"/>
          <w:sz w:val="22"/>
          <w:szCs w:val="22"/>
          <w:lang w:val="lv-LV"/>
        </w:rPr>
        <w:t>bankas kontā (konta Nr. tiks norādīts līgumā), maksājuma mērķī norādot: "Līguma nodrošinājums līgumam ___(datums)____ un  Nr.________</w:t>
      </w:r>
      <w:r w:rsidR="00652936" w:rsidRPr="005F0ACB">
        <w:rPr>
          <w:rFonts w:ascii="Arial" w:hAnsi="Arial" w:cs="Arial"/>
          <w:sz w:val="22"/>
          <w:szCs w:val="22"/>
          <w:lang w:val="lv-LV"/>
        </w:rPr>
        <w:t xml:space="preserve"> atbilstoši Līguma 1.1.punktā minētā sarunu procedūras nolikuma nosacījumiem</w:t>
      </w:r>
      <w:r w:rsidR="00DD7C4E" w:rsidRPr="005F0ACB">
        <w:rPr>
          <w:rFonts w:ascii="Arial" w:hAnsi="Arial" w:cs="Arial"/>
          <w:sz w:val="22"/>
          <w:szCs w:val="22"/>
          <w:lang w:val="lv-LV"/>
        </w:rPr>
        <w:t xml:space="preserve">”. </w:t>
      </w:r>
      <w:r w:rsidR="00DD7C4E" w:rsidRPr="005F0ACB">
        <w:rPr>
          <w:rFonts w:ascii="Arial" w:hAnsi="Arial" w:cs="Arial"/>
          <w:i/>
          <w:sz w:val="22"/>
          <w:szCs w:val="22"/>
          <w:lang w:val="lv-LV"/>
        </w:rPr>
        <w:t>[šie lauki aizpildāmi pēc tam, kad noslēgts līgums].</w:t>
      </w:r>
      <w:r w:rsidR="00DD7C4E" w:rsidRPr="005F0ACB">
        <w:rPr>
          <w:rFonts w:ascii="Arial" w:hAnsi="Arial" w:cs="Arial"/>
          <w:sz w:val="22"/>
          <w:szCs w:val="22"/>
          <w:lang w:val="lv-LV"/>
        </w:rPr>
        <w:t xml:space="preserve"> </w:t>
      </w:r>
    </w:p>
    <w:p w14:paraId="76795476" w14:textId="77777777" w:rsidR="00FA626D" w:rsidRPr="00F30E57" w:rsidRDefault="00432786"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P</w:t>
      </w:r>
      <w:r w:rsidR="00DD7C4E" w:rsidRPr="00F30E57">
        <w:rPr>
          <w:rFonts w:ascii="Arial" w:hAnsi="Arial" w:cs="Arial"/>
          <w:sz w:val="22"/>
          <w:szCs w:val="22"/>
          <w:lang w:val="lv-LV"/>
        </w:rPr>
        <w:t xml:space="preserve">ēc līguma nodrošinājuma summas iemaksas pasūtītāja bankas kontā, līgumā norādītajai kontaktpersonai tiek iesniegts maksājuma uzdevums (sīkāk līguma nodrošinājumu nosacījumus skat. arī šī nolikuma </w:t>
      </w:r>
      <w:r w:rsidR="0009548E" w:rsidRPr="00F30E57">
        <w:rPr>
          <w:rFonts w:ascii="Arial" w:hAnsi="Arial" w:cs="Arial"/>
          <w:sz w:val="22"/>
          <w:szCs w:val="22"/>
          <w:lang w:val="lv-LV"/>
        </w:rPr>
        <w:t>5</w:t>
      </w:r>
      <w:r w:rsidR="00340BDE" w:rsidRPr="00F30E57">
        <w:rPr>
          <w:rFonts w:ascii="Arial" w:hAnsi="Arial" w:cs="Arial"/>
          <w:sz w:val="22"/>
          <w:szCs w:val="22"/>
          <w:lang w:val="lv-LV"/>
        </w:rPr>
        <w:t>.</w:t>
      </w:r>
      <w:r w:rsidR="00DD7C4E" w:rsidRPr="00F30E57">
        <w:rPr>
          <w:rFonts w:ascii="Arial" w:hAnsi="Arial" w:cs="Arial"/>
          <w:sz w:val="22"/>
          <w:szCs w:val="22"/>
          <w:lang w:val="lv-LV"/>
        </w:rPr>
        <w:t xml:space="preserve">pielikuma </w:t>
      </w:r>
      <w:r w:rsidR="006B03F8" w:rsidRPr="00F30E57">
        <w:rPr>
          <w:rFonts w:ascii="Arial" w:hAnsi="Arial" w:cs="Arial"/>
          <w:sz w:val="22"/>
          <w:szCs w:val="22"/>
          <w:lang w:val="lv-LV"/>
        </w:rPr>
        <w:t>8</w:t>
      </w:r>
      <w:r w:rsidR="00DD7C4E" w:rsidRPr="00F30E57">
        <w:rPr>
          <w:rFonts w:ascii="Arial" w:hAnsi="Arial" w:cs="Arial"/>
          <w:sz w:val="22"/>
          <w:szCs w:val="22"/>
          <w:lang w:val="lv-LV"/>
        </w:rPr>
        <w:t>.sadaļā). Valūta, kādā pretendents veic līguma nodrošinājuma summas iemaksu, ir EUR. Iesniegtais (iemaksātais) līguma nodrošinājums garantē, ka pasūtītājs ieturēs līguma nodrošinājumu, ja pretendents neveiks līguma izpildi saskaņā ar sarunu procedūras nolikuma nosacījumiem</w:t>
      </w:r>
      <w:r w:rsidRPr="00F30E57">
        <w:rPr>
          <w:rFonts w:ascii="Arial" w:hAnsi="Arial" w:cs="Arial"/>
          <w:sz w:val="22"/>
          <w:szCs w:val="22"/>
          <w:lang w:val="lv-LV"/>
        </w:rPr>
        <w:t>.</w:t>
      </w:r>
    </w:p>
    <w:p w14:paraId="27AA3C83" w14:textId="77777777" w:rsidR="00DD7C4E" w:rsidRPr="00F30E57" w:rsidRDefault="00DD7C4E" w:rsidP="006A7FB0">
      <w:pPr>
        <w:pStyle w:val="Sarakstarindkopa"/>
        <w:numPr>
          <w:ilvl w:val="1"/>
          <w:numId w:val="13"/>
        </w:numPr>
        <w:ind w:left="567" w:hanging="567"/>
        <w:jc w:val="both"/>
        <w:rPr>
          <w:rFonts w:ascii="Arial" w:hAnsi="Arial" w:cs="Arial"/>
          <w:sz w:val="22"/>
          <w:szCs w:val="22"/>
          <w:lang w:val="lv-LV"/>
        </w:rPr>
      </w:pPr>
      <w:r w:rsidRPr="00F30E57">
        <w:rPr>
          <w:rFonts w:ascii="Arial" w:hAnsi="Arial" w:cs="Arial"/>
          <w:sz w:val="22"/>
          <w:szCs w:val="22"/>
          <w:lang w:val="lv-LV"/>
        </w:rPr>
        <w:t xml:space="preserve">Līguma nodrošinājumam jābūt spēkā līdz līguma saistību pilnīgai izpildei vai vismaz 30 </w:t>
      </w:r>
      <w:r w:rsidR="005D2281" w:rsidRPr="00F30E57">
        <w:rPr>
          <w:rFonts w:ascii="Arial" w:hAnsi="Arial" w:cs="Arial"/>
          <w:sz w:val="22"/>
          <w:szCs w:val="22"/>
          <w:lang w:val="lv-LV"/>
        </w:rPr>
        <w:t>kalendār</w:t>
      </w:r>
      <w:r w:rsidR="0043433A" w:rsidRPr="00F30E57">
        <w:rPr>
          <w:rFonts w:ascii="Arial" w:hAnsi="Arial" w:cs="Arial"/>
          <w:sz w:val="22"/>
          <w:szCs w:val="22"/>
          <w:lang w:val="lv-LV"/>
        </w:rPr>
        <w:t>a</w:t>
      </w:r>
      <w:r w:rsidR="005D2281" w:rsidRPr="00F30E57">
        <w:rPr>
          <w:rFonts w:ascii="Arial" w:hAnsi="Arial" w:cs="Arial"/>
          <w:sz w:val="22"/>
          <w:szCs w:val="22"/>
          <w:lang w:val="lv-LV"/>
        </w:rPr>
        <w:t xml:space="preserve"> dienas pēc </w:t>
      </w:r>
      <w:r w:rsidR="003300A0" w:rsidRPr="00F30E57">
        <w:rPr>
          <w:rFonts w:ascii="Arial" w:hAnsi="Arial" w:cs="Arial"/>
          <w:sz w:val="22"/>
          <w:szCs w:val="22"/>
          <w:lang w:val="lv-LV"/>
        </w:rPr>
        <w:t>preces galīgās piegādes, izpildes brīža.</w:t>
      </w:r>
    </w:p>
    <w:p w14:paraId="48E03AFE" w14:textId="77777777" w:rsidR="00AC4AF5" w:rsidRPr="00F30E57" w:rsidRDefault="00AC4AF5" w:rsidP="001D7E30">
      <w:pPr>
        <w:ind w:firstLine="720"/>
        <w:jc w:val="both"/>
        <w:rPr>
          <w:rFonts w:ascii="Arial" w:hAnsi="Arial" w:cs="Arial"/>
          <w:sz w:val="22"/>
          <w:szCs w:val="22"/>
          <w:lang w:val="lv-LV"/>
        </w:rPr>
      </w:pPr>
    </w:p>
    <w:p w14:paraId="5D43EE19" w14:textId="77777777" w:rsidR="00A54DD6" w:rsidRPr="00F30E57" w:rsidRDefault="00A54DD6" w:rsidP="00A54DD6">
      <w:pPr>
        <w:pStyle w:val="Pamattekstsaratkpi"/>
        <w:ind w:firstLine="0"/>
        <w:rPr>
          <w:rFonts w:ascii="Arial" w:hAnsi="Arial" w:cs="Arial"/>
          <w:b/>
          <w:szCs w:val="22"/>
          <w:lang w:val="lv-LV"/>
        </w:rPr>
      </w:pPr>
      <w:r w:rsidRPr="00F30E57">
        <w:rPr>
          <w:rFonts w:ascii="Arial" w:hAnsi="Arial" w:cs="Arial"/>
          <w:b/>
          <w:szCs w:val="22"/>
          <w:lang w:val="lv-LV"/>
        </w:rPr>
        <w:t xml:space="preserve">Pielikumā:  </w:t>
      </w:r>
    </w:p>
    <w:p w14:paraId="12122E65" w14:textId="7B8DD755" w:rsidR="009135D5" w:rsidRPr="00F30E57" w:rsidRDefault="009135D5" w:rsidP="009135D5">
      <w:pPr>
        <w:pStyle w:val="Pamattekstsaratkpi"/>
        <w:ind w:left="720" w:hanging="720"/>
        <w:rPr>
          <w:rFonts w:ascii="Arial" w:hAnsi="Arial" w:cs="Arial"/>
          <w:szCs w:val="22"/>
          <w:lang w:val="lv-LV"/>
        </w:rPr>
      </w:pPr>
      <w:r w:rsidRPr="00F30E57">
        <w:rPr>
          <w:rFonts w:ascii="Arial" w:hAnsi="Arial" w:cs="Arial"/>
          <w:szCs w:val="22"/>
          <w:lang w:val="lv-LV"/>
        </w:rPr>
        <w:t xml:space="preserve">1.pielikums </w:t>
      </w:r>
      <w:r w:rsidRPr="00F30E57">
        <w:rPr>
          <w:rFonts w:ascii="Arial" w:hAnsi="Arial" w:cs="Arial"/>
          <w:szCs w:val="22"/>
          <w:lang w:val="lv-LV"/>
        </w:rPr>
        <w:tab/>
        <w:t xml:space="preserve">Pieteikums dalībai sarunu procedūrā /forma/ uz </w:t>
      </w:r>
      <w:r w:rsidR="00A07427">
        <w:rPr>
          <w:rFonts w:ascii="Arial" w:hAnsi="Arial" w:cs="Arial"/>
          <w:szCs w:val="22"/>
          <w:lang w:val="lv-LV"/>
        </w:rPr>
        <w:t>3</w:t>
      </w:r>
      <w:r w:rsidR="00A07427" w:rsidRPr="00F30E57">
        <w:rPr>
          <w:rFonts w:ascii="Arial" w:hAnsi="Arial" w:cs="Arial"/>
          <w:szCs w:val="22"/>
          <w:lang w:val="lv-LV"/>
        </w:rPr>
        <w:t xml:space="preserve"> </w:t>
      </w:r>
      <w:proofErr w:type="spellStart"/>
      <w:r w:rsidRPr="00F30E57">
        <w:rPr>
          <w:rFonts w:ascii="Arial" w:hAnsi="Arial" w:cs="Arial"/>
          <w:szCs w:val="22"/>
          <w:lang w:val="lv-LV"/>
        </w:rPr>
        <w:t>lp</w:t>
      </w:r>
      <w:proofErr w:type="spellEnd"/>
      <w:r w:rsidRPr="00F30E57">
        <w:rPr>
          <w:rFonts w:ascii="Arial" w:hAnsi="Arial" w:cs="Arial"/>
          <w:szCs w:val="22"/>
          <w:lang w:val="lv-LV"/>
        </w:rPr>
        <w:t>.;</w:t>
      </w:r>
    </w:p>
    <w:p w14:paraId="5E8A8F16" w14:textId="3B7A6673" w:rsidR="009135D5" w:rsidRPr="00F30E57" w:rsidRDefault="009135D5" w:rsidP="009135D5">
      <w:pPr>
        <w:pStyle w:val="Pamattekstsaratkpi"/>
        <w:ind w:left="1440" w:hanging="1440"/>
        <w:rPr>
          <w:rFonts w:ascii="Arial" w:hAnsi="Arial" w:cs="Arial"/>
          <w:szCs w:val="22"/>
          <w:lang w:val="lv-LV"/>
        </w:rPr>
      </w:pPr>
      <w:r w:rsidRPr="00F30E57">
        <w:rPr>
          <w:rFonts w:ascii="Arial" w:hAnsi="Arial" w:cs="Arial"/>
          <w:szCs w:val="22"/>
          <w:lang w:val="lv-LV"/>
        </w:rPr>
        <w:t>2.pielikums</w:t>
      </w:r>
      <w:r w:rsidRPr="00F30E57">
        <w:rPr>
          <w:rFonts w:ascii="Arial" w:hAnsi="Arial" w:cs="Arial"/>
          <w:szCs w:val="22"/>
          <w:lang w:val="lv-LV"/>
        </w:rPr>
        <w:tab/>
        <w:t>Tehniskā specifikācija</w:t>
      </w:r>
      <w:r w:rsidR="0062031B" w:rsidRPr="00F30E57">
        <w:rPr>
          <w:rFonts w:ascii="Arial" w:hAnsi="Arial" w:cs="Arial"/>
          <w:szCs w:val="22"/>
          <w:lang w:val="lv-LV"/>
        </w:rPr>
        <w:t>/tehniskais piedāvājums</w:t>
      </w:r>
      <w:r w:rsidRPr="00F30E57">
        <w:rPr>
          <w:rFonts w:ascii="Arial" w:hAnsi="Arial" w:cs="Arial"/>
          <w:szCs w:val="22"/>
          <w:lang w:val="lv-LV"/>
        </w:rPr>
        <w:t xml:space="preserve"> uz </w:t>
      </w:r>
      <w:r w:rsidR="00A07427">
        <w:rPr>
          <w:rFonts w:ascii="Arial" w:hAnsi="Arial" w:cs="Arial"/>
          <w:szCs w:val="22"/>
          <w:lang w:val="lv-LV"/>
        </w:rPr>
        <w:t>5</w:t>
      </w:r>
      <w:r w:rsidR="00B73E33" w:rsidRPr="00F30E57">
        <w:rPr>
          <w:rFonts w:ascii="Arial" w:hAnsi="Arial" w:cs="Arial"/>
          <w:szCs w:val="22"/>
          <w:lang w:val="lv-LV"/>
        </w:rPr>
        <w:t xml:space="preserve"> </w:t>
      </w:r>
      <w:proofErr w:type="spellStart"/>
      <w:r w:rsidRPr="00F30E57">
        <w:rPr>
          <w:rFonts w:ascii="Arial" w:hAnsi="Arial" w:cs="Arial"/>
          <w:szCs w:val="22"/>
          <w:lang w:val="lv-LV"/>
        </w:rPr>
        <w:t>lp</w:t>
      </w:r>
      <w:proofErr w:type="spellEnd"/>
      <w:r w:rsidRPr="00F30E57">
        <w:rPr>
          <w:rFonts w:ascii="Arial" w:hAnsi="Arial" w:cs="Arial"/>
          <w:szCs w:val="22"/>
          <w:lang w:val="lv-LV"/>
        </w:rPr>
        <w:t>.;</w:t>
      </w:r>
    </w:p>
    <w:p w14:paraId="7874C858" w14:textId="774B7F69" w:rsidR="009135D5" w:rsidRPr="00F30E57" w:rsidRDefault="003A76C4" w:rsidP="00C30F97">
      <w:pPr>
        <w:pStyle w:val="Pamattekstsaratkpi"/>
        <w:ind w:left="1440" w:hanging="1440"/>
        <w:rPr>
          <w:rFonts w:ascii="Arial" w:hAnsi="Arial" w:cs="Arial"/>
          <w:szCs w:val="22"/>
          <w:lang w:val="lv-LV"/>
        </w:rPr>
      </w:pPr>
      <w:r w:rsidRPr="00F30E57">
        <w:rPr>
          <w:rFonts w:ascii="Arial" w:hAnsi="Arial" w:cs="Arial"/>
          <w:szCs w:val="22"/>
          <w:lang w:val="lv-LV"/>
        </w:rPr>
        <w:t>3</w:t>
      </w:r>
      <w:r w:rsidR="009135D5" w:rsidRPr="00F30E57">
        <w:rPr>
          <w:rFonts w:ascii="Arial" w:hAnsi="Arial" w:cs="Arial"/>
          <w:szCs w:val="22"/>
          <w:lang w:val="lv-LV"/>
        </w:rPr>
        <w:t>.pielikums</w:t>
      </w:r>
      <w:r w:rsidR="00C30F97" w:rsidRPr="00F30E57">
        <w:rPr>
          <w:rFonts w:ascii="Arial" w:hAnsi="Arial" w:cs="Arial"/>
          <w:szCs w:val="22"/>
          <w:lang w:val="lv-LV"/>
        </w:rPr>
        <w:t xml:space="preserve">      </w:t>
      </w:r>
      <w:r w:rsidR="009135D5" w:rsidRPr="00F30E57">
        <w:rPr>
          <w:rFonts w:ascii="Arial" w:hAnsi="Arial" w:cs="Arial"/>
          <w:szCs w:val="22"/>
          <w:lang w:val="lv-LV"/>
        </w:rPr>
        <w:t xml:space="preserve">Iepirkuma līguma projekts </w:t>
      </w:r>
      <w:r w:rsidR="006668A4">
        <w:rPr>
          <w:rFonts w:ascii="Arial" w:hAnsi="Arial" w:cs="Arial"/>
          <w:szCs w:val="22"/>
          <w:lang w:val="lv-LV"/>
        </w:rPr>
        <w:t>(1.</w:t>
      </w:r>
      <w:r w:rsidR="00A07427">
        <w:rPr>
          <w:rFonts w:ascii="Arial" w:hAnsi="Arial" w:cs="Arial"/>
          <w:szCs w:val="22"/>
          <w:lang w:val="lv-LV"/>
        </w:rPr>
        <w:t xml:space="preserve">, 2. </w:t>
      </w:r>
      <w:r w:rsidR="006668A4">
        <w:rPr>
          <w:rFonts w:ascii="Arial" w:hAnsi="Arial" w:cs="Arial"/>
          <w:szCs w:val="22"/>
          <w:lang w:val="lv-LV"/>
        </w:rPr>
        <w:t xml:space="preserve">un </w:t>
      </w:r>
      <w:r w:rsidR="00A07427">
        <w:rPr>
          <w:rFonts w:ascii="Arial" w:hAnsi="Arial" w:cs="Arial"/>
          <w:szCs w:val="22"/>
          <w:lang w:val="lv-LV"/>
        </w:rPr>
        <w:t>4</w:t>
      </w:r>
      <w:r w:rsidR="006668A4">
        <w:rPr>
          <w:rFonts w:ascii="Arial" w:hAnsi="Arial" w:cs="Arial"/>
          <w:szCs w:val="22"/>
          <w:lang w:val="lv-LV"/>
        </w:rPr>
        <w:t xml:space="preserve">.daļai) </w:t>
      </w:r>
      <w:r w:rsidR="009135D5" w:rsidRPr="00F30E57">
        <w:rPr>
          <w:rFonts w:ascii="Arial" w:hAnsi="Arial" w:cs="Arial"/>
          <w:szCs w:val="22"/>
          <w:lang w:val="lv-LV"/>
        </w:rPr>
        <w:t xml:space="preserve">uz </w:t>
      </w:r>
      <w:r w:rsidR="00F725F7">
        <w:rPr>
          <w:rFonts w:ascii="Arial" w:hAnsi="Arial" w:cs="Arial"/>
          <w:szCs w:val="22"/>
          <w:lang w:val="lv-LV"/>
        </w:rPr>
        <w:t>7</w:t>
      </w:r>
      <w:r w:rsidR="000F404B" w:rsidRPr="00F30E57">
        <w:rPr>
          <w:rFonts w:ascii="Arial" w:hAnsi="Arial" w:cs="Arial"/>
          <w:szCs w:val="22"/>
          <w:lang w:val="lv-LV"/>
        </w:rPr>
        <w:t xml:space="preserve"> </w:t>
      </w:r>
      <w:proofErr w:type="spellStart"/>
      <w:r w:rsidR="009135D5" w:rsidRPr="00F30E57">
        <w:rPr>
          <w:rFonts w:ascii="Arial" w:hAnsi="Arial" w:cs="Arial"/>
          <w:szCs w:val="22"/>
          <w:lang w:val="lv-LV"/>
        </w:rPr>
        <w:t>lp</w:t>
      </w:r>
      <w:proofErr w:type="spellEnd"/>
      <w:r w:rsidR="009135D5" w:rsidRPr="00F30E57">
        <w:rPr>
          <w:rFonts w:ascii="Arial" w:hAnsi="Arial" w:cs="Arial"/>
          <w:szCs w:val="22"/>
          <w:lang w:val="lv-LV"/>
        </w:rPr>
        <w:t>.</w:t>
      </w:r>
      <w:r w:rsidR="00A07427">
        <w:rPr>
          <w:rFonts w:ascii="Arial" w:hAnsi="Arial" w:cs="Arial"/>
          <w:szCs w:val="22"/>
          <w:lang w:val="lv-LV"/>
        </w:rPr>
        <w:t>;</w:t>
      </w:r>
    </w:p>
    <w:p w14:paraId="3336DA32" w14:textId="089B6D33" w:rsidR="000F0AE4" w:rsidRPr="00F30E57" w:rsidRDefault="006668A4" w:rsidP="000F0AE4">
      <w:pPr>
        <w:pStyle w:val="Pamattekstsaratkpi"/>
        <w:tabs>
          <w:tab w:val="left" w:pos="2127"/>
        </w:tabs>
        <w:ind w:firstLine="0"/>
        <w:rPr>
          <w:rFonts w:ascii="Arial" w:hAnsi="Arial" w:cs="Arial"/>
          <w:szCs w:val="22"/>
          <w:lang w:val="lv-LV"/>
        </w:rPr>
      </w:pPr>
      <w:r>
        <w:rPr>
          <w:rFonts w:ascii="Arial" w:hAnsi="Arial" w:cs="Arial"/>
          <w:szCs w:val="22"/>
          <w:lang w:val="lv-LV"/>
        </w:rPr>
        <w:t>4</w:t>
      </w:r>
      <w:r w:rsidRPr="00F30E57">
        <w:rPr>
          <w:rFonts w:ascii="Arial" w:hAnsi="Arial" w:cs="Arial"/>
          <w:szCs w:val="22"/>
          <w:lang w:val="lv-LV"/>
        </w:rPr>
        <w:t xml:space="preserve">.pielikums      Iepirkuma līguma projekts </w:t>
      </w:r>
      <w:r>
        <w:rPr>
          <w:rFonts w:ascii="Arial" w:hAnsi="Arial" w:cs="Arial"/>
          <w:szCs w:val="22"/>
          <w:lang w:val="lv-LV"/>
        </w:rPr>
        <w:t xml:space="preserve">(3.daļai) </w:t>
      </w:r>
      <w:r w:rsidRPr="00F30E57">
        <w:rPr>
          <w:rFonts w:ascii="Arial" w:hAnsi="Arial" w:cs="Arial"/>
          <w:szCs w:val="22"/>
          <w:lang w:val="lv-LV"/>
        </w:rPr>
        <w:t xml:space="preserve">uz </w:t>
      </w:r>
      <w:r>
        <w:rPr>
          <w:rFonts w:ascii="Arial" w:hAnsi="Arial" w:cs="Arial"/>
          <w:szCs w:val="22"/>
          <w:lang w:val="lv-LV"/>
        </w:rPr>
        <w:t>7</w:t>
      </w:r>
      <w:r w:rsidRPr="00F30E57">
        <w:rPr>
          <w:rFonts w:ascii="Arial" w:hAnsi="Arial" w:cs="Arial"/>
          <w:szCs w:val="22"/>
          <w:lang w:val="lv-LV"/>
        </w:rPr>
        <w:t xml:space="preserve"> </w:t>
      </w:r>
      <w:proofErr w:type="spellStart"/>
      <w:r w:rsidRPr="00F30E57">
        <w:rPr>
          <w:rFonts w:ascii="Arial" w:hAnsi="Arial" w:cs="Arial"/>
          <w:szCs w:val="22"/>
          <w:lang w:val="lv-LV"/>
        </w:rPr>
        <w:t>lp</w:t>
      </w:r>
      <w:proofErr w:type="spellEnd"/>
    </w:p>
    <w:p w14:paraId="5A5D7E50" w14:textId="77777777" w:rsidR="00ED6671" w:rsidRPr="00F30E57" w:rsidRDefault="00ED6671" w:rsidP="00FA626D">
      <w:pPr>
        <w:pStyle w:val="Pamattekstsaratkpi"/>
        <w:tabs>
          <w:tab w:val="left" w:pos="2127"/>
        </w:tabs>
        <w:ind w:firstLine="0"/>
        <w:rPr>
          <w:rFonts w:ascii="Arial" w:hAnsi="Arial" w:cs="Arial"/>
          <w:szCs w:val="22"/>
          <w:lang w:val="lv-LV"/>
        </w:rPr>
      </w:pPr>
    </w:p>
    <w:p w14:paraId="4FC3AE36" w14:textId="77777777" w:rsidR="00FA626D" w:rsidRPr="00F30E57" w:rsidRDefault="00FA626D" w:rsidP="00FA626D">
      <w:pPr>
        <w:pStyle w:val="Pamattekstsaratkpi"/>
        <w:tabs>
          <w:tab w:val="left" w:pos="2127"/>
        </w:tabs>
        <w:ind w:firstLine="0"/>
        <w:rPr>
          <w:rFonts w:ascii="Arial" w:hAnsi="Arial" w:cs="Arial"/>
          <w:szCs w:val="22"/>
          <w:lang w:val="lv-LV"/>
        </w:rPr>
      </w:pPr>
      <w:r w:rsidRPr="00F30E57">
        <w:rPr>
          <w:rFonts w:ascii="Arial" w:hAnsi="Arial" w:cs="Arial"/>
          <w:szCs w:val="22"/>
          <w:lang w:val="lv-LV"/>
        </w:rPr>
        <w:t>Iepirkuma komisijas priekšsēdētāja,</w:t>
      </w:r>
    </w:p>
    <w:p w14:paraId="20FF1DB8" w14:textId="77777777" w:rsidR="001F07D0" w:rsidRPr="00F30E57" w:rsidRDefault="00FA626D" w:rsidP="003E29F9">
      <w:pPr>
        <w:pStyle w:val="Pamattekstsaratkpi"/>
        <w:tabs>
          <w:tab w:val="left" w:pos="2127"/>
        </w:tabs>
        <w:ind w:firstLine="0"/>
        <w:rPr>
          <w:rFonts w:ascii="Arial" w:hAnsi="Arial" w:cs="Arial"/>
          <w:i/>
          <w:szCs w:val="22"/>
          <w:lang w:val="lv-LV"/>
        </w:rPr>
      </w:pPr>
      <w:r w:rsidRPr="00F30E57">
        <w:rPr>
          <w:rFonts w:ascii="Arial" w:hAnsi="Arial" w:cs="Arial"/>
          <w:szCs w:val="22"/>
          <w:lang w:val="lv-LV"/>
        </w:rPr>
        <w:t xml:space="preserve">Iepirkumu biroja vadītāja                                          </w:t>
      </w:r>
      <w:r w:rsidRPr="00F30E57">
        <w:rPr>
          <w:rFonts w:ascii="Arial" w:hAnsi="Arial" w:cs="Arial"/>
          <w:szCs w:val="22"/>
          <w:lang w:val="lv-LV"/>
        </w:rPr>
        <w:tab/>
      </w:r>
      <w:r w:rsidRPr="00F30E57">
        <w:rPr>
          <w:rFonts w:ascii="Arial" w:hAnsi="Arial" w:cs="Arial"/>
          <w:szCs w:val="22"/>
          <w:lang w:val="lv-LV"/>
        </w:rPr>
        <w:tab/>
      </w:r>
      <w:r w:rsidRPr="00F30E57">
        <w:rPr>
          <w:rFonts w:ascii="Arial" w:hAnsi="Arial" w:cs="Arial"/>
          <w:szCs w:val="22"/>
          <w:lang w:val="lv-LV"/>
        </w:rPr>
        <w:tab/>
        <w:t xml:space="preserve">               D. Smilktena</w:t>
      </w:r>
    </w:p>
    <w:p w14:paraId="7623D5FC" w14:textId="042F3D61" w:rsidR="00232598" w:rsidRDefault="00232598" w:rsidP="00FA626D">
      <w:pPr>
        <w:jc w:val="both"/>
        <w:rPr>
          <w:rFonts w:ascii="Arial" w:hAnsi="Arial" w:cs="Arial"/>
          <w:i/>
          <w:iCs/>
          <w:sz w:val="22"/>
          <w:szCs w:val="22"/>
          <w:highlight w:val="yellow"/>
          <w:lang w:val="lv-LV"/>
        </w:rPr>
      </w:pPr>
    </w:p>
    <w:p w14:paraId="23525D79" w14:textId="77777777" w:rsidR="00DC6ABB" w:rsidRPr="00F30E57" w:rsidRDefault="00DC6ABB" w:rsidP="00FA626D">
      <w:pPr>
        <w:jc w:val="both"/>
        <w:rPr>
          <w:rFonts w:ascii="Arial" w:hAnsi="Arial" w:cs="Arial"/>
          <w:i/>
          <w:iCs/>
          <w:sz w:val="22"/>
          <w:szCs w:val="22"/>
          <w:highlight w:val="yellow"/>
          <w:lang w:val="lv-LV"/>
        </w:rPr>
      </w:pPr>
    </w:p>
    <w:p w14:paraId="04F9CE05" w14:textId="77777777" w:rsidR="00DC6ABB" w:rsidRPr="00DC6ABB" w:rsidRDefault="00DC6ABB" w:rsidP="00DC6ABB">
      <w:pPr>
        <w:jc w:val="both"/>
        <w:rPr>
          <w:rFonts w:ascii="Arial" w:hAnsi="Arial" w:cs="Arial"/>
          <w:sz w:val="18"/>
          <w:szCs w:val="18"/>
          <w:lang w:val="lv-LV"/>
        </w:rPr>
      </w:pPr>
      <w:r w:rsidRPr="00DC6ABB">
        <w:rPr>
          <w:rFonts w:ascii="Arial" w:hAnsi="Arial" w:cs="Arial"/>
          <w:sz w:val="18"/>
          <w:szCs w:val="18"/>
          <w:lang w:val="lv-LV"/>
        </w:rPr>
        <w:t>Upenāja 67234857</w:t>
      </w:r>
    </w:p>
    <w:p w14:paraId="7E614E9C" w14:textId="77777777" w:rsidR="00DC6ABB" w:rsidRPr="00DC6ABB" w:rsidRDefault="00777D59" w:rsidP="00DC6ABB">
      <w:pPr>
        <w:overflowPunct w:val="0"/>
        <w:autoSpaceDE w:val="0"/>
        <w:autoSpaceDN w:val="0"/>
        <w:adjustRightInd w:val="0"/>
        <w:jc w:val="both"/>
        <w:textAlignment w:val="baseline"/>
        <w:rPr>
          <w:rFonts w:ascii="Arial" w:hAnsi="Arial" w:cs="Arial"/>
          <w:bCs/>
          <w:sz w:val="18"/>
          <w:szCs w:val="18"/>
          <w:lang w:val="lv-LV" w:eastAsia="lv-LV"/>
        </w:rPr>
      </w:pPr>
      <w:hyperlink r:id="rId9" w:history="1">
        <w:r w:rsidR="00DC6ABB" w:rsidRPr="00DC6ABB">
          <w:rPr>
            <w:rStyle w:val="Hipersaite"/>
            <w:rFonts w:ascii="Arial" w:hAnsi="Arial" w:cs="Arial"/>
            <w:sz w:val="18"/>
            <w:szCs w:val="18"/>
            <w:lang w:val="lv-LV" w:eastAsia="lv-LV"/>
          </w:rPr>
          <w:t>Inga.Upenaja@ldz.lv</w:t>
        </w:r>
      </w:hyperlink>
      <w:r w:rsidR="00DC6ABB" w:rsidRPr="00DC6ABB">
        <w:rPr>
          <w:rFonts w:ascii="Arial" w:hAnsi="Arial" w:cs="Arial"/>
          <w:sz w:val="18"/>
          <w:szCs w:val="18"/>
          <w:lang w:val="lv-LV" w:eastAsia="lv-LV"/>
        </w:rPr>
        <w:t xml:space="preserve"> </w:t>
      </w:r>
    </w:p>
    <w:p w14:paraId="7611AABC" w14:textId="77777777" w:rsidR="00DC6ABB" w:rsidRPr="00C06FD3" w:rsidRDefault="00DC6ABB" w:rsidP="00DC6ABB">
      <w:pPr>
        <w:tabs>
          <w:tab w:val="left" w:pos="567"/>
        </w:tabs>
        <w:rPr>
          <w:lang w:val="lv-LV"/>
        </w:rPr>
      </w:pPr>
    </w:p>
    <w:p w14:paraId="57D522F3" w14:textId="2F4F0183" w:rsidR="00FA626D" w:rsidRPr="00F34C5C" w:rsidRDefault="00FA626D" w:rsidP="00FA626D">
      <w:pPr>
        <w:jc w:val="both"/>
        <w:rPr>
          <w:rFonts w:ascii="Arial" w:hAnsi="Arial" w:cs="Arial"/>
          <w:i/>
          <w:iCs/>
          <w:sz w:val="18"/>
          <w:szCs w:val="18"/>
          <w:lang w:val="lv-LV"/>
        </w:rPr>
        <w:sectPr w:rsidR="00FA626D" w:rsidRPr="00F34C5C" w:rsidSect="00190042">
          <w:footerReference w:type="even" r:id="rId10"/>
          <w:footerReference w:type="default" r:id="rId11"/>
          <w:footerReference w:type="first" r:id="rId12"/>
          <w:pgSz w:w="11907" w:h="16840" w:code="9"/>
          <w:pgMar w:top="1134" w:right="708" w:bottom="567" w:left="1701" w:header="709" w:footer="404" w:gutter="0"/>
          <w:pgNumType w:start="1"/>
          <w:cols w:space="708"/>
          <w:titlePg/>
          <w:docGrid w:linePitch="360"/>
        </w:sectPr>
      </w:pPr>
    </w:p>
    <w:p w14:paraId="26AAAE9A" w14:textId="77777777" w:rsidR="00673C22" w:rsidRPr="00F30E57" w:rsidRDefault="006A45BC" w:rsidP="00FA626D">
      <w:pPr>
        <w:pStyle w:val="Virsraksts4"/>
        <w:jc w:val="right"/>
        <w:rPr>
          <w:rFonts w:ascii="Arial" w:hAnsi="Arial" w:cs="Arial"/>
          <w:bCs w:val="0"/>
          <w:sz w:val="22"/>
          <w:szCs w:val="22"/>
        </w:rPr>
      </w:pPr>
      <w:r w:rsidRPr="00F30E57">
        <w:rPr>
          <w:rFonts w:ascii="Arial" w:hAnsi="Arial" w:cs="Arial"/>
          <w:sz w:val="22"/>
          <w:szCs w:val="22"/>
        </w:rPr>
        <w:lastRenderedPageBreak/>
        <w:t>1</w:t>
      </w:r>
      <w:r w:rsidR="008F0E8D" w:rsidRPr="00F30E57">
        <w:rPr>
          <w:rFonts w:ascii="Arial" w:hAnsi="Arial" w:cs="Arial"/>
          <w:bCs w:val="0"/>
          <w:sz w:val="22"/>
          <w:szCs w:val="22"/>
        </w:rPr>
        <w:t>. p</w:t>
      </w:r>
      <w:r w:rsidR="00673C22" w:rsidRPr="00F30E57">
        <w:rPr>
          <w:rFonts w:ascii="Arial" w:hAnsi="Arial" w:cs="Arial"/>
          <w:bCs w:val="0"/>
          <w:sz w:val="22"/>
          <w:szCs w:val="22"/>
        </w:rPr>
        <w:t xml:space="preserve">ielikums </w:t>
      </w:r>
    </w:p>
    <w:p w14:paraId="7CF91A1D" w14:textId="77777777" w:rsidR="00A54DD6" w:rsidRPr="00F30E57" w:rsidRDefault="00EE1D9F" w:rsidP="00A54DD6">
      <w:pPr>
        <w:jc w:val="right"/>
        <w:rPr>
          <w:rFonts w:ascii="Arial" w:hAnsi="Arial" w:cs="Arial"/>
          <w:sz w:val="22"/>
          <w:szCs w:val="22"/>
          <w:lang w:val="lv-LV"/>
        </w:rPr>
      </w:pPr>
      <w:r w:rsidRPr="00F30E57">
        <w:rPr>
          <w:rFonts w:ascii="Arial" w:hAnsi="Arial" w:cs="Arial"/>
          <w:sz w:val="22"/>
          <w:szCs w:val="22"/>
          <w:lang w:val="lv-LV"/>
        </w:rPr>
        <w:t>VAS</w:t>
      </w:r>
      <w:r w:rsidR="00A54DD6" w:rsidRPr="00F30E57">
        <w:rPr>
          <w:rFonts w:ascii="Arial" w:hAnsi="Arial" w:cs="Arial"/>
          <w:sz w:val="22"/>
          <w:szCs w:val="22"/>
          <w:lang w:val="lv-LV"/>
        </w:rPr>
        <w:t xml:space="preserve"> „Latvijas dzelzceļš”</w:t>
      </w:r>
      <w:r w:rsidR="0004639F" w:rsidRPr="00F30E57">
        <w:rPr>
          <w:rFonts w:ascii="Arial" w:hAnsi="Arial" w:cs="Arial"/>
          <w:sz w:val="22"/>
          <w:szCs w:val="22"/>
          <w:lang w:val="lv-LV"/>
        </w:rPr>
        <w:t xml:space="preserve"> sarunu procedūras ar publikāciju </w:t>
      </w:r>
      <w:r w:rsidR="0004639F" w:rsidRPr="00F30E57">
        <w:rPr>
          <w:rFonts w:ascii="Arial" w:hAnsi="Arial" w:cs="Arial"/>
          <w:i/>
          <w:sz w:val="22"/>
          <w:szCs w:val="22"/>
          <w:lang w:val="lv-LV"/>
        </w:rPr>
        <w:t xml:space="preserve"> </w:t>
      </w:r>
    </w:p>
    <w:p w14:paraId="7B6BD85F" w14:textId="7F8DC2AF" w:rsidR="00F9287C" w:rsidRPr="00F30E57" w:rsidRDefault="00B07EB0" w:rsidP="00067871">
      <w:pPr>
        <w:jc w:val="right"/>
        <w:rPr>
          <w:rFonts w:ascii="Arial" w:hAnsi="Arial" w:cs="Arial"/>
          <w:sz w:val="22"/>
          <w:szCs w:val="22"/>
          <w:lang w:val="lv-LV"/>
        </w:rPr>
      </w:pPr>
      <w:r w:rsidRPr="00F30E57">
        <w:rPr>
          <w:rFonts w:ascii="Arial" w:hAnsi="Arial" w:cs="Arial"/>
          <w:sz w:val="22"/>
          <w:szCs w:val="22"/>
          <w:lang w:val="lv-LV"/>
        </w:rPr>
        <w:t>„</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6A45BC" w:rsidRPr="00F30E57">
        <w:rPr>
          <w:rFonts w:ascii="Arial" w:hAnsi="Arial" w:cs="Arial"/>
          <w:sz w:val="22"/>
          <w:szCs w:val="22"/>
          <w:lang w:val="lv-LV"/>
        </w:rPr>
        <w:t>”</w:t>
      </w:r>
      <w:r w:rsidR="00236F3B" w:rsidRPr="00F30E57">
        <w:rPr>
          <w:rFonts w:ascii="Arial" w:hAnsi="Arial" w:cs="Arial"/>
          <w:sz w:val="22"/>
          <w:szCs w:val="22"/>
          <w:lang w:val="lv-LV"/>
        </w:rPr>
        <w:t xml:space="preserve"> </w:t>
      </w:r>
      <w:r w:rsidR="00A54DD6" w:rsidRPr="00F30E57">
        <w:rPr>
          <w:rFonts w:ascii="Arial" w:hAnsi="Arial" w:cs="Arial"/>
          <w:sz w:val="22"/>
          <w:szCs w:val="22"/>
          <w:lang w:val="lv-LV"/>
        </w:rPr>
        <w:t>nolikumam</w:t>
      </w:r>
    </w:p>
    <w:p w14:paraId="7358AEDE" w14:textId="77777777" w:rsidR="0004639F" w:rsidRPr="00F30E57" w:rsidRDefault="0004639F" w:rsidP="00F9287C">
      <w:pPr>
        <w:ind w:left="720" w:firstLine="720"/>
        <w:jc w:val="center"/>
        <w:rPr>
          <w:rFonts w:ascii="Arial" w:hAnsi="Arial" w:cs="Arial"/>
          <w:i/>
          <w:sz w:val="22"/>
          <w:szCs w:val="22"/>
          <w:lang w:val="lv-LV"/>
        </w:rPr>
      </w:pPr>
    </w:p>
    <w:p w14:paraId="2C396C51" w14:textId="7430B8C5" w:rsidR="002B1317" w:rsidRDefault="00A54DD6" w:rsidP="00F9287C">
      <w:pPr>
        <w:ind w:left="720" w:firstLine="720"/>
        <w:jc w:val="center"/>
        <w:rPr>
          <w:rFonts w:ascii="Arial" w:hAnsi="Arial" w:cs="Arial"/>
          <w:sz w:val="22"/>
          <w:szCs w:val="22"/>
          <w:lang w:val="lv-LV"/>
        </w:rPr>
      </w:pPr>
      <w:r w:rsidRPr="00F30E57">
        <w:rPr>
          <w:rFonts w:ascii="Arial" w:hAnsi="Arial" w:cs="Arial"/>
          <w:i/>
          <w:sz w:val="22"/>
          <w:szCs w:val="22"/>
          <w:lang w:val="lv-LV"/>
        </w:rPr>
        <w:t>[</w:t>
      </w:r>
      <w:r w:rsidR="00100286" w:rsidRPr="00F30E57">
        <w:rPr>
          <w:rFonts w:ascii="Arial" w:hAnsi="Arial" w:cs="Arial"/>
          <w:i/>
          <w:sz w:val="22"/>
          <w:szCs w:val="22"/>
          <w:lang w:val="lv-LV"/>
        </w:rPr>
        <w:t xml:space="preserve">uz </w:t>
      </w:r>
      <w:r w:rsidR="00B07EB0" w:rsidRPr="00F30E57">
        <w:rPr>
          <w:rFonts w:ascii="Arial" w:hAnsi="Arial" w:cs="Arial"/>
          <w:i/>
          <w:sz w:val="22"/>
          <w:szCs w:val="22"/>
          <w:lang w:val="lv-LV"/>
        </w:rPr>
        <w:t>p</w:t>
      </w:r>
      <w:r w:rsidR="00E1154B" w:rsidRPr="00F30E57">
        <w:rPr>
          <w:rFonts w:ascii="Arial" w:hAnsi="Arial" w:cs="Arial"/>
          <w:i/>
          <w:sz w:val="22"/>
          <w:szCs w:val="22"/>
          <w:lang w:val="lv-LV"/>
        </w:rPr>
        <w:t>retendenta uzņēmuma veidlapa</w:t>
      </w:r>
      <w:r w:rsidR="00100286" w:rsidRPr="00F30E57">
        <w:rPr>
          <w:rFonts w:ascii="Arial" w:hAnsi="Arial" w:cs="Arial"/>
          <w:i/>
          <w:sz w:val="22"/>
          <w:szCs w:val="22"/>
          <w:lang w:val="lv-LV"/>
        </w:rPr>
        <w:t>s</w:t>
      </w:r>
      <w:r w:rsidRPr="00F30E57">
        <w:rPr>
          <w:rFonts w:ascii="Arial" w:hAnsi="Arial" w:cs="Arial"/>
          <w:i/>
          <w:sz w:val="22"/>
          <w:szCs w:val="22"/>
          <w:lang w:val="lv-LV"/>
        </w:rPr>
        <w:t>]</w:t>
      </w:r>
      <w:r w:rsidRPr="00F30E57">
        <w:rPr>
          <w:rFonts w:ascii="Arial" w:hAnsi="Arial" w:cs="Arial"/>
          <w:sz w:val="22"/>
          <w:szCs w:val="22"/>
          <w:lang w:val="lv-LV"/>
        </w:rPr>
        <w:tab/>
      </w:r>
    </w:p>
    <w:p w14:paraId="0C2D51C9" w14:textId="77777777" w:rsidR="00D6301F" w:rsidRPr="00F30E57" w:rsidRDefault="00D6301F" w:rsidP="00F9287C">
      <w:pPr>
        <w:ind w:left="720" w:firstLine="720"/>
        <w:jc w:val="center"/>
        <w:rPr>
          <w:rFonts w:ascii="Arial" w:hAnsi="Arial" w:cs="Arial"/>
          <w:sz w:val="22"/>
          <w:szCs w:val="22"/>
          <w:lang w:val="lv-LV"/>
        </w:rPr>
      </w:pPr>
    </w:p>
    <w:p w14:paraId="31FD2808" w14:textId="77777777" w:rsidR="00A54DD6" w:rsidRPr="00F30E57" w:rsidRDefault="00A54DD6" w:rsidP="00F9287C">
      <w:pPr>
        <w:ind w:left="720" w:firstLine="720"/>
        <w:jc w:val="center"/>
        <w:rPr>
          <w:rFonts w:ascii="Arial" w:hAnsi="Arial" w:cs="Arial"/>
          <w:i/>
          <w:sz w:val="22"/>
          <w:szCs w:val="22"/>
          <w:lang w:val="lv-LV"/>
        </w:rPr>
      </w:pPr>
      <w:r w:rsidRPr="00F30E57">
        <w:rPr>
          <w:rFonts w:ascii="Arial" w:hAnsi="Arial" w:cs="Arial"/>
          <w:b/>
          <w:sz w:val="22"/>
          <w:szCs w:val="22"/>
          <w:lang w:val="lv-LV"/>
        </w:rPr>
        <w:tab/>
        <w:t xml:space="preserve"> </w:t>
      </w:r>
    </w:p>
    <w:p w14:paraId="57F5951E" w14:textId="18693D3D" w:rsidR="00A54DD6" w:rsidRDefault="00673546" w:rsidP="003E6AFF">
      <w:pPr>
        <w:pStyle w:val="BodyText21"/>
        <w:rPr>
          <w:rFonts w:ascii="Arial" w:hAnsi="Arial" w:cs="Arial"/>
          <w:sz w:val="22"/>
          <w:szCs w:val="22"/>
        </w:rPr>
      </w:pPr>
      <w:r w:rsidRPr="00F30E57">
        <w:rPr>
          <w:rFonts w:ascii="Arial" w:hAnsi="Arial" w:cs="Arial"/>
          <w:sz w:val="22"/>
          <w:szCs w:val="22"/>
        </w:rPr>
        <w:t>20__</w:t>
      </w:r>
      <w:r w:rsidR="00A54DD6" w:rsidRPr="00F30E57">
        <w:rPr>
          <w:rFonts w:ascii="Arial" w:hAnsi="Arial" w:cs="Arial"/>
          <w:sz w:val="22"/>
          <w:szCs w:val="22"/>
        </w:rPr>
        <w:t>.gada “___.”_________ Nr.____________________</w:t>
      </w:r>
    </w:p>
    <w:p w14:paraId="185F0A14" w14:textId="77777777" w:rsidR="00D6301F" w:rsidRPr="00F30E57" w:rsidRDefault="00D6301F" w:rsidP="003E6AFF">
      <w:pPr>
        <w:pStyle w:val="BodyText21"/>
        <w:rPr>
          <w:rFonts w:ascii="Arial" w:hAnsi="Arial" w:cs="Arial"/>
          <w:sz w:val="22"/>
          <w:szCs w:val="22"/>
        </w:rPr>
      </w:pPr>
    </w:p>
    <w:p w14:paraId="0366946A" w14:textId="77777777" w:rsidR="002B1317" w:rsidRPr="00F30E57" w:rsidRDefault="002B1317" w:rsidP="003E6AFF">
      <w:pPr>
        <w:pStyle w:val="BodyText21"/>
        <w:rPr>
          <w:rFonts w:ascii="Arial" w:hAnsi="Arial" w:cs="Arial"/>
          <w:sz w:val="22"/>
          <w:szCs w:val="22"/>
        </w:rPr>
      </w:pPr>
    </w:p>
    <w:p w14:paraId="11586B4C" w14:textId="77777777" w:rsidR="00A54DD6" w:rsidRPr="00F30E57" w:rsidRDefault="004A3BC4" w:rsidP="0004639F">
      <w:pPr>
        <w:pStyle w:val="Virsraksts5"/>
        <w:ind w:firstLine="0"/>
        <w:jc w:val="center"/>
        <w:rPr>
          <w:rFonts w:ascii="Arial" w:hAnsi="Arial" w:cs="Arial"/>
          <w:b/>
          <w:sz w:val="22"/>
          <w:szCs w:val="22"/>
        </w:rPr>
      </w:pPr>
      <w:r w:rsidRPr="00F30E57">
        <w:rPr>
          <w:rFonts w:ascii="Arial" w:hAnsi="Arial" w:cs="Arial"/>
          <w:b/>
          <w:sz w:val="22"/>
          <w:szCs w:val="22"/>
        </w:rPr>
        <w:t>PIETEIKUMS</w:t>
      </w:r>
      <w:r w:rsidR="0004639F" w:rsidRPr="00F30E57">
        <w:rPr>
          <w:rFonts w:ascii="Arial" w:hAnsi="Arial" w:cs="Arial"/>
          <w:b/>
          <w:sz w:val="22"/>
          <w:szCs w:val="22"/>
        </w:rPr>
        <w:t xml:space="preserve"> </w:t>
      </w:r>
      <w:r w:rsidR="00F0267A" w:rsidRPr="00F30E57">
        <w:rPr>
          <w:rFonts w:ascii="Arial" w:hAnsi="Arial" w:cs="Arial"/>
          <w:b/>
          <w:sz w:val="22"/>
          <w:szCs w:val="22"/>
        </w:rPr>
        <w:t xml:space="preserve">DALĪBAI </w:t>
      </w:r>
      <w:r w:rsidR="00D02F9E" w:rsidRPr="00F30E57">
        <w:rPr>
          <w:rFonts w:ascii="Arial" w:hAnsi="Arial" w:cs="Arial"/>
          <w:b/>
          <w:sz w:val="22"/>
          <w:szCs w:val="22"/>
        </w:rPr>
        <w:t>SARUNU PROCEDŪRĀ AR PUBLIKĀCIJU</w:t>
      </w:r>
    </w:p>
    <w:p w14:paraId="0818EC59" w14:textId="11126E98" w:rsidR="0016640C" w:rsidRDefault="00570A39" w:rsidP="00E56BD3">
      <w:pPr>
        <w:jc w:val="center"/>
        <w:rPr>
          <w:rFonts w:ascii="Arial" w:hAnsi="Arial" w:cs="Arial"/>
          <w:b/>
          <w:sz w:val="22"/>
          <w:szCs w:val="22"/>
          <w:lang w:val="lv-LV"/>
        </w:rPr>
      </w:pPr>
      <w:r w:rsidRPr="00F30E57">
        <w:rPr>
          <w:rFonts w:ascii="Arial" w:hAnsi="Arial" w:cs="Arial"/>
          <w:b/>
          <w:sz w:val="22"/>
          <w:szCs w:val="22"/>
          <w:lang w:val="lv-LV"/>
        </w:rPr>
        <w:t>„</w:t>
      </w:r>
      <w:r w:rsidR="009D7F3D" w:rsidRPr="00F30E57">
        <w:rPr>
          <w:rFonts w:ascii="Arial" w:hAnsi="Arial" w:cs="Arial"/>
          <w:b/>
          <w:sz w:val="22"/>
          <w:szCs w:val="22"/>
          <w:lang w:val="lv-LV"/>
        </w:rPr>
        <w:t>Akumulatoru</w:t>
      </w:r>
      <w:r w:rsidR="00B9528D" w:rsidRPr="00F30E57">
        <w:rPr>
          <w:rFonts w:ascii="Arial" w:hAnsi="Arial" w:cs="Arial"/>
          <w:b/>
          <w:sz w:val="22"/>
          <w:szCs w:val="22"/>
          <w:lang w:val="lv-LV"/>
        </w:rPr>
        <w:t xml:space="preserve"> piegāde</w:t>
      </w:r>
      <w:r w:rsidRPr="00F30E57">
        <w:rPr>
          <w:rFonts w:ascii="Arial" w:hAnsi="Arial" w:cs="Arial"/>
          <w:b/>
          <w:sz w:val="22"/>
          <w:szCs w:val="22"/>
          <w:lang w:val="lv-LV"/>
        </w:rPr>
        <w:t>”</w:t>
      </w:r>
      <w:r w:rsidR="00FF6C2C">
        <w:rPr>
          <w:rFonts w:ascii="Arial" w:hAnsi="Arial" w:cs="Arial"/>
          <w:b/>
          <w:sz w:val="22"/>
          <w:szCs w:val="22"/>
          <w:lang w:val="lv-LV"/>
        </w:rPr>
        <w:t xml:space="preserve">, </w:t>
      </w:r>
      <w:r w:rsidR="00FF6C2C" w:rsidRPr="00FF6C2C">
        <w:rPr>
          <w:rFonts w:ascii="Arial" w:hAnsi="Arial" w:cs="Arial"/>
          <w:b/>
          <w:sz w:val="22"/>
          <w:szCs w:val="22"/>
          <w:lang w:val="lv-LV"/>
        </w:rPr>
        <w:t xml:space="preserve">(iepirkuma </w:t>
      </w:r>
      <w:proofErr w:type="spellStart"/>
      <w:r w:rsidR="00FF6C2C" w:rsidRPr="00FF6C2C">
        <w:rPr>
          <w:rFonts w:ascii="Arial" w:hAnsi="Arial" w:cs="Arial"/>
          <w:b/>
          <w:sz w:val="22"/>
          <w:szCs w:val="22"/>
          <w:lang w:val="lv-LV"/>
        </w:rPr>
        <w:t>id.Nr</w:t>
      </w:r>
      <w:proofErr w:type="spellEnd"/>
      <w:r w:rsidR="00FF6C2C" w:rsidRPr="00FF6C2C">
        <w:rPr>
          <w:rFonts w:ascii="Arial" w:hAnsi="Arial" w:cs="Arial"/>
          <w:b/>
          <w:sz w:val="22"/>
          <w:szCs w:val="22"/>
          <w:lang w:val="lv-LV"/>
        </w:rPr>
        <w:t>. LDZ 2022/93-SPAV)</w:t>
      </w:r>
    </w:p>
    <w:p w14:paraId="0B298215" w14:textId="77777777" w:rsidR="00D6301F" w:rsidRPr="00F30E57" w:rsidRDefault="00D6301F" w:rsidP="00E56BD3">
      <w:pPr>
        <w:jc w:val="center"/>
        <w:rPr>
          <w:rFonts w:ascii="Arial" w:hAnsi="Arial" w:cs="Arial"/>
          <w:b/>
          <w:sz w:val="22"/>
          <w:szCs w:val="22"/>
          <w:lang w:val="lv-LV"/>
        </w:rPr>
      </w:pPr>
    </w:p>
    <w:p w14:paraId="3F2FCC7A" w14:textId="77777777" w:rsidR="00E56BD3" w:rsidRPr="00F30E57" w:rsidRDefault="00E56BD3" w:rsidP="00E56BD3">
      <w:pPr>
        <w:jc w:val="center"/>
        <w:rPr>
          <w:rFonts w:ascii="Arial" w:hAnsi="Arial" w:cs="Arial"/>
          <w:b/>
          <w:sz w:val="22"/>
          <w:szCs w:val="22"/>
          <w:lang w:val="lv-LV"/>
        </w:rPr>
      </w:pPr>
    </w:p>
    <w:p w14:paraId="27FB47BD" w14:textId="55A453DE" w:rsidR="009D7F3D" w:rsidRPr="00F30E57" w:rsidRDefault="009D7F3D" w:rsidP="009D7F3D">
      <w:pPr>
        <w:pStyle w:val="Galvene"/>
        <w:rPr>
          <w:rFonts w:ascii="Arial" w:hAnsi="Arial" w:cs="Arial"/>
          <w:lang w:val="lv-LV"/>
        </w:rPr>
      </w:pPr>
      <w:r w:rsidRPr="00F30E57">
        <w:rPr>
          <w:rFonts w:ascii="Arial" w:hAnsi="Arial" w:cs="Arial"/>
          <w:sz w:val="22"/>
          <w:szCs w:val="22"/>
          <w:lang w:val="lv-LV"/>
        </w:rPr>
        <w:t>Pretendents</w:t>
      </w:r>
      <w:r w:rsidR="00FF6C2C">
        <w:rPr>
          <w:rFonts w:ascii="Arial" w:hAnsi="Arial" w:cs="Arial"/>
          <w:sz w:val="22"/>
          <w:szCs w:val="22"/>
          <w:lang w:val="lv-LV"/>
        </w:rPr>
        <w:t xml:space="preserve"> </w:t>
      </w:r>
      <w:r w:rsidRPr="00F30E57">
        <w:rPr>
          <w:rFonts w:ascii="Arial" w:hAnsi="Arial" w:cs="Arial"/>
          <w:lang w:val="lv-LV"/>
        </w:rPr>
        <w:t>________________________________________________</w:t>
      </w:r>
      <w:r w:rsidR="00FF6C2C">
        <w:rPr>
          <w:rFonts w:ascii="Arial" w:hAnsi="Arial" w:cs="Arial"/>
          <w:lang w:val="lv-LV"/>
        </w:rPr>
        <w:t>,</w:t>
      </w:r>
    </w:p>
    <w:p w14:paraId="6DFBF480" w14:textId="77777777" w:rsidR="009D7F3D" w:rsidRPr="00FF6C2C" w:rsidRDefault="009D7F3D" w:rsidP="009D7F3D">
      <w:pPr>
        <w:pStyle w:val="Galvene"/>
        <w:jc w:val="center"/>
        <w:rPr>
          <w:rFonts w:ascii="Arial" w:hAnsi="Arial" w:cs="Arial"/>
          <w:sz w:val="18"/>
          <w:szCs w:val="18"/>
          <w:lang w:val="lv-LV"/>
        </w:rPr>
      </w:pPr>
      <w:r w:rsidRPr="00FF6C2C">
        <w:rPr>
          <w:rFonts w:ascii="Arial" w:hAnsi="Arial" w:cs="Arial"/>
          <w:sz w:val="18"/>
          <w:szCs w:val="18"/>
          <w:lang w:val="lv-LV"/>
        </w:rPr>
        <w:t>(Pretendenta nosaukums)</w:t>
      </w:r>
    </w:p>
    <w:p w14:paraId="500E48CE" w14:textId="2F71112B" w:rsidR="009D7F3D" w:rsidRPr="00F30E57" w:rsidRDefault="009D7F3D" w:rsidP="00FF6C2C">
      <w:pPr>
        <w:pStyle w:val="Galvene"/>
        <w:rPr>
          <w:rFonts w:ascii="Arial" w:hAnsi="Arial" w:cs="Arial"/>
          <w:lang w:val="lv-LV"/>
        </w:rPr>
      </w:pPr>
      <w:proofErr w:type="spellStart"/>
      <w:r w:rsidRPr="00F30E57">
        <w:rPr>
          <w:rFonts w:ascii="Arial" w:hAnsi="Arial" w:cs="Arial"/>
          <w:sz w:val="22"/>
          <w:szCs w:val="22"/>
          <w:lang w:val="lv-LV"/>
        </w:rPr>
        <w:t>reģ.Nr</w:t>
      </w:r>
      <w:proofErr w:type="spellEnd"/>
      <w:r w:rsidRPr="00F30E57">
        <w:rPr>
          <w:rFonts w:ascii="Arial" w:hAnsi="Arial" w:cs="Arial"/>
          <w:sz w:val="22"/>
          <w:szCs w:val="22"/>
          <w:lang w:val="lv-LV"/>
        </w:rPr>
        <w:t>.</w:t>
      </w:r>
      <w:r w:rsidRPr="00F30E57">
        <w:rPr>
          <w:rFonts w:ascii="Arial" w:hAnsi="Arial" w:cs="Arial"/>
          <w:lang w:val="lv-LV"/>
        </w:rPr>
        <w:t xml:space="preserve"> __________________,</w:t>
      </w:r>
      <w:r w:rsidR="00FF6C2C">
        <w:rPr>
          <w:rFonts w:ascii="Arial" w:hAnsi="Arial" w:cs="Arial"/>
          <w:lang w:val="lv-LV"/>
        </w:rPr>
        <w:t xml:space="preserve"> </w:t>
      </w:r>
      <w:r w:rsidRPr="00F30E57">
        <w:rPr>
          <w:rFonts w:ascii="Arial" w:hAnsi="Arial" w:cs="Arial"/>
          <w:sz w:val="22"/>
          <w:szCs w:val="22"/>
          <w:lang w:val="lv-LV"/>
        </w:rPr>
        <w:t>tā ________________</w:t>
      </w:r>
      <w:r w:rsidR="00FF6C2C">
        <w:rPr>
          <w:rFonts w:ascii="Arial" w:hAnsi="Arial" w:cs="Arial"/>
          <w:sz w:val="22"/>
          <w:szCs w:val="22"/>
          <w:lang w:val="lv-LV"/>
        </w:rPr>
        <w:t>________</w:t>
      </w:r>
      <w:r w:rsidRPr="00F30E57">
        <w:rPr>
          <w:rFonts w:ascii="Arial" w:hAnsi="Arial" w:cs="Arial"/>
          <w:sz w:val="22"/>
          <w:szCs w:val="22"/>
          <w:lang w:val="lv-LV"/>
        </w:rPr>
        <w:t>______________ personā</w:t>
      </w:r>
      <w:r w:rsidRPr="00F30E57">
        <w:rPr>
          <w:rFonts w:ascii="Arial" w:hAnsi="Arial" w:cs="Arial"/>
          <w:lang w:val="lv-LV"/>
        </w:rPr>
        <w:t xml:space="preserve">, </w:t>
      </w:r>
    </w:p>
    <w:p w14:paraId="4F0BEB17" w14:textId="77777777" w:rsidR="009D7F3D" w:rsidRPr="00FF6C2C" w:rsidRDefault="009D7F3D" w:rsidP="00FF6C2C">
      <w:pPr>
        <w:ind w:left="1440" w:firstLine="720"/>
        <w:jc w:val="center"/>
        <w:rPr>
          <w:rFonts w:ascii="Arial" w:hAnsi="Arial" w:cs="Arial"/>
          <w:sz w:val="18"/>
          <w:szCs w:val="18"/>
          <w:lang w:val="lv-LV"/>
        </w:rPr>
      </w:pPr>
      <w:r w:rsidRPr="00FF6C2C">
        <w:rPr>
          <w:rFonts w:ascii="Arial" w:hAnsi="Arial" w:cs="Arial"/>
          <w:sz w:val="18"/>
          <w:szCs w:val="18"/>
          <w:lang w:val="lv-LV"/>
        </w:rPr>
        <w:t>(vadītāja vai pilnvarotās personas vārds, uzvārds, amats)</w:t>
      </w:r>
    </w:p>
    <w:p w14:paraId="4635F589" w14:textId="42BC9A92" w:rsidR="000A0C82" w:rsidRPr="00F30E57" w:rsidRDefault="000A0C82" w:rsidP="000A0C82">
      <w:pPr>
        <w:rPr>
          <w:rFonts w:ascii="Arial" w:hAnsi="Arial" w:cs="Arial"/>
          <w:i/>
          <w:sz w:val="22"/>
          <w:szCs w:val="22"/>
          <w:lang w:val="lv-LV"/>
        </w:rPr>
      </w:pP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r w:rsidRPr="00F30E57">
        <w:rPr>
          <w:rFonts w:ascii="Arial" w:hAnsi="Arial" w:cs="Arial"/>
          <w:sz w:val="22"/>
          <w:szCs w:val="22"/>
          <w:lang w:val="lv-LV"/>
        </w:rPr>
        <w:tab/>
      </w:r>
    </w:p>
    <w:p w14:paraId="1F195C51" w14:textId="77777777" w:rsidR="00F9287C" w:rsidRPr="00F30E57" w:rsidRDefault="006244AA" w:rsidP="0097246B">
      <w:pPr>
        <w:jc w:val="both"/>
        <w:rPr>
          <w:rFonts w:ascii="Arial" w:hAnsi="Arial" w:cs="Arial"/>
          <w:sz w:val="22"/>
          <w:szCs w:val="22"/>
          <w:lang w:val="lv-LV"/>
        </w:rPr>
      </w:pPr>
      <w:r w:rsidRPr="00F30E57">
        <w:rPr>
          <w:rFonts w:ascii="Arial" w:hAnsi="Arial" w:cs="Arial"/>
          <w:sz w:val="22"/>
          <w:szCs w:val="22"/>
          <w:lang w:val="lv-LV"/>
        </w:rPr>
        <w:t xml:space="preserve">ar šī </w:t>
      </w:r>
      <w:r w:rsidR="004A3BC4" w:rsidRPr="00F30E57">
        <w:rPr>
          <w:rFonts w:ascii="Arial" w:hAnsi="Arial" w:cs="Arial"/>
          <w:sz w:val="22"/>
          <w:szCs w:val="22"/>
          <w:lang w:val="lv-LV"/>
        </w:rPr>
        <w:t>pieteikuma</w:t>
      </w:r>
      <w:r w:rsidR="00106207" w:rsidRPr="00F30E57">
        <w:rPr>
          <w:rFonts w:ascii="Arial" w:hAnsi="Arial" w:cs="Arial"/>
          <w:sz w:val="22"/>
          <w:szCs w:val="22"/>
          <w:lang w:val="lv-LV"/>
        </w:rPr>
        <w:t xml:space="preserve"> </w:t>
      </w:r>
      <w:r w:rsidRPr="00F30E57">
        <w:rPr>
          <w:rFonts w:ascii="Arial" w:hAnsi="Arial" w:cs="Arial"/>
          <w:sz w:val="22"/>
          <w:szCs w:val="22"/>
          <w:lang w:val="lv-LV"/>
        </w:rPr>
        <w:t>iesniegšanu:</w:t>
      </w:r>
    </w:p>
    <w:p w14:paraId="2AF75735" w14:textId="161DD6B8" w:rsidR="0013681F" w:rsidRPr="00F30E57" w:rsidRDefault="00FF6C2C" w:rsidP="0013681F">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A</w:t>
      </w:r>
      <w:r w:rsidR="00251473" w:rsidRPr="00F30E57">
        <w:rPr>
          <w:rFonts w:ascii="Arial" w:hAnsi="Arial" w:cs="Arial"/>
          <w:sz w:val="22"/>
          <w:szCs w:val="22"/>
          <w:lang w:val="lv-LV"/>
        </w:rPr>
        <w:t xml:space="preserve">pliecina savu dalību </w:t>
      </w:r>
      <w:r w:rsidR="00EE1D9F" w:rsidRPr="00F30E57">
        <w:rPr>
          <w:rFonts w:ascii="Arial" w:hAnsi="Arial" w:cs="Arial"/>
          <w:sz w:val="22"/>
          <w:szCs w:val="22"/>
          <w:lang w:val="lv-LV"/>
        </w:rPr>
        <w:t>VAS</w:t>
      </w:r>
      <w:r w:rsidR="00A54DD6" w:rsidRPr="00F30E57">
        <w:rPr>
          <w:rFonts w:ascii="Arial" w:hAnsi="Arial" w:cs="Arial"/>
          <w:sz w:val="22"/>
          <w:szCs w:val="22"/>
          <w:lang w:val="lv-LV"/>
        </w:rPr>
        <w:t xml:space="preserve"> </w:t>
      </w:r>
      <w:r w:rsidR="00251473" w:rsidRPr="00F30E57">
        <w:rPr>
          <w:rFonts w:ascii="Arial" w:hAnsi="Arial" w:cs="Arial"/>
          <w:sz w:val="22"/>
          <w:szCs w:val="22"/>
          <w:lang w:val="lv-LV"/>
        </w:rPr>
        <w:t>„Latvijas dzelzceļš” izsludinātajā</w:t>
      </w:r>
      <w:r w:rsidR="00A54DD6" w:rsidRPr="00F30E57">
        <w:rPr>
          <w:rFonts w:ascii="Arial" w:hAnsi="Arial" w:cs="Arial"/>
          <w:sz w:val="22"/>
          <w:szCs w:val="22"/>
          <w:lang w:val="lv-LV"/>
        </w:rPr>
        <w:t xml:space="preserve"> </w:t>
      </w:r>
      <w:r w:rsidR="00A85A41" w:rsidRPr="00F30E57">
        <w:rPr>
          <w:rFonts w:ascii="Arial" w:hAnsi="Arial" w:cs="Arial"/>
          <w:sz w:val="22"/>
          <w:szCs w:val="22"/>
          <w:lang w:val="lv-LV"/>
        </w:rPr>
        <w:t>sarunu procedū</w:t>
      </w:r>
      <w:r w:rsidR="00DF59A0" w:rsidRPr="00F30E57">
        <w:rPr>
          <w:rFonts w:ascii="Arial" w:hAnsi="Arial" w:cs="Arial"/>
          <w:sz w:val="22"/>
          <w:szCs w:val="22"/>
          <w:lang w:val="lv-LV"/>
        </w:rPr>
        <w:t>r</w:t>
      </w:r>
      <w:r w:rsidR="00A85A41" w:rsidRPr="00F30E57">
        <w:rPr>
          <w:rFonts w:ascii="Arial" w:hAnsi="Arial" w:cs="Arial"/>
          <w:sz w:val="22"/>
          <w:szCs w:val="22"/>
          <w:lang w:val="lv-LV"/>
        </w:rPr>
        <w:t>ā ar publikāciju “</w:t>
      </w:r>
      <w:r w:rsidR="009D7F3D" w:rsidRPr="00F30E57">
        <w:rPr>
          <w:rFonts w:ascii="Arial" w:hAnsi="Arial" w:cs="Arial"/>
          <w:sz w:val="22"/>
          <w:szCs w:val="22"/>
          <w:lang w:val="lv-LV"/>
        </w:rPr>
        <w:t>Akumulatoru</w:t>
      </w:r>
      <w:r w:rsidR="00B9528D" w:rsidRPr="00F30E57">
        <w:rPr>
          <w:rFonts w:ascii="Arial" w:hAnsi="Arial" w:cs="Arial"/>
          <w:sz w:val="22"/>
          <w:szCs w:val="22"/>
          <w:lang w:val="lv-LV"/>
        </w:rPr>
        <w:t xml:space="preserve"> piegāde</w:t>
      </w:r>
      <w:r w:rsidR="00A85A41" w:rsidRPr="00F30E57">
        <w:rPr>
          <w:rFonts w:ascii="Arial" w:hAnsi="Arial" w:cs="Arial"/>
          <w:sz w:val="22"/>
          <w:szCs w:val="22"/>
          <w:lang w:val="lv-LV"/>
        </w:rPr>
        <w:t>”</w:t>
      </w:r>
      <w:r>
        <w:rPr>
          <w:rFonts w:ascii="Arial" w:hAnsi="Arial" w:cs="Arial"/>
          <w:sz w:val="22"/>
          <w:szCs w:val="22"/>
          <w:lang w:val="lv-LV"/>
        </w:rPr>
        <w:t xml:space="preserve">, </w:t>
      </w:r>
      <w:r w:rsidRPr="00FF6C2C">
        <w:rPr>
          <w:rFonts w:ascii="Arial" w:hAnsi="Arial" w:cs="Arial"/>
          <w:sz w:val="22"/>
          <w:szCs w:val="22"/>
          <w:lang w:val="lv-LV"/>
        </w:rPr>
        <w:t xml:space="preserve">(iepirkuma </w:t>
      </w:r>
      <w:proofErr w:type="spellStart"/>
      <w:r w:rsidRPr="00FF6C2C">
        <w:rPr>
          <w:rFonts w:ascii="Arial" w:hAnsi="Arial" w:cs="Arial"/>
          <w:sz w:val="22"/>
          <w:szCs w:val="22"/>
          <w:lang w:val="lv-LV"/>
        </w:rPr>
        <w:t>id.Nr</w:t>
      </w:r>
      <w:proofErr w:type="spellEnd"/>
      <w:r w:rsidRPr="00FF6C2C">
        <w:rPr>
          <w:rFonts w:ascii="Arial" w:hAnsi="Arial" w:cs="Arial"/>
          <w:sz w:val="22"/>
          <w:szCs w:val="22"/>
          <w:lang w:val="lv-LV"/>
        </w:rPr>
        <w:t>. LDZ 2022/93-SPAV)</w:t>
      </w:r>
      <w:r w:rsidR="00A85A41" w:rsidRPr="00F30E57">
        <w:rPr>
          <w:rFonts w:ascii="Arial" w:hAnsi="Arial" w:cs="Arial"/>
          <w:sz w:val="22"/>
          <w:szCs w:val="22"/>
          <w:lang w:val="lv-LV"/>
        </w:rPr>
        <w:t xml:space="preserve"> </w:t>
      </w:r>
      <w:r w:rsidR="008B50E9" w:rsidRPr="00F30E57">
        <w:rPr>
          <w:rFonts w:ascii="Arial" w:hAnsi="Arial" w:cs="Arial"/>
          <w:sz w:val="22"/>
          <w:szCs w:val="22"/>
          <w:lang w:val="lv-LV"/>
        </w:rPr>
        <w:t>(turpmāk – sarunu procedūra)</w:t>
      </w:r>
      <w:r>
        <w:rPr>
          <w:rFonts w:ascii="Arial" w:hAnsi="Arial" w:cs="Arial"/>
          <w:sz w:val="22"/>
          <w:szCs w:val="22"/>
          <w:lang w:val="lv-LV"/>
        </w:rPr>
        <w:t>.</w:t>
      </w:r>
      <w:r w:rsidR="00A54DD6" w:rsidRPr="00F30E57">
        <w:rPr>
          <w:rFonts w:ascii="Arial" w:hAnsi="Arial" w:cs="Arial"/>
          <w:sz w:val="22"/>
          <w:szCs w:val="22"/>
          <w:lang w:val="lv-LV"/>
        </w:rPr>
        <w:t xml:space="preserve"> </w:t>
      </w:r>
    </w:p>
    <w:p w14:paraId="4F73E910" w14:textId="7FCD3B8B" w:rsidR="00725491" w:rsidRPr="00DA4EC6" w:rsidRDefault="003E215F" w:rsidP="00DA4EC6">
      <w:pPr>
        <w:numPr>
          <w:ilvl w:val="0"/>
          <w:numId w:val="4"/>
        </w:numPr>
        <w:tabs>
          <w:tab w:val="num" w:pos="284"/>
        </w:tabs>
        <w:ind w:left="284" w:hanging="284"/>
        <w:jc w:val="both"/>
        <w:rPr>
          <w:rFonts w:ascii="Arial" w:hAnsi="Arial" w:cs="Arial"/>
          <w:sz w:val="22"/>
          <w:szCs w:val="22"/>
          <w:lang w:val="lv-LV"/>
        </w:rPr>
      </w:pPr>
      <w:r>
        <w:rPr>
          <w:rFonts w:ascii="Arial" w:hAnsi="Arial" w:cs="Arial"/>
          <w:sz w:val="22"/>
          <w:szCs w:val="22"/>
          <w:lang w:val="lv-LV"/>
        </w:rPr>
        <w:t>P</w:t>
      </w:r>
      <w:r w:rsidR="00725491" w:rsidRPr="00F30E57">
        <w:rPr>
          <w:rFonts w:ascii="Arial" w:hAnsi="Arial" w:cs="Arial"/>
          <w:sz w:val="22"/>
          <w:szCs w:val="22"/>
          <w:lang w:val="lv-LV"/>
        </w:rPr>
        <w:t>iedāvā piegādāt sarunu procedūras nolikuma noteikumiem atbilstošas preces</w:t>
      </w:r>
      <w:r w:rsidR="00400392" w:rsidRPr="00F30E57">
        <w:rPr>
          <w:rFonts w:ascii="Arial" w:hAnsi="Arial" w:cs="Arial"/>
          <w:sz w:val="22"/>
          <w:szCs w:val="22"/>
          <w:lang w:val="lv-LV"/>
        </w:rPr>
        <w:t xml:space="preserve"> </w:t>
      </w:r>
      <w:r w:rsidR="008E686A">
        <w:rPr>
          <w:rFonts w:ascii="Arial" w:hAnsi="Arial" w:cs="Arial"/>
          <w:sz w:val="22"/>
          <w:szCs w:val="22"/>
          <w:lang w:val="lv-LV"/>
        </w:rPr>
        <w:t xml:space="preserve">šādās iepirkuma priekšmeta daļās </w:t>
      </w:r>
      <w:r w:rsidR="00400392" w:rsidRPr="00F30E57">
        <w:rPr>
          <w:rFonts w:ascii="Arial" w:hAnsi="Arial" w:cs="Arial"/>
          <w:sz w:val="22"/>
          <w:szCs w:val="22"/>
          <w:lang w:val="lv-LV"/>
        </w:rPr>
        <w:t>pilnā apjomā un termiņā</w:t>
      </w:r>
      <w:r w:rsidR="00725491" w:rsidRPr="00F30E57">
        <w:rPr>
          <w:rFonts w:ascii="Arial" w:hAnsi="Arial" w:cs="Arial"/>
          <w:sz w:val="22"/>
          <w:szCs w:val="22"/>
          <w:lang w:val="lv-LV"/>
        </w:rPr>
        <w:t xml:space="preserve"> saskaņā ar </w:t>
      </w:r>
      <w:r w:rsidR="00D303E2" w:rsidRPr="00F30E57">
        <w:rPr>
          <w:rFonts w:ascii="Arial" w:hAnsi="Arial" w:cs="Arial"/>
          <w:sz w:val="22"/>
          <w:szCs w:val="22"/>
          <w:lang w:val="lv-LV"/>
        </w:rPr>
        <w:t>T</w:t>
      </w:r>
      <w:r w:rsidR="00725491" w:rsidRPr="00F30E57">
        <w:rPr>
          <w:rFonts w:ascii="Arial" w:hAnsi="Arial" w:cs="Arial"/>
          <w:sz w:val="22"/>
          <w:szCs w:val="22"/>
          <w:lang w:val="lv-LV"/>
        </w:rPr>
        <w:t xml:space="preserve">ehnisko specifikāciju par šādu cenu </w:t>
      </w:r>
      <w:r w:rsidR="0013681F" w:rsidRPr="00F30E57">
        <w:rPr>
          <w:rFonts w:ascii="Arial" w:hAnsi="Arial" w:cs="Arial"/>
          <w:sz w:val="22"/>
          <w:szCs w:val="22"/>
          <w:lang w:val="lv-LV"/>
        </w:rPr>
        <w:t>bez PVN</w:t>
      </w:r>
      <w:r w:rsidR="008E686A">
        <w:rPr>
          <w:rFonts w:ascii="Arial" w:hAnsi="Arial" w:cs="Arial"/>
          <w:sz w:val="22"/>
          <w:szCs w:val="22"/>
          <w:lang w:val="lv-LV"/>
        </w:rPr>
        <w:t xml:space="preserve"> </w:t>
      </w:r>
      <w:r w:rsidR="008E686A" w:rsidRPr="008E686A">
        <w:rPr>
          <w:rFonts w:ascii="Arial" w:hAnsi="Arial" w:cs="Arial"/>
          <w:i/>
          <w:iCs/>
          <w:sz w:val="22"/>
          <w:szCs w:val="22"/>
          <w:u w:val="single"/>
          <w:lang w:val="lv-LV"/>
        </w:rPr>
        <w:t>(aizpilda par da</w:t>
      </w:r>
      <w:r w:rsidR="008E686A">
        <w:rPr>
          <w:rFonts w:ascii="Arial" w:hAnsi="Arial" w:cs="Arial"/>
          <w:i/>
          <w:iCs/>
          <w:sz w:val="22"/>
          <w:szCs w:val="22"/>
          <w:u w:val="single"/>
          <w:lang w:val="lv-LV"/>
        </w:rPr>
        <w:t>ļu/-</w:t>
      </w:r>
      <w:proofErr w:type="spellStart"/>
      <w:r w:rsidR="008E686A" w:rsidRPr="008E686A">
        <w:rPr>
          <w:rFonts w:ascii="Arial" w:hAnsi="Arial" w:cs="Arial"/>
          <w:i/>
          <w:iCs/>
          <w:sz w:val="22"/>
          <w:szCs w:val="22"/>
          <w:u w:val="single"/>
          <w:lang w:val="lv-LV"/>
        </w:rPr>
        <w:t>ām</w:t>
      </w:r>
      <w:proofErr w:type="spellEnd"/>
      <w:r w:rsidR="008E686A" w:rsidRPr="008E686A">
        <w:rPr>
          <w:rFonts w:ascii="Arial" w:hAnsi="Arial" w:cs="Arial"/>
          <w:i/>
          <w:iCs/>
          <w:sz w:val="22"/>
          <w:szCs w:val="22"/>
          <w:u w:val="single"/>
          <w:lang w:val="lv-LV"/>
        </w:rPr>
        <w:t>, kur</w:t>
      </w:r>
      <w:r w:rsidR="008E686A">
        <w:rPr>
          <w:rFonts w:ascii="Arial" w:hAnsi="Arial" w:cs="Arial"/>
          <w:i/>
          <w:iCs/>
          <w:sz w:val="22"/>
          <w:szCs w:val="22"/>
          <w:u w:val="single"/>
          <w:lang w:val="lv-LV"/>
        </w:rPr>
        <w:t>u/-</w:t>
      </w:r>
      <w:proofErr w:type="spellStart"/>
      <w:r w:rsidR="008E686A" w:rsidRPr="008E686A">
        <w:rPr>
          <w:rFonts w:ascii="Arial" w:hAnsi="Arial" w:cs="Arial"/>
          <w:i/>
          <w:iCs/>
          <w:sz w:val="22"/>
          <w:szCs w:val="22"/>
          <w:u w:val="single"/>
          <w:lang w:val="lv-LV"/>
        </w:rPr>
        <w:t>as</w:t>
      </w:r>
      <w:proofErr w:type="spellEnd"/>
      <w:r w:rsidR="008E686A" w:rsidRPr="008E686A">
        <w:rPr>
          <w:rFonts w:ascii="Arial" w:hAnsi="Arial" w:cs="Arial"/>
          <w:i/>
          <w:iCs/>
          <w:sz w:val="22"/>
          <w:szCs w:val="22"/>
          <w:u w:val="single"/>
          <w:lang w:val="lv-LV"/>
        </w:rPr>
        <w:t xml:space="preserve"> pretendents piedāvā)</w:t>
      </w:r>
      <w:r w:rsidR="00725491" w:rsidRPr="00F30E57">
        <w:rPr>
          <w:rFonts w:ascii="Arial" w:hAnsi="Arial" w:cs="Arial"/>
          <w:bCs/>
          <w:sz w:val="22"/>
          <w:szCs w:val="22"/>
          <w:lang w:val="lv-LV"/>
        </w:rPr>
        <w:t>:</w:t>
      </w:r>
    </w:p>
    <w:tbl>
      <w:tblPr>
        <w:tblpPr w:leftFromText="180" w:rightFromText="180" w:vertAnchor="text" w:horzAnchor="margin" w:tblpY="3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
        <w:gridCol w:w="6540"/>
        <w:gridCol w:w="1836"/>
      </w:tblGrid>
      <w:tr w:rsidR="00A85E91" w:rsidRPr="00F30E57" w14:paraId="3BE0BF58" w14:textId="77777777" w:rsidTr="00DA4EC6">
        <w:trPr>
          <w:tblHeader/>
        </w:trPr>
        <w:tc>
          <w:tcPr>
            <w:tcW w:w="0" w:type="auto"/>
            <w:vAlign w:val="center"/>
          </w:tcPr>
          <w:p w14:paraId="6F5782D5" w14:textId="77777777" w:rsidR="00A85E91" w:rsidRPr="00A85E91" w:rsidRDefault="00A85E91" w:rsidP="00483233">
            <w:pPr>
              <w:ind w:right="-80"/>
              <w:jc w:val="center"/>
              <w:rPr>
                <w:rFonts w:ascii="Arial" w:hAnsi="Arial" w:cs="Arial"/>
                <w:b/>
                <w:sz w:val="22"/>
                <w:szCs w:val="22"/>
                <w:lang w:val="lv-LV"/>
              </w:rPr>
            </w:pPr>
            <w:r w:rsidRPr="00A85E91">
              <w:rPr>
                <w:rFonts w:ascii="Arial" w:hAnsi="Arial" w:cs="Arial"/>
                <w:b/>
                <w:sz w:val="22"/>
                <w:szCs w:val="22"/>
                <w:lang w:val="lv-LV"/>
              </w:rPr>
              <w:t>Daļas Nr.</w:t>
            </w:r>
          </w:p>
        </w:tc>
        <w:tc>
          <w:tcPr>
            <w:tcW w:w="6540" w:type="dxa"/>
            <w:vAlign w:val="center"/>
          </w:tcPr>
          <w:p w14:paraId="0B431866" w14:textId="77777777" w:rsidR="00A85E91" w:rsidRPr="00412EE5" w:rsidRDefault="00A85E91" w:rsidP="00483233">
            <w:pPr>
              <w:jc w:val="center"/>
              <w:rPr>
                <w:rFonts w:ascii="Arial" w:hAnsi="Arial" w:cs="Arial"/>
                <w:b/>
                <w:sz w:val="22"/>
                <w:szCs w:val="22"/>
                <w:lang w:val="lv-LV"/>
              </w:rPr>
            </w:pPr>
            <w:r w:rsidRPr="00412EE5">
              <w:rPr>
                <w:rFonts w:ascii="Arial" w:hAnsi="Arial" w:cs="Arial"/>
                <w:b/>
                <w:sz w:val="22"/>
                <w:szCs w:val="22"/>
                <w:lang w:val="lv-LV"/>
              </w:rPr>
              <w:t>Nosaukums</w:t>
            </w:r>
          </w:p>
        </w:tc>
        <w:tc>
          <w:tcPr>
            <w:tcW w:w="1836" w:type="dxa"/>
            <w:vAlign w:val="center"/>
          </w:tcPr>
          <w:p w14:paraId="06D91B52" w14:textId="77777777" w:rsidR="00A85E91" w:rsidRPr="00412EE5" w:rsidRDefault="00A85E91" w:rsidP="00483233">
            <w:pPr>
              <w:jc w:val="center"/>
              <w:rPr>
                <w:rFonts w:ascii="Arial" w:hAnsi="Arial" w:cs="Arial"/>
                <w:b/>
                <w:sz w:val="22"/>
                <w:szCs w:val="22"/>
                <w:lang w:val="lv-LV"/>
              </w:rPr>
            </w:pPr>
            <w:r w:rsidRPr="00412EE5">
              <w:rPr>
                <w:rFonts w:ascii="Arial" w:hAnsi="Arial" w:cs="Arial"/>
                <w:b/>
                <w:sz w:val="22"/>
                <w:szCs w:val="22"/>
                <w:lang w:val="lv-LV"/>
              </w:rPr>
              <w:t>Summa</w:t>
            </w:r>
          </w:p>
          <w:p w14:paraId="51F9CFA3" w14:textId="77777777" w:rsidR="00A85E91" w:rsidRPr="00412EE5" w:rsidRDefault="00A85E91" w:rsidP="00483233">
            <w:pPr>
              <w:jc w:val="center"/>
              <w:rPr>
                <w:rFonts w:ascii="Arial" w:hAnsi="Arial" w:cs="Arial"/>
                <w:b/>
                <w:sz w:val="22"/>
                <w:szCs w:val="22"/>
                <w:lang w:val="lv-LV"/>
              </w:rPr>
            </w:pPr>
            <w:r w:rsidRPr="00412EE5">
              <w:rPr>
                <w:rFonts w:ascii="Arial" w:hAnsi="Arial" w:cs="Arial"/>
                <w:b/>
                <w:sz w:val="22"/>
                <w:szCs w:val="22"/>
                <w:lang w:val="lv-LV"/>
              </w:rPr>
              <w:t>EUR</w:t>
            </w:r>
          </w:p>
          <w:p w14:paraId="779F788D" w14:textId="77777777" w:rsidR="00A85E91" w:rsidRPr="00412EE5" w:rsidRDefault="00A85E91" w:rsidP="00483233">
            <w:pPr>
              <w:jc w:val="center"/>
              <w:rPr>
                <w:rFonts w:ascii="Arial" w:hAnsi="Arial" w:cs="Arial"/>
                <w:b/>
                <w:sz w:val="22"/>
                <w:szCs w:val="22"/>
                <w:lang w:val="lv-LV"/>
              </w:rPr>
            </w:pPr>
            <w:r w:rsidRPr="00412EE5">
              <w:rPr>
                <w:rFonts w:ascii="Arial" w:hAnsi="Arial" w:cs="Arial"/>
                <w:sz w:val="22"/>
                <w:szCs w:val="22"/>
                <w:lang w:val="lv-LV"/>
              </w:rPr>
              <w:t>(bez PVN)</w:t>
            </w:r>
          </w:p>
        </w:tc>
      </w:tr>
      <w:tr w:rsidR="00A85E91" w:rsidRPr="00F30E57" w14:paraId="42838702" w14:textId="77777777" w:rsidTr="00DA4EC6">
        <w:trPr>
          <w:tblHeader/>
        </w:trPr>
        <w:tc>
          <w:tcPr>
            <w:tcW w:w="0" w:type="auto"/>
            <w:vAlign w:val="center"/>
          </w:tcPr>
          <w:p w14:paraId="77885D97" w14:textId="77777777" w:rsidR="00A85E91" w:rsidRPr="00A85E91" w:rsidRDefault="00A85E91" w:rsidP="00A85E91">
            <w:pPr>
              <w:ind w:right="-80"/>
              <w:jc w:val="center"/>
              <w:rPr>
                <w:rFonts w:ascii="Arial" w:hAnsi="Arial" w:cs="Arial"/>
                <w:sz w:val="22"/>
                <w:szCs w:val="22"/>
                <w:lang w:val="lv-LV"/>
              </w:rPr>
            </w:pPr>
            <w:r w:rsidRPr="00A85E91">
              <w:rPr>
                <w:rFonts w:ascii="Arial" w:hAnsi="Arial" w:cs="Arial"/>
                <w:sz w:val="22"/>
                <w:szCs w:val="22"/>
                <w:lang w:val="lv-LV"/>
              </w:rPr>
              <w:t>1.</w:t>
            </w:r>
          </w:p>
        </w:tc>
        <w:tc>
          <w:tcPr>
            <w:tcW w:w="6540" w:type="dxa"/>
            <w:vAlign w:val="center"/>
          </w:tcPr>
          <w:p w14:paraId="457B4FD5" w14:textId="5D1C3B89" w:rsidR="00A85E91" w:rsidRPr="00A85E91" w:rsidRDefault="00A85E91" w:rsidP="00A85E91">
            <w:pPr>
              <w:ind w:right="-108"/>
              <w:rPr>
                <w:rFonts w:ascii="Arial" w:hAnsi="Arial" w:cs="Arial"/>
                <w:sz w:val="22"/>
                <w:szCs w:val="22"/>
                <w:lang w:val="lv-LV"/>
              </w:rPr>
            </w:pPr>
            <w:r w:rsidRPr="00A85E91">
              <w:rPr>
                <w:rFonts w:ascii="Arial" w:hAnsi="Arial" w:cs="Arial"/>
                <w:sz w:val="22"/>
                <w:szCs w:val="22"/>
                <w:lang w:val="lv-LV"/>
              </w:rPr>
              <w:t>Startera akumulatori</w:t>
            </w:r>
          </w:p>
        </w:tc>
        <w:tc>
          <w:tcPr>
            <w:tcW w:w="1836" w:type="dxa"/>
            <w:vAlign w:val="center"/>
          </w:tcPr>
          <w:p w14:paraId="2687CB00" w14:textId="77777777" w:rsidR="00A85E91" w:rsidRPr="00A85E91" w:rsidRDefault="00A85E91" w:rsidP="00483233">
            <w:pPr>
              <w:jc w:val="center"/>
              <w:rPr>
                <w:rFonts w:ascii="Arial" w:hAnsi="Arial" w:cs="Arial"/>
                <w:sz w:val="22"/>
                <w:szCs w:val="22"/>
                <w:highlight w:val="yellow"/>
                <w:lang w:val="lv-LV"/>
              </w:rPr>
            </w:pPr>
          </w:p>
        </w:tc>
      </w:tr>
      <w:tr w:rsidR="00A85E91" w:rsidRPr="00F30E57" w14:paraId="71B256A3" w14:textId="77777777" w:rsidTr="00DA4EC6">
        <w:trPr>
          <w:tblHeader/>
        </w:trPr>
        <w:tc>
          <w:tcPr>
            <w:tcW w:w="0" w:type="auto"/>
            <w:vAlign w:val="center"/>
          </w:tcPr>
          <w:p w14:paraId="4ADF208E" w14:textId="00BD20B4" w:rsidR="00A85E91" w:rsidRPr="00A85E91" w:rsidRDefault="00A85E91" w:rsidP="00A85E91">
            <w:pPr>
              <w:ind w:right="-80"/>
              <w:jc w:val="center"/>
              <w:rPr>
                <w:rFonts w:ascii="Arial" w:hAnsi="Arial" w:cs="Arial"/>
                <w:sz w:val="22"/>
                <w:szCs w:val="22"/>
                <w:lang w:val="lv-LV"/>
              </w:rPr>
            </w:pPr>
            <w:r w:rsidRPr="00A85E91">
              <w:rPr>
                <w:rFonts w:ascii="Arial" w:hAnsi="Arial" w:cs="Arial"/>
                <w:sz w:val="22"/>
                <w:szCs w:val="22"/>
                <w:lang w:val="lv-LV"/>
              </w:rPr>
              <w:t>2.</w:t>
            </w:r>
          </w:p>
        </w:tc>
        <w:tc>
          <w:tcPr>
            <w:tcW w:w="6540" w:type="dxa"/>
            <w:vAlign w:val="center"/>
          </w:tcPr>
          <w:p w14:paraId="6CF0D6B4" w14:textId="37C8420C" w:rsidR="00A85E91" w:rsidRPr="00A85E91" w:rsidRDefault="00A85E91" w:rsidP="00A85E91">
            <w:pPr>
              <w:rPr>
                <w:rFonts w:ascii="Arial" w:hAnsi="Arial" w:cs="Arial"/>
                <w:sz w:val="22"/>
                <w:szCs w:val="22"/>
                <w:lang w:val="lv-LV"/>
              </w:rPr>
            </w:pPr>
            <w:r w:rsidRPr="00A85E91">
              <w:rPr>
                <w:rFonts w:ascii="Arial" w:hAnsi="Arial" w:cs="Arial"/>
                <w:sz w:val="22"/>
                <w:szCs w:val="22"/>
                <w:lang w:val="lv-LV"/>
              </w:rPr>
              <w:t>Nepārtrauktās barošanas avota (UPS) akumulatori</w:t>
            </w:r>
          </w:p>
        </w:tc>
        <w:tc>
          <w:tcPr>
            <w:tcW w:w="1836" w:type="dxa"/>
            <w:vAlign w:val="center"/>
          </w:tcPr>
          <w:p w14:paraId="41D3B422" w14:textId="77777777" w:rsidR="00A85E91" w:rsidRPr="00A85E91" w:rsidRDefault="00A85E91" w:rsidP="00483233">
            <w:pPr>
              <w:jc w:val="center"/>
              <w:rPr>
                <w:rFonts w:ascii="Arial" w:hAnsi="Arial" w:cs="Arial"/>
                <w:sz w:val="22"/>
                <w:szCs w:val="22"/>
                <w:highlight w:val="yellow"/>
                <w:lang w:val="lv-LV"/>
              </w:rPr>
            </w:pPr>
          </w:p>
        </w:tc>
      </w:tr>
      <w:tr w:rsidR="00A85E91" w:rsidRPr="00F30E57" w14:paraId="6A086BF6" w14:textId="77777777" w:rsidTr="00DA4EC6">
        <w:trPr>
          <w:tblHeader/>
        </w:trPr>
        <w:tc>
          <w:tcPr>
            <w:tcW w:w="0" w:type="auto"/>
            <w:vAlign w:val="center"/>
          </w:tcPr>
          <w:p w14:paraId="61B2A6B2" w14:textId="611B0F7E" w:rsidR="00A85E91" w:rsidRPr="00A85E91" w:rsidRDefault="00A85E91" w:rsidP="00A85E91">
            <w:pPr>
              <w:ind w:right="-80"/>
              <w:jc w:val="center"/>
              <w:rPr>
                <w:rFonts w:ascii="Arial" w:hAnsi="Arial" w:cs="Arial"/>
                <w:sz w:val="22"/>
                <w:szCs w:val="22"/>
                <w:lang w:val="lv-LV"/>
              </w:rPr>
            </w:pPr>
            <w:r w:rsidRPr="00A85E91">
              <w:rPr>
                <w:rFonts w:ascii="Arial" w:hAnsi="Arial" w:cs="Arial"/>
                <w:sz w:val="22"/>
                <w:szCs w:val="22"/>
                <w:lang w:val="lv-LV"/>
              </w:rPr>
              <w:t>3.</w:t>
            </w:r>
          </w:p>
        </w:tc>
        <w:tc>
          <w:tcPr>
            <w:tcW w:w="6540" w:type="dxa"/>
            <w:vAlign w:val="center"/>
          </w:tcPr>
          <w:p w14:paraId="1DB1E1B1" w14:textId="1D5C386C" w:rsidR="00A85E91" w:rsidRPr="00A85E91" w:rsidRDefault="00A85E91" w:rsidP="00A85E91">
            <w:pPr>
              <w:rPr>
                <w:rFonts w:ascii="Arial" w:hAnsi="Arial" w:cs="Arial"/>
                <w:sz w:val="22"/>
                <w:szCs w:val="22"/>
                <w:lang w:val="lv-LV"/>
              </w:rPr>
            </w:pPr>
            <w:r w:rsidRPr="00A85E91">
              <w:rPr>
                <w:rFonts w:ascii="Arial" w:hAnsi="Arial" w:cs="Arial"/>
                <w:sz w:val="22"/>
                <w:szCs w:val="22"/>
                <w:lang w:val="lv-LV"/>
              </w:rPr>
              <w:t>Sakaru un signalizācijas, centralizācijas un bloķēšanas (SCB) ierīču akumulatori</w:t>
            </w:r>
          </w:p>
        </w:tc>
        <w:tc>
          <w:tcPr>
            <w:tcW w:w="1836" w:type="dxa"/>
            <w:vAlign w:val="center"/>
          </w:tcPr>
          <w:p w14:paraId="6236C3F5" w14:textId="77777777" w:rsidR="00A85E91" w:rsidRPr="00A85E91" w:rsidRDefault="00A85E91" w:rsidP="00483233">
            <w:pPr>
              <w:jc w:val="center"/>
              <w:rPr>
                <w:rFonts w:ascii="Arial" w:hAnsi="Arial" w:cs="Arial"/>
                <w:sz w:val="22"/>
                <w:szCs w:val="22"/>
                <w:highlight w:val="yellow"/>
                <w:lang w:val="lv-LV"/>
              </w:rPr>
            </w:pPr>
          </w:p>
        </w:tc>
      </w:tr>
      <w:tr w:rsidR="00A85E91" w:rsidRPr="000E74CB" w14:paraId="58D8D1C0" w14:textId="77777777" w:rsidTr="00DA4EC6">
        <w:trPr>
          <w:tblHeader/>
        </w:trPr>
        <w:tc>
          <w:tcPr>
            <w:tcW w:w="0" w:type="auto"/>
            <w:vAlign w:val="center"/>
          </w:tcPr>
          <w:p w14:paraId="6C70C4F0" w14:textId="50B4E325" w:rsidR="00A85E91" w:rsidRPr="000E74CB" w:rsidRDefault="00A85E91" w:rsidP="00A85E91">
            <w:pPr>
              <w:ind w:right="-80"/>
              <w:jc w:val="center"/>
              <w:rPr>
                <w:rFonts w:ascii="Arial" w:hAnsi="Arial" w:cs="Arial"/>
                <w:sz w:val="22"/>
                <w:szCs w:val="22"/>
                <w:lang w:val="lv-LV"/>
              </w:rPr>
            </w:pPr>
            <w:r w:rsidRPr="000E74CB">
              <w:rPr>
                <w:rFonts w:ascii="Arial" w:hAnsi="Arial" w:cs="Arial"/>
                <w:sz w:val="22"/>
                <w:szCs w:val="22"/>
                <w:lang w:val="lv-LV"/>
              </w:rPr>
              <w:t>4.</w:t>
            </w:r>
          </w:p>
        </w:tc>
        <w:tc>
          <w:tcPr>
            <w:tcW w:w="6540" w:type="dxa"/>
            <w:vAlign w:val="center"/>
          </w:tcPr>
          <w:p w14:paraId="3D400D1F" w14:textId="23EBB661" w:rsidR="00A85E91" w:rsidRPr="000E74CB" w:rsidRDefault="000E74CB" w:rsidP="00DA4EC6">
            <w:pPr>
              <w:rPr>
                <w:rFonts w:ascii="Arial" w:hAnsi="Arial" w:cs="Arial"/>
                <w:sz w:val="22"/>
                <w:szCs w:val="22"/>
                <w:highlight w:val="yellow"/>
                <w:lang w:val="lv-LV"/>
              </w:rPr>
            </w:pPr>
            <w:r w:rsidRPr="000E74CB">
              <w:rPr>
                <w:rFonts w:ascii="Arial" w:hAnsi="Arial" w:cs="Arial"/>
                <w:sz w:val="22"/>
                <w:szCs w:val="22"/>
                <w:lang w:val="lv-LV"/>
              </w:rPr>
              <w:t xml:space="preserve">Startera akumulatori </w:t>
            </w:r>
          </w:p>
        </w:tc>
        <w:tc>
          <w:tcPr>
            <w:tcW w:w="1836" w:type="dxa"/>
            <w:vAlign w:val="center"/>
          </w:tcPr>
          <w:p w14:paraId="7F256677" w14:textId="77777777" w:rsidR="00A85E91" w:rsidRPr="000E74CB" w:rsidRDefault="00A85E91" w:rsidP="00483233">
            <w:pPr>
              <w:jc w:val="center"/>
              <w:rPr>
                <w:rFonts w:ascii="Arial" w:hAnsi="Arial" w:cs="Arial"/>
                <w:sz w:val="22"/>
                <w:szCs w:val="22"/>
                <w:highlight w:val="yellow"/>
                <w:lang w:val="lv-LV"/>
              </w:rPr>
            </w:pPr>
          </w:p>
        </w:tc>
      </w:tr>
    </w:tbl>
    <w:p w14:paraId="14527B8E" w14:textId="77777777" w:rsidR="00400392" w:rsidRPr="000E74CB" w:rsidRDefault="00400392" w:rsidP="00326B15">
      <w:pPr>
        <w:rPr>
          <w:rFonts w:ascii="Arial" w:hAnsi="Arial" w:cs="Arial"/>
          <w:b/>
          <w:sz w:val="22"/>
          <w:szCs w:val="22"/>
          <w:lang w:val="lv-LV"/>
        </w:rPr>
      </w:pPr>
    </w:p>
    <w:p w14:paraId="302F6944" w14:textId="77777777" w:rsidR="00D6301F" w:rsidRPr="000E74CB" w:rsidRDefault="00D6301F" w:rsidP="00D6301F">
      <w:pPr>
        <w:ind w:left="284"/>
        <w:jc w:val="both"/>
        <w:rPr>
          <w:rFonts w:ascii="Arial" w:hAnsi="Arial" w:cs="Arial"/>
          <w:sz w:val="22"/>
          <w:szCs w:val="22"/>
          <w:lang w:val="lv-LV"/>
        </w:rPr>
      </w:pPr>
    </w:p>
    <w:p w14:paraId="3B5ABA52" w14:textId="52701055" w:rsidR="00BE32C2" w:rsidRPr="00F30E57" w:rsidRDefault="003E215F" w:rsidP="00BE32C2">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P</w:t>
      </w:r>
      <w:r w:rsidR="00BE32C2" w:rsidRPr="00F30E57">
        <w:rPr>
          <w:rFonts w:ascii="Arial" w:hAnsi="Arial" w:cs="Arial"/>
          <w:sz w:val="22"/>
          <w:szCs w:val="22"/>
          <w:lang w:val="lv-LV"/>
        </w:rPr>
        <w:t xml:space="preserve">iedāvā preces garantijas termiņu </w:t>
      </w:r>
      <w:r w:rsidR="00BE32C2" w:rsidRPr="003E215F">
        <w:rPr>
          <w:rFonts w:ascii="Arial" w:hAnsi="Arial" w:cs="Arial"/>
          <w:sz w:val="22"/>
          <w:szCs w:val="22"/>
          <w:shd w:val="clear" w:color="auto" w:fill="BFBFBF" w:themeFill="background1" w:themeFillShade="BF"/>
          <w:lang w:val="lv-LV"/>
        </w:rPr>
        <w:t>__</w:t>
      </w:r>
      <w:r w:rsidR="00BE32C2" w:rsidRPr="00F30E57">
        <w:rPr>
          <w:rFonts w:ascii="Arial" w:hAnsi="Arial" w:cs="Arial"/>
          <w:sz w:val="22"/>
          <w:szCs w:val="22"/>
          <w:lang w:val="lv-LV"/>
        </w:rPr>
        <w:t xml:space="preserve"> gadi (nosacījums: ne mazāk kā </w:t>
      </w:r>
      <w:r w:rsidR="006D48C7" w:rsidRPr="00F30E57">
        <w:rPr>
          <w:rFonts w:ascii="Arial" w:hAnsi="Arial" w:cs="Arial"/>
          <w:sz w:val="22"/>
          <w:szCs w:val="22"/>
          <w:lang w:val="lv-LV"/>
        </w:rPr>
        <w:t>2</w:t>
      </w:r>
      <w:r w:rsidR="00BE32C2" w:rsidRPr="00F30E57">
        <w:rPr>
          <w:rFonts w:ascii="Arial" w:hAnsi="Arial" w:cs="Arial"/>
          <w:sz w:val="22"/>
          <w:szCs w:val="22"/>
          <w:lang w:val="lv-LV"/>
        </w:rPr>
        <w:t xml:space="preserve"> gadi) no preces pieņemšanas dokumenta  parakstīšanas dienas</w:t>
      </w:r>
      <w:r>
        <w:rPr>
          <w:rFonts w:ascii="Arial" w:hAnsi="Arial" w:cs="Arial"/>
          <w:sz w:val="22"/>
          <w:szCs w:val="22"/>
          <w:lang w:val="lv-LV"/>
        </w:rPr>
        <w:t>.</w:t>
      </w:r>
    </w:p>
    <w:p w14:paraId="22AABD6C" w14:textId="33EA085B" w:rsidR="00BE32C2" w:rsidRPr="00F30E57" w:rsidRDefault="00FF6C2C" w:rsidP="00BE32C2">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 xml:space="preserve">Piedāvā samaksas </w:t>
      </w:r>
      <w:r w:rsidRPr="003109CB">
        <w:rPr>
          <w:rFonts w:ascii="Arial" w:hAnsi="Arial" w:cs="Arial"/>
          <w:sz w:val="22"/>
          <w:szCs w:val="22"/>
          <w:lang w:val="lv-LV"/>
        </w:rPr>
        <w:t>termiņu 30 (trīsdesmit) kalendāra dienas</w:t>
      </w:r>
      <w:r w:rsidRPr="003E215F">
        <w:rPr>
          <w:rFonts w:ascii="Arial" w:hAnsi="Arial" w:cs="Arial"/>
          <w:sz w:val="22"/>
          <w:szCs w:val="22"/>
          <w:lang w:val="lv-LV"/>
        </w:rPr>
        <w:t xml:space="preserve"> no darbu pieņemšanas dokumenta parakstīšanas un rēķina saņemšanas dienas.</w:t>
      </w:r>
    </w:p>
    <w:p w14:paraId="0B31A5B7" w14:textId="4CEB5CFB" w:rsidR="00282DED" w:rsidRPr="003E215F" w:rsidRDefault="003E215F" w:rsidP="0054044D">
      <w:pPr>
        <w:numPr>
          <w:ilvl w:val="0"/>
          <w:numId w:val="4"/>
        </w:numPr>
        <w:tabs>
          <w:tab w:val="clear" w:pos="360"/>
        </w:tabs>
        <w:ind w:left="284" w:hanging="284"/>
        <w:jc w:val="both"/>
        <w:rPr>
          <w:rFonts w:ascii="Arial" w:hAnsi="Arial" w:cs="Arial"/>
          <w:sz w:val="22"/>
          <w:szCs w:val="22"/>
          <w:lang w:val="lv-LV"/>
        </w:rPr>
      </w:pPr>
      <w:r>
        <w:rPr>
          <w:rFonts w:ascii="Arial" w:hAnsi="Arial" w:cs="Arial"/>
          <w:sz w:val="22"/>
          <w:szCs w:val="22"/>
          <w:lang w:val="lv-LV"/>
        </w:rPr>
        <w:t>A</w:t>
      </w:r>
      <w:r w:rsidR="00282DED" w:rsidRPr="00F30E57">
        <w:rPr>
          <w:rFonts w:ascii="Arial" w:hAnsi="Arial" w:cs="Arial"/>
          <w:sz w:val="22"/>
          <w:szCs w:val="22"/>
          <w:lang w:val="lv-LV"/>
        </w:rPr>
        <w:t xml:space="preserve">pliecina, ka </w:t>
      </w:r>
      <w:r w:rsidR="00282DED" w:rsidRPr="00F30E57">
        <w:rPr>
          <w:rFonts w:ascii="Arial" w:hAnsi="Arial" w:cs="Arial"/>
          <w:sz w:val="22"/>
          <w:szCs w:val="22"/>
          <w:lang w:val="lv-LV" w:eastAsia="lv-LV"/>
        </w:rPr>
        <w:t xml:space="preserve">sarunu procedūras nolikums ir skaidrs un saprotams, iebildumu un pretenziju nav un </w:t>
      </w:r>
      <w:r w:rsidR="00282DED" w:rsidRPr="003E215F">
        <w:rPr>
          <w:rFonts w:ascii="Arial" w:hAnsi="Arial" w:cs="Arial"/>
          <w:sz w:val="22"/>
          <w:szCs w:val="22"/>
          <w:lang w:val="lv-LV" w:eastAsia="lv-LV"/>
        </w:rPr>
        <w:t>līguma slēgšanas tiesību piešķiršanas gadījumā apņemas pildīt visus sarunu procedūras nolikuma noteikumus, kā arī slēgt iepirkuma līgumu atbilstoši nolikumam pievienotajam līguma projektam</w:t>
      </w:r>
      <w:r w:rsidRPr="003E215F">
        <w:rPr>
          <w:rFonts w:ascii="Arial" w:hAnsi="Arial" w:cs="Arial"/>
          <w:sz w:val="22"/>
          <w:szCs w:val="22"/>
          <w:lang w:val="lv-LV" w:eastAsia="lv-LV"/>
        </w:rPr>
        <w:t>.</w:t>
      </w:r>
    </w:p>
    <w:p w14:paraId="0AAF09EB" w14:textId="32A94B91" w:rsidR="00282DED" w:rsidRPr="003E215F" w:rsidRDefault="003E215F" w:rsidP="0054044D">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A</w:t>
      </w:r>
      <w:r w:rsidR="00282DED" w:rsidRPr="003E215F">
        <w:rPr>
          <w:rFonts w:ascii="Arial" w:hAnsi="Arial" w:cs="Arial"/>
          <w:sz w:val="22"/>
          <w:szCs w:val="22"/>
          <w:lang w:val="lv-LV"/>
        </w:rPr>
        <w:t>tzīst sava piedāvājuma derīguma termiņu ne mazāk kā 100 dienas no piedāvājumu atvēršanas dienas</w:t>
      </w:r>
      <w:r w:rsidRPr="003E215F">
        <w:rPr>
          <w:rFonts w:ascii="Arial" w:hAnsi="Arial" w:cs="Arial"/>
          <w:sz w:val="22"/>
          <w:szCs w:val="22"/>
          <w:lang w:val="lv-LV"/>
        </w:rPr>
        <w:t>.</w:t>
      </w:r>
    </w:p>
    <w:p w14:paraId="781C24D4" w14:textId="7E7B9091" w:rsidR="00282DED" w:rsidRPr="00412EE5" w:rsidRDefault="003E215F" w:rsidP="0054044D">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A</w:t>
      </w:r>
      <w:r w:rsidR="00282DED" w:rsidRPr="003E215F">
        <w:rPr>
          <w:rFonts w:ascii="Arial" w:hAnsi="Arial" w:cs="Arial"/>
          <w:sz w:val="22"/>
          <w:szCs w:val="22"/>
          <w:lang w:val="lv-LV"/>
        </w:rPr>
        <w:t xml:space="preserve">pliecina, ka neatbilst nevienam no šī </w:t>
      </w:r>
      <w:r w:rsidR="00282DED" w:rsidRPr="00412EE5">
        <w:rPr>
          <w:rFonts w:ascii="Arial" w:hAnsi="Arial" w:cs="Arial"/>
          <w:sz w:val="22"/>
          <w:szCs w:val="22"/>
          <w:lang w:val="lv-LV"/>
        </w:rPr>
        <w:t>nolikuma 3.punktā minētajiem pretendentu izslēgšanas gadījumiem</w:t>
      </w:r>
      <w:r w:rsidRPr="00412EE5">
        <w:rPr>
          <w:rFonts w:ascii="Arial" w:hAnsi="Arial" w:cs="Arial"/>
          <w:sz w:val="22"/>
          <w:szCs w:val="22"/>
          <w:lang w:val="lv-LV"/>
        </w:rPr>
        <w:t>.</w:t>
      </w:r>
    </w:p>
    <w:p w14:paraId="6ABDDC83" w14:textId="5929120A" w:rsidR="00725491" w:rsidRPr="003E215F" w:rsidRDefault="003E215F" w:rsidP="00F34C5C">
      <w:pPr>
        <w:numPr>
          <w:ilvl w:val="0"/>
          <w:numId w:val="4"/>
        </w:numPr>
        <w:tabs>
          <w:tab w:val="clear" w:pos="360"/>
        </w:tabs>
        <w:ind w:left="284" w:hanging="284"/>
        <w:jc w:val="both"/>
        <w:rPr>
          <w:rFonts w:ascii="Arial" w:hAnsi="Arial" w:cs="Arial"/>
          <w:sz w:val="22"/>
          <w:szCs w:val="22"/>
          <w:lang w:val="lv-LV"/>
        </w:rPr>
      </w:pPr>
      <w:r w:rsidRPr="00412EE5">
        <w:rPr>
          <w:rFonts w:ascii="Arial" w:hAnsi="Arial" w:cs="Arial"/>
          <w:sz w:val="22"/>
          <w:szCs w:val="22"/>
          <w:lang w:val="lv-LV"/>
        </w:rPr>
        <w:t>A</w:t>
      </w:r>
      <w:r w:rsidR="00282DED" w:rsidRPr="00412EE5">
        <w:rPr>
          <w:rFonts w:ascii="Arial" w:hAnsi="Arial" w:cs="Arial"/>
          <w:sz w:val="22"/>
          <w:szCs w:val="22"/>
          <w:lang w:val="lv-LV"/>
        </w:rPr>
        <w:t>pliecina, ka ir informēts, ka, izpildoties kādam no šī nolikuma 3.punktā minētajiem</w:t>
      </w:r>
      <w:r w:rsidR="00282DED" w:rsidRPr="003E215F">
        <w:rPr>
          <w:rFonts w:ascii="Arial" w:hAnsi="Arial" w:cs="Arial"/>
          <w:sz w:val="22"/>
          <w:szCs w:val="22"/>
          <w:lang w:val="lv-LV"/>
        </w:rPr>
        <w:t xml:space="preserve"> pretendentu izslēgšanas gadījumiem piedāvājuma derīguma termiņa laikā, pretendenta piedāvājums var tikt noraidīts vai līguma slēgšanas tiesību piešķiršanas gadījumā pasūtītājs var atteikties slēgt iepirkuma līgumu</w:t>
      </w:r>
      <w:r w:rsidRPr="003E215F">
        <w:rPr>
          <w:rFonts w:ascii="Arial" w:hAnsi="Arial" w:cs="Arial"/>
          <w:sz w:val="22"/>
          <w:szCs w:val="22"/>
          <w:lang w:val="lv-LV"/>
        </w:rPr>
        <w:t>.</w:t>
      </w:r>
    </w:p>
    <w:p w14:paraId="10C18567" w14:textId="4FDBCFC9" w:rsidR="006054F1" w:rsidRPr="003E215F" w:rsidRDefault="003E215F" w:rsidP="00F34C5C">
      <w:pPr>
        <w:numPr>
          <w:ilvl w:val="0"/>
          <w:numId w:val="4"/>
        </w:numPr>
        <w:tabs>
          <w:tab w:val="clear" w:pos="360"/>
        </w:tabs>
        <w:ind w:left="284" w:hanging="284"/>
        <w:jc w:val="both"/>
        <w:rPr>
          <w:rFonts w:ascii="Arial" w:hAnsi="Arial" w:cs="Arial"/>
          <w:sz w:val="22"/>
          <w:szCs w:val="22"/>
          <w:lang w:val="lv-LV"/>
        </w:rPr>
      </w:pPr>
      <w:r w:rsidRPr="003E215F">
        <w:rPr>
          <w:rFonts w:ascii="Arial" w:hAnsi="Arial" w:cs="Arial"/>
          <w:sz w:val="22"/>
          <w:szCs w:val="22"/>
          <w:lang w:val="lv-LV"/>
        </w:rPr>
        <w:t>G</w:t>
      </w:r>
      <w:r w:rsidR="006054F1" w:rsidRPr="003E215F">
        <w:rPr>
          <w:rFonts w:ascii="Arial" w:hAnsi="Arial" w:cs="Arial"/>
          <w:sz w:val="22"/>
          <w:szCs w:val="22"/>
          <w:lang w:val="lv-LV"/>
        </w:rPr>
        <w:t>arantē, ka sarunu procedūras priekšmeta produkcija tiks piegādāta no piedāvājumā norādītajiem ražotājiem un tā būs jauna, nebūs iepriekš lietota vai atjaunota</w:t>
      </w:r>
      <w:r w:rsidRPr="003E215F">
        <w:rPr>
          <w:rFonts w:ascii="Arial" w:hAnsi="Arial" w:cs="Arial"/>
          <w:sz w:val="22"/>
          <w:szCs w:val="22"/>
          <w:lang w:val="lv-LV"/>
        </w:rPr>
        <w:t>.</w:t>
      </w:r>
    </w:p>
    <w:p w14:paraId="37CA7425" w14:textId="77777777" w:rsidR="00D6301F" w:rsidRDefault="003E215F" w:rsidP="00D6301F">
      <w:pPr>
        <w:numPr>
          <w:ilvl w:val="0"/>
          <w:numId w:val="4"/>
        </w:numPr>
        <w:tabs>
          <w:tab w:val="clear" w:pos="360"/>
        </w:tabs>
        <w:ind w:left="284" w:hanging="426"/>
        <w:jc w:val="both"/>
        <w:rPr>
          <w:rFonts w:ascii="Arial" w:hAnsi="Arial" w:cs="Arial"/>
          <w:sz w:val="22"/>
          <w:szCs w:val="22"/>
          <w:lang w:val="lv-LV"/>
        </w:rPr>
      </w:pPr>
      <w:r w:rsidRPr="003E215F">
        <w:rPr>
          <w:rFonts w:ascii="Arial" w:hAnsi="Arial" w:cs="Arial"/>
          <w:sz w:val="22"/>
          <w:szCs w:val="22"/>
          <w:lang w:val="lv-LV"/>
        </w:rPr>
        <w:t>A</w:t>
      </w:r>
      <w:r w:rsidR="00282DED" w:rsidRPr="003E215F">
        <w:rPr>
          <w:rFonts w:ascii="Arial" w:hAnsi="Arial" w:cs="Arial"/>
          <w:sz w:val="22"/>
          <w:szCs w:val="22"/>
          <w:lang w:val="lv-LV"/>
        </w:rPr>
        <w:t>pliecina, ka piedāvājuma cenā (finanšu piedāvājumā) ir</w:t>
      </w:r>
      <w:r w:rsidR="006054F1" w:rsidRPr="003E215F">
        <w:rPr>
          <w:rFonts w:ascii="Arial" w:hAnsi="Arial" w:cs="Arial"/>
          <w:sz w:val="22"/>
          <w:szCs w:val="22"/>
          <w:lang w:val="lv-LV"/>
        </w:rPr>
        <w:t xml:space="preserve"> iekļautas pilnīgi visas pretendenta izmaks</w:t>
      </w:r>
      <w:r w:rsidR="00D303E2" w:rsidRPr="003E215F">
        <w:rPr>
          <w:rFonts w:ascii="Arial" w:hAnsi="Arial" w:cs="Arial"/>
          <w:sz w:val="22"/>
          <w:szCs w:val="22"/>
          <w:lang w:val="lv-LV"/>
        </w:rPr>
        <w:t>as</w:t>
      </w:r>
      <w:r w:rsidR="006054F1" w:rsidRPr="003E215F">
        <w:rPr>
          <w:rFonts w:ascii="Arial" w:hAnsi="Arial" w:cs="Arial"/>
          <w:sz w:val="22"/>
          <w:szCs w:val="22"/>
          <w:lang w:val="lv-LV"/>
        </w:rPr>
        <w:t xml:space="preserve">, kas saistītas ar preces piegādi atbilstoši nolikuma prasībām, t.sk. preces cena, </w:t>
      </w:r>
      <w:r w:rsidR="00604094" w:rsidRPr="003E215F">
        <w:rPr>
          <w:rFonts w:ascii="Arial" w:hAnsi="Arial" w:cs="Arial"/>
          <w:sz w:val="22"/>
          <w:szCs w:val="22"/>
          <w:lang w:val="lv-LV"/>
        </w:rPr>
        <w:t>transportēšanas izmaksas līdz piegādes vietai, pārkraušanas, izkraušanas, personāla un administratīvās izmaksas, sociālie, dabas resursu, muitas u.c. nodokļi</w:t>
      </w:r>
      <w:r w:rsidR="00D91F86" w:rsidRPr="003E215F">
        <w:rPr>
          <w:rFonts w:ascii="Arial" w:hAnsi="Arial" w:cs="Arial"/>
          <w:sz w:val="22"/>
          <w:szCs w:val="22"/>
          <w:lang w:val="lv-LV"/>
        </w:rPr>
        <w:t xml:space="preserve"> (izņemot PVN)</w:t>
      </w:r>
      <w:r w:rsidR="00604094" w:rsidRPr="003E215F">
        <w:rPr>
          <w:rFonts w:ascii="Arial" w:hAnsi="Arial" w:cs="Arial"/>
          <w:sz w:val="22"/>
          <w:szCs w:val="22"/>
          <w:lang w:val="lv-LV"/>
        </w:rPr>
        <w:t xml:space="preserve">, kurus </w:t>
      </w:r>
      <w:r w:rsidR="00604094" w:rsidRPr="003E215F">
        <w:rPr>
          <w:rFonts w:ascii="Arial" w:hAnsi="Arial" w:cs="Arial"/>
          <w:sz w:val="22"/>
          <w:szCs w:val="22"/>
          <w:lang w:val="lv-LV"/>
        </w:rPr>
        <w:lastRenderedPageBreak/>
        <w:t>pretendents apņemas samaksāt, kā arī pieskaitāmās izmaksas, ar peļņu un riska faktoriem saistītās izmaksas, pretendenta neparedzamie izdevumi un citas iespējamās izmaksas u.c.</w:t>
      </w:r>
      <w:r w:rsidRPr="003E215F">
        <w:rPr>
          <w:rFonts w:ascii="Arial" w:hAnsi="Arial" w:cs="Arial"/>
          <w:sz w:val="22"/>
          <w:szCs w:val="22"/>
          <w:lang w:val="lv-LV"/>
        </w:rPr>
        <w:t>.</w:t>
      </w:r>
    </w:p>
    <w:p w14:paraId="610589B1" w14:textId="77777777" w:rsidR="00D6301F" w:rsidRDefault="00FF6C2C" w:rsidP="00D6301F">
      <w:pPr>
        <w:numPr>
          <w:ilvl w:val="0"/>
          <w:numId w:val="4"/>
        </w:numPr>
        <w:tabs>
          <w:tab w:val="clear" w:pos="360"/>
        </w:tabs>
        <w:ind w:left="284" w:hanging="426"/>
        <w:jc w:val="both"/>
        <w:rPr>
          <w:rFonts w:ascii="Arial" w:hAnsi="Arial" w:cs="Arial"/>
          <w:sz w:val="22"/>
          <w:szCs w:val="22"/>
          <w:lang w:val="lv-LV"/>
        </w:rPr>
      </w:pPr>
      <w:r w:rsidRPr="00D6301F">
        <w:rPr>
          <w:rFonts w:ascii="Arial" w:hAnsi="Arial" w:cs="Arial"/>
          <w:sz w:val="22"/>
          <w:szCs w:val="22"/>
          <w:lang w:val="lv-LV"/>
        </w:rPr>
        <w:t xml:space="preserve">Apliecina, ka līguma nodrošinājuma nosacījumi ir saprotami un </w:t>
      </w:r>
      <w:r w:rsidRPr="00D6301F">
        <w:rPr>
          <w:rFonts w:ascii="Arial" w:hAnsi="Arial" w:cs="Arial"/>
          <w:sz w:val="22"/>
          <w:szCs w:val="22"/>
          <w:lang w:val="lv-LV" w:eastAsia="lv-LV"/>
        </w:rPr>
        <w:t xml:space="preserve">līguma slēgšanas tiesību piešķiršanas gadījumā </w:t>
      </w:r>
      <w:r w:rsidRPr="00D6301F">
        <w:rPr>
          <w:rFonts w:ascii="Arial" w:hAnsi="Arial" w:cs="Arial"/>
          <w:sz w:val="22"/>
          <w:szCs w:val="22"/>
          <w:lang w:val="lv-LV"/>
        </w:rPr>
        <w:t>10 (desmit) darba dienu laikā pēc iepirkuma līguma noslēgšanas pasūtītājam tiks iesniegts (iemaksāts pasūtītāja bankas kontā) iepirkuma nolikuma prasībām atbilstošs līguma nodrošinājums.</w:t>
      </w:r>
      <w:r w:rsidR="0016640C" w:rsidRPr="00D6301F">
        <w:rPr>
          <w:rFonts w:ascii="Arial" w:hAnsi="Arial" w:cs="Arial"/>
          <w:sz w:val="22"/>
          <w:szCs w:val="22"/>
          <w:lang w:val="lv-LV"/>
        </w:rPr>
        <w:t xml:space="preserve"> </w:t>
      </w:r>
    </w:p>
    <w:p w14:paraId="65BF4BA1" w14:textId="660821CC" w:rsidR="006D48C7" w:rsidRPr="00D6301F" w:rsidRDefault="003E215F" w:rsidP="00D6301F">
      <w:pPr>
        <w:numPr>
          <w:ilvl w:val="0"/>
          <w:numId w:val="4"/>
        </w:numPr>
        <w:tabs>
          <w:tab w:val="clear" w:pos="360"/>
        </w:tabs>
        <w:ind w:left="284" w:hanging="426"/>
        <w:jc w:val="both"/>
        <w:rPr>
          <w:rFonts w:ascii="Arial" w:hAnsi="Arial" w:cs="Arial"/>
          <w:sz w:val="22"/>
          <w:szCs w:val="22"/>
          <w:lang w:val="lv-LV"/>
        </w:rPr>
      </w:pPr>
      <w:r w:rsidRPr="00D6301F">
        <w:rPr>
          <w:rFonts w:ascii="Arial" w:hAnsi="Arial" w:cs="Arial"/>
          <w:sz w:val="22"/>
          <w:szCs w:val="22"/>
          <w:lang w:val="lv-LV"/>
        </w:rPr>
        <w:t>I</w:t>
      </w:r>
      <w:r w:rsidR="006D48C7" w:rsidRPr="00D6301F">
        <w:rPr>
          <w:rFonts w:ascii="Arial" w:hAnsi="Arial" w:cs="Arial"/>
          <w:sz w:val="22"/>
          <w:szCs w:val="22"/>
          <w:lang w:val="lv-LV"/>
        </w:rPr>
        <w:t>nformē par pēdējo 3</w:t>
      </w:r>
      <w:r w:rsidR="006D48C7" w:rsidRPr="00DA4EC6">
        <w:rPr>
          <w:rStyle w:val="Vresatsauce"/>
          <w:rFonts w:ascii="Arial" w:hAnsi="Arial" w:cs="Arial"/>
          <w:sz w:val="22"/>
          <w:szCs w:val="22"/>
          <w:lang w:val="lv-LV"/>
        </w:rPr>
        <w:footnoteReference w:id="5"/>
      </w:r>
      <w:r w:rsidR="006D48C7" w:rsidRPr="00D6301F">
        <w:rPr>
          <w:rFonts w:ascii="Arial" w:hAnsi="Arial" w:cs="Arial"/>
          <w:sz w:val="22"/>
          <w:szCs w:val="22"/>
          <w:lang w:val="lv-LV"/>
        </w:rPr>
        <w:t xml:space="preserve"> darbības gadu laikā pretendenta sekmīgi izpildītu (-</w:t>
      </w:r>
      <w:proofErr w:type="spellStart"/>
      <w:r w:rsidR="006D48C7" w:rsidRPr="00D6301F">
        <w:rPr>
          <w:rFonts w:ascii="Arial" w:hAnsi="Arial" w:cs="Arial"/>
          <w:sz w:val="22"/>
          <w:szCs w:val="22"/>
          <w:lang w:val="lv-LV"/>
        </w:rPr>
        <w:t>iem</w:t>
      </w:r>
      <w:proofErr w:type="spellEnd"/>
      <w:r w:rsidR="006D48C7" w:rsidRPr="00D6301F">
        <w:rPr>
          <w:rFonts w:ascii="Arial" w:hAnsi="Arial" w:cs="Arial"/>
          <w:sz w:val="22"/>
          <w:szCs w:val="22"/>
          <w:lang w:val="lv-LV"/>
        </w:rPr>
        <w:t>) līdzīgu (-</w:t>
      </w:r>
      <w:proofErr w:type="spellStart"/>
      <w:r w:rsidR="006D48C7" w:rsidRPr="00D6301F">
        <w:rPr>
          <w:rFonts w:ascii="Arial" w:hAnsi="Arial" w:cs="Arial"/>
          <w:sz w:val="22"/>
          <w:szCs w:val="22"/>
          <w:lang w:val="lv-LV"/>
        </w:rPr>
        <w:t>iem</w:t>
      </w:r>
      <w:proofErr w:type="spellEnd"/>
      <w:r w:rsidR="006D48C7" w:rsidRPr="00D6301F">
        <w:rPr>
          <w:rFonts w:ascii="Arial" w:hAnsi="Arial" w:cs="Arial"/>
          <w:sz w:val="22"/>
          <w:szCs w:val="22"/>
          <w:lang w:val="lv-LV"/>
        </w:rPr>
        <w:t>) līgumu (-</w:t>
      </w:r>
      <w:proofErr w:type="spellStart"/>
      <w:r w:rsidR="006D48C7" w:rsidRPr="00D6301F">
        <w:rPr>
          <w:rFonts w:ascii="Arial" w:hAnsi="Arial" w:cs="Arial"/>
          <w:sz w:val="22"/>
          <w:szCs w:val="22"/>
          <w:lang w:val="lv-LV"/>
        </w:rPr>
        <w:t>iem</w:t>
      </w:r>
      <w:proofErr w:type="spellEnd"/>
      <w:r w:rsidR="006D48C7" w:rsidRPr="00D6301F">
        <w:rPr>
          <w:rFonts w:ascii="Arial" w:hAnsi="Arial" w:cs="Arial"/>
          <w:sz w:val="22"/>
          <w:szCs w:val="22"/>
          <w:lang w:val="lv-LV"/>
        </w:rPr>
        <w:t>):</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914"/>
        <w:gridCol w:w="1914"/>
        <w:gridCol w:w="1296"/>
        <w:gridCol w:w="1916"/>
        <w:gridCol w:w="1292"/>
      </w:tblGrid>
      <w:tr w:rsidR="006D48C7" w:rsidRPr="00DA4EC6" w14:paraId="49E9BFC5" w14:textId="77777777" w:rsidTr="00483233">
        <w:tc>
          <w:tcPr>
            <w:tcW w:w="828" w:type="dxa"/>
            <w:vMerge w:val="restart"/>
            <w:shd w:val="clear" w:color="auto" w:fill="D5DCE4"/>
            <w:vAlign w:val="center"/>
          </w:tcPr>
          <w:p w14:paraId="76C5580B"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NPK</w:t>
            </w:r>
          </w:p>
        </w:tc>
        <w:tc>
          <w:tcPr>
            <w:tcW w:w="1914" w:type="dxa"/>
            <w:vMerge w:val="restart"/>
            <w:shd w:val="clear" w:color="auto" w:fill="D5DCE4"/>
            <w:vAlign w:val="center"/>
          </w:tcPr>
          <w:p w14:paraId="0BCFA82B"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Preces nosaukums</w:t>
            </w:r>
          </w:p>
        </w:tc>
        <w:tc>
          <w:tcPr>
            <w:tcW w:w="1914" w:type="dxa"/>
            <w:vMerge w:val="restart"/>
            <w:shd w:val="clear" w:color="auto" w:fill="D5DCE4"/>
            <w:vAlign w:val="center"/>
          </w:tcPr>
          <w:p w14:paraId="38732B0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Piegādes apjoms EUR,</w:t>
            </w:r>
          </w:p>
          <w:p w14:paraId="35456D6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summa bez PVN</w:t>
            </w:r>
          </w:p>
        </w:tc>
        <w:tc>
          <w:tcPr>
            <w:tcW w:w="3212" w:type="dxa"/>
            <w:gridSpan w:val="2"/>
            <w:shd w:val="clear" w:color="auto" w:fill="D5DCE4"/>
            <w:vAlign w:val="center"/>
          </w:tcPr>
          <w:p w14:paraId="4381D590"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Preču saņēmējs</w:t>
            </w:r>
          </w:p>
        </w:tc>
        <w:tc>
          <w:tcPr>
            <w:tcW w:w="1292" w:type="dxa"/>
            <w:vMerge w:val="restart"/>
            <w:shd w:val="clear" w:color="auto" w:fill="D5DCE4"/>
            <w:vAlign w:val="center"/>
          </w:tcPr>
          <w:p w14:paraId="66EADF69"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Pasūtījuma izpildes laiks</w:t>
            </w:r>
          </w:p>
          <w:p w14:paraId="5B89A0C6" w14:textId="77777777" w:rsidR="006D48C7" w:rsidRPr="00DA4EC6" w:rsidRDefault="006D48C7" w:rsidP="00483233">
            <w:pPr>
              <w:jc w:val="center"/>
              <w:rPr>
                <w:rFonts w:ascii="Arial" w:hAnsi="Arial" w:cs="Arial"/>
                <w:b/>
                <w:sz w:val="20"/>
                <w:szCs w:val="20"/>
                <w:lang w:val="lv-LV"/>
              </w:rPr>
            </w:pPr>
            <w:r w:rsidRPr="00DA4EC6">
              <w:rPr>
                <w:rFonts w:ascii="Arial" w:hAnsi="Arial" w:cs="Arial"/>
                <w:b/>
                <w:sz w:val="20"/>
                <w:szCs w:val="20"/>
                <w:lang w:val="lv-LV"/>
              </w:rPr>
              <w:t>(no.. līdz..)</w:t>
            </w:r>
          </w:p>
        </w:tc>
      </w:tr>
      <w:tr w:rsidR="006D48C7" w:rsidRPr="00DA4EC6" w14:paraId="3201F5E2" w14:textId="77777777" w:rsidTr="00483233">
        <w:tc>
          <w:tcPr>
            <w:tcW w:w="828" w:type="dxa"/>
            <w:vMerge/>
          </w:tcPr>
          <w:p w14:paraId="276EBB5D" w14:textId="77777777" w:rsidR="006D48C7" w:rsidRPr="00DA4EC6" w:rsidRDefault="006D48C7" w:rsidP="00483233">
            <w:pPr>
              <w:rPr>
                <w:rFonts w:ascii="Arial" w:hAnsi="Arial" w:cs="Arial"/>
                <w:sz w:val="22"/>
                <w:szCs w:val="22"/>
                <w:lang w:val="lv-LV"/>
              </w:rPr>
            </w:pPr>
          </w:p>
        </w:tc>
        <w:tc>
          <w:tcPr>
            <w:tcW w:w="1914" w:type="dxa"/>
            <w:vMerge/>
          </w:tcPr>
          <w:p w14:paraId="5E16AD9C" w14:textId="77777777" w:rsidR="006D48C7" w:rsidRPr="00DA4EC6" w:rsidRDefault="006D48C7" w:rsidP="00483233">
            <w:pPr>
              <w:rPr>
                <w:rFonts w:ascii="Arial" w:hAnsi="Arial" w:cs="Arial"/>
                <w:sz w:val="22"/>
                <w:szCs w:val="22"/>
                <w:lang w:val="lv-LV"/>
              </w:rPr>
            </w:pPr>
          </w:p>
        </w:tc>
        <w:tc>
          <w:tcPr>
            <w:tcW w:w="1914" w:type="dxa"/>
            <w:vMerge/>
          </w:tcPr>
          <w:p w14:paraId="270F16CF" w14:textId="77777777" w:rsidR="006D48C7" w:rsidRPr="00DA4EC6" w:rsidRDefault="006D48C7" w:rsidP="00483233">
            <w:pPr>
              <w:rPr>
                <w:rFonts w:ascii="Arial" w:hAnsi="Arial" w:cs="Arial"/>
                <w:sz w:val="22"/>
                <w:szCs w:val="22"/>
                <w:lang w:val="lv-LV"/>
              </w:rPr>
            </w:pPr>
          </w:p>
        </w:tc>
        <w:tc>
          <w:tcPr>
            <w:tcW w:w="1296" w:type="dxa"/>
            <w:shd w:val="clear" w:color="auto" w:fill="D5DCE4"/>
          </w:tcPr>
          <w:p w14:paraId="08EAD493" w14:textId="77777777" w:rsidR="006D48C7" w:rsidRPr="00DA4EC6" w:rsidRDefault="006D48C7" w:rsidP="00483233">
            <w:pPr>
              <w:jc w:val="center"/>
              <w:rPr>
                <w:rFonts w:ascii="Arial" w:hAnsi="Arial" w:cs="Arial"/>
                <w:sz w:val="20"/>
                <w:szCs w:val="20"/>
                <w:lang w:val="lv-LV"/>
              </w:rPr>
            </w:pPr>
            <w:r w:rsidRPr="00DA4EC6">
              <w:rPr>
                <w:rFonts w:ascii="Arial" w:hAnsi="Arial" w:cs="Arial"/>
                <w:sz w:val="20"/>
                <w:szCs w:val="20"/>
                <w:lang w:val="lv-LV"/>
              </w:rPr>
              <w:t>Juridiskās personas nosaukums</w:t>
            </w:r>
          </w:p>
        </w:tc>
        <w:tc>
          <w:tcPr>
            <w:tcW w:w="1916" w:type="dxa"/>
            <w:shd w:val="clear" w:color="auto" w:fill="D5DCE4"/>
          </w:tcPr>
          <w:p w14:paraId="33E9C8EB" w14:textId="77777777" w:rsidR="006D48C7" w:rsidRPr="00DA4EC6" w:rsidRDefault="006D48C7" w:rsidP="00483233">
            <w:pPr>
              <w:jc w:val="center"/>
              <w:rPr>
                <w:rFonts w:ascii="Arial" w:hAnsi="Arial" w:cs="Arial"/>
                <w:sz w:val="20"/>
                <w:szCs w:val="20"/>
                <w:lang w:val="lv-LV"/>
              </w:rPr>
            </w:pPr>
            <w:r w:rsidRPr="00DA4EC6">
              <w:rPr>
                <w:rFonts w:ascii="Arial" w:hAnsi="Arial" w:cs="Arial"/>
                <w:sz w:val="20"/>
                <w:szCs w:val="20"/>
                <w:lang w:val="lv-LV"/>
              </w:rPr>
              <w:t>Kontaktpersonas vārds, uzvārds, amats, tālrunis</w:t>
            </w:r>
          </w:p>
        </w:tc>
        <w:tc>
          <w:tcPr>
            <w:tcW w:w="1292" w:type="dxa"/>
            <w:vMerge/>
          </w:tcPr>
          <w:p w14:paraId="2ACDBE15" w14:textId="77777777" w:rsidR="006D48C7" w:rsidRPr="00DA4EC6" w:rsidRDefault="006D48C7" w:rsidP="00483233">
            <w:pPr>
              <w:rPr>
                <w:rFonts w:ascii="Arial" w:hAnsi="Arial" w:cs="Arial"/>
                <w:sz w:val="22"/>
                <w:szCs w:val="22"/>
                <w:lang w:val="lv-LV"/>
              </w:rPr>
            </w:pPr>
          </w:p>
        </w:tc>
      </w:tr>
      <w:tr w:rsidR="006D48C7" w:rsidRPr="00DA4EC6" w14:paraId="0B0E2840" w14:textId="77777777" w:rsidTr="00483233">
        <w:tc>
          <w:tcPr>
            <w:tcW w:w="828" w:type="dxa"/>
          </w:tcPr>
          <w:p w14:paraId="1042B92B" w14:textId="77777777" w:rsidR="006D48C7" w:rsidRPr="00DA4EC6" w:rsidRDefault="006D48C7" w:rsidP="00483233">
            <w:pPr>
              <w:rPr>
                <w:rFonts w:ascii="Arial" w:hAnsi="Arial" w:cs="Arial"/>
                <w:sz w:val="22"/>
                <w:szCs w:val="22"/>
                <w:lang w:val="lv-LV"/>
              </w:rPr>
            </w:pPr>
            <w:r w:rsidRPr="00DA4EC6">
              <w:rPr>
                <w:rFonts w:ascii="Arial" w:hAnsi="Arial" w:cs="Arial"/>
                <w:sz w:val="22"/>
                <w:szCs w:val="22"/>
                <w:lang w:val="lv-LV"/>
              </w:rPr>
              <w:t>1.</w:t>
            </w:r>
          </w:p>
        </w:tc>
        <w:tc>
          <w:tcPr>
            <w:tcW w:w="1914" w:type="dxa"/>
          </w:tcPr>
          <w:p w14:paraId="6AC666D5" w14:textId="77777777" w:rsidR="006D48C7" w:rsidRPr="00DA4EC6" w:rsidRDefault="006D48C7" w:rsidP="00483233">
            <w:pPr>
              <w:rPr>
                <w:rFonts w:ascii="Arial" w:hAnsi="Arial" w:cs="Arial"/>
                <w:sz w:val="22"/>
                <w:szCs w:val="22"/>
                <w:lang w:val="lv-LV"/>
              </w:rPr>
            </w:pPr>
          </w:p>
        </w:tc>
        <w:tc>
          <w:tcPr>
            <w:tcW w:w="1914" w:type="dxa"/>
          </w:tcPr>
          <w:p w14:paraId="5863ECC4" w14:textId="77777777" w:rsidR="006D48C7" w:rsidRPr="00DA4EC6" w:rsidRDefault="006D48C7" w:rsidP="00483233">
            <w:pPr>
              <w:rPr>
                <w:rFonts w:ascii="Arial" w:hAnsi="Arial" w:cs="Arial"/>
                <w:sz w:val="22"/>
                <w:szCs w:val="22"/>
                <w:lang w:val="lv-LV"/>
              </w:rPr>
            </w:pPr>
          </w:p>
        </w:tc>
        <w:tc>
          <w:tcPr>
            <w:tcW w:w="1296" w:type="dxa"/>
          </w:tcPr>
          <w:p w14:paraId="0C7F10EB" w14:textId="77777777" w:rsidR="006D48C7" w:rsidRPr="00DA4EC6" w:rsidRDefault="006D48C7" w:rsidP="00483233">
            <w:pPr>
              <w:rPr>
                <w:rFonts w:ascii="Arial" w:hAnsi="Arial" w:cs="Arial"/>
                <w:sz w:val="22"/>
                <w:szCs w:val="22"/>
                <w:lang w:val="lv-LV"/>
              </w:rPr>
            </w:pPr>
          </w:p>
        </w:tc>
        <w:tc>
          <w:tcPr>
            <w:tcW w:w="1916" w:type="dxa"/>
          </w:tcPr>
          <w:p w14:paraId="01B8C890" w14:textId="77777777" w:rsidR="006D48C7" w:rsidRPr="00DA4EC6" w:rsidRDefault="006D48C7" w:rsidP="00483233">
            <w:pPr>
              <w:rPr>
                <w:rFonts w:ascii="Arial" w:hAnsi="Arial" w:cs="Arial"/>
                <w:sz w:val="22"/>
                <w:szCs w:val="22"/>
                <w:lang w:val="lv-LV"/>
              </w:rPr>
            </w:pPr>
          </w:p>
        </w:tc>
        <w:tc>
          <w:tcPr>
            <w:tcW w:w="1292" w:type="dxa"/>
          </w:tcPr>
          <w:p w14:paraId="28F2F0D7" w14:textId="77777777" w:rsidR="006D48C7" w:rsidRPr="00DA4EC6" w:rsidRDefault="006D48C7" w:rsidP="00483233">
            <w:pPr>
              <w:rPr>
                <w:rFonts w:ascii="Arial" w:hAnsi="Arial" w:cs="Arial"/>
                <w:sz w:val="22"/>
                <w:szCs w:val="22"/>
                <w:lang w:val="lv-LV"/>
              </w:rPr>
            </w:pPr>
          </w:p>
        </w:tc>
      </w:tr>
    </w:tbl>
    <w:p w14:paraId="179F94EA" w14:textId="77777777" w:rsidR="003E215F" w:rsidRPr="00DA4EC6" w:rsidRDefault="003E215F" w:rsidP="003E215F">
      <w:pPr>
        <w:ind w:left="284"/>
        <w:jc w:val="both"/>
        <w:rPr>
          <w:rFonts w:ascii="Arial" w:hAnsi="Arial" w:cs="Arial"/>
          <w:sz w:val="22"/>
          <w:szCs w:val="22"/>
          <w:lang w:val="lv-LV"/>
        </w:rPr>
      </w:pPr>
    </w:p>
    <w:p w14:paraId="39ED9B58" w14:textId="676EC0D6" w:rsidR="00483233" w:rsidRPr="00DA4EC6" w:rsidRDefault="003E215F" w:rsidP="003E215F">
      <w:pPr>
        <w:numPr>
          <w:ilvl w:val="0"/>
          <w:numId w:val="4"/>
        </w:numPr>
        <w:tabs>
          <w:tab w:val="clear" w:pos="360"/>
          <w:tab w:val="left" w:pos="426"/>
        </w:tabs>
        <w:ind w:left="142" w:hanging="142"/>
        <w:jc w:val="both"/>
        <w:rPr>
          <w:rFonts w:ascii="Arial" w:hAnsi="Arial" w:cs="Arial"/>
          <w:sz w:val="22"/>
          <w:szCs w:val="22"/>
          <w:lang w:val="lv-LV"/>
        </w:rPr>
      </w:pPr>
      <w:r w:rsidRPr="00DA4EC6">
        <w:rPr>
          <w:rFonts w:ascii="Arial" w:hAnsi="Arial" w:cs="Arial"/>
          <w:sz w:val="22"/>
          <w:szCs w:val="22"/>
          <w:lang w:val="lv-LV"/>
        </w:rPr>
        <w:t>I</w:t>
      </w:r>
      <w:r w:rsidR="00483233" w:rsidRPr="00DA4EC6">
        <w:rPr>
          <w:rFonts w:ascii="Arial" w:hAnsi="Arial" w:cs="Arial"/>
          <w:sz w:val="22"/>
          <w:szCs w:val="22"/>
          <w:lang w:val="lv-LV"/>
        </w:rPr>
        <w:t>nformē par finanšu apgrozījumu</w:t>
      </w:r>
      <w:r w:rsidR="00483233" w:rsidRPr="00DA4EC6">
        <w:rPr>
          <w:rStyle w:val="Vresatsauce"/>
          <w:rFonts w:ascii="Arial" w:hAnsi="Arial" w:cs="Arial"/>
          <w:sz w:val="22"/>
          <w:szCs w:val="22"/>
          <w:lang w:val="lv-LV"/>
        </w:rPr>
        <w:footnoteReference w:id="6"/>
      </w:r>
      <w:r w:rsidR="00483233" w:rsidRPr="00DA4EC6">
        <w:rPr>
          <w:rFonts w:ascii="Arial" w:hAnsi="Arial" w:cs="Arial"/>
          <w:sz w:val="22"/>
          <w:szCs w:val="22"/>
          <w:lang w:val="lv-LV"/>
        </w:rPr>
        <w:t>:</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553"/>
        <w:gridCol w:w="2163"/>
        <w:gridCol w:w="1842"/>
        <w:gridCol w:w="2651"/>
      </w:tblGrid>
      <w:tr w:rsidR="00221759" w:rsidRPr="00DA4EC6" w14:paraId="4B6E879E" w14:textId="77777777" w:rsidTr="00DA4EC6">
        <w:trPr>
          <w:trHeight w:val="191"/>
          <w:jc w:val="center"/>
        </w:trPr>
        <w:tc>
          <w:tcPr>
            <w:tcW w:w="6558" w:type="dxa"/>
            <w:gridSpan w:val="3"/>
            <w:vAlign w:val="center"/>
          </w:tcPr>
          <w:p w14:paraId="7097BA67" w14:textId="77777777"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 xml:space="preserve">Apgrozījums (EUR) </w:t>
            </w:r>
          </w:p>
        </w:tc>
        <w:tc>
          <w:tcPr>
            <w:tcW w:w="2651" w:type="dxa"/>
            <w:vMerge w:val="restart"/>
          </w:tcPr>
          <w:p w14:paraId="07D702F9" w14:textId="77777777"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Gada vidējais</w:t>
            </w:r>
          </w:p>
          <w:p w14:paraId="5E99C02E" w14:textId="49839E78" w:rsidR="00221759" w:rsidRPr="00DA4EC6" w:rsidRDefault="00DA4EC6" w:rsidP="0068635E">
            <w:pPr>
              <w:keepNext/>
              <w:spacing w:after="120"/>
              <w:jc w:val="center"/>
              <w:rPr>
                <w:rFonts w:ascii="Arial" w:hAnsi="Arial" w:cs="Arial"/>
                <w:b/>
                <w:sz w:val="20"/>
                <w:szCs w:val="20"/>
                <w:lang w:val="lv-LV"/>
              </w:rPr>
            </w:pPr>
            <w:r w:rsidRPr="00DA4EC6">
              <w:rPr>
                <w:rFonts w:ascii="Arial" w:hAnsi="Arial" w:cs="Arial"/>
                <w:b/>
                <w:sz w:val="20"/>
                <w:szCs w:val="20"/>
                <w:lang w:val="lv-LV"/>
              </w:rPr>
              <w:t>A</w:t>
            </w:r>
            <w:r w:rsidR="00221759" w:rsidRPr="00DA4EC6">
              <w:rPr>
                <w:rFonts w:ascii="Arial" w:hAnsi="Arial" w:cs="Arial"/>
                <w:b/>
                <w:sz w:val="20"/>
                <w:szCs w:val="20"/>
                <w:lang w:val="lv-LV"/>
              </w:rPr>
              <w:t>pgrozījums</w:t>
            </w:r>
            <w:r w:rsidRPr="00DA4EC6">
              <w:rPr>
                <w:rFonts w:ascii="Arial" w:hAnsi="Arial" w:cs="Arial"/>
                <w:b/>
                <w:sz w:val="20"/>
                <w:szCs w:val="20"/>
                <w:lang w:val="lv-LV"/>
              </w:rPr>
              <w:t xml:space="preserve"> EUR</w:t>
            </w:r>
          </w:p>
        </w:tc>
      </w:tr>
      <w:tr w:rsidR="00221759" w:rsidRPr="00DA4EC6" w14:paraId="06C63099" w14:textId="77777777" w:rsidTr="00DA4EC6">
        <w:trPr>
          <w:cantSplit/>
          <w:trHeight w:val="160"/>
          <w:jc w:val="center"/>
        </w:trPr>
        <w:tc>
          <w:tcPr>
            <w:tcW w:w="2553" w:type="dxa"/>
          </w:tcPr>
          <w:p w14:paraId="6E7F0F59" w14:textId="25E92B28"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2019</w:t>
            </w:r>
          </w:p>
        </w:tc>
        <w:tc>
          <w:tcPr>
            <w:tcW w:w="2163" w:type="dxa"/>
            <w:vAlign w:val="center"/>
          </w:tcPr>
          <w:p w14:paraId="1B7CC4E4" w14:textId="52920649"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2020</w:t>
            </w:r>
          </w:p>
        </w:tc>
        <w:tc>
          <w:tcPr>
            <w:tcW w:w="1842" w:type="dxa"/>
            <w:vAlign w:val="center"/>
          </w:tcPr>
          <w:p w14:paraId="1C9A2689" w14:textId="69C8AFAD" w:rsidR="00221759" w:rsidRPr="00DA4EC6" w:rsidRDefault="00221759" w:rsidP="0068635E">
            <w:pPr>
              <w:keepNext/>
              <w:spacing w:after="120"/>
              <w:jc w:val="center"/>
              <w:rPr>
                <w:rFonts w:ascii="Arial" w:hAnsi="Arial" w:cs="Arial"/>
                <w:b/>
                <w:sz w:val="20"/>
                <w:szCs w:val="20"/>
                <w:lang w:val="lv-LV"/>
              </w:rPr>
            </w:pPr>
            <w:r w:rsidRPr="00DA4EC6">
              <w:rPr>
                <w:rFonts w:ascii="Arial" w:hAnsi="Arial" w:cs="Arial"/>
                <w:b/>
                <w:sz w:val="20"/>
                <w:szCs w:val="20"/>
                <w:lang w:val="lv-LV"/>
              </w:rPr>
              <w:t>2021</w:t>
            </w:r>
          </w:p>
        </w:tc>
        <w:tc>
          <w:tcPr>
            <w:tcW w:w="2651" w:type="dxa"/>
            <w:vMerge/>
          </w:tcPr>
          <w:p w14:paraId="60C52917" w14:textId="77777777" w:rsidR="00221759" w:rsidRPr="00DA4EC6" w:rsidRDefault="00221759" w:rsidP="0068635E">
            <w:pPr>
              <w:keepNext/>
              <w:spacing w:after="120"/>
              <w:jc w:val="center"/>
              <w:rPr>
                <w:rFonts w:ascii="Arial" w:hAnsi="Arial" w:cs="Arial"/>
                <w:b/>
                <w:sz w:val="22"/>
                <w:szCs w:val="22"/>
                <w:lang w:val="lv-LV"/>
              </w:rPr>
            </w:pPr>
          </w:p>
        </w:tc>
      </w:tr>
      <w:tr w:rsidR="00221759" w:rsidRPr="00DA4EC6" w14:paraId="6EC6C518" w14:textId="77777777" w:rsidTr="00DA4EC6">
        <w:trPr>
          <w:cantSplit/>
          <w:jc w:val="center"/>
        </w:trPr>
        <w:tc>
          <w:tcPr>
            <w:tcW w:w="2553" w:type="dxa"/>
          </w:tcPr>
          <w:p w14:paraId="35DDC802"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2163" w:type="dxa"/>
          </w:tcPr>
          <w:p w14:paraId="184EC008"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1842" w:type="dxa"/>
          </w:tcPr>
          <w:p w14:paraId="2029BB70"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c>
          <w:tcPr>
            <w:tcW w:w="2651" w:type="dxa"/>
          </w:tcPr>
          <w:p w14:paraId="7C088AEE" w14:textId="77777777" w:rsidR="00221759" w:rsidRPr="00DA4EC6" w:rsidRDefault="00221759" w:rsidP="0068635E">
            <w:pPr>
              <w:keepNext/>
              <w:tabs>
                <w:tab w:val="center" w:pos="4153"/>
                <w:tab w:val="right" w:pos="8306"/>
              </w:tabs>
              <w:spacing w:after="120"/>
              <w:rPr>
                <w:rFonts w:ascii="Arial" w:hAnsi="Arial" w:cs="Arial"/>
                <w:sz w:val="22"/>
                <w:szCs w:val="22"/>
                <w:lang w:val="lv-LV"/>
              </w:rPr>
            </w:pPr>
          </w:p>
        </w:tc>
      </w:tr>
    </w:tbl>
    <w:p w14:paraId="01ACBE53" w14:textId="77777777" w:rsidR="006D48C7" w:rsidRPr="00DA4EC6" w:rsidRDefault="006D48C7" w:rsidP="00F34C5C">
      <w:pPr>
        <w:ind w:left="284" w:hanging="284"/>
        <w:jc w:val="both"/>
        <w:rPr>
          <w:rFonts w:ascii="Arial" w:hAnsi="Arial" w:cs="Arial"/>
          <w:sz w:val="22"/>
          <w:szCs w:val="22"/>
          <w:lang w:val="lv-LV"/>
        </w:rPr>
      </w:pPr>
    </w:p>
    <w:p w14:paraId="6EEA64F8" w14:textId="61F56FD5" w:rsidR="0063360F" w:rsidRPr="003E215F" w:rsidRDefault="003E215F" w:rsidP="003E215F">
      <w:pPr>
        <w:numPr>
          <w:ilvl w:val="0"/>
          <w:numId w:val="4"/>
        </w:numPr>
        <w:tabs>
          <w:tab w:val="clear" w:pos="360"/>
          <w:tab w:val="left" w:pos="142"/>
        </w:tabs>
        <w:ind w:left="426" w:hanging="426"/>
        <w:jc w:val="both"/>
        <w:rPr>
          <w:rFonts w:ascii="Arial" w:hAnsi="Arial" w:cs="Arial"/>
          <w:sz w:val="22"/>
          <w:szCs w:val="22"/>
          <w:lang w:val="lv-LV"/>
        </w:rPr>
      </w:pPr>
      <w:r w:rsidRPr="00DA4EC6">
        <w:rPr>
          <w:rFonts w:ascii="Arial" w:hAnsi="Arial" w:cs="Arial"/>
          <w:sz w:val="22"/>
          <w:szCs w:val="22"/>
          <w:lang w:val="lv-LV"/>
        </w:rPr>
        <w:t>A</w:t>
      </w:r>
      <w:r w:rsidR="00D1236D" w:rsidRPr="00DA4EC6">
        <w:rPr>
          <w:rFonts w:ascii="Arial" w:hAnsi="Arial" w:cs="Arial"/>
          <w:sz w:val="22"/>
          <w:szCs w:val="22"/>
          <w:lang w:val="lv-LV"/>
        </w:rPr>
        <w:t xml:space="preserve">pliecina, ka ir iepazinies ar “Latvijas dzelzceļš” koncerna mājas lapā </w:t>
      </w:r>
      <w:r w:rsidR="00D1236D" w:rsidRPr="00DA4EC6">
        <w:rPr>
          <w:rFonts w:ascii="Arial" w:hAnsi="Arial" w:cs="Arial"/>
          <w:i/>
          <w:sz w:val="22"/>
          <w:szCs w:val="22"/>
          <w:lang w:val="lv-LV"/>
        </w:rPr>
        <w:t>www.ldz.lv</w:t>
      </w:r>
      <w:r w:rsidR="00D1236D" w:rsidRPr="00DA4EC6">
        <w:rPr>
          <w:rFonts w:ascii="Arial" w:hAnsi="Arial" w:cs="Arial"/>
          <w:sz w:val="22"/>
          <w:szCs w:val="22"/>
          <w:lang w:val="lv-LV"/>
        </w:rPr>
        <w:t xml:space="preserve"> publicētajiem “Latvijas dzelzceļš” koncerna sadarbības</w:t>
      </w:r>
      <w:r w:rsidR="00D1236D" w:rsidRPr="003E215F">
        <w:rPr>
          <w:rFonts w:ascii="Arial" w:hAnsi="Arial" w:cs="Arial"/>
          <w:sz w:val="22"/>
          <w:szCs w:val="22"/>
          <w:lang w:val="lv-LV"/>
        </w:rPr>
        <w:t xml:space="preserve"> partneru biznesa ētikas pamatprincipiem, atbilst tiem un apņemas arī turpmāk strikti tos ievērot pats un nodrošināt, ka tos ievēro arī tā darbinieki</w:t>
      </w:r>
      <w:r w:rsidRPr="003E215F">
        <w:rPr>
          <w:rFonts w:ascii="Arial" w:hAnsi="Arial" w:cs="Arial"/>
          <w:sz w:val="22"/>
          <w:szCs w:val="22"/>
          <w:lang w:val="lv-LV"/>
        </w:rPr>
        <w:t>.</w:t>
      </w:r>
    </w:p>
    <w:p w14:paraId="54A22A35" w14:textId="61EF690D" w:rsidR="00483233" w:rsidRPr="00946C27" w:rsidRDefault="003E215F" w:rsidP="003E215F">
      <w:pPr>
        <w:pStyle w:val="Sarakstarindkopa"/>
        <w:numPr>
          <w:ilvl w:val="0"/>
          <w:numId w:val="4"/>
        </w:numPr>
        <w:tabs>
          <w:tab w:val="clear" w:pos="360"/>
          <w:tab w:val="left" w:pos="0"/>
          <w:tab w:val="left" w:pos="142"/>
        </w:tabs>
        <w:ind w:left="426" w:hanging="426"/>
        <w:jc w:val="both"/>
        <w:rPr>
          <w:rFonts w:ascii="Arial" w:hAnsi="Arial" w:cs="Arial"/>
          <w:sz w:val="22"/>
          <w:szCs w:val="22"/>
          <w:lang w:val="lv-LV"/>
        </w:rPr>
      </w:pPr>
      <w:r w:rsidRPr="00946C27">
        <w:rPr>
          <w:rFonts w:ascii="Arial" w:hAnsi="Arial" w:cs="Arial"/>
          <w:bCs/>
          <w:sz w:val="22"/>
          <w:szCs w:val="22"/>
          <w:lang w:val="lv-LV"/>
        </w:rPr>
        <w:t>P</w:t>
      </w:r>
      <w:r w:rsidR="00483233" w:rsidRPr="00946C27">
        <w:rPr>
          <w:rFonts w:ascii="Arial" w:hAnsi="Arial" w:cs="Arial"/>
          <w:bCs/>
          <w:sz w:val="22"/>
          <w:szCs w:val="22"/>
          <w:lang w:val="lv-LV"/>
        </w:rPr>
        <w:t>retendents-nerezidents</w:t>
      </w:r>
      <w:r w:rsidR="00483233" w:rsidRPr="00946C27">
        <w:rPr>
          <w:rFonts w:ascii="Arial" w:hAnsi="Arial" w:cs="Arial"/>
          <w:sz w:val="22"/>
          <w:szCs w:val="22"/>
          <w:lang w:val="lv-LV"/>
        </w:rPr>
        <w:t xml:space="preserve"> apliecina, ka ievēros dabas resursu nodokļa maksāšanas kārtību (LR Dabas resursu nodokļa likums un 19.06.2007. MK noteikumi Nr.404 „Kārtība, kādā aprēķina un maksā dabas resursu nodokli, izsniedz dabas resursu lietošanas atļauju un auditē apsaimniekošanas sistēmas”)</w:t>
      </w:r>
      <w:r w:rsidRPr="00946C27">
        <w:rPr>
          <w:rFonts w:ascii="Arial" w:hAnsi="Arial" w:cs="Arial"/>
          <w:sz w:val="22"/>
          <w:szCs w:val="22"/>
          <w:lang w:val="lv-LV"/>
        </w:rPr>
        <w:t>.</w:t>
      </w:r>
    </w:p>
    <w:p w14:paraId="1890DF9E" w14:textId="77E3E68B" w:rsidR="00FF6C2C" w:rsidRPr="003E215F" w:rsidRDefault="003E215F" w:rsidP="003E215F">
      <w:pPr>
        <w:numPr>
          <w:ilvl w:val="0"/>
          <w:numId w:val="4"/>
        </w:numPr>
        <w:tabs>
          <w:tab w:val="clear" w:pos="360"/>
          <w:tab w:val="left" w:pos="142"/>
        </w:tabs>
        <w:ind w:left="426" w:hanging="426"/>
        <w:jc w:val="both"/>
        <w:rPr>
          <w:rFonts w:ascii="Arial" w:hAnsi="Arial" w:cs="Arial"/>
          <w:sz w:val="22"/>
          <w:szCs w:val="22"/>
          <w:lang w:val="lv-LV"/>
        </w:rPr>
      </w:pPr>
      <w:r w:rsidRPr="003E215F">
        <w:rPr>
          <w:rFonts w:ascii="Arial" w:hAnsi="Arial" w:cs="Arial"/>
          <w:sz w:val="22"/>
          <w:szCs w:val="22"/>
          <w:lang w:val="lv-LV"/>
        </w:rPr>
        <w:t>A</w:t>
      </w:r>
      <w:r w:rsidR="00FF6C2C" w:rsidRPr="003E215F">
        <w:rPr>
          <w:rFonts w:ascii="Arial" w:hAnsi="Arial" w:cs="Arial"/>
          <w:sz w:val="22"/>
          <w:szCs w:val="22"/>
          <w:lang w:val="lv-LV"/>
        </w:rPr>
        <w:t>pliecina, ka pretendents____________, tā darbinieks vai pretendenta piedāvājumā norādītā persona nav konsultējusi vai citādi bijusi iesaistīta iepirkuma dokumentu sagatavošanā</w:t>
      </w:r>
      <w:r w:rsidRPr="003E215F">
        <w:rPr>
          <w:rFonts w:ascii="Arial" w:hAnsi="Arial" w:cs="Arial"/>
          <w:sz w:val="22"/>
          <w:szCs w:val="22"/>
          <w:lang w:val="lv-LV"/>
        </w:rPr>
        <w:t>.</w:t>
      </w:r>
    </w:p>
    <w:p w14:paraId="4AF361A0" w14:textId="49583688" w:rsidR="00FF6C2C" w:rsidRPr="003E215F" w:rsidRDefault="00FF6C2C" w:rsidP="003E215F">
      <w:pPr>
        <w:pStyle w:val="Sarakstarindkopa"/>
        <w:numPr>
          <w:ilvl w:val="0"/>
          <w:numId w:val="4"/>
        </w:numPr>
        <w:tabs>
          <w:tab w:val="clear" w:pos="360"/>
          <w:tab w:val="left" w:pos="0"/>
          <w:tab w:val="left" w:pos="142"/>
        </w:tabs>
        <w:ind w:left="426" w:hanging="426"/>
        <w:jc w:val="both"/>
        <w:rPr>
          <w:rFonts w:ascii="Arial" w:hAnsi="Arial" w:cs="Arial"/>
          <w:sz w:val="22"/>
          <w:szCs w:val="22"/>
          <w:lang w:val="lv-LV"/>
        </w:rPr>
      </w:pPr>
      <w:r w:rsidRPr="003E215F">
        <w:rPr>
          <w:rFonts w:ascii="Arial" w:hAnsi="Arial" w:cs="Arial"/>
          <w:sz w:val="22"/>
          <w:szCs w:val="22"/>
          <w:lang w:val="lv-LV"/>
        </w:rPr>
        <w:t>Apliecina</w:t>
      </w:r>
      <w:r w:rsidRPr="003E215F">
        <w:rPr>
          <w:rFonts w:ascii="Arial" w:hAnsi="Arial" w:cs="Arial"/>
          <w:i/>
          <w:iCs/>
          <w:sz w:val="22"/>
          <w:szCs w:val="22"/>
          <w:lang w:val="lv-LV"/>
        </w:rPr>
        <w:t xml:space="preserve">, </w:t>
      </w:r>
      <w:r w:rsidRPr="003E215F">
        <w:rPr>
          <w:rFonts w:ascii="Arial" w:hAnsi="Arial" w:cs="Arial"/>
          <w:sz w:val="22"/>
          <w:szCs w:val="22"/>
          <w:lang w:val="lv-LV"/>
        </w:rPr>
        <w:t xml:space="preserve">ka pretendents _______ </w:t>
      </w:r>
      <w:r w:rsidRPr="003E215F">
        <w:rPr>
          <w:rFonts w:ascii="Arial" w:hAnsi="Arial" w:cs="Arial"/>
          <w:i/>
          <w:iCs/>
          <w:sz w:val="22"/>
          <w:szCs w:val="22"/>
          <w:lang w:val="lv-LV"/>
        </w:rPr>
        <w:t>(pretendenta nosaukums)</w:t>
      </w:r>
      <w:r w:rsidRPr="003E215F">
        <w:rPr>
          <w:rFonts w:ascii="Arial" w:hAnsi="Arial" w:cs="Arial"/>
          <w:sz w:val="22"/>
          <w:szCs w:val="22"/>
          <w:lang w:val="lv-LV"/>
        </w:rPr>
        <w:t xml:space="preserve"> nav iekļauts un uz viņu nav attiecināmas starptautiskās vai nacionālās sankcijas</w:t>
      </w:r>
      <w:r w:rsidRPr="003E215F">
        <w:rPr>
          <w:rFonts w:ascii="Arial" w:hAnsi="Arial" w:cs="Arial"/>
          <w:i/>
          <w:iCs/>
          <w:sz w:val="22"/>
          <w:szCs w:val="22"/>
          <w:lang w:val="lv-LV"/>
        </w:rPr>
        <w:t xml:space="preserve"> </w:t>
      </w:r>
      <w:r w:rsidRPr="003E215F">
        <w:rPr>
          <w:rFonts w:ascii="Arial" w:hAnsi="Arial" w:cs="Arial"/>
          <w:sz w:val="22"/>
          <w:szCs w:val="22"/>
          <w:lang w:val="lv-LV"/>
        </w:rPr>
        <w:t>atbilstoši</w:t>
      </w:r>
      <w:r w:rsidRPr="003E215F">
        <w:rPr>
          <w:rFonts w:ascii="Arial" w:hAnsi="Arial" w:cs="Arial"/>
          <w:sz w:val="22"/>
          <w:szCs w:val="22"/>
          <w:lang w:val="lv-LV" w:eastAsia="x-none"/>
        </w:rPr>
        <w:t xml:space="preserve"> Eiropas Savienības tiesību aktos un Latvijas Republikas nacionālajos tiesību aktos norādītajam</w:t>
      </w:r>
      <w:r w:rsidRPr="003E215F">
        <w:rPr>
          <w:rFonts w:ascii="Arial" w:hAnsi="Arial" w:cs="Arial"/>
          <w:sz w:val="22"/>
          <w:szCs w:val="22"/>
          <w:lang w:val="lv-LV" w:eastAsia="lv-LV"/>
        </w:rPr>
        <w:t>. Ja iepirkuma ietvaros vai iespējamā iepirkuma līguma izpildes laikā šādas sankcijas tiks piemērotas vai kļūs attiecināmas, pretendents nekavējoties rakstveidā par to paziņo pasūtītājam.</w:t>
      </w:r>
    </w:p>
    <w:p w14:paraId="3130724F" w14:textId="756C90D1" w:rsidR="00A76A6B" w:rsidRDefault="00FF6C2C" w:rsidP="003E215F">
      <w:pPr>
        <w:numPr>
          <w:ilvl w:val="0"/>
          <w:numId w:val="4"/>
        </w:numPr>
        <w:tabs>
          <w:tab w:val="clear" w:pos="360"/>
          <w:tab w:val="left" w:pos="142"/>
        </w:tabs>
        <w:ind w:left="426" w:hanging="426"/>
        <w:jc w:val="both"/>
        <w:rPr>
          <w:rFonts w:ascii="Arial" w:hAnsi="Arial" w:cs="Arial"/>
          <w:sz w:val="22"/>
          <w:szCs w:val="22"/>
          <w:lang w:val="lv-LV"/>
        </w:rPr>
      </w:pPr>
      <w:r w:rsidRPr="00946C27">
        <w:rPr>
          <w:rFonts w:ascii="Arial" w:hAnsi="Arial" w:cs="Arial"/>
          <w:sz w:val="22"/>
          <w:szCs w:val="22"/>
          <w:lang w:val="lv-LV"/>
        </w:rPr>
        <w:t>Garantē, ka visas sniegtās ziņas šajā pieteikuma veidlapā un pievienotajos dokumentos, kas ir šī pieteikuma neatņemama sastāvdaļa, ir patiesas,</w:t>
      </w:r>
      <w:r w:rsidRPr="00946C27">
        <w:rPr>
          <w:rFonts w:ascii="Arial" w:hAnsi="Arial" w:cs="Arial"/>
          <w:b/>
          <w:bCs/>
          <w:sz w:val="22"/>
          <w:szCs w:val="22"/>
          <w:lang w:val="lv-LV"/>
        </w:rPr>
        <w:t xml:space="preserve"> </w:t>
      </w:r>
      <w:r w:rsidRPr="00946C27">
        <w:rPr>
          <w:rFonts w:ascii="Arial" w:hAnsi="Arial" w:cs="Arial"/>
          <w:sz w:val="22"/>
          <w:szCs w:val="22"/>
          <w:lang w:val="lv-LV"/>
        </w:rPr>
        <w:t>ar piedāvājumu iesniegtās dokumentu kopijas atbilst dokumentu oriģināliem.</w:t>
      </w:r>
    </w:p>
    <w:p w14:paraId="578E362E" w14:textId="0B77718B" w:rsidR="00D6301F" w:rsidRDefault="00D6301F" w:rsidP="00D6301F">
      <w:pPr>
        <w:pStyle w:val="Komentrateksts"/>
        <w:numPr>
          <w:ilvl w:val="0"/>
          <w:numId w:val="4"/>
        </w:numPr>
        <w:jc w:val="both"/>
        <w:rPr>
          <w:rFonts w:ascii="Arial" w:hAnsi="Arial" w:cs="Arial"/>
          <w:sz w:val="22"/>
          <w:szCs w:val="22"/>
          <w:lang w:val="lv-LV"/>
        </w:rPr>
      </w:pPr>
      <w:r>
        <w:rPr>
          <w:rFonts w:ascii="Arial" w:hAnsi="Arial" w:cs="Arial"/>
          <w:sz w:val="22"/>
          <w:szCs w:val="22"/>
          <w:lang w:val="lv-LV"/>
        </w:rPr>
        <w:t>Piedāvā</w:t>
      </w:r>
      <w:r w:rsidRPr="008D4D91">
        <w:rPr>
          <w:rFonts w:ascii="Arial" w:hAnsi="Arial" w:cs="Arial"/>
          <w:sz w:val="22"/>
          <w:szCs w:val="22"/>
          <w:lang w:val="lv-LV"/>
        </w:rPr>
        <w:t xml:space="preserve"> </w:t>
      </w:r>
      <w:r>
        <w:rPr>
          <w:rFonts w:ascii="Arial" w:hAnsi="Arial" w:cs="Arial"/>
          <w:sz w:val="22"/>
          <w:szCs w:val="22"/>
          <w:lang w:val="lv-LV"/>
        </w:rPr>
        <w:t>startera akumulatoriem</w:t>
      </w:r>
      <w:r w:rsidRPr="008D4D91">
        <w:rPr>
          <w:rFonts w:ascii="Arial" w:hAnsi="Arial" w:cs="Arial"/>
          <w:sz w:val="22"/>
          <w:szCs w:val="22"/>
          <w:lang w:val="lv-LV"/>
        </w:rPr>
        <w:t>,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w:t>
      </w:r>
      <w:r w:rsidRPr="00D6301F">
        <w:rPr>
          <w:rFonts w:ascii="Arial" w:hAnsi="Arial" w:cs="Arial"/>
          <w:sz w:val="22"/>
          <w:szCs w:val="22"/>
          <w:shd w:val="clear" w:color="auto" w:fill="BFBFBF" w:themeFill="background1" w:themeFillShade="BF"/>
          <w:lang w:val="lv-LV"/>
        </w:rPr>
        <w:t>___</w:t>
      </w:r>
      <w:r w:rsidRPr="008D4D91">
        <w:rPr>
          <w:rFonts w:ascii="Arial" w:hAnsi="Arial" w:cs="Arial"/>
          <w:sz w:val="22"/>
          <w:szCs w:val="22"/>
          <w:lang w:val="lv-LV"/>
        </w:rPr>
        <w:t xml:space="preserve"> apmērā no </w:t>
      </w:r>
      <w:r>
        <w:rPr>
          <w:rFonts w:ascii="Arial" w:hAnsi="Arial" w:cs="Arial"/>
          <w:sz w:val="22"/>
          <w:szCs w:val="22"/>
          <w:lang w:val="lv-LV"/>
        </w:rPr>
        <w:t>startera akumulatora</w:t>
      </w:r>
      <w:r w:rsidRPr="008D4D91">
        <w:rPr>
          <w:rFonts w:ascii="Arial" w:hAnsi="Arial" w:cs="Arial"/>
          <w:sz w:val="22"/>
          <w:szCs w:val="22"/>
          <w:lang w:val="lv-LV"/>
        </w:rPr>
        <w:t xml:space="preserve">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t>neminētajām</w:t>
      </w:r>
      <w:r w:rsidRPr="008D4D91">
        <w:rPr>
          <w:rFonts w:ascii="Arial" w:hAnsi="Arial" w:cs="Arial"/>
          <w:sz w:val="22"/>
          <w:szCs w:val="22"/>
          <w:lang w:val="lv-LV"/>
        </w:rPr>
        <w:t xml:space="preserve"> Pārdevēja tirdzniecības tīklā esošajām </w:t>
      </w:r>
      <w:r>
        <w:rPr>
          <w:rFonts w:ascii="Arial" w:hAnsi="Arial" w:cs="Arial"/>
          <w:sz w:val="22"/>
          <w:szCs w:val="22"/>
          <w:lang w:val="lv-LV"/>
        </w:rPr>
        <w:t>startera akumulatoriem</w:t>
      </w:r>
      <w:r w:rsidRPr="008D4D91">
        <w:rPr>
          <w:rFonts w:ascii="Arial" w:hAnsi="Arial" w:cs="Arial"/>
          <w:sz w:val="22"/>
          <w:szCs w:val="22"/>
          <w:lang w:val="lv-LV"/>
        </w:rPr>
        <w:t xml:space="preserve"> un ir spēkā visā Līguma darbības laikā</w:t>
      </w:r>
    </w:p>
    <w:p w14:paraId="60FCA68C" w14:textId="63B61B7B" w:rsidR="00D6301F" w:rsidRDefault="00D6301F" w:rsidP="00D6301F">
      <w:pPr>
        <w:pStyle w:val="Komentrateksts"/>
        <w:numPr>
          <w:ilvl w:val="0"/>
          <w:numId w:val="4"/>
        </w:numPr>
        <w:jc w:val="both"/>
        <w:rPr>
          <w:rFonts w:ascii="Arial" w:hAnsi="Arial" w:cs="Arial"/>
          <w:sz w:val="22"/>
          <w:szCs w:val="22"/>
          <w:lang w:val="lv-LV"/>
        </w:rPr>
      </w:pPr>
      <w:r>
        <w:rPr>
          <w:rFonts w:ascii="Arial" w:hAnsi="Arial" w:cs="Arial"/>
          <w:sz w:val="22"/>
          <w:szCs w:val="22"/>
          <w:lang w:val="lv-LV"/>
        </w:rPr>
        <w:t>Piedāvā</w:t>
      </w:r>
      <w:r w:rsidRPr="008D4D91">
        <w:rPr>
          <w:rFonts w:ascii="Arial" w:hAnsi="Arial" w:cs="Arial"/>
          <w:sz w:val="22"/>
          <w:szCs w:val="22"/>
          <w:lang w:val="lv-LV"/>
        </w:rPr>
        <w:t xml:space="preserve"> </w:t>
      </w:r>
      <w:r>
        <w:rPr>
          <w:rFonts w:ascii="Arial" w:hAnsi="Arial" w:cs="Arial"/>
          <w:sz w:val="22"/>
          <w:szCs w:val="22"/>
          <w:lang w:val="lv-LV"/>
        </w:rPr>
        <w:t>n</w:t>
      </w:r>
      <w:r w:rsidRPr="00A85E91">
        <w:rPr>
          <w:rFonts w:ascii="Arial" w:hAnsi="Arial" w:cs="Arial"/>
          <w:sz w:val="22"/>
          <w:szCs w:val="22"/>
          <w:lang w:val="lv-LV"/>
        </w:rPr>
        <w:t>epārtrauktās barošanas avota (UPS) akumulatori</w:t>
      </w:r>
      <w:r>
        <w:rPr>
          <w:rFonts w:ascii="Arial" w:hAnsi="Arial" w:cs="Arial"/>
          <w:sz w:val="22"/>
          <w:szCs w:val="22"/>
          <w:lang w:val="lv-LV"/>
        </w:rPr>
        <w:t>em</w:t>
      </w:r>
      <w:r w:rsidRPr="008D4D91">
        <w:rPr>
          <w:rFonts w:ascii="Arial" w:hAnsi="Arial" w:cs="Arial"/>
          <w:sz w:val="22"/>
          <w:szCs w:val="22"/>
          <w:lang w:val="lv-LV"/>
        </w:rPr>
        <w:t>, kur</w:t>
      </w:r>
      <w:r>
        <w:rPr>
          <w:rFonts w:ascii="Arial" w:hAnsi="Arial" w:cs="Arial"/>
          <w:sz w:val="22"/>
          <w:szCs w:val="22"/>
          <w:lang w:val="lv-LV"/>
        </w:rPr>
        <w:t>u</w:t>
      </w:r>
      <w:r w:rsidRPr="008D4D91">
        <w:rPr>
          <w:rFonts w:ascii="Arial" w:hAnsi="Arial" w:cs="Arial"/>
          <w:sz w:val="22"/>
          <w:szCs w:val="22"/>
          <w:lang w:val="lv-LV"/>
        </w:rPr>
        <w:t xml:space="preserve">s tirgo Pārdevējs, pastāvīgu atlaidi </w:t>
      </w:r>
      <w:r w:rsidRPr="00D6301F">
        <w:rPr>
          <w:rFonts w:ascii="Arial" w:hAnsi="Arial" w:cs="Arial"/>
          <w:sz w:val="22"/>
          <w:szCs w:val="22"/>
          <w:shd w:val="clear" w:color="auto" w:fill="BFBFBF" w:themeFill="background1" w:themeFillShade="BF"/>
          <w:lang w:val="lv-LV"/>
        </w:rPr>
        <w:t xml:space="preserve">___ </w:t>
      </w:r>
      <w:r w:rsidRPr="008D4D91">
        <w:rPr>
          <w:rFonts w:ascii="Arial" w:hAnsi="Arial" w:cs="Arial"/>
          <w:sz w:val="22"/>
          <w:szCs w:val="22"/>
          <w:lang w:val="lv-LV"/>
        </w:rPr>
        <w:t xml:space="preserve">apmērā no </w:t>
      </w:r>
      <w:r>
        <w:rPr>
          <w:rFonts w:ascii="Arial" w:hAnsi="Arial" w:cs="Arial"/>
          <w:sz w:val="22"/>
          <w:szCs w:val="22"/>
          <w:lang w:val="lv-LV"/>
        </w:rPr>
        <w:t>n</w:t>
      </w:r>
      <w:r w:rsidRPr="00A85E91">
        <w:rPr>
          <w:rFonts w:ascii="Arial" w:hAnsi="Arial" w:cs="Arial"/>
          <w:sz w:val="22"/>
          <w:szCs w:val="22"/>
          <w:lang w:val="lv-LV"/>
        </w:rPr>
        <w:t>epārtrauktās barošanas avota (UPS) akumulator</w:t>
      </w:r>
      <w:r>
        <w:rPr>
          <w:rFonts w:ascii="Arial" w:hAnsi="Arial" w:cs="Arial"/>
          <w:sz w:val="22"/>
          <w:szCs w:val="22"/>
          <w:lang w:val="lv-LV"/>
        </w:rPr>
        <w:t>a</w:t>
      </w:r>
      <w:r w:rsidRPr="008D4D91">
        <w:rPr>
          <w:rFonts w:ascii="Arial" w:hAnsi="Arial" w:cs="Arial"/>
          <w:sz w:val="22"/>
          <w:szCs w:val="22"/>
          <w:lang w:val="lv-LV"/>
        </w:rPr>
        <w:t xml:space="preserve"> cenas </w:t>
      </w:r>
      <w:r>
        <w:rPr>
          <w:rFonts w:ascii="Arial" w:hAnsi="Arial" w:cs="Arial"/>
          <w:sz w:val="22"/>
          <w:szCs w:val="22"/>
          <w:lang w:val="lv-LV"/>
        </w:rPr>
        <w:t>p</w:t>
      </w:r>
      <w:r w:rsidRPr="008D4D91">
        <w:rPr>
          <w:rFonts w:ascii="Arial" w:hAnsi="Arial" w:cs="Arial"/>
          <w:sz w:val="22"/>
          <w:szCs w:val="22"/>
          <w:lang w:val="lv-LV"/>
        </w:rPr>
        <w:t xml:space="preserve">ārdevēja tirdzniecības tīklā. Atlaide attiecās uz visām Specifikācijā </w:t>
      </w:r>
      <w:r w:rsidRPr="008D4D91">
        <w:rPr>
          <w:rFonts w:ascii="Arial" w:hAnsi="Arial" w:cs="Arial"/>
          <w:sz w:val="22"/>
          <w:szCs w:val="22"/>
          <w:u w:val="single"/>
          <w:lang w:val="lv-LV"/>
        </w:rPr>
        <w:t>neminētajām</w:t>
      </w:r>
      <w:r w:rsidRPr="008D4D91">
        <w:rPr>
          <w:rFonts w:ascii="Arial" w:hAnsi="Arial" w:cs="Arial"/>
          <w:sz w:val="22"/>
          <w:szCs w:val="22"/>
          <w:lang w:val="lv-LV"/>
        </w:rPr>
        <w:t xml:space="preserve"> Pārdevēja tirdzniecības tīklā esošajām </w:t>
      </w:r>
      <w:r>
        <w:rPr>
          <w:rFonts w:ascii="Arial" w:hAnsi="Arial" w:cs="Arial"/>
          <w:sz w:val="22"/>
          <w:szCs w:val="22"/>
          <w:lang w:val="lv-LV"/>
        </w:rPr>
        <w:t>n</w:t>
      </w:r>
      <w:r w:rsidRPr="00A85E91">
        <w:rPr>
          <w:rFonts w:ascii="Arial" w:hAnsi="Arial" w:cs="Arial"/>
          <w:sz w:val="22"/>
          <w:szCs w:val="22"/>
          <w:lang w:val="lv-LV"/>
        </w:rPr>
        <w:t>epārtrauktās barošanas avota (UPS) akumulatori</w:t>
      </w:r>
      <w:r>
        <w:rPr>
          <w:rFonts w:ascii="Arial" w:hAnsi="Arial" w:cs="Arial"/>
          <w:sz w:val="22"/>
          <w:szCs w:val="22"/>
          <w:lang w:val="lv-LV"/>
        </w:rPr>
        <w:t>em</w:t>
      </w:r>
      <w:r w:rsidRPr="008D4D91">
        <w:rPr>
          <w:rFonts w:ascii="Arial" w:hAnsi="Arial" w:cs="Arial"/>
          <w:sz w:val="22"/>
          <w:szCs w:val="22"/>
          <w:lang w:val="lv-LV"/>
        </w:rPr>
        <w:t xml:space="preserve"> un ir spēkā visā Līguma darbības laikā</w:t>
      </w:r>
      <w:r w:rsidR="002D14E9">
        <w:rPr>
          <w:rFonts w:ascii="Arial" w:hAnsi="Arial" w:cs="Arial"/>
          <w:sz w:val="22"/>
          <w:szCs w:val="22"/>
          <w:lang w:val="lv-LV"/>
        </w:rPr>
        <w:t>.</w:t>
      </w:r>
    </w:p>
    <w:p w14:paraId="7AF6BE1E" w14:textId="77777777" w:rsidR="002D14E9" w:rsidRPr="00D6301F" w:rsidRDefault="002D14E9" w:rsidP="002D14E9">
      <w:pPr>
        <w:pStyle w:val="Komentrateksts"/>
        <w:ind w:left="360"/>
        <w:jc w:val="both"/>
        <w:rPr>
          <w:rFonts w:ascii="Arial" w:hAnsi="Arial" w:cs="Arial"/>
          <w:sz w:val="22"/>
          <w:szCs w:val="22"/>
          <w:lang w:val="lv-LV"/>
        </w:rPr>
      </w:pPr>
    </w:p>
    <w:tbl>
      <w:tblPr>
        <w:tblW w:w="8640" w:type="dxa"/>
        <w:tblInd w:w="1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0"/>
        <w:gridCol w:w="4680"/>
      </w:tblGrid>
      <w:tr w:rsidR="00FF6C2C" w:rsidRPr="00946C27" w14:paraId="4C63FA35" w14:textId="77777777" w:rsidTr="0068635E">
        <w:trPr>
          <w:trHeight w:val="301"/>
        </w:trPr>
        <w:tc>
          <w:tcPr>
            <w:tcW w:w="3960" w:type="dxa"/>
            <w:tcBorders>
              <w:top w:val="single" w:sz="4" w:space="0" w:color="auto"/>
              <w:left w:val="single" w:sz="4" w:space="0" w:color="auto"/>
              <w:bottom w:val="single" w:sz="4" w:space="0" w:color="auto"/>
              <w:right w:val="single" w:sz="4" w:space="0" w:color="auto"/>
            </w:tcBorders>
            <w:hideMark/>
          </w:tcPr>
          <w:p w14:paraId="577E4650"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Pretendenta nosaukums</w:t>
            </w:r>
          </w:p>
        </w:tc>
        <w:tc>
          <w:tcPr>
            <w:tcW w:w="4680" w:type="dxa"/>
            <w:tcBorders>
              <w:top w:val="single" w:sz="4" w:space="0" w:color="auto"/>
              <w:left w:val="single" w:sz="4" w:space="0" w:color="auto"/>
              <w:bottom w:val="single" w:sz="4" w:space="0" w:color="auto"/>
              <w:right w:val="single" w:sz="4" w:space="0" w:color="auto"/>
            </w:tcBorders>
          </w:tcPr>
          <w:p w14:paraId="225C5CE1"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4ECEB65E"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32828E4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Reģistrācijas numurs</w:t>
            </w:r>
          </w:p>
        </w:tc>
        <w:tc>
          <w:tcPr>
            <w:tcW w:w="4680" w:type="dxa"/>
            <w:tcBorders>
              <w:top w:val="single" w:sz="4" w:space="0" w:color="auto"/>
              <w:left w:val="single" w:sz="4" w:space="0" w:color="auto"/>
              <w:bottom w:val="single" w:sz="4" w:space="0" w:color="auto"/>
              <w:right w:val="single" w:sz="4" w:space="0" w:color="auto"/>
            </w:tcBorders>
          </w:tcPr>
          <w:p w14:paraId="55984CFF"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ADD44D2"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6B3704E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Juridiskā adrese</w:t>
            </w:r>
          </w:p>
        </w:tc>
        <w:tc>
          <w:tcPr>
            <w:tcW w:w="4680" w:type="dxa"/>
            <w:tcBorders>
              <w:top w:val="single" w:sz="4" w:space="0" w:color="auto"/>
              <w:left w:val="single" w:sz="4" w:space="0" w:color="auto"/>
              <w:bottom w:val="single" w:sz="4" w:space="0" w:color="auto"/>
              <w:right w:val="single" w:sz="4" w:space="0" w:color="auto"/>
            </w:tcBorders>
          </w:tcPr>
          <w:p w14:paraId="38C4A43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178664C1"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45A620E1"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Adrese korespondences saņemšanai</w:t>
            </w:r>
          </w:p>
        </w:tc>
        <w:tc>
          <w:tcPr>
            <w:tcW w:w="4680" w:type="dxa"/>
            <w:tcBorders>
              <w:top w:val="single" w:sz="4" w:space="0" w:color="auto"/>
              <w:left w:val="single" w:sz="4" w:space="0" w:color="auto"/>
              <w:bottom w:val="single" w:sz="4" w:space="0" w:color="auto"/>
              <w:right w:val="single" w:sz="4" w:space="0" w:color="auto"/>
            </w:tcBorders>
          </w:tcPr>
          <w:p w14:paraId="1148237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46992B28"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19D3FAA3"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Kontaktpersonas vārds, uzvārds</w:t>
            </w:r>
          </w:p>
        </w:tc>
        <w:tc>
          <w:tcPr>
            <w:tcW w:w="4680" w:type="dxa"/>
            <w:tcBorders>
              <w:top w:val="single" w:sz="4" w:space="0" w:color="auto"/>
              <w:left w:val="single" w:sz="4" w:space="0" w:color="auto"/>
              <w:bottom w:val="single" w:sz="4" w:space="0" w:color="auto"/>
              <w:right w:val="single" w:sz="4" w:space="0" w:color="auto"/>
            </w:tcBorders>
          </w:tcPr>
          <w:p w14:paraId="7442ED5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58EC570B"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7D1968AE"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lastRenderedPageBreak/>
              <w:t>Tālruņa numurs</w:t>
            </w:r>
          </w:p>
        </w:tc>
        <w:tc>
          <w:tcPr>
            <w:tcW w:w="4680" w:type="dxa"/>
            <w:tcBorders>
              <w:top w:val="single" w:sz="4" w:space="0" w:color="auto"/>
              <w:left w:val="single" w:sz="4" w:space="0" w:color="auto"/>
              <w:bottom w:val="single" w:sz="4" w:space="0" w:color="auto"/>
              <w:right w:val="single" w:sz="4" w:space="0" w:color="auto"/>
            </w:tcBorders>
          </w:tcPr>
          <w:p w14:paraId="52D1E288"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3B78A2C6"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7DD42074"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Mobilā tālruņa numurs</w:t>
            </w:r>
          </w:p>
        </w:tc>
        <w:tc>
          <w:tcPr>
            <w:tcW w:w="4680" w:type="dxa"/>
            <w:tcBorders>
              <w:top w:val="single" w:sz="4" w:space="0" w:color="auto"/>
              <w:left w:val="single" w:sz="4" w:space="0" w:color="auto"/>
              <w:bottom w:val="single" w:sz="4" w:space="0" w:color="auto"/>
              <w:right w:val="single" w:sz="4" w:space="0" w:color="auto"/>
            </w:tcBorders>
          </w:tcPr>
          <w:p w14:paraId="4DEDEBB7"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B23DF4E" w14:textId="77777777" w:rsidTr="0068635E">
        <w:tc>
          <w:tcPr>
            <w:tcW w:w="3960" w:type="dxa"/>
            <w:tcBorders>
              <w:top w:val="single" w:sz="4" w:space="0" w:color="auto"/>
              <w:left w:val="single" w:sz="4" w:space="0" w:color="auto"/>
              <w:bottom w:val="single" w:sz="4" w:space="0" w:color="auto"/>
              <w:right w:val="single" w:sz="4" w:space="0" w:color="auto"/>
            </w:tcBorders>
            <w:hideMark/>
          </w:tcPr>
          <w:p w14:paraId="1E0950DC"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Elektroniskā pasta adrese</w:t>
            </w:r>
          </w:p>
        </w:tc>
        <w:tc>
          <w:tcPr>
            <w:tcW w:w="4680" w:type="dxa"/>
            <w:tcBorders>
              <w:top w:val="single" w:sz="4" w:space="0" w:color="auto"/>
              <w:left w:val="single" w:sz="4" w:space="0" w:color="auto"/>
              <w:bottom w:val="single" w:sz="4" w:space="0" w:color="auto"/>
              <w:right w:val="single" w:sz="4" w:space="0" w:color="auto"/>
            </w:tcBorders>
          </w:tcPr>
          <w:p w14:paraId="666FD3F9"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63C927DF" w14:textId="77777777" w:rsidTr="0068635E">
        <w:tc>
          <w:tcPr>
            <w:tcW w:w="3960" w:type="dxa"/>
            <w:tcBorders>
              <w:top w:val="single" w:sz="4" w:space="0" w:color="auto"/>
              <w:left w:val="single" w:sz="4" w:space="0" w:color="auto"/>
              <w:bottom w:val="single" w:sz="4" w:space="0" w:color="auto"/>
              <w:right w:val="single" w:sz="4" w:space="0" w:color="auto"/>
            </w:tcBorders>
          </w:tcPr>
          <w:p w14:paraId="5A3AAA19"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Oficiālā elektroniskā pasta adrese</w:t>
            </w:r>
          </w:p>
        </w:tc>
        <w:tc>
          <w:tcPr>
            <w:tcW w:w="4680" w:type="dxa"/>
            <w:tcBorders>
              <w:top w:val="single" w:sz="4" w:space="0" w:color="auto"/>
              <w:left w:val="single" w:sz="4" w:space="0" w:color="auto"/>
              <w:bottom w:val="single" w:sz="4" w:space="0" w:color="auto"/>
              <w:right w:val="single" w:sz="4" w:space="0" w:color="auto"/>
            </w:tcBorders>
          </w:tcPr>
          <w:p w14:paraId="179C572D"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77A56CEB" w14:textId="77777777" w:rsidTr="0068635E">
        <w:tc>
          <w:tcPr>
            <w:tcW w:w="3960" w:type="dxa"/>
            <w:tcBorders>
              <w:top w:val="single" w:sz="4" w:space="0" w:color="auto"/>
              <w:left w:val="single" w:sz="4" w:space="0" w:color="auto"/>
              <w:bottom w:val="single" w:sz="4" w:space="0" w:color="auto"/>
              <w:right w:val="single" w:sz="4" w:space="0" w:color="auto"/>
            </w:tcBorders>
          </w:tcPr>
          <w:p w14:paraId="370B7DA3"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Bankas nosaukums</w:t>
            </w:r>
          </w:p>
        </w:tc>
        <w:tc>
          <w:tcPr>
            <w:tcW w:w="4680" w:type="dxa"/>
            <w:tcBorders>
              <w:top w:val="single" w:sz="4" w:space="0" w:color="auto"/>
              <w:left w:val="single" w:sz="4" w:space="0" w:color="auto"/>
              <w:bottom w:val="single" w:sz="4" w:space="0" w:color="auto"/>
              <w:right w:val="single" w:sz="4" w:space="0" w:color="auto"/>
            </w:tcBorders>
          </w:tcPr>
          <w:p w14:paraId="4EDFB81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22C2B09D" w14:textId="77777777" w:rsidTr="0068635E">
        <w:tc>
          <w:tcPr>
            <w:tcW w:w="3960" w:type="dxa"/>
            <w:tcBorders>
              <w:top w:val="single" w:sz="4" w:space="0" w:color="auto"/>
              <w:left w:val="single" w:sz="4" w:space="0" w:color="auto"/>
              <w:bottom w:val="single" w:sz="4" w:space="0" w:color="auto"/>
              <w:right w:val="single" w:sz="4" w:space="0" w:color="auto"/>
            </w:tcBorders>
          </w:tcPr>
          <w:p w14:paraId="2050602B"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Kods</w:t>
            </w:r>
          </w:p>
        </w:tc>
        <w:tc>
          <w:tcPr>
            <w:tcW w:w="4680" w:type="dxa"/>
            <w:tcBorders>
              <w:top w:val="single" w:sz="4" w:space="0" w:color="auto"/>
              <w:left w:val="single" w:sz="4" w:space="0" w:color="auto"/>
              <w:bottom w:val="single" w:sz="4" w:space="0" w:color="auto"/>
              <w:right w:val="single" w:sz="4" w:space="0" w:color="auto"/>
            </w:tcBorders>
          </w:tcPr>
          <w:p w14:paraId="46862192"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r w:rsidR="00FF6C2C" w:rsidRPr="00946C27" w14:paraId="7E2B3753" w14:textId="77777777" w:rsidTr="0068635E">
        <w:tc>
          <w:tcPr>
            <w:tcW w:w="3960" w:type="dxa"/>
            <w:tcBorders>
              <w:top w:val="single" w:sz="4" w:space="0" w:color="auto"/>
              <w:left w:val="single" w:sz="4" w:space="0" w:color="auto"/>
              <w:bottom w:val="single" w:sz="4" w:space="0" w:color="auto"/>
              <w:right w:val="single" w:sz="4" w:space="0" w:color="auto"/>
            </w:tcBorders>
          </w:tcPr>
          <w:p w14:paraId="21FE30F5"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r w:rsidRPr="00946C27">
              <w:rPr>
                <w:rFonts w:ascii="Arial" w:hAnsi="Arial" w:cs="Arial"/>
                <w:sz w:val="22"/>
                <w:szCs w:val="22"/>
                <w:lang w:val="lv-LV"/>
              </w:rPr>
              <w:t>Konta numurs</w:t>
            </w:r>
          </w:p>
        </w:tc>
        <w:tc>
          <w:tcPr>
            <w:tcW w:w="4680" w:type="dxa"/>
            <w:tcBorders>
              <w:top w:val="single" w:sz="4" w:space="0" w:color="auto"/>
              <w:left w:val="single" w:sz="4" w:space="0" w:color="auto"/>
              <w:bottom w:val="single" w:sz="4" w:space="0" w:color="auto"/>
              <w:right w:val="single" w:sz="4" w:space="0" w:color="auto"/>
            </w:tcBorders>
          </w:tcPr>
          <w:p w14:paraId="2FA8EA24" w14:textId="77777777" w:rsidR="00FF6C2C" w:rsidRPr="00946C27" w:rsidRDefault="00FF6C2C" w:rsidP="0068635E">
            <w:pPr>
              <w:tabs>
                <w:tab w:val="right" w:pos="0"/>
                <w:tab w:val="center" w:pos="4153"/>
                <w:tab w:val="right" w:pos="8306"/>
              </w:tabs>
              <w:spacing w:line="256" w:lineRule="auto"/>
              <w:jc w:val="both"/>
              <w:rPr>
                <w:rFonts w:ascii="Arial" w:hAnsi="Arial" w:cs="Arial"/>
                <w:sz w:val="22"/>
                <w:szCs w:val="22"/>
                <w:lang w:val="lv-LV"/>
              </w:rPr>
            </w:pPr>
          </w:p>
        </w:tc>
      </w:tr>
    </w:tbl>
    <w:p w14:paraId="762BF7A8" w14:textId="2C802B6F" w:rsidR="003F3707" w:rsidRDefault="003F3707" w:rsidP="00FF6C2C">
      <w:pPr>
        <w:pStyle w:val="Default"/>
        <w:rPr>
          <w:rFonts w:ascii="Arial" w:hAnsi="Arial" w:cs="Arial"/>
          <w:sz w:val="22"/>
          <w:szCs w:val="22"/>
        </w:rPr>
      </w:pPr>
    </w:p>
    <w:p w14:paraId="4C0F1CE3" w14:textId="77777777" w:rsidR="00D6301F" w:rsidRPr="00946C27" w:rsidRDefault="00D6301F" w:rsidP="00FF6C2C">
      <w:pPr>
        <w:pStyle w:val="Default"/>
        <w:rPr>
          <w:rFonts w:ascii="Arial" w:hAnsi="Arial" w:cs="Arial"/>
          <w:sz w:val="22"/>
          <w:szCs w:val="22"/>
        </w:rPr>
      </w:pPr>
    </w:p>
    <w:p w14:paraId="37D81288" w14:textId="4E4B38CC" w:rsidR="00FF6C2C" w:rsidRPr="00946C27" w:rsidRDefault="00FF6C2C" w:rsidP="00FF6C2C">
      <w:pPr>
        <w:pStyle w:val="Default"/>
        <w:rPr>
          <w:rFonts w:ascii="Arial" w:hAnsi="Arial" w:cs="Arial"/>
          <w:sz w:val="22"/>
          <w:szCs w:val="22"/>
        </w:rPr>
      </w:pPr>
      <w:r w:rsidRPr="00946C27">
        <w:rPr>
          <w:rFonts w:ascii="Arial" w:hAnsi="Arial" w:cs="Arial"/>
          <w:sz w:val="22"/>
          <w:szCs w:val="22"/>
        </w:rPr>
        <w:t>Pretendenta vadītāja vai pilnvarotās personas</w:t>
      </w:r>
      <w:r w:rsidRPr="00946C27">
        <w:rPr>
          <w:rStyle w:val="Vresatsauce"/>
          <w:rFonts w:ascii="Arial" w:hAnsi="Arial" w:cs="Arial"/>
          <w:b/>
          <w:sz w:val="22"/>
          <w:szCs w:val="22"/>
        </w:rPr>
        <w:footnoteReference w:id="7"/>
      </w:r>
      <w:r w:rsidRPr="00946C27">
        <w:rPr>
          <w:rFonts w:ascii="Arial" w:hAnsi="Arial" w:cs="Arial"/>
          <w:sz w:val="22"/>
          <w:szCs w:val="22"/>
        </w:rPr>
        <w:t xml:space="preserve"> amats, vārds un uzvārds __________________ </w:t>
      </w:r>
    </w:p>
    <w:p w14:paraId="33686656" w14:textId="77777777" w:rsidR="00D6301F" w:rsidRDefault="00D6301F" w:rsidP="00FF6C2C">
      <w:pPr>
        <w:pStyle w:val="Pamattekstsaratkpi"/>
        <w:ind w:left="5760"/>
        <w:rPr>
          <w:rFonts w:ascii="Arial" w:hAnsi="Arial" w:cs="Arial"/>
          <w:szCs w:val="22"/>
          <w:lang w:val="lv-LV"/>
        </w:rPr>
      </w:pPr>
    </w:p>
    <w:p w14:paraId="2FC4001B" w14:textId="7AD408F4" w:rsidR="00FF6C2C" w:rsidRPr="00946C27" w:rsidRDefault="00FF6C2C" w:rsidP="00FF6C2C">
      <w:pPr>
        <w:pStyle w:val="Pamattekstsaratkpi"/>
        <w:ind w:left="5760"/>
        <w:rPr>
          <w:rFonts w:ascii="Arial" w:hAnsi="Arial" w:cs="Arial"/>
          <w:szCs w:val="22"/>
          <w:lang w:val="lv-LV"/>
        </w:rPr>
      </w:pPr>
      <w:r w:rsidRPr="00946C27">
        <w:rPr>
          <w:rFonts w:ascii="Arial" w:hAnsi="Arial" w:cs="Arial"/>
          <w:szCs w:val="22"/>
          <w:lang w:val="lv-LV"/>
        </w:rPr>
        <w:t>_____________________</w:t>
      </w:r>
    </w:p>
    <w:p w14:paraId="0D44CF06" w14:textId="77777777" w:rsidR="00FF6C2C" w:rsidRPr="00946C27" w:rsidRDefault="00FF6C2C" w:rsidP="00FF6C2C">
      <w:pPr>
        <w:pStyle w:val="Pamattekstsaratkpi"/>
        <w:ind w:left="6480"/>
        <w:jc w:val="center"/>
        <w:rPr>
          <w:rFonts w:ascii="Arial" w:hAnsi="Arial" w:cs="Arial"/>
          <w:szCs w:val="22"/>
          <w:lang w:val="lv-LV"/>
        </w:rPr>
      </w:pPr>
      <w:r w:rsidRPr="00946C27">
        <w:rPr>
          <w:rFonts w:ascii="Arial" w:hAnsi="Arial" w:cs="Arial"/>
          <w:szCs w:val="22"/>
          <w:lang w:val="lv-LV"/>
        </w:rPr>
        <w:t xml:space="preserve"> (paraksts)</w:t>
      </w:r>
    </w:p>
    <w:p w14:paraId="036FB146" w14:textId="46F696DE" w:rsidR="00483233" w:rsidRPr="00F30E57" w:rsidRDefault="00FF6C2C" w:rsidP="006054F1">
      <w:pPr>
        <w:pStyle w:val="Default"/>
        <w:contextualSpacing/>
        <w:rPr>
          <w:rFonts w:ascii="Arial" w:hAnsi="Arial" w:cs="Arial"/>
          <w:color w:val="auto"/>
          <w:sz w:val="22"/>
          <w:szCs w:val="22"/>
        </w:rPr>
        <w:sectPr w:rsidR="00483233" w:rsidRPr="00F30E57" w:rsidSect="00DA4EC6">
          <w:footerReference w:type="even" r:id="rId13"/>
          <w:footerReference w:type="default" r:id="rId14"/>
          <w:pgSz w:w="11906" w:h="16838"/>
          <w:pgMar w:top="1134" w:right="851" w:bottom="709" w:left="1701" w:header="709" w:footer="709" w:gutter="0"/>
          <w:cols w:space="708"/>
          <w:titlePg/>
          <w:docGrid w:linePitch="360"/>
        </w:sectPr>
      </w:pPr>
      <w:r w:rsidRPr="00946C27">
        <w:rPr>
          <w:rFonts w:ascii="Arial" w:hAnsi="Arial" w:cs="Arial"/>
          <w:sz w:val="22"/>
          <w:szCs w:val="22"/>
        </w:rPr>
        <w:t>z.v</w:t>
      </w:r>
      <w:r w:rsidR="00946C27" w:rsidRPr="00946C27">
        <w:rPr>
          <w:rFonts w:ascii="Arial" w:hAnsi="Arial" w:cs="Arial"/>
          <w:sz w:val="22"/>
          <w:szCs w:val="22"/>
        </w:rPr>
        <w:t>.</w:t>
      </w:r>
    </w:p>
    <w:p w14:paraId="1B970D4D" w14:textId="77777777" w:rsidR="00E912A2" w:rsidRPr="00F30E57" w:rsidRDefault="00E912A2" w:rsidP="00326B15">
      <w:pPr>
        <w:pStyle w:val="Virsraksts4"/>
        <w:jc w:val="right"/>
        <w:rPr>
          <w:rFonts w:ascii="Arial" w:hAnsi="Arial" w:cs="Arial"/>
          <w:bCs w:val="0"/>
          <w:sz w:val="22"/>
          <w:szCs w:val="22"/>
        </w:rPr>
      </w:pPr>
      <w:r w:rsidRPr="00F30E57">
        <w:rPr>
          <w:rFonts w:ascii="Arial" w:hAnsi="Arial" w:cs="Arial"/>
          <w:sz w:val="22"/>
          <w:szCs w:val="22"/>
        </w:rPr>
        <w:lastRenderedPageBreak/>
        <w:t>2</w:t>
      </w:r>
      <w:r w:rsidRPr="00F30E57">
        <w:rPr>
          <w:rFonts w:ascii="Arial" w:hAnsi="Arial" w:cs="Arial"/>
          <w:bCs w:val="0"/>
          <w:sz w:val="22"/>
          <w:szCs w:val="22"/>
        </w:rPr>
        <w:t xml:space="preserve">. pielikums </w:t>
      </w:r>
    </w:p>
    <w:p w14:paraId="703B03DB" w14:textId="77777777"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 xml:space="preserve">VAS „Latvijas dzelzceļš” sarunu procedūras ar publikāciju </w:t>
      </w:r>
      <w:r w:rsidRPr="00F30E57">
        <w:rPr>
          <w:rFonts w:ascii="Arial" w:hAnsi="Arial" w:cs="Arial"/>
          <w:i/>
          <w:sz w:val="22"/>
          <w:szCs w:val="22"/>
          <w:lang w:val="lv-LV"/>
        </w:rPr>
        <w:t xml:space="preserve"> </w:t>
      </w:r>
    </w:p>
    <w:p w14:paraId="230FE624" w14:textId="3D05446D" w:rsidR="0010767E" w:rsidRPr="00F30E57" w:rsidRDefault="0010767E" w:rsidP="00483233">
      <w:pPr>
        <w:jc w:val="right"/>
        <w:rPr>
          <w:rFonts w:ascii="Arial" w:hAnsi="Arial" w:cs="Arial"/>
          <w:sz w:val="22"/>
          <w:szCs w:val="22"/>
          <w:lang w:val="lv-LV"/>
        </w:rPr>
      </w:pPr>
      <w:r w:rsidRPr="00F30E57">
        <w:rPr>
          <w:rFonts w:ascii="Arial" w:hAnsi="Arial" w:cs="Arial"/>
          <w:sz w:val="22"/>
          <w:szCs w:val="22"/>
          <w:lang w:val="lv-LV"/>
        </w:rPr>
        <w:t>„</w:t>
      </w:r>
      <w:r w:rsidR="00483233" w:rsidRPr="00F30E57">
        <w:rPr>
          <w:rFonts w:ascii="Arial" w:hAnsi="Arial" w:cs="Arial"/>
          <w:sz w:val="22"/>
          <w:szCs w:val="22"/>
          <w:lang w:val="lv-LV"/>
        </w:rPr>
        <w:t>Akumulatoru</w:t>
      </w:r>
      <w:r w:rsidRPr="00F30E57">
        <w:rPr>
          <w:rFonts w:ascii="Arial" w:hAnsi="Arial" w:cs="Arial"/>
          <w:sz w:val="22"/>
          <w:szCs w:val="22"/>
          <w:lang w:val="lv-LV"/>
        </w:rPr>
        <w:t xml:space="preserve"> piegāde” nolikumam</w:t>
      </w:r>
    </w:p>
    <w:p w14:paraId="287FBE95" w14:textId="77777777" w:rsidR="00E912A2" w:rsidRPr="00F30E57" w:rsidRDefault="00E912A2" w:rsidP="00E912A2">
      <w:pPr>
        <w:pStyle w:val="BodyTextIndent31"/>
        <w:ind w:right="282"/>
        <w:jc w:val="center"/>
        <w:rPr>
          <w:rFonts w:ascii="Arial" w:hAnsi="Arial" w:cs="Arial"/>
          <w:b/>
          <w:sz w:val="22"/>
          <w:szCs w:val="22"/>
        </w:rPr>
      </w:pPr>
    </w:p>
    <w:p w14:paraId="47BF335E" w14:textId="7F724A97" w:rsidR="004C4EE0" w:rsidRDefault="004C4EE0" w:rsidP="00E912A2">
      <w:pPr>
        <w:pStyle w:val="BodyTextIndent31"/>
        <w:ind w:right="282"/>
        <w:jc w:val="center"/>
        <w:rPr>
          <w:rFonts w:ascii="Arial" w:hAnsi="Arial" w:cs="Arial"/>
          <w:b/>
          <w:sz w:val="22"/>
          <w:szCs w:val="22"/>
        </w:rPr>
      </w:pPr>
      <w:r w:rsidRPr="00F30E57">
        <w:rPr>
          <w:rFonts w:ascii="Arial" w:hAnsi="Arial" w:cs="Arial"/>
          <w:b/>
          <w:sz w:val="22"/>
          <w:szCs w:val="22"/>
        </w:rPr>
        <w:t>TEHNISKĀ SPECIFIKĀCIJA</w:t>
      </w:r>
      <w:r w:rsidR="00DD6981" w:rsidRPr="00F30E57">
        <w:rPr>
          <w:rFonts w:ascii="Arial" w:hAnsi="Arial" w:cs="Arial"/>
          <w:b/>
          <w:sz w:val="22"/>
          <w:szCs w:val="22"/>
        </w:rPr>
        <w:t xml:space="preserve"> </w:t>
      </w:r>
      <w:r w:rsidR="00483233" w:rsidRPr="00F30E57">
        <w:rPr>
          <w:rFonts w:ascii="Arial" w:hAnsi="Arial" w:cs="Arial"/>
          <w:b/>
          <w:sz w:val="22"/>
          <w:szCs w:val="22"/>
        </w:rPr>
        <w:t>/TEHNISKAIS PIEDĀVĀJUMS</w:t>
      </w:r>
      <w:r w:rsidR="00DA4EC6">
        <w:rPr>
          <w:rFonts w:ascii="Arial" w:hAnsi="Arial" w:cs="Arial"/>
          <w:b/>
          <w:sz w:val="22"/>
          <w:szCs w:val="22"/>
        </w:rPr>
        <w:t xml:space="preserve"> /FINANŠU PIEDĀVAJUMS</w:t>
      </w:r>
    </w:p>
    <w:p w14:paraId="5EA46FE0" w14:textId="1B815AFB" w:rsidR="008E686A" w:rsidRPr="008E686A" w:rsidRDefault="008E686A" w:rsidP="00E912A2">
      <w:pPr>
        <w:pStyle w:val="BodyTextIndent31"/>
        <w:ind w:right="282"/>
        <w:jc w:val="center"/>
        <w:rPr>
          <w:rFonts w:ascii="Arial" w:hAnsi="Arial" w:cs="Arial"/>
          <w:bCs/>
          <w:i/>
          <w:iCs/>
          <w:sz w:val="22"/>
          <w:szCs w:val="22"/>
        </w:rPr>
      </w:pPr>
      <w:r w:rsidRPr="008E686A">
        <w:rPr>
          <w:rFonts w:ascii="Arial" w:hAnsi="Arial" w:cs="Arial"/>
          <w:bCs/>
          <w:i/>
          <w:iCs/>
          <w:sz w:val="22"/>
          <w:szCs w:val="22"/>
        </w:rPr>
        <w:t>(iesniedz par tām daļām, kuras pretendents piedāvā)</w:t>
      </w:r>
    </w:p>
    <w:p w14:paraId="6722AB11" w14:textId="77777777" w:rsidR="0010767E" w:rsidRPr="008E686A" w:rsidRDefault="0010767E" w:rsidP="00987E35">
      <w:pPr>
        <w:overflowPunct w:val="0"/>
        <w:autoSpaceDE w:val="0"/>
        <w:autoSpaceDN w:val="0"/>
        <w:adjustRightInd w:val="0"/>
        <w:jc w:val="both"/>
        <w:rPr>
          <w:rFonts w:ascii="Arial" w:hAnsi="Arial" w:cs="Arial"/>
          <w:bCs/>
          <w:i/>
          <w:iCs/>
          <w:color w:val="000000" w:themeColor="text1"/>
          <w:sz w:val="22"/>
          <w:szCs w:val="22"/>
          <w:lang w:val="lv-LV"/>
        </w:rPr>
      </w:pPr>
    </w:p>
    <w:p w14:paraId="45C5E61F" w14:textId="77777777" w:rsidR="0002386D" w:rsidRPr="00DF1709" w:rsidRDefault="0002386D" w:rsidP="0002386D">
      <w:pPr>
        <w:jc w:val="center"/>
        <w:rPr>
          <w:rFonts w:ascii="Arial" w:hAnsi="Arial" w:cs="Arial"/>
          <w:b/>
          <w:bCs/>
          <w:sz w:val="18"/>
          <w:szCs w:val="18"/>
          <w:u w:val="single"/>
          <w:lang w:val="lv-LV"/>
        </w:rPr>
      </w:pPr>
      <w:r w:rsidRPr="00DF1709">
        <w:rPr>
          <w:rFonts w:ascii="Arial" w:hAnsi="Arial" w:cs="Arial"/>
          <w:b/>
          <w:bCs/>
          <w:sz w:val="18"/>
          <w:szCs w:val="18"/>
          <w:u w:val="single"/>
          <w:lang w:val="lv-LV"/>
        </w:rPr>
        <w:t>1.daļa – Startera akumulatori</w:t>
      </w:r>
    </w:p>
    <w:tbl>
      <w:tblPr>
        <w:tblW w:w="15735" w:type="dxa"/>
        <w:tblInd w:w="-431" w:type="dxa"/>
        <w:tblLook w:val="04A0" w:firstRow="1" w:lastRow="0" w:firstColumn="1" w:lastColumn="0" w:noHBand="0" w:noVBand="1"/>
      </w:tblPr>
      <w:tblGrid>
        <w:gridCol w:w="568"/>
        <w:gridCol w:w="555"/>
        <w:gridCol w:w="540"/>
        <w:gridCol w:w="12"/>
        <w:gridCol w:w="1297"/>
        <w:gridCol w:w="972"/>
        <w:gridCol w:w="997"/>
        <w:gridCol w:w="737"/>
        <w:gridCol w:w="567"/>
        <w:gridCol w:w="559"/>
        <w:gridCol w:w="567"/>
        <w:gridCol w:w="567"/>
        <w:gridCol w:w="709"/>
        <w:gridCol w:w="435"/>
        <w:gridCol w:w="2117"/>
        <w:gridCol w:w="2506"/>
        <w:gridCol w:w="971"/>
        <w:gridCol w:w="1059"/>
      </w:tblGrid>
      <w:tr w:rsidR="004136D4" w:rsidRPr="00DF1709" w14:paraId="717E8EDB" w14:textId="203A7578" w:rsidTr="004136D4">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41A048F" w14:textId="77777777" w:rsidR="00DA4EC6" w:rsidRPr="00DF1709" w:rsidRDefault="00DA4EC6" w:rsidP="00DA4EC6">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Nr. p.k.</w:t>
            </w:r>
          </w:p>
        </w:tc>
        <w:tc>
          <w:tcPr>
            <w:tcW w:w="1095" w:type="dxa"/>
            <w:gridSpan w:val="2"/>
            <w:tcBorders>
              <w:top w:val="single" w:sz="4" w:space="0" w:color="auto"/>
              <w:left w:val="nil"/>
              <w:bottom w:val="single" w:sz="4" w:space="0" w:color="auto"/>
              <w:right w:val="nil"/>
            </w:tcBorders>
          </w:tcPr>
          <w:p w14:paraId="052DBEDD" w14:textId="77777777" w:rsidR="00DA4EC6" w:rsidRPr="00DF1709" w:rsidRDefault="00DA4EC6" w:rsidP="00DA4EC6">
            <w:pPr>
              <w:jc w:val="center"/>
              <w:rPr>
                <w:rFonts w:ascii="Arial" w:hAnsi="Arial" w:cs="Arial"/>
                <w:color w:val="000000"/>
                <w:sz w:val="18"/>
                <w:szCs w:val="18"/>
                <w:lang w:val="lv-LV" w:eastAsia="lv-LV"/>
              </w:rPr>
            </w:pPr>
          </w:p>
        </w:tc>
        <w:tc>
          <w:tcPr>
            <w:tcW w:w="4582" w:type="dxa"/>
            <w:gridSpan w:val="6"/>
            <w:tcBorders>
              <w:top w:val="single" w:sz="4" w:space="0" w:color="auto"/>
              <w:left w:val="nil"/>
              <w:bottom w:val="single" w:sz="4" w:space="0" w:color="auto"/>
              <w:right w:val="single" w:sz="4" w:space="0" w:color="auto"/>
            </w:tcBorders>
            <w:shd w:val="clear" w:color="auto" w:fill="auto"/>
            <w:noWrap/>
            <w:vAlign w:val="center"/>
            <w:hideMark/>
          </w:tcPr>
          <w:p w14:paraId="46FFE0C1" w14:textId="77777777" w:rsidR="00DA4EC6" w:rsidRPr="00DF1709" w:rsidRDefault="00DA4EC6" w:rsidP="00DA4EC6">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Akumulatori un barošanas elementi</w:t>
            </w:r>
          </w:p>
        </w:tc>
        <w:tc>
          <w:tcPr>
            <w:tcW w:w="2837"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615E15FE" w14:textId="77777777" w:rsidR="00DA4EC6" w:rsidRPr="00DF1709" w:rsidRDefault="00DA4EC6" w:rsidP="00DA4EC6">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Daudzums un piegādes adreses</w:t>
            </w:r>
          </w:p>
        </w:tc>
        <w:tc>
          <w:tcPr>
            <w:tcW w:w="2117" w:type="dxa"/>
            <w:vMerge w:val="restart"/>
            <w:tcBorders>
              <w:top w:val="single" w:sz="4" w:space="0" w:color="auto"/>
              <w:left w:val="nil"/>
              <w:right w:val="single" w:sz="4" w:space="0" w:color="000000"/>
            </w:tcBorders>
            <w:shd w:val="clear" w:color="auto" w:fill="BFBFBF" w:themeFill="background1" w:themeFillShade="BF"/>
          </w:tcPr>
          <w:p w14:paraId="7303289C" w14:textId="77777777" w:rsidR="00DA4EC6" w:rsidRPr="00DF1709" w:rsidRDefault="00DA4EC6" w:rsidP="00DA4EC6">
            <w:pPr>
              <w:jc w:val="center"/>
              <w:rPr>
                <w:rFonts w:ascii="Arial" w:hAnsi="Arial" w:cs="Arial"/>
                <w:sz w:val="18"/>
                <w:szCs w:val="18"/>
                <w:lang w:val="lv-LV"/>
              </w:rPr>
            </w:pPr>
          </w:p>
          <w:p w14:paraId="5B39EC52" w14:textId="77777777" w:rsidR="00DA4EC6" w:rsidRPr="00DF1709" w:rsidRDefault="00DA4EC6" w:rsidP="00DA4EC6">
            <w:pPr>
              <w:jc w:val="center"/>
              <w:rPr>
                <w:rFonts w:ascii="Arial" w:hAnsi="Arial" w:cs="Arial"/>
                <w:sz w:val="18"/>
                <w:szCs w:val="18"/>
                <w:lang w:val="lv-LV"/>
              </w:rPr>
            </w:pPr>
          </w:p>
          <w:p w14:paraId="582BE52C" w14:textId="77777777" w:rsidR="00DA4EC6" w:rsidRPr="00DF1709" w:rsidRDefault="00DA4EC6" w:rsidP="00DA4EC6">
            <w:pPr>
              <w:jc w:val="center"/>
              <w:rPr>
                <w:rFonts w:ascii="Arial" w:hAnsi="Arial" w:cs="Arial"/>
                <w:sz w:val="18"/>
                <w:szCs w:val="18"/>
                <w:lang w:val="lv-LV"/>
              </w:rPr>
            </w:pPr>
            <w:r w:rsidRPr="00DF1709">
              <w:rPr>
                <w:rFonts w:ascii="Arial" w:hAnsi="Arial" w:cs="Arial"/>
                <w:sz w:val="18"/>
                <w:szCs w:val="18"/>
                <w:lang w:val="lv-LV"/>
              </w:rPr>
              <w:t xml:space="preserve">Dati par atbilstību </w:t>
            </w:r>
          </w:p>
          <w:p w14:paraId="399D3731" w14:textId="2703AB98" w:rsidR="00DA4EC6" w:rsidRPr="00DF1709" w:rsidRDefault="00DA4EC6" w:rsidP="00DA4EC6">
            <w:pPr>
              <w:jc w:val="center"/>
              <w:rPr>
                <w:rFonts w:ascii="Arial" w:hAnsi="Arial" w:cs="Arial"/>
                <w:color w:val="000000"/>
                <w:sz w:val="18"/>
                <w:szCs w:val="18"/>
                <w:lang w:val="lv-LV" w:eastAsia="lv-LV"/>
              </w:rPr>
            </w:pPr>
            <w:r w:rsidRPr="00DF1709">
              <w:rPr>
                <w:rFonts w:ascii="Arial" w:hAnsi="Arial" w:cs="Arial"/>
                <w:sz w:val="18"/>
                <w:szCs w:val="18"/>
                <w:lang w:val="lv-LV"/>
              </w:rPr>
              <w:t>Tehniskajai specifikācijai (attiecināmais numurs)</w:t>
            </w:r>
          </w:p>
        </w:tc>
        <w:tc>
          <w:tcPr>
            <w:tcW w:w="2506" w:type="dxa"/>
            <w:vMerge w:val="restart"/>
            <w:tcBorders>
              <w:top w:val="single" w:sz="4" w:space="0" w:color="auto"/>
              <w:left w:val="nil"/>
              <w:right w:val="single" w:sz="4" w:space="0" w:color="000000"/>
            </w:tcBorders>
            <w:shd w:val="clear" w:color="auto" w:fill="BFBFBF" w:themeFill="background1" w:themeFillShade="BF"/>
          </w:tcPr>
          <w:p w14:paraId="52DA9B31" w14:textId="77777777" w:rsidR="00DA4EC6" w:rsidRDefault="00DA4EC6" w:rsidP="00DA4EC6">
            <w:pPr>
              <w:jc w:val="center"/>
              <w:rPr>
                <w:rFonts w:ascii="Arial" w:hAnsi="Arial" w:cs="Arial"/>
                <w:sz w:val="18"/>
                <w:szCs w:val="18"/>
                <w:lang w:val="lv-LV"/>
              </w:rPr>
            </w:pPr>
          </w:p>
          <w:p w14:paraId="278090C0" w14:textId="77777777" w:rsidR="00DA4EC6" w:rsidRDefault="00DA4EC6" w:rsidP="00DA4EC6">
            <w:pPr>
              <w:jc w:val="center"/>
              <w:rPr>
                <w:rFonts w:ascii="Arial" w:hAnsi="Arial" w:cs="Arial"/>
                <w:sz w:val="18"/>
                <w:szCs w:val="18"/>
                <w:lang w:val="lv-LV"/>
              </w:rPr>
            </w:pPr>
          </w:p>
          <w:p w14:paraId="1C3CFFFB" w14:textId="0A3DE973" w:rsidR="00DA4EC6" w:rsidRPr="00DF1709" w:rsidRDefault="00DA4EC6" w:rsidP="00DA4EC6">
            <w:pPr>
              <w:jc w:val="center"/>
              <w:rPr>
                <w:rFonts w:ascii="Arial" w:hAnsi="Arial" w:cs="Arial"/>
                <w:color w:val="000000"/>
                <w:sz w:val="18"/>
                <w:szCs w:val="18"/>
                <w:lang w:val="lv-LV" w:eastAsia="lv-LV"/>
              </w:rPr>
            </w:pPr>
            <w:r w:rsidRPr="00A85E91">
              <w:rPr>
                <w:rFonts w:ascii="Arial" w:hAnsi="Arial" w:cs="Arial"/>
                <w:sz w:val="18"/>
                <w:szCs w:val="18"/>
                <w:lang w:val="lv-LV"/>
              </w:rPr>
              <w:t>Ražotāja nosaukums,  atsauce uz ražotāja / vairumtirgotāja dokumentu, kas apliecina tiesības piegādāt preci (norādīt piedāvājuma lapaspusi, kurā šis dokuments atrodams)</w:t>
            </w:r>
          </w:p>
        </w:tc>
        <w:tc>
          <w:tcPr>
            <w:tcW w:w="971" w:type="dxa"/>
            <w:vMerge w:val="restart"/>
            <w:tcBorders>
              <w:top w:val="single" w:sz="4" w:space="0" w:color="auto"/>
              <w:left w:val="nil"/>
              <w:right w:val="single" w:sz="4" w:space="0" w:color="000000"/>
            </w:tcBorders>
            <w:shd w:val="clear" w:color="auto" w:fill="BFBFBF" w:themeFill="background1" w:themeFillShade="BF"/>
          </w:tcPr>
          <w:p w14:paraId="04319023" w14:textId="77777777" w:rsidR="00DA4EC6" w:rsidRDefault="00DA4EC6" w:rsidP="00DA4EC6">
            <w:pPr>
              <w:spacing w:line="252" w:lineRule="auto"/>
              <w:jc w:val="center"/>
              <w:rPr>
                <w:rFonts w:ascii="Arial" w:hAnsi="Arial" w:cs="Arial"/>
                <w:sz w:val="18"/>
                <w:szCs w:val="18"/>
                <w:lang w:val="lv-LV"/>
              </w:rPr>
            </w:pPr>
          </w:p>
          <w:p w14:paraId="7C733A65" w14:textId="77777777" w:rsidR="00DA4EC6" w:rsidRDefault="00DA4EC6" w:rsidP="00DA4EC6">
            <w:pPr>
              <w:spacing w:line="252" w:lineRule="auto"/>
              <w:jc w:val="center"/>
              <w:rPr>
                <w:rFonts w:ascii="Arial" w:hAnsi="Arial" w:cs="Arial"/>
                <w:sz w:val="18"/>
                <w:szCs w:val="18"/>
                <w:lang w:val="lv-LV"/>
              </w:rPr>
            </w:pPr>
          </w:p>
          <w:p w14:paraId="6B9430EC" w14:textId="77777777" w:rsidR="00DA4EC6" w:rsidRPr="00A85E91" w:rsidRDefault="00DA4EC6" w:rsidP="00DA4EC6">
            <w:pPr>
              <w:spacing w:line="252" w:lineRule="auto"/>
              <w:jc w:val="center"/>
              <w:rPr>
                <w:rFonts w:ascii="Arial" w:hAnsi="Arial" w:cs="Arial"/>
                <w:sz w:val="18"/>
                <w:szCs w:val="18"/>
                <w:lang w:val="lv-LV"/>
              </w:rPr>
            </w:pPr>
            <w:r w:rsidRPr="00A85E91">
              <w:rPr>
                <w:rFonts w:ascii="Arial" w:hAnsi="Arial" w:cs="Arial"/>
                <w:sz w:val="18"/>
                <w:szCs w:val="18"/>
                <w:lang w:val="lv-LV"/>
              </w:rPr>
              <w:t xml:space="preserve">Vienības cena, </w:t>
            </w:r>
          </w:p>
          <w:p w14:paraId="171E066B" w14:textId="2F25ADDE" w:rsidR="00DA4EC6" w:rsidRPr="00DF1709" w:rsidRDefault="00DA4EC6" w:rsidP="00DA4EC6">
            <w:pPr>
              <w:jc w:val="center"/>
              <w:rPr>
                <w:rFonts w:ascii="Arial" w:hAnsi="Arial" w:cs="Arial"/>
                <w:color w:val="000000"/>
                <w:sz w:val="18"/>
                <w:szCs w:val="18"/>
                <w:lang w:val="lv-LV" w:eastAsia="lv-LV"/>
              </w:rPr>
            </w:pPr>
            <w:r w:rsidRPr="00A85E91">
              <w:rPr>
                <w:rFonts w:ascii="Arial" w:hAnsi="Arial" w:cs="Arial"/>
                <w:sz w:val="18"/>
                <w:szCs w:val="18"/>
                <w:lang w:val="lv-LV"/>
              </w:rPr>
              <w:t>EUR (bez PVN)*</w:t>
            </w:r>
          </w:p>
        </w:tc>
        <w:tc>
          <w:tcPr>
            <w:tcW w:w="1059" w:type="dxa"/>
            <w:vMerge w:val="restart"/>
            <w:tcBorders>
              <w:top w:val="single" w:sz="4" w:space="0" w:color="auto"/>
              <w:left w:val="nil"/>
              <w:right w:val="single" w:sz="4" w:space="0" w:color="000000"/>
            </w:tcBorders>
            <w:shd w:val="clear" w:color="auto" w:fill="BFBFBF" w:themeFill="background1" w:themeFillShade="BF"/>
          </w:tcPr>
          <w:p w14:paraId="538BF949" w14:textId="77777777" w:rsidR="00DA4EC6" w:rsidRDefault="00DA4EC6" w:rsidP="00DA4EC6">
            <w:pPr>
              <w:spacing w:line="252" w:lineRule="auto"/>
              <w:jc w:val="center"/>
              <w:rPr>
                <w:rFonts w:ascii="Arial" w:hAnsi="Arial" w:cs="Arial"/>
                <w:sz w:val="18"/>
                <w:szCs w:val="18"/>
                <w:lang w:val="lv-LV"/>
              </w:rPr>
            </w:pPr>
          </w:p>
          <w:p w14:paraId="3BE744FB" w14:textId="77777777" w:rsidR="00DA4EC6" w:rsidRDefault="00DA4EC6" w:rsidP="00DA4EC6">
            <w:pPr>
              <w:spacing w:line="252" w:lineRule="auto"/>
              <w:jc w:val="center"/>
              <w:rPr>
                <w:rFonts w:ascii="Arial" w:hAnsi="Arial" w:cs="Arial"/>
                <w:sz w:val="18"/>
                <w:szCs w:val="18"/>
                <w:lang w:val="lv-LV"/>
              </w:rPr>
            </w:pPr>
          </w:p>
          <w:p w14:paraId="324E1465" w14:textId="77777777" w:rsidR="00DA4EC6" w:rsidRPr="00A85E91" w:rsidRDefault="00DA4EC6" w:rsidP="00DA4EC6">
            <w:pPr>
              <w:spacing w:line="252" w:lineRule="auto"/>
              <w:jc w:val="center"/>
              <w:rPr>
                <w:rFonts w:ascii="Arial" w:hAnsi="Arial" w:cs="Arial"/>
                <w:sz w:val="18"/>
                <w:szCs w:val="18"/>
                <w:lang w:val="lv-LV"/>
              </w:rPr>
            </w:pPr>
            <w:r w:rsidRPr="00A85E91">
              <w:rPr>
                <w:rFonts w:ascii="Arial" w:hAnsi="Arial" w:cs="Arial"/>
                <w:sz w:val="18"/>
                <w:szCs w:val="18"/>
                <w:lang w:val="lv-LV"/>
              </w:rPr>
              <w:t xml:space="preserve">Summa, </w:t>
            </w:r>
          </w:p>
          <w:p w14:paraId="7DB9384F" w14:textId="78713DE8" w:rsidR="00DA4EC6" w:rsidRPr="00DF1709" w:rsidRDefault="00DA4EC6" w:rsidP="00DA4EC6">
            <w:pPr>
              <w:jc w:val="center"/>
              <w:rPr>
                <w:rFonts w:ascii="Arial" w:hAnsi="Arial" w:cs="Arial"/>
                <w:color w:val="000000"/>
                <w:sz w:val="18"/>
                <w:szCs w:val="18"/>
                <w:lang w:val="lv-LV" w:eastAsia="lv-LV"/>
              </w:rPr>
            </w:pPr>
            <w:r w:rsidRPr="00A85E91">
              <w:rPr>
                <w:rFonts w:ascii="Arial" w:hAnsi="Arial" w:cs="Arial"/>
                <w:sz w:val="18"/>
                <w:szCs w:val="18"/>
                <w:lang w:val="lv-LV"/>
              </w:rPr>
              <w:t>EUR (bez PVN)</w:t>
            </w:r>
          </w:p>
        </w:tc>
      </w:tr>
      <w:tr w:rsidR="004136D4" w:rsidRPr="00DF1709" w14:paraId="0D71B0EF" w14:textId="45B225FC" w:rsidTr="004136D4">
        <w:trPr>
          <w:trHeight w:val="1776"/>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1F3B62BE" w14:textId="77777777" w:rsidR="00DA4EC6" w:rsidRPr="00DF1709" w:rsidRDefault="00DA4EC6" w:rsidP="0068635E">
            <w:pPr>
              <w:rPr>
                <w:rFonts w:ascii="Arial" w:hAnsi="Arial" w:cs="Arial"/>
                <w:color w:val="000000"/>
                <w:sz w:val="18"/>
                <w:szCs w:val="18"/>
                <w:lang w:val="lv-LV" w:eastAsia="lv-LV"/>
              </w:rPr>
            </w:pPr>
          </w:p>
        </w:tc>
        <w:tc>
          <w:tcPr>
            <w:tcW w:w="555"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447DE2D" w14:textId="77777777" w:rsidR="00DA4EC6" w:rsidRPr="00DF1709" w:rsidRDefault="00DA4EC6" w:rsidP="00DF1709">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Spriegums</w:t>
            </w:r>
          </w:p>
        </w:tc>
        <w:tc>
          <w:tcPr>
            <w:tcW w:w="552" w:type="dxa"/>
            <w:gridSpan w:val="2"/>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1423454F" w14:textId="77777777" w:rsidR="00DA4EC6" w:rsidRPr="00DF1709" w:rsidRDefault="00DA4EC6" w:rsidP="00DF1709">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Kapacitāte</w:t>
            </w:r>
          </w:p>
        </w:tc>
        <w:tc>
          <w:tcPr>
            <w:tcW w:w="129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8269CD3" w14:textId="77777777" w:rsidR="00DA4EC6" w:rsidRPr="00DF1709" w:rsidRDefault="00DA4EC6" w:rsidP="00DF1709">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Izmērs (garums x platums x augstums (mm))</w:t>
            </w:r>
          </w:p>
        </w:tc>
        <w:tc>
          <w:tcPr>
            <w:tcW w:w="97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C5B1C2C" w14:textId="77777777" w:rsidR="00DA4EC6" w:rsidRPr="00DF1709" w:rsidRDefault="00DA4EC6" w:rsidP="00DF1709">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Polaritāte</w:t>
            </w:r>
          </w:p>
        </w:tc>
        <w:tc>
          <w:tcPr>
            <w:tcW w:w="99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E54B5CC" w14:textId="77777777" w:rsidR="00DA4EC6" w:rsidRPr="00DF1709" w:rsidRDefault="00DA4EC6" w:rsidP="00DF1709">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Klemmes</w:t>
            </w:r>
            <w:proofErr w:type="spellEnd"/>
          </w:p>
        </w:tc>
        <w:tc>
          <w:tcPr>
            <w:tcW w:w="737" w:type="dxa"/>
            <w:vMerge w:val="restart"/>
            <w:tcBorders>
              <w:top w:val="nil"/>
              <w:left w:val="single" w:sz="4" w:space="0" w:color="auto"/>
              <w:right w:val="single" w:sz="4" w:space="0" w:color="auto"/>
            </w:tcBorders>
            <w:textDirection w:val="btLr"/>
            <w:vAlign w:val="center"/>
          </w:tcPr>
          <w:p w14:paraId="12CF5005" w14:textId="77777777" w:rsidR="00DA4EC6" w:rsidRPr="00DF1709" w:rsidRDefault="00DA4EC6" w:rsidP="00DF1709">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Palaišanas strāva</w:t>
            </w:r>
          </w:p>
        </w:tc>
        <w:tc>
          <w:tcPr>
            <w:tcW w:w="567"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363D7B80" w14:textId="77777777" w:rsidR="00DA4EC6" w:rsidRPr="00DF1709" w:rsidRDefault="00DA4EC6" w:rsidP="00DF1709">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Mērv</w:t>
            </w:r>
            <w:proofErr w:type="spellEnd"/>
            <w:r w:rsidRPr="00DF1709">
              <w:rPr>
                <w:rFonts w:ascii="Arial" w:hAnsi="Arial" w:cs="Arial"/>
                <w:sz w:val="18"/>
                <w:szCs w:val="18"/>
                <w:lang w:val="lv-LV" w:eastAsia="lv-LV"/>
              </w:rPr>
              <w:t>.</w:t>
            </w:r>
          </w:p>
        </w:tc>
        <w:tc>
          <w:tcPr>
            <w:tcW w:w="1126"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6FB7B35E" w14:textId="77777777"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Rīgas reģionālais centrs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568FD21" w14:textId="77777777"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Daugavpils reģionālais centrs</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57C3CF0D" w14:textId="77777777"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Jelgavas reģionālais centrs</w:t>
            </w:r>
          </w:p>
        </w:tc>
        <w:tc>
          <w:tcPr>
            <w:tcW w:w="435" w:type="dxa"/>
            <w:vMerge w:val="restart"/>
            <w:tcBorders>
              <w:top w:val="nil"/>
              <w:left w:val="single" w:sz="4" w:space="0" w:color="auto"/>
              <w:bottom w:val="single" w:sz="4" w:space="0" w:color="000000"/>
              <w:right w:val="single" w:sz="4" w:space="0" w:color="auto"/>
            </w:tcBorders>
            <w:shd w:val="clear" w:color="auto" w:fill="BFBFBF" w:themeFill="background1" w:themeFillShade="BF"/>
            <w:textDirection w:val="btLr"/>
            <w:vAlign w:val="center"/>
            <w:hideMark/>
          </w:tcPr>
          <w:p w14:paraId="0DEB0D80" w14:textId="77777777"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Kopā:</w:t>
            </w:r>
          </w:p>
        </w:tc>
        <w:tc>
          <w:tcPr>
            <w:tcW w:w="2117" w:type="dxa"/>
            <w:vMerge/>
            <w:tcBorders>
              <w:left w:val="single" w:sz="4" w:space="0" w:color="auto"/>
              <w:right w:val="single" w:sz="4" w:space="0" w:color="000000"/>
            </w:tcBorders>
            <w:shd w:val="clear" w:color="auto" w:fill="BFBFBF" w:themeFill="background1" w:themeFillShade="BF"/>
            <w:textDirection w:val="btLr"/>
          </w:tcPr>
          <w:p w14:paraId="464B3294" w14:textId="77777777" w:rsidR="00DA4EC6" w:rsidRPr="00DF1709" w:rsidRDefault="00DA4EC6" w:rsidP="00DF1709">
            <w:pPr>
              <w:ind w:left="113" w:right="113"/>
              <w:jc w:val="center"/>
              <w:rPr>
                <w:rFonts w:ascii="Arial" w:hAnsi="Arial" w:cs="Arial"/>
                <w:color w:val="000000"/>
                <w:sz w:val="18"/>
                <w:szCs w:val="18"/>
                <w:lang w:val="lv-LV" w:eastAsia="lv-LV"/>
              </w:rPr>
            </w:pPr>
          </w:p>
        </w:tc>
        <w:tc>
          <w:tcPr>
            <w:tcW w:w="2506" w:type="dxa"/>
            <w:vMerge/>
            <w:tcBorders>
              <w:left w:val="single" w:sz="4" w:space="0" w:color="000000"/>
              <w:right w:val="single" w:sz="4" w:space="0" w:color="000000"/>
            </w:tcBorders>
            <w:shd w:val="clear" w:color="auto" w:fill="BFBFBF" w:themeFill="background1" w:themeFillShade="BF"/>
            <w:textDirection w:val="btLr"/>
          </w:tcPr>
          <w:p w14:paraId="6A65E133" w14:textId="77777777" w:rsidR="00DA4EC6" w:rsidRPr="00DF1709" w:rsidRDefault="00DA4EC6" w:rsidP="00DF1709">
            <w:pPr>
              <w:ind w:left="113" w:right="113"/>
              <w:jc w:val="center"/>
              <w:rPr>
                <w:rFonts w:ascii="Arial" w:hAnsi="Arial" w:cs="Arial"/>
                <w:color w:val="000000"/>
                <w:sz w:val="18"/>
                <w:szCs w:val="18"/>
                <w:lang w:val="lv-LV" w:eastAsia="lv-LV"/>
              </w:rPr>
            </w:pPr>
          </w:p>
        </w:tc>
        <w:tc>
          <w:tcPr>
            <w:tcW w:w="971" w:type="dxa"/>
            <w:vMerge/>
            <w:tcBorders>
              <w:left w:val="single" w:sz="4" w:space="0" w:color="000000"/>
              <w:right w:val="single" w:sz="4" w:space="0" w:color="000000"/>
            </w:tcBorders>
            <w:shd w:val="clear" w:color="auto" w:fill="BFBFBF" w:themeFill="background1" w:themeFillShade="BF"/>
            <w:textDirection w:val="btLr"/>
          </w:tcPr>
          <w:p w14:paraId="03FA43EE" w14:textId="77777777" w:rsidR="00DA4EC6" w:rsidRPr="00DF1709" w:rsidRDefault="00DA4EC6" w:rsidP="00DF1709">
            <w:pPr>
              <w:ind w:left="113" w:right="113"/>
              <w:jc w:val="center"/>
              <w:rPr>
                <w:rFonts w:ascii="Arial" w:hAnsi="Arial" w:cs="Arial"/>
                <w:color w:val="000000"/>
                <w:sz w:val="18"/>
                <w:szCs w:val="18"/>
                <w:lang w:val="lv-LV" w:eastAsia="lv-LV"/>
              </w:rPr>
            </w:pPr>
          </w:p>
        </w:tc>
        <w:tc>
          <w:tcPr>
            <w:tcW w:w="1059" w:type="dxa"/>
            <w:vMerge/>
            <w:tcBorders>
              <w:left w:val="single" w:sz="4" w:space="0" w:color="000000"/>
              <w:right w:val="single" w:sz="4" w:space="0" w:color="000000"/>
            </w:tcBorders>
            <w:shd w:val="clear" w:color="auto" w:fill="BFBFBF" w:themeFill="background1" w:themeFillShade="BF"/>
            <w:textDirection w:val="btLr"/>
          </w:tcPr>
          <w:p w14:paraId="5E6814FA" w14:textId="77777777" w:rsidR="00DA4EC6" w:rsidRPr="00DF1709" w:rsidRDefault="00DA4EC6" w:rsidP="00DF1709">
            <w:pPr>
              <w:ind w:left="113" w:right="113"/>
              <w:jc w:val="center"/>
              <w:rPr>
                <w:rFonts w:ascii="Arial" w:hAnsi="Arial" w:cs="Arial"/>
                <w:color w:val="000000"/>
                <w:sz w:val="18"/>
                <w:szCs w:val="18"/>
                <w:lang w:val="lv-LV" w:eastAsia="lv-LV"/>
              </w:rPr>
            </w:pPr>
          </w:p>
        </w:tc>
      </w:tr>
      <w:tr w:rsidR="004136D4" w:rsidRPr="00DF1709" w14:paraId="1A54A647" w14:textId="59F9B241" w:rsidTr="004136D4">
        <w:trPr>
          <w:cantSplit/>
          <w:trHeight w:val="1560"/>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5D9D7499" w14:textId="77777777" w:rsidR="00DA4EC6" w:rsidRPr="00DF1709" w:rsidRDefault="00DA4EC6" w:rsidP="0068635E">
            <w:pPr>
              <w:rPr>
                <w:rFonts w:ascii="Arial" w:hAnsi="Arial" w:cs="Arial"/>
                <w:color w:val="000000"/>
                <w:sz w:val="18"/>
                <w:szCs w:val="18"/>
                <w:lang w:val="lv-LV" w:eastAsia="lv-LV"/>
              </w:rPr>
            </w:pPr>
          </w:p>
        </w:tc>
        <w:tc>
          <w:tcPr>
            <w:tcW w:w="555" w:type="dxa"/>
            <w:vMerge/>
            <w:tcBorders>
              <w:top w:val="nil"/>
              <w:left w:val="single" w:sz="4" w:space="0" w:color="auto"/>
              <w:bottom w:val="single" w:sz="4" w:space="0" w:color="000000"/>
              <w:right w:val="single" w:sz="4" w:space="0" w:color="auto"/>
            </w:tcBorders>
            <w:vAlign w:val="center"/>
            <w:hideMark/>
          </w:tcPr>
          <w:p w14:paraId="7C8EFF20" w14:textId="77777777" w:rsidR="00DA4EC6" w:rsidRPr="00DF1709" w:rsidRDefault="00DA4EC6" w:rsidP="0068635E">
            <w:pPr>
              <w:rPr>
                <w:rFonts w:ascii="Arial" w:hAnsi="Arial" w:cs="Arial"/>
                <w:sz w:val="18"/>
                <w:szCs w:val="18"/>
                <w:lang w:val="lv-LV" w:eastAsia="lv-LV"/>
              </w:rPr>
            </w:pPr>
          </w:p>
        </w:tc>
        <w:tc>
          <w:tcPr>
            <w:tcW w:w="552" w:type="dxa"/>
            <w:gridSpan w:val="2"/>
            <w:vMerge/>
            <w:tcBorders>
              <w:top w:val="nil"/>
              <w:left w:val="single" w:sz="4" w:space="0" w:color="auto"/>
              <w:bottom w:val="single" w:sz="4" w:space="0" w:color="000000"/>
              <w:right w:val="single" w:sz="4" w:space="0" w:color="auto"/>
            </w:tcBorders>
            <w:vAlign w:val="center"/>
            <w:hideMark/>
          </w:tcPr>
          <w:p w14:paraId="14DE5DE5" w14:textId="77777777" w:rsidR="00DA4EC6" w:rsidRPr="00DF1709" w:rsidRDefault="00DA4EC6" w:rsidP="0068635E">
            <w:pPr>
              <w:rPr>
                <w:rFonts w:ascii="Arial" w:hAnsi="Arial" w:cs="Arial"/>
                <w:sz w:val="18"/>
                <w:szCs w:val="18"/>
                <w:lang w:val="lv-LV" w:eastAsia="lv-LV"/>
              </w:rPr>
            </w:pPr>
          </w:p>
        </w:tc>
        <w:tc>
          <w:tcPr>
            <w:tcW w:w="1297" w:type="dxa"/>
            <w:vMerge/>
            <w:tcBorders>
              <w:top w:val="nil"/>
              <w:left w:val="single" w:sz="4" w:space="0" w:color="auto"/>
              <w:bottom w:val="single" w:sz="4" w:space="0" w:color="000000"/>
              <w:right w:val="single" w:sz="4" w:space="0" w:color="auto"/>
            </w:tcBorders>
            <w:vAlign w:val="center"/>
            <w:hideMark/>
          </w:tcPr>
          <w:p w14:paraId="31C4E9FE" w14:textId="77777777" w:rsidR="00DA4EC6" w:rsidRPr="00DF1709" w:rsidRDefault="00DA4EC6" w:rsidP="0068635E">
            <w:pPr>
              <w:rPr>
                <w:rFonts w:ascii="Arial" w:hAnsi="Arial" w:cs="Arial"/>
                <w:sz w:val="18"/>
                <w:szCs w:val="18"/>
                <w:lang w:val="lv-LV" w:eastAsia="lv-LV"/>
              </w:rPr>
            </w:pPr>
          </w:p>
        </w:tc>
        <w:tc>
          <w:tcPr>
            <w:tcW w:w="972" w:type="dxa"/>
            <w:vMerge/>
            <w:tcBorders>
              <w:top w:val="nil"/>
              <w:left w:val="single" w:sz="4" w:space="0" w:color="auto"/>
              <w:bottom w:val="single" w:sz="4" w:space="0" w:color="000000"/>
              <w:right w:val="single" w:sz="4" w:space="0" w:color="auto"/>
            </w:tcBorders>
            <w:vAlign w:val="center"/>
            <w:hideMark/>
          </w:tcPr>
          <w:p w14:paraId="6A5179E8" w14:textId="77777777" w:rsidR="00DA4EC6" w:rsidRPr="00DF1709" w:rsidRDefault="00DA4EC6" w:rsidP="0068635E">
            <w:pPr>
              <w:rPr>
                <w:rFonts w:ascii="Arial" w:hAnsi="Arial" w:cs="Arial"/>
                <w:sz w:val="18"/>
                <w:szCs w:val="18"/>
                <w:lang w:val="lv-LV" w:eastAsia="lv-LV"/>
              </w:rPr>
            </w:pPr>
          </w:p>
        </w:tc>
        <w:tc>
          <w:tcPr>
            <w:tcW w:w="997" w:type="dxa"/>
            <w:vMerge/>
            <w:tcBorders>
              <w:top w:val="nil"/>
              <w:left w:val="single" w:sz="4" w:space="0" w:color="auto"/>
              <w:bottom w:val="single" w:sz="4" w:space="0" w:color="000000"/>
              <w:right w:val="single" w:sz="4" w:space="0" w:color="auto"/>
            </w:tcBorders>
            <w:vAlign w:val="center"/>
            <w:hideMark/>
          </w:tcPr>
          <w:p w14:paraId="52BEA1CE" w14:textId="77777777" w:rsidR="00DA4EC6" w:rsidRPr="00DF1709" w:rsidRDefault="00DA4EC6" w:rsidP="0068635E">
            <w:pPr>
              <w:rPr>
                <w:rFonts w:ascii="Arial" w:hAnsi="Arial" w:cs="Arial"/>
                <w:sz w:val="18"/>
                <w:szCs w:val="18"/>
                <w:lang w:val="lv-LV" w:eastAsia="lv-LV"/>
              </w:rPr>
            </w:pPr>
          </w:p>
        </w:tc>
        <w:tc>
          <w:tcPr>
            <w:tcW w:w="737" w:type="dxa"/>
            <w:vMerge/>
            <w:tcBorders>
              <w:left w:val="single" w:sz="4" w:space="0" w:color="auto"/>
              <w:bottom w:val="single" w:sz="4" w:space="0" w:color="auto"/>
              <w:right w:val="single" w:sz="4" w:space="0" w:color="auto"/>
            </w:tcBorders>
          </w:tcPr>
          <w:p w14:paraId="76524495" w14:textId="77777777" w:rsidR="00DA4EC6" w:rsidRPr="00DF1709" w:rsidRDefault="00DA4EC6" w:rsidP="0068635E">
            <w:pPr>
              <w:jc w:val="center"/>
              <w:rPr>
                <w:rFonts w:ascii="Arial" w:hAnsi="Arial" w:cs="Arial"/>
                <w:sz w:val="18"/>
                <w:szCs w:val="18"/>
                <w:lang w:val="lv-LV" w:eastAsia="lv-LV"/>
              </w:rPr>
            </w:pPr>
          </w:p>
        </w:tc>
        <w:tc>
          <w:tcPr>
            <w:tcW w:w="567" w:type="dxa"/>
            <w:vMerge/>
            <w:tcBorders>
              <w:top w:val="nil"/>
              <w:left w:val="single" w:sz="4" w:space="0" w:color="auto"/>
              <w:bottom w:val="single" w:sz="4" w:space="0" w:color="auto"/>
              <w:right w:val="single" w:sz="4" w:space="0" w:color="auto"/>
            </w:tcBorders>
            <w:vAlign w:val="center"/>
            <w:hideMark/>
          </w:tcPr>
          <w:p w14:paraId="4D1E05C8" w14:textId="77777777" w:rsidR="00DA4EC6" w:rsidRPr="00DF1709" w:rsidRDefault="00DA4EC6" w:rsidP="0068635E">
            <w:pPr>
              <w:rPr>
                <w:rFonts w:ascii="Arial" w:hAnsi="Arial" w:cs="Arial"/>
                <w:sz w:val="18"/>
                <w:szCs w:val="18"/>
                <w:lang w:val="lv-LV" w:eastAsia="lv-LV"/>
              </w:rPr>
            </w:pPr>
          </w:p>
        </w:tc>
        <w:tc>
          <w:tcPr>
            <w:tcW w:w="559" w:type="dxa"/>
            <w:tcBorders>
              <w:top w:val="nil"/>
              <w:left w:val="nil"/>
              <w:bottom w:val="single" w:sz="4" w:space="0" w:color="auto"/>
              <w:right w:val="single" w:sz="4" w:space="0" w:color="auto"/>
            </w:tcBorders>
            <w:shd w:val="clear" w:color="auto" w:fill="auto"/>
            <w:textDirection w:val="btLr"/>
            <w:vAlign w:val="center"/>
            <w:hideMark/>
          </w:tcPr>
          <w:p w14:paraId="13D0BB07" w14:textId="17E5811B"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Krustpils iela 24, Rīga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49A3A833" w14:textId="567D16EE"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Krūzes iela 47A,</w:t>
            </w:r>
            <w:r w:rsidR="003C5680">
              <w:rPr>
                <w:rFonts w:ascii="Arial" w:hAnsi="Arial" w:cs="Arial"/>
                <w:color w:val="000000"/>
                <w:sz w:val="18"/>
                <w:szCs w:val="18"/>
                <w:lang w:val="lv-LV" w:eastAsia="lv-LV"/>
              </w:rPr>
              <w:t xml:space="preserve"> </w:t>
            </w:r>
            <w:r w:rsidRPr="00DF1709">
              <w:rPr>
                <w:rFonts w:ascii="Arial" w:hAnsi="Arial" w:cs="Arial"/>
                <w:color w:val="000000"/>
                <w:sz w:val="18"/>
                <w:szCs w:val="18"/>
                <w:lang w:val="lv-LV" w:eastAsia="lv-LV"/>
              </w:rPr>
              <w:t>Rīga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26789042" w14:textId="77777777" w:rsidR="00DA4EC6" w:rsidRPr="00DF1709" w:rsidRDefault="00DA4EC6" w:rsidP="00DF1709">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1.Pasažieru iela 12, Daugavpils</w:t>
            </w:r>
          </w:p>
        </w:tc>
        <w:tc>
          <w:tcPr>
            <w:tcW w:w="709" w:type="dxa"/>
            <w:tcBorders>
              <w:top w:val="nil"/>
              <w:left w:val="nil"/>
              <w:bottom w:val="single" w:sz="4" w:space="0" w:color="auto"/>
              <w:right w:val="single" w:sz="4" w:space="0" w:color="auto"/>
            </w:tcBorders>
            <w:shd w:val="clear" w:color="auto" w:fill="auto"/>
            <w:textDirection w:val="btLr"/>
            <w:vAlign w:val="center"/>
            <w:hideMark/>
          </w:tcPr>
          <w:p w14:paraId="7A4304BF" w14:textId="77777777" w:rsidR="00DA4EC6" w:rsidRPr="00DF1709" w:rsidRDefault="00DA4EC6" w:rsidP="00DF1709">
            <w:pPr>
              <w:ind w:left="113" w:right="113"/>
              <w:jc w:val="center"/>
              <w:rPr>
                <w:rFonts w:ascii="Arial" w:hAnsi="Arial" w:cs="Arial"/>
                <w:color w:val="000000"/>
                <w:sz w:val="18"/>
                <w:szCs w:val="18"/>
                <w:lang w:val="lv-LV" w:eastAsia="lv-LV"/>
              </w:rPr>
            </w:pPr>
            <w:proofErr w:type="spellStart"/>
            <w:r w:rsidRPr="00DF1709">
              <w:rPr>
                <w:rFonts w:ascii="Arial" w:hAnsi="Arial" w:cs="Arial"/>
                <w:color w:val="000000"/>
                <w:sz w:val="18"/>
                <w:szCs w:val="18"/>
                <w:lang w:val="lv-LV" w:eastAsia="lv-LV"/>
              </w:rPr>
              <w:t>Prohorova</w:t>
            </w:r>
            <w:proofErr w:type="spellEnd"/>
            <w:r w:rsidRPr="00DF1709">
              <w:rPr>
                <w:rFonts w:ascii="Arial" w:hAnsi="Arial" w:cs="Arial"/>
                <w:color w:val="000000"/>
                <w:sz w:val="18"/>
                <w:szCs w:val="18"/>
                <w:lang w:val="lv-LV" w:eastAsia="lv-LV"/>
              </w:rPr>
              <w:t xml:space="preserve"> iela 12b, Jelgava</w:t>
            </w:r>
          </w:p>
        </w:tc>
        <w:tc>
          <w:tcPr>
            <w:tcW w:w="435"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781A0C3E" w14:textId="77777777" w:rsidR="00DA4EC6" w:rsidRPr="00DF1709" w:rsidRDefault="00DA4EC6" w:rsidP="0068635E">
            <w:pPr>
              <w:rPr>
                <w:rFonts w:ascii="Arial" w:hAnsi="Arial" w:cs="Arial"/>
                <w:color w:val="000000"/>
                <w:sz w:val="18"/>
                <w:szCs w:val="18"/>
                <w:lang w:val="lv-LV" w:eastAsia="lv-LV"/>
              </w:rPr>
            </w:pPr>
          </w:p>
        </w:tc>
        <w:tc>
          <w:tcPr>
            <w:tcW w:w="2117" w:type="dxa"/>
            <w:vMerge/>
            <w:tcBorders>
              <w:left w:val="single" w:sz="4" w:space="0" w:color="auto"/>
              <w:bottom w:val="single" w:sz="4" w:space="0" w:color="000000"/>
              <w:right w:val="single" w:sz="4" w:space="0" w:color="000000"/>
            </w:tcBorders>
            <w:shd w:val="clear" w:color="auto" w:fill="BFBFBF" w:themeFill="background1" w:themeFillShade="BF"/>
          </w:tcPr>
          <w:p w14:paraId="2F0F3FA2" w14:textId="77777777" w:rsidR="00DA4EC6" w:rsidRPr="00DF1709" w:rsidRDefault="00DA4EC6" w:rsidP="0068635E">
            <w:pPr>
              <w:rPr>
                <w:rFonts w:ascii="Arial" w:hAnsi="Arial" w:cs="Arial"/>
                <w:color w:val="000000"/>
                <w:sz w:val="18"/>
                <w:szCs w:val="18"/>
                <w:lang w:val="lv-LV" w:eastAsia="lv-LV"/>
              </w:rPr>
            </w:pPr>
          </w:p>
        </w:tc>
        <w:tc>
          <w:tcPr>
            <w:tcW w:w="2506" w:type="dxa"/>
            <w:vMerge/>
            <w:tcBorders>
              <w:left w:val="single" w:sz="4" w:space="0" w:color="000000"/>
              <w:bottom w:val="single" w:sz="4" w:space="0" w:color="000000"/>
              <w:right w:val="single" w:sz="4" w:space="0" w:color="000000"/>
            </w:tcBorders>
            <w:shd w:val="clear" w:color="auto" w:fill="BFBFBF" w:themeFill="background1" w:themeFillShade="BF"/>
          </w:tcPr>
          <w:p w14:paraId="21ED16AD" w14:textId="77777777" w:rsidR="00DA4EC6" w:rsidRPr="00DF1709" w:rsidRDefault="00DA4EC6" w:rsidP="0068635E">
            <w:pPr>
              <w:rPr>
                <w:rFonts w:ascii="Arial" w:hAnsi="Arial" w:cs="Arial"/>
                <w:color w:val="000000"/>
                <w:sz w:val="18"/>
                <w:szCs w:val="18"/>
                <w:lang w:val="lv-LV" w:eastAsia="lv-LV"/>
              </w:rPr>
            </w:pPr>
          </w:p>
        </w:tc>
        <w:tc>
          <w:tcPr>
            <w:tcW w:w="971" w:type="dxa"/>
            <w:vMerge/>
            <w:tcBorders>
              <w:left w:val="single" w:sz="4" w:space="0" w:color="000000"/>
              <w:bottom w:val="single" w:sz="4" w:space="0" w:color="000000"/>
              <w:right w:val="single" w:sz="4" w:space="0" w:color="000000"/>
            </w:tcBorders>
            <w:shd w:val="clear" w:color="auto" w:fill="BFBFBF" w:themeFill="background1" w:themeFillShade="BF"/>
          </w:tcPr>
          <w:p w14:paraId="092FF0BE" w14:textId="77777777" w:rsidR="00DA4EC6" w:rsidRPr="00DF1709" w:rsidRDefault="00DA4EC6" w:rsidP="0068635E">
            <w:pPr>
              <w:rPr>
                <w:rFonts w:ascii="Arial" w:hAnsi="Arial" w:cs="Arial"/>
                <w:color w:val="000000"/>
                <w:sz w:val="18"/>
                <w:szCs w:val="18"/>
                <w:lang w:val="lv-LV" w:eastAsia="lv-LV"/>
              </w:rPr>
            </w:pPr>
          </w:p>
        </w:tc>
        <w:tc>
          <w:tcPr>
            <w:tcW w:w="1059" w:type="dxa"/>
            <w:vMerge/>
            <w:tcBorders>
              <w:left w:val="single" w:sz="4" w:space="0" w:color="000000"/>
              <w:bottom w:val="single" w:sz="4" w:space="0" w:color="000000"/>
              <w:right w:val="single" w:sz="4" w:space="0" w:color="000000"/>
            </w:tcBorders>
            <w:shd w:val="clear" w:color="auto" w:fill="BFBFBF" w:themeFill="background1" w:themeFillShade="BF"/>
          </w:tcPr>
          <w:p w14:paraId="5B3855FB" w14:textId="77777777" w:rsidR="00DA4EC6" w:rsidRPr="00DF1709" w:rsidRDefault="00DA4EC6" w:rsidP="0068635E">
            <w:pPr>
              <w:rPr>
                <w:rFonts w:ascii="Arial" w:hAnsi="Arial" w:cs="Arial"/>
                <w:color w:val="000000"/>
                <w:sz w:val="18"/>
                <w:szCs w:val="18"/>
                <w:lang w:val="lv-LV" w:eastAsia="lv-LV"/>
              </w:rPr>
            </w:pPr>
          </w:p>
        </w:tc>
      </w:tr>
      <w:tr w:rsidR="004136D4" w:rsidRPr="00DF1709" w14:paraId="72852B70" w14:textId="1B476D61" w:rsidTr="004136D4">
        <w:trPr>
          <w:trHeight w:val="285"/>
        </w:trPr>
        <w:tc>
          <w:tcPr>
            <w:tcW w:w="8647" w:type="dxa"/>
            <w:gridSpan w:val="13"/>
            <w:tcBorders>
              <w:top w:val="single" w:sz="4" w:space="0" w:color="auto"/>
              <w:left w:val="single" w:sz="4" w:space="0" w:color="auto"/>
              <w:bottom w:val="single" w:sz="4" w:space="0" w:color="auto"/>
              <w:right w:val="single" w:sz="4" w:space="0" w:color="000000"/>
            </w:tcBorders>
            <w:vAlign w:val="center"/>
          </w:tcPr>
          <w:p w14:paraId="45D5B0DF" w14:textId="77777777" w:rsidR="00DA4EC6" w:rsidRPr="00DF1709" w:rsidRDefault="00DA4EC6" w:rsidP="0068635E">
            <w:pPr>
              <w:rPr>
                <w:rFonts w:ascii="Arial" w:hAnsi="Arial" w:cs="Arial"/>
                <w:b/>
                <w:bCs/>
                <w:i/>
                <w:iCs/>
                <w:sz w:val="18"/>
                <w:szCs w:val="18"/>
                <w:u w:val="single"/>
                <w:lang w:val="lv-LV" w:eastAsia="lv-LV"/>
              </w:rPr>
            </w:pPr>
            <w:r w:rsidRPr="00DF1709">
              <w:rPr>
                <w:rFonts w:ascii="Arial" w:hAnsi="Arial" w:cs="Arial"/>
                <w:b/>
                <w:bCs/>
                <w:i/>
                <w:iCs/>
                <w:sz w:val="18"/>
                <w:szCs w:val="18"/>
                <w:u w:val="single"/>
                <w:lang w:val="lv-LV" w:eastAsia="lv-LV"/>
              </w:rPr>
              <w:t>Startera akumulatori, neapkalpojamie (AUTO)</w:t>
            </w:r>
          </w:p>
        </w:tc>
        <w:tc>
          <w:tcPr>
            <w:tcW w:w="43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C7BC018" w14:textId="56423AC6" w:rsidR="00DA4EC6" w:rsidRPr="00DF1709" w:rsidRDefault="00DA4EC6" w:rsidP="0068635E">
            <w:pPr>
              <w:rPr>
                <w:rFonts w:ascii="Arial" w:hAnsi="Arial" w:cs="Arial"/>
                <w:b/>
                <w:bCs/>
                <w:i/>
                <w:iCs/>
                <w:sz w:val="18"/>
                <w:szCs w:val="18"/>
                <w:u w:val="single"/>
                <w:lang w:val="lv-LV" w:eastAsia="lv-LV"/>
              </w:rPr>
            </w:pPr>
          </w:p>
        </w:tc>
        <w:tc>
          <w:tcPr>
            <w:tcW w:w="211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F7DB35F" w14:textId="77777777" w:rsidR="00DA4EC6" w:rsidRPr="00DF1709" w:rsidRDefault="00DA4EC6" w:rsidP="0068635E">
            <w:pPr>
              <w:rPr>
                <w:rFonts w:ascii="Arial" w:hAnsi="Arial" w:cs="Arial"/>
                <w:b/>
                <w:bCs/>
                <w:i/>
                <w:iCs/>
                <w:sz w:val="18"/>
                <w:szCs w:val="18"/>
                <w:u w:val="single"/>
                <w:lang w:val="lv-LV" w:eastAsia="lv-LV"/>
              </w:rPr>
            </w:pPr>
          </w:p>
        </w:tc>
        <w:tc>
          <w:tcPr>
            <w:tcW w:w="250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E563902" w14:textId="77777777" w:rsidR="00DA4EC6" w:rsidRPr="00DF1709" w:rsidRDefault="00DA4EC6" w:rsidP="0068635E">
            <w:pPr>
              <w:rPr>
                <w:rFonts w:ascii="Arial" w:hAnsi="Arial" w:cs="Arial"/>
                <w:b/>
                <w:bCs/>
                <w:i/>
                <w:iCs/>
                <w:sz w:val="18"/>
                <w:szCs w:val="18"/>
                <w:u w:val="single"/>
                <w:lang w:val="lv-LV" w:eastAsia="lv-LV"/>
              </w:rPr>
            </w:pPr>
          </w:p>
        </w:tc>
        <w:tc>
          <w:tcPr>
            <w:tcW w:w="97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1A6DE34" w14:textId="77777777" w:rsidR="00DA4EC6" w:rsidRPr="00DF1709" w:rsidRDefault="00DA4EC6" w:rsidP="0068635E">
            <w:pPr>
              <w:rPr>
                <w:rFonts w:ascii="Arial" w:hAnsi="Arial" w:cs="Arial"/>
                <w:b/>
                <w:bCs/>
                <w:i/>
                <w:iCs/>
                <w:sz w:val="18"/>
                <w:szCs w:val="18"/>
                <w:u w:val="single"/>
                <w:lang w:val="lv-LV" w:eastAsia="lv-LV"/>
              </w:rPr>
            </w:pPr>
          </w:p>
        </w:tc>
        <w:tc>
          <w:tcPr>
            <w:tcW w:w="105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E3BEAFF" w14:textId="77777777" w:rsidR="00DA4EC6" w:rsidRPr="00DF1709" w:rsidRDefault="00DA4EC6" w:rsidP="0068635E">
            <w:pPr>
              <w:rPr>
                <w:rFonts w:ascii="Arial" w:hAnsi="Arial" w:cs="Arial"/>
                <w:b/>
                <w:bCs/>
                <w:i/>
                <w:iCs/>
                <w:sz w:val="18"/>
                <w:szCs w:val="18"/>
                <w:u w:val="single"/>
                <w:lang w:val="lv-LV" w:eastAsia="lv-LV"/>
              </w:rPr>
            </w:pPr>
          </w:p>
        </w:tc>
      </w:tr>
      <w:tr w:rsidR="004136D4" w:rsidRPr="00DF1709" w14:paraId="7FDA574B" w14:textId="7BB2FA6C" w:rsidTr="004136D4">
        <w:trPr>
          <w:trHeight w:val="39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9E055E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55" w:type="dxa"/>
            <w:tcBorders>
              <w:top w:val="nil"/>
              <w:left w:val="nil"/>
              <w:bottom w:val="single" w:sz="4" w:space="0" w:color="auto"/>
              <w:right w:val="single" w:sz="4" w:space="0" w:color="auto"/>
            </w:tcBorders>
            <w:shd w:val="clear" w:color="auto" w:fill="auto"/>
            <w:vAlign w:val="center"/>
            <w:hideMark/>
          </w:tcPr>
          <w:p w14:paraId="2E4C869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48D50D1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55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30637C27"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242x175x190</w:t>
            </w:r>
          </w:p>
        </w:tc>
        <w:tc>
          <w:tcPr>
            <w:tcW w:w="972" w:type="dxa"/>
            <w:tcBorders>
              <w:top w:val="nil"/>
              <w:left w:val="nil"/>
              <w:bottom w:val="single" w:sz="4" w:space="0" w:color="auto"/>
              <w:right w:val="single" w:sz="4" w:space="0" w:color="auto"/>
            </w:tcBorders>
            <w:shd w:val="clear" w:color="auto" w:fill="auto"/>
            <w:vAlign w:val="center"/>
            <w:hideMark/>
          </w:tcPr>
          <w:p w14:paraId="739EAD5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kreisā</w:t>
            </w:r>
          </w:p>
        </w:tc>
        <w:tc>
          <w:tcPr>
            <w:tcW w:w="997" w:type="dxa"/>
            <w:tcBorders>
              <w:top w:val="nil"/>
              <w:left w:val="nil"/>
              <w:bottom w:val="single" w:sz="4" w:space="0" w:color="auto"/>
              <w:right w:val="single" w:sz="4" w:space="0" w:color="auto"/>
            </w:tcBorders>
            <w:shd w:val="clear" w:color="auto" w:fill="auto"/>
            <w:vAlign w:val="center"/>
            <w:hideMark/>
          </w:tcPr>
          <w:p w14:paraId="296E011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nil"/>
              <w:left w:val="nil"/>
              <w:bottom w:val="single" w:sz="4" w:space="0" w:color="auto"/>
              <w:right w:val="single" w:sz="4" w:space="0" w:color="auto"/>
            </w:tcBorders>
            <w:vAlign w:val="center"/>
          </w:tcPr>
          <w:p w14:paraId="7C2D62B7"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460A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430F49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1525789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98F0F7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05047C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709" w:type="dxa"/>
            <w:tcBorders>
              <w:top w:val="nil"/>
              <w:left w:val="nil"/>
              <w:bottom w:val="single" w:sz="4" w:space="0" w:color="auto"/>
              <w:right w:val="single" w:sz="4" w:space="0" w:color="auto"/>
            </w:tcBorders>
            <w:shd w:val="clear" w:color="auto" w:fill="auto"/>
            <w:noWrap/>
            <w:vAlign w:val="center"/>
            <w:hideMark/>
          </w:tcPr>
          <w:p w14:paraId="02DF76F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51E2AB8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2117" w:type="dxa"/>
            <w:tcBorders>
              <w:top w:val="nil"/>
              <w:left w:val="nil"/>
              <w:bottom w:val="single" w:sz="4" w:space="0" w:color="auto"/>
              <w:right w:val="single" w:sz="4" w:space="0" w:color="auto"/>
            </w:tcBorders>
            <w:shd w:val="clear" w:color="auto" w:fill="BFBFBF" w:themeFill="background1" w:themeFillShade="BF"/>
          </w:tcPr>
          <w:p w14:paraId="1AFCEF2A"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3EA94A0"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6423DFFF"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1C3DED82"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174E774D" w14:textId="0ECD59D7" w:rsidTr="004136D4">
        <w:trPr>
          <w:trHeight w:val="40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653CA82"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555" w:type="dxa"/>
            <w:tcBorders>
              <w:top w:val="nil"/>
              <w:left w:val="nil"/>
              <w:bottom w:val="single" w:sz="4" w:space="0" w:color="auto"/>
              <w:right w:val="single" w:sz="4" w:space="0" w:color="auto"/>
            </w:tcBorders>
            <w:shd w:val="clear" w:color="auto" w:fill="auto"/>
            <w:vAlign w:val="center"/>
            <w:hideMark/>
          </w:tcPr>
          <w:p w14:paraId="078CDD9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421D567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74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7A8A51E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278x175x190</w:t>
            </w:r>
          </w:p>
        </w:tc>
        <w:tc>
          <w:tcPr>
            <w:tcW w:w="972" w:type="dxa"/>
            <w:tcBorders>
              <w:top w:val="nil"/>
              <w:left w:val="nil"/>
              <w:bottom w:val="single" w:sz="4" w:space="0" w:color="auto"/>
              <w:right w:val="single" w:sz="4" w:space="0" w:color="auto"/>
            </w:tcBorders>
            <w:shd w:val="clear" w:color="auto" w:fill="auto"/>
            <w:vAlign w:val="center"/>
            <w:hideMark/>
          </w:tcPr>
          <w:p w14:paraId="2774890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3CBA568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5395F8E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680A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B7A351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5A53B3A2"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581F267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E14850B"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3440C59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33E946D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2117" w:type="dxa"/>
            <w:tcBorders>
              <w:top w:val="nil"/>
              <w:left w:val="nil"/>
              <w:bottom w:val="single" w:sz="4" w:space="0" w:color="auto"/>
              <w:right w:val="single" w:sz="4" w:space="0" w:color="auto"/>
            </w:tcBorders>
            <w:shd w:val="clear" w:color="auto" w:fill="BFBFBF" w:themeFill="background1" w:themeFillShade="BF"/>
          </w:tcPr>
          <w:p w14:paraId="0523790E"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29E717FA"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11FAD167"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76FC36C3"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112F293C" w14:textId="44CDD6BE" w:rsidTr="004136D4">
        <w:trPr>
          <w:trHeight w:val="39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843815E"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p>
        </w:tc>
        <w:tc>
          <w:tcPr>
            <w:tcW w:w="555" w:type="dxa"/>
            <w:tcBorders>
              <w:top w:val="nil"/>
              <w:left w:val="nil"/>
              <w:bottom w:val="single" w:sz="4" w:space="0" w:color="auto"/>
              <w:right w:val="single" w:sz="4" w:space="0" w:color="auto"/>
            </w:tcBorders>
            <w:shd w:val="clear" w:color="auto" w:fill="auto"/>
            <w:vAlign w:val="center"/>
            <w:hideMark/>
          </w:tcPr>
          <w:p w14:paraId="10C6B610"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32433F2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74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58DAB5F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278x175x190</w:t>
            </w:r>
          </w:p>
        </w:tc>
        <w:tc>
          <w:tcPr>
            <w:tcW w:w="972" w:type="dxa"/>
            <w:tcBorders>
              <w:top w:val="nil"/>
              <w:left w:val="nil"/>
              <w:bottom w:val="single" w:sz="4" w:space="0" w:color="auto"/>
              <w:right w:val="single" w:sz="4" w:space="0" w:color="auto"/>
            </w:tcBorders>
            <w:shd w:val="clear" w:color="auto" w:fill="auto"/>
            <w:vAlign w:val="center"/>
            <w:hideMark/>
          </w:tcPr>
          <w:p w14:paraId="5984067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38FA055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6AAB8DD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720A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26DEDB0"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5E445EB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567" w:type="dxa"/>
            <w:tcBorders>
              <w:top w:val="nil"/>
              <w:left w:val="nil"/>
              <w:bottom w:val="single" w:sz="4" w:space="0" w:color="auto"/>
              <w:right w:val="single" w:sz="4" w:space="0" w:color="auto"/>
            </w:tcBorders>
            <w:shd w:val="clear" w:color="auto" w:fill="auto"/>
            <w:vAlign w:val="center"/>
            <w:hideMark/>
          </w:tcPr>
          <w:p w14:paraId="7FF1796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6DCB3ABC"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709" w:type="dxa"/>
            <w:tcBorders>
              <w:top w:val="nil"/>
              <w:left w:val="nil"/>
              <w:bottom w:val="single" w:sz="4" w:space="0" w:color="auto"/>
              <w:right w:val="single" w:sz="4" w:space="0" w:color="auto"/>
            </w:tcBorders>
            <w:shd w:val="clear" w:color="auto" w:fill="auto"/>
            <w:noWrap/>
            <w:vAlign w:val="center"/>
            <w:hideMark/>
          </w:tcPr>
          <w:p w14:paraId="289921BA"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15AFB7E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2117" w:type="dxa"/>
            <w:tcBorders>
              <w:top w:val="nil"/>
              <w:left w:val="nil"/>
              <w:bottom w:val="single" w:sz="4" w:space="0" w:color="auto"/>
              <w:right w:val="single" w:sz="4" w:space="0" w:color="auto"/>
            </w:tcBorders>
            <w:shd w:val="clear" w:color="auto" w:fill="BFBFBF" w:themeFill="background1" w:themeFillShade="BF"/>
          </w:tcPr>
          <w:p w14:paraId="1F3C228B"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EEA4D61"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5D4F3799"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7B41343"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6F8FF3E5" w14:textId="4253BBD2" w:rsidTr="004136D4">
        <w:trPr>
          <w:trHeight w:val="40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94D902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555" w:type="dxa"/>
            <w:tcBorders>
              <w:top w:val="nil"/>
              <w:left w:val="nil"/>
              <w:bottom w:val="single" w:sz="4" w:space="0" w:color="auto"/>
              <w:right w:val="single" w:sz="4" w:space="0" w:color="auto"/>
            </w:tcBorders>
            <w:shd w:val="clear" w:color="auto" w:fill="auto"/>
            <w:vAlign w:val="center"/>
            <w:hideMark/>
          </w:tcPr>
          <w:p w14:paraId="0F9F17B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655D4CC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75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47582A57"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272x170x225</w:t>
            </w:r>
          </w:p>
        </w:tc>
        <w:tc>
          <w:tcPr>
            <w:tcW w:w="972" w:type="dxa"/>
            <w:tcBorders>
              <w:top w:val="nil"/>
              <w:left w:val="nil"/>
              <w:bottom w:val="single" w:sz="4" w:space="0" w:color="auto"/>
              <w:right w:val="single" w:sz="4" w:space="0" w:color="auto"/>
            </w:tcBorders>
            <w:shd w:val="clear" w:color="auto" w:fill="auto"/>
            <w:vAlign w:val="center"/>
            <w:hideMark/>
          </w:tcPr>
          <w:p w14:paraId="1C5D2B97"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3D5E0D7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5C38086A"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630A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6CA7B77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7935BB06"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D54C5F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83ABCF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60711B36"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6E2DD6A2"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3AE011F0"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6EC0F4D"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1358C286"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1592FE6"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0E367C1E" w14:textId="758F3E67" w:rsidTr="004136D4">
        <w:trPr>
          <w:trHeight w:val="40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08C798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555" w:type="dxa"/>
            <w:tcBorders>
              <w:top w:val="nil"/>
              <w:left w:val="nil"/>
              <w:bottom w:val="single" w:sz="4" w:space="0" w:color="auto"/>
              <w:right w:val="single" w:sz="4" w:space="0" w:color="auto"/>
            </w:tcBorders>
            <w:shd w:val="clear" w:color="auto" w:fill="auto"/>
            <w:vAlign w:val="center"/>
            <w:hideMark/>
          </w:tcPr>
          <w:p w14:paraId="281EE1B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43C63A1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77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26AF7F6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272x170x225</w:t>
            </w:r>
          </w:p>
        </w:tc>
        <w:tc>
          <w:tcPr>
            <w:tcW w:w="972" w:type="dxa"/>
            <w:tcBorders>
              <w:top w:val="nil"/>
              <w:left w:val="nil"/>
              <w:bottom w:val="single" w:sz="4" w:space="0" w:color="auto"/>
              <w:right w:val="single" w:sz="4" w:space="0" w:color="auto"/>
            </w:tcBorders>
            <w:shd w:val="clear" w:color="auto" w:fill="auto"/>
            <w:vAlign w:val="center"/>
            <w:hideMark/>
          </w:tcPr>
          <w:p w14:paraId="35B84C8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7A5C4E9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423F497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760A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0F197E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1F5DF5BA"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2A8B4D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D2F696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EEAD268"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0196B8A6"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2117" w:type="dxa"/>
            <w:tcBorders>
              <w:top w:val="nil"/>
              <w:left w:val="nil"/>
              <w:bottom w:val="single" w:sz="4" w:space="0" w:color="auto"/>
              <w:right w:val="single" w:sz="4" w:space="0" w:color="auto"/>
            </w:tcBorders>
            <w:shd w:val="clear" w:color="auto" w:fill="BFBFBF" w:themeFill="background1" w:themeFillShade="BF"/>
          </w:tcPr>
          <w:p w14:paraId="10782226"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2A892B33"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4A76001E"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1359E9EF"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1CB4E676" w14:textId="7B703AAE" w:rsidTr="004136D4">
        <w:trPr>
          <w:trHeight w:val="413"/>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B444D2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555" w:type="dxa"/>
            <w:tcBorders>
              <w:top w:val="nil"/>
              <w:left w:val="nil"/>
              <w:bottom w:val="single" w:sz="4" w:space="0" w:color="auto"/>
              <w:right w:val="single" w:sz="4" w:space="0" w:color="auto"/>
            </w:tcBorders>
            <w:shd w:val="clear" w:color="auto" w:fill="auto"/>
            <w:vAlign w:val="center"/>
            <w:hideMark/>
          </w:tcPr>
          <w:p w14:paraId="66500C9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7FF1EE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88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0151199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1F4EE2D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3060FBB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13A49360"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700A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BB6927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161CE2F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567" w:type="dxa"/>
            <w:tcBorders>
              <w:top w:val="nil"/>
              <w:left w:val="nil"/>
              <w:bottom w:val="single" w:sz="4" w:space="0" w:color="auto"/>
              <w:right w:val="single" w:sz="4" w:space="0" w:color="auto"/>
            </w:tcBorders>
            <w:shd w:val="clear" w:color="auto" w:fill="auto"/>
            <w:vAlign w:val="center"/>
            <w:hideMark/>
          </w:tcPr>
          <w:p w14:paraId="6D3BDAC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C442F7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4EDCAD95"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02FC1B6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2117" w:type="dxa"/>
            <w:tcBorders>
              <w:top w:val="nil"/>
              <w:left w:val="nil"/>
              <w:bottom w:val="single" w:sz="4" w:space="0" w:color="auto"/>
              <w:right w:val="single" w:sz="4" w:space="0" w:color="auto"/>
            </w:tcBorders>
            <w:shd w:val="clear" w:color="auto" w:fill="BFBFBF" w:themeFill="background1" w:themeFillShade="BF"/>
          </w:tcPr>
          <w:p w14:paraId="2ABDACFC"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9C9C6CE"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15ED3633"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1B8822A5"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095A877D" w14:textId="50A5CA1D" w:rsidTr="004136D4">
        <w:trPr>
          <w:trHeight w:val="40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2FA09BF"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555" w:type="dxa"/>
            <w:tcBorders>
              <w:top w:val="nil"/>
              <w:left w:val="nil"/>
              <w:bottom w:val="single" w:sz="4" w:space="0" w:color="auto"/>
              <w:right w:val="single" w:sz="4" w:space="0" w:color="auto"/>
            </w:tcBorders>
            <w:shd w:val="clear" w:color="auto" w:fill="auto"/>
            <w:vAlign w:val="center"/>
            <w:hideMark/>
          </w:tcPr>
          <w:p w14:paraId="2D54BCC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6DBEB3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92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5DDADE7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30964EE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115CF60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3657B17A"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850A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D4078F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0D6DD8A1" w14:textId="5C89F870" w:rsidR="00DA4EC6" w:rsidRPr="00DF1709" w:rsidRDefault="002842F6" w:rsidP="0068635E">
            <w:pPr>
              <w:jc w:val="center"/>
              <w:rPr>
                <w:rFonts w:ascii="Arial" w:hAnsi="Arial" w:cs="Arial"/>
                <w:color w:val="000000"/>
                <w:sz w:val="18"/>
                <w:szCs w:val="18"/>
                <w:lang w:val="lv-LV" w:eastAsia="lv-LV"/>
              </w:rPr>
            </w:pPr>
            <w:r>
              <w:rPr>
                <w:rFonts w:ascii="Arial" w:hAnsi="Arial" w:cs="Arial"/>
                <w:color w:val="000000"/>
                <w:sz w:val="18"/>
                <w:szCs w:val="18"/>
                <w:lang w:val="lv-LV" w:eastAsia="lv-LV"/>
              </w:rPr>
              <w:t>1</w:t>
            </w:r>
            <w:r w:rsidR="00DA4EC6"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A1C48BE" w14:textId="59A9A774"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A1F79F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p>
        </w:tc>
        <w:tc>
          <w:tcPr>
            <w:tcW w:w="709" w:type="dxa"/>
            <w:tcBorders>
              <w:top w:val="nil"/>
              <w:left w:val="nil"/>
              <w:bottom w:val="single" w:sz="4" w:space="0" w:color="auto"/>
              <w:right w:val="single" w:sz="4" w:space="0" w:color="auto"/>
            </w:tcBorders>
            <w:shd w:val="clear" w:color="auto" w:fill="auto"/>
            <w:noWrap/>
            <w:vAlign w:val="center"/>
            <w:hideMark/>
          </w:tcPr>
          <w:p w14:paraId="6496C382"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06D736B6" w14:textId="24FCD5AA" w:rsidR="00DA4EC6" w:rsidRPr="00DF1709" w:rsidRDefault="002842F6" w:rsidP="0068635E">
            <w:pPr>
              <w:jc w:val="center"/>
              <w:rPr>
                <w:rFonts w:ascii="Arial" w:hAnsi="Arial" w:cs="Arial"/>
                <w:color w:val="000000"/>
                <w:sz w:val="18"/>
                <w:szCs w:val="18"/>
                <w:lang w:val="lv-LV" w:eastAsia="lv-LV"/>
              </w:rPr>
            </w:pPr>
            <w:r>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65E673FC"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0962FBF8"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1B55F6BE"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0347A0E4"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23D75161" w14:textId="6DF402F2" w:rsidTr="004136D4">
        <w:trPr>
          <w:trHeight w:val="41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710C6FB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w:t>
            </w:r>
          </w:p>
        </w:tc>
        <w:tc>
          <w:tcPr>
            <w:tcW w:w="555" w:type="dxa"/>
            <w:tcBorders>
              <w:top w:val="nil"/>
              <w:left w:val="nil"/>
              <w:bottom w:val="single" w:sz="4" w:space="0" w:color="auto"/>
              <w:right w:val="single" w:sz="4" w:space="0" w:color="auto"/>
            </w:tcBorders>
            <w:shd w:val="clear" w:color="auto" w:fill="auto"/>
            <w:vAlign w:val="center"/>
            <w:hideMark/>
          </w:tcPr>
          <w:p w14:paraId="0525DCB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18919620"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95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2439193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3D888F9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3AFA954A"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3A3DF92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850A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768BE24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6F755FF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4F059C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3B124A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DD7C9BA"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2A629ABF"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2117" w:type="dxa"/>
            <w:tcBorders>
              <w:top w:val="nil"/>
              <w:left w:val="nil"/>
              <w:bottom w:val="single" w:sz="4" w:space="0" w:color="auto"/>
              <w:right w:val="single" w:sz="4" w:space="0" w:color="auto"/>
            </w:tcBorders>
            <w:shd w:val="clear" w:color="auto" w:fill="BFBFBF" w:themeFill="background1" w:themeFillShade="BF"/>
          </w:tcPr>
          <w:p w14:paraId="772FFBBF"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B72BEF0"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CADA2B1"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4521FFFE"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5B7308AF" w14:textId="44668A6A" w:rsidTr="004136D4">
        <w:trPr>
          <w:trHeight w:val="570"/>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659AE5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w:t>
            </w:r>
          </w:p>
        </w:tc>
        <w:tc>
          <w:tcPr>
            <w:tcW w:w="555" w:type="dxa"/>
            <w:tcBorders>
              <w:top w:val="nil"/>
              <w:left w:val="nil"/>
              <w:bottom w:val="single" w:sz="4" w:space="0" w:color="auto"/>
              <w:right w:val="single" w:sz="4" w:space="0" w:color="auto"/>
            </w:tcBorders>
            <w:shd w:val="clear" w:color="auto" w:fill="auto"/>
            <w:vAlign w:val="center"/>
            <w:hideMark/>
          </w:tcPr>
          <w:p w14:paraId="0982DB2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7C1D8DC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100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4D4F0C0"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4824A72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412C6B5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601FA87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830A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398F140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41013EB8" w14:textId="129DB0EE" w:rsidR="00DA4EC6" w:rsidRPr="00DF1709" w:rsidRDefault="002842F6" w:rsidP="0068635E">
            <w:pPr>
              <w:jc w:val="center"/>
              <w:rPr>
                <w:rFonts w:ascii="Arial" w:hAnsi="Arial" w:cs="Arial"/>
                <w:color w:val="000000"/>
                <w:sz w:val="18"/>
                <w:szCs w:val="18"/>
                <w:lang w:val="lv-LV" w:eastAsia="lv-LV"/>
              </w:rPr>
            </w:pPr>
            <w:r>
              <w:rPr>
                <w:rFonts w:ascii="Arial" w:hAnsi="Arial" w:cs="Arial"/>
                <w:color w:val="000000"/>
                <w:sz w:val="18"/>
                <w:szCs w:val="18"/>
                <w:lang w:val="lv-LV" w:eastAsia="lv-LV"/>
              </w:rPr>
              <w:t>3</w:t>
            </w:r>
          </w:p>
        </w:tc>
        <w:tc>
          <w:tcPr>
            <w:tcW w:w="567" w:type="dxa"/>
            <w:tcBorders>
              <w:top w:val="nil"/>
              <w:left w:val="nil"/>
              <w:bottom w:val="single" w:sz="4" w:space="0" w:color="auto"/>
              <w:right w:val="single" w:sz="4" w:space="0" w:color="auto"/>
            </w:tcBorders>
            <w:shd w:val="clear" w:color="auto" w:fill="auto"/>
            <w:vAlign w:val="center"/>
            <w:hideMark/>
          </w:tcPr>
          <w:p w14:paraId="67CFE651" w14:textId="340CBEB9"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2DC3AA96"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46740B5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6CE2FF8F" w14:textId="46994997" w:rsidR="00DA4EC6" w:rsidRPr="00DF1709" w:rsidRDefault="002842F6" w:rsidP="0068635E">
            <w:pPr>
              <w:jc w:val="center"/>
              <w:rPr>
                <w:rFonts w:ascii="Arial" w:hAnsi="Arial" w:cs="Arial"/>
                <w:color w:val="000000"/>
                <w:sz w:val="18"/>
                <w:szCs w:val="18"/>
                <w:lang w:val="lv-LV" w:eastAsia="lv-LV"/>
              </w:rPr>
            </w:pPr>
            <w:r>
              <w:rPr>
                <w:rFonts w:ascii="Arial" w:hAnsi="Arial" w:cs="Arial"/>
                <w:color w:val="000000"/>
                <w:sz w:val="18"/>
                <w:szCs w:val="18"/>
                <w:lang w:val="lv-LV" w:eastAsia="lv-LV"/>
              </w:rPr>
              <w:t>7</w:t>
            </w:r>
          </w:p>
        </w:tc>
        <w:tc>
          <w:tcPr>
            <w:tcW w:w="2117" w:type="dxa"/>
            <w:tcBorders>
              <w:top w:val="nil"/>
              <w:left w:val="nil"/>
              <w:bottom w:val="single" w:sz="4" w:space="0" w:color="auto"/>
              <w:right w:val="single" w:sz="4" w:space="0" w:color="auto"/>
            </w:tcBorders>
            <w:shd w:val="clear" w:color="auto" w:fill="BFBFBF" w:themeFill="background1" w:themeFillShade="BF"/>
          </w:tcPr>
          <w:p w14:paraId="6C644DC6"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9C0C331"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5035AF4A"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CD8E7DD"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78E0D197" w14:textId="1843DD95" w:rsidTr="004136D4">
        <w:trPr>
          <w:trHeight w:val="285"/>
        </w:trPr>
        <w:tc>
          <w:tcPr>
            <w:tcW w:w="8647" w:type="dxa"/>
            <w:gridSpan w:val="13"/>
            <w:tcBorders>
              <w:top w:val="single" w:sz="4" w:space="0" w:color="auto"/>
              <w:left w:val="single" w:sz="4" w:space="0" w:color="auto"/>
              <w:bottom w:val="single" w:sz="4" w:space="0" w:color="auto"/>
              <w:right w:val="single" w:sz="4" w:space="0" w:color="000000"/>
            </w:tcBorders>
            <w:vAlign w:val="center"/>
          </w:tcPr>
          <w:p w14:paraId="7C3BBA76" w14:textId="77777777" w:rsidR="00DA4EC6" w:rsidRPr="00DF1709" w:rsidRDefault="00DA4EC6" w:rsidP="0068635E">
            <w:pPr>
              <w:rPr>
                <w:rFonts w:ascii="Arial" w:hAnsi="Arial" w:cs="Arial"/>
                <w:b/>
                <w:bCs/>
                <w:i/>
                <w:iCs/>
                <w:sz w:val="18"/>
                <w:szCs w:val="18"/>
                <w:u w:val="single"/>
                <w:lang w:val="lv-LV" w:eastAsia="lv-LV"/>
              </w:rPr>
            </w:pPr>
            <w:r w:rsidRPr="00DF1709">
              <w:rPr>
                <w:rFonts w:ascii="Arial" w:hAnsi="Arial" w:cs="Arial"/>
                <w:b/>
                <w:bCs/>
                <w:i/>
                <w:iCs/>
                <w:sz w:val="18"/>
                <w:szCs w:val="18"/>
                <w:u w:val="single"/>
                <w:lang w:val="lv-LV" w:eastAsia="lv-LV"/>
              </w:rPr>
              <w:t>Startera akumulatori, neapkalpojamie (mehānismiem)</w:t>
            </w:r>
          </w:p>
        </w:tc>
        <w:tc>
          <w:tcPr>
            <w:tcW w:w="43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6721059A" w14:textId="7E72267E" w:rsidR="00DA4EC6" w:rsidRPr="00DF1709" w:rsidRDefault="00DA4EC6" w:rsidP="0068635E">
            <w:pPr>
              <w:rPr>
                <w:rFonts w:ascii="Arial" w:hAnsi="Arial" w:cs="Arial"/>
                <w:b/>
                <w:bCs/>
                <w:i/>
                <w:iCs/>
                <w:sz w:val="18"/>
                <w:szCs w:val="18"/>
                <w:u w:val="single"/>
                <w:lang w:val="lv-LV" w:eastAsia="lv-LV"/>
              </w:rPr>
            </w:pPr>
          </w:p>
        </w:tc>
        <w:tc>
          <w:tcPr>
            <w:tcW w:w="211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66A31E7A" w14:textId="77777777" w:rsidR="00DA4EC6" w:rsidRPr="00DF1709" w:rsidRDefault="00DA4EC6" w:rsidP="0068635E">
            <w:pPr>
              <w:rPr>
                <w:rFonts w:ascii="Arial" w:hAnsi="Arial" w:cs="Arial"/>
                <w:b/>
                <w:bCs/>
                <w:i/>
                <w:iCs/>
                <w:sz w:val="18"/>
                <w:szCs w:val="18"/>
                <w:u w:val="single"/>
                <w:lang w:val="lv-LV" w:eastAsia="lv-LV"/>
              </w:rPr>
            </w:pPr>
          </w:p>
        </w:tc>
        <w:tc>
          <w:tcPr>
            <w:tcW w:w="250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12CFB2C2" w14:textId="77777777" w:rsidR="00DA4EC6" w:rsidRPr="00DF1709" w:rsidRDefault="00DA4EC6" w:rsidP="0068635E">
            <w:pPr>
              <w:rPr>
                <w:rFonts w:ascii="Arial" w:hAnsi="Arial" w:cs="Arial"/>
                <w:b/>
                <w:bCs/>
                <w:i/>
                <w:iCs/>
                <w:sz w:val="18"/>
                <w:szCs w:val="18"/>
                <w:u w:val="single"/>
                <w:lang w:val="lv-LV" w:eastAsia="lv-LV"/>
              </w:rPr>
            </w:pPr>
          </w:p>
        </w:tc>
        <w:tc>
          <w:tcPr>
            <w:tcW w:w="97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DD421E1" w14:textId="77777777" w:rsidR="00DA4EC6" w:rsidRPr="00DF1709" w:rsidRDefault="00DA4EC6" w:rsidP="0068635E">
            <w:pPr>
              <w:rPr>
                <w:rFonts w:ascii="Arial" w:hAnsi="Arial" w:cs="Arial"/>
                <w:b/>
                <w:bCs/>
                <w:i/>
                <w:iCs/>
                <w:sz w:val="18"/>
                <w:szCs w:val="18"/>
                <w:u w:val="single"/>
                <w:lang w:val="lv-LV" w:eastAsia="lv-LV"/>
              </w:rPr>
            </w:pPr>
          </w:p>
        </w:tc>
        <w:tc>
          <w:tcPr>
            <w:tcW w:w="105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7E985DDD" w14:textId="77777777" w:rsidR="00DA4EC6" w:rsidRPr="00DF1709" w:rsidRDefault="00DA4EC6" w:rsidP="0068635E">
            <w:pPr>
              <w:rPr>
                <w:rFonts w:ascii="Arial" w:hAnsi="Arial" w:cs="Arial"/>
                <w:b/>
                <w:bCs/>
                <w:i/>
                <w:iCs/>
                <w:sz w:val="18"/>
                <w:szCs w:val="18"/>
                <w:u w:val="single"/>
                <w:lang w:val="lv-LV" w:eastAsia="lv-LV"/>
              </w:rPr>
            </w:pPr>
          </w:p>
        </w:tc>
      </w:tr>
      <w:tr w:rsidR="004136D4" w:rsidRPr="00DF1709" w14:paraId="04735B64" w14:textId="3655E517" w:rsidTr="004136D4">
        <w:trPr>
          <w:trHeight w:val="40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63D5763B"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55" w:type="dxa"/>
            <w:tcBorders>
              <w:top w:val="nil"/>
              <w:left w:val="nil"/>
              <w:bottom w:val="single" w:sz="4" w:space="0" w:color="auto"/>
              <w:right w:val="single" w:sz="4" w:space="0" w:color="auto"/>
            </w:tcBorders>
            <w:shd w:val="clear" w:color="auto" w:fill="auto"/>
            <w:vAlign w:val="center"/>
            <w:hideMark/>
          </w:tcPr>
          <w:p w14:paraId="0F25905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F1E804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402C834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278x175x190</w:t>
            </w:r>
          </w:p>
        </w:tc>
        <w:tc>
          <w:tcPr>
            <w:tcW w:w="972" w:type="dxa"/>
            <w:tcBorders>
              <w:top w:val="nil"/>
              <w:left w:val="nil"/>
              <w:bottom w:val="single" w:sz="4" w:space="0" w:color="auto"/>
              <w:right w:val="single" w:sz="4" w:space="0" w:color="auto"/>
            </w:tcBorders>
            <w:shd w:val="clear" w:color="auto" w:fill="auto"/>
            <w:vAlign w:val="center"/>
            <w:hideMark/>
          </w:tcPr>
          <w:p w14:paraId="06B61AC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132F380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nil"/>
              <w:left w:val="nil"/>
              <w:bottom w:val="single" w:sz="4" w:space="0" w:color="auto"/>
              <w:right w:val="single" w:sz="4" w:space="0" w:color="auto"/>
            </w:tcBorders>
            <w:vAlign w:val="center"/>
          </w:tcPr>
          <w:p w14:paraId="1584A98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510A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D67683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2316FD1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43F7809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090E0884"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7A695EA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37604CE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7D8C51B0"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6E7AC01"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1B6D5637"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18427C4C"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31B3889D" w14:textId="49A73A63" w:rsidTr="004136D4">
        <w:trPr>
          <w:trHeight w:val="41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5885CF8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lastRenderedPageBreak/>
              <w:t>2</w:t>
            </w:r>
          </w:p>
        </w:tc>
        <w:tc>
          <w:tcPr>
            <w:tcW w:w="555" w:type="dxa"/>
            <w:tcBorders>
              <w:top w:val="nil"/>
              <w:left w:val="nil"/>
              <w:bottom w:val="single" w:sz="4" w:space="0" w:color="auto"/>
              <w:right w:val="single" w:sz="4" w:space="0" w:color="auto"/>
            </w:tcBorders>
            <w:shd w:val="clear" w:color="auto" w:fill="auto"/>
            <w:vAlign w:val="center"/>
            <w:hideMark/>
          </w:tcPr>
          <w:p w14:paraId="2076B9A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05BDB03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74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591EC2D7"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278x175x190</w:t>
            </w:r>
          </w:p>
        </w:tc>
        <w:tc>
          <w:tcPr>
            <w:tcW w:w="972" w:type="dxa"/>
            <w:tcBorders>
              <w:top w:val="nil"/>
              <w:left w:val="nil"/>
              <w:bottom w:val="single" w:sz="4" w:space="0" w:color="auto"/>
              <w:right w:val="single" w:sz="4" w:space="0" w:color="auto"/>
            </w:tcBorders>
            <w:shd w:val="clear" w:color="auto" w:fill="auto"/>
            <w:vAlign w:val="center"/>
            <w:hideMark/>
          </w:tcPr>
          <w:p w14:paraId="0C25922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186529D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7C036CCE"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680A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A72082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73AFC0F8"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388ACD2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FED09B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13</w:t>
            </w:r>
          </w:p>
        </w:tc>
        <w:tc>
          <w:tcPr>
            <w:tcW w:w="709" w:type="dxa"/>
            <w:tcBorders>
              <w:top w:val="nil"/>
              <w:left w:val="nil"/>
              <w:bottom w:val="single" w:sz="4" w:space="0" w:color="auto"/>
              <w:right w:val="single" w:sz="4" w:space="0" w:color="auto"/>
            </w:tcBorders>
            <w:shd w:val="clear" w:color="auto" w:fill="auto"/>
            <w:noWrap/>
            <w:vAlign w:val="center"/>
            <w:hideMark/>
          </w:tcPr>
          <w:p w14:paraId="039B76D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7E2A23FC"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13</w:t>
            </w:r>
          </w:p>
        </w:tc>
        <w:tc>
          <w:tcPr>
            <w:tcW w:w="2117" w:type="dxa"/>
            <w:tcBorders>
              <w:top w:val="nil"/>
              <w:left w:val="nil"/>
              <w:bottom w:val="single" w:sz="4" w:space="0" w:color="auto"/>
              <w:right w:val="single" w:sz="4" w:space="0" w:color="auto"/>
            </w:tcBorders>
            <w:shd w:val="clear" w:color="auto" w:fill="BFBFBF" w:themeFill="background1" w:themeFillShade="BF"/>
          </w:tcPr>
          <w:p w14:paraId="68F222C2"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26599F7"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7C79C345"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F77CC72"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4B73C7A9" w14:textId="21EAFB25" w:rsidTr="004136D4">
        <w:trPr>
          <w:trHeight w:val="417"/>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F8CB17F"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p>
        </w:tc>
        <w:tc>
          <w:tcPr>
            <w:tcW w:w="555" w:type="dxa"/>
            <w:tcBorders>
              <w:top w:val="nil"/>
              <w:left w:val="nil"/>
              <w:bottom w:val="single" w:sz="4" w:space="0" w:color="auto"/>
              <w:right w:val="single" w:sz="4" w:space="0" w:color="auto"/>
            </w:tcBorders>
            <w:shd w:val="clear" w:color="auto" w:fill="auto"/>
            <w:vAlign w:val="center"/>
            <w:hideMark/>
          </w:tcPr>
          <w:p w14:paraId="6382336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14FA96D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88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6C7A68B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2F0FF273"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11D4E1A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2EE155C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700A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15A571A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07065895"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9810D1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06E017B5"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709" w:type="dxa"/>
            <w:tcBorders>
              <w:top w:val="nil"/>
              <w:left w:val="nil"/>
              <w:bottom w:val="single" w:sz="4" w:space="0" w:color="auto"/>
              <w:right w:val="single" w:sz="4" w:space="0" w:color="auto"/>
            </w:tcBorders>
            <w:shd w:val="clear" w:color="auto" w:fill="auto"/>
            <w:noWrap/>
            <w:vAlign w:val="center"/>
            <w:hideMark/>
          </w:tcPr>
          <w:p w14:paraId="5DFA20E4"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5FCCB62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11</w:t>
            </w:r>
          </w:p>
        </w:tc>
        <w:tc>
          <w:tcPr>
            <w:tcW w:w="2117" w:type="dxa"/>
            <w:tcBorders>
              <w:top w:val="nil"/>
              <w:left w:val="nil"/>
              <w:bottom w:val="single" w:sz="4" w:space="0" w:color="auto"/>
              <w:right w:val="single" w:sz="4" w:space="0" w:color="auto"/>
            </w:tcBorders>
            <w:shd w:val="clear" w:color="auto" w:fill="BFBFBF" w:themeFill="background1" w:themeFillShade="BF"/>
          </w:tcPr>
          <w:p w14:paraId="3E0D4F7F"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DEA9B29"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81B12A9"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4EB18A17"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326448BD" w14:textId="0C0B716B" w:rsidTr="004136D4">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3BF76A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555" w:type="dxa"/>
            <w:tcBorders>
              <w:top w:val="nil"/>
              <w:left w:val="nil"/>
              <w:bottom w:val="single" w:sz="4" w:space="0" w:color="auto"/>
              <w:right w:val="single" w:sz="4" w:space="0" w:color="auto"/>
            </w:tcBorders>
            <w:shd w:val="clear" w:color="auto" w:fill="auto"/>
            <w:vAlign w:val="center"/>
            <w:hideMark/>
          </w:tcPr>
          <w:p w14:paraId="53380A2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7EB904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92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30AE08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2353F0E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664ED78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79AEC2D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850A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0765EF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1825287B"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648EC3D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3FCAC35"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709" w:type="dxa"/>
            <w:tcBorders>
              <w:top w:val="nil"/>
              <w:left w:val="nil"/>
              <w:bottom w:val="single" w:sz="4" w:space="0" w:color="auto"/>
              <w:right w:val="single" w:sz="4" w:space="0" w:color="auto"/>
            </w:tcBorders>
            <w:shd w:val="clear" w:color="auto" w:fill="auto"/>
            <w:noWrap/>
            <w:vAlign w:val="center"/>
            <w:hideMark/>
          </w:tcPr>
          <w:p w14:paraId="1F674C91"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58F10BF3"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2EADE416"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17B10AA1"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64D7E7E6"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E0AE047"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579C28B7" w14:textId="724AC56D" w:rsidTr="004136D4">
        <w:trPr>
          <w:trHeight w:val="414"/>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4C473DDF"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555" w:type="dxa"/>
            <w:tcBorders>
              <w:top w:val="nil"/>
              <w:left w:val="nil"/>
              <w:bottom w:val="single" w:sz="4" w:space="0" w:color="auto"/>
              <w:right w:val="single" w:sz="4" w:space="0" w:color="auto"/>
            </w:tcBorders>
            <w:shd w:val="clear" w:color="auto" w:fill="auto"/>
            <w:vAlign w:val="center"/>
            <w:hideMark/>
          </w:tcPr>
          <w:p w14:paraId="641D6B3A"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57A77A6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100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4F0F44D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354x175x190</w:t>
            </w:r>
          </w:p>
        </w:tc>
        <w:tc>
          <w:tcPr>
            <w:tcW w:w="972" w:type="dxa"/>
            <w:tcBorders>
              <w:top w:val="nil"/>
              <w:left w:val="nil"/>
              <w:bottom w:val="single" w:sz="4" w:space="0" w:color="auto"/>
              <w:right w:val="single" w:sz="4" w:space="0" w:color="auto"/>
            </w:tcBorders>
            <w:shd w:val="clear" w:color="auto" w:fill="auto"/>
            <w:vAlign w:val="center"/>
            <w:hideMark/>
          </w:tcPr>
          <w:p w14:paraId="17D1B9C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hideMark/>
          </w:tcPr>
          <w:p w14:paraId="63D041C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47779A1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830A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525F9D21"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391BD1FB"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B535F9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4887737B"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F661C1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13</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5B5143A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15</w:t>
            </w:r>
          </w:p>
        </w:tc>
        <w:tc>
          <w:tcPr>
            <w:tcW w:w="2117" w:type="dxa"/>
            <w:tcBorders>
              <w:top w:val="nil"/>
              <w:left w:val="nil"/>
              <w:bottom w:val="single" w:sz="4" w:space="0" w:color="auto"/>
              <w:right w:val="single" w:sz="4" w:space="0" w:color="auto"/>
            </w:tcBorders>
            <w:shd w:val="clear" w:color="auto" w:fill="BFBFBF" w:themeFill="background1" w:themeFillShade="BF"/>
          </w:tcPr>
          <w:p w14:paraId="796CD1A9"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5190174"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6D75DF75"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3984EB4C"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5CDD98B7" w14:textId="3B439076" w:rsidTr="004136D4">
        <w:trPr>
          <w:trHeight w:val="406"/>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1CD2DB4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555" w:type="dxa"/>
            <w:tcBorders>
              <w:top w:val="nil"/>
              <w:left w:val="nil"/>
              <w:bottom w:val="single" w:sz="4" w:space="0" w:color="auto"/>
              <w:right w:val="single" w:sz="4" w:space="0" w:color="auto"/>
            </w:tcBorders>
            <w:shd w:val="clear" w:color="auto" w:fill="auto"/>
            <w:vAlign w:val="center"/>
            <w:hideMark/>
          </w:tcPr>
          <w:p w14:paraId="60333B1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86EA45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140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37A3864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513x189x223</w:t>
            </w:r>
          </w:p>
        </w:tc>
        <w:tc>
          <w:tcPr>
            <w:tcW w:w="972" w:type="dxa"/>
            <w:tcBorders>
              <w:top w:val="nil"/>
              <w:left w:val="nil"/>
              <w:bottom w:val="single" w:sz="4" w:space="0" w:color="auto"/>
              <w:right w:val="single" w:sz="4" w:space="0" w:color="auto"/>
            </w:tcBorders>
            <w:shd w:val="clear" w:color="auto" w:fill="auto"/>
            <w:vAlign w:val="center"/>
            <w:hideMark/>
          </w:tcPr>
          <w:p w14:paraId="1763487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apgrieztā</w:t>
            </w:r>
          </w:p>
        </w:tc>
        <w:tc>
          <w:tcPr>
            <w:tcW w:w="997" w:type="dxa"/>
            <w:tcBorders>
              <w:top w:val="nil"/>
              <w:left w:val="nil"/>
              <w:bottom w:val="single" w:sz="4" w:space="0" w:color="auto"/>
              <w:right w:val="single" w:sz="4" w:space="0" w:color="auto"/>
            </w:tcBorders>
            <w:shd w:val="clear" w:color="auto" w:fill="auto"/>
            <w:vAlign w:val="center"/>
            <w:hideMark/>
          </w:tcPr>
          <w:p w14:paraId="56E065B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79ABA8F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800A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497E43D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0BFD011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041FD0D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539B506C"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08691F4C"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43E254D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12</w:t>
            </w:r>
          </w:p>
        </w:tc>
        <w:tc>
          <w:tcPr>
            <w:tcW w:w="2117" w:type="dxa"/>
            <w:tcBorders>
              <w:top w:val="nil"/>
              <w:left w:val="nil"/>
              <w:bottom w:val="single" w:sz="4" w:space="0" w:color="auto"/>
              <w:right w:val="single" w:sz="4" w:space="0" w:color="auto"/>
            </w:tcBorders>
            <w:shd w:val="clear" w:color="auto" w:fill="BFBFBF" w:themeFill="background1" w:themeFillShade="BF"/>
          </w:tcPr>
          <w:p w14:paraId="4233755E"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54ED4246"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513A82FE"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2A09CE25"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7EAE07FF" w14:textId="55361BA9" w:rsidTr="004136D4">
        <w:trPr>
          <w:trHeight w:val="271"/>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3C3891C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555" w:type="dxa"/>
            <w:tcBorders>
              <w:top w:val="nil"/>
              <w:left w:val="nil"/>
              <w:bottom w:val="single" w:sz="4" w:space="0" w:color="auto"/>
              <w:right w:val="single" w:sz="4" w:space="0" w:color="auto"/>
            </w:tcBorders>
            <w:shd w:val="clear" w:color="auto" w:fill="auto"/>
            <w:vAlign w:val="center"/>
            <w:hideMark/>
          </w:tcPr>
          <w:p w14:paraId="613E3FD6"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2C23D0D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145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750F37E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513x189x223</w:t>
            </w:r>
          </w:p>
        </w:tc>
        <w:tc>
          <w:tcPr>
            <w:tcW w:w="972" w:type="dxa"/>
            <w:tcBorders>
              <w:top w:val="nil"/>
              <w:left w:val="nil"/>
              <w:bottom w:val="single" w:sz="4" w:space="0" w:color="auto"/>
              <w:right w:val="single" w:sz="4" w:space="0" w:color="auto"/>
            </w:tcBorders>
            <w:shd w:val="clear" w:color="auto" w:fill="auto"/>
            <w:vAlign w:val="center"/>
            <w:hideMark/>
          </w:tcPr>
          <w:p w14:paraId="63E12995"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apgrieztā</w:t>
            </w:r>
          </w:p>
        </w:tc>
        <w:tc>
          <w:tcPr>
            <w:tcW w:w="997" w:type="dxa"/>
            <w:tcBorders>
              <w:top w:val="nil"/>
              <w:left w:val="nil"/>
              <w:bottom w:val="single" w:sz="4" w:space="0" w:color="auto"/>
              <w:right w:val="single" w:sz="4" w:space="0" w:color="auto"/>
            </w:tcBorders>
            <w:shd w:val="clear" w:color="auto" w:fill="auto"/>
            <w:vAlign w:val="center"/>
            <w:hideMark/>
          </w:tcPr>
          <w:p w14:paraId="500512AB"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single" w:sz="4" w:space="0" w:color="auto"/>
              <w:left w:val="nil"/>
              <w:bottom w:val="single" w:sz="4" w:space="0" w:color="auto"/>
              <w:right w:val="single" w:sz="4" w:space="0" w:color="auto"/>
            </w:tcBorders>
            <w:vAlign w:val="center"/>
          </w:tcPr>
          <w:p w14:paraId="6DAA064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rPr>
              <w:t>850A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EBFE208"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124F19B6"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7F9A158F"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553A02D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2D8CB220"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099A474D"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384B73EB"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7E1FE583"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227DEDC"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17D00168" w14:textId="77777777" w:rsidR="00DA4EC6" w:rsidRPr="00DF1709" w:rsidRDefault="00DA4EC6" w:rsidP="0068635E">
            <w:pPr>
              <w:jc w:val="center"/>
              <w:rPr>
                <w:rFonts w:ascii="Arial" w:hAnsi="Arial" w:cs="Arial"/>
                <w:color w:val="000000"/>
                <w:sz w:val="18"/>
                <w:szCs w:val="18"/>
                <w:lang w:val="lv-LV" w:eastAsia="lv-LV"/>
              </w:rPr>
            </w:pPr>
          </w:p>
        </w:tc>
      </w:tr>
      <w:tr w:rsidR="004136D4" w:rsidRPr="00DF1709" w14:paraId="3FDC9AD3" w14:textId="21D2B28C" w:rsidTr="004136D4">
        <w:trPr>
          <w:trHeight w:val="285"/>
        </w:trPr>
        <w:tc>
          <w:tcPr>
            <w:tcW w:w="8647" w:type="dxa"/>
            <w:gridSpan w:val="13"/>
            <w:tcBorders>
              <w:top w:val="single" w:sz="4" w:space="0" w:color="auto"/>
              <w:left w:val="single" w:sz="4" w:space="0" w:color="auto"/>
              <w:bottom w:val="single" w:sz="4" w:space="0" w:color="auto"/>
              <w:right w:val="single" w:sz="4" w:space="0" w:color="000000"/>
            </w:tcBorders>
            <w:vAlign w:val="center"/>
          </w:tcPr>
          <w:p w14:paraId="6FC42965" w14:textId="77777777" w:rsidR="00DA4EC6" w:rsidRPr="00DF1709" w:rsidRDefault="00DA4EC6" w:rsidP="0068635E">
            <w:pPr>
              <w:rPr>
                <w:rFonts w:ascii="Arial" w:hAnsi="Arial" w:cs="Arial"/>
                <w:b/>
                <w:bCs/>
                <w:i/>
                <w:iCs/>
                <w:sz w:val="18"/>
                <w:szCs w:val="18"/>
                <w:u w:val="single"/>
                <w:lang w:val="lv-LV" w:eastAsia="lv-LV"/>
              </w:rPr>
            </w:pPr>
            <w:r w:rsidRPr="00DF1709">
              <w:rPr>
                <w:rFonts w:ascii="Arial" w:hAnsi="Arial" w:cs="Arial"/>
                <w:b/>
                <w:bCs/>
                <w:i/>
                <w:iCs/>
                <w:sz w:val="18"/>
                <w:szCs w:val="18"/>
                <w:u w:val="single"/>
                <w:lang w:val="lv-LV" w:eastAsia="lv-LV"/>
              </w:rPr>
              <w:t>Startera akumulatori, neapkalpojamie (drezīnai)</w:t>
            </w:r>
          </w:p>
        </w:tc>
        <w:tc>
          <w:tcPr>
            <w:tcW w:w="435"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575B639" w14:textId="17032C38" w:rsidR="00DA4EC6" w:rsidRPr="00DF1709" w:rsidRDefault="00DA4EC6" w:rsidP="0068635E">
            <w:pPr>
              <w:rPr>
                <w:rFonts w:ascii="Arial" w:hAnsi="Arial" w:cs="Arial"/>
                <w:b/>
                <w:bCs/>
                <w:i/>
                <w:iCs/>
                <w:sz w:val="18"/>
                <w:szCs w:val="18"/>
                <w:u w:val="single"/>
                <w:lang w:val="lv-LV" w:eastAsia="lv-LV"/>
              </w:rPr>
            </w:pPr>
          </w:p>
        </w:tc>
        <w:tc>
          <w:tcPr>
            <w:tcW w:w="211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4E5B6DA6" w14:textId="77777777" w:rsidR="00DA4EC6" w:rsidRPr="00DF1709" w:rsidRDefault="00DA4EC6" w:rsidP="0068635E">
            <w:pPr>
              <w:rPr>
                <w:rFonts w:ascii="Arial" w:hAnsi="Arial" w:cs="Arial"/>
                <w:b/>
                <w:bCs/>
                <w:i/>
                <w:iCs/>
                <w:sz w:val="18"/>
                <w:szCs w:val="18"/>
                <w:u w:val="single"/>
                <w:lang w:val="lv-LV" w:eastAsia="lv-LV"/>
              </w:rPr>
            </w:pPr>
          </w:p>
        </w:tc>
        <w:tc>
          <w:tcPr>
            <w:tcW w:w="2506"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3C918149" w14:textId="77777777" w:rsidR="00DA4EC6" w:rsidRPr="00DF1709" w:rsidRDefault="00DA4EC6" w:rsidP="0068635E">
            <w:pPr>
              <w:rPr>
                <w:rFonts w:ascii="Arial" w:hAnsi="Arial" w:cs="Arial"/>
                <w:b/>
                <w:bCs/>
                <w:i/>
                <w:iCs/>
                <w:sz w:val="18"/>
                <w:szCs w:val="18"/>
                <w:u w:val="single"/>
                <w:lang w:val="lv-LV" w:eastAsia="lv-LV"/>
              </w:rPr>
            </w:pPr>
          </w:p>
        </w:tc>
        <w:tc>
          <w:tcPr>
            <w:tcW w:w="97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18E0729" w14:textId="77777777" w:rsidR="00DA4EC6" w:rsidRPr="00DF1709" w:rsidRDefault="00DA4EC6" w:rsidP="0068635E">
            <w:pPr>
              <w:rPr>
                <w:rFonts w:ascii="Arial" w:hAnsi="Arial" w:cs="Arial"/>
                <w:b/>
                <w:bCs/>
                <w:i/>
                <w:iCs/>
                <w:sz w:val="18"/>
                <w:szCs w:val="18"/>
                <w:u w:val="single"/>
                <w:lang w:val="lv-LV" w:eastAsia="lv-LV"/>
              </w:rPr>
            </w:pPr>
          </w:p>
        </w:tc>
        <w:tc>
          <w:tcPr>
            <w:tcW w:w="1059"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B186E71" w14:textId="77777777" w:rsidR="00DA4EC6" w:rsidRPr="00DF1709" w:rsidRDefault="00DA4EC6" w:rsidP="0068635E">
            <w:pPr>
              <w:rPr>
                <w:rFonts w:ascii="Arial" w:hAnsi="Arial" w:cs="Arial"/>
                <w:b/>
                <w:bCs/>
                <w:i/>
                <w:iCs/>
                <w:sz w:val="18"/>
                <w:szCs w:val="18"/>
                <w:u w:val="single"/>
                <w:lang w:val="lv-LV" w:eastAsia="lv-LV"/>
              </w:rPr>
            </w:pPr>
          </w:p>
        </w:tc>
      </w:tr>
      <w:tr w:rsidR="004136D4" w:rsidRPr="00DF1709" w14:paraId="218D7C22" w14:textId="6351A6C3" w:rsidTr="00B51A64">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D2C5CB5"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55" w:type="dxa"/>
            <w:tcBorders>
              <w:top w:val="nil"/>
              <w:left w:val="nil"/>
              <w:bottom w:val="single" w:sz="4" w:space="0" w:color="auto"/>
              <w:right w:val="single" w:sz="4" w:space="0" w:color="auto"/>
            </w:tcBorders>
            <w:shd w:val="clear" w:color="auto" w:fill="auto"/>
            <w:vAlign w:val="center"/>
            <w:hideMark/>
          </w:tcPr>
          <w:p w14:paraId="79ED4D3D"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hideMark/>
          </w:tcPr>
          <w:p w14:paraId="1FB913EC"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180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A3E1AD4"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513x223x223</w:t>
            </w:r>
          </w:p>
        </w:tc>
        <w:tc>
          <w:tcPr>
            <w:tcW w:w="972" w:type="dxa"/>
            <w:tcBorders>
              <w:top w:val="nil"/>
              <w:left w:val="nil"/>
              <w:bottom w:val="single" w:sz="4" w:space="0" w:color="auto"/>
              <w:right w:val="single" w:sz="4" w:space="0" w:color="auto"/>
            </w:tcBorders>
            <w:shd w:val="clear" w:color="auto" w:fill="auto"/>
            <w:vAlign w:val="center"/>
            <w:hideMark/>
          </w:tcPr>
          <w:p w14:paraId="5B98058A"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apgrieztā</w:t>
            </w:r>
          </w:p>
        </w:tc>
        <w:tc>
          <w:tcPr>
            <w:tcW w:w="997" w:type="dxa"/>
            <w:tcBorders>
              <w:top w:val="nil"/>
              <w:left w:val="nil"/>
              <w:bottom w:val="single" w:sz="4" w:space="0" w:color="auto"/>
              <w:right w:val="single" w:sz="4" w:space="0" w:color="auto"/>
            </w:tcBorders>
            <w:shd w:val="clear" w:color="auto" w:fill="auto"/>
            <w:vAlign w:val="center"/>
            <w:hideMark/>
          </w:tcPr>
          <w:p w14:paraId="721966C2"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nil"/>
              <w:left w:val="nil"/>
              <w:bottom w:val="single" w:sz="4" w:space="0" w:color="auto"/>
              <w:right w:val="single" w:sz="4" w:space="0" w:color="auto"/>
            </w:tcBorders>
            <w:vAlign w:val="center"/>
          </w:tcPr>
          <w:p w14:paraId="53880255" w14:textId="77777777" w:rsidR="00DA4EC6" w:rsidRPr="00DF1709" w:rsidRDefault="00DA4EC6" w:rsidP="0068635E">
            <w:pPr>
              <w:jc w:val="center"/>
              <w:rPr>
                <w:rFonts w:ascii="Arial" w:hAnsi="Arial" w:cs="Arial"/>
                <w:sz w:val="18"/>
                <w:szCs w:val="18"/>
                <w:lang w:val="lv-LV"/>
              </w:rPr>
            </w:pPr>
            <w:r w:rsidRPr="00DF1709">
              <w:rPr>
                <w:rFonts w:ascii="Arial" w:hAnsi="Arial" w:cs="Arial"/>
                <w:sz w:val="18"/>
                <w:szCs w:val="18"/>
              </w:rPr>
              <w:t>1000A</w:t>
            </w:r>
          </w:p>
        </w:tc>
        <w:tc>
          <w:tcPr>
            <w:tcW w:w="567" w:type="dxa"/>
            <w:tcBorders>
              <w:top w:val="nil"/>
              <w:left w:val="single" w:sz="4" w:space="0" w:color="auto"/>
              <w:bottom w:val="single" w:sz="4" w:space="0" w:color="auto"/>
              <w:right w:val="single" w:sz="4" w:space="0" w:color="auto"/>
            </w:tcBorders>
            <w:shd w:val="clear" w:color="auto" w:fill="auto"/>
            <w:vAlign w:val="center"/>
            <w:hideMark/>
          </w:tcPr>
          <w:p w14:paraId="23CE5969" w14:textId="77777777"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hideMark/>
          </w:tcPr>
          <w:p w14:paraId="3E48E584" w14:textId="518985B8" w:rsidR="00DA4EC6" w:rsidRPr="00DF1709" w:rsidRDefault="00DA4EC6" w:rsidP="0068635E">
            <w:pPr>
              <w:jc w:val="center"/>
              <w:rPr>
                <w:rFonts w:ascii="Arial" w:hAnsi="Arial" w:cs="Arial"/>
                <w:color w:val="000000"/>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hideMark/>
          </w:tcPr>
          <w:p w14:paraId="0D99C0AA" w14:textId="626505E1" w:rsidR="00DA4EC6" w:rsidRPr="00DF1709" w:rsidRDefault="00DA4EC6" w:rsidP="0068635E">
            <w:pPr>
              <w:jc w:val="center"/>
              <w:rPr>
                <w:rFonts w:ascii="Arial" w:hAnsi="Arial" w:cs="Arial"/>
                <w:sz w:val="18"/>
                <w:szCs w:val="18"/>
                <w:lang w:val="lv-LV" w:eastAsia="lv-LV"/>
              </w:rPr>
            </w:pPr>
            <w:r w:rsidRPr="00DF1709">
              <w:rPr>
                <w:rFonts w:ascii="Arial" w:hAnsi="Arial" w:cs="Arial"/>
                <w:sz w:val="18"/>
                <w:szCs w:val="18"/>
                <w:lang w:val="lv-LV" w:eastAsia="lv-LV"/>
              </w:rPr>
              <w:t> </w:t>
            </w:r>
            <w:r w:rsidR="002842F6" w:rsidRPr="00DF1709">
              <w:rPr>
                <w:rFonts w:ascii="Arial" w:hAnsi="Arial" w:cs="Arial"/>
                <w:color w:val="000000"/>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5E80E6B7"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709" w:type="dxa"/>
            <w:tcBorders>
              <w:top w:val="nil"/>
              <w:left w:val="nil"/>
              <w:bottom w:val="single" w:sz="4" w:space="0" w:color="auto"/>
              <w:right w:val="single" w:sz="4" w:space="0" w:color="auto"/>
            </w:tcBorders>
            <w:shd w:val="clear" w:color="auto" w:fill="auto"/>
            <w:noWrap/>
            <w:vAlign w:val="center"/>
            <w:hideMark/>
          </w:tcPr>
          <w:p w14:paraId="121FD3B9"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35" w:type="dxa"/>
            <w:tcBorders>
              <w:top w:val="nil"/>
              <w:left w:val="nil"/>
              <w:bottom w:val="single" w:sz="4" w:space="0" w:color="auto"/>
              <w:right w:val="single" w:sz="4" w:space="0" w:color="auto"/>
            </w:tcBorders>
            <w:shd w:val="clear" w:color="auto" w:fill="BFBFBF" w:themeFill="background1" w:themeFillShade="BF"/>
            <w:noWrap/>
            <w:vAlign w:val="center"/>
            <w:hideMark/>
          </w:tcPr>
          <w:p w14:paraId="6A0A207E" w14:textId="77777777" w:rsidR="00DA4EC6" w:rsidRPr="00DF1709" w:rsidRDefault="00DA4EC6"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2117" w:type="dxa"/>
            <w:tcBorders>
              <w:top w:val="nil"/>
              <w:left w:val="nil"/>
              <w:bottom w:val="single" w:sz="4" w:space="0" w:color="auto"/>
              <w:right w:val="single" w:sz="4" w:space="0" w:color="auto"/>
            </w:tcBorders>
            <w:shd w:val="clear" w:color="auto" w:fill="BFBFBF" w:themeFill="background1" w:themeFillShade="BF"/>
          </w:tcPr>
          <w:p w14:paraId="68B02F1B" w14:textId="77777777" w:rsidR="00DA4EC6" w:rsidRPr="00DF1709" w:rsidRDefault="00DA4EC6" w:rsidP="0068635E">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344A6531" w14:textId="77777777" w:rsidR="00DA4EC6" w:rsidRPr="00DF1709" w:rsidRDefault="00DA4EC6" w:rsidP="0068635E">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7EBD99F" w14:textId="77777777" w:rsidR="00DA4EC6" w:rsidRPr="00DF1709" w:rsidRDefault="00DA4EC6" w:rsidP="0068635E">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4E776C24" w14:textId="77777777" w:rsidR="00DA4EC6" w:rsidRPr="00DF1709" w:rsidRDefault="00DA4EC6" w:rsidP="0068635E">
            <w:pPr>
              <w:jc w:val="center"/>
              <w:rPr>
                <w:rFonts w:ascii="Arial" w:hAnsi="Arial" w:cs="Arial"/>
                <w:color w:val="000000"/>
                <w:sz w:val="18"/>
                <w:szCs w:val="18"/>
                <w:lang w:val="lv-LV" w:eastAsia="lv-LV"/>
              </w:rPr>
            </w:pPr>
          </w:p>
        </w:tc>
      </w:tr>
      <w:tr w:rsidR="002842F6" w:rsidRPr="00DF1709" w14:paraId="6848CD70" w14:textId="77777777" w:rsidTr="00B51A64">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56154584" w14:textId="3AE27686" w:rsidR="002842F6" w:rsidRPr="00DF1709" w:rsidRDefault="002842F6" w:rsidP="002842F6">
            <w:pPr>
              <w:jc w:val="center"/>
              <w:rPr>
                <w:rFonts w:ascii="Arial" w:hAnsi="Arial" w:cs="Arial"/>
                <w:color w:val="000000"/>
                <w:sz w:val="18"/>
                <w:szCs w:val="18"/>
                <w:lang w:val="lv-LV" w:eastAsia="lv-LV"/>
              </w:rPr>
            </w:pPr>
            <w:r>
              <w:rPr>
                <w:rFonts w:ascii="Arial" w:hAnsi="Arial" w:cs="Arial"/>
                <w:color w:val="000000"/>
                <w:sz w:val="18"/>
                <w:szCs w:val="18"/>
                <w:lang w:val="lv-LV" w:eastAsia="lv-LV"/>
              </w:rPr>
              <w:t>2</w:t>
            </w:r>
          </w:p>
        </w:tc>
        <w:tc>
          <w:tcPr>
            <w:tcW w:w="555" w:type="dxa"/>
            <w:tcBorders>
              <w:top w:val="nil"/>
              <w:left w:val="nil"/>
              <w:bottom w:val="single" w:sz="4" w:space="0" w:color="auto"/>
              <w:right w:val="single" w:sz="4" w:space="0" w:color="auto"/>
            </w:tcBorders>
            <w:shd w:val="clear" w:color="auto" w:fill="auto"/>
            <w:vAlign w:val="center"/>
          </w:tcPr>
          <w:p w14:paraId="0918CD9F" w14:textId="5EA601D4"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52" w:type="dxa"/>
            <w:gridSpan w:val="2"/>
            <w:tcBorders>
              <w:top w:val="nil"/>
              <w:left w:val="nil"/>
              <w:bottom w:val="single" w:sz="4" w:space="0" w:color="auto"/>
              <w:right w:val="single" w:sz="4" w:space="0" w:color="auto"/>
            </w:tcBorders>
            <w:shd w:val="clear" w:color="auto" w:fill="auto"/>
            <w:vAlign w:val="center"/>
          </w:tcPr>
          <w:p w14:paraId="1794F91F" w14:textId="32922955"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 xml:space="preserve">74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tcPr>
          <w:p w14:paraId="4925E21E" w14:textId="421DC3C8"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278x175x190</w:t>
            </w:r>
          </w:p>
        </w:tc>
        <w:tc>
          <w:tcPr>
            <w:tcW w:w="972" w:type="dxa"/>
            <w:tcBorders>
              <w:top w:val="nil"/>
              <w:left w:val="nil"/>
              <w:bottom w:val="single" w:sz="4" w:space="0" w:color="auto"/>
              <w:right w:val="single" w:sz="4" w:space="0" w:color="auto"/>
            </w:tcBorders>
            <w:shd w:val="clear" w:color="auto" w:fill="auto"/>
            <w:vAlign w:val="center"/>
          </w:tcPr>
          <w:p w14:paraId="4D607A28" w14:textId="37057FB0"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labā</w:t>
            </w:r>
          </w:p>
        </w:tc>
        <w:tc>
          <w:tcPr>
            <w:tcW w:w="997" w:type="dxa"/>
            <w:tcBorders>
              <w:top w:val="nil"/>
              <w:left w:val="nil"/>
              <w:bottom w:val="single" w:sz="4" w:space="0" w:color="auto"/>
              <w:right w:val="single" w:sz="4" w:space="0" w:color="auto"/>
            </w:tcBorders>
            <w:shd w:val="clear" w:color="auto" w:fill="auto"/>
            <w:vAlign w:val="center"/>
          </w:tcPr>
          <w:p w14:paraId="093B2188" w14:textId="69005CED"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Standarta "Eiropas"</w:t>
            </w:r>
          </w:p>
        </w:tc>
        <w:tc>
          <w:tcPr>
            <w:tcW w:w="737" w:type="dxa"/>
            <w:tcBorders>
              <w:top w:val="nil"/>
              <w:left w:val="nil"/>
              <w:bottom w:val="single" w:sz="4" w:space="0" w:color="auto"/>
              <w:right w:val="single" w:sz="4" w:space="0" w:color="auto"/>
            </w:tcBorders>
            <w:vAlign w:val="center"/>
          </w:tcPr>
          <w:p w14:paraId="3C821F72" w14:textId="3095CCE7" w:rsidR="002842F6" w:rsidRPr="00DF1709" w:rsidRDefault="002842F6" w:rsidP="002842F6">
            <w:pPr>
              <w:jc w:val="center"/>
              <w:rPr>
                <w:rFonts w:ascii="Arial" w:hAnsi="Arial" w:cs="Arial"/>
                <w:sz w:val="18"/>
                <w:szCs w:val="18"/>
              </w:rPr>
            </w:pPr>
            <w:r>
              <w:rPr>
                <w:rFonts w:ascii="Arial" w:hAnsi="Arial" w:cs="Arial"/>
                <w:sz w:val="18"/>
                <w:szCs w:val="18"/>
              </w:rPr>
              <w:t>720A</w:t>
            </w:r>
          </w:p>
        </w:tc>
        <w:tc>
          <w:tcPr>
            <w:tcW w:w="567" w:type="dxa"/>
            <w:tcBorders>
              <w:top w:val="nil"/>
              <w:left w:val="single" w:sz="4" w:space="0" w:color="auto"/>
              <w:bottom w:val="single" w:sz="4" w:space="0" w:color="auto"/>
              <w:right w:val="single" w:sz="4" w:space="0" w:color="auto"/>
            </w:tcBorders>
            <w:shd w:val="clear" w:color="auto" w:fill="auto"/>
            <w:vAlign w:val="center"/>
          </w:tcPr>
          <w:p w14:paraId="66FD255D" w14:textId="75CD27DB" w:rsidR="002842F6" w:rsidRPr="00DF1709" w:rsidRDefault="002842F6" w:rsidP="002842F6">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tcPr>
          <w:p w14:paraId="188F4F88" w14:textId="77777777" w:rsidR="002842F6" w:rsidRPr="00DF1709" w:rsidDel="002842F6" w:rsidRDefault="002842F6" w:rsidP="002842F6">
            <w:pPr>
              <w:jc w:val="center"/>
              <w:rPr>
                <w:rFonts w:ascii="Arial" w:hAnsi="Arial" w:cs="Arial"/>
                <w:color w:val="000000"/>
                <w:sz w:val="18"/>
                <w:szCs w:val="18"/>
                <w:lang w:val="lv-LV" w:eastAsia="lv-LV"/>
              </w:rPr>
            </w:pPr>
          </w:p>
        </w:tc>
        <w:tc>
          <w:tcPr>
            <w:tcW w:w="567" w:type="dxa"/>
            <w:tcBorders>
              <w:top w:val="nil"/>
              <w:left w:val="nil"/>
              <w:bottom w:val="single" w:sz="4" w:space="0" w:color="auto"/>
              <w:right w:val="single" w:sz="4" w:space="0" w:color="auto"/>
            </w:tcBorders>
            <w:shd w:val="clear" w:color="auto" w:fill="auto"/>
            <w:vAlign w:val="center"/>
          </w:tcPr>
          <w:p w14:paraId="4CEAD9B7" w14:textId="4BFE372D" w:rsidR="002842F6" w:rsidRPr="00DF1709" w:rsidRDefault="002842F6" w:rsidP="002842F6">
            <w:pPr>
              <w:jc w:val="center"/>
              <w:rPr>
                <w:rFonts w:ascii="Arial" w:hAnsi="Arial" w:cs="Arial"/>
                <w:sz w:val="18"/>
                <w:szCs w:val="18"/>
                <w:lang w:val="lv-LV" w:eastAsia="lv-LV"/>
              </w:rPr>
            </w:pPr>
            <w:r>
              <w:rPr>
                <w:rFonts w:ascii="Arial" w:hAnsi="Arial" w:cs="Arial"/>
                <w:sz w:val="18"/>
                <w:szCs w:val="18"/>
                <w:lang w:val="lv-LV" w:eastAsia="lv-LV"/>
              </w:rPr>
              <w:t>1</w:t>
            </w:r>
          </w:p>
        </w:tc>
        <w:tc>
          <w:tcPr>
            <w:tcW w:w="567" w:type="dxa"/>
            <w:tcBorders>
              <w:top w:val="nil"/>
              <w:left w:val="nil"/>
              <w:bottom w:val="single" w:sz="4" w:space="0" w:color="auto"/>
              <w:right w:val="single" w:sz="4" w:space="0" w:color="auto"/>
            </w:tcBorders>
            <w:shd w:val="clear" w:color="auto" w:fill="auto"/>
            <w:noWrap/>
            <w:vAlign w:val="center"/>
          </w:tcPr>
          <w:p w14:paraId="68AF1BFE" w14:textId="77777777" w:rsidR="002842F6" w:rsidRPr="00DF1709" w:rsidRDefault="002842F6" w:rsidP="002842F6">
            <w:pPr>
              <w:jc w:val="center"/>
              <w:rPr>
                <w:rFonts w:ascii="Arial" w:hAnsi="Arial"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0D1C94D" w14:textId="77777777" w:rsidR="002842F6" w:rsidRPr="00DF1709" w:rsidRDefault="002842F6" w:rsidP="002842F6">
            <w:pPr>
              <w:jc w:val="center"/>
              <w:rPr>
                <w:rFonts w:ascii="Arial" w:hAnsi="Arial" w:cs="Arial"/>
                <w:color w:val="000000"/>
                <w:sz w:val="18"/>
                <w:szCs w:val="18"/>
                <w:lang w:val="lv-LV" w:eastAsia="lv-LV"/>
              </w:rPr>
            </w:pPr>
          </w:p>
        </w:tc>
        <w:tc>
          <w:tcPr>
            <w:tcW w:w="435" w:type="dxa"/>
            <w:tcBorders>
              <w:top w:val="nil"/>
              <w:left w:val="nil"/>
              <w:bottom w:val="single" w:sz="4" w:space="0" w:color="auto"/>
              <w:right w:val="single" w:sz="4" w:space="0" w:color="auto"/>
            </w:tcBorders>
            <w:shd w:val="clear" w:color="auto" w:fill="BFBFBF" w:themeFill="background1" w:themeFillShade="BF"/>
            <w:noWrap/>
            <w:vAlign w:val="center"/>
          </w:tcPr>
          <w:p w14:paraId="2B244346" w14:textId="72978BFE" w:rsidR="002842F6" w:rsidRPr="00DF1709" w:rsidRDefault="002842F6" w:rsidP="002842F6">
            <w:pPr>
              <w:jc w:val="center"/>
              <w:rPr>
                <w:rFonts w:ascii="Arial" w:hAnsi="Arial" w:cs="Arial"/>
                <w:color w:val="000000"/>
                <w:sz w:val="18"/>
                <w:szCs w:val="18"/>
                <w:lang w:val="lv-LV" w:eastAsia="lv-LV"/>
              </w:rPr>
            </w:pPr>
            <w:r>
              <w:rPr>
                <w:rFonts w:ascii="Arial" w:hAnsi="Arial" w:cs="Arial"/>
                <w:color w:val="000000"/>
                <w:sz w:val="18"/>
                <w:szCs w:val="18"/>
                <w:lang w:val="lv-LV" w:eastAsia="lv-LV"/>
              </w:rPr>
              <w:t>1</w:t>
            </w:r>
          </w:p>
        </w:tc>
        <w:tc>
          <w:tcPr>
            <w:tcW w:w="2117" w:type="dxa"/>
            <w:tcBorders>
              <w:top w:val="nil"/>
              <w:left w:val="nil"/>
              <w:bottom w:val="single" w:sz="4" w:space="0" w:color="auto"/>
              <w:right w:val="single" w:sz="4" w:space="0" w:color="auto"/>
            </w:tcBorders>
            <w:shd w:val="clear" w:color="auto" w:fill="BFBFBF" w:themeFill="background1" w:themeFillShade="BF"/>
          </w:tcPr>
          <w:p w14:paraId="2935A607" w14:textId="77777777" w:rsidR="002842F6" w:rsidRPr="00DF1709" w:rsidRDefault="002842F6" w:rsidP="002842F6">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0A2F2CF8" w14:textId="77777777" w:rsidR="002842F6" w:rsidRPr="00DF1709" w:rsidRDefault="002842F6" w:rsidP="002842F6">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4EDCD213" w14:textId="77777777" w:rsidR="002842F6" w:rsidRPr="00DF1709" w:rsidRDefault="002842F6" w:rsidP="002842F6">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087414A6" w14:textId="77777777" w:rsidR="002842F6" w:rsidRPr="00DF1709" w:rsidRDefault="002842F6" w:rsidP="002842F6">
            <w:pPr>
              <w:jc w:val="center"/>
              <w:rPr>
                <w:rFonts w:ascii="Arial" w:hAnsi="Arial" w:cs="Arial"/>
                <w:color w:val="000000"/>
                <w:sz w:val="18"/>
                <w:szCs w:val="18"/>
                <w:lang w:val="lv-LV" w:eastAsia="lv-LV"/>
              </w:rPr>
            </w:pPr>
          </w:p>
        </w:tc>
      </w:tr>
      <w:tr w:rsidR="00F606DC" w:rsidRPr="00DF1709" w14:paraId="1B6C9C3D" w14:textId="77777777" w:rsidTr="00B91502">
        <w:trPr>
          <w:trHeight w:val="409"/>
        </w:trPr>
        <w:tc>
          <w:tcPr>
            <w:tcW w:w="9082" w:type="dxa"/>
            <w:gridSpan w:val="14"/>
            <w:tcBorders>
              <w:top w:val="nil"/>
              <w:left w:val="single" w:sz="4" w:space="0" w:color="auto"/>
              <w:bottom w:val="single" w:sz="4" w:space="0" w:color="auto"/>
              <w:right w:val="single" w:sz="4" w:space="0" w:color="auto"/>
            </w:tcBorders>
            <w:shd w:val="clear" w:color="auto" w:fill="auto"/>
            <w:noWrap/>
            <w:vAlign w:val="center"/>
          </w:tcPr>
          <w:p w14:paraId="59EEBA5C" w14:textId="57AEADC3" w:rsidR="00F606DC" w:rsidRPr="003F57EE" w:rsidRDefault="00F606DC" w:rsidP="003F57EE">
            <w:pPr>
              <w:rPr>
                <w:rFonts w:ascii="Arial" w:hAnsi="Arial" w:cs="Arial"/>
                <w:b/>
                <w:bCs/>
                <w:i/>
                <w:iCs/>
                <w:color w:val="000000"/>
                <w:sz w:val="18"/>
                <w:szCs w:val="18"/>
                <w:lang w:val="lv-LV" w:eastAsia="lv-LV"/>
              </w:rPr>
            </w:pPr>
            <w:r w:rsidRPr="003F57EE">
              <w:rPr>
                <w:rFonts w:ascii="Arial" w:hAnsi="Arial" w:cs="Arial"/>
                <w:b/>
                <w:bCs/>
                <w:i/>
                <w:iCs/>
                <w:color w:val="000000"/>
                <w:sz w:val="18"/>
                <w:szCs w:val="18"/>
                <w:lang w:val="lv-LV" w:eastAsia="lv-LV"/>
              </w:rPr>
              <w:t>Slodzes akumulatori</w:t>
            </w:r>
          </w:p>
        </w:tc>
        <w:tc>
          <w:tcPr>
            <w:tcW w:w="2117" w:type="dxa"/>
            <w:tcBorders>
              <w:top w:val="nil"/>
              <w:left w:val="nil"/>
              <w:bottom w:val="single" w:sz="4" w:space="0" w:color="auto"/>
              <w:right w:val="single" w:sz="4" w:space="0" w:color="auto"/>
            </w:tcBorders>
            <w:shd w:val="clear" w:color="auto" w:fill="BFBFBF" w:themeFill="background1" w:themeFillShade="BF"/>
          </w:tcPr>
          <w:p w14:paraId="3670503C" w14:textId="77777777" w:rsidR="00F606DC" w:rsidRPr="00DF1709" w:rsidRDefault="00F606DC" w:rsidP="002842F6">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0DC2EE75" w14:textId="77777777" w:rsidR="00F606DC" w:rsidRPr="00DF1709" w:rsidRDefault="00F606DC" w:rsidP="002842F6">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A42BE1F" w14:textId="77777777" w:rsidR="00F606DC" w:rsidRPr="00DF1709" w:rsidRDefault="00F606DC" w:rsidP="002842F6">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3D8466E8" w14:textId="77777777" w:rsidR="00F606DC" w:rsidRPr="00DF1709" w:rsidRDefault="00F606DC" w:rsidP="002842F6">
            <w:pPr>
              <w:jc w:val="center"/>
              <w:rPr>
                <w:rFonts w:ascii="Arial" w:hAnsi="Arial" w:cs="Arial"/>
                <w:color w:val="000000"/>
                <w:sz w:val="18"/>
                <w:szCs w:val="18"/>
                <w:lang w:val="lv-LV" w:eastAsia="lv-LV"/>
              </w:rPr>
            </w:pPr>
          </w:p>
        </w:tc>
      </w:tr>
      <w:tr w:rsidR="00F606DC" w:rsidRPr="00DF1709" w14:paraId="209971AA" w14:textId="77777777" w:rsidTr="00B51A64">
        <w:trPr>
          <w:trHeight w:val="409"/>
        </w:trPr>
        <w:tc>
          <w:tcPr>
            <w:tcW w:w="568" w:type="dxa"/>
            <w:tcBorders>
              <w:top w:val="nil"/>
              <w:left w:val="single" w:sz="4" w:space="0" w:color="auto"/>
              <w:bottom w:val="single" w:sz="4" w:space="0" w:color="auto"/>
              <w:right w:val="single" w:sz="4" w:space="0" w:color="auto"/>
            </w:tcBorders>
            <w:shd w:val="clear" w:color="auto" w:fill="auto"/>
            <w:noWrap/>
            <w:vAlign w:val="center"/>
          </w:tcPr>
          <w:p w14:paraId="167F2C5F" w14:textId="7CFD8628" w:rsidR="00F606DC" w:rsidRDefault="00F606DC" w:rsidP="002842F6">
            <w:pPr>
              <w:jc w:val="center"/>
              <w:rPr>
                <w:rFonts w:ascii="Arial" w:hAnsi="Arial" w:cs="Arial"/>
                <w:color w:val="000000"/>
                <w:sz w:val="18"/>
                <w:szCs w:val="18"/>
                <w:lang w:val="lv-LV" w:eastAsia="lv-LV"/>
              </w:rPr>
            </w:pPr>
            <w:r>
              <w:rPr>
                <w:rFonts w:ascii="Arial" w:hAnsi="Arial" w:cs="Arial"/>
                <w:color w:val="000000"/>
                <w:sz w:val="18"/>
                <w:szCs w:val="18"/>
                <w:lang w:val="lv-LV" w:eastAsia="lv-LV"/>
              </w:rPr>
              <w:t>1</w:t>
            </w:r>
          </w:p>
        </w:tc>
        <w:tc>
          <w:tcPr>
            <w:tcW w:w="555" w:type="dxa"/>
            <w:tcBorders>
              <w:top w:val="nil"/>
              <w:left w:val="nil"/>
              <w:bottom w:val="single" w:sz="4" w:space="0" w:color="auto"/>
              <w:right w:val="single" w:sz="4" w:space="0" w:color="auto"/>
            </w:tcBorders>
            <w:shd w:val="clear" w:color="auto" w:fill="auto"/>
            <w:vAlign w:val="center"/>
          </w:tcPr>
          <w:p w14:paraId="27D6071D" w14:textId="0ADF4422" w:rsidR="00F606DC" w:rsidRPr="00DF1709" w:rsidRDefault="00F606DC" w:rsidP="002842F6">
            <w:pPr>
              <w:jc w:val="center"/>
              <w:rPr>
                <w:rFonts w:ascii="Arial" w:hAnsi="Arial" w:cs="Arial"/>
                <w:sz w:val="18"/>
                <w:szCs w:val="18"/>
                <w:lang w:val="lv-LV" w:eastAsia="lv-LV"/>
              </w:rPr>
            </w:pPr>
            <w:r>
              <w:rPr>
                <w:rFonts w:ascii="Arial" w:hAnsi="Arial" w:cs="Arial"/>
                <w:sz w:val="18"/>
                <w:szCs w:val="18"/>
                <w:lang w:val="lv-LV" w:eastAsia="lv-LV"/>
              </w:rPr>
              <w:t>6V</w:t>
            </w:r>
          </w:p>
        </w:tc>
        <w:tc>
          <w:tcPr>
            <w:tcW w:w="552" w:type="dxa"/>
            <w:gridSpan w:val="2"/>
            <w:tcBorders>
              <w:top w:val="nil"/>
              <w:left w:val="nil"/>
              <w:bottom w:val="single" w:sz="4" w:space="0" w:color="auto"/>
              <w:right w:val="single" w:sz="4" w:space="0" w:color="auto"/>
            </w:tcBorders>
            <w:shd w:val="clear" w:color="auto" w:fill="auto"/>
            <w:vAlign w:val="center"/>
          </w:tcPr>
          <w:p w14:paraId="58DBABC4" w14:textId="1FEA6CFB" w:rsidR="00F606DC" w:rsidRPr="00F606DC" w:rsidRDefault="00F606DC" w:rsidP="002842F6">
            <w:pPr>
              <w:jc w:val="center"/>
              <w:rPr>
                <w:rFonts w:ascii="Arial" w:hAnsi="Arial" w:cs="Arial"/>
                <w:sz w:val="18"/>
                <w:szCs w:val="18"/>
                <w:lang w:val="lv-LV" w:eastAsia="lv-LV"/>
              </w:rPr>
            </w:pPr>
            <w:r w:rsidRPr="00F606DC">
              <w:rPr>
                <w:rFonts w:ascii="Arial" w:hAnsi="Arial" w:cs="Arial"/>
                <w:sz w:val="18"/>
                <w:szCs w:val="18"/>
                <w:lang w:val="lv-LV" w:eastAsia="lv-LV"/>
              </w:rPr>
              <w:t xml:space="preserve">240 </w:t>
            </w:r>
            <w:proofErr w:type="spellStart"/>
            <w:r w:rsidRPr="00F606DC">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tcPr>
          <w:p w14:paraId="7E595BEF" w14:textId="205752D1" w:rsidR="00F606DC" w:rsidRPr="00F606DC" w:rsidRDefault="00F606DC" w:rsidP="002842F6">
            <w:pPr>
              <w:jc w:val="center"/>
              <w:rPr>
                <w:rFonts w:ascii="Arial" w:hAnsi="Arial" w:cs="Arial"/>
                <w:sz w:val="18"/>
                <w:szCs w:val="18"/>
                <w:lang w:val="lv-LV" w:eastAsia="lv-LV"/>
              </w:rPr>
            </w:pPr>
            <w:r w:rsidRPr="003E6F2F">
              <w:rPr>
                <w:rFonts w:ascii="Arial" w:hAnsi="Arial" w:cs="Arial"/>
                <w:sz w:val="18"/>
                <w:szCs w:val="18"/>
                <w:lang w:val="lv-LV" w:eastAsia="lv-LV"/>
              </w:rPr>
              <w:t>276x181x264</w:t>
            </w:r>
          </w:p>
        </w:tc>
        <w:tc>
          <w:tcPr>
            <w:tcW w:w="972" w:type="dxa"/>
            <w:tcBorders>
              <w:top w:val="nil"/>
              <w:left w:val="nil"/>
              <w:bottom w:val="single" w:sz="4" w:space="0" w:color="auto"/>
              <w:right w:val="single" w:sz="4" w:space="0" w:color="auto"/>
            </w:tcBorders>
            <w:shd w:val="clear" w:color="auto" w:fill="auto"/>
            <w:vAlign w:val="center"/>
          </w:tcPr>
          <w:p w14:paraId="4528E8F1" w14:textId="6DD70A69" w:rsidR="00F606DC" w:rsidRPr="00DF1709" w:rsidRDefault="00F606DC" w:rsidP="002842F6">
            <w:pPr>
              <w:jc w:val="center"/>
              <w:rPr>
                <w:rFonts w:ascii="Arial" w:hAnsi="Arial" w:cs="Arial"/>
                <w:sz w:val="18"/>
                <w:szCs w:val="18"/>
                <w:lang w:val="lv-LV" w:eastAsia="lv-LV"/>
              </w:rPr>
            </w:pPr>
          </w:p>
        </w:tc>
        <w:tc>
          <w:tcPr>
            <w:tcW w:w="997" w:type="dxa"/>
            <w:tcBorders>
              <w:top w:val="nil"/>
              <w:left w:val="nil"/>
              <w:bottom w:val="single" w:sz="4" w:space="0" w:color="auto"/>
              <w:right w:val="single" w:sz="4" w:space="0" w:color="auto"/>
            </w:tcBorders>
            <w:shd w:val="clear" w:color="auto" w:fill="auto"/>
            <w:vAlign w:val="center"/>
          </w:tcPr>
          <w:p w14:paraId="4D7D4EF9" w14:textId="6DB7417F" w:rsidR="00F606DC" w:rsidRPr="00DF1709" w:rsidRDefault="00F606DC" w:rsidP="002842F6">
            <w:pPr>
              <w:jc w:val="center"/>
              <w:rPr>
                <w:rFonts w:ascii="Arial" w:hAnsi="Arial" w:cs="Arial"/>
                <w:sz w:val="18"/>
                <w:szCs w:val="18"/>
                <w:lang w:val="lv-LV" w:eastAsia="lv-LV"/>
              </w:rPr>
            </w:pPr>
          </w:p>
        </w:tc>
        <w:tc>
          <w:tcPr>
            <w:tcW w:w="737" w:type="dxa"/>
            <w:tcBorders>
              <w:top w:val="nil"/>
              <w:left w:val="nil"/>
              <w:bottom w:val="single" w:sz="4" w:space="0" w:color="auto"/>
              <w:right w:val="single" w:sz="4" w:space="0" w:color="auto"/>
            </w:tcBorders>
            <w:vAlign w:val="center"/>
          </w:tcPr>
          <w:p w14:paraId="5B4B9619" w14:textId="2A589FF2" w:rsidR="00F606DC" w:rsidRDefault="00F606DC" w:rsidP="002842F6">
            <w:pPr>
              <w:jc w:val="center"/>
              <w:rPr>
                <w:rFonts w:ascii="Arial" w:hAnsi="Arial" w:cs="Arial"/>
                <w:sz w:val="18"/>
                <w:szCs w:val="18"/>
              </w:rPr>
            </w:pPr>
          </w:p>
        </w:tc>
        <w:tc>
          <w:tcPr>
            <w:tcW w:w="567" w:type="dxa"/>
            <w:tcBorders>
              <w:top w:val="nil"/>
              <w:left w:val="single" w:sz="4" w:space="0" w:color="auto"/>
              <w:bottom w:val="single" w:sz="4" w:space="0" w:color="auto"/>
              <w:right w:val="single" w:sz="4" w:space="0" w:color="auto"/>
            </w:tcBorders>
            <w:shd w:val="clear" w:color="auto" w:fill="auto"/>
            <w:vAlign w:val="center"/>
          </w:tcPr>
          <w:p w14:paraId="7DCA2FA5" w14:textId="3AA7D78C" w:rsidR="00F606DC" w:rsidRPr="00DF1709" w:rsidRDefault="00F606DC" w:rsidP="002842F6">
            <w:pPr>
              <w:jc w:val="center"/>
              <w:rPr>
                <w:rFonts w:ascii="Arial" w:hAnsi="Arial" w:cs="Arial"/>
                <w:sz w:val="18"/>
                <w:szCs w:val="18"/>
                <w:lang w:val="lv-LV" w:eastAsia="lv-LV"/>
              </w:rPr>
            </w:pPr>
            <w:r>
              <w:rPr>
                <w:rFonts w:ascii="Arial" w:hAnsi="Arial" w:cs="Arial"/>
                <w:sz w:val="18"/>
                <w:szCs w:val="18"/>
                <w:lang w:val="lv-LV" w:eastAsia="lv-LV"/>
              </w:rPr>
              <w:t>gab.</w:t>
            </w:r>
          </w:p>
        </w:tc>
        <w:tc>
          <w:tcPr>
            <w:tcW w:w="559" w:type="dxa"/>
            <w:tcBorders>
              <w:top w:val="nil"/>
              <w:left w:val="nil"/>
              <w:bottom w:val="single" w:sz="4" w:space="0" w:color="auto"/>
              <w:right w:val="single" w:sz="4" w:space="0" w:color="auto"/>
            </w:tcBorders>
            <w:shd w:val="clear" w:color="auto" w:fill="auto"/>
            <w:noWrap/>
            <w:vAlign w:val="center"/>
          </w:tcPr>
          <w:p w14:paraId="5092C2BA" w14:textId="5404F0F9" w:rsidR="00F606DC" w:rsidRPr="00DF1709" w:rsidDel="002842F6" w:rsidRDefault="00F606DC" w:rsidP="002842F6">
            <w:pPr>
              <w:jc w:val="center"/>
              <w:rPr>
                <w:rFonts w:ascii="Arial" w:hAnsi="Arial" w:cs="Arial"/>
                <w:color w:val="000000"/>
                <w:sz w:val="18"/>
                <w:szCs w:val="18"/>
                <w:lang w:val="lv-LV" w:eastAsia="lv-LV"/>
              </w:rPr>
            </w:pPr>
            <w:r>
              <w:rPr>
                <w:rFonts w:ascii="Arial" w:hAnsi="Arial" w:cs="Arial"/>
                <w:color w:val="000000"/>
                <w:sz w:val="18"/>
                <w:szCs w:val="18"/>
                <w:lang w:val="lv-LV" w:eastAsia="lv-LV"/>
              </w:rPr>
              <w:t>2</w:t>
            </w:r>
          </w:p>
        </w:tc>
        <w:tc>
          <w:tcPr>
            <w:tcW w:w="567" w:type="dxa"/>
            <w:tcBorders>
              <w:top w:val="nil"/>
              <w:left w:val="nil"/>
              <w:bottom w:val="single" w:sz="4" w:space="0" w:color="auto"/>
              <w:right w:val="single" w:sz="4" w:space="0" w:color="auto"/>
            </w:tcBorders>
            <w:shd w:val="clear" w:color="auto" w:fill="auto"/>
            <w:vAlign w:val="center"/>
          </w:tcPr>
          <w:p w14:paraId="29454817" w14:textId="77777777" w:rsidR="00F606DC" w:rsidRDefault="00F606DC" w:rsidP="002842F6">
            <w:pPr>
              <w:jc w:val="cente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noWrap/>
            <w:vAlign w:val="center"/>
          </w:tcPr>
          <w:p w14:paraId="61EB711F" w14:textId="77777777" w:rsidR="00F606DC" w:rsidRPr="00DF1709" w:rsidRDefault="00F606DC" w:rsidP="002842F6">
            <w:pPr>
              <w:jc w:val="center"/>
              <w:rPr>
                <w:rFonts w:ascii="Arial" w:hAnsi="Arial" w:cs="Arial"/>
                <w:color w:val="000000"/>
                <w:sz w:val="18"/>
                <w:szCs w:val="18"/>
                <w:lang w:val="lv-LV" w:eastAsia="lv-LV"/>
              </w:rPr>
            </w:pPr>
          </w:p>
        </w:tc>
        <w:tc>
          <w:tcPr>
            <w:tcW w:w="709" w:type="dxa"/>
            <w:tcBorders>
              <w:top w:val="nil"/>
              <w:left w:val="nil"/>
              <w:bottom w:val="single" w:sz="4" w:space="0" w:color="auto"/>
              <w:right w:val="single" w:sz="4" w:space="0" w:color="auto"/>
            </w:tcBorders>
            <w:shd w:val="clear" w:color="auto" w:fill="auto"/>
            <w:noWrap/>
            <w:vAlign w:val="center"/>
          </w:tcPr>
          <w:p w14:paraId="205F9924" w14:textId="77777777" w:rsidR="00F606DC" w:rsidRPr="00DF1709" w:rsidRDefault="00F606DC" w:rsidP="002842F6">
            <w:pPr>
              <w:jc w:val="center"/>
              <w:rPr>
                <w:rFonts w:ascii="Arial" w:hAnsi="Arial" w:cs="Arial"/>
                <w:color w:val="000000"/>
                <w:sz w:val="18"/>
                <w:szCs w:val="18"/>
                <w:lang w:val="lv-LV" w:eastAsia="lv-LV"/>
              </w:rPr>
            </w:pPr>
          </w:p>
        </w:tc>
        <w:tc>
          <w:tcPr>
            <w:tcW w:w="435" w:type="dxa"/>
            <w:tcBorders>
              <w:top w:val="nil"/>
              <w:left w:val="nil"/>
              <w:bottom w:val="single" w:sz="4" w:space="0" w:color="auto"/>
              <w:right w:val="single" w:sz="4" w:space="0" w:color="auto"/>
            </w:tcBorders>
            <w:shd w:val="clear" w:color="auto" w:fill="BFBFBF" w:themeFill="background1" w:themeFillShade="BF"/>
            <w:noWrap/>
            <w:vAlign w:val="center"/>
          </w:tcPr>
          <w:p w14:paraId="0E82BC9E" w14:textId="5C9D5580" w:rsidR="00F606DC" w:rsidRDefault="00F606DC" w:rsidP="002842F6">
            <w:pPr>
              <w:jc w:val="center"/>
              <w:rPr>
                <w:rFonts w:ascii="Arial" w:hAnsi="Arial" w:cs="Arial"/>
                <w:color w:val="000000"/>
                <w:sz w:val="18"/>
                <w:szCs w:val="18"/>
                <w:lang w:val="lv-LV" w:eastAsia="lv-LV"/>
              </w:rPr>
            </w:pPr>
            <w:r>
              <w:rPr>
                <w:rFonts w:ascii="Arial" w:hAnsi="Arial" w:cs="Arial"/>
                <w:color w:val="000000"/>
                <w:sz w:val="18"/>
                <w:szCs w:val="18"/>
                <w:lang w:val="lv-LV" w:eastAsia="lv-LV"/>
              </w:rPr>
              <w:t>2</w:t>
            </w:r>
          </w:p>
        </w:tc>
        <w:tc>
          <w:tcPr>
            <w:tcW w:w="2117" w:type="dxa"/>
            <w:tcBorders>
              <w:top w:val="nil"/>
              <w:left w:val="nil"/>
              <w:bottom w:val="single" w:sz="4" w:space="0" w:color="auto"/>
              <w:right w:val="single" w:sz="4" w:space="0" w:color="auto"/>
            </w:tcBorders>
            <w:shd w:val="clear" w:color="auto" w:fill="BFBFBF" w:themeFill="background1" w:themeFillShade="BF"/>
          </w:tcPr>
          <w:p w14:paraId="488AB843" w14:textId="77777777" w:rsidR="00F606DC" w:rsidRPr="00DF1709" w:rsidRDefault="00F606DC" w:rsidP="002842F6">
            <w:pPr>
              <w:jc w:val="center"/>
              <w:rPr>
                <w:rFonts w:ascii="Arial" w:hAnsi="Arial" w:cs="Arial"/>
                <w:color w:val="000000"/>
                <w:sz w:val="18"/>
                <w:szCs w:val="18"/>
                <w:lang w:val="lv-LV" w:eastAsia="lv-LV"/>
              </w:rPr>
            </w:pPr>
          </w:p>
        </w:tc>
        <w:tc>
          <w:tcPr>
            <w:tcW w:w="2506" w:type="dxa"/>
            <w:tcBorders>
              <w:top w:val="nil"/>
              <w:left w:val="nil"/>
              <w:bottom w:val="single" w:sz="4" w:space="0" w:color="auto"/>
              <w:right w:val="single" w:sz="4" w:space="0" w:color="auto"/>
            </w:tcBorders>
            <w:shd w:val="clear" w:color="auto" w:fill="BFBFBF" w:themeFill="background1" w:themeFillShade="BF"/>
          </w:tcPr>
          <w:p w14:paraId="0CCBCB65" w14:textId="77777777" w:rsidR="00F606DC" w:rsidRPr="00DF1709" w:rsidRDefault="00F606DC" w:rsidP="002842F6">
            <w:pPr>
              <w:jc w:val="center"/>
              <w:rPr>
                <w:rFonts w:ascii="Arial" w:hAnsi="Arial" w:cs="Arial"/>
                <w:color w:val="000000"/>
                <w:sz w:val="18"/>
                <w:szCs w:val="18"/>
                <w:lang w:val="lv-LV" w:eastAsia="lv-LV"/>
              </w:rPr>
            </w:pPr>
          </w:p>
        </w:tc>
        <w:tc>
          <w:tcPr>
            <w:tcW w:w="971" w:type="dxa"/>
            <w:tcBorders>
              <w:top w:val="nil"/>
              <w:left w:val="nil"/>
              <w:bottom w:val="single" w:sz="4" w:space="0" w:color="auto"/>
              <w:right w:val="single" w:sz="4" w:space="0" w:color="auto"/>
            </w:tcBorders>
            <w:shd w:val="clear" w:color="auto" w:fill="BFBFBF" w:themeFill="background1" w:themeFillShade="BF"/>
          </w:tcPr>
          <w:p w14:paraId="01468822" w14:textId="77777777" w:rsidR="00F606DC" w:rsidRPr="00DF1709" w:rsidRDefault="00F606DC" w:rsidP="002842F6">
            <w:pPr>
              <w:jc w:val="center"/>
              <w:rPr>
                <w:rFonts w:ascii="Arial" w:hAnsi="Arial" w:cs="Arial"/>
                <w:color w:val="000000"/>
                <w:sz w:val="18"/>
                <w:szCs w:val="18"/>
                <w:lang w:val="lv-LV" w:eastAsia="lv-LV"/>
              </w:rPr>
            </w:pPr>
          </w:p>
        </w:tc>
        <w:tc>
          <w:tcPr>
            <w:tcW w:w="1059" w:type="dxa"/>
            <w:tcBorders>
              <w:top w:val="nil"/>
              <w:left w:val="nil"/>
              <w:bottom w:val="single" w:sz="4" w:space="0" w:color="auto"/>
              <w:right w:val="single" w:sz="4" w:space="0" w:color="auto"/>
            </w:tcBorders>
            <w:shd w:val="clear" w:color="auto" w:fill="BFBFBF" w:themeFill="background1" w:themeFillShade="BF"/>
          </w:tcPr>
          <w:p w14:paraId="09E13ACD" w14:textId="77777777" w:rsidR="00F606DC" w:rsidRPr="00DF1709" w:rsidRDefault="00F606DC" w:rsidP="002842F6">
            <w:pPr>
              <w:jc w:val="center"/>
              <w:rPr>
                <w:rFonts w:ascii="Arial" w:hAnsi="Arial" w:cs="Arial"/>
                <w:color w:val="000000"/>
                <w:sz w:val="18"/>
                <w:szCs w:val="18"/>
                <w:lang w:val="lv-LV" w:eastAsia="lv-LV"/>
              </w:rPr>
            </w:pPr>
          </w:p>
        </w:tc>
      </w:tr>
      <w:tr w:rsidR="00B51A64" w:rsidRPr="00DF1709" w14:paraId="6CA63384" w14:textId="77777777" w:rsidTr="0068635E">
        <w:trPr>
          <w:trHeight w:val="409"/>
        </w:trPr>
        <w:tc>
          <w:tcPr>
            <w:tcW w:w="14676" w:type="dxa"/>
            <w:gridSpan w:val="17"/>
            <w:tcBorders>
              <w:top w:val="single" w:sz="4" w:space="0" w:color="auto"/>
              <w:left w:val="single" w:sz="4" w:space="0" w:color="auto"/>
              <w:bottom w:val="single" w:sz="4" w:space="0" w:color="auto"/>
              <w:right w:val="single" w:sz="4" w:space="0" w:color="auto"/>
            </w:tcBorders>
            <w:shd w:val="clear" w:color="auto" w:fill="auto"/>
            <w:noWrap/>
            <w:vAlign w:val="center"/>
          </w:tcPr>
          <w:p w14:paraId="555DFD28" w14:textId="1D64DD4A" w:rsidR="00B51A64" w:rsidRPr="00B51A64" w:rsidRDefault="00B51A64" w:rsidP="00B51A64">
            <w:pPr>
              <w:jc w:val="right"/>
              <w:rPr>
                <w:rFonts w:ascii="Arial" w:hAnsi="Arial" w:cs="Arial"/>
                <w:b/>
                <w:bCs/>
                <w:color w:val="000000"/>
                <w:sz w:val="18"/>
                <w:szCs w:val="18"/>
                <w:lang w:val="lv-LV" w:eastAsia="lv-LV"/>
              </w:rPr>
            </w:pPr>
            <w:r w:rsidRPr="00B51A64">
              <w:rPr>
                <w:rFonts w:ascii="Arial" w:hAnsi="Arial" w:cs="Arial"/>
                <w:b/>
                <w:bCs/>
                <w:color w:val="000000"/>
                <w:sz w:val="18"/>
                <w:szCs w:val="18"/>
                <w:lang w:val="lv-LV" w:eastAsia="lv-LV"/>
              </w:rPr>
              <w:t xml:space="preserve">SUMMA </w:t>
            </w:r>
            <w:r w:rsidR="003F57EE" w:rsidRPr="00B51A64">
              <w:rPr>
                <w:rFonts w:ascii="Arial" w:hAnsi="Arial" w:cs="Arial"/>
                <w:b/>
                <w:bCs/>
                <w:color w:val="000000"/>
                <w:sz w:val="18"/>
                <w:szCs w:val="18"/>
                <w:lang w:val="lv-LV" w:eastAsia="lv-LV"/>
              </w:rPr>
              <w:t>kop</w:t>
            </w:r>
            <w:r w:rsidR="003F57EE">
              <w:rPr>
                <w:rFonts w:ascii="Arial" w:hAnsi="Arial" w:cs="Arial"/>
                <w:b/>
                <w:bCs/>
                <w:color w:val="000000"/>
                <w:sz w:val="18"/>
                <w:szCs w:val="18"/>
                <w:lang w:val="lv-LV" w:eastAsia="lv-LV"/>
              </w:rPr>
              <w:t>ā</w:t>
            </w:r>
            <w:r w:rsidR="003F57EE" w:rsidRPr="00B51A64">
              <w:rPr>
                <w:rFonts w:ascii="Arial" w:hAnsi="Arial" w:cs="Arial"/>
                <w:b/>
                <w:bCs/>
                <w:color w:val="000000"/>
                <w:sz w:val="18"/>
                <w:szCs w:val="18"/>
                <w:lang w:val="lv-LV" w:eastAsia="lv-LV"/>
              </w:rPr>
              <w:t xml:space="preserve"> </w:t>
            </w:r>
            <w:r w:rsidRPr="00B51A64">
              <w:rPr>
                <w:rFonts w:ascii="Arial" w:hAnsi="Arial" w:cs="Arial"/>
                <w:b/>
                <w:bCs/>
                <w:color w:val="000000"/>
                <w:sz w:val="18"/>
                <w:szCs w:val="18"/>
                <w:lang w:val="lv-LV" w:eastAsia="lv-LV"/>
              </w:rPr>
              <w:t>EUR bez PVN:</w:t>
            </w:r>
          </w:p>
        </w:tc>
        <w:tc>
          <w:tcPr>
            <w:tcW w:w="1059" w:type="dxa"/>
            <w:tcBorders>
              <w:top w:val="single" w:sz="4" w:space="0" w:color="auto"/>
              <w:left w:val="nil"/>
              <w:bottom w:val="single" w:sz="4" w:space="0" w:color="auto"/>
              <w:right w:val="single" w:sz="4" w:space="0" w:color="auto"/>
            </w:tcBorders>
            <w:shd w:val="clear" w:color="auto" w:fill="BFBFBF" w:themeFill="background1" w:themeFillShade="BF"/>
          </w:tcPr>
          <w:p w14:paraId="11C5CF16" w14:textId="77777777" w:rsidR="00B51A64" w:rsidRPr="00DF1709" w:rsidRDefault="00B51A64" w:rsidP="0068635E">
            <w:pPr>
              <w:jc w:val="center"/>
              <w:rPr>
                <w:rFonts w:ascii="Arial" w:hAnsi="Arial" w:cs="Arial"/>
                <w:color w:val="000000"/>
                <w:sz w:val="18"/>
                <w:szCs w:val="18"/>
                <w:lang w:val="lv-LV" w:eastAsia="lv-LV"/>
              </w:rPr>
            </w:pPr>
          </w:p>
        </w:tc>
      </w:tr>
    </w:tbl>
    <w:p w14:paraId="61DC4BEA" w14:textId="213C404E" w:rsidR="00DA4EC6" w:rsidRPr="000E74CB" w:rsidRDefault="003C5680" w:rsidP="003C5680">
      <w:pPr>
        <w:jc w:val="both"/>
        <w:rPr>
          <w:rFonts w:ascii="Arial" w:hAnsi="Arial" w:cs="Arial"/>
          <w:b/>
          <w:bCs/>
          <w:sz w:val="20"/>
          <w:szCs w:val="20"/>
          <w:lang w:val="lv-LV"/>
        </w:rPr>
      </w:pPr>
      <w:r w:rsidRPr="000E74CB">
        <w:rPr>
          <w:rFonts w:ascii="Arial" w:hAnsi="Arial" w:cs="Arial"/>
          <w:b/>
          <w:bCs/>
          <w:sz w:val="20"/>
          <w:szCs w:val="20"/>
          <w:lang w:val="lv-LV"/>
        </w:rPr>
        <w:t xml:space="preserve">Piegādes termiņš - </w:t>
      </w:r>
      <w:r w:rsidR="009445E7" w:rsidRPr="000E74CB">
        <w:rPr>
          <w:rFonts w:ascii="Arial" w:hAnsi="Arial" w:cs="Arial"/>
          <w:b/>
          <w:bCs/>
          <w:sz w:val="20"/>
          <w:szCs w:val="20"/>
          <w:lang w:val="lv-LV"/>
        </w:rPr>
        <w:t>10 (desmit) kalendāra dienu laikā pēc rakstiska pieprasījuma saņemšanas</w:t>
      </w:r>
    </w:p>
    <w:p w14:paraId="08030BDC" w14:textId="5A6080FA" w:rsidR="00DA4EC6" w:rsidRDefault="00DA4EC6" w:rsidP="0002386D">
      <w:pPr>
        <w:jc w:val="center"/>
        <w:rPr>
          <w:b/>
          <w:bCs/>
          <w:lang w:val="lv-LV"/>
        </w:rPr>
      </w:pPr>
    </w:p>
    <w:p w14:paraId="4340E318" w14:textId="2B54D541" w:rsidR="008F0E78" w:rsidRDefault="008F0E78" w:rsidP="0002386D">
      <w:pPr>
        <w:jc w:val="center"/>
        <w:rPr>
          <w:b/>
          <w:bCs/>
          <w:lang w:val="lv-LV"/>
        </w:rPr>
      </w:pPr>
    </w:p>
    <w:p w14:paraId="7085E7AA" w14:textId="5C1568C8" w:rsidR="008F0E78" w:rsidRDefault="008F0E78" w:rsidP="0002386D">
      <w:pPr>
        <w:jc w:val="center"/>
        <w:rPr>
          <w:b/>
          <w:bCs/>
          <w:lang w:val="lv-LV"/>
        </w:rPr>
      </w:pPr>
    </w:p>
    <w:p w14:paraId="3C619C98" w14:textId="07C14831" w:rsidR="008F0E78" w:rsidRDefault="008F0E78" w:rsidP="0002386D">
      <w:pPr>
        <w:jc w:val="center"/>
        <w:rPr>
          <w:b/>
          <w:bCs/>
          <w:lang w:val="lv-LV"/>
        </w:rPr>
      </w:pPr>
    </w:p>
    <w:p w14:paraId="1CFB3288" w14:textId="6BCE3DC1" w:rsidR="008F0E78" w:rsidRDefault="008F0E78" w:rsidP="0002386D">
      <w:pPr>
        <w:jc w:val="center"/>
        <w:rPr>
          <w:b/>
          <w:bCs/>
          <w:lang w:val="lv-LV"/>
        </w:rPr>
      </w:pPr>
    </w:p>
    <w:p w14:paraId="622417B6" w14:textId="1DAE9209" w:rsidR="008F0E78" w:rsidRDefault="008F0E78" w:rsidP="0002386D">
      <w:pPr>
        <w:jc w:val="center"/>
        <w:rPr>
          <w:b/>
          <w:bCs/>
          <w:lang w:val="lv-LV"/>
        </w:rPr>
      </w:pPr>
    </w:p>
    <w:p w14:paraId="4D2532D8" w14:textId="271C5E90" w:rsidR="008F0E78" w:rsidRDefault="008F0E78" w:rsidP="0002386D">
      <w:pPr>
        <w:jc w:val="center"/>
        <w:rPr>
          <w:b/>
          <w:bCs/>
          <w:lang w:val="lv-LV"/>
        </w:rPr>
      </w:pPr>
    </w:p>
    <w:p w14:paraId="066488D7" w14:textId="59E2615E" w:rsidR="008F0E78" w:rsidRDefault="008F0E78" w:rsidP="0002386D">
      <w:pPr>
        <w:jc w:val="center"/>
        <w:rPr>
          <w:b/>
          <w:bCs/>
          <w:lang w:val="lv-LV"/>
        </w:rPr>
      </w:pPr>
    </w:p>
    <w:p w14:paraId="5CBE3501" w14:textId="080449BF" w:rsidR="008F0E78" w:rsidRDefault="008F0E78" w:rsidP="0002386D">
      <w:pPr>
        <w:jc w:val="center"/>
        <w:rPr>
          <w:b/>
          <w:bCs/>
          <w:lang w:val="lv-LV"/>
        </w:rPr>
      </w:pPr>
    </w:p>
    <w:p w14:paraId="278DEAD2" w14:textId="0A764A3E" w:rsidR="008F0E78" w:rsidRDefault="008F0E78" w:rsidP="0002386D">
      <w:pPr>
        <w:jc w:val="center"/>
        <w:rPr>
          <w:b/>
          <w:bCs/>
          <w:lang w:val="lv-LV"/>
        </w:rPr>
      </w:pPr>
    </w:p>
    <w:p w14:paraId="770AD8BA" w14:textId="76295E37" w:rsidR="008F0E78" w:rsidRDefault="008F0E78" w:rsidP="0002386D">
      <w:pPr>
        <w:jc w:val="center"/>
        <w:rPr>
          <w:b/>
          <w:bCs/>
          <w:lang w:val="lv-LV"/>
        </w:rPr>
      </w:pPr>
    </w:p>
    <w:p w14:paraId="2C104D8E" w14:textId="087C17E2" w:rsidR="008F0E78" w:rsidRDefault="008F0E78" w:rsidP="0002386D">
      <w:pPr>
        <w:jc w:val="center"/>
        <w:rPr>
          <w:b/>
          <w:bCs/>
          <w:lang w:val="lv-LV"/>
        </w:rPr>
      </w:pPr>
    </w:p>
    <w:p w14:paraId="1BACDDAB" w14:textId="05468697" w:rsidR="008F0E78" w:rsidRDefault="008F0E78" w:rsidP="0002386D">
      <w:pPr>
        <w:jc w:val="center"/>
        <w:rPr>
          <w:b/>
          <w:bCs/>
          <w:lang w:val="lv-LV"/>
        </w:rPr>
      </w:pPr>
    </w:p>
    <w:p w14:paraId="7DA60C71" w14:textId="218DDA82" w:rsidR="005A2AEC" w:rsidRDefault="005A2AEC" w:rsidP="0002386D">
      <w:pPr>
        <w:jc w:val="center"/>
        <w:rPr>
          <w:b/>
          <w:bCs/>
          <w:lang w:val="lv-LV"/>
        </w:rPr>
      </w:pPr>
    </w:p>
    <w:p w14:paraId="5A0465CC" w14:textId="623BDD60" w:rsidR="005A2AEC" w:rsidRDefault="005A2AEC" w:rsidP="0002386D">
      <w:pPr>
        <w:jc w:val="center"/>
        <w:rPr>
          <w:b/>
          <w:bCs/>
          <w:lang w:val="lv-LV"/>
        </w:rPr>
      </w:pPr>
    </w:p>
    <w:p w14:paraId="2DA8A6E9" w14:textId="61D29A00" w:rsidR="00634A06" w:rsidRDefault="00634A06" w:rsidP="0002386D">
      <w:pPr>
        <w:jc w:val="center"/>
        <w:rPr>
          <w:b/>
          <w:bCs/>
          <w:lang w:val="lv-LV"/>
        </w:rPr>
      </w:pPr>
    </w:p>
    <w:p w14:paraId="676ACA90" w14:textId="06E9EAFB" w:rsidR="00634A06" w:rsidRDefault="00634A06" w:rsidP="0002386D">
      <w:pPr>
        <w:jc w:val="center"/>
        <w:rPr>
          <w:b/>
          <w:bCs/>
          <w:lang w:val="lv-LV"/>
        </w:rPr>
      </w:pPr>
    </w:p>
    <w:p w14:paraId="56E84B8A" w14:textId="77777777" w:rsidR="00634A06" w:rsidRDefault="00634A06" w:rsidP="0002386D">
      <w:pPr>
        <w:jc w:val="center"/>
        <w:rPr>
          <w:b/>
          <w:bCs/>
          <w:lang w:val="lv-LV"/>
        </w:rPr>
      </w:pPr>
    </w:p>
    <w:p w14:paraId="5D8A3658" w14:textId="77777777" w:rsidR="005A2AEC" w:rsidRDefault="005A2AEC" w:rsidP="0002386D">
      <w:pPr>
        <w:jc w:val="center"/>
        <w:rPr>
          <w:b/>
          <w:bCs/>
          <w:lang w:val="lv-LV"/>
        </w:rPr>
      </w:pPr>
    </w:p>
    <w:p w14:paraId="68F340D5" w14:textId="77777777" w:rsidR="008F0E78" w:rsidRDefault="008F0E78" w:rsidP="0002386D">
      <w:pPr>
        <w:jc w:val="center"/>
        <w:rPr>
          <w:b/>
          <w:bCs/>
          <w:lang w:val="lv-LV"/>
        </w:rPr>
      </w:pPr>
    </w:p>
    <w:p w14:paraId="68F6E8B0" w14:textId="77777777" w:rsidR="0002386D" w:rsidRPr="00DF1709" w:rsidRDefault="0002386D" w:rsidP="0002386D">
      <w:pPr>
        <w:jc w:val="center"/>
        <w:rPr>
          <w:rFonts w:ascii="Arial" w:hAnsi="Arial" w:cs="Arial"/>
          <w:b/>
          <w:bCs/>
          <w:sz w:val="18"/>
          <w:szCs w:val="18"/>
          <w:u w:val="single"/>
          <w:lang w:val="lv-LV"/>
        </w:rPr>
      </w:pPr>
      <w:r w:rsidRPr="00DF1709">
        <w:rPr>
          <w:rFonts w:ascii="Arial" w:hAnsi="Arial" w:cs="Arial"/>
          <w:b/>
          <w:bCs/>
          <w:sz w:val="18"/>
          <w:szCs w:val="18"/>
          <w:u w:val="single"/>
          <w:lang w:val="lv-LV"/>
        </w:rPr>
        <w:lastRenderedPageBreak/>
        <w:t>2.daļa – Nepārtrauktās barošanas avota (UPS) akumulatori</w:t>
      </w:r>
    </w:p>
    <w:tbl>
      <w:tblPr>
        <w:tblW w:w="15594" w:type="dxa"/>
        <w:tblInd w:w="-431" w:type="dxa"/>
        <w:tblLook w:val="04A0" w:firstRow="1" w:lastRow="0" w:firstColumn="1" w:lastColumn="0" w:noHBand="0" w:noVBand="1"/>
      </w:tblPr>
      <w:tblGrid>
        <w:gridCol w:w="569"/>
        <w:gridCol w:w="537"/>
        <w:gridCol w:w="467"/>
        <w:gridCol w:w="1297"/>
        <w:gridCol w:w="1100"/>
        <w:gridCol w:w="567"/>
        <w:gridCol w:w="992"/>
        <w:gridCol w:w="709"/>
        <w:gridCol w:w="517"/>
        <w:gridCol w:w="475"/>
        <w:gridCol w:w="567"/>
        <w:gridCol w:w="567"/>
        <w:gridCol w:w="567"/>
        <w:gridCol w:w="2268"/>
        <w:gridCol w:w="2410"/>
        <w:gridCol w:w="992"/>
        <w:gridCol w:w="993"/>
      </w:tblGrid>
      <w:tr w:rsidR="003C744F" w:rsidRPr="0096080C" w14:paraId="2ACF4D9D" w14:textId="2E6C4075" w:rsidTr="003C744F">
        <w:trPr>
          <w:trHeight w:val="300"/>
        </w:trPr>
        <w:tc>
          <w:tcPr>
            <w:tcW w:w="56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6349A5AA" w14:textId="77777777" w:rsidR="006C3032" w:rsidRPr="00DF1709" w:rsidRDefault="006C3032" w:rsidP="006C3032">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Nr. p.k.</w:t>
            </w:r>
          </w:p>
        </w:tc>
        <w:tc>
          <w:tcPr>
            <w:tcW w:w="5669" w:type="dxa"/>
            <w:gridSpan w:val="7"/>
            <w:tcBorders>
              <w:top w:val="single" w:sz="4" w:space="0" w:color="auto"/>
              <w:left w:val="nil"/>
              <w:bottom w:val="single" w:sz="4" w:space="0" w:color="auto"/>
              <w:right w:val="single" w:sz="4" w:space="0" w:color="auto"/>
            </w:tcBorders>
            <w:shd w:val="clear" w:color="auto" w:fill="auto"/>
            <w:noWrap/>
            <w:vAlign w:val="center"/>
            <w:hideMark/>
          </w:tcPr>
          <w:p w14:paraId="1B656305" w14:textId="77777777" w:rsidR="006C3032" w:rsidRPr="00DF1709" w:rsidRDefault="006C3032" w:rsidP="006C3032">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Akumulatori un barošanas elementi</w:t>
            </w:r>
          </w:p>
        </w:tc>
        <w:tc>
          <w:tcPr>
            <w:tcW w:w="2693"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1B947EC0" w14:textId="77777777" w:rsidR="006C3032" w:rsidRPr="00DF1709" w:rsidRDefault="006C3032" w:rsidP="006C3032">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Daudzums un piegādes adreses</w:t>
            </w:r>
          </w:p>
        </w:tc>
        <w:tc>
          <w:tcPr>
            <w:tcW w:w="2268" w:type="dxa"/>
            <w:vMerge w:val="restart"/>
            <w:tcBorders>
              <w:top w:val="single" w:sz="4" w:space="0" w:color="auto"/>
              <w:left w:val="nil"/>
              <w:right w:val="single" w:sz="4" w:space="0" w:color="auto"/>
            </w:tcBorders>
            <w:shd w:val="clear" w:color="auto" w:fill="BFBFBF" w:themeFill="background1" w:themeFillShade="BF"/>
          </w:tcPr>
          <w:p w14:paraId="3D5AD504" w14:textId="77777777" w:rsidR="006C3032" w:rsidRPr="00DF1709" w:rsidRDefault="006C3032" w:rsidP="006C3032">
            <w:pPr>
              <w:jc w:val="center"/>
              <w:rPr>
                <w:rFonts w:ascii="Arial" w:hAnsi="Arial" w:cs="Arial"/>
                <w:sz w:val="18"/>
                <w:szCs w:val="18"/>
                <w:lang w:val="lv-LV"/>
              </w:rPr>
            </w:pPr>
          </w:p>
          <w:p w14:paraId="60AACB39" w14:textId="77777777" w:rsidR="006C3032" w:rsidRPr="00DF1709" w:rsidRDefault="006C3032" w:rsidP="006C3032">
            <w:pPr>
              <w:jc w:val="center"/>
              <w:rPr>
                <w:rFonts w:ascii="Arial" w:hAnsi="Arial" w:cs="Arial"/>
                <w:sz w:val="18"/>
                <w:szCs w:val="18"/>
                <w:lang w:val="lv-LV"/>
              </w:rPr>
            </w:pPr>
          </w:p>
          <w:p w14:paraId="13434292" w14:textId="77777777" w:rsidR="006C3032" w:rsidRPr="00DF1709" w:rsidRDefault="006C3032" w:rsidP="006C3032">
            <w:pPr>
              <w:jc w:val="center"/>
              <w:rPr>
                <w:rFonts w:ascii="Arial" w:hAnsi="Arial" w:cs="Arial"/>
                <w:sz w:val="18"/>
                <w:szCs w:val="18"/>
                <w:lang w:val="lv-LV"/>
              </w:rPr>
            </w:pPr>
            <w:r w:rsidRPr="00DF1709">
              <w:rPr>
                <w:rFonts w:ascii="Arial" w:hAnsi="Arial" w:cs="Arial"/>
                <w:sz w:val="18"/>
                <w:szCs w:val="18"/>
                <w:lang w:val="lv-LV"/>
              </w:rPr>
              <w:t xml:space="preserve">Dati par atbilstību </w:t>
            </w:r>
          </w:p>
          <w:p w14:paraId="10FFBB7E" w14:textId="165D8DFE" w:rsidR="006C3032" w:rsidRPr="00DF1709" w:rsidRDefault="006C3032" w:rsidP="006C3032">
            <w:pPr>
              <w:jc w:val="center"/>
              <w:rPr>
                <w:rFonts w:ascii="Arial" w:hAnsi="Arial" w:cs="Arial"/>
                <w:color w:val="000000"/>
                <w:sz w:val="18"/>
                <w:szCs w:val="18"/>
                <w:lang w:val="lv-LV" w:eastAsia="lv-LV"/>
              </w:rPr>
            </w:pPr>
            <w:r w:rsidRPr="00DF1709">
              <w:rPr>
                <w:rFonts w:ascii="Arial" w:hAnsi="Arial" w:cs="Arial"/>
                <w:sz w:val="18"/>
                <w:szCs w:val="18"/>
                <w:lang w:val="lv-LV"/>
              </w:rPr>
              <w:t>Tehniskajai specifikācijai (attiecināmais numurs)</w:t>
            </w:r>
          </w:p>
        </w:tc>
        <w:tc>
          <w:tcPr>
            <w:tcW w:w="241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C5C9140" w14:textId="6D0DF2C2" w:rsidR="006C3032" w:rsidRPr="0018218B" w:rsidRDefault="006C3032" w:rsidP="006C3032">
            <w:pPr>
              <w:jc w:val="center"/>
              <w:rPr>
                <w:rFonts w:cs="Arial"/>
                <w:color w:val="000000"/>
                <w:sz w:val="20"/>
                <w:szCs w:val="20"/>
                <w:lang w:val="lv-LV" w:eastAsia="lv-LV"/>
              </w:rPr>
            </w:pPr>
            <w:r w:rsidRPr="00A85E91">
              <w:rPr>
                <w:rFonts w:ascii="Arial" w:hAnsi="Arial" w:cs="Arial"/>
                <w:sz w:val="18"/>
                <w:szCs w:val="18"/>
                <w:lang w:val="lv-LV"/>
              </w:rPr>
              <w:t>Ražotāja nosaukums,  atsauce uz ražotāja / vairumtirgotāja dokumentu, kas apliecina tiesības piegādāt preci (norādīt piedāvājuma lapaspusi, kurā šis dokuments atrodams)</w:t>
            </w:r>
          </w:p>
        </w:tc>
        <w:tc>
          <w:tcPr>
            <w:tcW w:w="992"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B26E0E1" w14:textId="77777777" w:rsidR="006C3032" w:rsidRDefault="006C3032" w:rsidP="006C3032">
            <w:pPr>
              <w:spacing w:line="252" w:lineRule="auto"/>
              <w:jc w:val="center"/>
              <w:rPr>
                <w:rFonts w:ascii="Arial" w:hAnsi="Arial" w:cs="Arial"/>
                <w:sz w:val="18"/>
                <w:szCs w:val="18"/>
                <w:lang w:val="lv-LV"/>
              </w:rPr>
            </w:pPr>
          </w:p>
          <w:p w14:paraId="2D8E00DD" w14:textId="77777777" w:rsidR="006C3032" w:rsidRDefault="006C3032" w:rsidP="006C3032">
            <w:pPr>
              <w:spacing w:line="252" w:lineRule="auto"/>
              <w:jc w:val="center"/>
              <w:rPr>
                <w:rFonts w:ascii="Arial" w:hAnsi="Arial" w:cs="Arial"/>
                <w:sz w:val="18"/>
                <w:szCs w:val="18"/>
                <w:lang w:val="lv-LV"/>
              </w:rPr>
            </w:pPr>
          </w:p>
          <w:p w14:paraId="3BC3F20E" w14:textId="77777777" w:rsidR="006C3032" w:rsidRPr="00A85E91" w:rsidRDefault="006C3032" w:rsidP="006C3032">
            <w:pPr>
              <w:spacing w:line="252" w:lineRule="auto"/>
              <w:jc w:val="center"/>
              <w:rPr>
                <w:rFonts w:ascii="Arial" w:hAnsi="Arial" w:cs="Arial"/>
                <w:sz w:val="18"/>
                <w:szCs w:val="18"/>
                <w:lang w:val="lv-LV"/>
              </w:rPr>
            </w:pPr>
            <w:r w:rsidRPr="00A85E91">
              <w:rPr>
                <w:rFonts w:ascii="Arial" w:hAnsi="Arial" w:cs="Arial"/>
                <w:sz w:val="18"/>
                <w:szCs w:val="18"/>
                <w:lang w:val="lv-LV"/>
              </w:rPr>
              <w:t xml:space="preserve">Vienības cena, </w:t>
            </w:r>
          </w:p>
          <w:p w14:paraId="3CDBF18F" w14:textId="6729DFC5" w:rsidR="006C3032" w:rsidRPr="0018218B" w:rsidRDefault="006C3032" w:rsidP="006C3032">
            <w:pPr>
              <w:jc w:val="center"/>
              <w:rPr>
                <w:rFonts w:cs="Arial"/>
                <w:color w:val="000000"/>
                <w:sz w:val="20"/>
                <w:szCs w:val="20"/>
                <w:lang w:val="lv-LV" w:eastAsia="lv-LV"/>
              </w:rPr>
            </w:pPr>
            <w:r w:rsidRPr="00A85E91">
              <w:rPr>
                <w:rFonts w:ascii="Arial" w:hAnsi="Arial" w:cs="Arial"/>
                <w:sz w:val="18"/>
                <w:szCs w:val="18"/>
                <w:lang w:val="lv-LV"/>
              </w:rPr>
              <w:t>EUR (bez PVN)*</w:t>
            </w:r>
          </w:p>
        </w:tc>
        <w:tc>
          <w:tcPr>
            <w:tcW w:w="993" w:type="dxa"/>
            <w:vMerge w:val="restart"/>
            <w:tcBorders>
              <w:top w:val="single" w:sz="4" w:space="0" w:color="auto"/>
              <w:left w:val="single" w:sz="4" w:space="0" w:color="auto"/>
              <w:right w:val="single" w:sz="4" w:space="0" w:color="000000"/>
            </w:tcBorders>
            <w:shd w:val="clear" w:color="auto" w:fill="BFBFBF" w:themeFill="background1" w:themeFillShade="BF"/>
          </w:tcPr>
          <w:p w14:paraId="4C7A7CDB" w14:textId="77777777" w:rsidR="006C3032" w:rsidRDefault="006C3032" w:rsidP="006C3032">
            <w:pPr>
              <w:spacing w:line="252" w:lineRule="auto"/>
              <w:jc w:val="center"/>
              <w:rPr>
                <w:rFonts w:ascii="Arial" w:hAnsi="Arial" w:cs="Arial"/>
                <w:sz w:val="18"/>
                <w:szCs w:val="18"/>
                <w:lang w:val="lv-LV"/>
              </w:rPr>
            </w:pPr>
          </w:p>
          <w:p w14:paraId="1214B3CE" w14:textId="77777777" w:rsidR="006C3032" w:rsidRDefault="006C3032" w:rsidP="006C3032">
            <w:pPr>
              <w:spacing w:line="252" w:lineRule="auto"/>
              <w:jc w:val="center"/>
              <w:rPr>
                <w:rFonts w:ascii="Arial" w:hAnsi="Arial" w:cs="Arial"/>
                <w:sz w:val="18"/>
                <w:szCs w:val="18"/>
                <w:lang w:val="lv-LV"/>
              </w:rPr>
            </w:pPr>
          </w:p>
          <w:p w14:paraId="3F429BEF" w14:textId="77777777" w:rsidR="006C3032" w:rsidRPr="00A85E91" w:rsidRDefault="006C3032" w:rsidP="006C3032">
            <w:pPr>
              <w:spacing w:line="252" w:lineRule="auto"/>
              <w:jc w:val="center"/>
              <w:rPr>
                <w:rFonts w:ascii="Arial" w:hAnsi="Arial" w:cs="Arial"/>
                <w:sz w:val="18"/>
                <w:szCs w:val="18"/>
                <w:lang w:val="lv-LV"/>
              </w:rPr>
            </w:pPr>
            <w:r w:rsidRPr="00A85E91">
              <w:rPr>
                <w:rFonts w:ascii="Arial" w:hAnsi="Arial" w:cs="Arial"/>
                <w:sz w:val="18"/>
                <w:szCs w:val="18"/>
                <w:lang w:val="lv-LV"/>
              </w:rPr>
              <w:t xml:space="preserve">Summa, </w:t>
            </w:r>
          </w:p>
          <w:p w14:paraId="09F19888" w14:textId="7964FF34" w:rsidR="006C3032" w:rsidRPr="0018218B" w:rsidRDefault="006C3032" w:rsidP="006C3032">
            <w:pPr>
              <w:jc w:val="center"/>
              <w:rPr>
                <w:rFonts w:cs="Arial"/>
                <w:color w:val="000000"/>
                <w:sz w:val="20"/>
                <w:szCs w:val="20"/>
                <w:lang w:val="lv-LV" w:eastAsia="lv-LV"/>
              </w:rPr>
            </w:pPr>
            <w:r w:rsidRPr="00A85E91">
              <w:rPr>
                <w:rFonts w:ascii="Arial" w:hAnsi="Arial" w:cs="Arial"/>
                <w:sz w:val="18"/>
                <w:szCs w:val="18"/>
                <w:lang w:val="lv-LV"/>
              </w:rPr>
              <w:t>EUR (bez PVN)</w:t>
            </w:r>
          </w:p>
        </w:tc>
      </w:tr>
      <w:tr w:rsidR="003C744F" w:rsidRPr="0096080C" w14:paraId="717CF3C3" w14:textId="14754C96" w:rsidTr="003C744F">
        <w:trPr>
          <w:trHeight w:val="1600"/>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6DE14CE9" w14:textId="77777777" w:rsidR="006C3032" w:rsidRPr="00DF1709" w:rsidRDefault="006C3032" w:rsidP="0068635E">
            <w:pPr>
              <w:rPr>
                <w:rFonts w:ascii="Arial" w:hAnsi="Arial" w:cs="Arial"/>
                <w:color w:val="000000"/>
                <w:sz w:val="18"/>
                <w:szCs w:val="18"/>
                <w:lang w:val="lv-LV" w:eastAsia="lv-LV"/>
              </w:rPr>
            </w:pPr>
          </w:p>
        </w:tc>
        <w:tc>
          <w:tcPr>
            <w:tcW w:w="53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7506E6B" w14:textId="77777777" w:rsidR="006C3032" w:rsidRPr="00DF1709" w:rsidRDefault="006C3032" w:rsidP="006C3032">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Spriegums</w:t>
            </w:r>
          </w:p>
        </w:tc>
        <w:tc>
          <w:tcPr>
            <w:tcW w:w="4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3A8EEBD" w14:textId="77777777" w:rsidR="006C3032" w:rsidRPr="00DF1709" w:rsidRDefault="006C3032" w:rsidP="006C3032">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Kapacitāte</w:t>
            </w:r>
          </w:p>
        </w:tc>
        <w:tc>
          <w:tcPr>
            <w:tcW w:w="129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62DBA9D7" w14:textId="77777777" w:rsidR="006C3032" w:rsidRPr="00DF1709" w:rsidRDefault="006C3032" w:rsidP="006C3032">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 xml:space="preserve">Izmērs, ne ieskaitot </w:t>
            </w:r>
            <w:proofErr w:type="spellStart"/>
            <w:r w:rsidRPr="00DF1709">
              <w:rPr>
                <w:rFonts w:ascii="Arial" w:hAnsi="Arial" w:cs="Arial"/>
                <w:sz w:val="18"/>
                <w:szCs w:val="18"/>
                <w:lang w:val="lv-LV" w:eastAsia="lv-LV"/>
              </w:rPr>
              <w:t>klemmes</w:t>
            </w:r>
            <w:proofErr w:type="spellEnd"/>
            <w:r w:rsidRPr="00DF1709">
              <w:rPr>
                <w:rFonts w:ascii="Arial" w:hAnsi="Arial" w:cs="Arial"/>
                <w:sz w:val="18"/>
                <w:szCs w:val="18"/>
                <w:lang w:val="lv-LV" w:eastAsia="lv-LV"/>
              </w:rPr>
              <w:t xml:space="preserve"> izmērus (garums x platums x augstums (mm))</w:t>
            </w:r>
          </w:p>
        </w:tc>
        <w:tc>
          <w:tcPr>
            <w:tcW w:w="1100"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00F8D80" w14:textId="77777777" w:rsidR="006C3032" w:rsidRPr="00DF1709" w:rsidRDefault="006C3032" w:rsidP="006C3032">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Klemmes</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FB42CA9" w14:textId="77777777" w:rsidR="006C3032" w:rsidRPr="00DF1709" w:rsidRDefault="006C3032" w:rsidP="006C3032">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Eurobat</w:t>
            </w:r>
            <w:proofErr w:type="spellEnd"/>
            <w:r w:rsidRPr="00DF1709">
              <w:rPr>
                <w:rFonts w:ascii="Arial" w:hAnsi="Arial" w:cs="Arial"/>
                <w:sz w:val="18"/>
                <w:szCs w:val="18"/>
                <w:lang w:val="lv-LV" w:eastAsia="lv-LV"/>
              </w:rPr>
              <w:t xml:space="preserve"> kalpošanas laiks (20°C)</w:t>
            </w:r>
          </w:p>
        </w:tc>
        <w:tc>
          <w:tcPr>
            <w:tcW w:w="992"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0E221BFA" w14:textId="77777777" w:rsidR="006C3032" w:rsidRPr="00DF1709" w:rsidRDefault="006C3032" w:rsidP="006C3032">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Pašizlāde</w:t>
            </w:r>
            <w:proofErr w:type="spellEnd"/>
          </w:p>
        </w:tc>
        <w:tc>
          <w:tcPr>
            <w:tcW w:w="709"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4D97EB5C" w14:textId="77777777" w:rsidR="006C3032" w:rsidRPr="00DF1709" w:rsidRDefault="006C3032" w:rsidP="006C3032">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Mērv</w:t>
            </w:r>
            <w:proofErr w:type="spellEnd"/>
            <w:r w:rsidRPr="00DF1709">
              <w:rPr>
                <w:rFonts w:ascii="Arial" w:hAnsi="Arial" w:cs="Arial"/>
                <w:sz w:val="18"/>
                <w:szCs w:val="18"/>
                <w:lang w:val="lv-LV" w:eastAsia="lv-LV"/>
              </w:rPr>
              <w:t>.</w:t>
            </w:r>
          </w:p>
        </w:tc>
        <w:tc>
          <w:tcPr>
            <w:tcW w:w="992"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82D0256" w14:textId="7777777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Rīgas reģionālais centrs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1BF75E2" w14:textId="7777777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Daugavpils reģionālais centrs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91A345F" w14:textId="7777777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Jelgavas reģionālais centrs</w:t>
            </w:r>
          </w:p>
        </w:tc>
        <w:tc>
          <w:tcPr>
            <w:tcW w:w="567" w:type="dxa"/>
            <w:vMerge w:val="restart"/>
            <w:tcBorders>
              <w:top w:val="nil"/>
              <w:left w:val="single" w:sz="4" w:space="0" w:color="auto"/>
              <w:bottom w:val="single" w:sz="4" w:space="0" w:color="000000"/>
              <w:right w:val="single" w:sz="4" w:space="0" w:color="auto"/>
            </w:tcBorders>
            <w:shd w:val="clear" w:color="auto" w:fill="BFBFBF" w:themeFill="background1" w:themeFillShade="BF"/>
            <w:textDirection w:val="btLr"/>
            <w:vAlign w:val="center"/>
            <w:hideMark/>
          </w:tcPr>
          <w:p w14:paraId="3D57EF1D" w14:textId="7777777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Kopā:</w:t>
            </w:r>
          </w:p>
        </w:tc>
        <w:tc>
          <w:tcPr>
            <w:tcW w:w="2268" w:type="dxa"/>
            <w:vMerge/>
            <w:tcBorders>
              <w:left w:val="single" w:sz="4" w:space="0" w:color="auto"/>
              <w:right w:val="single" w:sz="4" w:space="0" w:color="auto"/>
            </w:tcBorders>
            <w:shd w:val="clear" w:color="auto" w:fill="BFBFBF" w:themeFill="background1" w:themeFillShade="BF"/>
            <w:textDirection w:val="btLr"/>
          </w:tcPr>
          <w:p w14:paraId="509D5BE3" w14:textId="77777777" w:rsidR="006C3032" w:rsidRPr="00DF1709" w:rsidRDefault="006C3032" w:rsidP="006C3032">
            <w:pPr>
              <w:ind w:left="113" w:right="113"/>
              <w:jc w:val="center"/>
              <w:rPr>
                <w:rFonts w:ascii="Arial" w:hAnsi="Arial" w:cs="Arial"/>
                <w:color w:val="000000"/>
                <w:sz w:val="18"/>
                <w:szCs w:val="18"/>
                <w:lang w:val="lv-LV" w:eastAsia="lv-LV"/>
              </w:rPr>
            </w:pPr>
          </w:p>
        </w:tc>
        <w:tc>
          <w:tcPr>
            <w:tcW w:w="24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52E8DC51" w14:textId="77777777" w:rsidR="006C3032" w:rsidRPr="0018218B" w:rsidRDefault="006C3032" w:rsidP="006C3032">
            <w:pPr>
              <w:ind w:left="113" w:right="113"/>
              <w:jc w:val="center"/>
              <w:rPr>
                <w:rFonts w:cs="Arial"/>
                <w:color w:val="000000"/>
                <w:sz w:val="20"/>
                <w:szCs w:val="20"/>
                <w:lang w:val="lv-LV" w:eastAsia="lv-LV"/>
              </w:rPr>
            </w:pPr>
          </w:p>
        </w:tc>
        <w:tc>
          <w:tcPr>
            <w:tcW w:w="9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extDirection w:val="btLr"/>
          </w:tcPr>
          <w:p w14:paraId="05A95C5A" w14:textId="663D2608" w:rsidR="006C3032" w:rsidRPr="0018218B" w:rsidRDefault="006C3032" w:rsidP="006C3032">
            <w:pPr>
              <w:ind w:left="113" w:right="113"/>
              <w:jc w:val="center"/>
              <w:rPr>
                <w:rFonts w:cs="Arial"/>
                <w:color w:val="000000"/>
                <w:sz w:val="20"/>
                <w:szCs w:val="20"/>
                <w:lang w:val="lv-LV" w:eastAsia="lv-LV"/>
              </w:rPr>
            </w:pPr>
          </w:p>
        </w:tc>
        <w:tc>
          <w:tcPr>
            <w:tcW w:w="993" w:type="dxa"/>
            <w:vMerge/>
            <w:tcBorders>
              <w:left w:val="single" w:sz="4" w:space="0" w:color="auto"/>
              <w:right w:val="single" w:sz="4" w:space="0" w:color="000000"/>
            </w:tcBorders>
            <w:shd w:val="clear" w:color="auto" w:fill="BFBFBF" w:themeFill="background1" w:themeFillShade="BF"/>
            <w:textDirection w:val="btLr"/>
          </w:tcPr>
          <w:p w14:paraId="7307CC4A" w14:textId="77777777" w:rsidR="006C3032" w:rsidRPr="0018218B" w:rsidRDefault="006C3032" w:rsidP="006C3032">
            <w:pPr>
              <w:ind w:left="113" w:right="113"/>
              <w:jc w:val="center"/>
              <w:rPr>
                <w:rFonts w:cs="Arial"/>
                <w:color w:val="000000"/>
                <w:sz w:val="20"/>
                <w:szCs w:val="20"/>
                <w:lang w:val="lv-LV" w:eastAsia="lv-LV"/>
              </w:rPr>
            </w:pPr>
          </w:p>
        </w:tc>
      </w:tr>
      <w:tr w:rsidR="003C744F" w:rsidRPr="0096080C" w14:paraId="04AD716E" w14:textId="0D351CC3" w:rsidTr="003C744F">
        <w:trPr>
          <w:cantSplit/>
          <w:trHeight w:val="1267"/>
        </w:trPr>
        <w:tc>
          <w:tcPr>
            <w:tcW w:w="569" w:type="dxa"/>
            <w:vMerge/>
            <w:tcBorders>
              <w:top w:val="single" w:sz="4" w:space="0" w:color="auto"/>
              <w:left w:val="single" w:sz="4" w:space="0" w:color="auto"/>
              <w:bottom w:val="single" w:sz="4" w:space="0" w:color="000000"/>
              <w:right w:val="single" w:sz="4" w:space="0" w:color="auto"/>
            </w:tcBorders>
            <w:vAlign w:val="center"/>
            <w:hideMark/>
          </w:tcPr>
          <w:p w14:paraId="61A083F0" w14:textId="77777777" w:rsidR="006C3032" w:rsidRPr="00DF1709" w:rsidRDefault="006C3032" w:rsidP="0068635E">
            <w:pPr>
              <w:rPr>
                <w:rFonts w:ascii="Arial" w:hAnsi="Arial" w:cs="Arial"/>
                <w:b/>
                <w:bCs/>
                <w:color w:val="000000"/>
                <w:sz w:val="18"/>
                <w:szCs w:val="18"/>
                <w:lang w:val="lv-LV" w:eastAsia="lv-LV"/>
              </w:rPr>
            </w:pPr>
          </w:p>
        </w:tc>
        <w:tc>
          <w:tcPr>
            <w:tcW w:w="537" w:type="dxa"/>
            <w:vMerge/>
            <w:tcBorders>
              <w:top w:val="nil"/>
              <w:left w:val="single" w:sz="4" w:space="0" w:color="auto"/>
              <w:bottom w:val="single" w:sz="4" w:space="0" w:color="000000"/>
              <w:right w:val="single" w:sz="4" w:space="0" w:color="auto"/>
            </w:tcBorders>
            <w:vAlign w:val="center"/>
            <w:hideMark/>
          </w:tcPr>
          <w:p w14:paraId="65F27104" w14:textId="77777777" w:rsidR="006C3032" w:rsidRPr="00DF1709" w:rsidRDefault="006C3032" w:rsidP="0068635E">
            <w:pPr>
              <w:rPr>
                <w:rFonts w:ascii="Arial" w:hAnsi="Arial" w:cs="Arial"/>
                <w:b/>
                <w:bCs/>
                <w:sz w:val="18"/>
                <w:szCs w:val="18"/>
                <w:lang w:val="lv-LV" w:eastAsia="lv-LV"/>
              </w:rPr>
            </w:pPr>
          </w:p>
        </w:tc>
        <w:tc>
          <w:tcPr>
            <w:tcW w:w="467" w:type="dxa"/>
            <w:vMerge/>
            <w:tcBorders>
              <w:top w:val="nil"/>
              <w:left w:val="single" w:sz="4" w:space="0" w:color="auto"/>
              <w:bottom w:val="single" w:sz="4" w:space="0" w:color="000000"/>
              <w:right w:val="single" w:sz="4" w:space="0" w:color="auto"/>
            </w:tcBorders>
            <w:vAlign w:val="center"/>
            <w:hideMark/>
          </w:tcPr>
          <w:p w14:paraId="20E696B3" w14:textId="77777777" w:rsidR="006C3032" w:rsidRPr="00DF1709" w:rsidRDefault="006C3032" w:rsidP="0068635E">
            <w:pPr>
              <w:rPr>
                <w:rFonts w:ascii="Arial" w:hAnsi="Arial" w:cs="Arial"/>
                <w:b/>
                <w:bCs/>
                <w:sz w:val="18"/>
                <w:szCs w:val="18"/>
                <w:lang w:val="lv-LV" w:eastAsia="lv-LV"/>
              </w:rPr>
            </w:pPr>
          </w:p>
        </w:tc>
        <w:tc>
          <w:tcPr>
            <w:tcW w:w="1297" w:type="dxa"/>
            <w:vMerge/>
            <w:tcBorders>
              <w:top w:val="nil"/>
              <w:left w:val="single" w:sz="4" w:space="0" w:color="auto"/>
              <w:bottom w:val="single" w:sz="4" w:space="0" w:color="000000"/>
              <w:right w:val="single" w:sz="4" w:space="0" w:color="auto"/>
            </w:tcBorders>
            <w:vAlign w:val="center"/>
            <w:hideMark/>
          </w:tcPr>
          <w:p w14:paraId="49300840" w14:textId="77777777" w:rsidR="006C3032" w:rsidRPr="00DF1709" w:rsidRDefault="006C3032" w:rsidP="0068635E">
            <w:pPr>
              <w:rPr>
                <w:rFonts w:ascii="Arial" w:hAnsi="Arial" w:cs="Arial"/>
                <w:b/>
                <w:bCs/>
                <w:sz w:val="18"/>
                <w:szCs w:val="18"/>
                <w:lang w:val="lv-LV" w:eastAsia="lv-LV"/>
              </w:rPr>
            </w:pPr>
          </w:p>
        </w:tc>
        <w:tc>
          <w:tcPr>
            <w:tcW w:w="1100" w:type="dxa"/>
            <w:vMerge/>
            <w:tcBorders>
              <w:top w:val="nil"/>
              <w:left w:val="single" w:sz="4" w:space="0" w:color="auto"/>
              <w:bottom w:val="single" w:sz="4" w:space="0" w:color="000000"/>
              <w:right w:val="single" w:sz="4" w:space="0" w:color="auto"/>
            </w:tcBorders>
            <w:vAlign w:val="center"/>
            <w:hideMark/>
          </w:tcPr>
          <w:p w14:paraId="52B95411" w14:textId="77777777" w:rsidR="006C3032" w:rsidRPr="00DF1709" w:rsidRDefault="006C3032" w:rsidP="0068635E">
            <w:pPr>
              <w:rPr>
                <w:rFonts w:ascii="Arial" w:hAnsi="Arial" w:cs="Arial"/>
                <w:b/>
                <w:bCs/>
                <w:sz w:val="18"/>
                <w:szCs w:val="18"/>
                <w:lang w:val="lv-LV" w:eastAsia="lv-LV"/>
              </w:rPr>
            </w:pPr>
          </w:p>
        </w:tc>
        <w:tc>
          <w:tcPr>
            <w:tcW w:w="567" w:type="dxa"/>
            <w:vMerge/>
            <w:tcBorders>
              <w:top w:val="nil"/>
              <w:left w:val="single" w:sz="4" w:space="0" w:color="auto"/>
              <w:bottom w:val="single" w:sz="4" w:space="0" w:color="000000"/>
              <w:right w:val="single" w:sz="4" w:space="0" w:color="auto"/>
            </w:tcBorders>
            <w:vAlign w:val="center"/>
            <w:hideMark/>
          </w:tcPr>
          <w:p w14:paraId="2ADB01B2" w14:textId="77777777" w:rsidR="006C3032" w:rsidRPr="00DF1709" w:rsidRDefault="006C3032" w:rsidP="0068635E">
            <w:pPr>
              <w:rPr>
                <w:rFonts w:ascii="Arial" w:hAnsi="Arial" w:cs="Arial"/>
                <w:b/>
                <w:bCs/>
                <w:sz w:val="18"/>
                <w:szCs w:val="18"/>
                <w:lang w:val="lv-LV" w:eastAsia="lv-LV"/>
              </w:rPr>
            </w:pPr>
          </w:p>
        </w:tc>
        <w:tc>
          <w:tcPr>
            <w:tcW w:w="992" w:type="dxa"/>
            <w:vMerge/>
            <w:tcBorders>
              <w:top w:val="nil"/>
              <w:left w:val="single" w:sz="4" w:space="0" w:color="auto"/>
              <w:bottom w:val="single" w:sz="4" w:space="0" w:color="000000"/>
              <w:right w:val="single" w:sz="4" w:space="0" w:color="auto"/>
            </w:tcBorders>
            <w:vAlign w:val="center"/>
            <w:hideMark/>
          </w:tcPr>
          <w:p w14:paraId="2EDCC442" w14:textId="77777777" w:rsidR="006C3032" w:rsidRPr="00DF1709" w:rsidRDefault="006C3032" w:rsidP="0068635E">
            <w:pPr>
              <w:rPr>
                <w:rFonts w:ascii="Arial" w:hAnsi="Arial" w:cs="Arial"/>
                <w:b/>
                <w:bCs/>
                <w:sz w:val="18"/>
                <w:szCs w:val="18"/>
                <w:lang w:val="lv-LV" w:eastAsia="lv-LV"/>
              </w:rPr>
            </w:pPr>
          </w:p>
        </w:tc>
        <w:tc>
          <w:tcPr>
            <w:tcW w:w="709" w:type="dxa"/>
            <w:vMerge/>
            <w:tcBorders>
              <w:top w:val="nil"/>
              <w:left w:val="single" w:sz="4" w:space="0" w:color="auto"/>
              <w:bottom w:val="single" w:sz="4" w:space="0" w:color="auto"/>
              <w:right w:val="single" w:sz="4" w:space="0" w:color="auto"/>
            </w:tcBorders>
            <w:vAlign w:val="center"/>
            <w:hideMark/>
          </w:tcPr>
          <w:p w14:paraId="6661F376" w14:textId="77777777" w:rsidR="006C3032" w:rsidRPr="00DF1709" w:rsidRDefault="006C3032" w:rsidP="0068635E">
            <w:pPr>
              <w:rPr>
                <w:rFonts w:ascii="Arial" w:hAnsi="Arial" w:cs="Arial"/>
                <w:b/>
                <w:bCs/>
                <w:sz w:val="18"/>
                <w:szCs w:val="18"/>
                <w:lang w:val="lv-LV" w:eastAsia="lv-LV"/>
              </w:rPr>
            </w:pPr>
          </w:p>
        </w:tc>
        <w:tc>
          <w:tcPr>
            <w:tcW w:w="517" w:type="dxa"/>
            <w:tcBorders>
              <w:top w:val="nil"/>
              <w:left w:val="nil"/>
              <w:bottom w:val="single" w:sz="4" w:space="0" w:color="auto"/>
              <w:right w:val="single" w:sz="4" w:space="0" w:color="auto"/>
            </w:tcBorders>
            <w:shd w:val="clear" w:color="auto" w:fill="auto"/>
            <w:textDirection w:val="btLr"/>
            <w:vAlign w:val="center"/>
            <w:hideMark/>
          </w:tcPr>
          <w:p w14:paraId="56C5EDC0" w14:textId="50262D83"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Krustpils iela 24, Rīga</w:t>
            </w:r>
          </w:p>
        </w:tc>
        <w:tc>
          <w:tcPr>
            <w:tcW w:w="475" w:type="dxa"/>
            <w:tcBorders>
              <w:top w:val="nil"/>
              <w:left w:val="nil"/>
              <w:bottom w:val="single" w:sz="4" w:space="0" w:color="auto"/>
              <w:right w:val="single" w:sz="4" w:space="0" w:color="auto"/>
            </w:tcBorders>
            <w:shd w:val="clear" w:color="auto" w:fill="auto"/>
            <w:textDirection w:val="btLr"/>
            <w:vAlign w:val="center"/>
            <w:hideMark/>
          </w:tcPr>
          <w:p w14:paraId="023ED092" w14:textId="63ACE2F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Krūzes iela 47A, Rīga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ED42125" w14:textId="77777777" w:rsidR="006C3032" w:rsidRPr="00DF1709" w:rsidRDefault="006C3032" w:rsidP="006C3032">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1.Pasažieru iela 12, Daugavpils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6B085372" w14:textId="77777777" w:rsidR="006C3032" w:rsidRPr="00DF1709" w:rsidRDefault="006C3032" w:rsidP="006C3032">
            <w:pPr>
              <w:ind w:left="113" w:right="113"/>
              <w:jc w:val="center"/>
              <w:rPr>
                <w:rFonts w:ascii="Arial" w:hAnsi="Arial" w:cs="Arial"/>
                <w:color w:val="000000"/>
                <w:sz w:val="18"/>
                <w:szCs w:val="18"/>
                <w:lang w:val="lv-LV" w:eastAsia="lv-LV"/>
              </w:rPr>
            </w:pPr>
            <w:proofErr w:type="spellStart"/>
            <w:r w:rsidRPr="00DF1709">
              <w:rPr>
                <w:rFonts w:ascii="Arial" w:hAnsi="Arial" w:cs="Arial"/>
                <w:color w:val="000000"/>
                <w:sz w:val="18"/>
                <w:szCs w:val="18"/>
                <w:lang w:val="lv-LV" w:eastAsia="lv-LV"/>
              </w:rPr>
              <w:t>Prohorova</w:t>
            </w:r>
            <w:proofErr w:type="spellEnd"/>
            <w:r w:rsidRPr="00DF1709">
              <w:rPr>
                <w:rFonts w:ascii="Arial" w:hAnsi="Arial" w:cs="Arial"/>
                <w:color w:val="000000"/>
                <w:sz w:val="18"/>
                <w:szCs w:val="18"/>
                <w:lang w:val="lv-LV" w:eastAsia="lv-LV"/>
              </w:rPr>
              <w:t xml:space="preserve"> iela 12b, Jelgava</w:t>
            </w:r>
          </w:p>
        </w:tc>
        <w:tc>
          <w:tcPr>
            <w:tcW w:w="56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39762670" w14:textId="77777777" w:rsidR="006C3032" w:rsidRPr="00DF1709" w:rsidRDefault="006C3032" w:rsidP="0068635E">
            <w:pPr>
              <w:rPr>
                <w:rFonts w:ascii="Arial" w:hAnsi="Arial" w:cs="Arial"/>
                <w:color w:val="000000"/>
                <w:sz w:val="18"/>
                <w:szCs w:val="18"/>
                <w:lang w:val="lv-LV" w:eastAsia="lv-LV"/>
              </w:rPr>
            </w:pPr>
          </w:p>
        </w:tc>
        <w:tc>
          <w:tcPr>
            <w:tcW w:w="2268" w:type="dxa"/>
            <w:vMerge/>
            <w:tcBorders>
              <w:left w:val="single" w:sz="4" w:space="0" w:color="auto"/>
              <w:bottom w:val="single" w:sz="4" w:space="0" w:color="000000"/>
              <w:right w:val="single" w:sz="4" w:space="0" w:color="auto"/>
            </w:tcBorders>
            <w:shd w:val="clear" w:color="auto" w:fill="BFBFBF" w:themeFill="background1" w:themeFillShade="BF"/>
          </w:tcPr>
          <w:p w14:paraId="4D8C5279" w14:textId="77777777" w:rsidR="006C3032" w:rsidRPr="00DF1709" w:rsidRDefault="006C3032" w:rsidP="0068635E">
            <w:pPr>
              <w:rPr>
                <w:rFonts w:ascii="Arial" w:hAnsi="Arial" w:cs="Arial"/>
                <w:color w:val="000000"/>
                <w:sz w:val="18"/>
                <w:szCs w:val="18"/>
                <w:lang w:val="lv-LV" w:eastAsia="lv-LV"/>
              </w:rPr>
            </w:pPr>
          </w:p>
        </w:tc>
        <w:tc>
          <w:tcPr>
            <w:tcW w:w="2410"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36EFF8B" w14:textId="77777777" w:rsidR="006C3032" w:rsidRPr="0018218B" w:rsidRDefault="006C3032" w:rsidP="0068635E">
            <w:pPr>
              <w:rPr>
                <w:rFonts w:cs="Arial"/>
                <w:color w:val="000000"/>
                <w:sz w:val="20"/>
                <w:szCs w:val="20"/>
                <w:lang w:val="lv-LV" w:eastAsia="lv-LV"/>
              </w:rPr>
            </w:pPr>
          </w:p>
        </w:tc>
        <w:tc>
          <w:tcPr>
            <w:tcW w:w="992"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75F81184" w14:textId="4A590058" w:rsidR="006C3032" w:rsidRPr="0018218B" w:rsidRDefault="006C3032" w:rsidP="0068635E">
            <w:pPr>
              <w:rPr>
                <w:rFonts w:cs="Arial"/>
                <w:color w:val="000000"/>
                <w:sz w:val="20"/>
                <w:szCs w:val="20"/>
                <w:lang w:val="lv-LV" w:eastAsia="lv-LV"/>
              </w:rPr>
            </w:pPr>
          </w:p>
        </w:tc>
        <w:tc>
          <w:tcPr>
            <w:tcW w:w="993" w:type="dxa"/>
            <w:vMerge/>
            <w:tcBorders>
              <w:left w:val="single" w:sz="4" w:space="0" w:color="auto"/>
              <w:bottom w:val="single" w:sz="4" w:space="0" w:color="000000"/>
              <w:right w:val="single" w:sz="4" w:space="0" w:color="000000"/>
            </w:tcBorders>
            <w:shd w:val="clear" w:color="auto" w:fill="BFBFBF" w:themeFill="background1" w:themeFillShade="BF"/>
          </w:tcPr>
          <w:p w14:paraId="499D0B47" w14:textId="77777777" w:rsidR="006C3032" w:rsidRPr="0018218B" w:rsidRDefault="006C3032" w:rsidP="0068635E">
            <w:pPr>
              <w:rPr>
                <w:rFonts w:cs="Arial"/>
                <w:color w:val="000000"/>
                <w:sz w:val="20"/>
                <w:szCs w:val="20"/>
                <w:lang w:val="lv-LV" w:eastAsia="lv-LV"/>
              </w:rPr>
            </w:pPr>
          </w:p>
        </w:tc>
      </w:tr>
      <w:tr w:rsidR="003C744F" w:rsidRPr="0096080C" w14:paraId="511B888F" w14:textId="28C6839A" w:rsidTr="003C744F">
        <w:trPr>
          <w:trHeight w:val="284"/>
        </w:trPr>
        <w:tc>
          <w:tcPr>
            <w:tcW w:w="8364" w:type="dxa"/>
            <w:gridSpan w:val="12"/>
            <w:tcBorders>
              <w:top w:val="single" w:sz="4" w:space="0" w:color="auto"/>
              <w:left w:val="single" w:sz="4" w:space="0" w:color="auto"/>
              <w:bottom w:val="single" w:sz="4" w:space="0" w:color="000000"/>
              <w:right w:val="single" w:sz="4" w:space="0" w:color="auto"/>
            </w:tcBorders>
            <w:vAlign w:val="center"/>
          </w:tcPr>
          <w:p w14:paraId="7520A83A" w14:textId="37CCB5E4" w:rsidR="006C3032" w:rsidRPr="00DF1709" w:rsidRDefault="006C3032" w:rsidP="0068635E">
            <w:pPr>
              <w:rPr>
                <w:rFonts w:ascii="Arial" w:hAnsi="Arial" w:cs="Arial"/>
                <w:color w:val="000000"/>
                <w:sz w:val="18"/>
                <w:szCs w:val="18"/>
                <w:lang w:val="lv-LV" w:eastAsia="lv-LV"/>
              </w:rPr>
            </w:pPr>
            <w:r w:rsidRPr="00DF1709">
              <w:rPr>
                <w:rFonts w:ascii="Arial" w:hAnsi="Arial" w:cs="Arial"/>
                <w:b/>
                <w:bCs/>
                <w:i/>
                <w:iCs/>
                <w:sz w:val="18"/>
                <w:szCs w:val="18"/>
                <w:u w:val="single"/>
                <w:lang w:val="lv-LV" w:eastAsia="lv-LV"/>
              </w:rPr>
              <w:t>UPS akumulatori, neapkalpojamie</w:t>
            </w:r>
          </w:p>
        </w:tc>
        <w:tc>
          <w:tcPr>
            <w:tcW w:w="567" w:type="dxa"/>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14:paraId="0CE53B2B" w14:textId="64CF05DC" w:rsidR="006C3032" w:rsidRPr="00DF1709" w:rsidRDefault="006C3032" w:rsidP="0068635E">
            <w:pPr>
              <w:rPr>
                <w:rFonts w:ascii="Arial" w:hAnsi="Arial" w:cs="Arial"/>
                <w:color w:val="000000"/>
                <w:sz w:val="18"/>
                <w:szCs w:val="18"/>
                <w:lang w:val="lv-LV" w:eastAsia="lv-LV"/>
              </w:rPr>
            </w:pPr>
          </w:p>
        </w:tc>
        <w:tc>
          <w:tcPr>
            <w:tcW w:w="2268"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37CF7B82" w14:textId="77777777" w:rsidR="006C3032" w:rsidRPr="00DF1709" w:rsidRDefault="006C3032" w:rsidP="0068635E">
            <w:pPr>
              <w:rPr>
                <w:rFonts w:ascii="Arial" w:hAnsi="Arial" w:cs="Arial"/>
                <w:color w:val="000000"/>
                <w:sz w:val="18"/>
                <w:szCs w:val="18"/>
                <w:lang w:val="lv-LV" w:eastAsia="lv-LV"/>
              </w:rPr>
            </w:pPr>
          </w:p>
        </w:tc>
        <w:tc>
          <w:tcPr>
            <w:tcW w:w="2410"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2B036862" w14:textId="77777777" w:rsidR="006C3032" w:rsidRPr="0018218B" w:rsidRDefault="006C3032" w:rsidP="0068635E">
            <w:pP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468AF06" w14:textId="644E4D96" w:rsidR="006C3032" w:rsidRPr="0018218B" w:rsidRDefault="006C3032" w:rsidP="0068635E">
            <w:pPr>
              <w:rPr>
                <w:rFonts w:cs="Arial"/>
                <w:color w:val="000000"/>
                <w:sz w:val="20"/>
                <w:szCs w:val="20"/>
                <w:lang w:val="lv-LV" w:eastAsia="lv-LV"/>
              </w:rPr>
            </w:pPr>
          </w:p>
        </w:tc>
        <w:tc>
          <w:tcPr>
            <w:tcW w:w="993" w:type="dxa"/>
            <w:tcBorders>
              <w:top w:val="single" w:sz="4" w:space="0" w:color="auto"/>
              <w:left w:val="single" w:sz="4" w:space="0" w:color="auto"/>
              <w:bottom w:val="single" w:sz="4" w:space="0" w:color="000000"/>
              <w:right w:val="single" w:sz="4" w:space="0" w:color="auto"/>
            </w:tcBorders>
            <w:shd w:val="clear" w:color="auto" w:fill="BFBFBF" w:themeFill="background1" w:themeFillShade="BF"/>
          </w:tcPr>
          <w:p w14:paraId="62B3787F" w14:textId="77777777" w:rsidR="006C3032" w:rsidRPr="0018218B" w:rsidRDefault="006C3032" w:rsidP="0068635E">
            <w:pPr>
              <w:rPr>
                <w:rFonts w:cs="Arial"/>
                <w:color w:val="000000"/>
                <w:sz w:val="20"/>
                <w:szCs w:val="20"/>
                <w:lang w:val="lv-LV" w:eastAsia="lv-LV"/>
              </w:rPr>
            </w:pPr>
          </w:p>
        </w:tc>
      </w:tr>
      <w:tr w:rsidR="003C744F" w:rsidRPr="0096080C" w14:paraId="0AD1713E" w14:textId="1A2279E7" w:rsidTr="003C744F">
        <w:trPr>
          <w:trHeight w:val="390"/>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2852A8A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37" w:type="dxa"/>
            <w:tcBorders>
              <w:top w:val="nil"/>
              <w:left w:val="nil"/>
              <w:bottom w:val="single" w:sz="4" w:space="0" w:color="auto"/>
              <w:right w:val="single" w:sz="4" w:space="0" w:color="auto"/>
            </w:tcBorders>
            <w:shd w:val="clear" w:color="auto" w:fill="auto"/>
            <w:vAlign w:val="center"/>
            <w:hideMark/>
          </w:tcPr>
          <w:p w14:paraId="061D965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381D68D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1,3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5B4CB74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97x43x52 </w:t>
            </w:r>
          </w:p>
        </w:tc>
        <w:tc>
          <w:tcPr>
            <w:tcW w:w="1100" w:type="dxa"/>
            <w:tcBorders>
              <w:top w:val="nil"/>
              <w:left w:val="nil"/>
              <w:bottom w:val="single" w:sz="4" w:space="0" w:color="auto"/>
              <w:right w:val="single" w:sz="4" w:space="0" w:color="auto"/>
            </w:tcBorders>
            <w:shd w:val="clear" w:color="auto" w:fill="auto"/>
            <w:vAlign w:val="center"/>
            <w:hideMark/>
          </w:tcPr>
          <w:p w14:paraId="29202C8F"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F1 (187)</w:t>
            </w:r>
          </w:p>
        </w:tc>
        <w:tc>
          <w:tcPr>
            <w:tcW w:w="567" w:type="dxa"/>
            <w:tcBorders>
              <w:top w:val="nil"/>
              <w:left w:val="nil"/>
              <w:bottom w:val="single" w:sz="4" w:space="0" w:color="auto"/>
              <w:right w:val="single" w:sz="4" w:space="0" w:color="auto"/>
            </w:tcBorders>
            <w:shd w:val="clear" w:color="auto" w:fill="auto"/>
            <w:vAlign w:val="center"/>
            <w:hideMark/>
          </w:tcPr>
          <w:p w14:paraId="525A36E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5 gadi</w:t>
            </w:r>
          </w:p>
        </w:tc>
        <w:tc>
          <w:tcPr>
            <w:tcW w:w="992" w:type="dxa"/>
            <w:tcBorders>
              <w:top w:val="nil"/>
              <w:left w:val="nil"/>
              <w:bottom w:val="single" w:sz="4" w:space="0" w:color="auto"/>
              <w:right w:val="single" w:sz="4" w:space="0" w:color="auto"/>
            </w:tcBorders>
            <w:shd w:val="clear" w:color="auto" w:fill="auto"/>
            <w:vAlign w:val="center"/>
            <w:hideMark/>
          </w:tcPr>
          <w:p w14:paraId="69F9044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1126C34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171E7BA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75" w:type="dxa"/>
            <w:tcBorders>
              <w:top w:val="nil"/>
              <w:left w:val="nil"/>
              <w:bottom w:val="single" w:sz="4" w:space="0" w:color="auto"/>
              <w:right w:val="single" w:sz="4" w:space="0" w:color="auto"/>
            </w:tcBorders>
            <w:shd w:val="clear" w:color="auto" w:fill="auto"/>
            <w:vAlign w:val="center"/>
            <w:hideMark/>
          </w:tcPr>
          <w:p w14:paraId="077B392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1D4C1B1B"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BB8AC6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6BAE43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2268" w:type="dxa"/>
            <w:tcBorders>
              <w:top w:val="nil"/>
              <w:left w:val="nil"/>
              <w:bottom w:val="single" w:sz="4" w:space="0" w:color="auto"/>
              <w:right w:val="single" w:sz="4" w:space="0" w:color="auto"/>
            </w:tcBorders>
            <w:shd w:val="clear" w:color="auto" w:fill="BFBFBF" w:themeFill="background1" w:themeFillShade="BF"/>
          </w:tcPr>
          <w:p w14:paraId="04B02E0B"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683A5824"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93BA0A4" w14:textId="3CC838DD"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37AB5D9F" w14:textId="77777777" w:rsidR="006C3032" w:rsidRPr="0018218B" w:rsidRDefault="006C3032" w:rsidP="0068635E">
            <w:pPr>
              <w:jc w:val="center"/>
              <w:rPr>
                <w:rFonts w:cs="Arial"/>
                <w:color w:val="000000"/>
                <w:sz w:val="20"/>
                <w:szCs w:val="20"/>
                <w:lang w:val="lv-LV" w:eastAsia="lv-LV"/>
              </w:rPr>
            </w:pPr>
          </w:p>
        </w:tc>
      </w:tr>
      <w:tr w:rsidR="003C744F" w:rsidRPr="0096080C" w14:paraId="26A0197D" w14:textId="44337A46" w:rsidTr="003C744F">
        <w:trPr>
          <w:trHeight w:val="38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FF1FC8A"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537" w:type="dxa"/>
            <w:tcBorders>
              <w:top w:val="nil"/>
              <w:left w:val="nil"/>
              <w:bottom w:val="single" w:sz="4" w:space="0" w:color="auto"/>
              <w:right w:val="single" w:sz="4" w:space="0" w:color="auto"/>
            </w:tcBorders>
            <w:shd w:val="clear" w:color="auto" w:fill="auto"/>
            <w:vAlign w:val="center"/>
            <w:hideMark/>
          </w:tcPr>
          <w:p w14:paraId="217209A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2EE85AF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3,3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22F6FB7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133x67x60</w:t>
            </w:r>
          </w:p>
        </w:tc>
        <w:tc>
          <w:tcPr>
            <w:tcW w:w="1100" w:type="dxa"/>
            <w:tcBorders>
              <w:top w:val="nil"/>
              <w:left w:val="nil"/>
              <w:bottom w:val="single" w:sz="4" w:space="0" w:color="auto"/>
              <w:right w:val="single" w:sz="4" w:space="0" w:color="auto"/>
            </w:tcBorders>
            <w:shd w:val="clear" w:color="auto" w:fill="auto"/>
            <w:vAlign w:val="center"/>
            <w:hideMark/>
          </w:tcPr>
          <w:p w14:paraId="7819EB7B"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F1 (187)</w:t>
            </w:r>
          </w:p>
        </w:tc>
        <w:tc>
          <w:tcPr>
            <w:tcW w:w="567" w:type="dxa"/>
            <w:tcBorders>
              <w:top w:val="nil"/>
              <w:left w:val="nil"/>
              <w:bottom w:val="single" w:sz="4" w:space="0" w:color="auto"/>
              <w:right w:val="single" w:sz="4" w:space="0" w:color="auto"/>
            </w:tcBorders>
            <w:shd w:val="clear" w:color="auto" w:fill="auto"/>
            <w:vAlign w:val="center"/>
            <w:hideMark/>
          </w:tcPr>
          <w:p w14:paraId="156BB31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5 gadi</w:t>
            </w:r>
          </w:p>
        </w:tc>
        <w:tc>
          <w:tcPr>
            <w:tcW w:w="992" w:type="dxa"/>
            <w:tcBorders>
              <w:top w:val="nil"/>
              <w:left w:val="nil"/>
              <w:bottom w:val="single" w:sz="4" w:space="0" w:color="auto"/>
              <w:right w:val="single" w:sz="4" w:space="0" w:color="auto"/>
            </w:tcBorders>
            <w:shd w:val="clear" w:color="auto" w:fill="auto"/>
            <w:vAlign w:val="center"/>
            <w:hideMark/>
          </w:tcPr>
          <w:p w14:paraId="5FC13D8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1361961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21C8DA56"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75" w:type="dxa"/>
            <w:tcBorders>
              <w:top w:val="nil"/>
              <w:left w:val="nil"/>
              <w:bottom w:val="single" w:sz="4" w:space="0" w:color="auto"/>
              <w:right w:val="single" w:sz="4" w:space="0" w:color="auto"/>
            </w:tcBorders>
            <w:shd w:val="clear" w:color="auto" w:fill="auto"/>
            <w:vAlign w:val="center"/>
            <w:hideMark/>
          </w:tcPr>
          <w:p w14:paraId="316CDC20"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4</w:t>
            </w:r>
          </w:p>
        </w:tc>
        <w:tc>
          <w:tcPr>
            <w:tcW w:w="567" w:type="dxa"/>
            <w:tcBorders>
              <w:top w:val="nil"/>
              <w:left w:val="nil"/>
              <w:bottom w:val="single" w:sz="4" w:space="0" w:color="auto"/>
              <w:right w:val="single" w:sz="4" w:space="0" w:color="auto"/>
            </w:tcBorders>
            <w:shd w:val="clear" w:color="auto" w:fill="auto"/>
            <w:noWrap/>
            <w:vAlign w:val="center"/>
            <w:hideMark/>
          </w:tcPr>
          <w:p w14:paraId="38458B05"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EF31F06"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FFA0BB6"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2268" w:type="dxa"/>
            <w:tcBorders>
              <w:top w:val="nil"/>
              <w:left w:val="nil"/>
              <w:bottom w:val="single" w:sz="4" w:space="0" w:color="auto"/>
              <w:right w:val="single" w:sz="4" w:space="0" w:color="auto"/>
            </w:tcBorders>
            <w:shd w:val="clear" w:color="auto" w:fill="BFBFBF" w:themeFill="background1" w:themeFillShade="BF"/>
          </w:tcPr>
          <w:p w14:paraId="252B4BBB"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3813584D"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3AFE5CC" w14:textId="21543F76"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05E69D49" w14:textId="77777777" w:rsidR="006C3032" w:rsidRPr="0018218B" w:rsidRDefault="006C3032" w:rsidP="0068635E">
            <w:pPr>
              <w:jc w:val="center"/>
              <w:rPr>
                <w:rFonts w:cs="Arial"/>
                <w:color w:val="000000"/>
                <w:sz w:val="20"/>
                <w:szCs w:val="20"/>
                <w:lang w:val="lv-LV" w:eastAsia="lv-LV"/>
              </w:rPr>
            </w:pPr>
          </w:p>
        </w:tc>
      </w:tr>
      <w:tr w:rsidR="003C744F" w:rsidRPr="0096080C" w14:paraId="1E30EFC8" w14:textId="7B2CA26D" w:rsidTr="003C744F">
        <w:trPr>
          <w:trHeight w:val="38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66FE981D"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p>
        </w:tc>
        <w:tc>
          <w:tcPr>
            <w:tcW w:w="537" w:type="dxa"/>
            <w:tcBorders>
              <w:top w:val="nil"/>
              <w:left w:val="nil"/>
              <w:bottom w:val="single" w:sz="4" w:space="0" w:color="auto"/>
              <w:right w:val="single" w:sz="4" w:space="0" w:color="auto"/>
            </w:tcBorders>
            <w:shd w:val="clear" w:color="auto" w:fill="auto"/>
            <w:vAlign w:val="center"/>
            <w:hideMark/>
          </w:tcPr>
          <w:p w14:paraId="501E8A3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3EA95F9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4,5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02C4BDC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90x70x101</w:t>
            </w:r>
          </w:p>
        </w:tc>
        <w:tc>
          <w:tcPr>
            <w:tcW w:w="1100" w:type="dxa"/>
            <w:tcBorders>
              <w:top w:val="nil"/>
              <w:left w:val="nil"/>
              <w:bottom w:val="single" w:sz="4" w:space="0" w:color="auto"/>
              <w:right w:val="single" w:sz="4" w:space="0" w:color="auto"/>
            </w:tcBorders>
            <w:shd w:val="clear" w:color="auto" w:fill="auto"/>
            <w:vAlign w:val="center"/>
            <w:hideMark/>
          </w:tcPr>
          <w:p w14:paraId="50B175A6"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F1 (187)</w:t>
            </w:r>
          </w:p>
        </w:tc>
        <w:tc>
          <w:tcPr>
            <w:tcW w:w="567" w:type="dxa"/>
            <w:tcBorders>
              <w:top w:val="nil"/>
              <w:left w:val="nil"/>
              <w:bottom w:val="single" w:sz="4" w:space="0" w:color="auto"/>
              <w:right w:val="single" w:sz="4" w:space="0" w:color="auto"/>
            </w:tcBorders>
            <w:shd w:val="clear" w:color="auto" w:fill="auto"/>
            <w:vAlign w:val="center"/>
            <w:hideMark/>
          </w:tcPr>
          <w:p w14:paraId="42FB52E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5 gadi</w:t>
            </w:r>
          </w:p>
        </w:tc>
        <w:tc>
          <w:tcPr>
            <w:tcW w:w="992" w:type="dxa"/>
            <w:tcBorders>
              <w:top w:val="nil"/>
              <w:left w:val="nil"/>
              <w:bottom w:val="single" w:sz="4" w:space="0" w:color="auto"/>
              <w:right w:val="single" w:sz="4" w:space="0" w:color="auto"/>
            </w:tcBorders>
            <w:shd w:val="clear" w:color="auto" w:fill="auto"/>
            <w:vAlign w:val="center"/>
            <w:hideMark/>
          </w:tcPr>
          <w:p w14:paraId="3EA81A1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51FEE590"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3AB9980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475" w:type="dxa"/>
            <w:tcBorders>
              <w:top w:val="nil"/>
              <w:left w:val="nil"/>
              <w:bottom w:val="single" w:sz="4" w:space="0" w:color="auto"/>
              <w:right w:val="single" w:sz="4" w:space="0" w:color="auto"/>
            </w:tcBorders>
            <w:shd w:val="clear" w:color="auto" w:fill="auto"/>
            <w:vAlign w:val="center"/>
            <w:hideMark/>
          </w:tcPr>
          <w:p w14:paraId="7D0A591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w:t>
            </w:r>
          </w:p>
        </w:tc>
        <w:tc>
          <w:tcPr>
            <w:tcW w:w="567" w:type="dxa"/>
            <w:tcBorders>
              <w:top w:val="nil"/>
              <w:left w:val="nil"/>
              <w:bottom w:val="single" w:sz="4" w:space="0" w:color="auto"/>
              <w:right w:val="single" w:sz="4" w:space="0" w:color="auto"/>
            </w:tcBorders>
            <w:shd w:val="clear" w:color="auto" w:fill="auto"/>
            <w:noWrap/>
            <w:vAlign w:val="center"/>
            <w:hideMark/>
          </w:tcPr>
          <w:p w14:paraId="110A01E3"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7F70C40"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B9DC23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2268" w:type="dxa"/>
            <w:tcBorders>
              <w:top w:val="nil"/>
              <w:left w:val="nil"/>
              <w:bottom w:val="single" w:sz="4" w:space="0" w:color="auto"/>
              <w:right w:val="single" w:sz="4" w:space="0" w:color="auto"/>
            </w:tcBorders>
            <w:shd w:val="clear" w:color="auto" w:fill="BFBFBF" w:themeFill="background1" w:themeFillShade="BF"/>
          </w:tcPr>
          <w:p w14:paraId="2274FAE2"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07669D4F"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40B55BC" w14:textId="592F51EC"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7A60368A" w14:textId="77777777" w:rsidR="006C3032" w:rsidRPr="0018218B" w:rsidRDefault="006C3032" w:rsidP="0068635E">
            <w:pPr>
              <w:jc w:val="center"/>
              <w:rPr>
                <w:rFonts w:cs="Arial"/>
                <w:color w:val="000000"/>
                <w:sz w:val="20"/>
                <w:szCs w:val="20"/>
                <w:lang w:val="lv-LV" w:eastAsia="lv-LV"/>
              </w:rPr>
            </w:pPr>
          </w:p>
        </w:tc>
      </w:tr>
      <w:tr w:rsidR="003C744F" w:rsidRPr="0096080C" w14:paraId="0793D0DB" w14:textId="58195194" w:rsidTr="003C744F">
        <w:trPr>
          <w:trHeight w:val="25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66B94D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537" w:type="dxa"/>
            <w:tcBorders>
              <w:top w:val="nil"/>
              <w:left w:val="nil"/>
              <w:bottom w:val="single" w:sz="4" w:space="0" w:color="auto"/>
              <w:right w:val="single" w:sz="4" w:space="0" w:color="auto"/>
            </w:tcBorders>
            <w:shd w:val="clear" w:color="auto" w:fill="auto"/>
            <w:vAlign w:val="center"/>
            <w:hideMark/>
          </w:tcPr>
          <w:p w14:paraId="783AA784"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7D396CD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F12222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151x65x94</w:t>
            </w:r>
          </w:p>
        </w:tc>
        <w:tc>
          <w:tcPr>
            <w:tcW w:w="1100" w:type="dxa"/>
            <w:tcBorders>
              <w:top w:val="nil"/>
              <w:left w:val="nil"/>
              <w:bottom w:val="single" w:sz="4" w:space="0" w:color="auto"/>
              <w:right w:val="single" w:sz="4" w:space="0" w:color="auto"/>
            </w:tcBorders>
            <w:shd w:val="clear" w:color="auto" w:fill="auto"/>
            <w:vAlign w:val="center"/>
            <w:hideMark/>
          </w:tcPr>
          <w:p w14:paraId="15B4A06A"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F1 (187)</w:t>
            </w:r>
          </w:p>
        </w:tc>
        <w:tc>
          <w:tcPr>
            <w:tcW w:w="567" w:type="dxa"/>
            <w:tcBorders>
              <w:top w:val="nil"/>
              <w:left w:val="nil"/>
              <w:bottom w:val="single" w:sz="4" w:space="0" w:color="auto"/>
              <w:right w:val="single" w:sz="4" w:space="0" w:color="auto"/>
            </w:tcBorders>
            <w:shd w:val="clear" w:color="auto" w:fill="auto"/>
            <w:vAlign w:val="center"/>
            <w:hideMark/>
          </w:tcPr>
          <w:p w14:paraId="4D7AB41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5 gadi</w:t>
            </w:r>
          </w:p>
        </w:tc>
        <w:tc>
          <w:tcPr>
            <w:tcW w:w="992" w:type="dxa"/>
            <w:tcBorders>
              <w:top w:val="nil"/>
              <w:left w:val="nil"/>
              <w:bottom w:val="single" w:sz="4" w:space="0" w:color="auto"/>
              <w:right w:val="single" w:sz="4" w:space="0" w:color="auto"/>
            </w:tcBorders>
            <w:shd w:val="clear" w:color="auto" w:fill="auto"/>
            <w:vAlign w:val="center"/>
            <w:hideMark/>
          </w:tcPr>
          <w:p w14:paraId="775C7973"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31AC247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33FFD47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475" w:type="dxa"/>
            <w:tcBorders>
              <w:top w:val="nil"/>
              <w:left w:val="nil"/>
              <w:bottom w:val="single" w:sz="4" w:space="0" w:color="auto"/>
              <w:right w:val="single" w:sz="4" w:space="0" w:color="auto"/>
            </w:tcBorders>
            <w:shd w:val="clear" w:color="auto" w:fill="auto"/>
            <w:vAlign w:val="center"/>
            <w:hideMark/>
          </w:tcPr>
          <w:p w14:paraId="78863D34"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50E6F6A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63</w:t>
            </w:r>
          </w:p>
        </w:tc>
        <w:tc>
          <w:tcPr>
            <w:tcW w:w="567" w:type="dxa"/>
            <w:tcBorders>
              <w:top w:val="nil"/>
              <w:left w:val="nil"/>
              <w:bottom w:val="single" w:sz="4" w:space="0" w:color="auto"/>
              <w:right w:val="single" w:sz="4" w:space="0" w:color="auto"/>
            </w:tcBorders>
            <w:shd w:val="clear" w:color="auto" w:fill="auto"/>
            <w:noWrap/>
            <w:vAlign w:val="center"/>
            <w:hideMark/>
          </w:tcPr>
          <w:p w14:paraId="4790CA11"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18A4DBE0"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67</w:t>
            </w:r>
          </w:p>
        </w:tc>
        <w:tc>
          <w:tcPr>
            <w:tcW w:w="2268" w:type="dxa"/>
            <w:tcBorders>
              <w:top w:val="nil"/>
              <w:left w:val="nil"/>
              <w:bottom w:val="single" w:sz="4" w:space="0" w:color="auto"/>
              <w:right w:val="single" w:sz="4" w:space="0" w:color="auto"/>
            </w:tcBorders>
            <w:shd w:val="clear" w:color="auto" w:fill="BFBFBF" w:themeFill="background1" w:themeFillShade="BF"/>
          </w:tcPr>
          <w:p w14:paraId="56DB20F8"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4CEB2BE6"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1FDB3C92" w14:textId="06AD999F"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5E5B87EF" w14:textId="77777777" w:rsidR="006C3032" w:rsidRPr="0018218B" w:rsidRDefault="006C3032" w:rsidP="0068635E">
            <w:pPr>
              <w:jc w:val="center"/>
              <w:rPr>
                <w:rFonts w:cs="Arial"/>
                <w:color w:val="000000"/>
                <w:sz w:val="20"/>
                <w:szCs w:val="20"/>
                <w:lang w:val="lv-LV" w:eastAsia="lv-LV"/>
              </w:rPr>
            </w:pPr>
          </w:p>
        </w:tc>
      </w:tr>
      <w:tr w:rsidR="003C744F" w:rsidRPr="0096080C" w14:paraId="6A70886C" w14:textId="787ACE9C" w:rsidTr="003C744F">
        <w:trPr>
          <w:trHeight w:val="25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CC0290A"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537" w:type="dxa"/>
            <w:tcBorders>
              <w:top w:val="nil"/>
              <w:left w:val="nil"/>
              <w:bottom w:val="single" w:sz="4" w:space="0" w:color="auto"/>
              <w:right w:val="single" w:sz="4" w:space="0" w:color="auto"/>
            </w:tcBorders>
            <w:shd w:val="clear" w:color="auto" w:fill="auto"/>
            <w:vAlign w:val="center"/>
            <w:hideMark/>
          </w:tcPr>
          <w:p w14:paraId="02F3496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4A5426B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95F52EB"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151x65x94</w:t>
            </w:r>
          </w:p>
        </w:tc>
        <w:tc>
          <w:tcPr>
            <w:tcW w:w="1100" w:type="dxa"/>
            <w:tcBorders>
              <w:top w:val="nil"/>
              <w:left w:val="nil"/>
              <w:bottom w:val="single" w:sz="4" w:space="0" w:color="auto"/>
              <w:right w:val="single" w:sz="4" w:space="0" w:color="auto"/>
            </w:tcBorders>
            <w:shd w:val="clear" w:color="auto" w:fill="auto"/>
            <w:vAlign w:val="center"/>
            <w:hideMark/>
          </w:tcPr>
          <w:p w14:paraId="78FCD09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F2 (250)</w:t>
            </w:r>
          </w:p>
        </w:tc>
        <w:tc>
          <w:tcPr>
            <w:tcW w:w="567" w:type="dxa"/>
            <w:tcBorders>
              <w:top w:val="nil"/>
              <w:left w:val="nil"/>
              <w:bottom w:val="single" w:sz="4" w:space="0" w:color="auto"/>
              <w:right w:val="single" w:sz="4" w:space="0" w:color="auto"/>
            </w:tcBorders>
            <w:shd w:val="clear" w:color="auto" w:fill="auto"/>
            <w:vAlign w:val="center"/>
            <w:hideMark/>
          </w:tcPr>
          <w:p w14:paraId="15DA4AA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5 gadi</w:t>
            </w:r>
          </w:p>
        </w:tc>
        <w:tc>
          <w:tcPr>
            <w:tcW w:w="992" w:type="dxa"/>
            <w:tcBorders>
              <w:top w:val="nil"/>
              <w:left w:val="nil"/>
              <w:bottom w:val="single" w:sz="4" w:space="0" w:color="auto"/>
              <w:right w:val="single" w:sz="4" w:space="0" w:color="auto"/>
            </w:tcBorders>
            <w:shd w:val="clear" w:color="auto" w:fill="auto"/>
            <w:vAlign w:val="center"/>
            <w:hideMark/>
          </w:tcPr>
          <w:p w14:paraId="726ECBC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1F8D36D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077E898A"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w:t>
            </w:r>
          </w:p>
        </w:tc>
        <w:tc>
          <w:tcPr>
            <w:tcW w:w="475" w:type="dxa"/>
            <w:tcBorders>
              <w:top w:val="nil"/>
              <w:left w:val="nil"/>
              <w:bottom w:val="single" w:sz="4" w:space="0" w:color="auto"/>
              <w:right w:val="single" w:sz="4" w:space="0" w:color="auto"/>
            </w:tcBorders>
            <w:shd w:val="clear" w:color="auto" w:fill="auto"/>
            <w:vAlign w:val="center"/>
            <w:hideMark/>
          </w:tcPr>
          <w:p w14:paraId="1C6F3107"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2</w:t>
            </w:r>
          </w:p>
        </w:tc>
        <w:tc>
          <w:tcPr>
            <w:tcW w:w="567" w:type="dxa"/>
            <w:tcBorders>
              <w:top w:val="nil"/>
              <w:left w:val="nil"/>
              <w:bottom w:val="single" w:sz="4" w:space="0" w:color="auto"/>
              <w:right w:val="single" w:sz="4" w:space="0" w:color="auto"/>
            </w:tcBorders>
            <w:shd w:val="clear" w:color="auto" w:fill="auto"/>
            <w:noWrap/>
            <w:vAlign w:val="center"/>
            <w:hideMark/>
          </w:tcPr>
          <w:p w14:paraId="70B88E5D"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733A882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278668D5"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10</w:t>
            </w:r>
          </w:p>
        </w:tc>
        <w:tc>
          <w:tcPr>
            <w:tcW w:w="2268" w:type="dxa"/>
            <w:tcBorders>
              <w:top w:val="nil"/>
              <w:left w:val="nil"/>
              <w:bottom w:val="single" w:sz="4" w:space="0" w:color="auto"/>
              <w:right w:val="single" w:sz="4" w:space="0" w:color="auto"/>
            </w:tcBorders>
            <w:shd w:val="clear" w:color="auto" w:fill="BFBFBF" w:themeFill="background1" w:themeFillShade="BF"/>
          </w:tcPr>
          <w:p w14:paraId="425FCF26"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184634EB"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3BD43117" w14:textId="74FFE6CD"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1A55415E" w14:textId="77777777" w:rsidR="006C3032" w:rsidRPr="0018218B" w:rsidRDefault="006C3032" w:rsidP="0068635E">
            <w:pPr>
              <w:jc w:val="center"/>
              <w:rPr>
                <w:rFonts w:cs="Arial"/>
                <w:color w:val="000000"/>
                <w:sz w:val="20"/>
                <w:szCs w:val="20"/>
                <w:lang w:val="lv-LV" w:eastAsia="lv-LV"/>
              </w:rPr>
            </w:pPr>
          </w:p>
        </w:tc>
      </w:tr>
      <w:tr w:rsidR="003C744F" w:rsidRPr="0096080C" w14:paraId="1320FFCB" w14:textId="53B96F04" w:rsidTr="003C744F">
        <w:trPr>
          <w:trHeight w:val="39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A2E774A"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537" w:type="dxa"/>
            <w:tcBorders>
              <w:top w:val="nil"/>
              <w:left w:val="nil"/>
              <w:bottom w:val="single" w:sz="4" w:space="0" w:color="auto"/>
              <w:right w:val="single" w:sz="4" w:space="0" w:color="auto"/>
            </w:tcBorders>
            <w:shd w:val="clear" w:color="auto" w:fill="auto"/>
            <w:vAlign w:val="center"/>
            <w:hideMark/>
          </w:tcPr>
          <w:p w14:paraId="63A34CD7"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0AC7B0C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7.2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29D629A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151x65x94</w:t>
            </w:r>
          </w:p>
        </w:tc>
        <w:tc>
          <w:tcPr>
            <w:tcW w:w="1100" w:type="dxa"/>
            <w:tcBorders>
              <w:top w:val="nil"/>
              <w:left w:val="nil"/>
              <w:bottom w:val="single" w:sz="4" w:space="0" w:color="auto"/>
              <w:right w:val="single" w:sz="4" w:space="0" w:color="auto"/>
            </w:tcBorders>
            <w:shd w:val="clear" w:color="auto" w:fill="auto"/>
            <w:vAlign w:val="center"/>
            <w:hideMark/>
          </w:tcPr>
          <w:p w14:paraId="180981BB"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F2 (250)</w:t>
            </w:r>
          </w:p>
        </w:tc>
        <w:tc>
          <w:tcPr>
            <w:tcW w:w="567" w:type="dxa"/>
            <w:tcBorders>
              <w:top w:val="nil"/>
              <w:left w:val="nil"/>
              <w:bottom w:val="single" w:sz="4" w:space="0" w:color="auto"/>
              <w:right w:val="single" w:sz="4" w:space="0" w:color="auto"/>
            </w:tcBorders>
            <w:shd w:val="clear" w:color="auto" w:fill="auto"/>
            <w:vAlign w:val="center"/>
            <w:hideMark/>
          </w:tcPr>
          <w:p w14:paraId="3FC2990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8 gadi</w:t>
            </w:r>
          </w:p>
        </w:tc>
        <w:tc>
          <w:tcPr>
            <w:tcW w:w="992" w:type="dxa"/>
            <w:tcBorders>
              <w:top w:val="nil"/>
              <w:left w:val="nil"/>
              <w:bottom w:val="single" w:sz="4" w:space="0" w:color="auto"/>
              <w:right w:val="single" w:sz="4" w:space="0" w:color="auto"/>
            </w:tcBorders>
            <w:shd w:val="clear" w:color="auto" w:fill="auto"/>
            <w:vAlign w:val="center"/>
            <w:hideMark/>
          </w:tcPr>
          <w:p w14:paraId="2775A74B"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679FA47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vAlign w:val="center"/>
            <w:hideMark/>
          </w:tcPr>
          <w:p w14:paraId="72762AB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226</w:t>
            </w:r>
          </w:p>
        </w:tc>
        <w:tc>
          <w:tcPr>
            <w:tcW w:w="475" w:type="dxa"/>
            <w:tcBorders>
              <w:top w:val="nil"/>
              <w:left w:val="nil"/>
              <w:bottom w:val="single" w:sz="4" w:space="0" w:color="auto"/>
              <w:right w:val="single" w:sz="4" w:space="0" w:color="auto"/>
            </w:tcBorders>
            <w:shd w:val="clear" w:color="auto" w:fill="auto"/>
            <w:vAlign w:val="center"/>
            <w:hideMark/>
          </w:tcPr>
          <w:p w14:paraId="3A52CB56" w14:textId="003D65BE"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7</w:t>
            </w:r>
            <w:r w:rsidR="003F57EE">
              <w:rPr>
                <w:rFonts w:ascii="Arial" w:hAnsi="Arial" w:cs="Arial"/>
                <w:sz w:val="18"/>
                <w:szCs w:val="18"/>
                <w:lang w:val="lv-LV" w:eastAsia="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154F7617"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276</w:t>
            </w:r>
          </w:p>
        </w:tc>
        <w:tc>
          <w:tcPr>
            <w:tcW w:w="567" w:type="dxa"/>
            <w:tcBorders>
              <w:top w:val="nil"/>
              <w:left w:val="nil"/>
              <w:bottom w:val="single" w:sz="4" w:space="0" w:color="auto"/>
              <w:right w:val="single" w:sz="4" w:space="0" w:color="auto"/>
            </w:tcBorders>
            <w:shd w:val="clear" w:color="auto" w:fill="auto"/>
            <w:vAlign w:val="center"/>
            <w:hideMark/>
          </w:tcPr>
          <w:p w14:paraId="24720DA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24</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682631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596</w:t>
            </w:r>
          </w:p>
        </w:tc>
        <w:tc>
          <w:tcPr>
            <w:tcW w:w="2268" w:type="dxa"/>
            <w:tcBorders>
              <w:top w:val="nil"/>
              <w:left w:val="nil"/>
              <w:bottom w:val="single" w:sz="4" w:space="0" w:color="auto"/>
              <w:right w:val="single" w:sz="4" w:space="0" w:color="auto"/>
            </w:tcBorders>
            <w:shd w:val="clear" w:color="auto" w:fill="BFBFBF" w:themeFill="background1" w:themeFillShade="BF"/>
          </w:tcPr>
          <w:p w14:paraId="7DD5377C"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4C187B5C"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0B79EB90" w14:textId="5868EB52"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0BE4CB51" w14:textId="77777777" w:rsidR="006C3032" w:rsidRPr="0018218B" w:rsidRDefault="006C3032" w:rsidP="0068635E">
            <w:pPr>
              <w:jc w:val="center"/>
              <w:rPr>
                <w:rFonts w:cs="Arial"/>
                <w:color w:val="000000"/>
                <w:sz w:val="20"/>
                <w:szCs w:val="20"/>
                <w:lang w:val="lv-LV" w:eastAsia="lv-LV"/>
              </w:rPr>
            </w:pPr>
          </w:p>
        </w:tc>
      </w:tr>
      <w:tr w:rsidR="003C744F" w:rsidRPr="0096080C" w14:paraId="3E43341E" w14:textId="63589440" w:rsidTr="003C744F">
        <w:trPr>
          <w:trHeight w:val="39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7401C152"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537" w:type="dxa"/>
            <w:tcBorders>
              <w:top w:val="nil"/>
              <w:left w:val="nil"/>
              <w:bottom w:val="single" w:sz="4" w:space="0" w:color="auto"/>
              <w:right w:val="single" w:sz="4" w:space="0" w:color="auto"/>
            </w:tcBorders>
            <w:shd w:val="clear" w:color="auto" w:fill="auto"/>
            <w:vAlign w:val="center"/>
            <w:hideMark/>
          </w:tcPr>
          <w:p w14:paraId="026257E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11D42A1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9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135F8C07"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151x65x94</w:t>
            </w:r>
          </w:p>
        </w:tc>
        <w:tc>
          <w:tcPr>
            <w:tcW w:w="1100" w:type="dxa"/>
            <w:tcBorders>
              <w:top w:val="nil"/>
              <w:left w:val="nil"/>
              <w:bottom w:val="single" w:sz="4" w:space="0" w:color="auto"/>
              <w:right w:val="single" w:sz="4" w:space="0" w:color="auto"/>
            </w:tcBorders>
            <w:shd w:val="clear" w:color="auto" w:fill="auto"/>
            <w:vAlign w:val="center"/>
            <w:hideMark/>
          </w:tcPr>
          <w:p w14:paraId="538BA097"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F2 (250)</w:t>
            </w:r>
          </w:p>
        </w:tc>
        <w:tc>
          <w:tcPr>
            <w:tcW w:w="567" w:type="dxa"/>
            <w:tcBorders>
              <w:top w:val="nil"/>
              <w:left w:val="nil"/>
              <w:bottom w:val="single" w:sz="4" w:space="0" w:color="auto"/>
              <w:right w:val="single" w:sz="4" w:space="0" w:color="auto"/>
            </w:tcBorders>
            <w:shd w:val="clear" w:color="auto" w:fill="auto"/>
            <w:vAlign w:val="center"/>
            <w:hideMark/>
          </w:tcPr>
          <w:p w14:paraId="2E9C959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8 gadi</w:t>
            </w:r>
          </w:p>
        </w:tc>
        <w:tc>
          <w:tcPr>
            <w:tcW w:w="992" w:type="dxa"/>
            <w:tcBorders>
              <w:top w:val="nil"/>
              <w:left w:val="nil"/>
              <w:bottom w:val="single" w:sz="4" w:space="0" w:color="auto"/>
              <w:right w:val="single" w:sz="4" w:space="0" w:color="auto"/>
            </w:tcBorders>
            <w:shd w:val="clear" w:color="auto" w:fill="auto"/>
            <w:vAlign w:val="center"/>
            <w:hideMark/>
          </w:tcPr>
          <w:p w14:paraId="4823F92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27194C1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1088034B"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214</w:t>
            </w:r>
          </w:p>
        </w:tc>
        <w:tc>
          <w:tcPr>
            <w:tcW w:w="475" w:type="dxa"/>
            <w:tcBorders>
              <w:top w:val="nil"/>
              <w:left w:val="nil"/>
              <w:bottom w:val="single" w:sz="4" w:space="0" w:color="auto"/>
              <w:right w:val="single" w:sz="4" w:space="0" w:color="auto"/>
            </w:tcBorders>
            <w:shd w:val="clear" w:color="auto" w:fill="auto"/>
            <w:vAlign w:val="center"/>
            <w:hideMark/>
          </w:tcPr>
          <w:p w14:paraId="4CF302E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18</w:t>
            </w:r>
          </w:p>
        </w:tc>
        <w:tc>
          <w:tcPr>
            <w:tcW w:w="567" w:type="dxa"/>
            <w:tcBorders>
              <w:top w:val="nil"/>
              <w:left w:val="nil"/>
              <w:bottom w:val="single" w:sz="4" w:space="0" w:color="auto"/>
              <w:right w:val="single" w:sz="4" w:space="0" w:color="auto"/>
            </w:tcBorders>
            <w:shd w:val="clear" w:color="auto" w:fill="auto"/>
            <w:noWrap/>
            <w:vAlign w:val="center"/>
            <w:hideMark/>
          </w:tcPr>
          <w:p w14:paraId="21C41E2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567" w:type="dxa"/>
            <w:tcBorders>
              <w:top w:val="nil"/>
              <w:left w:val="nil"/>
              <w:bottom w:val="single" w:sz="4" w:space="0" w:color="auto"/>
              <w:right w:val="single" w:sz="4" w:space="0" w:color="auto"/>
            </w:tcBorders>
            <w:shd w:val="clear" w:color="auto" w:fill="auto"/>
            <w:noWrap/>
            <w:vAlign w:val="center"/>
            <w:hideMark/>
          </w:tcPr>
          <w:p w14:paraId="7BC5B91F"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176</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6B5BDD3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478</w:t>
            </w:r>
          </w:p>
        </w:tc>
        <w:tc>
          <w:tcPr>
            <w:tcW w:w="2268" w:type="dxa"/>
            <w:tcBorders>
              <w:top w:val="nil"/>
              <w:left w:val="nil"/>
              <w:bottom w:val="single" w:sz="4" w:space="0" w:color="auto"/>
              <w:right w:val="single" w:sz="4" w:space="0" w:color="auto"/>
            </w:tcBorders>
            <w:shd w:val="clear" w:color="auto" w:fill="BFBFBF" w:themeFill="background1" w:themeFillShade="BF"/>
          </w:tcPr>
          <w:p w14:paraId="665A25DB"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7FF4DAE3"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AAE7F08" w14:textId="624158B4"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583C536F" w14:textId="77777777" w:rsidR="006C3032" w:rsidRPr="0018218B" w:rsidRDefault="006C3032" w:rsidP="0068635E">
            <w:pPr>
              <w:jc w:val="center"/>
              <w:rPr>
                <w:rFonts w:cs="Arial"/>
                <w:color w:val="000000"/>
                <w:sz w:val="20"/>
                <w:szCs w:val="20"/>
                <w:lang w:val="lv-LV" w:eastAsia="lv-LV"/>
              </w:rPr>
            </w:pPr>
          </w:p>
        </w:tc>
      </w:tr>
      <w:tr w:rsidR="003C744F" w:rsidRPr="0096080C" w14:paraId="45BEB7E0" w14:textId="1D59B0A7" w:rsidTr="003C744F">
        <w:trPr>
          <w:trHeight w:val="28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33333D57"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w:t>
            </w:r>
          </w:p>
        </w:tc>
        <w:tc>
          <w:tcPr>
            <w:tcW w:w="537" w:type="dxa"/>
            <w:tcBorders>
              <w:top w:val="nil"/>
              <w:left w:val="nil"/>
              <w:bottom w:val="single" w:sz="4" w:space="0" w:color="auto"/>
              <w:right w:val="single" w:sz="4" w:space="0" w:color="auto"/>
            </w:tcBorders>
            <w:shd w:val="clear" w:color="auto" w:fill="auto"/>
            <w:vAlign w:val="center"/>
            <w:hideMark/>
          </w:tcPr>
          <w:p w14:paraId="4FC4EF4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511D156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12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63CA94E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151x98x94</w:t>
            </w:r>
          </w:p>
        </w:tc>
        <w:tc>
          <w:tcPr>
            <w:tcW w:w="1100" w:type="dxa"/>
            <w:tcBorders>
              <w:top w:val="nil"/>
              <w:left w:val="nil"/>
              <w:bottom w:val="single" w:sz="4" w:space="0" w:color="auto"/>
              <w:right w:val="single" w:sz="4" w:space="0" w:color="auto"/>
            </w:tcBorders>
            <w:shd w:val="clear" w:color="auto" w:fill="auto"/>
            <w:vAlign w:val="center"/>
            <w:hideMark/>
          </w:tcPr>
          <w:p w14:paraId="6DBFAAF3"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F2 (250)</w:t>
            </w:r>
          </w:p>
        </w:tc>
        <w:tc>
          <w:tcPr>
            <w:tcW w:w="567" w:type="dxa"/>
            <w:tcBorders>
              <w:top w:val="nil"/>
              <w:left w:val="nil"/>
              <w:bottom w:val="single" w:sz="4" w:space="0" w:color="auto"/>
              <w:right w:val="single" w:sz="4" w:space="0" w:color="auto"/>
            </w:tcBorders>
            <w:shd w:val="clear" w:color="auto" w:fill="auto"/>
            <w:vAlign w:val="center"/>
            <w:hideMark/>
          </w:tcPr>
          <w:p w14:paraId="6D0E133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8 gadi</w:t>
            </w:r>
          </w:p>
        </w:tc>
        <w:tc>
          <w:tcPr>
            <w:tcW w:w="992" w:type="dxa"/>
            <w:tcBorders>
              <w:top w:val="nil"/>
              <w:left w:val="nil"/>
              <w:bottom w:val="single" w:sz="4" w:space="0" w:color="auto"/>
              <w:right w:val="single" w:sz="4" w:space="0" w:color="auto"/>
            </w:tcBorders>
            <w:shd w:val="clear" w:color="auto" w:fill="auto"/>
            <w:vAlign w:val="center"/>
            <w:hideMark/>
          </w:tcPr>
          <w:p w14:paraId="5004881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58E5A31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7CAF5152"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475" w:type="dxa"/>
            <w:tcBorders>
              <w:top w:val="nil"/>
              <w:left w:val="nil"/>
              <w:bottom w:val="single" w:sz="4" w:space="0" w:color="auto"/>
              <w:right w:val="single" w:sz="4" w:space="0" w:color="auto"/>
            </w:tcBorders>
            <w:shd w:val="clear" w:color="auto" w:fill="auto"/>
            <w:vAlign w:val="center"/>
            <w:hideMark/>
          </w:tcPr>
          <w:p w14:paraId="6CCFA30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6</w:t>
            </w:r>
          </w:p>
        </w:tc>
        <w:tc>
          <w:tcPr>
            <w:tcW w:w="567" w:type="dxa"/>
            <w:tcBorders>
              <w:top w:val="nil"/>
              <w:left w:val="nil"/>
              <w:bottom w:val="single" w:sz="4" w:space="0" w:color="auto"/>
              <w:right w:val="single" w:sz="4" w:space="0" w:color="auto"/>
            </w:tcBorders>
            <w:shd w:val="clear" w:color="auto" w:fill="auto"/>
            <w:noWrap/>
            <w:vAlign w:val="center"/>
            <w:hideMark/>
          </w:tcPr>
          <w:p w14:paraId="74AF626B" w14:textId="66059BF8"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r w:rsidR="003F57EE">
              <w:rPr>
                <w:rFonts w:ascii="Arial" w:hAnsi="Arial" w:cs="Arial"/>
                <w:color w:val="000000"/>
                <w:sz w:val="18"/>
                <w:szCs w:val="18"/>
                <w:lang w:val="lv-LV" w:eastAsia="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075F9956"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98A3275"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42</w:t>
            </w:r>
          </w:p>
        </w:tc>
        <w:tc>
          <w:tcPr>
            <w:tcW w:w="2268" w:type="dxa"/>
            <w:tcBorders>
              <w:top w:val="nil"/>
              <w:left w:val="nil"/>
              <w:bottom w:val="single" w:sz="4" w:space="0" w:color="auto"/>
              <w:right w:val="single" w:sz="4" w:space="0" w:color="auto"/>
            </w:tcBorders>
            <w:shd w:val="clear" w:color="auto" w:fill="BFBFBF" w:themeFill="background1" w:themeFillShade="BF"/>
          </w:tcPr>
          <w:p w14:paraId="48BFB49F"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5694206C"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266928" w14:textId="6F7E2D13"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14DABCA7" w14:textId="77777777" w:rsidR="006C3032" w:rsidRPr="0018218B" w:rsidRDefault="006C3032" w:rsidP="0068635E">
            <w:pPr>
              <w:jc w:val="center"/>
              <w:rPr>
                <w:rFonts w:cs="Arial"/>
                <w:color w:val="000000"/>
                <w:sz w:val="20"/>
                <w:szCs w:val="20"/>
                <w:lang w:val="lv-LV" w:eastAsia="lv-LV"/>
              </w:rPr>
            </w:pPr>
          </w:p>
        </w:tc>
      </w:tr>
      <w:tr w:rsidR="003C744F" w:rsidRPr="0096080C" w14:paraId="18232A48" w14:textId="26841F2C" w:rsidTr="003C744F">
        <w:trPr>
          <w:trHeight w:val="268"/>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0A0F281"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w:t>
            </w:r>
          </w:p>
        </w:tc>
        <w:tc>
          <w:tcPr>
            <w:tcW w:w="537" w:type="dxa"/>
            <w:tcBorders>
              <w:top w:val="nil"/>
              <w:left w:val="nil"/>
              <w:bottom w:val="single" w:sz="4" w:space="0" w:color="auto"/>
              <w:right w:val="single" w:sz="4" w:space="0" w:color="auto"/>
            </w:tcBorders>
            <w:shd w:val="clear" w:color="auto" w:fill="auto"/>
            <w:vAlign w:val="center"/>
            <w:hideMark/>
          </w:tcPr>
          <w:p w14:paraId="7984087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5944BF20"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18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3D65140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181x77x167</w:t>
            </w:r>
          </w:p>
        </w:tc>
        <w:tc>
          <w:tcPr>
            <w:tcW w:w="1100" w:type="dxa"/>
            <w:tcBorders>
              <w:top w:val="nil"/>
              <w:left w:val="nil"/>
              <w:bottom w:val="single" w:sz="4" w:space="0" w:color="auto"/>
              <w:right w:val="single" w:sz="4" w:space="0" w:color="auto"/>
            </w:tcBorders>
            <w:shd w:val="clear" w:color="auto" w:fill="auto"/>
            <w:vAlign w:val="center"/>
            <w:hideMark/>
          </w:tcPr>
          <w:p w14:paraId="69BD3AFC" w14:textId="0BF88182" w:rsidR="006C3032" w:rsidRPr="00DF1709" w:rsidRDefault="003F57EE" w:rsidP="0068635E">
            <w:pPr>
              <w:jc w:val="center"/>
              <w:rPr>
                <w:rFonts w:ascii="Arial" w:hAnsi="Arial" w:cs="Arial"/>
                <w:sz w:val="18"/>
                <w:szCs w:val="18"/>
                <w:lang w:val="lv-LV" w:eastAsia="lv-LV"/>
              </w:rPr>
            </w:pPr>
            <w:r>
              <w:rPr>
                <w:rFonts w:ascii="Arial" w:hAnsi="Arial" w:cs="Arial"/>
                <w:sz w:val="18"/>
                <w:szCs w:val="18"/>
                <w:lang w:val="lv-LV" w:eastAsia="lv-LV"/>
              </w:rPr>
              <w:t>M5</w:t>
            </w:r>
          </w:p>
        </w:tc>
        <w:tc>
          <w:tcPr>
            <w:tcW w:w="567" w:type="dxa"/>
            <w:tcBorders>
              <w:top w:val="nil"/>
              <w:left w:val="nil"/>
              <w:bottom w:val="single" w:sz="4" w:space="0" w:color="auto"/>
              <w:right w:val="single" w:sz="4" w:space="0" w:color="auto"/>
            </w:tcBorders>
            <w:shd w:val="clear" w:color="auto" w:fill="auto"/>
            <w:vAlign w:val="center"/>
            <w:hideMark/>
          </w:tcPr>
          <w:p w14:paraId="1B8CC07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8 gadi</w:t>
            </w:r>
          </w:p>
        </w:tc>
        <w:tc>
          <w:tcPr>
            <w:tcW w:w="992" w:type="dxa"/>
            <w:tcBorders>
              <w:top w:val="nil"/>
              <w:left w:val="nil"/>
              <w:bottom w:val="single" w:sz="4" w:space="0" w:color="auto"/>
              <w:right w:val="single" w:sz="4" w:space="0" w:color="auto"/>
            </w:tcBorders>
            <w:shd w:val="clear" w:color="auto" w:fill="auto"/>
            <w:vAlign w:val="center"/>
            <w:hideMark/>
          </w:tcPr>
          <w:p w14:paraId="01C09D2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5559A7A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6B826EC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475" w:type="dxa"/>
            <w:tcBorders>
              <w:top w:val="nil"/>
              <w:left w:val="nil"/>
              <w:bottom w:val="single" w:sz="4" w:space="0" w:color="auto"/>
              <w:right w:val="single" w:sz="4" w:space="0" w:color="auto"/>
            </w:tcBorders>
            <w:shd w:val="clear" w:color="auto" w:fill="auto"/>
            <w:vAlign w:val="center"/>
            <w:hideMark/>
          </w:tcPr>
          <w:p w14:paraId="05E03AA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63716C7"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0A71784F"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3E212207"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2268" w:type="dxa"/>
            <w:tcBorders>
              <w:top w:val="nil"/>
              <w:left w:val="nil"/>
              <w:bottom w:val="single" w:sz="4" w:space="0" w:color="auto"/>
              <w:right w:val="single" w:sz="4" w:space="0" w:color="auto"/>
            </w:tcBorders>
            <w:shd w:val="clear" w:color="auto" w:fill="BFBFBF" w:themeFill="background1" w:themeFillShade="BF"/>
          </w:tcPr>
          <w:p w14:paraId="5B4255FA"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796C14BE"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8658C82" w14:textId="0BACA614"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35AC9FEB" w14:textId="77777777" w:rsidR="006C3032" w:rsidRPr="0018218B" w:rsidRDefault="006C3032" w:rsidP="0068635E">
            <w:pPr>
              <w:jc w:val="center"/>
              <w:rPr>
                <w:rFonts w:cs="Arial"/>
                <w:color w:val="000000"/>
                <w:sz w:val="20"/>
                <w:szCs w:val="20"/>
                <w:lang w:val="lv-LV" w:eastAsia="lv-LV"/>
              </w:rPr>
            </w:pPr>
          </w:p>
        </w:tc>
      </w:tr>
      <w:tr w:rsidR="003C744F" w:rsidRPr="0096080C" w14:paraId="1CC1B565" w14:textId="3A7FD868" w:rsidTr="003C744F">
        <w:trPr>
          <w:trHeight w:val="403"/>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1819C76D"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10</w:t>
            </w:r>
          </w:p>
        </w:tc>
        <w:tc>
          <w:tcPr>
            <w:tcW w:w="537" w:type="dxa"/>
            <w:tcBorders>
              <w:top w:val="nil"/>
              <w:left w:val="nil"/>
              <w:bottom w:val="single" w:sz="4" w:space="0" w:color="auto"/>
              <w:right w:val="single" w:sz="4" w:space="0" w:color="auto"/>
            </w:tcBorders>
            <w:shd w:val="clear" w:color="000000" w:fill="FFFFFF"/>
            <w:vAlign w:val="center"/>
            <w:hideMark/>
          </w:tcPr>
          <w:p w14:paraId="30046E13"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000000" w:fill="FFFFFF"/>
            <w:vAlign w:val="center"/>
            <w:hideMark/>
          </w:tcPr>
          <w:p w14:paraId="34FFA1B3"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20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000000" w:fill="FFFFFF"/>
            <w:vAlign w:val="center"/>
            <w:hideMark/>
          </w:tcPr>
          <w:p w14:paraId="4DEB1ED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181x77x167</w:t>
            </w:r>
          </w:p>
        </w:tc>
        <w:tc>
          <w:tcPr>
            <w:tcW w:w="1100" w:type="dxa"/>
            <w:tcBorders>
              <w:top w:val="nil"/>
              <w:left w:val="nil"/>
              <w:bottom w:val="single" w:sz="4" w:space="0" w:color="auto"/>
              <w:right w:val="single" w:sz="4" w:space="0" w:color="auto"/>
            </w:tcBorders>
            <w:shd w:val="clear" w:color="auto" w:fill="auto"/>
            <w:vAlign w:val="center"/>
            <w:hideMark/>
          </w:tcPr>
          <w:p w14:paraId="500B6E5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M5</w:t>
            </w:r>
          </w:p>
        </w:tc>
        <w:tc>
          <w:tcPr>
            <w:tcW w:w="567" w:type="dxa"/>
            <w:tcBorders>
              <w:top w:val="nil"/>
              <w:left w:val="nil"/>
              <w:bottom w:val="single" w:sz="4" w:space="0" w:color="auto"/>
              <w:right w:val="single" w:sz="4" w:space="0" w:color="auto"/>
            </w:tcBorders>
            <w:shd w:val="clear" w:color="auto" w:fill="auto"/>
            <w:vAlign w:val="center"/>
            <w:hideMark/>
          </w:tcPr>
          <w:p w14:paraId="61948440"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8 gadi</w:t>
            </w:r>
          </w:p>
        </w:tc>
        <w:tc>
          <w:tcPr>
            <w:tcW w:w="992" w:type="dxa"/>
            <w:tcBorders>
              <w:top w:val="nil"/>
              <w:left w:val="nil"/>
              <w:bottom w:val="single" w:sz="4" w:space="0" w:color="auto"/>
              <w:right w:val="single" w:sz="4" w:space="0" w:color="auto"/>
            </w:tcBorders>
            <w:shd w:val="clear" w:color="auto" w:fill="auto"/>
            <w:vAlign w:val="center"/>
            <w:hideMark/>
          </w:tcPr>
          <w:p w14:paraId="19A26F2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078E23B4"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72FC5447"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75" w:type="dxa"/>
            <w:tcBorders>
              <w:top w:val="nil"/>
              <w:left w:val="nil"/>
              <w:bottom w:val="single" w:sz="4" w:space="0" w:color="auto"/>
              <w:right w:val="single" w:sz="4" w:space="0" w:color="auto"/>
            </w:tcBorders>
            <w:shd w:val="clear" w:color="auto" w:fill="auto"/>
            <w:vAlign w:val="center"/>
            <w:hideMark/>
          </w:tcPr>
          <w:p w14:paraId="553A283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9</w:t>
            </w:r>
          </w:p>
        </w:tc>
        <w:tc>
          <w:tcPr>
            <w:tcW w:w="567" w:type="dxa"/>
            <w:tcBorders>
              <w:top w:val="nil"/>
              <w:left w:val="nil"/>
              <w:bottom w:val="single" w:sz="4" w:space="0" w:color="auto"/>
              <w:right w:val="single" w:sz="4" w:space="0" w:color="auto"/>
            </w:tcBorders>
            <w:shd w:val="clear" w:color="auto" w:fill="auto"/>
            <w:noWrap/>
            <w:vAlign w:val="center"/>
            <w:hideMark/>
          </w:tcPr>
          <w:p w14:paraId="3325D312"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D1F3480"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12DFFF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w:t>
            </w:r>
          </w:p>
        </w:tc>
        <w:tc>
          <w:tcPr>
            <w:tcW w:w="2268" w:type="dxa"/>
            <w:tcBorders>
              <w:top w:val="nil"/>
              <w:left w:val="nil"/>
              <w:bottom w:val="single" w:sz="4" w:space="0" w:color="auto"/>
              <w:right w:val="single" w:sz="4" w:space="0" w:color="auto"/>
            </w:tcBorders>
            <w:shd w:val="clear" w:color="auto" w:fill="BFBFBF" w:themeFill="background1" w:themeFillShade="BF"/>
          </w:tcPr>
          <w:p w14:paraId="03A0BE57"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2F5FD8F0"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63DCC95E" w14:textId="4264C82A"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559DE60C" w14:textId="77777777" w:rsidR="006C3032" w:rsidRPr="0018218B" w:rsidRDefault="006C3032" w:rsidP="0068635E">
            <w:pPr>
              <w:jc w:val="center"/>
              <w:rPr>
                <w:rFonts w:cs="Arial"/>
                <w:color w:val="000000"/>
                <w:sz w:val="20"/>
                <w:szCs w:val="20"/>
                <w:lang w:val="lv-LV" w:eastAsia="lv-LV"/>
              </w:rPr>
            </w:pPr>
          </w:p>
        </w:tc>
      </w:tr>
      <w:tr w:rsidR="003C744F" w:rsidRPr="0096080C" w14:paraId="51AF647D" w14:textId="258F3327" w:rsidTr="003C744F">
        <w:trPr>
          <w:trHeight w:val="409"/>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4E58B78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11</w:t>
            </w:r>
          </w:p>
        </w:tc>
        <w:tc>
          <w:tcPr>
            <w:tcW w:w="537" w:type="dxa"/>
            <w:tcBorders>
              <w:top w:val="nil"/>
              <w:left w:val="nil"/>
              <w:bottom w:val="single" w:sz="4" w:space="0" w:color="auto"/>
              <w:right w:val="single" w:sz="4" w:space="0" w:color="auto"/>
            </w:tcBorders>
            <w:shd w:val="clear" w:color="auto" w:fill="auto"/>
            <w:vAlign w:val="center"/>
            <w:hideMark/>
          </w:tcPr>
          <w:p w14:paraId="3C85E66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77E5AD6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33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413A1F0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195x130x155</w:t>
            </w:r>
          </w:p>
        </w:tc>
        <w:tc>
          <w:tcPr>
            <w:tcW w:w="1100" w:type="dxa"/>
            <w:tcBorders>
              <w:top w:val="nil"/>
              <w:left w:val="nil"/>
              <w:bottom w:val="single" w:sz="4" w:space="0" w:color="auto"/>
              <w:right w:val="single" w:sz="4" w:space="0" w:color="auto"/>
            </w:tcBorders>
            <w:shd w:val="clear" w:color="auto" w:fill="auto"/>
            <w:vAlign w:val="center"/>
            <w:hideMark/>
          </w:tcPr>
          <w:p w14:paraId="6DC5753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nil"/>
              <w:left w:val="nil"/>
              <w:bottom w:val="single" w:sz="4" w:space="0" w:color="auto"/>
              <w:right w:val="single" w:sz="4" w:space="0" w:color="auto"/>
            </w:tcBorders>
            <w:shd w:val="clear" w:color="auto" w:fill="auto"/>
            <w:vAlign w:val="center"/>
            <w:hideMark/>
          </w:tcPr>
          <w:p w14:paraId="4B2E636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10 gadi</w:t>
            </w:r>
          </w:p>
        </w:tc>
        <w:tc>
          <w:tcPr>
            <w:tcW w:w="992" w:type="dxa"/>
            <w:tcBorders>
              <w:top w:val="nil"/>
              <w:left w:val="nil"/>
              <w:bottom w:val="single" w:sz="4" w:space="0" w:color="auto"/>
              <w:right w:val="single" w:sz="4" w:space="0" w:color="auto"/>
            </w:tcBorders>
            <w:shd w:val="clear" w:color="auto" w:fill="auto"/>
            <w:vAlign w:val="center"/>
            <w:hideMark/>
          </w:tcPr>
          <w:p w14:paraId="4DA7FE5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40D4677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2F91BAE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w:t>
            </w:r>
          </w:p>
        </w:tc>
        <w:tc>
          <w:tcPr>
            <w:tcW w:w="475" w:type="dxa"/>
            <w:tcBorders>
              <w:top w:val="nil"/>
              <w:left w:val="nil"/>
              <w:bottom w:val="single" w:sz="4" w:space="0" w:color="auto"/>
              <w:right w:val="single" w:sz="4" w:space="0" w:color="auto"/>
            </w:tcBorders>
            <w:shd w:val="clear" w:color="auto" w:fill="auto"/>
            <w:vAlign w:val="center"/>
            <w:hideMark/>
          </w:tcPr>
          <w:p w14:paraId="04BC5A75"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48E6FDDD" w14:textId="0D458784"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r w:rsidR="003F57EE">
              <w:rPr>
                <w:rFonts w:ascii="Arial" w:hAnsi="Arial" w:cs="Arial"/>
                <w:color w:val="000000"/>
                <w:sz w:val="18"/>
                <w:szCs w:val="18"/>
                <w:lang w:val="lv-LV" w:eastAsia="lv-LV"/>
              </w:rPr>
              <w:t>0</w:t>
            </w:r>
          </w:p>
        </w:tc>
        <w:tc>
          <w:tcPr>
            <w:tcW w:w="567" w:type="dxa"/>
            <w:tcBorders>
              <w:top w:val="nil"/>
              <w:left w:val="nil"/>
              <w:bottom w:val="single" w:sz="4" w:space="0" w:color="auto"/>
              <w:right w:val="single" w:sz="4" w:space="0" w:color="auto"/>
            </w:tcBorders>
            <w:shd w:val="clear" w:color="auto" w:fill="auto"/>
            <w:noWrap/>
            <w:vAlign w:val="center"/>
            <w:hideMark/>
          </w:tcPr>
          <w:p w14:paraId="60A5EC70"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586C66C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38</w:t>
            </w:r>
          </w:p>
        </w:tc>
        <w:tc>
          <w:tcPr>
            <w:tcW w:w="2268" w:type="dxa"/>
            <w:tcBorders>
              <w:top w:val="nil"/>
              <w:left w:val="nil"/>
              <w:bottom w:val="single" w:sz="4" w:space="0" w:color="auto"/>
              <w:right w:val="single" w:sz="4" w:space="0" w:color="auto"/>
            </w:tcBorders>
            <w:shd w:val="clear" w:color="auto" w:fill="BFBFBF" w:themeFill="background1" w:themeFillShade="BF"/>
          </w:tcPr>
          <w:p w14:paraId="0D0F8D03"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5494653A"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5288914" w14:textId="0B123553"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01AA1C04" w14:textId="77777777" w:rsidR="006C3032" w:rsidRPr="0018218B" w:rsidRDefault="006C3032" w:rsidP="0068635E">
            <w:pPr>
              <w:jc w:val="center"/>
              <w:rPr>
                <w:rFonts w:cs="Arial"/>
                <w:color w:val="000000"/>
                <w:sz w:val="20"/>
                <w:szCs w:val="20"/>
                <w:lang w:val="lv-LV" w:eastAsia="lv-LV"/>
              </w:rPr>
            </w:pPr>
          </w:p>
        </w:tc>
      </w:tr>
      <w:tr w:rsidR="003C744F" w:rsidRPr="0096080C" w14:paraId="13CB2611" w14:textId="76016572" w:rsidTr="003C744F">
        <w:trPr>
          <w:trHeight w:val="412"/>
        </w:trPr>
        <w:tc>
          <w:tcPr>
            <w:tcW w:w="569" w:type="dxa"/>
            <w:tcBorders>
              <w:top w:val="nil"/>
              <w:left w:val="single" w:sz="4" w:space="0" w:color="auto"/>
              <w:bottom w:val="single" w:sz="4" w:space="0" w:color="auto"/>
              <w:right w:val="single" w:sz="4" w:space="0" w:color="auto"/>
            </w:tcBorders>
            <w:shd w:val="clear" w:color="auto" w:fill="auto"/>
            <w:noWrap/>
            <w:vAlign w:val="center"/>
            <w:hideMark/>
          </w:tcPr>
          <w:p w14:paraId="50AEEFD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12</w:t>
            </w:r>
          </w:p>
        </w:tc>
        <w:tc>
          <w:tcPr>
            <w:tcW w:w="537" w:type="dxa"/>
            <w:tcBorders>
              <w:top w:val="nil"/>
              <w:left w:val="nil"/>
              <w:bottom w:val="single" w:sz="4" w:space="0" w:color="auto"/>
              <w:right w:val="single" w:sz="4" w:space="0" w:color="auto"/>
            </w:tcBorders>
            <w:shd w:val="clear" w:color="auto" w:fill="auto"/>
            <w:vAlign w:val="center"/>
            <w:hideMark/>
          </w:tcPr>
          <w:p w14:paraId="6234028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nil"/>
              <w:left w:val="nil"/>
              <w:bottom w:val="single" w:sz="4" w:space="0" w:color="auto"/>
              <w:right w:val="single" w:sz="4" w:space="0" w:color="auto"/>
            </w:tcBorders>
            <w:shd w:val="clear" w:color="auto" w:fill="auto"/>
            <w:vAlign w:val="center"/>
            <w:hideMark/>
          </w:tcPr>
          <w:p w14:paraId="00525682"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40 </w:t>
            </w:r>
            <w:proofErr w:type="spellStart"/>
            <w:r w:rsidRPr="00DF1709">
              <w:rPr>
                <w:rFonts w:ascii="Arial" w:hAnsi="Arial" w:cs="Arial"/>
                <w:sz w:val="18"/>
                <w:szCs w:val="18"/>
                <w:lang w:val="lv-LV" w:eastAsia="lv-LV"/>
              </w:rPr>
              <w:t>Ah</w:t>
            </w:r>
            <w:proofErr w:type="spellEnd"/>
          </w:p>
        </w:tc>
        <w:tc>
          <w:tcPr>
            <w:tcW w:w="1297" w:type="dxa"/>
            <w:tcBorders>
              <w:top w:val="nil"/>
              <w:left w:val="nil"/>
              <w:bottom w:val="single" w:sz="4" w:space="0" w:color="auto"/>
              <w:right w:val="single" w:sz="4" w:space="0" w:color="auto"/>
            </w:tcBorders>
            <w:shd w:val="clear" w:color="auto" w:fill="auto"/>
            <w:vAlign w:val="center"/>
            <w:hideMark/>
          </w:tcPr>
          <w:p w14:paraId="71CD5BB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197x165x170</w:t>
            </w:r>
          </w:p>
        </w:tc>
        <w:tc>
          <w:tcPr>
            <w:tcW w:w="1100" w:type="dxa"/>
            <w:tcBorders>
              <w:top w:val="nil"/>
              <w:left w:val="nil"/>
              <w:bottom w:val="single" w:sz="4" w:space="0" w:color="auto"/>
              <w:right w:val="single" w:sz="4" w:space="0" w:color="auto"/>
            </w:tcBorders>
            <w:shd w:val="clear" w:color="auto" w:fill="auto"/>
            <w:vAlign w:val="center"/>
            <w:hideMark/>
          </w:tcPr>
          <w:p w14:paraId="6E43846B"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nil"/>
              <w:left w:val="nil"/>
              <w:bottom w:val="single" w:sz="4" w:space="0" w:color="auto"/>
              <w:right w:val="single" w:sz="4" w:space="0" w:color="auto"/>
            </w:tcBorders>
            <w:shd w:val="clear" w:color="auto" w:fill="auto"/>
            <w:vAlign w:val="center"/>
            <w:hideMark/>
          </w:tcPr>
          <w:p w14:paraId="2F3BF37C"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10 gadi</w:t>
            </w:r>
          </w:p>
        </w:tc>
        <w:tc>
          <w:tcPr>
            <w:tcW w:w="992" w:type="dxa"/>
            <w:tcBorders>
              <w:top w:val="nil"/>
              <w:left w:val="nil"/>
              <w:bottom w:val="single" w:sz="4" w:space="0" w:color="auto"/>
              <w:right w:val="single" w:sz="4" w:space="0" w:color="auto"/>
            </w:tcBorders>
            <w:shd w:val="clear" w:color="auto" w:fill="auto"/>
            <w:vAlign w:val="center"/>
            <w:hideMark/>
          </w:tcPr>
          <w:p w14:paraId="29F8A434"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nil"/>
              <w:left w:val="nil"/>
              <w:bottom w:val="single" w:sz="4" w:space="0" w:color="auto"/>
              <w:right w:val="single" w:sz="4" w:space="0" w:color="auto"/>
            </w:tcBorders>
            <w:shd w:val="clear" w:color="auto" w:fill="auto"/>
            <w:vAlign w:val="center"/>
            <w:hideMark/>
          </w:tcPr>
          <w:p w14:paraId="42C035A8"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nil"/>
              <w:left w:val="nil"/>
              <w:bottom w:val="single" w:sz="4" w:space="0" w:color="auto"/>
              <w:right w:val="single" w:sz="4" w:space="0" w:color="auto"/>
            </w:tcBorders>
            <w:shd w:val="clear" w:color="auto" w:fill="auto"/>
            <w:noWrap/>
            <w:vAlign w:val="center"/>
            <w:hideMark/>
          </w:tcPr>
          <w:p w14:paraId="62D754E8"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475" w:type="dxa"/>
            <w:tcBorders>
              <w:top w:val="nil"/>
              <w:left w:val="nil"/>
              <w:bottom w:val="single" w:sz="4" w:space="0" w:color="auto"/>
              <w:right w:val="single" w:sz="4" w:space="0" w:color="auto"/>
            </w:tcBorders>
            <w:shd w:val="clear" w:color="auto" w:fill="auto"/>
            <w:vAlign w:val="center"/>
            <w:hideMark/>
          </w:tcPr>
          <w:p w14:paraId="79E1312D"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18</w:t>
            </w:r>
          </w:p>
        </w:tc>
        <w:tc>
          <w:tcPr>
            <w:tcW w:w="567" w:type="dxa"/>
            <w:tcBorders>
              <w:top w:val="nil"/>
              <w:left w:val="nil"/>
              <w:bottom w:val="single" w:sz="4" w:space="0" w:color="auto"/>
              <w:right w:val="single" w:sz="4" w:space="0" w:color="auto"/>
            </w:tcBorders>
            <w:shd w:val="clear" w:color="auto" w:fill="auto"/>
            <w:noWrap/>
            <w:vAlign w:val="center"/>
            <w:hideMark/>
          </w:tcPr>
          <w:p w14:paraId="4F2896F0"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9</w:t>
            </w:r>
          </w:p>
        </w:tc>
        <w:tc>
          <w:tcPr>
            <w:tcW w:w="567" w:type="dxa"/>
            <w:tcBorders>
              <w:top w:val="nil"/>
              <w:left w:val="nil"/>
              <w:bottom w:val="single" w:sz="4" w:space="0" w:color="auto"/>
              <w:right w:val="single" w:sz="4" w:space="0" w:color="auto"/>
            </w:tcBorders>
            <w:shd w:val="clear" w:color="auto" w:fill="auto"/>
            <w:noWrap/>
            <w:vAlign w:val="center"/>
            <w:hideMark/>
          </w:tcPr>
          <w:p w14:paraId="63335E4F"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44B5F6D5"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27</w:t>
            </w:r>
          </w:p>
        </w:tc>
        <w:tc>
          <w:tcPr>
            <w:tcW w:w="2268" w:type="dxa"/>
            <w:tcBorders>
              <w:top w:val="nil"/>
              <w:left w:val="nil"/>
              <w:bottom w:val="single" w:sz="4" w:space="0" w:color="auto"/>
              <w:right w:val="single" w:sz="4" w:space="0" w:color="auto"/>
            </w:tcBorders>
            <w:shd w:val="clear" w:color="auto" w:fill="BFBFBF" w:themeFill="background1" w:themeFillShade="BF"/>
          </w:tcPr>
          <w:p w14:paraId="515D950A"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nil"/>
              <w:left w:val="nil"/>
              <w:bottom w:val="single" w:sz="4" w:space="0" w:color="auto"/>
              <w:right w:val="single" w:sz="4" w:space="0" w:color="auto"/>
            </w:tcBorders>
            <w:shd w:val="clear" w:color="auto" w:fill="BFBFBF" w:themeFill="background1" w:themeFillShade="BF"/>
          </w:tcPr>
          <w:p w14:paraId="77F4BB68"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4CB62FD3" w14:textId="5BFC4520" w:rsidR="006C3032" w:rsidRPr="0018218B" w:rsidRDefault="006C3032" w:rsidP="0068635E">
            <w:pPr>
              <w:jc w:val="center"/>
              <w:rPr>
                <w:rFonts w:cs="Arial"/>
                <w:color w:val="000000"/>
                <w:sz w:val="20"/>
                <w:szCs w:val="20"/>
                <w:lang w:val="lv-LV" w:eastAsia="lv-LV"/>
              </w:rPr>
            </w:pPr>
          </w:p>
        </w:tc>
        <w:tc>
          <w:tcPr>
            <w:tcW w:w="993" w:type="dxa"/>
            <w:tcBorders>
              <w:top w:val="nil"/>
              <w:left w:val="nil"/>
              <w:bottom w:val="single" w:sz="4" w:space="0" w:color="auto"/>
              <w:right w:val="single" w:sz="4" w:space="0" w:color="auto"/>
            </w:tcBorders>
            <w:shd w:val="clear" w:color="auto" w:fill="BFBFBF" w:themeFill="background1" w:themeFillShade="BF"/>
          </w:tcPr>
          <w:p w14:paraId="2E9DB5C3" w14:textId="77777777" w:rsidR="006C3032" w:rsidRPr="0018218B" w:rsidRDefault="006C3032" w:rsidP="0068635E">
            <w:pPr>
              <w:jc w:val="center"/>
              <w:rPr>
                <w:rFonts w:cs="Arial"/>
                <w:color w:val="000000"/>
                <w:sz w:val="20"/>
                <w:szCs w:val="20"/>
                <w:lang w:val="lv-LV" w:eastAsia="lv-LV"/>
              </w:rPr>
            </w:pPr>
          </w:p>
        </w:tc>
      </w:tr>
      <w:tr w:rsidR="003C744F" w:rsidRPr="0096080C" w14:paraId="6B024446" w14:textId="7352B5B4" w:rsidTr="003C744F">
        <w:trPr>
          <w:trHeight w:val="70"/>
        </w:trPr>
        <w:tc>
          <w:tcPr>
            <w:tcW w:w="56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3802819"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13</w:t>
            </w:r>
          </w:p>
        </w:tc>
        <w:tc>
          <w:tcPr>
            <w:tcW w:w="537" w:type="dxa"/>
            <w:tcBorders>
              <w:top w:val="single" w:sz="4" w:space="0" w:color="auto"/>
              <w:left w:val="nil"/>
              <w:bottom w:val="single" w:sz="4" w:space="0" w:color="auto"/>
              <w:right w:val="single" w:sz="4" w:space="0" w:color="auto"/>
            </w:tcBorders>
            <w:shd w:val="clear" w:color="auto" w:fill="auto"/>
            <w:vAlign w:val="center"/>
            <w:hideMark/>
          </w:tcPr>
          <w:p w14:paraId="168F43B1"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467" w:type="dxa"/>
            <w:tcBorders>
              <w:top w:val="single" w:sz="4" w:space="0" w:color="auto"/>
              <w:left w:val="nil"/>
              <w:bottom w:val="single" w:sz="4" w:space="0" w:color="auto"/>
              <w:right w:val="single" w:sz="4" w:space="0" w:color="auto"/>
            </w:tcBorders>
            <w:shd w:val="clear" w:color="auto" w:fill="auto"/>
            <w:vAlign w:val="center"/>
            <w:hideMark/>
          </w:tcPr>
          <w:p w14:paraId="1124937A"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43 </w:t>
            </w:r>
            <w:proofErr w:type="spellStart"/>
            <w:r w:rsidRPr="00DF1709">
              <w:rPr>
                <w:rFonts w:ascii="Arial" w:hAnsi="Arial" w:cs="Arial"/>
                <w:sz w:val="18"/>
                <w:szCs w:val="18"/>
                <w:lang w:val="lv-LV" w:eastAsia="lv-LV"/>
              </w:rPr>
              <w:t>Ah</w:t>
            </w:r>
            <w:proofErr w:type="spellEnd"/>
          </w:p>
        </w:tc>
        <w:tc>
          <w:tcPr>
            <w:tcW w:w="1297" w:type="dxa"/>
            <w:tcBorders>
              <w:top w:val="single" w:sz="4" w:space="0" w:color="auto"/>
              <w:left w:val="nil"/>
              <w:bottom w:val="single" w:sz="4" w:space="0" w:color="auto"/>
              <w:right w:val="single" w:sz="4" w:space="0" w:color="auto"/>
            </w:tcBorders>
            <w:shd w:val="clear" w:color="auto" w:fill="auto"/>
            <w:vAlign w:val="center"/>
            <w:hideMark/>
          </w:tcPr>
          <w:p w14:paraId="433A6F4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226x140x206</w:t>
            </w:r>
          </w:p>
        </w:tc>
        <w:tc>
          <w:tcPr>
            <w:tcW w:w="1100" w:type="dxa"/>
            <w:tcBorders>
              <w:top w:val="single" w:sz="4" w:space="0" w:color="auto"/>
              <w:left w:val="nil"/>
              <w:bottom w:val="single" w:sz="4" w:space="0" w:color="auto"/>
              <w:right w:val="single" w:sz="4" w:space="0" w:color="auto"/>
            </w:tcBorders>
            <w:shd w:val="clear" w:color="auto" w:fill="auto"/>
            <w:vAlign w:val="center"/>
            <w:hideMark/>
          </w:tcPr>
          <w:p w14:paraId="33CD082F"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BFCEC9"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10 gadi</w:t>
            </w:r>
          </w:p>
        </w:tc>
        <w:tc>
          <w:tcPr>
            <w:tcW w:w="992" w:type="dxa"/>
            <w:tcBorders>
              <w:top w:val="single" w:sz="4" w:space="0" w:color="auto"/>
              <w:left w:val="nil"/>
              <w:bottom w:val="single" w:sz="4" w:space="0" w:color="auto"/>
              <w:right w:val="single" w:sz="4" w:space="0" w:color="auto"/>
            </w:tcBorders>
            <w:shd w:val="clear" w:color="auto" w:fill="auto"/>
            <w:vAlign w:val="center"/>
            <w:hideMark/>
          </w:tcPr>
          <w:p w14:paraId="686CDB72" w14:textId="1D74E3E3" w:rsidR="006C3032" w:rsidRPr="00DF1709" w:rsidRDefault="003F57EE" w:rsidP="0068635E">
            <w:pPr>
              <w:jc w:val="center"/>
              <w:rPr>
                <w:rFonts w:ascii="Arial" w:hAnsi="Arial" w:cs="Arial"/>
                <w:sz w:val="18"/>
                <w:szCs w:val="18"/>
                <w:lang w:val="lv-LV" w:eastAsia="lv-LV"/>
              </w:rPr>
            </w:pPr>
            <w:r w:rsidRPr="00DF1709">
              <w:rPr>
                <w:rFonts w:ascii="Arial" w:hAnsi="Arial" w:cs="Arial"/>
                <w:sz w:val="18"/>
                <w:szCs w:val="18"/>
                <w:lang w:val="lv-LV" w:eastAsia="lv-LV"/>
              </w:rPr>
              <w:t>&lt; 3% mēnesī</w:t>
            </w:r>
          </w:p>
        </w:tc>
        <w:tc>
          <w:tcPr>
            <w:tcW w:w="709" w:type="dxa"/>
            <w:tcBorders>
              <w:top w:val="single" w:sz="4" w:space="0" w:color="auto"/>
              <w:left w:val="nil"/>
              <w:bottom w:val="single" w:sz="4" w:space="0" w:color="auto"/>
              <w:right w:val="single" w:sz="4" w:space="0" w:color="auto"/>
            </w:tcBorders>
            <w:shd w:val="clear" w:color="auto" w:fill="auto"/>
            <w:vAlign w:val="center"/>
            <w:hideMark/>
          </w:tcPr>
          <w:p w14:paraId="332B89DE"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17" w:type="dxa"/>
            <w:tcBorders>
              <w:top w:val="single" w:sz="4" w:space="0" w:color="auto"/>
              <w:left w:val="nil"/>
              <w:bottom w:val="single" w:sz="4" w:space="0" w:color="auto"/>
              <w:right w:val="single" w:sz="4" w:space="0" w:color="auto"/>
            </w:tcBorders>
            <w:shd w:val="clear" w:color="auto" w:fill="auto"/>
            <w:noWrap/>
            <w:vAlign w:val="center"/>
            <w:hideMark/>
          </w:tcPr>
          <w:p w14:paraId="2854E13E" w14:textId="6ED47A90"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r w:rsidR="003F57EE">
              <w:rPr>
                <w:rFonts w:ascii="Arial" w:hAnsi="Arial" w:cs="Arial"/>
                <w:color w:val="000000"/>
                <w:sz w:val="18"/>
                <w:szCs w:val="18"/>
                <w:lang w:val="lv-LV" w:eastAsia="lv-LV"/>
              </w:rPr>
              <w:t>0</w:t>
            </w:r>
          </w:p>
        </w:tc>
        <w:tc>
          <w:tcPr>
            <w:tcW w:w="475" w:type="dxa"/>
            <w:tcBorders>
              <w:top w:val="single" w:sz="4" w:space="0" w:color="auto"/>
              <w:left w:val="nil"/>
              <w:bottom w:val="single" w:sz="4" w:space="0" w:color="auto"/>
              <w:right w:val="single" w:sz="4" w:space="0" w:color="auto"/>
            </w:tcBorders>
            <w:shd w:val="clear" w:color="auto" w:fill="auto"/>
            <w:vAlign w:val="center"/>
            <w:hideMark/>
          </w:tcPr>
          <w:p w14:paraId="5B51C7F6" w14:textId="77777777" w:rsidR="006C3032" w:rsidRPr="00DF1709" w:rsidRDefault="006C3032"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B710A4C"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6AA4EEF5"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47015D4" w14:textId="77777777" w:rsidR="006C3032" w:rsidRPr="00DF1709" w:rsidRDefault="006C3032"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40</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33629883" w14:textId="77777777" w:rsidR="006C3032" w:rsidRPr="00DF1709" w:rsidRDefault="006C3032" w:rsidP="0068635E">
            <w:pPr>
              <w:jc w:val="center"/>
              <w:rPr>
                <w:rFonts w:ascii="Arial" w:hAnsi="Arial" w:cs="Arial"/>
                <w:color w:val="000000"/>
                <w:sz w:val="18"/>
                <w:szCs w:val="18"/>
                <w:lang w:val="lv-LV" w:eastAsia="lv-LV"/>
              </w:rPr>
            </w:pPr>
          </w:p>
        </w:tc>
        <w:tc>
          <w:tcPr>
            <w:tcW w:w="2410" w:type="dxa"/>
            <w:tcBorders>
              <w:top w:val="single" w:sz="4" w:space="0" w:color="auto"/>
              <w:left w:val="nil"/>
              <w:bottom w:val="single" w:sz="4" w:space="0" w:color="auto"/>
              <w:right w:val="single" w:sz="4" w:space="0" w:color="auto"/>
            </w:tcBorders>
            <w:shd w:val="clear" w:color="auto" w:fill="BFBFBF" w:themeFill="background1" w:themeFillShade="BF"/>
          </w:tcPr>
          <w:p w14:paraId="139DF818" w14:textId="77777777" w:rsidR="006C3032" w:rsidRPr="0018218B" w:rsidRDefault="006C3032" w:rsidP="0068635E">
            <w:pPr>
              <w:jc w:val="center"/>
              <w:rPr>
                <w:rFonts w:cs="Arial"/>
                <w:color w:val="000000"/>
                <w:sz w:val="20"/>
                <w:szCs w:val="20"/>
                <w:lang w:val="lv-LV" w:eastAsia="lv-LV"/>
              </w:rPr>
            </w:pPr>
          </w:p>
        </w:tc>
        <w:tc>
          <w:tcPr>
            <w:tcW w:w="99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EE108F2" w14:textId="02C67C5F" w:rsidR="006C3032" w:rsidRPr="0018218B" w:rsidRDefault="006C3032" w:rsidP="0068635E">
            <w:pPr>
              <w:jc w:val="center"/>
              <w:rPr>
                <w:rFonts w:cs="Arial"/>
                <w:color w:val="000000"/>
                <w:sz w:val="20"/>
                <w:szCs w:val="20"/>
                <w:lang w:val="lv-LV" w:eastAsia="lv-LV"/>
              </w:rPr>
            </w:pP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14:paraId="4711BF9D" w14:textId="77777777" w:rsidR="006C3032" w:rsidRPr="0018218B" w:rsidRDefault="006C3032" w:rsidP="0068635E">
            <w:pPr>
              <w:jc w:val="center"/>
              <w:rPr>
                <w:rFonts w:cs="Arial"/>
                <w:color w:val="000000"/>
                <w:sz w:val="20"/>
                <w:szCs w:val="20"/>
                <w:lang w:val="lv-LV" w:eastAsia="lv-LV"/>
              </w:rPr>
            </w:pPr>
          </w:p>
        </w:tc>
      </w:tr>
      <w:tr w:rsidR="00A71476" w:rsidRPr="0096080C" w14:paraId="0DE8DB28" w14:textId="77777777" w:rsidTr="003C744F">
        <w:trPr>
          <w:trHeight w:val="70"/>
        </w:trPr>
        <w:tc>
          <w:tcPr>
            <w:tcW w:w="14601"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3A22D783" w14:textId="5A8ED097" w:rsidR="00A71476" w:rsidRPr="0018218B" w:rsidRDefault="00A71476" w:rsidP="00A71476">
            <w:pPr>
              <w:jc w:val="right"/>
              <w:rPr>
                <w:rFonts w:cs="Arial"/>
                <w:color w:val="000000"/>
                <w:sz w:val="20"/>
                <w:szCs w:val="20"/>
                <w:lang w:val="lv-LV" w:eastAsia="lv-LV"/>
              </w:rPr>
            </w:pPr>
            <w:r w:rsidRPr="00B51A64">
              <w:rPr>
                <w:rFonts w:ascii="Arial" w:hAnsi="Arial" w:cs="Arial"/>
                <w:b/>
                <w:bCs/>
                <w:color w:val="000000"/>
                <w:sz w:val="18"/>
                <w:szCs w:val="18"/>
                <w:lang w:val="lv-LV" w:eastAsia="lv-LV"/>
              </w:rPr>
              <w:t xml:space="preserve">SUMMA </w:t>
            </w:r>
            <w:r w:rsidR="003F57EE" w:rsidRPr="00B51A64">
              <w:rPr>
                <w:rFonts w:ascii="Arial" w:hAnsi="Arial" w:cs="Arial"/>
                <w:b/>
                <w:bCs/>
                <w:color w:val="000000"/>
                <w:sz w:val="18"/>
                <w:szCs w:val="18"/>
                <w:lang w:val="lv-LV" w:eastAsia="lv-LV"/>
              </w:rPr>
              <w:t>kop</w:t>
            </w:r>
            <w:r w:rsidR="003F57EE">
              <w:rPr>
                <w:rFonts w:ascii="Arial" w:hAnsi="Arial" w:cs="Arial"/>
                <w:b/>
                <w:bCs/>
                <w:color w:val="000000"/>
                <w:sz w:val="18"/>
                <w:szCs w:val="18"/>
                <w:lang w:val="lv-LV" w:eastAsia="lv-LV"/>
              </w:rPr>
              <w:t>ā</w:t>
            </w:r>
            <w:r w:rsidR="003F57EE" w:rsidRPr="00B51A64">
              <w:rPr>
                <w:rFonts w:ascii="Arial" w:hAnsi="Arial" w:cs="Arial"/>
                <w:b/>
                <w:bCs/>
                <w:color w:val="000000"/>
                <w:sz w:val="18"/>
                <w:szCs w:val="18"/>
                <w:lang w:val="lv-LV" w:eastAsia="lv-LV"/>
              </w:rPr>
              <w:t xml:space="preserve"> </w:t>
            </w:r>
            <w:r w:rsidRPr="00B51A64">
              <w:rPr>
                <w:rFonts w:ascii="Arial" w:hAnsi="Arial" w:cs="Arial"/>
                <w:b/>
                <w:bCs/>
                <w:color w:val="000000"/>
                <w:sz w:val="18"/>
                <w:szCs w:val="18"/>
                <w:lang w:val="lv-LV" w:eastAsia="lv-LV"/>
              </w:rPr>
              <w:t>EUR bez PVN:</w:t>
            </w:r>
          </w:p>
        </w:tc>
        <w:tc>
          <w:tcPr>
            <w:tcW w:w="993" w:type="dxa"/>
            <w:tcBorders>
              <w:top w:val="single" w:sz="4" w:space="0" w:color="auto"/>
              <w:left w:val="nil"/>
              <w:bottom w:val="single" w:sz="4" w:space="0" w:color="auto"/>
              <w:right w:val="single" w:sz="4" w:space="0" w:color="auto"/>
            </w:tcBorders>
            <w:shd w:val="clear" w:color="auto" w:fill="BFBFBF" w:themeFill="background1" w:themeFillShade="BF"/>
          </w:tcPr>
          <w:p w14:paraId="65B28D6F" w14:textId="77777777" w:rsidR="00A71476" w:rsidRPr="0018218B" w:rsidRDefault="00A71476" w:rsidP="0068635E">
            <w:pPr>
              <w:jc w:val="center"/>
              <w:rPr>
                <w:rFonts w:cs="Arial"/>
                <w:color w:val="000000"/>
                <w:sz w:val="20"/>
                <w:szCs w:val="20"/>
                <w:lang w:val="lv-LV" w:eastAsia="lv-LV"/>
              </w:rPr>
            </w:pPr>
          </w:p>
        </w:tc>
      </w:tr>
    </w:tbl>
    <w:p w14:paraId="4C173902" w14:textId="5FB40F1B" w:rsidR="009445E7" w:rsidRPr="000E74CB" w:rsidRDefault="009445E7" w:rsidP="009445E7">
      <w:pPr>
        <w:jc w:val="both"/>
        <w:rPr>
          <w:rFonts w:ascii="Arial" w:hAnsi="Arial" w:cs="Arial"/>
          <w:b/>
          <w:bCs/>
          <w:sz w:val="20"/>
          <w:szCs w:val="20"/>
          <w:lang w:val="lv-LV"/>
        </w:rPr>
      </w:pPr>
      <w:r w:rsidRPr="000E74CB">
        <w:rPr>
          <w:rFonts w:ascii="Arial" w:hAnsi="Arial" w:cs="Arial"/>
          <w:b/>
          <w:bCs/>
          <w:sz w:val="20"/>
          <w:szCs w:val="20"/>
          <w:lang w:val="lv-LV"/>
        </w:rPr>
        <w:t>Piegādes termiņš - 10 (desmit) kalendāra dienu laikā pēc rakstiska pieprasījuma saņemšanas</w:t>
      </w:r>
    </w:p>
    <w:p w14:paraId="2E10E229" w14:textId="578D0DF3" w:rsidR="003C5680" w:rsidRDefault="003C5680" w:rsidP="003C5680">
      <w:pPr>
        <w:jc w:val="both"/>
        <w:rPr>
          <w:rFonts w:ascii="Arial" w:hAnsi="Arial" w:cs="Arial"/>
          <w:b/>
          <w:bCs/>
          <w:sz w:val="20"/>
          <w:szCs w:val="20"/>
          <w:lang w:val="lv-LV"/>
        </w:rPr>
      </w:pPr>
      <w:r w:rsidRPr="003C5680">
        <w:rPr>
          <w:rFonts w:ascii="Arial" w:hAnsi="Arial" w:cs="Arial"/>
          <w:b/>
          <w:bCs/>
          <w:sz w:val="20"/>
          <w:szCs w:val="20"/>
          <w:lang w:val="lv-LV"/>
        </w:rPr>
        <w:t xml:space="preserve"> </w:t>
      </w:r>
    </w:p>
    <w:p w14:paraId="595D062E" w14:textId="60C309EC" w:rsidR="003E6F2F" w:rsidRDefault="003E6F2F" w:rsidP="003C5680">
      <w:pPr>
        <w:jc w:val="both"/>
        <w:rPr>
          <w:rFonts w:ascii="Arial" w:hAnsi="Arial" w:cs="Arial"/>
          <w:b/>
          <w:bCs/>
          <w:sz w:val="20"/>
          <w:szCs w:val="20"/>
          <w:lang w:val="lv-LV"/>
        </w:rPr>
      </w:pPr>
    </w:p>
    <w:p w14:paraId="35607C33" w14:textId="77777777" w:rsidR="003E6F2F" w:rsidRDefault="003E6F2F" w:rsidP="003C5680">
      <w:pPr>
        <w:jc w:val="both"/>
        <w:rPr>
          <w:rFonts w:ascii="Arial" w:hAnsi="Arial" w:cs="Arial"/>
          <w:b/>
          <w:bCs/>
          <w:sz w:val="20"/>
          <w:szCs w:val="20"/>
          <w:lang w:val="lv-LV"/>
        </w:rPr>
      </w:pPr>
    </w:p>
    <w:p w14:paraId="2439ECF4" w14:textId="77777777" w:rsidR="00634A06" w:rsidRPr="003C5680" w:rsidRDefault="00634A06" w:rsidP="003C5680">
      <w:pPr>
        <w:jc w:val="both"/>
        <w:rPr>
          <w:rFonts w:ascii="Arial" w:hAnsi="Arial" w:cs="Arial"/>
          <w:b/>
          <w:bCs/>
          <w:sz w:val="20"/>
          <w:szCs w:val="20"/>
          <w:lang w:val="lv-LV"/>
        </w:rPr>
      </w:pPr>
    </w:p>
    <w:p w14:paraId="595CC672" w14:textId="77777777" w:rsidR="0002386D" w:rsidRPr="00DF1709" w:rsidRDefault="0002386D" w:rsidP="0002386D">
      <w:pPr>
        <w:jc w:val="center"/>
        <w:rPr>
          <w:rFonts w:ascii="Arial" w:hAnsi="Arial" w:cs="Arial"/>
          <w:b/>
          <w:bCs/>
          <w:sz w:val="18"/>
          <w:szCs w:val="18"/>
          <w:u w:val="single"/>
          <w:lang w:val="lv-LV"/>
        </w:rPr>
      </w:pPr>
      <w:r w:rsidRPr="00DF1709">
        <w:rPr>
          <w:rFonts w:ascii="Arial" w:hAnsi="Arial" w:cs="Arial"/>
          <w:b/>
          <w:bCs/>
          <w:sz w:val="18"/>
          <w:szCs w:val="18"/>
          <w:u w:val="single"/>
          <w:lang w:val="lv-LV"/>
        </w:rPr>
        <w:lastRenderedPageBreak/>
        <w:t>3.daļa – Sakaru un signalizācijas, centralizācijas un bloķēšanas (SCB) ierīču akumulatori</w:t>
      </w:r>
    </w:p>
    <w:tbl>
      <w:tblPr>
        <w:tblW w:w="15735" w:type="dxa"/>
        <w:tblInd w:w="-431" w:type="dxa"/>
        <w:tblLayout w:type="fixed"/>
        <w:tblLook w:val="04A0" w:firstRow="1" w:lastRow="0" w:firstColumn="1" w:lastColumn="0" w:noHBand="0" w:noVBand="1"/>
      </w:tblPr>
      <w:tblGrid>
        <w:gridCol w:w="568"/>
        <w:gridCol w:w="567"/>
        <w:gridCol w:w="567"/>
        <w:gridCol w:w="1418"/>
        <w:gridCol w:w="567"/>
        <w:gridCol w:w="567"/>
        <w:gridCol w:w="1134"/>
        <w:gridCol w:w="708"/>
        <w:gridCol w:w="567"/>
        <w:gridCol w:w="567"/>
        <w:gridCol w:w="567"/>
        <w:gridCol w:w="567"/>
        <w:gridCol w:w="567"/>
        <w:gridCol w:w="2268"/>
        <w:gridCol w:w="2414"/>
        <w:gridCol w:w="991"/>
        <w:gridCol w:w="1131"/>
      </w:tblGrid>
      <w:tr w:rsidR="004136D4" w:rsidRPr="00DF1709" w14:paraId="081D551E" w14:textId="392CF976" w:rsidTr="004136D4">
        <w:trPr>
          <w:trHeight w:val="300"/>
        </w:trPr>
        <w:tc>
          <w:tcPr>
            <w:tcW w:w="56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5735EEB6" w14:textId="77777777"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Nr. p.k.</w:t>
            </w:r>
          </w:p>
        </w:tc>
        <w:tc>
          <w:tcPr>
            <w:tcW w:w="5528" w:type="dxa"/>
            <w:gridSpan w:val="7"/>
            <w:tcBorders>
              <w:top w:val="single" w:sz="4" w:space="0" w:color="auto"/>
              <w:left w:val="nil"/>
              <w:bottom w:val="single" w:sz="4" w:space="0" w:color="auto"/>
              <w:right w:val="single" w:sz="4" w:space="0" w:color="auto"/>
            </w:tcBorders>
            <w:shd w:val="clear" w:color="auto" w:fill="auto"/>
            <w:noWrap/>
            <w:vAlign w:val="center"/>
            <w:hideMark/>
          </w:tcPr>
          <w:p w14:paraId="4B139A27" w14:textId="77777777"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Akumulatori un barošanas elementi</w:t>
            </w:r>
          </w:p>
        </w:tc>
        <w:tc>
          <w:tcPr>
            <w:tcW w:w="2835" w:type="dxa"/>
            <w:gridSpan w:val="5"/>
            <w:tcBorders>
              <w:top w:val="single" w:sz="4" w:space="0" w:color="auto"/>
              <w:left w:val="nil"/>
              <w:bottom w:val="single" w:sz="4" w:space="0" w:color="auto"/>
              <w:right w:val="single" w:sz="4" w:space="0" w:color="000000"/>
            </w:tcBorders>
            <w:shd w:val="clear" w:color="auto" w:fill="auto"/>
            <w:noWrap/>
            <w:vAlign w:val="center"/>
            <w:hideMark/>
          </w:tcPr>
          <w:p w14:paraId="4A0DA26F" w14:textId="77777777"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Daudzums un piegādes adreses</w:t>
            </w:r>
          </w:p>
        </w:tc>
        <w:tc>
          <w:tcPr>
            <w:tcW w:w="2268" w:type="dxa"/>
            <w:vMerge w:val="restart"/>
            <w:tcBorders>
              <w:top w:val="single" w:sz="4" w:space="0" w:color="auto"/>
              <w:left w:val="nil"/>
              <w:right w:val="single" w:sz="4" w:space="0" w:color="000000"/>
            </w:tcBorders>
            <w:shd w:val="clear" w:color="auto" w:fill="BFBFBF" w:themeFill="background1" w:themeFillShade="BF"/>
          </w:tcPr>
          <w:p w14:paraId="6C5EC434" w14:textId="77777777" w:rsidR="006C3032" w:rsidRPr="00DF1709" w:rsidRDefault="006C3032" w:rsidP="00732B43">
            <w:pPr>
              <w:jc w:val="center"/>
              <w:rPr>
                <w:rFonts w:ascii="Arial" w:hAnsi="Arial" w:cs="Arial"/>
                <w:sz w:val="18"/>
                <w:szCs w:val="18"/>
                <w:lang w:val="lv-LV"/>
              </w:rPr>
            </w:pPr>
          </w:p>
          <w:p w14:paraId="50971092" w14:textId="77777777" w:rsidR="006C3032" w:rsidRPr="00DF1709" w:rsidRDefault="006C3032" w:rsidP="00732B43">
            <w:pPr>
              <w:jc w:val="center"/>
              <w:rPr>
                <w:rFonts w:ascii="Arial" w:hAnsi="Arial" w:cs="Arial"/>
                <w:sz w:val="18"/>
                <w:szCs w:val="18"/>
                <w:lang w:val="lv-LV"/>
              </w:rPr>
            </w:pPr>
          </w:p>
          <w:p w14:paraId="55CD5996" w14:textId="0A99FD4C" w:rsidR="00732B43" w:rsidRPr="00DF1709" w:rsidRDefault="00732B43" w:rsidP="00732B43">
            <w:pPr>
              <w:jc w:val="center"/>
              <w:rPr>
                <w:rFonts w:ascii="Arial" w:hAnsi="Arial" w:cs="Arial"/>
                <w:sz w:val="18"/>
                <w:szCs w:val="18"/>
                <w:lang w:val="lv-LV"/>
              </w:rPr>
            </w:pPr>
            <w:r w:rsidRPr="00DF1709">
              <w:rPr>
                <w:rFonts w:ascii="Arial" w:hAnsi="Arial" w:cs="Arial"/>
                <w:sz w:val="18"/>
                <w:szCs w:val="18"/>
                <w:lang w:val="lv-LV"/>
              </w:rPr>
              <w:t xml:space="preserve">Dati par atbilstību </w:t>
            </w:r>
          </w:p>
          <w:p w14:paraId="60993A09" w14:textId="41F2A86F"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sz w:val="18"/>
                <w:szCs w:val="18"/>
                <w:lang w:val="lv-LV"/>
              </w:rPr>
              <w:t>Tehniskajai specifikācijai (attiecināmais numurs)</w:t>
            </w:r>
          </w:p>
        </w:tc>
        <w:tc>
          <w:tcPr>
            <w:tcW w:w="2414" w:type="dxa"/>
            <w:vMerge w:val="restart"/>
            <w:tcBorders>
              <w:top w:val="single" w:sz="4" w:space="0" w:color="auto"/>
              <w:left w:val="nil"/>
              <w:right w:val="single" w:sz="4" w:space="0" w:color="000000"/>
            </w:tcBorders>
            <w:shd w:val="clear" w:color="auto" w:fill="BFBFBF" w:themeFill="background1" w:themeFillShade="BF"/>
          </w:tcPr>
          <w:p w14:paraId="5A60DC18" w14:textId="77777777" w:rsidR="006C3032" w:rsidRPr="00DF1709" w:rsidRDefault="006C3032" w:rsidP="00732B43">
            <w:pPr>
              <w:jc w:val="center"/>
              <w:rPr>
                <w:rFonts w:ascii="Arial" w:hAnsi="Arial" w:cs="Arial"/>
                <w:sz w:val="18"/>
                <w:szCs w:val="18"/>
                <w:lang w:val="lv-LV"/>
              </w:rPr>
            </w:pPr>
          </w:p>
          <w:p w14:paraId="7C9D4FD6" w14:textId="77777777" w:rsidR="006C3032" w:rsidRPr="00DF1709" w:rsidRDefault="006C3032" w:rsidP="00732B43">
            <w:pPr>
              <w:jc w:val="center"/>
              <w:rPr>
                <w:rFonts w:ascii="Arial" w:hAnsi="Arial" w:cs="Arial"/>
                <w:sz w:val="18"/>
                <w:szCs w:val="18"/>
                <w:lang w:val="lv-LV"/>
              </w:rPr>
            </w:pPr>
          </w:p>
          <w:p w14:paraId="2DA01C33" w14:textId="50E858A3"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sz w:val="18"/>
                <w:szCs w:val="18"/>
                <w:lang w:val="lv-LV"/>
              </w:rPr>
              <w:t>Ražotāja nosaukums,  atsauce uz ražotāja / vairumtirgotāja dokumentu, kas apliecina tiesības piegādāt preci (norādīt piedāvājuma lapaspusi, kurā šis dokuments atrodams)</w:t>
            </w:r>
          </w:p>
        </w:tc>
        <w:tc>
          <w:tcPr>
            <w:tcW w:w="991" w:type="dxa"/>
            <w:vMerge w:val="restart"/>
            <w:tcBorders>
              <w:top w:val="single" w:sz="4" w:space="0" w:color="auto"/>
              <w:left w:val="nil"/>
              <w:right w:val="single" w:sz="4" w:space="0" w:color="000000"/>
            </w:tcBorders>
            <w:shd w:val="clear" w:color="auto" w:fill="BFBFBF" w:themeFill="background1" w:themeFillShade="BF"/>
          </w:tcPr>
          <w:p w14:paraId="13E70C87" w14:textId="77777777" w:rsidR="006C3032" w:rsidRPr="00DF1709" w:rsidRDefault="006C3032" w:rsidP="00732B43">
            <w:pPr>
              <w:spacing w:line="252" w:lineRule="auto"/>
              <w:jc w:val="center"/>
              <w:rPr>
                <w:rFonts w:ascii="Arial" w:hAnsi="Arial" w:cs="Arial"/>
                <w:sz w:val="18"/>
                <w:szCs w:val="18"/>
                <w:lang w:val="lv-LV"/>
              </w:rPr>
            </w:pPr>
          </w:p>
          <w:p w14:paraId="031CB191" w14:textId="77777777" w:rsidR="006C3032" w:rsidRPr="00DF1709" w:rsidRDefault="006C3032" w:rsidP="00732B43">
            <w:pPr>
              <w:spacing w:line="252" w:lineRule="auto"/>
              <w:jc w:val="center"/>
              <w:rPr>
                <w:rFonts w:ascii="Arial" w:hAnsi="Arial" w:cs="Arial"/>
                <w:sz w:val="18"/>
                <w:szCs w:val="18"/>
                <w:lang w:val="lv-LV"/>
              </w:rPr>
            </w:pPr>
          </w:p>
          <w:p w14:paraId="187D4AED" w14:textId="21D85409" w:rsidR="00732B43" w:rsidRPr="00DF1709" w:rsidRDefault="00732B43" w:rsidP="00732B43">
            <w:pPr>
              <w:spacing w:line="252" w:lineRule="auto"/>
              <w:jc w:val="center"/>
              <w:rPr>
                <w:rFonts w:ascii="Arial" w:hAnsi="Arial" w:cs="Arial"/>
                <w:sz w:val="18"/>
                <w:szCs w:val="18"/>
                <w:lang w:val="lv-LV"/>
              </w:rPr>
            </w:pPr>
            <w:r w:rsidRPr="00DF1709">
              <w:rPr>
                <w:rFonts w:ascii="Arial" w:hAnsi="Arial" w:cs="Arial"/>
                <w:sz w:val="18"/>
                <w:szCs w:val="18"/>
                <w:lang w:val="lv-LV"/>
              </w:rPr>
              <w:t xml:space="preserve">Vienības cena, </w:t>
            </w:r>
          </w:p>
          <w:p w14:paraId="4651B5F8" w14:textId="19B02FD4"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sz w:val="18"/>
                <w:szCs w:val="18"/>
                <w:lang w:val="lv-LV"/>
              </w:rPr>
              <w:t>EUR (bez PVN)*</w:t>
            </w:r>
          </w:p>
        </w:tc>
        <w:tc>
          <w:tcPr>
            <w:tcW w:w="1131" w:type="dxa"/>
            <w:vMerge w:val="restart"/>
            <w:tcBorders>
              <w:top w:val="single" w:sz="4" w:space="0" w:color="auto"/>
              <w:left w:val="nil"/>
              <w:right w:val="single" w:sz="4" w:space="0" w:color="000000"/>
            </w:tcBorders>
            <w:shd w:val="clear" w:color="auto" w:fill="BFBFBF" w:themeFill="background1" w:themeFillShade="BF"/>
          </w:tcPr>
          <w:p w14:paraId="441961F4" w14:textId="77777777" w:rsidR="006C3032" w:rsidRPr="00DF1709" w:rsidRDefault="006C3032" w:rsidP="00732B43">
            <w:pPr>
              <w:spacing w:line="252" w:lineRule="auto"/>
              <w:jc w:val="center"/>
              <w:rPr>
                <w:rFonts w:ascii="Arial" w:hAnsi="Arial" w:cs="Arial"/>
                <w:sz w:val="18"/>
                <w:szCs w:val="18"/>
                <w:lang w:val="lv-LV"/>
              </w:rPr>
            </w:pPr>
          </w:p>
          <w:p w14:paraId="62E6478C" w14:textId="77777777" w:rsidR="006C3032" w:rsidRPr="00DF1709" w:rsidRDefault="006C3032" w:rsidP="00732B43">
            <w:pPr>
              <w:spacing w:line="252" w:lineRule="auto"/>
              <w:jc w:val="center"/>
              <w:rPr>
                <w:rFonts w:ascii="Arial" w:hAnsi="Arial" w:cs="Arial"/>
                <w:sz w:val="18"/>
                <w:szCs w:val="18"/>
                <w:lang w:val="lv-LV"/>
              </w:rPr>
            </w:pPr>
          </w:p>
          <w:p w14:paraId="1727A7AB" w14:textId="1CCF9726" w:rsidR="00732B43" w:rsidRPr="00DF1709" w:rsidRDefault="00732B43" w:rsidP="00732B43">
            <w:pPr>
              <w:spacing w:line="252" w:lineRule="auto"/>
              <w:jc w:val="center"/>
              <w:rPr>
                <w:rFonts w:ascii="Arial" w:hAnsi="Arial" w:cs="Arial"/>
                <w:sz w:val="18"/>
                <w:szCs w:val="18"/>
                <w:lang w:val="lv-LV"/>
              </w:rPr>
            </w:pPr>
            <w:r w:rsidRPr="00DF1709">
              <w:rPr>
                <w:rFonts w:ascii="Arial" w:hAnsi="Arial" w:cs="Arial"/>
                <w:sz w:val="18"/>
                <w:szCs w:val="18"/>
                <w:lang w:val="lv-LV"/>
              </w:rPr>
              <w:t xml:space="preserve">Summa, </w:t>
            </w:r>
          </w:p>
          <w:p w14:paraId="0D6B08B9" w14:textId="675801D1" w:rsidR="00732B43" w:rsidRPr="00DF1709" w:rsidRDefault="00732B43" w:rsidP="00732B43">
            <w:pPr>
              <w:jc w:val="center"/>
              <w:rPr>
                <w:rFonts w:ascii="Arial" w:hAnsi="Arial" w:cs="Arial"/>
                <w:color w:val="000000"/>
                <w:sz w:val="18"/>
                <w:szCs w:val="18"/>
                <w:lang w:val="lv-LV" w:eastAsia="lv-LV"/>
              </w:rPr>
            </w:pPr>
            <w:r w:rsidRPr="00DF1709">
              <w:rPr>
                <w:rFonts w:ascii="Arial" w:hAnsi="Arial" w:cs="Arial"/>
                <w:sz w:val="18"/>
                <w:szCs w:val="18"/>
                <w:lang w:val="lv-LV"/>
              </w:rPr>
              <w:t>EUR (bez PVN)</w:t>
            </w:r>
          </w:p>
        </w:tc>
      </w:tr>
      <w:tr w:rsidR="00DA4EC6" w:rsidRPr="00DF1709" w14:paraId="07111C9A" w14:textId="5E3A676A" w:rsidTr="004136D4">
        <w:trPr>
          <w:trHeight w:val="1896"/>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68571CBD" w14:textId="77777777" w:rsidR="00732B43" w:rsidRPr="00DF1709" w:rsidRDefault="00732B43" w:rsidP="00DD2EA5">
            <w:pPr>
              <w:rPr>
                <w:rFonts w:ascii="Arial" w:hAnsi="Arial" w:cs="Arial"/>
                <w:color w:val="000000"/>
                <w:sz w:val="18"/>
                <w:szCs w:val="18"/>
                <w:lang w:val="lv-LV" w:eastAsia="lv-LV"/>
              </w:rPr>
            </w:pP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0F66B61" w14:textId="77777777" w:rsidR="00732B43" w:rsidRPr="00DF1709" w:rsidRDefault="00732B43" w:rsidP="00DD2EA5">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Spriegums</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8825795" w14:textId="77777777" w:rsidR="00732B43" w:rsidRPr="00DF1709" w:rsidRDefault="00732B43" w:rsidP="00DD2EA5">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Kapacitāte</w:t>
            </w:r>
          </w:p>
        </w:tc>
        <w:tc>
          <w:tcPr>
            <w:tcW w:w="1418"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7B66C5F8" w14:textId="77777777" w:rsidR="00732B43" w:rsidRPr="00DF1709" w:rsidRDefault="00732B43" w:rsidP="00DD2EA5">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Izmērs (garums x platums x augstums (mm))</w:t>
            </w:r>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30C5A8F1" w14:textId="77777777" w:rsidR="00732B43" w:rsidRPr="00DF1709" w:rsidRDefault="00732B43" w:rsidP="00DD2EA5">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Klemmes</w:t>
            </w:r>
            <w:proofErr w:type="spellEnd"/>
          </w:p>
        </w:tc>
        <w:tc>
          <w:tcPr>
            <w:tcW w:w="567"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29EEE41E" w14:textId="77777777" w:rsidR="00732B43" w:rsidRPr="00DF1709" w:rsidRDefault="00732B43" w:rsidP="00DD2EA5">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Eurobat</w:t>
            </w:r>
            <w:proofErr w:type="spellEnd"/>
            <w:r w:rsidRPr="00DF1709">
              <w:rPr>
                <w:rFonts w:ascii="Arial" w:hAnsi="Arial" w:cs="Arial"/>
                <w:sz w:val="18"/>
                <w:szCs w:val="18"/>
                <w:lang w:val="lv-LV" w:eastAsia="lv-LV"/>
              </w:rPr>
              <w:t xml:space="preserve"> kalpošanas laiks (20°C)</w:t>
            </w:r>
          </w:p>
        </w:tc>
        <w:tc>
          <w:tcPr>
            <w:tcW w:w="1134" w:type="dxa"/>
            <w:vMerge w:val="restart"/>
            <w:tcBorders>
              <w:top w:val="nil"/>
              <w:left w:val="single" w:sz="4" w:space="0" w:color="auto"/>
              <w:bottom w:val="single" w:sz="4" w:space="0" w:color="000000"/>
              <w:right w:val="single" w:sz="4" w:space="0" w:color="auto"/>
            </w:tcBorders>
            <w:shd w:val="clear" w:color="auto" w:fill="auto"/>
            <w:textDirection w:val="btLr"/>
            <w:vAlign w:val="center"/>
            <w:hideMark/>
          </w:tcPr>
          <w:p w14:paraId="4CB22013" w14:textId="77777777" w:rsidR="00732B43" w:rsidRPr="00DF1709" w:rsidRDefault="00732B43" w:rsidP="00DD2EA5">
            <w:pPr>
              <w:ind w:left="113" w:right="113"/>
              <w:jc w:val="center"/>
              <w:rPr>
                <w:rFonts w:ascii="Arial" w:hAnsi="Arial" w:cs="Arial"/>
                <w:sz w:val="18"/>
                <w:szCs w:val="18"/>
                <w:lang w:val="lv-LV" w:eastAsia="lv-LV"/>
              </w:rPr>
            </w:pPr>
            <w:r w:rsidRPr="00DF1709">
              <w:rPr>
                <w:rFonts w:ascii="Arial" w:hAnsi="Arial" w:cs="Arial"/>
                <w:sz w:val="18"/>
                <w:szCs w:val="18"/>
                <w:lang w:val="lv-LV" w:eastAsia="lv-LV"/>
              </w:rPr>
              <w:t>Vēlamais tips vai analogs</w:t>
            </w:r>
          </w:p>
        </w:tc>
        <w:tc>
          <w:tcPr>
            <w:tcW w:w="708"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14:paraId="68855630" w14:textId="77777777" w:rsidR="00732B43" w:rsidRPr="00DF1709" w:rsidRDefault="00732B43" w:rsidP="00DD2EA5">
            <w:pPr>
              <w:ind w:left="113" w:right="113"/>
              <w:jc w:val="center"/>
              <w:rPr>
                <w:rFonts w:ascii="Arial" w:hAnsi="Arial" w:cs="Arial"/>
                <w:sz w:val="18"/>
                <w:szCs w:val="18"/>
                <w:lang w:val="lv-LV" w:eastAsia="lv-LV"/>
              </w:rPr>
            </w:pPr>
            <w:proofErr w:type="spellStart"/>
            <w:r w:rsidRPr="00DF1709">
              <w:rPr>
                <w:rFonts w:ascii="Arial" w:hAnsi="Arial" w:cs="Arial"/>
                <w:sz w:val="18"/>
                <w:szCs w:val="18"/>
                <w:lang w:val="lv-LV" w:eastAsia="lv-LV"/>
              </w:rPr>
              <w:t>Mērv</w:t>
            </w:r>
            <w:proofErr w:type="spellEnd"/>
            <w:r w:rsidRPr="00DF1709">
              <w:rPr>
                <w:rFonts w:ascii="Arial" w:hAnsi="Arial" w:cs="Arial"/>
                <w:sz w:val="18"/>
                <w:szCs w:val="18"/>
                <w:lang w:val="lv-LV" w:eastAsia="lv-LV"/>
              </w:rPr>
              <w:t>.</w:t>
            </w:r>
          </w:p>
        </w:tc>
        <w:tc>
          <w:tcPr>
            <w:tcW w:w="1134" w:type="dxa"/>
            <w:gridSpan w:val="2"/>
            <w:tcBorders>
              <w:top w:val="single" w:sz="4" w:space="0" w:color="auto"/>
              <w:left w:val="nil"/>
              <w:bottom w:val="single" w:sz="4" w:space="0" w:color="auto"/>
              <w:right w:val="single" w:sz="4" w:space="0" w:color="auto"/>
            </w:tcBorders>
            <w:shd w:val="clear" w:color="auto" w:fill="auto"/>
            <w:textDirection w:val="btLr"/>
            <w:vAlign w:val="center"/>
            <w:hideMark/>
          </w:tcPr>
          <w:p w14:paraId="5E484EBF"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Rīgas reģionālais centrs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1701D107"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Daugavpils reģionālais centrs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3BBCB2A4"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Jelgavas reģionālais centrs</w:t>
            </w:r>
          </w:p>
        </w:tc>
        <w:tc>
          <w:tcPr>
            <w:tcW w:w="567" w:type="dxa"/>
            <w:vMerge w:val="restart"/>
            <w:tcBorders>
              <w:top w:val="nil"/>
              <w:left w:val="single" w:sz="4" w:space="0" w:color="auto"/>
              <w:bottom w:val="single" w:sz="4" w:space="0" w:color="000000"/>
              <w:right w:val="single" w:sz="4" w:space="0" w:color="auto"/>
            </w:tcBorders>
            <w:shd w:val="clear" w:color="auto" w:fill="BFBFBF" w:themeFill="background1" w:themeFillShade="BF"/>
            <w:textDirection w:val="btLr"/>
            <w:vAlign w:val="center"/>
            <w:hideMark/>
          </w:tcPr>
          <w:p w14:paraId="511E00CA"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Kopā:</w:t>
            </w:r>
          </w:p>
        </w:tc>
        <w:tc>
          <w:tcPr>
            <w:tcW w:w="2268" w:type="dxa"/>
            <w:vMerge/>
            <w:tcBorders>
              <w:left w:val="single" w:sz="4" w:space="0" w:color="auto"/>
              <w:right w:val="single" w:sz="4" w:space="0" w:color="000000"/>
            </w:tcBorders>
            <w:shd w:val="clear" w:color="auto" w:fill="BFBFBF" w:themeFill="background1" w:themeFillShade="BF"/>
            <w:textDirection w:val="btLr"/>
          </w:tcPr>
          <w:p w14:paraId="4B395A55" w14:textId="77777777" w:rsidR="00732B43" w:rsidRPr="00DF1709" w:rsidRDefault="00732B43" w:rsidP="00DD2EA5">
            <w:pPr>
              <w:ind w:left="113" w:right="113"/>
              <w:jc w:val="center"/>
              <w:rPr>
                <w:rFonts w:ascii="Arial" w:hAnsi="Arial" w:cs="Arial"/>
                <w:color w:val="000000"/>
                <w:sz w:val="18"/>
                <w:szCs w:val="18"/>
                <w:lang w:val="lv-LV" w:eastAsia="lv-LV"/>
              </w:rPr>
            </w:pPr>
          </w:p>
        </w:tc>
        <w:tc>
          <w:tcPr>
            <w:tcW w:w="2414" w:type="dxa"/>
            <w:vMerge/>
            <w:tcBorders>
              <w:left w:val="single" w:sz="4" w:space="0" w:color="000000"/>
              <w:right w:val="single" w:sz="4" w:space="0" w:color="000000"/>
            </w:tcBorders>
            <w:shd w:val="clear" w:color="auto" w:fill="BFBFBF" w:themeFill="background1" w:themeFillShade="BF"/>
            <w:textDirection w:val="btLr"/>
          </w:tcPr>
          <w:p w14:paraId="65D0FEC5" w14:textId="77777777" w:rsidR="00732B43" w:rsidRPr="00DF1709" w:rsidRDefault="00732B43" w:rsidP="00DD2EA5">
            <w:pPr>
              <w:ind w:left="113" w:right="113"/>
              <w:jc w:val="center"/>
              <w:rPr>
                <w:rFonts w:ascii="Arial" w:hAnsi="Arial" w:cs="Arial"/>
                <w:color w:val="000000"/>
                <w:sz w:val="18"/>
                <w:szCs w:val="18"/>
                <w:lang w:val="lv-LV" w:eastAsia="lv-LV"/>
              </w:rPr>
            </w:pPr>
          </w:p>
        </w:tc>
        <w:tc>
          <w:tcPr>
            <w:tcW w:w="991" w:type="dxa"/>
            <w:vMerge/>
            <w:tcBorders>
              <w:left w:val="single" w:sz="4" w:space="0" w:color="000000"/>
              <w:right w:val="single" w:sz="4" w:space="0" w:color="000000"/>
            </w:tcBorders>
            <w:shd w:val="clear" w:color="auto" w:fill="BFBFBF" w:themeFill="background1" w:themeFillShade="BF"/>
            <w:textDirection w:val="btLr"/>
          </w:tcPr>
          <w:p w14:paraId="7B1A6790" w14:textId="77777777" w:rsidR="00732B43" w:rsidRPr="00DF1709" w:rsidRDefault="00732B43" w:rsidP="00DD2EA5">
            <w:pPr>
              <w:ind w:left="113" w:right="113"/>
              <w:jc w:val="center"/>
              <w:rPr>
                <w:rFonts w:ascii="Arial" w:hAnsi="Arial" w:cs="Arial"/>
                <w:color w:val="000000"/>
                <w:sz w:val="18"/>
                <w:szCs w:val="18"/>
                <w:lang w:val="lv-LV" w:eastAsia="lv-LV"/>
              </w:rPr>
            </w:pPr>
          </w:p>
        </w:tc>
        <w:tc>
          <w:tcPr>
            <w:tcW w:w="1131" w:type="dxa"/>
            <w:vMerge/>
            <w:tcBorders>
              <w:left w:val="single" w:sz="4" w:space="0" w:color="000000"/>
              <w:right w:val="single" w:sz="4" w:space="0" w:color="000000"/>
            </w:tcBorders>
            <w:shd w:val="clear" w:color="auto" w:fill="BFBFBF" w:themeFill="background1" w:themeFillShade="BF"/>
            <w:textDirection w:val="btLr"/>
          </w:tcPr>
          <w:p w14:paraId="019E2EEB" w14:textId="77777777" w:rsidR="00732B43" w:rsidRPr="00DF1709" w:rsidRDefault="00732B43" w:rsidP="00DD2EA5">
            <w:pPr>
              <w:ind w:left="113" w:right="113"/>
              <w:jc w:val="center"/>
              <w:rPr>
                <w:rFonts w:ascii="Arial" w:hAnsi="Arial" w:cs="Arial"/>
                <w:color w:val="000000"/>
                <w:sz w:val="18"/>
                <w:szCs w:val="18"/>
                <w:lang w:val="lv-LV" w:eastAsia="lv-LV"/>
              </w:rPr>
            </w:pPr>
          </w:p>
        </w:tc>
      </w:tr>
      <w:tr w:rsidR="004136D4" w:rsidRPr="00DF1709" w14:paraId="688C8422" w14:textId="2C7AA5F2" w:rsidTr="004136D4">
        <w:trPr>
          <w:cantSplit/>
          <w:trHeight w:val="1692"/>
        </w:trPr>
        <w:tc>
          <w:tcPr>
            <w:tcW w:w="568" w:type="dxa"/>
            <w:vMerge/>
            <w:tcBorders>
              <w:top w:val="single" w:sz="4" w:space="0" w:color="auto"/>
              <w:left w:val="single" w:sz="4" w:space="0" w:color="auto"/>
              <w:bottom w:val="single" w:sz="4" w:space="0" w:color="000000"/>
              <w:right w:val="single" w:sz="4" w:space="0" w:color="auto"/>
            </w:tcBorders>
            <w:vAlign w:val="center"/>
            <w:hideMark/>
          </w:tcPr>
          <w:p w14:paraId="368303E8" w14:textId="77777777" w:rsidR="00732B43" w:rsidRPr="00DF1709" w:rsidRDefault="00732B43" w:rsidP="0068635E">
            <w:pPr>
              <w:rPr>
                <w:rFonts w:ascii="Arial" w:hAnsi="Arial" w:cs="Arial"/>
                <w:color w:val="000000"/>
                <w:sz w:val="18"/>
                <w:szCs w:val="18"/>
                <w:lang w:val="lv-LV" w:eastAsia="lv-LV"/>
              </w:rPr>
            </w:pPr>
          </w:p>
        </w:tc>
        <w:tc>
          <w:tcPr>
            <w:tcW w:w="567" w:type="dxa"/>
            <w:vMerge/>
            <w:tcBorders>
              <w:top w:val="nil"/>
              <w:left w:val="single" w:sz="4" w:space="0" w:color="auto"/>
              <w:bottom w:val="single" w:sz="4" w:space="0" w:color="000000"/>
              <w:right w:val="single" w:sz="4" w:space="0" w:color="auto"/>
            </w:tcBorders>
            <w:vAlign w:val="center"/>
            <w:hideMark/>
          </w:tcPr>
          <w:p w14:paraId="5B39AB74" w14:textId="77777777" w:rsidR="00732B43" w:rsidRPr="00DF1709" w:rsidRDefault="00732B43" w:rsidP="0068635E">
            <w:pPr>
              <w:rPr>
                <w:rFonts w:ascii="Arial" w:hAnsi="Arial" w:cs="Arial"/>
                <w:sz w:val="18"/>
                <w:szCs w:val="18"/>
                <w:lang w:val="lv-LV" w:eastAsia="lv-LV"/>
              </w:rPr>
            </w:pPr>
          </w:p>
        </w:tc>
        <w:tc>
          <w:tcPr>
            <w:tcW w:w="567" w:type="dxa"/>
            <w:vMerge/>
            <w:tcBorders>
              <w:top w:val="nil"/>
              <w:left w:val="single" w:sz="4" w:space="0" w:color="auto"/>
              <w:bottom w:val="single" w:sz="4" w:space="0" w:color="000000"/>
              <w:right w:val="single" w:sz="4" w:space="0" w:color="auto"/>
            </w:tcBorders>
            <w:vAlign w:val="center"/>
            <w:hideMark/>
          </w:tcPr>
          <w:p w14:paraId="4E73689E" w14:textId="77777777" w:rsidR="00732B43" w:rsidRPr="00DF1709" w:rsidRDefault="00732B43" w:rsidP="0068635E">
            <w:pPr>
              <w:rPr>
                <w:rFonts w:ascii="Arial" w:hAnsi="Arial" w:cs="Arial"/>
                <w:sz w:val="18"/>
                <w:szCs w:val="18"/>
                <w:lang w:val="lv-LV" w:eastAsia="lv-LV"/>
              </w:rPr>
            </w:pPr>
          </w:p>
        </w:tc>
        <w:tc>
          <w:tcPr>
            <w:tcW w:w="1418" w:type="dxa"/>
            <w:vMerge/>
            <w:tcBorders>
              <w:top w:val="nil"/>
              <w:left w:val="single" w:sz="4" w:space="0" w:color="auto"/>
              <w:bottom w:val="single" w:sz="4" w:space="0" w:color="000000"/>
              <w:right w:val="single" w:sz="4" w:space="0" w:color="auto"/>
            </w:tcBorders>
            <w:vAlign w:val="center"/>
            <w:hideMark/>
          </w:tcPr>
          <w:p w14:paraId="3C814952" w14:textId="77777777" w:rsidR="00732B43" w:rsidRPr="00DF1709" w:rsidRDefault="00732B43" w:rsidP="0068635E">
            <w:pPr>
              <w:rPr>
                <w:rFonts w:ascii="Arial" w:hAnsi="Arial" w:cs="Arial"/>
                <w:sz w:val="18"/>
                <w:szCs w:val="18"/>
                <w:lang w:val="lv-LV" w:eastAsia="lv-LV"/>
              </w:rPr>
            </w:pPr>
          </w:p>
        </w:tc>
        <w:tc>
          <w:tcPr>
            <w:tcW w:w="567" w:type="dxa"/>
            <w:vMerge/>
            <w:tcBorders>
              <w:top w:val="nil"/>
              <w:left w:val="single" w:sz="4" w:space="0" w:color="auto"/>
              <w:bottom w:val="single" w:sz="4" w:space="0" w:color="000000"/>
              <w:right w:val="single" w:sz="4" w:space="0" w:color="auto"/>
            </w:tcBorders>
            <w:vAlign w:val="center"/>
            <w:hideMark/>
          </w:tcPr>
          <w:p w14:paraId="46E6930C" w14:textId="77777777" w:rsidR="00732B43" w:rsidRPr="00DF1709" w:rsidRDefault="00732B43" w:rsidP="0068635E">
            <w:pPr>
              <w:rPr>
                <w:rFonts w:ascii="Arial" w:hAnsi="Arial" w:cs="Arial"/>
                <w:sz w:val="18"/>
                <w:szCs w:val="18"/>
                <w:lang w:val="lv-LV" w:eastAsia="lv-LV"/>
              </w:rPr>
            </w:pPr>
          </w:p>
        </w:tc>
        <w:tc>
          <w:tcPr>
            <w:tcW w:w="567" w:type="dxa"/>
            <w:vMerge/>
            <w:tcBorders>
              <w:top w:val="nil"/>
              <w:left w:val="single" w:sz="4" w:space="0" w:color="auto"/>
              <w:bottom w:val="single" w:sz="4" w:space="0" w:color="000000"/>
              <w:right w:val="single" w:sz="4" w:space="0" w:color="auto"/>
            </w:tcBorders>
            <w:vAlign w:val="center"/>
            <w:hideMark/>
          </w:tcPr>
          <w:p w14:paraId="16A41F69" w14:textId="77777777" w:rsidR="00732B43" w:rsidRPr="00DF1709" w:rsidRDefault="00732B43" w:rsidP="0068635E">
            <w:pPr>
              <w:rPr>
                <w:rFonts w:ascii="Arial" w:hAnsi="Arial" w:cs="Arial"/>
                <w:sz w:val="18"/>
                <w:szCs w:val="18"/>
                <w:lang w:val="lv-LV" w:eastAsia="lv-LV"/>
              </w:rPr>
            </w:pPr>
          </w:p>
        </w:tc>
        <w:tc>
          <w:tcPr>
            <w:tcW w:w="1134" w:type="dxa"/>
            <w:vMerge/>
            <w:tcBorders>
              <w:top w:val="nil"/>
              <w:left w:val="single" w:sz="4" w:space="0" w:color="auto"/>
              <w:bottom w:val="single" w:sz="4" w:space="0" w:color="000000"/>
              <w:right w:val="single" w:sz="4" w:space="0" w:color="auto"/>
            </w:tcBorders>
            <w:vAlign w:val="center"/>
            <w:hideMark/>
          </w:tcPr>
          <w:p w14:paraId="3155AFC6" w14:textId="77777777" w:rsidR="00732B43" w:rsidRPr="00DF1709" w:rsidRDefault="00732B43" w:rsidP="0068635E">
            <w:pPr>
              <w:rPr>
                <w:rFonts w:ascii="Arial" w:hAnsi="Arial" w:cs="Arial"/>
                <w:sz w:val="18"/>
                <w:szCs w:val="18"/>
                <w:lang w:val="lv-LV" w:eastAsia="lv-LV"/>
              </w:rPr>
            </w:pPr>
          </w:p>
        </w:tc>
        <w:tc>
          <w:tcPr>
            <w:tcW w:w="708" w:type="dxa"/>
            <w:vMerge/>
            <w:tcBorders>
              <w:top w:val="nil"/>
              <w:left w:val="single" w:sz="4" w:space="0" w:color="auto"/>
              <w:bottom w:val="single" w:sz="4" w:space="0" w:color="auto"/>
              <w:right w:val="single" w:sz="4" w:space="0" w:color="auto"/>
            </w:tcBorders>
            <w:vAlign w:val="center"/>
            <w:hideMark/>
          </w:tcPr>
          <w:p w14:paraId="3F451459" w14:textId="77777777" w:rsidR="00732B43" w:rsidRPr="00DF1709" w:rsidRDefault="00732B43" w:rsidP="0068635E">
            <w:pPr>
              <w:rPr>
                <w:rFonts w:ascii="Arial" w:hAnsi="Arial" w:cs="Arial"/>
                <w:sz w:val="18"/>
                <w:szCs w:val="18"/>
                <w:lang w:val="lv-LV" w:eastAsia="lv-LV"/>
              </w:rPr>
            </w:pP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582A76DE"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xml:space="preserve">Krustpils iela 24, </w:t>
            </w:r>
            <w:r w:rsidRPr="00DF1709">
              <w:rPr>
                <w:rFonts w:ascii="Arial" w:hAnsi="Arial" w:cs="Arial"/>
                <w:color w:val="000000"/>
                <w:sz w:val="18"/>
                <w:szCs w:val="18"/>
                <w:lang w:val="lv-LV" w:eastAsia="lv-LV"/>
              </w:rPr>
              <w:br/>
              <w:t>Rīga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01F08FF"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xml:space="preserve">Krūzes iela 47A, </w:t>
            </w:r>
            <w:r w:rsidRPr="00DF1709">
              <w:rPr>
                <w:rFonts w:ascii="Arial" w:hAnsi="Arial" w:cs="Arial"/>
                <w:color w:val="000000"/>
                <w:sz w:val="18"/>
                <w:szCs w:val="18"/>
                <w:lang w:val="lv-LV" w:eastAsia="lv-LV"/>
              </w:rPr>
              <w:br/>
              <w:t>Rīga</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71A9237B" w14:textId="77777777" w:rsidR="00732B43" w:rsidRPr="00DF1709" w:rsidRDefault="00732B43" w:rsidP="00DD2EA5">
            <w:pPr>
              <w:ind w:left="113" w:right="113"/>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1.Pasažieru iela 12, Daugavpils</w:t>
            </w:r>
          </w:p>
        </w:tc>
        <w:tc>
          <w:tcPr>
            <w:tcW w:w="567" w:type="dxa"/>
            <w:tcBorders>
              <w:top w:val="nil"/>
              <w:left w:val="nil"/>
              <w:bottom w:val="single" w:sz="4" w:space="0" w:color="auto"/>
              <w:right w:val="single" w:sz="4" w:space="0" w:color="auto"/>
            </w:tcBorders>
            <w:shd w:val="clear" w:color="auto" w:fill="auto"/>
            <w:textDirection w:val="btLr"/>
            <w:vAlign w:val="center"/>
            <w:hideMark/>
          </w:tcPr>
          <w:p w14:paraId="00C327D7" w14:textId="77777777" w:rsidR="00732B43" w:rsidRPr="00DF1709" w:rsidRDefault="00732B43" w:rsidP="00DD2EA5">
            <w:pPr>
              <w:ind w:left="113" w:right="113"/>
              <w:jc w:val="center"/>
              <w:rPr>
                <w:rFonts w:ascii="Arial" w:hAnsi="Arial" w:cs="Arial"/>
                <w:color w:val="000000"/>
                <w:sz w:val="18"/>
                <w:szCs w:val="18"/>
                <w:lang w:val="lv-LV" w:eastAsia="lv-LV"/>
              </w:rPr>
            </w:pPr>
            <w:proofErr w:type="spellStart"/>
            <w:r w:rsidRPr="00DF1709">
              <w:rPr>
                <w:rFonts w:ascii="Arial" w:hAnsi="Arial" w:cs="Arial"/>
                <w:color w:val="000000"/>
                <w:sz w:val="18"/>
                <w:szCs w:val="18"/>
                <w:lang w:val="lv-LV" w:eastAsia="lv-LV"/>
              </w:rPr>
              <w:t>Prohorova</w:t>
            </w:r>
            <w:proofErr w:type="spellEnd"/>
            <w:r w:rsidRPr="00DF1709">
              <w:rPr>
                <w:rFonts w:ascii="Arial" w:hAnsi="Arial" w:cs="Arial"/>
                <w:color w:val="000000"/>
                <w:sz w:val="18"/>
                <w:szCs w:val="18"/>
                <w:lang w:val="lv-LV" w:eastAsia="lv-LV"/>
              </w:rPr>
              <w:t xml:space="preserve"> iela 12b, Jelgava</w:t>
            </w:r>
          </w:p>
        </w:tc>
        <w:tc>
          <w:tcPr>
            <w:tcW w:w="567" w:type="dxa"/>
            <w:vMerge/>
            <w:tcBorders>
              <w:top w:val="nil"/>
              <w:left w:val="single" w:sz="4" w:space="0" w:color="auto"/>
              <w:bottom w:val="single" w:sz="4" w:space="0" w:color="000000"/>
              <w:right w:val="single" w:sz="4" w:space="0" w:color="auto"/>
            </w:tcBorders>
            <w:shd w:val="clear" w:color="auto" w:fill="BFBFBF" w:themeFill="background1" w:themeFillShade="BF"/>
            <w:vAlign w:val="center"/>
            <w:hideMark/>
          </w:tcPr>
          <w:p w14:paraId="59DC03D9" w14:textId="77777777" w:rsidR="00732B43" w:rsidRPr="00DF1709" w:rsidRDefault="00732B43" w:rsidP="0068635E">
            <w:pPr>
              <w:rPr>
                <w:rFonts w:ascii="Arial" w:hAnsi="Arial" w:cs="Arial"/>
                <w:color w:val="000000"/>
                <w:sz w:val="18"/>
                <w:szCs w:val="18"/>
                <w:lang w:val="lv-LV" w:eastAsia="lv-LV"/>
              </w:rPr>
            </w:pPr>
          </w:p>
        </w:tc>
        <w:tc>
          <w:tcPr>
            <w:tcW w:w="2268" w:type="dxa"/>
            <w:vMerge/>
            <w:tcBorders>
              <w:left w:val="single" w:sz="4" w:space="0" w:color="auto"/>
              <w:bottom w:val="single" w:sz="4" w:space="0" w:color="000000"/>
              <w:right w:val="single" w:sz="4" w:space="0" w:color="000000"/>
            </w:tcBorders>
            <w:shd w:val="clear" w:color="auto" w:fill="BFBFBF" w:themeFill="background1" w:themeFillShade="BF"/>
          </w:tcPr>
          <w:p w14:paraId="4D038E96" w14:textId="77777777" w:rsidR="00732B43" w:rsidRPr="00DF1709" w:rsidRDefault="00732B43" w:rsidP="0068635E">
            <w:pPr>
              <w:rPr>
                <w:rFonts w:ascii="Arial" w:hAnsi="Arial" w:cs="Arial"/>
                <w:color w:val="000000"/>
                <w:sz w:val="18"/>
                <w:szCs w:val="18"/>
                <w:lang w:val="lv-LV" w:eastAsia="lv-LV"/>
              </w:rPr>
            </w:pPr>
          </w:p>
        </w:tc>
        <w:tc>
          <w:tcPr>
            <w:tcW w:w="2414" w:type="dxa"/>
            <w:vMerge/>
            <w:tcBorders>
              <w:left w:val="single" w:sz="4" w:space="0" w:color="000000"/>
              <w:bottom w:val="single" w:sz="4" w:space="0" w:color="000000"/>
              <w:right w:val="single" w:sz="4" w:space="0" w:color="000000"/>
            </w:tcBorders>
            <w:shd w:val="clear" w:color="auto" w:fill="BFBFBF" w:themeFill="background1" w:themeFillShade="BF"/>
          </w:tcPr>
          <w:p w14:paraId="04773E98" w14:textId="77777777" w:rsidR="00732B43" w:rsidRPr="00DF1709" w:rsidRDefault="00732B43" w:rsidP="0068635E">
            <w:pPr>
              <w:rPr>
                <w:rFonts w:ascii="Arial" w:hAnsi="Arial" w:cs="Arial"/>
                <w:color w:val="000000"/>
                <w:sz w:val="18"/>
                <w:szCs w:val="18"/>
                <w:lang w:val="lv-LV" w:eastAsia="lv-LV"/>
              </w:rPr>
            </w:pPr>
          </w:p>
        </w:tc>
        <w:tc>
          <w:tcPr>
            <w:tcW w:w="991" w:type="dxa"/>
            <w:vMerge/>
            <w:tcBorders>
              <w:left w:val="single" w:sz="4" w:space="0" w:color="000000"/>
              <w:bottom w:val="single" w:sz="4" w:space="0" w:color="000000"/>
              <w:right w:val="single" w:sz="4" w:space="0" w:color="000000"/>
            </w:tcBorders>
            <w:shd w:val="clear" w:color="auto" w:fill="BFBFBF" w:themeFill="background1" w:themeFillShade="BF"/>
          </w:tcPr>
          <w:p w14:paraId="18657195" w14:textId="77777777" w:rsidR="00732B43" w:rsidRPr="00DF1709" w:rsidRDefault="00732B43" w:rsidP="0068635E">
            <w:pPr>
              <w:rPr>
                <w:rFonts w:ascii="Arial" w:hAnsi="Arial" w:cs="Arial"/>
                <w:color w:val="000000"/>
                <w:sz w:val="18"/>
                <w:szCs w:val="18"/>
                <w:lang w:val="lv-LV" w:eastAsia="lv-LV"/>
              </w:rPr>
            </w:pPr>
          </w:p>
        </w:tc>
        <w:tc>
          <w:tcPr>
            <w:tcW w:w="1131" w:type="dxa"/>
            <w:vMerge/>
            <w:tcBorders>
              <w:left w:val="single" w:sz="4" w:space="0" w:color="000000"/>
              <w:bottom w:val="single" w:sz="4" w:space="0" w:color="000000"/>
              <w:right w:val="single" w:sz="4" w:space="0" w:color="000000"/>
            </w:tcBorders>
            <w:shd w:val="clear" w:color="auto" w:fill="BFBFBF" w:themeFill="background1" w:themeFillShade="BF"/>
          </w:tcPr>
          <w:p w14:paraId="783CEDB5" w14:textId="77777777" w:rsidR="00732B43" w:rsidRPr="00DF1709" w:rsidRDefault="00732B43" w:rsidP="0068635E">
            <w:pPr>
              <w:rPr>
                <w:rFonts w:ascii="Arial" w:hAnsi="Arial" w:cs="Arial"/>
                <w:color w:val="000000"/>
                <w:sz w:val="18"/>
                <w:szCs w:val="18"/>
                <w:lang w:val="lv-LV" w:eastAsia="lv-LV"/>
              </w:rPr>
            </w:pPr>
          </w:p>
        </w:tc>
      </w:tr>
      <w:tr w:rsidR="00732B43" w:rsidRPr="00DF1709" w14:paraId="6B1E8E08" w14:textId="54783852" w:rsidTr="004136D4">
        <w:trPr>
          <w:trHeight w:val="285"/>
        </w:trPr>
        <w:tc>
          <w:tcPr>
            <w:tcW w:w="836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26D04E" w14:textId="77777777" w:rsidR="00732B43" w:rsidRPr="00DF1709" w:rsidRDefault="00732B43" w:rsidP="0068635E">
            <w:pPr>
              <w:rPr>
                <w:rFonts w:ascii="Arial" w:hAnsi="Arial" w:cs="Arial"/>
                <w:b/>
                <w:bCs/>
                <w:i/>
                <w:iCs/>
                <w:sz w:val="18"/>
                <w:szCs w:val="18"/>
                <w:u w:val="single"/>
                <w:lang w:val="lv-LV" w:eastAsia="lv-LV"/>
              </w:rPr>
            </w:pPr>
            <w:r w:rsidRPr="00DF1709">
              <w:rPr>
                <w:rFonts w:ascii="Arial" w:hAnsi="Arial" w:cs="Arial"/>
                <w:b/>
                <w:bCs/>
                <w:i/>
                <w:iCs/>
                <w:sz w:val="18"/>
                <w:szCs w:val="18"/>
                <w:u w:val="single"/>
                <w:lang w:val="lv-LV" w:eastAsia="lv-LV"/>
              </w:rPr>
              <w:t>Sakaru akumulatori, neapkalpojamie</w:t>
            </w:r>
          </w:p>
        </w:tc>
        <w:tc>
          <w:tcPr>
            <w:tcW w:w="56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71B5EBA8" w14:textId="1C3505A8" w:rsidR="00732B43" w:rsidRPr="00DF1709" w:rsidRDefault="00732B43" w:rsidP="0068635E">
            <w:pPr>
              <w:rPr>
                <w:rFonts w:ascii="Arial" w:hAnsi="Arial" w:cs="Arial"/>
                <w:b/>
                <w:bCs/>
                <w:i/>
                <w:iCs/>
                <w:sz w:val="18"/>
                <w:szCs w:val="18"/>
                <w:u w:val="single"/>
                <w:lang w:val="lv-LV" w:eastAsia="lv-LV"/>
              </w:rPr>
            </w:pPr>
          </w:p>
        </w:tc>
        <w:tc>
          <w:tcPr>
            <w:tcW w:w="226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3D5E23B1" w14:textId="77777777" w:rsidR="00732B43" w:rsidRPr="00DF1709" w:rsidRDefault="00732B43" w:rsidP="0068635E">
            <w:pPr>
              <w:rPr>
                <w:rFonts w:ascii="Arial" w:hAnsi="Arial" w:cs="Arial"/>
                <w:b/>
                <w:bCs/>
                <w:i/>
                <w:iCs/>
                <w:sz w:val="18"/>
                <w:szCs w:val="18"/>
                <w:u w:val="single"/>
                <w:lang w:val="lv-LV" w:eastAsia="lv-LV"/>
              </w:rPr>
            </w:pPr>
          </w:p>
        </w:tc>
        <w:tc>
          <w:tcPr>
            <w:tcW w:w="241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4B25F30" w14:textId="77777777" w:rsidR="00732B43" w:rsidRPr="00DF1709" w:rsidRDefault="00732B43" w:rsidP="0068635E">
            <w:pPr>
              <w:rPr>
                <w:rFonts w:ascii="Arial" w:hAnsi="Arial" w:cs="Arial"/>
                <w:b/>
                <w:bCs/>
                <w:i/>
                <w:iCs/>
                <w:sz w:val="18"/>
                <w:szCs w:val="18"/>
                <w:u w:val="single"/>
                <w:lang w:val="lv-LV" w:eastAsia="lv-LV"/>
              </w:rPr>
            </w:pPr>
          </w:p>
        </w:tc>
        <w:tc>
          <w:tcPr>
            <w:tcW w:w="9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0495B483" w14:textId="77777777" w:rsidR="00732B43" w:rsidRPr="00DF1709" w:rsidRDefault="00732B43" w:rsidP="0068635E">
            <w:pPr>
              <w:rPr>
                <w:rFonts w:ascii="Arial" w:hAnsi="Arial" w:cs="Arial"/>
                <w:b/>
                <w:bCs/>
                <w:i/>
                <w:iCs/>
                <w:sz w:val="18"/>
                <w:szCs w:val="18"/>
                <w:u w:val="single"/>
                <w:lang w:val="lv-LV" w:eastAsia="lv-LV"/>
              </w:rPr>
            </w:pPr>
          </w:p>
        </w:tc>
        <w:tc>
          <w:tcPr>
            <w:tcW w:w="113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31571E4" w14:textId="77777777" w:rsidR="00732B43" w:rsidRPr="00DF1709" w:rsidRDefault="00732B43" w:rsidP="0068635E">
            <w:pPr>
              <w:rPr>
                <w:rFonts w:ascii="Arial" w:hAnsi="Arial" w:cs="Arial"/>
                <w:b/>
                <w:bCs/>
                <w:i/>
                <w:iCs/>
                <w:sz w:val="18"/>
                <w:szCs w:val="18"/>
                <w:u w:val="single"/>
                <w:lang w:val="lv-LV" w:eastAsia="lv-LV"/>
              </w:rPr>
            </w:pPr>
          </w:p>
        </w:tc>
      </w:tr>
      <w:tr w:rsidR="004136D4" w:rsidRPr="00DF1709" w14:paraId="7EE514A3" w14:textId="08BEF1FA" w:rsidTr="004136D4">
        <w:trPr>
          <w:trHeight w:val="285"/>
        </w:trPr>
        <w:tc>
          <w:tcPr>
            <w:tcW w:w="568" w:type="dxa"/>
            <w:tcBorders>
              <w:top w:val="nil"/>
              <w:left w:val="single" w:sz="4" w:space="0" w:color="auto"/>
              <w:bottom w:val="single" w:sz="4" w:space="0" w:color="auto"/>
              <w:right w:val="single" w:sz="4" w:space="0" w:color="auto"/>
            </w:tcBorders>
            <w:shd w:val="clear" w:color="auto" w:fill="auto"/>
            <w:noWrap/>
            <w:vAlign w:val="center"/>
            <w:hideMark/>
          </w:tcPr>
          <w:p w14:paraId="0E3BA871"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67" w:type="dxa"/>
            <w:tcBorders>
              <w:top w:val="nil"/>
              <w:left w:val="nil"/>
              <w:bottom w:val="single" w:sz="4" w:space="0" w:color="auto"/>
              <w:right w:val="single" w:sz="4" w:space="0" w:color="auto"/>
            </w:tcBorders>
            <w:shd w:val="clear" w:color="auto" w:fill="auto"/>
            <w:vAlign w:val="center"/>
            <w:hideMark/>
          </w:tcPr>
          <w:p w14:paraId="21B9C14F"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nil"/>
              <w:left w:val="nil"/>
              <w:bottom w:val="single" w:sz="4" w:space="0" w:color="auto"/>
              <w:right w:val="single" w:sz="4" w:space="0" w:color="auto"/>
            </w:tcBorders>
            <w:shd w:val="clear" w:color="auto" w:fill="auto"/>
            <w:vAlign w:val="center"/>
            <w:hideMark/>
          </w:tcPr>
          <w:p w14:paraId="6E39A766"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60 </w:t>
            </w:r>
            <w:proofErr w:type="spellStart"/>
            <w:r w:rsidRPr="00DF1709">
              <w:rPr>
                <w:rFonts w:ascii="Arial" w:hAnsi="Arial" w:cs="Arial"/>
                <w:sz w:val="18"/>
                <w:szCs w:val="18"/>
                <w:lang w:val="lv-LV" w:eastAsia="lv-LV"/>
              </w:rPr>
              <w:t>Ah</w:t>
            </w:r>
            <w:proofErr w:type="spellEnd"/>
          </w:p>
        </w:tc>
        <w:tc>
          <w:tcPr>
            <w:tcW w:w="1418" w:type="dxa"/>
            <w:tcBorders>
              <w:top w:val="nil"/>
              <w:left w:val="nil"/>
              <w:bottom w:val="single" w:sz="4" w:space="0" w:color="auto"/>
              <w:right w:val="single" w:sz="4" w:space="0" w:color="auto"/>
            </w:tcBorders>
            <w:shd w:val="clear" w:color="auto" w:fill="auto"/>
            <w:vAlign w:val="center"/>
            <w:hideMark/>
          </w:tcPr>
          <w:p w14:paraId="34D7DAA2"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105x280x260</w:t>
            </w:r>
          </w:p>
        </w:tc>
        <w:tc>
          <w:tcPr>
            <w:tcW w:w="567" w:type="dxa"/>
            <w:tcBorders>
              <w:top w:val="nil"/>
              <w:left w:val="nil"/>
              <w:bottom w:val="single" w:sz="4" w:space="0" w:color="auto"/>
              <w:right w:val="single" w:sz="4" w:space="0" w:color="auto"/>
            </w:tcBorders>
            <w:shd w:val="clear" w:color="auto" w:fill="auto"/>
            <w:vAlign w:val="center"/>
            <w:hideMark/>
          </w:tcPr>
          <w:p w14:paraId="57EB45F4"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M6 vai M8</w:t>
            </w:r>
          </w:p>
        </w:tc>
        <w:tc>
          <w:tcPr>
            <w:tcW w:w="567" w:type="dxa"/>
            <w:tcBorders>
              <w:top w:val="nil"/>
              <w:left w:val="nil"/>
              <w:bottom w:val="single" w:sz="4" w:space="0" w:color="auto"/>
              <w:right w:val="single" w:sz="4" w:space="0" w:color="auto"/>
            </w:tcBorders>
            <w:shd w:val="clear" w:color="auto" w:fill="auto"/>
            <w:vAlign w:val="center"/>
            <w:hideMark/>
          </w:tcPr>
          <w:p w14:paraId="77E777F4"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nil"/>
              <w:left w:val="nil"/>
              <w:bottom w:val="single" w:sz="4" w:space="0" w:color="auto"/>
              <w:right w:val="single" w:sz="4" w:space="0" w:color="auto"/>
            </w:tcBorders>
            <w:shd w:val="clear" w:color="auto" w:fill="auto"/>
            <w:vAlign w:val="center"/>
            <w:hideMark/>
          </w:tcPr>
          <w:p w14:paraId="05F1D57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12FIT60</w:t>
            </w:r>
          </w:p>
        </w:tc>
        <w:tc>
          <w:tcPr>
            <w:tcW w:w="708" w:type="dxa"/>
            <w:tcBorders>
              <w:top w:val="nil"/>
              <w:left w:val="nil"/>
              <w:bottom w:val="single" w:sz="4" w:space="0" w:color="auto"/>
              <w:right w:val="single" w:sz="4" w:space="0" w:color="auto"/>
            </w:tcBorders>
            <w:shd w:val="clear" w:color="auto" w:fill="auto"/>
            <w:vAlign w:val="center"/>
            <w:hideMark/>
          </w:tcPr>
          <w:p w14:paraId="2995DEAA"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nil"/>
              <w:left w:val="nil"/>
              <w:bottom w:val="single" w:sz="4" w:space="0" w:color="auto"/>
              <w:right w:val="single" w:sz="4" w:space="0" w:color="auto"/>
            </w:tcBorders>
            <w:shd w:val="clear" w:color="auto" w:fill="auto"/>
            <w:noWrap/>
            <w:vAlign w:val="center"/>
            <w:hideMark/>
          </w:tcPr>
          <w:p w14:paraId="758BE357"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nil"/>
              <w:left w:val="nil"/>
              <w:bottom w:val="single" w:sz="4" w:space="0" w:color="auto"/>
              <w:right w:val="single" w:sz="4" w:space="0" w:color="auto"/>
            </w:tcBorders>
            <w:shd w:val="clear" w:color="auto" w:fill="auto"/>
            <w:vAlign w:val="center"/>
            <w:hideMark/>
          </w:tcPr>
          <w:p w14:paraId="129D7AAB"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nil"/>
              <w:left w:val="nil"/>
              <w:bottom w:val="single" w:sz="4" w:space="0" w:color="auto"/>
              <w:right w:val="single" w:sz="4" w:space="0" w:color="auto"/>
            </w:tcBorders>
            <w:shd w:val="clear" w:color="auto" w:fill="auto"/>
            <w:noWrap/>
            <w:vAlign w:val="center"/>
            <w:hideMark/>
          </w:tcPr>
          <w:p w14:paraId="3E77A18D"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84</w:t>
            </w:r>
          </w:p>
        </w:tc>
        <w:tc>
          <w:tcPr>
            <w:tcW w:w="567" w:type="dxa"/>
            <w:tcBorders>
              <w:top w:val="nil"/>
              <w:left w:val="nil"/>
              <w:bottom w:val="single" w:sz="4" w:space="0" w:color="auto"/>
              <w:right w:val="single" w:sz="4" w:space="0" w:color="auto"/>
            </w:tcBorders>
            <w:shd w:val="clear" w:color="auto" w:fill="auto"/>
            <w:noWrap/>
            <w:vAlign w:val="center"/>
            <w:hideMark/>
          </w:tcPr>
          <w:p w14:paraId="0E7D773E"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16</w:t>
            </w:r>
          </w:p>
        </w:tc>
        <w:tc>
          <w:tcPr>
            <w:tcW w:w="567" w:type="dxa"/>
            <w:tcBorders>
              <w:top w:val="nil"/>
              <w:left w:val="nil"/>
              <w:bottom w:val="single" w:sz="4" w:space="0" w:color="auto"/>
              <w:right w:val="single" w:sz="4" w:space="0" w:color="auto"/>
            </w:tcBorders>
            <w:shd w:val="clear" w:color="auto" w:fill="BFBFBF" w:themeFill="background1" w:themeFillShade="BF"/>
            <w:noWrap/>
            <w:vAlign w:val="center"/>
            <w:hideMark/>
          </w:tcPr>
          <w:p w14:paraId="7E5430E7"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100</w:t>
            </w:r>
          </w:p>
        </w:tc>
        <w:tc>
          <w:tcPr>
            <w:tcW w:w="2268" w:type="dxa"/>
            <w:tcBorders>
              <w:top w:val="nil"/>
              <w:left w:val="nil"/>
              <w:bottom w:val="single" w:sz="4" w:space="0" w:color="auto"/>
              <w:right w:val="single" w:sz="4" w:space="0" w:color="auto"/>
            </w:tcBorders>
            <w:shd w:val="clear" w:color="auto" w:fill="BFBFBF" w:themeFill="background1" w:themeFillShade="BF"/>
          </w:tcPr>
          <w:p w14:paraId="1BB9D941"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nil"/>
              <w:left w:val="nil"/>
              <w:bottom w:val="single" w:sz="4" w:space="0" w:color="auto"/>
              <w:right w:val="single" w:sz="4" w:space="0" w:color="auto"/>
            </w:tcBorders>
            <w:shd w:val="clear" w:color="auto" w:fill="BFBFBF" w:themeFill="background1" w:themeFillShade="BF"/>
          </w:tcPr>
          <w:p w14:paraId="2803BB93"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nil"/>
              <w:left w:val="nil"/>
              <w:bottom w:val="single" w:sz="4" w:space="0" w:color="auto"/>
              <w:right w:val="single" w:sz="4" w:space="0" w:color="auto"/>
            </w:tcBorders>
            <w:shd w:val="clear" w:color="auto" w:fill="BFBFBF" w:themeFill="background1" w:themeFillShade="BF"/>
          </w:tcPr>
          <w:p w14:paraId="2C67C388"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nil"/>
              <w:left w:val="nil"/>
              <w:bottom w:val="single" w:sz="4" w:space="0" w:color="auto"/>
              <w:right w:val="single" w:sz="4" w:space="0" w:color="auto"/>
            </w:tcBorders>
            <w:shd w:val="clear" w:color="auto" w:fill="BFBFBF" w:themeFill="background1" w:themeFillShade="BF"/>
          </w:tcPr>
          <w:p w14:paraId="2055B580" w14:textId="77777777" w:rsidR="00732B43" w:rsidRPr="00DF1709" w:rsidRDefault="00732B43" w:rsidP="0068635E">
            <w:pPr>
              <w:jc w:val="center"/>
              <w:rPr>
                <w:rFonts w:ascii="Arial" w:hAnsi="Arial" w:cs="Arial"/>
                <w:color w:val="000000"/>
                <w:sz w:val="18"/>
                <w:szCs w:val="18"/>
                <w:lang w:val="lv-LV" w:eastAsia="lv-LV"/>
              </w:rPr>
            </w:pPr>
          </w:p>
        </w:tc>
      </w:tr>
      <w:tr w:rsidR="00732B43" w:rsidRPr="00DF1709" w14:paraId="312E4285" w14:textId="1320B363" w:rsidTr="004136D4">
        <w:trPr>
          <w:trHeight w:val="285"/>
        </w:trPr>
        <w:tc>
          <w:tcPr>
            <w:tcW w:w="8364" w:type="dxa"/>
            <w:gridSpan w:val="1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3F28A35" w14:textId="77777777" w:rsidR="00732B43" w:rsidRPr="00DF1709" w:rsidRDefault="00732B43" w:rsidP="0068635E">
            <w:pPr>
              <w:rPr>
                <w:rFonts w:ascii="Arial" w:hAnsi="Arial" w:cs="Arial"/>
                <w:b/>
                <w:bCs/>
                <w:i/>
                <w:iCs/>
                <w:sz w:val="18"/>
                <w:szCs w:val="18"/>
                <w:u w:val="single"/>
                <w:lang w:val="lv-LV" w:eastAsia="lv-LV"/>
              </w:rPr>
            </w:pPr>
            <w:r w:rsidRPr="00DF1709">
              <w:rPr>
                <w:rFonts w:ascii="Arial" w:hAnsi="Arial" w:cs="Arial"/>
                <w:b/>
                <w:bCs/>
                <w:i/>
                <w:iCs/>
                <w:sz w:val="18"/>
                <w:szCs w:val="18"/>
                <w:u w:val="single"/>
                <w:lang w:val="lv-LV" w:eastAsia="lv-LV"/>
              </w:rPr>
              <w:t>Signalizācijas, centralizācijas un bloķēšanas akumulatori, neapkalpojamie</w:t>
            </w:r>
          </w:p>
        </w:tc>
        <w:tc>
          <w:tcPr>
            <w:tcW w:w="567" w:type="dxa"/>
            <w:tcBorders>
              <w:top w:val="single" w:sz="4" w:space="0" w:color="auto"/>
              <w:left w:val="single" w:sz="4" w:space="0" w:color="auto"/>
              <w:bottom w:val="single" w:sz="4" w:space="0" w:color="auto"/>
              <w:right w:val="single" w:sz="4" w:space="0" w:color="000000"/>
            </w:tcBorders>
            <w:shd w:val="clear" w:color="auto" w:fill="BFBFBF" w:themeFill="background1" w:themeFillShade="BF"/>
            <w:vAlign w:val="center"/>
          </w:tcPr>
          <w:p w14:paraId="3555A1D5" w14:textId="68C836FE" w:rsidR="00732B43" w:rsidRPr="00DF1709" w:rsidRDefault="00732B43" w:rsidP="0068635E">
            <w:pPr>
              <w:rPr>
                <w:rFonts w:ascii="Arial" w:hAnsi="Arial" w:cs="Arial"/>
                <w:b/>
                <w:bCs/>
                <w:i/>
                <w:iCs/>
                <w:sz w:val="18"/>
                <w:szCs w:val="18"/>
                <w:u w:val="single"/>
                <w:lang w:val="lv-LV" w:eastAsia="lv-LV"/>
              </w:rPr>
            </w:pPr>
          </w:p>
        </w:tc>
        <w:tc>
          <w:tcPr>
            <w:tcW w:w="2268"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295FA38B" w14:textId="77777777" w:rsidR="00732B43" w:rsidRPr="00DF1709" w:rsidRDefault="00732B43" w:rsidP="0068635E">
            <w:pPr>
              <w:rPr>
                <w:rFonts w:ascii="Arial" w:hAnsi="Arial" w:cs="Arial"/>
                <w:b/>
                <w:bCs/>
                <w:i/>
                <w:iCs/>
                <w:sz w:val="18"/>
                <w:szCs w:val="18"/>
                <w:u w:val="single"/>
                <w:lang w:val="lv-LV" w:eastAsia="lv-LV"/>
              </w:rPr>
            </w:pPr>
          </w:p>
        </w:tc>
        <w:tc>
          <w:tcPr>
            <w:tcW w:w="2414"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54D9EF8F" w14:textId="77777777" w:rsidR="00732B43" w:rsidRPr="00DF1709" w:rsidRDefault="00732B43" w:rsidP="0068635E">
            <w:pPr>
              <w:rPr>
                <w:rFonts w:ascii="Arial" w:hAnsi="Arial" w:cs="Arial"/>
                <w:b/>
                <w:bCs/>
                <w:i/>
                <w:iCs/>
                <w:sz w:val="18"/>
                <w:szCs w:val="18"/>
                <w:u w:val="single"/>
                <w:lang w:val="lv-LV" w:eastAsia="lv-LV"/>
              </w:rPr>
            </w:pPr>
          </w:p>
        </w:tc>
        <w:tc>
          <w:tcPr>
            <w:tcW w:w="99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597996A5" w14:textId="77777777" w:rsidR="00732B43" w:rsidRPr="00DF1709" w:rsidRDefault="00732B43" w:rsidP="0068635E">
            <w:pPr>
              <w:rPr>
                <w:rFonts w:ascii="Arial" w:hAnsi="Arial" w:cs="Arial"/>
                <w:b/>
                <w:bCs/>
                <w:i/>
                <w:iCs/>
                <w:sz w:val="18"/>
                <w:szCs w:val="18"/>
                <w:u w:val="single"/>
                <w:lang w:val="lv-LV" w:eastAsia="lv-LV"/>
              </w:rPr>
            </w:pPr>
          </w:p>
        </w:tc>
        <w:tc>
          <w:tcPr>
            <w:tcW w:w="1131" w:type="dxa"/>
            <w:tcBorders>
              <w:top w:val="single" w:sz="4" w:space="0" w:color="auto"/>
              <w:left w:val="single" w:sz="4" w:space="0" w:color="auto"/>
              <w:bottom w:val="single" w:sz="4" w:space="0" w:color="auto"/>
              <w:right w:val="single" w:sz="4" w:space="0" w:color="000000"/>
            </w:tcBorders>
            <w:shd w:val="clear" w:color="auto" w:fill="BFBFBF" w:themeFill="background1" w:themeFillShade="BF"/>
          </w:tcPr>
          <w:p w14:paraId="688EA62B" w14:textId="77777777" w:rsidR="00732B43" w:rsidRPr="00DF1709" w:rsidRDefault="00732B43" w:rsidP="0068635E">
            <w:pPr>
              <w:rPr>
                <w:rFonts w:ascii="Arial" w:hAnsi="Arial" w:cs="Arial"/>
                <w:b/>
                <w:bCs/>
                <w:i/>
                <w:iCs/>
                <w:sz w:val="18"/>
                <w:szCs w:val="18"/>
                <w:u w:val="single"/>
                <w:lang w:val="lv-LV" w:eastAsia="lv-LV"/>
              </w:rPr>
            </w:pPr>
          </w:p>
        </w:tc>
      </w:tr>
      <w:tr w:rsidR="004136D4" w:rsidRPr="00DF1709" w14:paraId="79D0C0AA" w14:textId="4389AB38" w:rsidTr="004136D4">
        <w:trPr>
          <w:trHeight w:val="40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6BAAF7F"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2EB8A6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1298782"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40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14043E5"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197x165x170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796E7A"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2900056"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696997B1"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Hoppecke</w:t>
            </w:r>
            <w:proofErr w:type="spellEnd"/>
            <w:r w:rsidRPr="00DF1709">
              <w:rPr>
                <w:rFonts w:ascii="Arial" w:hAnsi="Arial" w:cs="Arial"/>
                <w:sz w:val="18"/>
                <w:szCs w:val="18"/>
                <w:lang w:val="lv-LV" w:eastAsia="lv-LV"/>
              </w:rPr>
              <w:t xml:space="preserve"> HC12907</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2ED40D7"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DD32ED"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F7782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2C84F26"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12</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913175"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23285F"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12</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2A58A8C3"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6176978A"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7BF45F03"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137A56E4"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72CE0C1C" w14:textId="5764309C" w:rsidTr="004136D4">
        <w:trPr>
          <w:trHeight w:val="411"/>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87C3922"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0A8C576"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5AC203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80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475D1B2D"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344x177x230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9E8597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1BD65C7"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19F64F93"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Hoppecke</w:t>
            </w:r>
            <w:proofErr w:type="spellEnd"/>
            <w:r w:rsidRPr="00DF1709">
              <w:rPr>
                <w:rFonts w:ascii="Arial" w:hAnsi="Arial" w:cs="Arial"/>
                <w:sz w:val="18"/>
                <w:szCs w:val="18"/>
                <w:lang w:val="lv-LV" w:eastAsia="lv-LV"/>
              </w:rPr>
              <w:t xml:space="preserve"> SB-80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19576A6F"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99AE85C"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6D0E89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776BFAB"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11A3D76B" w14:textId="52E22FB0"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1</w:t>
            </w:r>
            <w:r w:rsidR="003F57EE">
              <w:rPr>
                <w:rFonts w:ascii="Arial" w:hAnsi="Arial" w:cs="Arial"/>
                <w:color w:val="000000"/>
                <w:sz w:val="18"/>
                <w:szCs w:val="18"/>
                <w:lang w:val="lv-LV" w:eastAsia="lv-LV"/>
              </w:rPr>
              <w:t>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558BE49C"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26</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400501D2"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2D1E7AD6"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0ADDBAB4"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39A9AAF6"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0369B330" w14:textId="3D10747C" w:rsidTr="004136D4">
        <w:trPr>
          <w:trHeight w:val="275"/>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5B38D66"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3</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4446C61"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FFE956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85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24B6C49F"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329x172x217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A1DBAF"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758CD5"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15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46A8B36D"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Europower</w:t>
            </w:r>
            <w:proofErr w:type="spellEnd"/>
            <w:r w:rsidRPr="00DF1709">
              <w:rPr>
                <w:rFonts w:ascii="Arial" w:hAnsi="Arial" w:cs="Arial"/>
                <w:sz w:val="18"/>
                <w:szCs w:val="18"/>
                <w:lang w:val="lv-LV" w:eastAsia="lv-LV"/>
              </w:rPr>
              <w:t xml:space="preserve"> EPL 85-12</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50F83397"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5CDFFD46"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80442F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689E414"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28</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2FFD81E"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4C12AC52"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28</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4102ADAE"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17D7D47E"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5FBBD776"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3B51A013"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4D3300C9" w14:textId="4576C960" w:rsidTr="004136D4">
        <w:trPr>
          <w:trHeight w:val="42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90BF369"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A85B4C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673E6AA"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100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0764FB73"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396x108x287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480F2FA3"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9A3574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5A58418B"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NorthStar</w:t>
            </w:r>
            <w:proofErr w:type="spellEnd"/>
            <w:r w:rsidRPr="00DF1709">
              <w:rPr>
                <w:rFonts w:ascii="Arial" w:hAnsi="Arial" w:cs="Arial"/>
                <w:sz w:val="18"/>
                <w:szCs w:val="18"/>
                <w:lang w:val="lv-LV" w:eastAsia="lv-LV"/>
              </w:rPr>
              <w:br/>
              <w:t>100FT</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06D749EA"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3B5660" w14:textId="175873BA"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r w:rsidR="003F57EE">
              <w:rPr>
                <w:rFonts w:ascii="Arial" w:hAnsi="Arial" w:cs="Arial"/>
                <w:color w:val="000000"/>
                <w:sz w:val="18"/>
                <w:szCs w:val="18"/>
                <w:lang w:val="lv-LV" w:eastAsia="lv-LV"/>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5B6D557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C74F06E"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D386DE5"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78DCE465"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20</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57D4AB27"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65C30E96"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40CE0F98"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791844DC"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6B450B08" w14:textId="331695B9" w:rsidTr="004136D4">
        <w:trPr>
          <w:trHeight w:val="414"/>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8B1EFDE"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D4BF11E"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56DBABC"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110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5DA15F9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498x177x230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2DC0A0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E798BE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37F90332"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Hoppecke</w:t>
            </w:r>
            <w:proofErr w:type="spellEnd"/>
            <w:r w:rsidRPr="00DF1709">
              <w:rPr>
                <w:rFonts w:ascii="Arial" w:hAnsi="Arial" w:cs="Arial"/>
                <w:sz w:val="18"/>
                <w:szCs w:val="18"/>
                <w:lang w:val="lv-LV" w:eastAsia="lv-LV"/>
              </w:rPr>
              <w:t xml:space="preserve"> SB-110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6FC6CAE"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CE22F0A"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C339F0D"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3369787C"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04000D0"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626C2E9C"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4454CD36"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12BFE411"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76D9FD10"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047A9FF8"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33BB780F" w14:textId="6F57A4B0" w:rsidTr="004136D4">
        <w:trPr>
          <w:trHeight w:val="392"/>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C5357B"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2A18805"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12V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9EC2DF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140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4AB2F6C"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498x177x230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64716E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M6</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0467F8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12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7B961455" w14:textId="77777777" w:rsidR="00732B43" w:rsidRPr="00DF1709" w:rsidRDefault="00732B43" w:rsidP="0068635E">
            <w:pPr>
              <w:jc w:val="center"/>
              <w:rPr>
                <w:rFonts w:ascii="Arial" w:hAnsi="Arial" w:cs="Arial"/>
                <w:sz w:val="18"/>
                <w:szCs w:val="18"/>
                <w:lang w:val="lv-LV" w:eastAsia="lv-LV"/>
              </w:rPr>
            </w:pPr>
            <w:proofErr w:type="spellStart"/>
            <w:r w:rsidRPr="00DF1709">
              <w:rPr>
                <w:rFonts w:ascii="Arial" w:hAnsi="Arial" w:cs="Arial"/>
                <w:sz w:val="18"/>
                <w:szCs w:val="18"/>
                <w:lang w:val="lv-LV" w:eastAsia="lv-LV"/>
              </w:rPr>
              <w:t>Hoppecke</w:t>
            </w:r>
            <w:proofErr w:type="spellEnd"/>
            <w:r w:rsidRPr="00DF1709">
              <w:rPr>
                <w:rFonts w:ascii="Arial" w:hAnsi="Arial" w:cs="Arial"/>
                <w:sz w:val="18"/>
                <w:szCs w:val="18"/>
                <w:lang w:val="lv-LV" w:eastAsia="lv-LV"/>
              </w:rPr>
              <w:t xml:space="preserve"> SB-140 </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479701FB"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0733D2D4"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6A2BBDEB"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2B21D556"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4C020C79"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2</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5A55BB2"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3F827DCD"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333B7D03"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3CC59DAF"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1055EB9A" w14:textId="77777777" w:rsidR="00732B43" w:rsidRPr="00DF1709" w:rsidRDefault="00732B43" w:rsidP="0068635E">
            <w:pPr>
              <w:jc w:val="center"/>
              <w:rPr>
                <w:rFonts w:ascii="Arial" w:hAnsi="Arial" w:cs="Arial"/>
                <w:color w:val="000000"/>
                <w:sz w:val="18"/>
                <w:szCs w:val="18"/>
                <w:lang w:val="lv-LV" w:eastAsia="lv-LV"/>
              </w:rPr>
            </w:pPr>
          </w:p>
        </w:tc>
      </w:tr>
      <w:tr w:rsidR="004136D4" w:rsidRPr="00DF1709" w14:paraId="2ABDEA77" w14:textId="4B3C2991" w:rsidTr="004136D4">
        <w:trPr>
          <w:trHeight w:val="399"/>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F99A5C"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7</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7A39D21"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14V</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1ACFCF6F"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xml:space="preserve">120 </w:t>
            </w:r>
            <w:proofErr w:type="spellStart"/>
            <w:r w:rsidRPr="00DF1709">
              <w:rPr>
                <w:rFonts w:ascii="Arial" w:hAnsi="Arial" w:cs="Arial"/>
                <w:sz w:val="18"/>
                <w:szCs w:val="18"/>
                <w:lang w:val="lv-LV" w:eastAsia="lv-LV"/>
              </w:rPr>
              <w:t>Ah</w:t>
            </w:r>
            <w:proofErr w:type="spellEnd"/>
          </w:p>
        </w:tc>
        <w:tc>
          <w:tcPr>
            <w:tcW w:w="1418" w:type="dxa"/>
            <w:tcBorders>
              <w:top w:val="single" w:sz="4" w:space="0" w:color="auto"/>
              <w:left w:val="nil"/>
              <w:bottom w:val="single" w:sz="4" w:space="0" w:color="auto"/>
              <w:right w:val="single" w:sz="4" w:space="0" w:color="auto"/>
            </w:tcBorders>
            <w:shd w:val="clear" w:color="auto" w:fill="auto"/>
            <w:vAlign w:val="center"/>
            <w:hideMark/>
          </w:tcPr>
          <w:p w14:paraId="3155A400"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349x218x385</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3D816333"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M10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27C77525"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15 gadi</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14:paraId="29E5C936"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BAE 14V 2SPzV 120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14:paraId="6F64DC01"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gab.</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0B5905D5"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1416C68" w14:textId="77777777"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 </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14:paraId="75E8BC2D"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28</w:t>
            </w:r>
          </w:p>
        </w:tc>
        <w:tc>
          <w:tcPr>
            <w:tcW w:w="567" w:type="dxa"/>
            <w:tcBorders>
              <w:top w:val="single" w:sz="4" w:space="0" w:color="auto"/>
              <w:left w:val="nil"/>
              <w:bottom w:val="single" w:sz="4" w:space="0" w:color="auto"/>
              <w:right w:val="single" w:sz="4" w:space="0" w:color="auto"/>
            </w:tcBorders>
            <w:shd w:val="clear" w:color="auto" w:fill="auto"/>
            <w:vAlign w:val="center"/>
            <w:hideMark/>
          </w:tcPr>
          <w:p w14:paraId="7C8807D9" w14:textId="375C667C" w:rsidR="00732B43" w:rsidRPr="00DF1709" w:rsidRDefault="00732B43" w:rsidP="0068635E">
            <w:pPr>
              <w:jc w:val="center"/>
              <w:rPr>
                <w:rFonts w:ascii="Arial" w:hAnsi="Arial" w:cs="Arial"/>
                <w:sz w:val="18"/>
                <w:szCs w:val="18"/>
                <w:lang w:val="lv-LV" w:eastAsia="lv-LV"/>
              </w:rPr>
            </w:pPr>
            <w:r w:rsidRPr="00DF1709">
              <w:rPr>
                <w:rFonts w:ascii="Arial" w:hAnsi="Arial" w:cs="Arial"/>
                <w:sz w:val="18"/>
                <w:szCs w:val="18"/>
                <w:lang w:val="lv-LV" w:eastAsia="lv-LV"/>
              </w:rPr>
              <w:t>1</w:t>
            </w:r>
            <w:r w:rsidR="003F57EE">
              <w:rPr>
                <w:rFonts w:ascii="Arial" w:hAnsi="Arial" w:cs="Arial"/>
                <w:sz w:val="18"/>
                <w:szCs w:val="18"/>
                <w:lang w:val="lv-LV" w:eastAsia="lv-LV"/>
              </w:rPr>
              <w:t>0</w:t>
            </w:r>
          </w:p>
        </w:tc>
        <w:tc>
          <w:tcPr>
            <w:tcW w:w="567" w:type="dxa"/>
            <w:tcBorders>
              <w:top w:val="single" w:sz="4" w:space="0" w:color="auto"/>
              <w:left w:val="nil"/>
              <w:bottom w:val="single" w:sz="4" w:space="0" w:color="auto"/>
              <w:right w:val="single" w:sz="4" w:space="0" w:color="auto"/>
            </w:tcBorders>
            <w:shd w:val="clear" w:color="auto" w:fill="BFBFBF" w:themeFill="background1" w:themeFillShade="BF"/>
            <w:noWrap/>
            <w:vAlign w:val="center"/>
            <w:hideMark/>
          </w:tcPr>
          <w:p w14:paraId="09A219A1" w14:textId="77777777" w:rsidR="00732B43" w:rsidRPr="00DF1709" w:rsidRDefault="00732B43" w:rsidP="0068635E">
            <w:pPr>
              <w:jc w:val="center"/>
              <w:rPr>
                <w:rFonts w:ascii="Arial" w:hAnsi="Arial" w:cs="Arial"/>
                <w:color w:val="000000"/>
                <w:sz w:val="18"/>
                <w:szCs w:val="18"/>
                <w:lang w:val="lv-LV" w:eastAsia="lv-LV"/>
              </w:rPr>
            </w:pPr>
            <w:r w:rsidRPr="00DF1709">
              <w:rPr>
                <w:rFonts w:ascii="Arial" w:hAnsi="Arial" w:cs="Arial"/>
                <w:color w:val="000000"/>
                <w:sz w:val="18"/>
                <w:szCs w:val="18"/>
                <w:lang w:val="lv-LV" w:eastAsia="lv-LV"/>
              </w:rPr>
              <w:t>46</w:t>
            </w:r>
          </w:p>
        </w:tc>
        <w:tc>
          <w:tcPr>
            <w:tcW w:w="2268" w:type="dxa"/>
            <w:tcBorders>
              <w:top w:val="single" w:sz="4" w:space="0" w:color="auto"/>
              <w:left w:val="nil"/>
              <w:bottom w:val="single" w:sz="4" w:space="0" w:color="auto"/>
              <w:right w:val="single" w:sz="4" w:space="0" w:color="auto"/>
            </w:tcBorders>
            <w:shd w:val="clear" w:color="auto" w:fill="BFBFBF" w:themeFill="background1" w:themeFillShade="BF"/>
          </w:tcPr>
          <w:p w14:paraId="67DD432A" w14:textId="77777777" w:rsidR="00732B43" w:rsidRPr="00DF1709" w:rsidRDefault="00732B43" w:rsidP="0068635E">
            <w:pPr>
              <w:jc w:val="center"/>
              <w:rPr>
                <w:rFonts w:ascii="Arial" w:hAnsi="Arial" w:cs="Arial"/>
                <w:color w:val="000000"/>
                <w:sz w:val="18"/>
                <w:szCs w:val="18"/>
                <w:lang w:val="lv-LV" w:eastAsia="lv-LV"/>
              </w:rPr>
            </w:pPr>
          </w:p>
        </w:tc>
        <w:tc>
          <w:tcPr>
            <w:tcW w:w="2414" w:type="dxa"/>
            <w:tcBorders>
              <w:top w:val="single" w:sz="4" w:space="0" w:color="auto"/>
              <w:left w:val="nil"/>
              <w:bottom w:val="single" w:sz="4" w:space="0" w:color="auto"/>
              <w:right w:val="single" w:sz="4" w:space="0" w:color="auto"/>
            </w:tcBorders>
            <w:shd w:val="clear" w:color="auto" w:fill="BFBFBF" w:themeFill="background1" w:themeFillShade="BF"/>
          </w:tcPr>
          <w:p w14:paraId="509BB983" w14:textId="77777777" w:rsidR="00732B43" w:rsidRPr="00DF1709" w:rsidRDefault="00732B43" w:rsidP="0068635E">
            <w:pPr>
              <w:jc w:val="center"/>
              <w:rPr>
                <w:rFonts w:ascii="Arial" w:hAnsi="Arial" w:cs="Arial"/>
                <w:color w:val="000000"/>
                <w:sz w:val="18"/>
                <w:szCs w:val="18"/>
                <w:lang w:val="lv-LV" w:eastAsia="lv-LV"/>
              </w:rPr>
            </w:pPr>
          </w:p>
        </w:tc>
        <w:tc>
          <w:tcPr>
            <w:tcW w:w="991" w:type="dxa"/>
            <w:tcBorders>
              <w:top w:val="single" w:sz="4" w:space="0" w:color="auto"/>
              <w:left w:val="nil"/>
              <w:bottom w:val="single" w:sz="4" w:space="0" w:color="auto"/>
              <w:right w:val="single" w:sz="4" w:space="0" w:color="auto"/>
            </w:tcBorders>
            <w:shd w:val="clear" w:color="auto" w:fill="BFBFBF" w:themeFill="background1" w:themeFillShade="BF"/>
          </w:tcPr>
          <w:p w14:paraId="02B39162" w14:textId="77777777" w:rsidR="00732B43" w:rsidRPr="00DF1709" w:rsidRDefault="00732B43" w:rsidP="0068635E">
            <w:pPr>
              <w:jc w:val="center"/>
              <w:rPr>
                <w:rFonts w:ascii="Arial" w:hAnsi="Arial" w:cs="Arial"/>
                <w:color w:val="000000"/>
                <w:sz w:val="18"/>
                <w:szCs w:val="18"/>
                <w:lang w:val="lv-LV" w:eastAsia="lv-LV"/>
              </w:rPr>
            </w:pP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5E138979" w14:textId="77777777" w:rsidR="00732B43" w:rsidRPr="00DF1709" w:rsidRDefault="00732B43" w:rsidP="0068635E">
            <w:pPr>
              <w:jc w:val="center"/>
              <w:rPr>
                <w:rFonts w:ascii="Arial" w:hAnsi="Arial" w:cs="Arial"/>
                <w:color w:val="000000"/>
                <w:sz w:val="18"/>
                <w:szCs w:val="18"/>
                <w:lang w:val="lv-LV" w:eastAsia="lv-LV"/>
              </w:rPr>
            </w:pPr>
          </w:p>
        </w:tc>
      </w:tr>
      <w:tr w:rsidR="00A71476" w:rsidRPr="00DF1709" w14:paraId="3AEF677C" w14:textId="77777777" w:rsidTr="0068635E">
        <w:trPr>
          <w:trHeight w:val="399"/>
        </w:trPr>
        <w:tc>
          <w:tcPr>
            <w:tcW w:w="14604" w:type="dxa"/>
            <w:gridSpan w:val="16"/>
            <w:tcBorders>
              <w:top w:val="single" w:sz="4" w:space="0" w:color="auto"/>
              <w:left w:val="single" w:sz="4" w:space="0" w:color="auto"/>
              <w:bottom w:val="single" w:sz="4" w:space="0" w:color="auto"/>
              <w:right w:val="single" w:sz="4" w:space="0" w:color="auto"/>
            </w:tcBorders>
            <w:shd w:val="clear" w:color="auto" w:fill="auto"/>
            <w:noWrap/>
            <w:vAlign w:val="center"/>
          </w:tcPr>
          <w:p w14:paraId="4B916153" w14:textId="079D04CE" w:rsidR="00A71476" w:rsidRPr="00DF1709" w:rsidRDefault="00A71476" w:rsidP="00A71476">
            <w:pPr>
              <w:jc w:val="right"/>
              <w:rPr>
                <w:rFonts w:ascii="Arial" w:hAnsi="Arial" w:cs="Arial"/>
                <w:color w:val="000000"/>
                <w:sz w:val="18"/>
                <w:szCs w:val="18"/>
                <w:lang w:val="lv-LV" w:eastAsia="lv-LV"/>
              </w:rPr>
            </w:pPr>
            <w:r w:rsidRPr="00B51A64">
              <w:rPr>
                <w:rFonts w:ascii="Arial" w:hAnsi="Arial" w:cs="Arial"/>
                <w:b/>
                <w:bCs/>
                <w:color w:val="000000"/>
                <w:sz w:val="18"/>
                <w:szCs w:val="18"/>
                <w:lang w:val="lv-LV" w:eastAsia="lv-LV"/>
              </w:rPr>
              <w:t xml:space="preserve">SUMMA </w:t>
            </w:r>
            <w:r w:rsidR="003F57EE" w:rsidRPr="00B51A64">
              <w:rPr>
                <w:rFonts w:ascii="Arial" w:hAnsi="Arial" w:cs="Arial"/>
                <w:b/>
                <w:bCs/>
                <w:color w:val="000000"/>
                <w:sz w:val="18"/>
                <w:szCs w:val="18"/>
                <w:lang w:val="lv-LV" w:eastAsia="lv-LV"/>
              </w:rPr>
              <w:t>kop</w:t>
            </w:r>
            <w:r w:rsidR="003F57EE">
              <w:rPr>
                <w:rFonts w:ascii="Arial" w:hAnsi="Arial" w:cs="Arial"/>
                <w:b/>
                <w:bCs/>
                <w:color w:val="000000"/>
                <w:sz w:val="18"/>
                <w:szCs w:val="18"/>
                <w:lang w:val="lv-LV" w:eastAsia="lv-LV"/>
              </w:rPr>
              <w:t>ā</w:t>
            </w:r>
            <w:r w:rsidR="003F57EE" w:rsidRPr="00B51A64">
              <w:rPr>
                <w:rFonts w:ascii="Arial" w:hAnsi="Arial" w:cs="Arial"/>
                <w:b/>
                <w:bCs/>
                <w:color w:val="000000"/>
                <w:sz w:val="18"/>
                <w:szCs w:val="18"/>
                <w:lang w:val="lv-LV" w:eastAsia="lv-LV"/>
              </w:rPr>
              <w:t xml:space="preserve"> </w:t>
            </w:r>
            <w:r w:rsidRPr="00B51A64">
              <w:rPr>
                <w:rFonts w:ascii="Arial" w:hAnsi="Arial" w:cs="Arial"/>
                <w:b/>
                <w:bCs/>
                <w:color w:val="000000"/>
                <w:sz w:val="18"/>
                <w:szCs w:val="18"/>
                <w:lang w:val="lv-LV" w:eastAsia="lv-LV"/>
              </w:rPr>
              <w:t>EUR bez PVN:</w:t>
            </w:r>
          </w:p>
        </w:tc>
        <w:tc>
          <w:tcPr>
            <w:tcW w:w="1131" w:type="dxa"/>
            <w:tcBorders>
              <w:top w:val="single" w:sz="4" w:space="0" w:color="auto"/>
              <w:left w:val="nil"/>
              <w:bottom w:val="single" w:sz="4" w:space="0" w:color="auto"/>
              <w:right w:val="single" w:sz="4" w:space="0" w:color="auto"/>
            </w:tcBorders>
            <w:shd w:val="clear" w:color="auto" w:fill="BFBFBF" w:themeFill="background1" w:themeFillShade="BF"/>
          </w:tcPr>
          <w:p w14:paraId="234F795B" w14:textId="77777777" w:rsidR="00A71476" w:rsidRPr="00DF1709" w:rsidRDefault="00A71476" w:rsidP="0068635E">
            <w:pPr>
              <w:jc w:val="center"/>
              <w:rPr>
                <w:rFonts w:ascii="Arial" w:hAnsi="Arial" w:cs="Arial"/>
                <w:color w:val="000000"/>
                <w:sz w:val="18"/>
                <w:szCs w:val="18"/>
                <w:lang w:val="lv-LV" w:eastAsia="lv-LV"/>
              </w:rPr>
            </w:pPr>
          </w:p>
        </w:tc>
      </w:tr>
    </w:tbl>
    <w:p w14:paraId="58C0F91D" w14:textId="6C69BEC2" w:rsidR="003C5680" w:rsidRPr="000E74CB" w:rsidRDefault="003C5680" w:rsidP="003C5680">
      <w:pPr>
        <w:jc w:val="both"/>
        <w:rPr>
          <w:rFonts w:ascii="Arial" w:hAnsi="Arial" w:cs="Arial"/>
          <w:b/>
          <w:bCs/>
          <w:sz w:val="20"/>
          <w:szCs w:val="20"/>
          <w:lang w:val="lv-LV"/>
        </w:rPr>
      </w:pPr>
      <w:r w:rsidRPr="000E74CB">
        <w:rPr>
          <w:rFonts w:ascii="Arial" w:hAnsi="Arial" w:cs="Arial"/>
          <w:b/>
          <w:bCs/>
          <w:sz w:val="20"/>
          <w:szCs w:val="20"/>
          <w:lang w:val="lv-LV"/>
        </w:rPr>
        <w:t xml:space="preserve">Piegādes termiņš </w:t>
      </w:r>
      <w:r w:rsidR="004136D4" w:rsidRPr="000E74CB">
        <w:rPr>
          <w:rFonts w:ascii="Arial" w:hAnsi="Arial" w:cs="Arial"/>
          <w:b/>
          <w:bCs/>
          <w:sz w:val="20"/>
          <w:szCs w:val="20"/>
          <w:lang w:val="lv-LV"/>
        </w:rPr>
        <w:t>–</w:t>
      </w:r>
      <w:r w:rsidRPr="000E74CB">
        <w:rPr>
          <w:rFonts w:ascii="Arial" w:hAnsi="Arial" w:cs="Arial"/>
          <w:b/>
          <w:bCs/>
          <w:sz w:val="20"/>
          <w:szCs w:val="20"/>
          <w:lang w:val="lv-LV"/>
        </w:rPr>
        <w:t xml:space="preserve"> </w:t>
      </w:r>
      <w:r w:rsidR="009445E7" w:rsidRPr="000E74CB">
        <w:rPr>
          <w:rFonts w:ascii="Arial" w:hAnsi="Arial" w:cs="Arial"/>
          <w:b/>
          <w:bCs/>
          <w:sz w:val="20"/>
          <w:szCs w:val="20"/>
          <w:lang w:val="lv-LV"/>
        </w:rPr>
        <w:t>5 (piecu) mēnešu laikā no Līguma abpusējas parakstīšanas brīža</w:t>
      </w:r>
    </w:p>
    <w:p w14:paraId="3A90E603" w14:textId="1A53BDD7" w:rsidR="004136D4" w:rsidRDefault="004136D4" w:rsidP="003C5680">
      <w:pPr>
        <w:jc w:val="both"/>
        <w:rPr>
          <w:rFonts w:ascii="Arial" w:hAnsi="Arial" w:cs="Arial"/>
          <w:b/>
          <w:bCs/>
          <w:sz w:val="20"/>
          <w:szCs w:val="20"/>
          <w:lang w:val="lv-LV"/>
        </w:rPr>
      </w:pPr>
    </w:p>
    <w:p w14:paraId="19A69BDA" w14:textId="27B5BD42" w:rsidR="005A2AEC" w:rsidRDefault="005A2AEC" w:rsidP="003C5680">
      <w:pPr>
        <w:jc w:val="both"/>
        <w:rPr>
          <w:rFonts w:ascii="Arial" w:hAnsi="Arial" w:cs="Arial"/>
          <w:b/>
          <w:bCs/>
          <w:sz w:val="20"/>
          <w:szCs w:val="20"/>
          <w:lang w:val="lv-LV"/>
        </w:rPr>
      </w:pPr>
    </w:p>
    <w:p w14:paraId="022A5643" w14:textId="5D441DA3" w:rsidR="005A2AEC" w:rsidRDefault="005A2AEC" w:rsidP="003C5680">
      <w:pPr>
        <w:jc w:val="both"/>
        <w:rPr>
          <w:rFonts w:ascii="Arial" w:hAnsi="Arial" w:cs="Arial"/>
          <w:b/>
          <w:bCs/>
          <w:sz w:val="20"/>
          <w:szCs w:val="20"/>
          <w:lang w:val="lv-LV"/>
        </w:rPr>
      </w:pPr>
    </w:p>
    <w:p w14:paraId="1931DD9E" w14:textId="290FC35A" w:rsidR="00634A06" w:rsidRDefault="00634A06" w:rsidP="003C5680">
      <w:pPr>
        <w:jc w:val="both"/>
        <w:rPr>
          <w:rFonts w:ascii="Arial" w:hAnsi="Arial" w:cs="Arial"/>
          <w:b/>
          <w:bCs/>
          <w:sz w:val="20"/>
          <w:szCs w:val="20"/>
          <w:lang w:val="lv-LV"/>
        </w:rPr>
      </w:pPr>
    </w:p>
    <w:p w14:paraId="5CC61C13" w14:textId="77777777" w:rsidR="00634A06" w:rsidRDefault="00634A06" w:rsidP="003C5680">
      <w:pPr>
        <w:jc w:val="both"/>
        <w:rPr>
          <w:rFonts w:ascii="Arial" w:hAnsi="Arial" w:cs="Arial"/>
          <w:b/>
          <w:bCs/>
          <w:sz w:val="20"/>
          <w:szCs w:val="20"/>
          <w:lang w:val="lv-LV"/>
        </w:rPr>
      </w:pPr>
    </w:p>
    <w:p w14:paraId="6F2D2A22" w14:textId="32B65FE0" w:rsidR="005A2AEC" w:rsidRDefault="005A2AEC" w:rsidP="003C5680">
      <w:pPr>
        <w:jc w:val="both"/>
        <w:rPr>
          <w:rFonts w:ascii="Arial" w:hAnsi="Arial" w:cs="Arial"/>
          <w:b/>
          <w:bCs/>
          <w:sz w:val="20"/>
          <w:szCs w:val="20"/>
          <w:lang w:val="lv-LV"/>
        </w:rPr>
      </w:pPr>
    </w:p>
    <w:p w14:paraId="1988E23A" w14:textId="77777777" w:rsidR="005A2AEC" w:rsidRPr="003C5680" w:rsidRDefault="005A2AEC" w:rsidP="003C5680">
      <w:pPr>
        <w:jc w:val="both"/>
        <w:rPr>
          <w:rFonts w:ascii="Arial" w:hAnsi="Arial" w:cs="Arial"/>
          <w:b/>
          <w:bCs/>
          <w:sz w:val="20"/>
          <w:szCs w:val="20"/>
          <w:lang w:val="lv-LV"/>
        </w:rPr>
      </w:pPr>
    </w:p>
    <w:p w14:paraId="54E88B2E" w14:textId="26421986" w:rsidR="004411B8" w:rsidRPr="000E74CB" w:rsidRDefault="0002386D" w:rsidP="003B6A79">
      <w:pPr>
        <w:jc w:val="center"/>
        <w:rPr>
          <w:rFonts w:ascii="Arial" w:hAnsi="Arial" w:cs="Arial"/>
          <w:b/>
          <w:bCs/>
          <w:noProof/>
          <w:sz w:val="18"/>
          <w:szCs w:val="18"/>
          <w:u w:val="single"/>
          <w:lang w:val="lv-LV" w:eastAsia="lv-LV"/>
        </w:rPr>
      </w:pPr>
      <w:r w:rsidRPr="008F0E78">
        <w:rPr>
          <w:rFonts w:ascii="Arial" w:hAnsi="Arial" w:cs="Arial"/>
          <w:b/>
          <w:bCs/>
          <w:sz w:val="18"/>
          <w:szCs w:val="18"/>
          <w:u w:val="single"/>
          <w:lang w:val="lv-LV"/>
        </w:rPr>
        <w:lastRenderedPageBreak/>
        <w:t>4.</w:t>
      </w:r>
      <w:r w:rsidR="004411B8" w:rsidRPr="008F0E78">
        <w:rPr>
          <w:rFonts w:ascii="Arial" w:hAnsi="Arial" w:cs="Arial"/>
          <w:b/>
          <w:bCs/>
          <w:sz w:val="18"/>
          <w:szCs w:val="18"/>
          <w:u w:val="single"/>
          <w:lang w:val="lv-LV"/>
        </w:rPr>
        <w:t>daļa</w:t>
      </w:r>
      <w:r w:rsidR="000E74CB" w:rsidRPr="008F0E78">
        <w:rPr>
          <w:rFonts w:ascii="Arial" w:hAnsi="Arial" w:cs="Arial"/>
          <w:b/>
          <w:bCs/>
          <w:sz w:val="18"/>
          <w:szCs w:val="18"/>
          <w:u w:val="single"/>
          <w:lang w:val="lv-LV"/>
        </w:rPr>
        <w:t xml:space="preserve"> – Startera akumulatori</w:t>
      </w:r>
    </w:p>
    <w:tbl>
      <w:tblPr>
        <w:tblW w:w="16160" w:type="dxa"/>
        <w:tblInd w:w="-714" w:type="dxa"/>
        <w:tblLayout w:type="fixed"/>
        <w:tblLook w:val="04A0" w:firstRow="1" w:lastRow="0" w:firstColumn="1" w:lastColumn="0" w:noHBand="0" w:noVBand="1"/>
      </w:tblPr>
      <w:tblGrid>
        <w:gridCol w:w="425"/>
        <w:gridCol w:w="1985"/>
        <w:gridCol w:w="567"/>
        <w:gridCol w:w="426"/>
        <w:gridCol w:w="425"/>
        <w:gridCol w:w="425"/>
        <w:gridCol w:w="425"/>
        <w:gridCol w:w="426"/>
        <w:gridCol w:w="425"/>
        <w:gridCol w:w="425"/>
        <w:gridCol w:w="425"/>
        <w:gridCol w:w="426"/>
        <w:gridCol w:w="425"/>
        <w:gridCol w:w="425"/>
        <w:gridCol w:w="425"/>
        <w:gridCol w:w="426"/>
        <w:gridCol w:w="425"/>
        <w:gridCol w:w="425"/>
        <w:gridCol w:w="425"/>
        <w:gridCol w:w="426"/>
        <w:gridCol w:w="1559"/>
        <w:gridCol w:w="2410"/>
        <w:gridCol w:w="992"/>
        <w:gridCol w:w="992"/>
      </w:tblGrid>
      <w:tr w:rsidR="00634A06" w:rsidRPr="00DF1709" w14:paraId="75842530" w14:textId="18194274" w:rsidTr="00634A06">
        <w:trPr>
          <w:trHeight w:val="285"/>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3785E2E" w14:textId="77777777" w:rsidR="00634A06" w:rsidRPr="00DF1709" w:rsidRDefault="00634A06" w:rsidP="00A57CB0">
            <w:pPr>
              <w:jc w:val="center"/>
              <w:rPr>
                <w:rFonts w:ascii="Arial" w:hAnsi="Arial" w:cs="Arial"/>
                <w:sz w:val="18"/>
                <w:szCs w:val="18"/>
                <w:lang w:val="lv-LV" w:eastAsia="lv-LV"/>
              </w:rPr>
            </w:pPr>
            <w:bookmarkStart w:id="15" w:name="_Hlk505001690"/>
            <w:bookmarkStart w:id="16" w:name="_Hlk22118415"/>
            <w:r w:rsidRPr="00DF1709">
              <w:rPr>
                <w:rFonts w:ascii="Arial" w:hAnsi="Arial" w:cs="Arial"/>
                <w:sz w:val="18"/>
                <w:szCs w:val="18"/>
              </w:rPr>
              <w:t>Nr.</w:t>
            </w:r>
            <w:r w:rsidRPr="00DF1709">
              <w:rPr>
                <w:rFonts w:ascii="Arial" w:hAnsi="Arial" w:cs="Arial"/>
                <w:sz w:val="18"/>
                <w:szCs w:val="18"/>
              </w:rPr>
              <w:br/>
            </w:r>
            <w:proofErr w:type="spellStart"/>
            <w:r w:rsidRPr="00DF1709">
              <w:rPr>
                <w:rFonts w:ascii="Arial" w:hAnsi="Arial" w:cs="Arial"/>
                <w:sz w:val="18"/>
                <w:szCs w:val="18"/>
              </w:rPr>
              <w:t>p.k.</w:t>
            </w:r>
            <w:proofErr w:type="spellEnd"/>
          </w:p>
        </w:tc>
        <w:tc>
          <w:tcPr>
            <w:tcW w:w="19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0BC1C3BC" w14:textId="77777777" w:rsidR="00634A06" w:rsidRPr="00DF1709" w:rsidRDefault="00634A06" w:rsidP="00A57CB0">
            <w:pPr>
              <w:ind w:left="113" w:right="113"/>
              <w:jc w:val="center"/>
              <w:rPr>
                <w:rFonts w:ascii="Arial" w:hAnsi="Arial" w:cs="Arial"/>
                <w:sz w:val="18"/>
                <w:szCs w:val="18"/>
              </w:rPr>
            </w:pPr>
            <w:proofErr w:type="spellStart"/>
            <w:r w:rsidRPr="00DF1709">
              <w:rPr>
                <w:rFonts w:ascii="Arial" w:hAnsi="Arial" w:cs="Arial"/>
                <w:sz w:val="18"/>
                <w:szCs w:val="18"/>
              </w:rPr>
              <w:t>Kapacitāte</w:t>
            </w:r>
            <w:proofErr w:type="spellEnd"/>
            <w:r w:rsidRPr="00DF1709">
              <w:rPr>
                <w:rFonts w:ascii="Arial" w:hAnsi="Arial" w:cs="Arial"/>
                <w:sz w:val="18"/>
                <w:szCs w:val="18"/>
              </w:rPr>
              <w:t xml:space="preserve"> </w:t>
            </w:r>
            <w:r w:rsidRPr="00DF1709">
              <w:rPr>
                <w:rFonts w:ascii="Arial" w:hAnsi="Arial" w:cs="Arial"/>
                <w:sz w:val="18"/>
                <w:szCs w:val="18"/>
              </w:rPr>
              <w:br/>
              <w:t>Ah</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4E50BD8E" w14:textId="77777777" w:rsidR="00634A06" w:rsidRDefault="00634A06" w:rsidP="00A57CB0">
            <w:pPr>
              <w:ind w:left="113" w:right="113"/>
              <w:jc w:val="center"/>
              <w:rPr>
                <w:rFonts w:ascii="Arial" w:hAnsi="Arial" w:cs="Arial"/>
                <w:sz w:val="18"/>
                <w:szCs w:val="18"/>
              </w:rPr>
            </w:pPr>
          </w:p>
          <w:p w14:paraId="237EBF8B" w14:textId="56D541F8" w:rsidR="00634A06" w:rsidRPr="00DF1709" w:rsidRDefault="00634A06" w:rsidP="00A57CB0">
            <w:pPr>
              <w:ind w:left="113" w:right="113"/>
              <w:jc w:val="center"/>
              <w:rPr>
                <w:rFonts w:ascii="Arial" w:hAnsi="Arial" w:cs="Arial"/>
                <w:sz w:val="18"/>
                <w:szCs w:val="18"/>
              </w:rPr>
            </w:pPr>
            <w:proofErr w:type="spellStart"/>
            <w:r w:rsidRPr="00DF1709">
              <w:rPr>
                <w:rFonts w:ascii="Arial" w:hAnsi="Arial" w:cs="Arial"/>
                <w:sz w:val="18"/>
                <w:szCs w:val="18"/>
              </w:rPr>
              <w:t>Strāva</w:t>
            </w:r>
            <w:proofErr w:type="spellEnd"/>
            <w:r w:rsidRPr="00DF1709">
              <w:rPr>
                <w:rFonts w:ascii="Arial" w:hAnsi="Arial" w:cs="Arial"/>
                <w:sz w:val="18"/>
                <w:szCs w:val="18"/>
              </w:rPr>
              <w:t xml:space="preserve">, </w:t>
            </w:r>
            <w:r w:rsidRPr="00DF1709">
              <w:rPr>
                <w:rFonts w:ascii="Arial" w:hAnsi="Arial" w:cs="Arial"/>
                <w:sz w:val="18"/>
                <w:szCs w:val="18"/>
              </w:rPr>
              <w:br/>
              <w:t>A</w:t>
            </w:r>
          </w:p>
        </w:tc>
        <w:tc>
          <w:tcPr>
            <w:tcW w:w="6804" w:type="dxa"/>
            <w:gridSpan w:val="16"/>
            <w:vMerge w:val="restart"/>
            <w:tcBorders>
              <w:top w:val="single" w:sz="4" w:space="0" w:color="auto"/>
              <w:left w:val="single" w:sz="4" w:space="0" w:color="auto"/>
              <w:bottom w:val="single" w:sz="4" w:space="0" w:color="000000"/>
              <w:right w:val="nil"/>
            </w:tcBorders>
            <w:shd w:val="clear" w:color="auto" w:fill="auto"/>
            <w:noWrap/>
            <w:textDirection w:val="btLr"/>
            <w:vAlign w:val="center"/>
            <w:hideMark/>
          </w:tcPr>
          <w:p w14:paraId="5086EC78" w14:textId="77777777" w:rsidR="00634A06" w:rsidRPr="00DF1709" w:rsidRDefault="00634A06" w:rsidP="00A57CB0">
            <w:pPr>
              <w:ind w:left="113" w:right="113"/>
              <w:jc w:val="center"/>
              <w:rPr>
                <w:rFonts w:ascii="Arial" w:hAnsi="Arial" w:cs="Arial"/>
                <w:sz w:val="18"/>
                <w:szCs w:val="18"/>
                <w:lang w:val="lv-LV"/>
              </w:rPr>
            </w:pPr>
            <w:r w:rsidRPr="00DF1709">
              <w:rPr>
                <w:rFonts w:ascii="Arial" w:hAnsi="Arial" w:cs="Arial"/>
                <w:sz w:val="18"/>
                <w:szCs w:val="18"/>
                <w:lang w:val="lv-LV"/>
              </w:rPr>
              <w:t> </w:t>
            </w:r>
          </w:p>
        </w:tc>
        <w:tc>
          <w:tcPr>
            <w:tcW w:w="426" w:type="dxa"/>
            <w:vMerge w:val="restart"/>
            <w:tcBorders>
              <w:top w:val="single" w:sz="4" w:space="0" w:color="auto"/>
              <w:left w:val="single" w:sz="4" w:space="0" w:color="auto"/>
              <w:bottom w:val="single" w:sz="4" w:space="0" w:color="auto"/>
              <w:right w:val="single" w:sz="4" w:space="0" w:color="auto"/>
            </w:tcBorders>
            <w:shd w:val="clear" w:color="000000" w:fill="D9D9D9"/>
            <w:noWrap/>
            <w:textDirection w:val="btLr"/>
            <w:vAlign w:val="center"/>
            <w:hideMark/>
          </w:tcPr>
          <w:p w14:paraId="632AA18A" w14:textId="77777777" w:rsidR="00634A06" w:rsidRPr="00DF1709" w:rsidRDefault="00634A06" w:rsidP="00A57CB0">
            <w:pPr>
              <w:ind w:left="113" w:right="113"/>
              <w:jc w:val="center"/>
              <w:rPr>
                <w:rFonts w:ascii="Arial" w:hAnsi="Arial" w:cs="Arial"/>
                <w:sz w:val="18"/>
                <w:szCs w:val="18"/>
                <w:lang w:val="lv-LV"/>
              </w:rPr>
            </w:pPr>
            <w:r w:rsidRPr="00DF1709">
              <w:rPr>
                <w:rFonts w:ascii="Arial" w:hAnsi="Arial" w:cs="Arial"/>
                <w:sz w:val="18"/>
                <w:szCs w:val="18"/>
                <w:lang w:val="lv-LV"/>
              </w:rPr>
              <w:t>Kopā</w:t>
            </w:r>
          </w:p>
        </w:tc>
        <w:tc>
          <w:tcPr>
            <w:tcW w:w="1559" w:type="dxa"/>
            <w:vMerge w:val="restart"/>
            <w:tcBorders>
              <w:top w:val="single" w:sz="4" w:space="0" w:color="auto"/>
              <w:left w:val="single" w:sz="4" w:space="0" w:color="auto"/>
              <w:right w:val="single" w:sz="4" w:space="0" w:color="auto"/>
            </w:tcBorders>
            <w:shd w:val="clear" w:color="000000" w:fill="D9D9D9"/>
          </w:tcPr>
          <w:p w14:paraId="5AE0F054" w14:textId="77777777" w:rsidR="00634A06" w:rsidRPr="00DF1709" w:rsidRDefault="00634A06" w:rsidP="00A57CB0">
            <w:pPr>
              <w:jc w:val="center"/>
              <w:rPr>
                <w:rFonts w:ascii="Arial" w:hAnsi="Arial" w:cs="Arial"/>
                <w:sz w:val="18"/>
                <w:szCs w:val="18"/>
                <w:lang w:val="lv-LV"/>
              </w:rPr>
            </w:pPr>
            <w:r w:rsidRPr="00DF1709">
              <w:rPr>
                <w:rFonts w:ascii="Arial" w:hAnsi="Arial" w:cs="Arial"/>
                <w:sz w:val="18"/>
                <w:szCs w:val="18"/>
                <w:lang w:val="lv-LV"/>
              </w:rPr>
              <w:t xml:space="preserve">Dati par atbilstību </w:t>
            </w:r>
          </w:p>
          <w:p w14:paraId="28A56581" w14:textId="0270B770" w:rsidR="00634A06" w:rsidRPr="00DF1709" w:rsidRDefault="00634A06" w:rsidP="00A57CB0">
            <w:pPr>
              <w:ind w:left="113" w:right="113"/>
              <w:jc w:val="center"/>
              <w:rPr>
                <w:rFonts w:ascii="Arial" w:hAnsi="Arial" w:cs="Arial"/>
                <w:sz w:val="18"/>
                <w:szCs w:val="18"/>
                <w:lang w:val="lv-LV"/>
              </w:rPr>
            </w:pPr>
            <w:r w:rsidRPr="00DF1709">
              <w:rPr>
                <w:rFonts w:ascii="Arial" w:hAnsi="Arial" w:cs="Arial"/>
                <w:sz w:val="18"/>
                <w:szCs w:val="18"/>
                <w:lang w:val="lv-LV"/>
              </w:rPr>
              <w:t>Tehniskajai specifikācijai (attiecināmais numurs)</w:t>
            </w:r>
          </w:p>
        </w:tc>
        <w:tc>
          <w:tcPr>
            <w:tcW w:w="2410" w:type="dxa"/>
            <w:vMerge w:val="restart"/>
            <w:tcBorders>
              <w:top w:val="single" w:sz="4" w:space="0" w:color="auto"/>
              <w:left w:val="single" w:sz="4" w:space="0" w:color="auto"/>
              <w:right w:val="single" w:sz="4" w:space="0" w:color="auto"/>
            </w:tcBorders>
            <w:shd w:val="clear" w:color="000000" w:fill="D9D9D9"/>
          </w:tcPr>
          <w:p w14:paraId="24037CC7" w14:textId="3939ECE6" w:rsidR="00634A06" w:rsidRPr="00DF1709" w:rsidRDefault="00634A06" w:rsidP="00A57CB0">
            <w:pPr>
              <w:ind w:left="113" w:right="113"/>
              <w:jc w:val="center"/>
              <w:rPr>
                <w:rFonts w:ascii="Arial" w:hAnsi="Arial" w:cs="Arial"/>
                <w:sz w:val="18"/>
                <w:szCs w:val="18"/>
                <w:lang w:val="lv-LV"/>
              </w:rPr>
            </w:pPr>
            <w:r w:rsidRPr="00DF1709">
              <w:rPr>
                <w:rFonts w:ascii="Arial" w:hAnsi="Arial" w:cs="Arial"/>
                <w:sz w:val="18"/>
                <w:szCs w:val="18"/>
                <w:lang w:val="lv-LV"/>
              </w:rPr>
              <w:t>Ražotāja nosaukums,  atsauce uz ražotāja / vairumtirgotāja dokumentu, kas apliecina tiesības piegādāt preci (norādīt piedāvājuma lapaspusi, kurā šis dokuments atrodams)</w:t>
            </w:r>
          </w:p>
        </w:tc>
        <w:tc>
          <w:tcPr>
            <w:tcW w:w="992" w:type="dxa"/>
            <w:vMerge w:val="restart"/>
            <w:tcBorders>
              <w:top w:val="single" w:sz="4" w:space="0" w:color="auto"/>
              <w:left w:val="single" w:sz="4" w:space="0" w:color="auto"/>
              <w:right w:val="single" w:sz="4" w:space="0" w:color="auto"/>
            </w:tcBorders>
            <w:shd w:val="clear" w:color="000000" w:fill="D9D9D9"/>
          </w:tcPr>
          <w:p w14:paraId="3E5118D7" w14:textId="77777777" w:rsidR="00634A06" w:rsidRPr="00DF1709" w:rsidRDefault="00634A06" w:rsidP="00A57CB0">
            <w:pPr>
              <w:spacing w:line="252" w:lineRule="auto"/>
              <w:jc w:val="center"/>
              <w:rPr>
                <w:rFonts w:ascii="Arial" w:hAnsi="Arial" w:cs="Arial"/>
                <w:sz w:val="18"/>
                <w:szCs w:val="18"/>
                <w:lang w:val="lv-LV"/>
              </w:rPr>
            </w:pPr>
            <w:r w:rsidRPr="00DF1709">
              <w:rPr>
                <w:rFonts w:ascii="Arial" w:hAnsi="Arial" w:cs="Arial"/>
                <w:sz w:val="18"/>
                <w:szCs w:val="18"/>
                <w:lang w:val="lv-LV"/>
              </w:rPr>
              <w:t xml:space="preserve">Vienības cena, </w:t>
            </w:r>
          </w:p>
          <w:p w14:paraId="21D4D114" w14:textId="4832D688" w:rsidR="00634A06" w:rsidRPr="00DF1709" w:rsidRDefault="00634A06" w:rsidP="00A85E91">
            <w:pPr>
              <w:jc w:val="center"/>
              <w:rPr>
                <w:rFonts w:ascii="Arial" w:hAnsi="Arial" w:cs="Arial"/>
                <w:sz w:val="18"/>
                <w:szCs w:val="18"/>
                <w:lang w:val="lv-LV"/>
              </w:rPr>
            </w:pPr>
            <w:r w:rsidRPr="00DF1709">
              <w:rPr>
                <w:rFonts w:ascii="Arial" w:hAnsi="Arial" w:cs="Arial"/>
                <w:sz w:val="18"/>
                <w:szCs w:val="18"/>
                <w:lang w:val="lv-LV"/>
              </w:rPr>
              <w:t>EUR (bez PVN)*</w:t>
            </w:r>
          </w:p>
        </w:tc>
        <w:tc>
          <w:tcPr>
            <w:tcW w:w="992" w:type="dxa"/>
            <w:vMerge w:val="restart"/>
            <w:tcBorders>
              <w:top w:val="single" w:sz="4" w:space="0" w:color="auto"/>
              <w:left w:val="single" w:sz="4" w:space="0" w:color="auto"/>
              <w:right w:val="single" w:sz="4" w:space="0" w:color="auto"/>
            </w:tcBorders>
            <w:shd w:val="clear" w:color="000000" w:fill="D9D9D9"/>
          </w:tcPr>
          <w:p w14:paraId="5B716F4E" w14:textId="77777777" w:rsidR="00634A06" w:rsidRPr="00DF1709" w:rsidRDefault="00634A06" w:rsidP="00A57CB0">
            <w:pPr>
              <w:spacing w:line="252" w:lineRule="auto"/>
              <w:jc w:val="center"/>
              <w:rPr>
                <w:rFonts w:ascii="Arial" w:hAnsi="Arial" w:cs="Arial"/>
                <w:sz w:val="18"/>
                <w:szCs w:val="18"/>
                <w:lang w:val="lv-LV"/>
              </w:rPr>
            </w:pPr>
            <w:r w:rsidRPr="00DF1709">
              <w:rPr>
                <w:rFonts w:ascii="Arial" w:hAnsi="Arial" w:cs="Arial"/>
                <w:sz w:val="18"/>
                <w:szCs w:val="18"/>
                <w:lang w:val="lv-LV"/>
              </w:rPr>
              <w:t xml:space="preserve">Summa, </w:t>
            </w:r>
          </w:p>
          <w:p w14:paraId="1C171F0E" w14:textId="2885D45B" w:rsidR="00634A06" w:rsidRPr="00DF1709" w:rsidRDefault="00634A06" w:rsidP="00A85E91">
            <w:pPr>
              <w:jc w:val="center"/>
              <w:rPr>
                <w:rFonts w:ascii="Arial" w:hAnsi="Arial" w:cs="Arial"/>
                <w:sz w:val="18"/>
                <w:szCs w:val="18"/>
                <w:lang w:val="lv-LV"/>
              </w:rPr>
            </w:pPr>
            <w:r w:rsidRPr="00DF1709">
              <w:rPr>
                <w:rFonts w:ascii="Arial" w:hAnsi="Arial" w:cs="Arial"/>
                <w:sz w:val="18"/>
                <w:szCs w:val="18"/>
                <w:lang w:val="lv-LV"/>
              </w:rPr>
              <w:t>EUR (bez PVN)</w:t>
            </w:r>
          </w:p>
        </w:tc>
      </w:tr>
      <w:tr w:rsidR="00634A06" w:rsidRPr="00DF1709" w14:paraId="2D21E1C4" w14:textId="77777777" w:rsidTr="00634A06">
        <w:trPr>
          <w:trHeight w:val="276"/>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69939E84" w14:textId="77777777" w:rsidR="00634A06" w:rsidRPr="00DF1709" w:rsidRDefault="00634A06" w:rsidP="0002386D">
            <w:pPr>
              <w:rPr>
                <w:rFonts w:ascii="Arial" w:hAnsi="Arial" w:cs="Arial"/>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5F35265C" w14:textId="77777777" w:rsidR="00634A06" w:rsidRPr="00DF1709" w:rsidRDefault="00634A06" w:rsidP="0002386D">
            <w:pPr>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150D93A8" w14:textId="77777777" w:rsidR="00634A06" w:rsidRPr="00DF1709" w:rsidRDefault="00634A06" w:rsidP="0002386D">
            <w:pPr>
              <w:rPr>
                <w:rFonts w:ascii="Arial" w:hAnsi="Arial" w:cs="Arial"/>
                <w:sz w:val="18"/>
                <w:szCs w:val="18"/>
              </w:rPr>
            </w:pPr>
          </w:p>
        </w:tc>
        <w:tc>
          <w:tcPr>
            <w:tcW w:w="6804" w:type="dxa"/>
            <w:gridSpan w:val="16"/>
            <w:vMerge/>
            <w:tcBorders>
              <w:top w:val="single" w:sz="4" w:space="0" w:color="auto"/>
              <w:left w:val="single" w:sz="4" w:space="0" w:color="auto"/>
              <w:bottom w:val="single" w:sz="4" w:space="0" w:color="000000"/>
              <w:right w:val="nil"/>
            </w:tcBorders>
            <w:vAlign w:val="center"/>
            <w:hideMark/>
          </w:tcPr>
          <w:p w14:paraId="44E64DA7" w14:textId="77777777" w:rsidR="00634A06" w:rsidRPr="00DF1709" w:rsidRDefault="00634A06" w:rsidP="0002386D">
            <w:pPr>
              <w:rPr>
                <w:rFonts w:ascii="Arial" w:hAnsi="Arial" w:cs="Arial"/>
                <w:sz w:val="18"/>
                <w:szCs w:val="18"/>
                <w:lang w:val="lv-LV"/>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523DCD4B" w14:textId="77777777" w:rsidR="00634A06" w:rsidRPr="00DF1709" w:rsidRDefault="00634A06" w:rsidP="0002386D">
            <w:pPr>
              <w:rPr>
                <w:rFonts w:ascii="Arial" w:hAnsi="Arial" w:cs="Arial"/>
                <w:sz w:val="18"/>
                <w:szCs w:val="18"/>
                <w:lang w:val="lv-LV"/>
              </w:rPr>
            </w:pPr>
          </w:p>
        </w:tc>
        <w:tc>
          <w:tcPr>
            <w:tcW w:w="1559" w:type="dxa"/>
            <w:vMerge/>
            <w:tcBorders>
              <w:left w:val="single" w:sz="4" w:space="0" w:color="auto"/>
              <w:right w:val="single" w:sz="4" w:space="0" w:color="auto"/>
            </w:tcBorders>
          </w:tcPr>
          <w:p w14:paraId="185CC4A4" w14:textId="77777777" w:rsidR="00634A06" w:rsidRPr="00DF1709" w:rsidRDefault="00634A06" w:rsidP="0002386D">
            <w:pPr>
              <w:jc w:val="center"/>
              <w:rPr>
                <w:rFonts w:ascii="Arial" w:hAnsi="Arial" w:cs="Arial"/>
                <w:sz w:val="18"/>
                <w:szCs w:val="18"/>
                <w:lang w:val="lv-LV"/>
              </w:rPr>
            </w:pPr>
          </w:p>
        </w:tc>
        <w:tc>
          <w:tcPr>
            <w:tcW w:w="2410" w:type="dxa"/>
            <w:vMerge/>
            <w:tcBorders>
              <w:left w:val="single" w:sz="4" w:space="0" w:color="auto"/>
              <w:right w:val="single" w:sz="4" w:space="0" w:color="auto"/>
            </w:tcBorders>
          </w:tcPr>
          <w:p w14:paraId="2C2C247B" w14:textId="77777777" w:rsidR="00634A06" w:rsidRPr="00DF1709" w:rsidRDefault="00634A06" w:rsidP="0002386D">
            <w:pPr>
              <w:jc w:val="center"/>
              <w:rPr>
                <w:rFonts w:ascii="Arial" w:hAnsi="Arial" w:cs="Arial"/>
                <w:sz w:val="18"/>
                <w:szCs w:val="18"/>
              </w:rPr>
            </w:pPr>
          </w:p>
        </w:tc>
        <w:tc>
          <w:tcPr>
            <w:tcW w:w="992" w:type="dxa"/>
            <w:vMerge/>
            <w:tcBorders>
              <w:left w:val="single" w:sz="4" w:space="0" w:color="auto"/>
              <w:right w:val="single" w:sz="4" w:space="0" w:color="auto"/>
            </w:tcBorders>
          </w:tcPr>
          <w:p w14:paraId="62E19FDB" w14:textId="77777777" w:rsidR="00634A06" w:rsidRPr="00DF1709" w:rsidRDefault="00634A06" w:rsidP="0002386D">
            <w:pPr>
              <w:jc w:val="center"/>
              <w:rPr>
                <w:rFonts w:ascii="Arial" w:hAnsi="Arial" w:cs="Arial"/>
                <w:sz w:val="18"/>
                <w:szCs w:val="18"/>
              </w:rPr>
            </w:pPr>
          </w:p>
        </w:tc>
        <w:tc>
          <w:tcPr>
            <w:tcW w:w="992" w:type="dxa"/>
            <w:vMerge/>
            <w:tcBorders>
              <w:left w:val="single" w:sz="4" w:space="0" w:color="auto"/>
              <w:right w:val="single" w:sz="4" w:space="0" w:color="auto"/>
            </w:tcBorders>
          </w:tcPr>
          <w:p w14:paraId="6402AB67" w14:textId="77777777" w:rsidR="00634A06" w:rsidRPr="00DF1709" w:rsidRDefault="00634A06" w:rsidP="0002386D">
            <w:pPr>
              <w:jc w:val="center"/>
              <w:rPr>
                <w:rFonts w:ascii="Arial" w:hAnsi="Arial" w:cs="Arial"/>
                <w:sz w:val="18"/>
                <w:szCs w:val="18"/>
              </w:rPr>
            </w:pPr>
          </w:p>
        </w:tc>
      </w:tr>
      <w:tr w:rsidR="00634A06" w:rsidRPr="00DF1709" w14:paraId="3CF13243" w14:textId="77777777" w:rsidTr="00634A06">
        <w:trPr>
          <w:trHeight w:val="30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7DEFA18" w14:textId="77777777" w:rsidR="00634A06" w:rsidRPr="00DF1709" w:rsidRDefault="00634A06" w:rsidP="0002386D">
            <w:pPr>
              <w:rPr>
                <w:rFonts w:ascii="Arial" w:hAnsi="Arial" w:cs="Arial"/>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102D0EB0" w14:textId="77777777" w:rsidR="00634A06" w:rsidRPr="00DF1709" w:rsidRDefault="00634A06" w:rsidP="0002386D">
            <w:pPr>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2B99309C" w14:textId="77777777" w:rsidR="00634A06" w:rsidRPr="00DF1709" w:rsidRDefault="00634A06" w:rsidP="0002386D">
            <w:pPr>
              <w:rPr>
                <w:rFonts w:ascii="Arial" w:hAnsi="Arial" w:cs="Arial"/>
                <w:sz w:val="18"/>
                <w:szCs w:val="18"/>
              </w:rPr>
            </w:pPr>
          </w:p>
        </w:tc>
        <w:tc>
          <w:tcPr>
            <w:tcW w:w="426" w:type="dxa"/>
            <w:vMerge w:val="restart"/>
            <w:tcBorders>
              <w:top w:val="nil"/>
              <w:left w:val="single" w:sz="4" w:space="0" w:color="auto"/>
              <w:bottom w:val="single" w:sz="4" w:space="0" w:color="000000"/>
              <w:right w:val="nil"/>
            </w:tcBorders>
            <w:shd w:val="clear" w:color="000000" w:fill="FFFFFF"/>
            <w:noWrap/>
            <w:vAlign w:val="center"/>
            <w:hideMark/>
          </w:tcPr>
          <w:p w14:paraId="2EEA8CC4"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CPE-1</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727089A"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CPE-2</w:t>
            </w:r>
          </w:p>
        </w:tc>
        <w:tc>
          <w:tcPr>
            <w:tcW w:w="425" w:type="dxa"/>
            <w:vMerge w:val="restart"/>
            <w:tcBorders>
              <w:top w:val="nil"/>
              <w:left w:val="single" w:sz="4" w:space="0" w:color="auto"/>
              <w:bottom w:val="single" w:sz="4" w:space="0" w:color="000000"/>
              <w:right w:val="single" w:sz="4" w:space="0" w:color="auto"/>
            </w:tcBorders>
            <w:shd w:val="clear" w:color="000000" w:fill="FFFFFF"/>
            <w:noWrap/>
            <w:vAlign w:val="center"/>
            <w:hideMark/>
          </w:tcPr>
          <w:p w14:paraId="2F81EE23"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CPE-9</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69987AA"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UGV-1</w:t>
            </w:r>
          </w:p>
        </w:tc>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AF63B27"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CPE-3</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348426E"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CPE-5</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062921CC"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UGV-2</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73024C8D"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UGV-5</w:t>
            </w:r>
          </w:p>
        </w:tc>
        <w:tc>
          <w:tcPr>
            <w:tcW w:w="426"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A3FABF5"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CPNR</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7B4B28B"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CPE-6</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A323E7D"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UGV-4</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493F988"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CPE-7</w:t>
            </w:r>
          </w:p>
        </w:tc>
        <w:tc>
          <w:tcPr>
            <w:tcW w:w="426" w:type="dxa"/>
            <w:vMerge w:val="restart"/>
            <w:tcBorders>
              <w:top w:val="nil"/>
              <w:left w:val="single" w:sz="4" w:space="0" w:color="auto"/>
              <w:bottom w:val="single" w:sz="4" w:space="0" w:color="auto"/>
              <w:right w:val="single" w:sz="4" w:space="0" w:color="auto"/>
            </w:tcBorders>
            <w:shd w:val="clear" w:color="000000" w:fill="FFFFFF"/>
            <w:vAlign w:val="center"/>
            <w:hideMark/>
          </w:tcPr>
          <w:p w14:paraId="1BD8B21F"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CPE-8</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63360F53"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CPN</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2BF6C89B" w14:textId="77777777" w:rsidR="00634A06" w:rsidRPr="00DF1709" w:rsidRDefault="00634A06" w:rsidP="00271165">
            <w:pPr>
              <w:jc w:val="center"/>
              <w:rPr>
                <w:rFonts w:ascii="Arial" w:hAnsi="Arial" w:cs="Arial"/>
                <w:sz w:val="18"/>
                <w:szCs w:val="18"/>
              </w:rPr>
            </w:pPr>
            <w:r w:rsidRPr="00DF1709">
              <w:rPr>
                <w:rFonts w:ascii="Arial" w:hAnsi="Arial" w:cs="Arial"/>
                <w:sz w:val="18"/>
                <w:szCs w:val="18"/>
              </w:rPr>
              <w:t>UGV-6</w:t>
            </w:r>
          </w:p>
        </w:tc>
        <w:tc>
          <w:tcPr>
            <w:tcW w:w="425"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357AB9E7" w14:textId="77777777" w:rsidR="00634A06" w:rsidRPr="00DF1709" w:rsidRDefault="00634A06" w:rsidP="00271165">
            <w:pPr>
              <w:jc w:val="center"/>
              <w:rPr>
                <w:rFonts w:ascii="Arial" w:hAnsi="Arial" w:cs="Arial"/>
                <w:sz w:val="18"/>
                <w:szCs w:val="18"/>
                <w:lang w:val="lv-LV"/>
              </w:rPr>
            </w:pPr>
            <w:r w:rsidRPr="00DF1709">
              <w:rPr>
                <w:rFonts w:ascii="Arial" w:hAnsi="Arial" w:cs="Arial"/>
                <w:sz w:val="18"/>
                <w:szCs w:val="18"/>
                <w:lang w:val="lv-LV"/>
              </w:rPr>
              <w:t>UGV-3</w:t>
            </w: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403A935B" w14:textId="77777777" w:rsidR="00634A06" w:rsidRPr="00DF1709" w:rsidRDefault="00634A06" w:rsidP="0002386D">
            <w:pPr>
              <w:rPr>
                <w:rFonts w:ascii="Arial" w:hAnsi="Arial" w:cs="Arial"/>
                <w:sz w:val="18"/>
                <w:szCs w:val="18"/>
                <w:lang w:val="lv-LV"/>
              </w:rPr>
            </w:pPr>
          </w:p>
        </w:tc>
        <w:tc>
          <w:tcPr>
            <w:tcW w:w="1559" w:type="dxa"/>
            <w:vMerge/>
            <w:tcBorders>
              <w:left w:val="single" w:sz="4" w:space="0" w:color="auto"/>
              <w:right w:val="single" w:sz="4" w:space="0" w:color="auto"/>
            </w:tcBorders>
          </w:tcPr>
          <w:p w14:paraId="5B85048C" w14:textId="77777777" w:rsidR="00634A06" w:rsidRPr="00DF1709" w:rsidRDefault="00634A06" w:rsidP="0002386D">
            <w:pPr>
              <w:rPr>
                <w:rFonts w:ascii="Arial" w:hAnsi="Arial" w:cs="Arial"/>
                <w:sz w:val="18"/>
                <w:szCs w:val="18"/>
                <w:lang w:val="lv-LV"/>
              </w:rPr>
            </w:pPr>
          </w:p>
        </w:tc>
        <w:tc>
          <w:tcPr>
            <w:tcW w:w="2410" w:type="dxa"/>
            <w:vMerge/>
            <w:tcBorders>
              <w:left w:val="single" w:sz="4" w:space="0" w:color="auto"/>
              <w:right w:val="single" w:sz="4" w:space="0" w:color="auto"/>
            </w:tcBorders>
          </w:tcPr>
          <w:p w14:paraId="3B95706A" w14:textId="77777777" w:rsidR="00634A06" w:rsidRPr="00DF1709" w:rsidRDefault="00634A06" w:rsidP="0002386D">
            <w:pPr>
              <w:rPr>
                <w:rFonts w:ascii="Arial" w:hAnsi="Arial" w:cs="Arial"/>
                <w:sz w:val="18"/>
                <w:szCs w:val="18"/>
              </w:rPr>
            </w:pPr>
          </w:p>
        </w:tc>
        <w:tc>
          <w:tcPr>
            <w:tcW w:w="992" w:type="dxa"/>
            <w:vMerge/>
            <w:tcBorders>
              <w:left w:val="single" w:sz="4" w:space="0" w:color="auto"/>
              <w:right w:val="single" w:sz="4" w:space="0" w:color="auto"/>
            </w:tcBorders>
          </w:tcPr>
          <w:p w14:paraId="1B782FE1" w14:textId="77777777" w:rsidR="00634A06" w:rsidRPr="00DF1709" w:rsidRDefault="00634A06" w:rsidP="0002386D">
            <w:pPr>
              <w:rPr>
                <w:rFonts w:ascii="Arial" w:hAnsi="Arial" w:cs="Arial"/>
                <w:sz w:val="18"/>
                <w:szCs w:val="18"/>
              </w:rPr>
            </w:pPr>
          </w:p>
        </w:tc>
        <w:tc>
          <w:tcPr>
            <w:tcW w:w="992" w:type="dxa"/>
            <w:vMerge/>
            <w:tcBorders>
              <w:left w:val="single" w:sz="4" w:space="0" w:color="auto"/>
              <w:right w:val="single" w:sz="4" w:space="0" w:color="auto"/>
            </w:tcBorders>
          </w:tcPr>
          <w:p w14:paraId="3E9DEEB4" w14:textId="77777777" w:rsidR="00634A06" w:rsidRPr="00DF1709" w:rsidRDefault="00634A06" w:rsidP="0002386D">
            <w:pPr>
              <w:rPr>
                <w:rFonts w:ascii="Arial" w:hAnsi="Arial" w:cs="Arial"/>
                <w:sz w:val="18"/>
                <w:szCs w:val="18"/>
              </w:rPr>
            </w:pPr>
          </w:p>
        </w:tc>
      </w:tr>
      <w:tr w:rsidR="00634A06" w:rsidRPr="00DF1709" w14:paraId="49E50949" w14:textId="77777777" w:rsidTr="00634A06">
        <w:trPr>
          <w:trHeight w:val="540"/>
        </w:trPr>
        <w:tc>
          <w:tcPr>
            <w:tcW w:w="425" w:type="dxa"/>
            <w:vMerge/>
            <w:tcBorders>
              <w:top w:val="single" w:sz="4" w:space="0" w:color="auto"/>
              <w:left w:val="single" w:sz="4" w:space="0" w:color="auto"/>
              <w:bottom w:val="single" w:sz="4" w:space="0" w:color="auto"/>
              <w:right w:val="single" w:sz="4" w:space="0" w:color="auto"/>
            </w:tcBorders>
            <w:vAlign w:val="center"/>
            <w:hideMark/>
          </w:tcPr>
          <w:p w14:paraId="0C21F6A8" w14:textId="77777777" w:rsidR="00634A06" w:rsidRPr="00DF1709" w:rsidRDefault="00634A06" w:rsidP="0002386D">
            <w:pPr>
              <w:rPr>
                <w:rFonts w:ascii="Arial" w:hAnsi="Arial" w:cs="Arial"/>
                <w:sz w:val="18"/>
                <w:szCs w:val="18"/>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0E0034FF" w14:textId="77777777" w:rsidR="00634A06" w:rsidRPr="00DF1709" w:rsidRDefault="00634A06" w:rsidP="0002386D">
            <w:pPr>
              <w:rPr>
                <w:rFonts w:ascii="Arial" w:hAnsi="Arial" w:cs="Arial"/>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14:paraId="38FDC353" w14:textId="77777777" w:rsidR="00634A06" w:rsidRPr="00DF1709" w:rsidRDefault="00634A06" w:rsidP="0002386D">
            <w:pPr>
              <w:rPr>
                <w:rFonts w:ascii="Arial" w:hAnsi="Arial" w:cs="Arial"/>
                <w:sz w:val="18"/>
                <w:szCs w:val="18"/>
              </w:rPr>
            </w:pPr>
          </w:p>
        </w:tc>
        <w:tc>
          <w:tcPr>
            <w:tcW w:w="426" w:type="dxa"/>
            <w:vMerge/>
            <w:tcBorders>
              <w:top w:val="nil"/>
              <w:left w:val="single" w:sz="4" w:space="0" w:color="auto"/>
              <w:bottom w:val="single" w:sz="4" w:space="0" w:color="000000"/>
              <w:right w:val="nil"/>
            </w:tcBorders>
            <w:vAlign w:val="center"/>
            <w:hideMark/>
          </w:tcPr>
          <w:p w14:paraId="7A3B12D4"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474E3A63"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000000"/>
              <w:right w:val="single" w:sz="4" w:space="0" w:color="auto"/>
            </w:tcBorders>
            <w:vAlign w:val="center"/>
            <w:hideMark/>
          </w:tcPr>
          <w:p w14:paraId="1F22CD0C"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1520FA1D" w14:textId="77777777" w:rsidR="00634A06" w:rsidRPr="00DF1709" w:rsidRDefault="00634A06" w:rsidP="0002386D">
            <w:pPr>
              <w:rPr>
                <w:rFonts w:ascii="Arial" w:hAnsi="Arial" w:cs="Arial"/>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14:paraId="2D27D938"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6CC4F309"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5AAC9B3A"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2ACBDCC2" w14:textId="77777777" w:rsidR="00634A06" w:rsidRPr="00DF1709" w:rsidRDefault="00634A06" w:rsidP="0002386D">
            <w:pPr>
              <w:rPr>
                <w:rFonts w:ascii="Arial" w:hAnsi="Arial" w:cs="Arial"/>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14:paraId="69E0CC66"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00E61A8"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2C56CDA"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1AEDED18" w14:textId="77777777" w:rsidR="00634A06" w:rsidRPr="00DF1709" w:rsidRDefault="00634A06" w:rsidP="0002386D">
            <w:pPr>
              <w:rPr>
                <w:rFonts w:ascii="Arial" w:hAnsi="Arial" w:cs="Arial"/>
                <w:sz w:val="18"/>
                <w:szCs w:val="18"/>
              </w:rPr>
            </w:pPr>
          </w:p>
        </w:tc>
        <w:tc>
          <w:tcPr>
            <w:tcW w:w="426" w:type="dxa"/>
            <w:vMerge/>
            <w:tcBorders>
              <w:top w:val="nil"/>
              <w:left w:val="single" w:sz="4" w:space="0" w:color="auto"/>
              <w:bottom w:val="single" w:sz="4" w:space="0" w:color="auto"/>
              <w:right w:val="single" w:sz="4" w:space="0" w:color="auto"/>
            </w:tcBorders>
            <w:vAlign w:val="center"/>
            <w:hideMark/>
          </w:tcPr>
          <w:p w14:paraId="34AD7BF9"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E79D984"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239AA9E5" w14:textId="77777777" w:rsidR="00634A06" w:rsidRPr="00DF1709" w:rsidRDefault="00634A06" w:rsidP="0002386D">
            <w:pPr>
              <w:rPr>
                <w:rFonts w:ascii="Arial" w:hAnsi="Arial" w:cs="Arial"/>
                <w:sz w:val="18"/>
                <w:szCs w:val="18"/>
              </w:rPr>
            </w:pPr>
          </w:p>
        </w:tc>
        <w:tc>
          <w:tcPr>
            <w:tcW w:w="425" w:type="dxa"/>
            <w:vMerge/>
            <w:tcBorders>
              <w:top w:val="nil"/>
              <w:left w:val="single" w:sz="4" w:space="0" w:color="auto"/>
              <w:bottom w:val="single" w:sz="4" w:space="0" w:color="auto"/>
              <w:right w:val="single" w:sz="4" w:space="0" w:color="auto"/>
            </w:tcBorders>
            <w:vAlign w:val="center"/>
            <w:hideMark/>
          </w:tcPr>
          <w:p w14:paraId="7F74834A" w14:textId="77777777" w:rsidR="00634A06" w:rsidRPr="00DF1709" w:rsidRDefault="00634A06" w:rsidP="0002386D">
            <w:pPr>
              <w:rPr>
                <w:rFonts w:ascii="Arial" w:hAnsi="Arial" w:cs="Arial"/>
                <w:sz w:val="18"/>
                <w:szCs w:val="18"/>
              </w:rPr>
            </w:pPr>
          </w:p>
        </w:tc>
        <w:tc>
          <w:tcPr>
            <w:tcW w:w="426" w:type="dxa"/>
            <w:vMerge/>
            <w:tcBorders>
              <w:top w:val="single" w:sz="4" w:space="0" w:color="auto"/>
              <w:left w:val="single" w:sz="4" w:space="0" w:color="auto"/>
              <w:bottom w:val="single" w:sz="4" w:space="0" w:color="auto"/>
              <w:right w:val="single" w:sz="4" w:space="0" w:color="auto"/>
            </w:tcBorders>
            <w:vAlign w:val="center"/>
            <w:hideMark/>
          </w:tcPr>
          <w:p w14:paraId="33DDAA91" w14:textId="77777777" w:rsidR="00634A06" w:rsidRPr="00DF1709" w:rsidRDefault="00634A06" w:rsidP="0002386D">
            <w:pPr>
              <w:rPr>
                <w:rFonts w:ascii="Arial" w:hAnsi="Arial" w:cs="Arial"/>
                <w:sz w:val="18"/>
                <w:szCs w:val="18"/>
              </w:rPr>
            </w:pPr>
          </w:p>
        </w:tc>
        <w:tc>
          <w:tcPr>
            <w:tcW w:w="1559" w:type="dxa"/>
            <w:vMerge/>
            <w:tcBorders>
              <w:left w:val="single" w:sz="4" w:space="0" w:color="auto"/>
              <w:bottom w:val="single" w:sz="4" w:space="0" w:color="auto"/>
              <w:right w:val="single" w:sz="4" w:space="0" w:color="auto"/>
            </w:tcBorders>
          </w:tcPr>
          <w:p w14:paraId="096FF422" w14:textId="77777777" w:rsidR="00634A06" w:rsidRPr="00DF1709" w:rsidRDefault="00634A06" w:rsidP="0002386D">
            <w:pPr>
              <w:jc w:val="center"/>
              <w:rPr>
                <w:rFonts w:ascii="Arial" w:hAnsi="Arial" w:cs="Arial"/>
                <w:sz w:val="18"/>
                <w:szCs w:val="18"/>
              </w:rPr>
            </w:pPr>
          </w:p>
        </w:tc>
        <w:tc>
          <w:tcPr>
            <w:tcW w:w="2410" w:type="dxa"/>
            <w:vMerge/>
            <w:tcBorders>
              <w:left w:val="single" w:sz="4" w:space="0" w:color="auto"/>
              <w:bottom w:val="single" w:sz="4" w:space="0" w:color="auto"/>
              <w:right w:val="single" w:sz="4" w:space="0" w:color="auto"/>
            </w:tcBorders>
          </w:tcPr>
          <w:p w14:paraId="60E26D42" w14:textId="77777777" w:rsidR="00634A06" w:rsidRPr="00DF1709" w:rsidRDefault="00634A06" w:rsidP="0002386D">
            <w:pPr>
              <w:jc w:val="center"/>
              <w:rPr>
                <w:rFonts w:ascii="Arial" w:hAnsi="Arial" w:cs="Arial"/>
                <w:sz w:val="18"/>
                <w:szCs w:val="18"/>
              </w:rPr>
            </w:pPr>
          </w:p>
        </w:tc>
        <w:tc>
          <w:tcPr>
            <w:tcW w:w="992" w:type="dxa"/>
            <w:vMerge/>
            <w:tcBorders>
              <w:left w:val="single" w:sz="4" w:space="0" w:color="auto"/>
              <w:bottom w:val="single" w:sz="4" w:space="0" w:color="auto"/>
              <w:right w:val="single" w:sz="4" w:space="0" w:color="auto"/>
            </w:tcBorders>
          </w:tcPr>
          <w:p w14:paraId="3FEEA718" w14:textId="77777777" w:rsidR="00634A06" w:rsidRPr="00DF1709" w:rsidRDefault="00634A06" w:rsidP="0002386D">
            <w:pPr>
              <w:jc w:val="center"/>
              <w:rPr>
                <w:rFonts w:ascii="Arial" w:hAnsi="Arial" w:cs="Arial"/>
                <w:sz w:val="18"/>
                <w:szCs w:val="18"/>
              </w:rPr>
            </w:pPr>
          </w:p>
        </w:tc>
        <w:tc>
          <w:tcPr>
            <w:tcW w:w="992" w:type="dxa"/>
            <w:vMerge/>
            <w:tcBorders>
              <w:left w:val="single" w:sz="4" w:space="0" w:color="auto"/>
              <w:bottom w:val="single" w:sz="4" w:space="0" w:color="auto"/>
              <w:right w:val="single" w:sz="4" w:space="0" w:color="auto"/>
            </w:tcBorders>
          </w:tcPr>
          <w:p w14:paraId="368C8E7F" w14:textId="77777777" w:rsidR="00634A06" w:rsidRPr="00DF1709" w:rsidRDefault="00634A06" w:rsidP="0002386D">
            <w:pPr>
              <w:jc w:val="center"/>
              <w:rPr>
                <w:rFonts w:ascii="Arial" w:hAnsi="Arial" w:cs="Arial"/>
                <w:sz w:val="18"/>
                <w:szCs w:val="18"/>
              </w:rPr>
            </w:pPr>
          </w:p>
        </w:tc>
      </w:tr>
      <w:tr w:rsidR="00634A06" w:rsidRPr="00DF1709" w14:paraId="7E4CB5AC" w14:textId="77777777" w:rsidTr="00634A06">
        <w:trPr>
          <w:trHeight w:val="23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72A2187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985" w:type="dxa"/>
            <w:tcBorders>
              <w:top w:val="nil"/>
              <w:left w:val="nil"/>
              <w:bottom w:val="single" w:sz="4" w:space="0" w:color="auto"/>
              <w:right w:val="single" w:sz="4" w:space="0" w:color="auto"/>
            </w:tcBorders>
            <w:shd w:val="clear" w:color="auto" w:fill="auto"/>
            <w:noWrap/>
            <w:vAlign w:val="center"/>
            <w:hideMark/>
          </w:tcPr>
          <w:p w14:paraId="4F92BE5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36</w:t>
            </w:r>
          </w:p>
        </w:tc>
        <w:tc>
          <w:tcPr>
            <w:tcW w:w="567" w:type="dxa"/>
            <w:tcBorders>
              <w:top w:val="nil"/>
              <w:left w:val="nil"/>
              <w:bottom w:val="single" w:sz="4" w:space="0" w:color="auto"/>
              <w:right w:val="single" w:sz="4" w:space="0" w:color="auto"/>
            </w:tcBorders>
            <w:shd w:val="clear" w:color="auto" w:fill="auto"/>
            <w:noWrap/>
            <w:vAlign w:val="center"/>
            <w:hideMark/>
          </w:tcPr>
          <w:p w14:paraId="4B9BFEC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350</w:t>
            </w:r>
          </w:p>
        </w:tc>
        <w:tc>
          <w:tcPr>
            <w:tcW w:w="426" w:type="dxa"/>
            <w:tcBorders>
              <w:top w:val="nil"/>
              <w:left w:val="nil"/>
              <w:bottom w:val="single" w:sz="4" w:space="0" w:color="auto"/>
              <w:right w:val="single" w:sz="4" w:space="0" w:color="auto"/>
            </w:tcBorders>
            <w:shd w:val="clear" w:color="000000" w:fill="FFFFFF"/>
            <w:noWrap/>
            <w:vAlign w:val="center"/>
            <w:hideMark/>
          </w:tcPr>
          <w:p w14:paraId="3A89A12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4CF77FD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DEF9F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CD0DB1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3713C9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A2D90C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2117A66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235809F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03836AA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639F504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1D8665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5DA5B8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74F5970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CAF59E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E18F10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DE3418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7256BE4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2E6305A0"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6338D086"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F8B3369"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867D125" w14:textId="77777777" w:rsidR="00634A06" w:rsidRPr="00DF1709" w:rsidRDefault="00634A06" w:rsidP="0002386D">
            <w:pPr>
              <w:rPr>
                <w:rFonts w:ascii="Arial" w:hAnsi="Arial" w:cs="Arial"/>
                <w:sz w:val="18"/>
                <w:szCs w:val="18"/>
              </w:rPr>
            </w:pPr>
          </w:p>
        </w:tc>
      </w:tr>
      <w:tr w:rsidR="00634A06" w:rsidRPr="00DF1709" w14:paraId="05295D99" w14:textId="77777777" w:rsidTr="00634A06">
        <w:trPr>
          <w:trHeight w:val="27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FE27B5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1985" w:type="dxa"/>
            <w:tcBorders>
              <w:top w:val="nil"/>
              <w:left w:val="nil"/>
              <w:bottom w:val="single" w:sz="4" w:space="0" w:color="auto"/>
              <w:right w:val="single" w:sz="4" w:space="0" w:color="auto"/>
            </w:tcBorders>
            <w:shd w:val="clear" w:color="auto" w:fill="auto"/>
            <w:noWrap/>
            <w:vAlign w:val="center"/>
            <w:hideMark/>
          </w:tcPr>
          <w:p w14:paraId="0EA1F21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44</w:t>
            </w:r>
          </w:p>
        </w:tc>
        <w:tc>
          <w:tcPr>
            <w:tcW w:w="567" w:type="dxa"/>
            <w:tcBorders>
              <w:top w:val="nil"/>
              <w:left w:val="nil"/>
              <w:bottom w:val="single" w:sz="4" w:space="0" w:color="auto"/>
              <w:right w:val="single" w:sz="4" w:space="0" w:color="auto"/>
            </w:tcBorders>
            <w:shd w:val="clear" w:color="auto" w:fill="auto"/>
            <w:noWrap/>
            <w:vAlign w:val="center"/>
            <w:hideMark/>
          </w:tcPr>
          <w:p w14:paraId="75D185D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450</w:t>
            </w:r>
          </w:p>
        </w:tc>
        <w:tc>
          <w:tcPr>
            <w:tcW w:w="426" w:type="dxa"/>
            <w:tcBorders>
              <w:top w:val="nil"/>
              <w:left w:val="nil"/>
              <w:bottom w:val="single" w:sz="4" w:space="0" w:color="auto"/>
              <w:right w:val="single" w:sz="4" w:space="0" w:color="auto"/>
            </w:tcBorders>
            <w:shd w:val="clear" w:color="000000" w:fill="FFFFFF"/>
            <w:noWrap/>
            <w:vAlign w:val="center"/>
            <w:hideMark/>
          </w:tcPr>
          <w:p w14:paraId="0208845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BCAB5F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AB441F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05475A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332735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17FAB2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19D4965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0B972A9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4148E82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24FF492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0A6D7B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BAEE3F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0F6D76F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57AC17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15BFDB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4121447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344BC9F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2BAE5EF2"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673C9072"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0AC6E8A6"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090D4BE9" w14:textId="77777777" w:rsidR="00634A06" w:rsidRPr="00DF1709" w:rsidRDefault="00634A06" w:rsidP="0002386D">
            <w:pPr>
              <w:rPr>
                <w:rFonts w:ascii="Arial" w:hAnsi="Arial" w:cs="Arial"/>
                <w:sz w:val="18"/>
                <w:szCs w:val="18"/>
              </w:rPr>
            </w:pPr>
          </w:p>
        </w:tc>
      </w:tr>
      <w:tr w:rsidR="00634A06" w:rsidRPr="00DF1709" w14:paraId="56ABCEDB" w14:textId="77777777" w:rsidTr="00634A06">
        <w:trPr>
          <w:trHeight w:val="268"/>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EF875F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w:t>
            </w:r>
          </w:p>
        </w:tc>
        <w:tc>
          <w:tcPr>
            <w:tcW w:w="1985" w:type="dxa"/>
            <w:tcBorders>
              <w:top w:val="nil"/>
              <w:left w:val="nil"/>
              <w:bottom w:val="single" w:sz="4" w:space="0" w:color="auto"/>
              <w:right w:val="single" w:sz="4" w:space="0" w:color="auto"/>
            </w:tcBorders>
            <w:shd w:val="clear" w:color="auto" w:fill="auto"/>
            <w:noWrap/>
            <w:vAlign w:val="center"/>
            <w:hideMark/>
          </w:tcPr>
          <w:p w14:paraId="3CD29E8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30</w:t>
            </w:r>
          </w:p>
        </w:tc>
        <w:tc>
          <w:tcPr>
            <w:tcW w:w="567" w:type="dxa"/>
            <w:tcBorders>
              <w:top w:val="nil"/>
              <w:left w:val="nil"/>
              <w:bottom w:val="single" w:sz="4" w:space="0" w:color="auto"/>
              <w:right w:val="single" w:sz="4" w:space="0" w:color="auto"/>
            </w:tcBorders>
            <w:shd w:val="clear" w:color="auto" w:fill="auto"/>
            <w:noWrap/>
            <w:vAlign w:val="center"/>
            <w:hideMark/>
          </w:tcPr>
          <w:p w14:paraId="7719AA4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330</w:t>
            </w:r>
          </w:p>
        </w:tc>
        <w:tc>
          <w:tcPr>
            <w:tcW w:w="426" w:type="dxa"/>
            <w:tcBorders>
              <w:top w:val="nil"/>
              <w:left w:val="nil"/>
              <w:bottom w:val="single" w:sz="4" w:space="0" w:color="auto"/>
              <w:right w:val="single" w:sz="4" w:space="0" w:color="auto"/>
            </w:tcBorders>
            <w:shd w:val="clear" w:color="000000" w:fill="FFFFFF"/>
            <w:noWrap/>
            <w:vAlign w:val="center"/>
            <w:hideMark/>
          </w:tcPr>
          <w:p w14:paraId="2EA5D62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B14B1B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3F196E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636562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D94389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A4CB11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4B32487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6314101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13BB42E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1201DF3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6CDC6E1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5F79060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40EA37D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46D8E3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9F4F28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507E65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0B1CD9F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6C83B87A"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1E445025"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66A330B"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DD77478" w14:textId="77777777" w:rsidR="00634A06" w:rsidRPr="00DF1709" w:rsidRDefault="00634A06" w:rsidP="0002386D">
            <w:pPr>
              <w:rPr>
                <w:rFonts w:ascii="Arial" w:hAnsi="Arial" w:cs="Arial"/>
                <w:sz w:val="18"/>
                <w:szCs w:val="18"/>
              </w:rPr>
            </w:pPr>
          </w:p>
        </w:tc>
      </w:tr>
      <w:tr w:rsidR="00634A06" w:rsidRPr="00DF1709" w14:paraId="3158ABA4" w14:textId="77777777" w:rsidTr="00634A06">
        <w:trPr>
          <w:trHeight w:val="28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2B8DB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4</w:t>
            </w:r>
          </w:p>
        </w:tc>
        <w:tc>
          <w:tcPr>
            <w:tcW w:w="1985" w:type="dxa"/>
            <w:tcBorders>
              <w:top w:val="nil"/>
              <w:left w:val="nil"/>
              <w:bottom w:val="single" w:sz="4" w:space="0" w:color="auto"/>
              <w:right w:val="single" w:sz="4" w:space="0" w:color="auto"/>
            </w:tcBorders>
            <w:shd w:val="clear" w:color="auto" w:fill="auto"/>
            <w:noWrap/>
            <w:vAlign w:val="center"/>
            <w:hideMark/>
          </w:tcPr>
          <w:p w14:paraId="59E7628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52</w:t>
            </w:r>
          </w:p>
        </w:tc>
        <w:tc>
          <w:tcPr>
            <w:tcW w:w="567" w:type="dxa"/>
            <w:tcBorders>
              <w:top w:val="nil"/>
              <w:left w:val="nil"/>
              <w:bottom w:val="single" w:sz="4" w:space="0" w:color="auto"/>
              <w:right w:val="single" w:sz="4" w:space="0" w:color="auto"/>
            </w:tcBorders>
            <w:shd w:val="clear" w:color="auto" w:fill="auto"/>
            <w:noWrap/>
            <w:vAlign w:val="center"/>
            <w:hideMark/>
          </w:tcPr>
          <w:p w14:paraId="1CBB4A0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540</w:t>
            </w:r>
          </w:p>
        </w:tc>
        <w:tc>
          <w:tcPr>
            <w:tcW w:w="426" w:type="dxa"/>
            <w:tcBorders>
              <w:top w:val="nil"/>
              <w:left w:val="nil"/>
              <w:bottom w:val="single" w:sz="4" w:space="0" w:color="auto"/>
              <w:right w:val="single" w:sz="4" w:space="0" w:color="auto"/>
            </w:tcBorders>
            <w:shd w:val="clear" w:color="000000" w:fill="FFFFFF"/>
            <w:noWrap/>
            <w:vAlign w:val="center"/>
            <w:hideMark/>
          </w:tcPr>
          <w:p w14:paraId="5813D3D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BB2F57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B80851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C7EA48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617B0C3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8914C4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09287B5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711084E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21C6A87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5D3AD43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4ED52F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F95DFE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3BA42A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B9CF0C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ECE5E9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E0F54D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2D37A14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525ADE7B"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0C54F567"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0B2D829B"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588D460" w14:textId="77777777" w:rsidR="00634A06" w:rsidRPr="00DF1709" w:rsidRDefault="00634A06" w:rsidP="0002386D">
            <w:pPr>
              <w:rPr>
                <w:rFonts w:ascii="Arial" w:hAnsi="Arial" w:cs="Arial"/>
                <w:sz w:val="18"/>
                <w:szCs w:val="18"/>
              </w:rPr>
            </w:pPr>
          </w:p>
        </w:tc>
      </w:tr>
      <w:tr w:rsidR="00634A06" w:rsidRPr="00DF1709" w14:paraId="48F3294B" w14:textId="77777777" w:rsidTr="00634A06">
        <w:trPr>
          <w:trHeight w:val="27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BD76B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5</w:t>
            </w:r>
          </w:p>
        </w:tc>
        <w:tc>
          <w:tcPr>
            <w:tcW w:w="1985" w:type="dxa"/>
            <w:tcBorders>
              <w:top w:val="nil"/>
              <w:left w:val="nil"/>
              <w:bottom w:val="single" w:sz="4" w:space="0" w:color="auto"/>
              <w:right w:val="single" w:sz="4" w:space="0" w:color="auto"/>
            </w:tcBorders>
            <w:shd w:val="clear" w:color="auto" w:fill="auto"/>
            <w:noWrap/>
            <w:vAlign w:val="center"/>
            <w:hideMark/>
          </w:tcPr>
          <w:p w14:paraId="4C7F1C0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61</w:t>
            </w:r>
          </w:p>
        </w:tc>
        <w:tc>
          <w:tcPr>
            <w:tcW w:w="567" w:type="dxa"/>
            <w:tcBorders>
              <w:top w:val="nil"/>
              <w:left w:val="nil"/>
              <w:bottom w:val="single" w:sz="4" w:space="0" w:color="auto"/>
              <w:right w:val="single" w:sz="4" w:space="0" w:color="auto"/>
            </w:tcBorders>
            <w:shd w:val="clear" w:color="auto" w:fill="auto"/>
            <w:noWrap/>
            <w:vAlign w:val="center"/>
            <w:hideMark/>
          </w:tcPr>
          <w:p w14:paraId="4363D79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600</w:t>
            </w:r>
          </w:p>
        </w:tc>
        <w:tc>
          <w:tcPr>
            <w:tcW w:w="426" w:type="dxa"/>
            <w:tcBorders>
              <w:top w:val="nil"/>
              <w:left w:val="nil"/>
              <w:bottom w:val="single" w:sz="4" w:space="0" w:color="auto"/>
              <w:right w:val="single" w:sz="4" w:space="0" w:color="auto"/>
            </w:tcBorders>
            <w:shd w:val="clear" w:color="000000" w:fill="FFFFFF"/>
            <w:noWrap/>
            <w:vAlign w:val="center"/>
            <w:hideMark/>
          </w:tcPr>
          <w:p w14:paraId="6852B6E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83F060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4D7BD3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38201E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D8FD37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51B10A5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vAlign w:val="center"/>
            <w:hideMark/>
          </w:tcPr>
          <w:p w14:paraId="0FE6CB0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24089FF2" w14:textId="77777777" w:rsidR="00634A06" w:rsidRPr="00DF1709" w:rsidRDefault="00634A06" w:rsidP="0002386D">
            <w:pPr>
              <w:rPr>
                <w:rFonts w:ascii="Arial" w:hAnsi="Arial" w:cs="Arial"/>
                <w:color w:val="000000"/>
                <w:sz w:val="18"/>
                <w:szCs w:val="18"/>
              </w:rPr>
            </w:pPr>
            <w:r w:rsidRPr="00DF1709">
              <w:rPr>
                <w:rFonts w:ascii="Arial" w:hAnsi="Arial" w:cs="Arial"/>
                <w:color w:val="000000"/>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9ECC1C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AD3F33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025ACA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05CE38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69069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D3631E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32589D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225E0E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2232226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4</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7C49B264"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56533F7B"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280D135C"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D903CF8" w14:textId="77777777" w:rsidR="00634A06" w:rsidRPr="00DF1709" w:rsidRDefault="00634A06" w:rsidP="0002386D">
            <w:pPr>
              <w:rPr>
                <w:rFonts w:ascii="Arial" w:hAnsi="Arial" w:cs="Arial"/>
                <w:sz w:val="18"/>
                <w:szCs w:val="18"/>
              </w:rPr>
            </w:pPr>
          </w:p>
        </w:tc>
      </w:tr>
      <w:tr w:rsidR="00634A06" w:rsidRPr="00DF1709" w14:paraId="783E6A60" w14:textId="77777777" w:rsidTr="00634A06">
        <w:trPr>
          <w:trHeight w:val="265"/>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3840C6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6</w:t>
            </w:r>
          </w:p>
        </w:tc>
        <w:tc>
          <w:tcPr>
            <w:tcW w:w="1985" w:type="dxa"/>
            <w:tcBorders>
              <w:top w:val="nil"/>
              <w:left w:val="nil"/>
              <w:bottom w:val="single" w:sz="4" w:space="0" w:color="auto"/>
              <w:right w:val="single" w:sz="4" w:space="0" w:color="auto"/>
            </w:tcBorders>
            <w:shd w:val="clear" w:color="auto" w:fill="auto"/>
            <w:noWrap/>
            <w:vAlign w:val="center"/>
            <w:hideMark/>
          </w:tcPr>
          <w:p w14:paraId="6BDD4D7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72 (</w:t>
            </w:r>
            <w:proofErr w:type="spellStart"/>
            <w:r w:rsidRPr="00DF1709">
              <w:rPr>
                <w:rFonts w:ascii="Arial" w:hAnsi="Arial" w:cs="Arial"/>
                <w:sz w:val="18"/>
                <w:szCs w:val="18"/>
              </w:rPr>
              <w:t>dziļizlādes</w:t>
            </w:r>
            <w:proofErr w:type="spellEnd"/>
            <w:r w:rsidRPr="00DF1709">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23F1E45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680</w:t>
            </w:r>
          </w:p>
        </w:tc>
        <w:tc>
          <w:tcPr>
            <w:tcW w:w="426" w:type="dxa"/>
            <w:tcBorders>
              <w:top w:val="nil"/>
              <w:left w:val="nil"/>
              <w:bottom w:val="single" w:sz="4" w:space="0" w:color="auto"/>
              <w:right w:val="single" w:sz="4" w:space="0" w:color="auto"/>
            </w:tcBorders>
            <w:shd w:val="clear" w:color="000000" w:fill="FFFFFF"/>
            <w:noWrap/>
            <w:vAlign w:val="center"/>
            <w:hideMark/>
          </w:tcPr>
          <w:p w14:paraId="11D0A45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C3C3CF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DFBE0D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2EE784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5188BDD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05E6D11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02F05B3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59E80A1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35D9297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6719BCA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166885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589444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6E0C328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4FA3DE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F24B16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DB7E13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4247D86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6659CAE8"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587AC070"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2C3B954B"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4385D72" w14:textId="77777777" w:rsidR="00634A06" w:rsidRPr="00DF1709" w:rsidRDefault="00634A06" w:rsidP="0002386D">
            <w:pPr>
              <w:rPr>
                <w:rFonts w:ascii="Arial" w:hAnsi="Arial" w:cs="Arial"/>
                <w:sz w:val="18"/>
                <w:szCs w:val="18"/>
              </w:rPr>
            </w:pPr>
          </w:p>
        </w:tc>
      </w:tr>
      <w:tr w:rsidR="00634A06" w:rsidRPr="00DF1709" w14:paraId="2F6E607E" w14:textId="77777777" w:rsidTr="00634A06">
        <w:trPr>
          <w:trHeight w:val="270"/>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83E75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w:t>
            </w:r>
          </w:p>
        </w:tc>
        <w:tc>
          <w:tcPr>
            <w:tcW w:w="1985" w:type="dxa"/>
            <w:tcBorders>
              <w:top w:val="nil"/>
              <w:left w:val="nil"/>
              <w:bottom w:val="single" w:sz="4" w:space="0" w:color="auto"/>
              <w:right w:val="single" w:sz="4" w:space="0" w:color="auto"/>
            </w:tcBorders>
            <w:shd w:val="clear" w:color="auto" w:fill="auto"/>
            <w:noWrap/>
            <w:vAlign w:val="center"/>
            <w:hideMark/>
          </w:tcPr>
          <w:p w14:paraId="184E3E2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70</w:t>
            </w:r>
          </w:p>
        </w:tc>
        <w:tc>
          <w:tcPr>
            <w:tcW w:w="567" w:type="dxa"/>
            <w:tcBorders>
              <w:top w:val="nil"/>
              <w:left w:val="nil"/>
              <w:bottom w:val="single" w:sz="4" w:space="0" w:color="auto"/>
              <w:right w:val="single" w:sz="4" w:space="0" w:color="auto"/>
            </w:tcBorders>
            <w:shd w:val="clear" w:color="auto" w:fill="auto"/>
            <w:noWrap/>
            <w:vAlign w:val="center"/>
            <w:hideMark/>
          </w:tcPr>
          <w:p w14:paraId="0CB2762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720</w:t>
            </w:r>
          </w:p>
        </w:tc>
        <w:tc>
          <w:tcPr>
            <w:tcW w:w="426" w:type="dxa"/>
            <w:tcBorders>
              <w:top w:val="nil"/>
              <w:left w:val="nil"/>
              <w:bottom w:val="single" w:sz="4" w:space="0" w:color="auto"/>
              <w:right w:val="single" w:sz="4" w:space="0" w:color="auto"/>
            </w:tcBorders>
            <w:shd w:val="clear" w:color="000000" w:fill="FFFFFF"/>
            <w:noWrap/>
            <w:vAlign w:val="bottom"/>
            <w:hideMark/>
          </w:tcPr>
          <w:p w14:paraId="356C24F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0D2ED4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6E6671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00D6EB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E5E27E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D2D50D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E83EB8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5EE76C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484F6BB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29E4008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AF52BF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AA44BF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C0232A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B5DB27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49466D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C3AC17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051DC1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6C61B52D"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3287ACEC"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520E269"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3C26528" w14:textId="77777777" w:rsidR="00634A06" w:rsidRPr="00DF1709" w:rsidRDefault="00634A06" w:rsidP="0002386D">
            <w:pPr>
              <w:rPr>
                <w:rFonts w:ascii="Arial" w:hAnsi="Arial" w:cs="Arial"/>
                <w:sz w:val="18"/>
                <w:szCs w:val="18"/>
              </w:rPr>
            </w:pPr>
          </w:p>
        </w:tc>
      </w:tr>
      <w:tr w:rsidR="00634A06" w:rsidRPr="00DF1709" w14:paraId="54493CE8" w14:textId="77777777" w:rsidTr="00634A06">
        <w:trPr>
          <w:trHeight w:val="27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87890D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w:t>
            </w:r>
          </w:p>
        </w:tc>
        <w:tc>
          <w:tcPr>
            <w:tcW w:w="1985" w:type="dxa"/>
            <w:tcBorders>
              <w:top w:val="nil"/>
              <w:left w:val="nil"/>
              <w:bottom w:val="single" w:sz="4" w:space="0" w:color="auto"/>
              <w:right w:val="single" w:sz="4" w:space="0" w:color="auto"/>
            </w:tcBorders>
            <w:shd w:val="clear" w:color="auto" w:fill="auto"/>
            <w:noWrap/>
            <w:vAlign w:val="center"/>
            <w:hideMark/>
          </w:tcPr>
          <w:p w14:paraId="0458BA5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74</w:t>
            </w:r>
          </w:p>
        </w:tc>
        <w:tc>
          <w:tcPr>
            <w:tcW w:w="567" w:type="dxa"/>
            <w:tcBorders>
              <w:top w:val="nil"/>
              <w:left w:val="nil"/>
              <w:bottom w:val="single" w:sz="4" w:space="0" w:color="auto"/>
              <w:right w:val="single" w:sz="4" w:space="0" w:color="auto"/>
            </w:tcBorders>
            <w:shd w:val="clear" w:color="auto" w:fill="auto"/>
            <w:noWrap/>
            <w:vAlign w:val="center"/>
            <w:hideMark/>
          </w:tcPr>
          <w:p w14:paraId="5AF113E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740</w:t>
            </w:r>
          </w:p>
        </w:tc>
        <w:tc>
          <w:tcPr>
            <w:tcW w:w="426" w:type="dxa"/>
            <w:tcBorders>
              <w:top w:val="nil"/>
              <w:left w:val="nil"/>
              <w:bottom w:val="single" w:sz="4" w:space="0" w:color="auto"/>
              <w:right w:val="single" w:sz="4" w:space="0" w:color="auto"/>
            </w:tcBorders>
            <w:shd w:val="clear" w:color="000000" w:fill="FFFFFF"/>
            <w:noWrap/>
            <w:vAlign w:val="bottom"/>
            <w:hideMark/>
          </w:tcPr>
          <w:p w14:paraId="6D94D07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10E5FB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F7BAEE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6F1943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5CCF94C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28A63A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21E496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EF2A35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D7075C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E62355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8A54EB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8C9323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9987E9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A3D1E1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75B7BA1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46AA92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2AE7D17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25923948"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4F2D563F"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F441DDE"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4D61DE6" w14:textId="77777777" w:rsidR="00634A06" w:rsidRPr="00DF1709" w:rsidRDefault="00634A06" w:rsidP="0002386D">
            <w:pPr>
              <w:rPr>
                <w:rFonts w:ascii="Arial" w:hAnsi="Arial" w:cs="Arial"/>
                <w:sz w:val="18"/>
                <w:szCs w:val="18"/>
              </w:rPr>
            </w:pPr>
          </w:p>
        </w:tc>
      </w:tr>
      <w:tr w:rsidR="00634A06" w:rsidRPr="00DF1709" w14:paraId="41F9D073" w14:textId="77777777" w:rsidTr="00634A06">
        <w:trPr>
          <w:trHeight w:val="4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8B2827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9</w:t>
            </w:r>
          </w:p>
        </w:tc>
        <w:tc>
          <w:tcPr>
            <w:tcW w:w="1985" w:type="dxa"/>
            <w:tcBorders>
              <w:top w:val="nil"/>
              <w:left w:val="nil"/>
              <w:bottom w:val="single" w:sz="4" w:space="0" w:color="auto"/>
              <w:right w:val="single" w:sz="4" w:space="0" w:color="auto"/>
            </w:tcBorders>
            <w:shd w:val="clear" w:color="auto" w:fill="auto"/>
            <w:noWrap/>
            <w:vAlign w:val="center"/>
            <w:hideMark/>
          </w:tcPr>
          <w:p w14:paraId="13442EE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xml:space="preserve"> </w:t>
            </w:r>
            <w:proofErr w:type="gramStart"/>
            <w:r w:rsidRPr="00DF1709">
              <w:rPr>
                <w:rFonts w:ascii="Arial" w:hAnsi="Arial" w:cs="Arial"/>
                <w:sz w:val="18"/>
                <w:szCs w:val="18"/>
              </w:rPr>
              <w:t>68( h</w:t>
            </w:r>
            <w:proofErr w:type="gramEnd"/>
            <w:r w:rsidRPr="00DF1709">
              <w:rPr>
                <w:rFonts w:ascii="Arial" w:hAnsi="Arial" w:cs="Arial"/>
                <w:sz w:val="18"/>
                <w:szCs w:val="18"/>
              </w:rPr>
              <w:t xml:space="preserve"> 200,L170,S260, Mit.L200 Japan</w:t>
            </w:r>
          </w:p>
        </w:tc>
        <w:tc>
          <w:tcPr>
            <w:tcW w:w="567" w:type="dxa"/>
            <w:tcBorders>
              <w:top w:val="nil"/>
              <w:left w:val="nil"/>
              <w:bottom w:val="single" w:sz="4" w:space="0" w:color="auto"/>
              <w:right w:val="single" w:sz="4" w:space="0" w:color="auto"/>
            </w:tcBorders>
            <w:shd w:val="clear" w:color="auto" w:fill="auto"/>
            <w:noWrap/>
            <w:vAlign w:val="center"/>
            <w:hideMark/>
          </w:tcPr>
          <w:p w14:paraId="39C830A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582</w:t>
            </w:r>
          </w:p>
        </w:tc>
        <w:tc>
          <w:tcPr>
            <w:tcW w:w="426" w:type="dxa"/>
            <w:tcBorders>
              <w:top w:val="nil"/>
              <w:left w:val="nil"/>
              <w:bottom w:val="single" w:sz="4" w:space="0" w:color="auto"/>
              <w:right w:val="single" w:sz="4" w:space="0" w:color="auto"/>
            </w:tcBorders>
            <w:shd w:val="clear" w:color="000000" w:fill="FFFFFF"/>
            <w:noWrap/>
            <w:vAlign w:val="bottom"/>
            <w:hideMark/>
          </w:tcPr>
          <w:p w14:paraId="5000581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840D5E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A5BE84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22EB877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40B8FAF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380663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FDE245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8243D8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15A02F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5</w:t>
            </w:r>
          </w:p>
        </w:tc>
        <w:tc>
          <w:tcPr>
            <w:tcW w:w="425" w:type="dxa"/>
            <w:tcBorders>
              <w:top w:val="nil"/>
              <w:left w:val="nil"/>
              <w:bottom w:val="single" w:sz="4" w:space="0" w:color="auto"/>
              <w:right w:val="single" w:sz="4" w:space="0" w:color="auto"/>
            </w:tcBorders>
            <w:shd w:val="clear" w:color="000000" w:fill="FFFFFF"/>
            <w:noWrap/>
            <w:vAlign w:val="bottom"/>
            <w:hideMark/>
          </w:tcPr>
          <w:p w14:paraId="652FC4A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497D9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089F64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47BA56D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2A152E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1F6A8C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EB5EF5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6" w:type="dxa"/>
            <w:tcBorders>
              <w:top w:val="nil"/>
              <w:left w:val="nil"/>
              <w:bottom w:val="single" w:sz="4" w:space="0" w:color="auto"/>
              <w:right w:val="single" w:sz="4" w:space="0" w:color="auto"/>
            </w:tcBorders>
            <w:shd w:val="clear" w:color="000000" w:fill="D9D9D9"/>
            <w:noWrap/>
            <w:vAlign w:val="center"/>
            <w:hideMark/>
          </w:tcPr>
          <w:p w14:paraId="64AB27D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9</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6A58BFEF"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0D5164E3"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43C9BD2"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80B3611" w14:textId="77777777" w:rsidR="00634A06" w:rsidRPr="00DF1709" w:rsidRDefault="00634A06" w:rsidP="0002386D">
            <w:pPr>
              <w:rPr>
                <w:rFonts w:ascii="Arial" w:hAnsi="Arial" w:cs="Arial"/>
                <w:sz w:val="18"/>
                <w:szCs w:val="18"/>
              </w:rPr>
            </w:pPr>
          </w:p>
        </w:tc>
      </w:tr>
      <w:tr w:rsidR="00634A06" w:rsidRPr="00DF1709" w14:paraId="1844AD8B" w14:textId="77777777" w:rsidTr="00634A06">
        <w:trPr>
          <w:trHeight w:val="1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7BEA9F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10</w:t>
            </w:r>
          </w:p>
        </w:tc>
        <w:tc>
          <w:tcPr>
            <w:tcW w:w="1985" w:type="dxa"/>
            <w:tcBorders>
              <w:top w:val="nil"/>
              <w:left w:val="nil"/>
              <w:bottom w:val="single" w:sz="4" w:space="0" w:color="auto"/>
              <w:right w:val="single" w:sz="4" w:space="0" w:color="auto"/>
            </w:tcBorders>
            <w:shd w:val="clear" w:color="auto" w:fill="auto"/>
            <w:noWrap/>
            <w:vAlign w:val="center"/>
            <w:hideMark/>
          </w:tcPr>
          <w:p w14:paraId="588B289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78</w:t>
            </w:r>
          </w:p>
        </w:tc>
        <w:tc>
          <w:tcPr>
            <w:tcW w:w="567" w:type="dxa"/>
            <w:tcBorders>
              <w:top w:val="nil"/>
              <w:left w:val="nil"/>
              <w:bottom w:val="single" w:sz="4" w:space="0" w:color="auto"/>
              <w:right w:val="single" w:sz="4" w:space="0" w:color="auto"/>
            </w:tcBorders>
            <w:shd w:val="clear" w:color="auto" w:fill="auto"/>
            <w:noWrap/>
            <w:vAlign w:val="center"/>
            <w:hideMark/>
          </w:tcPr>
          <w:p w14:paraId="6DA0399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740</w:t>
            </w:r>
          </w:p>
        </w:tc>
        <w:tc>
          <w:tcPr>
            <w:tcW w:w="426" w:type="dxa"/>
            <w:tcBorders>
              <w:top w:val="nil"/>
              <w:left w:val="nil"/>
              <w:bottom w:val="single" w:sz="4" w:space="0" w:color="auto"/>
              <w:right w:val="single" w:sz="4" w:space="0" w:color="auto"/>
            </w:tcBorders>
            <w:shd w:val="clear" w:color="000000" w:fill="FFFFFF"/>
            <w:noWrap/>
            <w:vAlign w:val="center"/>
            <w:hideMark/>
          </w:tcPr>
          <w:p w14:paraId="36CE137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bottom"/>
            <w:hideMark/>
          </w:tcPr>
          <w:p w14:paraId="1ACCE23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4110389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bottom"/>
            <w:hideMark/>
          </w:tcPr>
          <w:p w14:paraId="2657F16B" w14:textId="77777777" w:rsidR="00634A06" w:rsidRPr="00DF1709" w:rsidRDefault="00634A06" w:rsidP="0002386D">
            <w:pPr>
              <w:jc w:val="center"/>
              <w:rPr>
                <w:rFonts w:ascii="Arial" w:hAnsi="Arial" w:cs="Arial"/>
                <w:b/>
                <w:bCs/>
                <w:sz w:val="18"/>
                <w:szCs w:val="18"/>
              </w:rPr>
            </w:pPr>
            <w:r w:rsidRPr="00DF1709">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6D5535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0E9FBC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B6DDC3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0A5DD4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3627E38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34FDAD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98AC06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B02CFA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5E637E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BFA7B5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335AB92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A7F0E3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6" w:type="dxa"/>
            <w:tcBorders>
              <w:top w:val="nil"/>
              <w:left w:val="nil"/>
              <w:bottom w:val="single" w:sz="4" w:space="0" w:color="auto"/>
              <w:right w:val="single" w:sz="4" w:space="0" w:color="auto"/>
            </w:tcBorders>
            <w:shd w:val="clear" w:color="000000" w:fill="D9D9D9"/>
            <w:noWrap/>
            <w:vAlign w:val="center"/>
            <w:hideMark/>
          </w:tcPr>
          <w:p w14:paraId="37518BD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3F9ACC90"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101504FD"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2542393"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102BFD4D" w14:textId="77777777" w:rsidR="00634A06" w:rsidRPr="00DF1709" w:rsidRDefault="00634A06" w:rsidP="0002386D">
            <w:pPr>
              <w:rPr>
                <w:rFonts w:ascii="Arial" w:hAnsi="Arial" w:cs="Arial"/>
                <w:sz w:val="18"/>
                <w:szCs w:val="18"/>
              </w:rPr>
            </w:pPr>
          </w:p>
        </w:tc>
      </w:tr>
      <w:tr w:rsidR="00634A06" w:rsidRPr="00DF1709" w14:paraId="1C3B659B" w14:textId="77777777" w:rsidTr="00634A06">
        <w:trPr>
          <w:trHeight w:val="274"/>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DC25F2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11</w:t>
            </w:r>
          </w:p>
        </w:tc>
        <w:tc>
          <w:tcPr>
            <w:tcW w:w="1985" w:type="dxa"/>
            <w:tcBorders>
              <w:top w:val="nil"/>
              <w:left w:val="nil"/>
              <w:bottom w:val="single" w:sz="4" w:space="0" w:color="auto"/>
              <w:right w:val="single" w:sz="4" w:space="0" w:color="auto"/>
            </w:tcBorders>
            <w:shd w:val="clear" w:color="auto" w:fill="auto"/>
            <w:noWrap/>
            <w:vAlign w:val="center"/>
            <w:hideMark/>
          </w:tcPr>
          <w:p w14:paraId="44CA053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80</w:t>
            </w:r>
          </w:p>
        </w:tc>
        <w:tc>
          <w:tcPr>
            <w:tcW w:w="567" w:type="dxa"/>
            <w:tcBorders>
              <w:top w:val="nil"/>
              <w:left w:val="nil"/>
              <w:bottom w:val="single" w:sz="4" w:space="0" w:color="auto"/>
              <w:right w:val="single" w:sz="4" w:space="0" w:color="auto"/>
            </w:tcBorders>
            <w:shd w:val="clear" w:color="auto" w:fill="auto"/>
            <w:noWrap/>
            <w:vAlign w:val="center"/>
            <w:hideMark/>
          </w:tcPr>
          <w:p w14:paraId="1537980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780</w:t>
            </w:r>
          </w:p>
        </w:tc>
        <w:tc>
          <w:tcPr>
            <w:tcW w:w="426" w:type="dxa"/>
            <w:tcBorders>
              <w:top w:val="nil"/>
              <w:left w:val="nil"/>
              <w:bottom w:val="single" w:sz="4" w:space="0" w:color="auto"/>
              <w:right w:val="single" w:sz="4" w:space="0" w:color="auto"/>
            </w:tcBorders>
            <w:shd w:val="clear" w:color="000000" w:fill="FFFFFF"/>
            <w:noWrap/>
            <w:vAlign w:val="bottom"/>
            <w:hideMark/>
          </w:tcPr>
          <w:p w14:paraId="10CF239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7595782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22E51C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603CD0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1ADC826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88438A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237E738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4523BEF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0762D6C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75D6C5E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B73AD9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FD7AFB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007C868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4419F5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48BA71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C95659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2A67E61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7DA7A783"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1FA59B9F"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28C29293"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7D15E6E2" w14:textId="77777777" w:rsidR="00634A06" w:rsidRPr="00DF1709" w:rsidRDefault="00634A06" w:rsidP="0002386D">
            <w:pPr>
              <w:rPr>
                <w:rFonts w:ascii="Arial" w:hAnsi="Arial" w:cs="Arial"/>
                <w:sz w:val="18"/>
                <w:szCs w:val="18"/>
              </w:rPr>
            </w:pPr>
          </w:p>
        </w:tc>
      </w:tr>
      <w:tr w:rsidR="00634A06" w:rsidRPr="00DF1709" w14:paraId="4AE38A18" w14:textId="77777777" w:rsidTr="00634A06">
        <w:trPr>
          <w:trHeight w:val="263"/>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DB59EA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12</w:t>
            </w:r>
          </w:p>
        </w:tc>
        <w:tc>
          <w:tcPr>
            <w:tcW w:w="1985" w:type="dxa"/>
            <w:tcBorders>
              <w:top w:val="nil"/>
              <w:left w:val="nil"/>
              <w:bottom w:val="single" w:sz="4" w:space="0" w:color="auto"/>
              <w:right w:val="single" w:sz="4" w:space="0" w:color="auto"/>
            </w:tcBorders>
            <w:shd w:val="clear" w:color="auto" w:fill="auto"/>
            <w:noWrap/>
            <w:vAlign w:val="center"/>
            <w:hideMark/>
          </w:tcPr>
          <w:p w14:paraId="2B9396F4" w14:textId="77777777" w:rsidR="00634A06" w:rsidRPr="00DF1709" w:rsidRDefault="00634A06" w:rsidP="0002386D">
            <w:pPr>
              <w:jc w:val="center"/>
              <w:rPr>
                <w:rFonts w:ascii="Arial" w:hAnsi="Arial" w:cs="Arial"/>
                <w:sz w:val="18"/>
                <w:szCs w:val="18"/>
              </w:rPr>
            </w:pPr>
            <w:proofErr w:type="gramStart"/>
            <w:r w:rsidRPr="00DF1709">
              <w:rPr>
                <w:rFonts w:ascii="Arial" w:hAnsi="Arial" w:cs="Arial"/>
                <w:sz w:val="18"/>
                <w:szCs w:val="18"/>
              </w:rPr>
              <w:t>85( h</w:t>
            </w:r>
            <w:proofErr w:type="gramEnd"/>
            <w:r w:rsidRPr="00DF1709">
              <w:rPr>
                <w:rFonts w:ascii="Arial" w:hAnsi="Arial" w:cs="Arial"/>
                <w:sz w:val="18"/>
                <w:szCs w:val="18"/>
              </w:rPr>
              <w:t xml:space="preserve"> 170 mm)</w:t>
            </w:r>
          </w:p>
        </w:tc>
        <w:tc>
          <w:tcPr>
            <w:tcW w:w="567" w:type="dxa"/>
            <w:tcBorders>
              <w:top w:val="nil"/>
              <w:left w:val="nil"/>
              <w:bottom w:val="single" w:sz="4" w:space="0" w:color="auto"/>
              <w:right w:val="single" w:sz="4" w:space="0" w:color="auto"/>
            </w:tcBorders>
            <w:shd w:val="clear" w:color="auto" w:fill="auto"/>
            <w:noWrap/>
            <w:vAlign w:val="center"/>
            <w:hideMark/>
          </w:tcPr>
          <w:p w14:paraId="5812C9E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800</w:t>
            </w:r>
          </w:p>
        </w:tc>
        <w:tc>
          <w:tcPr>
            <w:tcW w:w="426" w:type="dxa"/>
            <w:tcBorders>
              <w:top w:val="nil"/>
              <w:left w:val="nil"/>
              <w:bottom w:val="single" w:sz="4" w:space="0" w:color="auto"/>
              <w:right w:val="single" w:sz="4" w:space="0" w:color="auto"/>
            </w:tcBorders>
            <w:shd w:val="clear" w:color="000000" w:fill="FFFFFF"/>
            <w:noWrap/>
            <w:vAlign w:val="bottom"/>
            <w:hideMark/>
          </w:tcPr>
          <w:p w14:paraId="63D8BD1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CDC211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3ED0B4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7D6599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536E12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5674D1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70605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D17D47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63ED62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33A9CEB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46B04D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8A569D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2CDA771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41744E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BBA6D4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9FF8BE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3BA6AC2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55B65B0B"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2963FF96"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66935B5"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A8BBB29" w14:textId="77777777" w:rsidR="00634A06" w:rsidRPr="00DF1709" w:rsidRDefault="00634A06" w:rsidP="0002386D">
            <w:pPr>
              <w:rPr>
                <w:rFonts w:ascii="Arial" w:hAnsi="Arial" w:cs="Arial"/>
                <w:sz w:val="18"/>
                <w:szCs w:val="18"/>
              </w:rPr>
            </w:pPr>
          </w:p>
        </w:tc>
      </w:tr>
      <w:tr w:rsidR="00634A06" w:rsidRPr="00DF1709" w14:paraId="443B4BB6" w14:textId="77777777" w:rsidTr="00634A06">
        <w:trPr>
          <w:trHeight w:val="26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1635937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13</w:t>
            </w:r>
          </w:p>
        </w:tc>
        <w:tc>
          <w:tcPr>
            <w:tcW w:w="1985" w:type="dxa"/>
            <w:tcBorders>
              <w:top w:val="nil"/>
              <w:left w:val="nil"/>
              <w:bottom w:val="single" w:sz="4" w:space="0" w:color="auto"/>
              <w:right w:val="single" w:sz="4" w:space="0" w:color="auto"/>
            </w:tcBorders>
            <w:shd w:val="clear" w:color="auto" w:fill="auto"/>
            <w:noWrap/>
            <w:vAlign w:val="center"/>
            <w:hideMark/>
          </w:tcPr>
          <w:p w14:paraId="2065E59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xml:space="preserve">95(BOSCH S4 028) </w:t>
            </w:r>
          </w:p>
        </w:tc>
        <w:tc>
          <w:tcPr>
            <w:tcW w:w="567" w:type="dxa"/>
            <w:tcBorders>
              <w:top w:val="nil"/>
              <w:left w:val="nil"/>
              <w:bottom w:val="single" w:sz="4" w:space="0" w:color="auto"/>
              <w:right w:val="single" w:sz="4" w:space="0" w:color="auto"/>
            </w:tcBorders>
            <w:shd w:val="clear" w:color="auto" w:fill="auto"/>
            <w:noWrap/>
            <w:vAlign w:val="center"/>
            <w:hideMark/>
          </w:tcPr>
          <w:p w14:paraId="00248FC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830</w:t>
            </w:r>
          </w:p>
        </w:tc>
        <w:tc>
          <w:tcPr>
            <w:tcW w:w="426" w:type="dxa"/>
            <w:tcBorders>
              <w:top w:val="nil"/>
              <w:left w:val="nil"/>
              <w:bottom w:val="single" w:sz="4" w:space="0" w:color="auto"/>
              <w:right w:val="single" w:sz="4" w:space="0" w:color="auto"/>
            </w:tcBorders>
            <w:shd w:val="clear" w:color="000000" w:fill="FFFFFF"/>
            <w:noWrap/>
            <w:vAlign w:val="center"/>
            <w:hideMark/>
          </w:tcPr>
          <w:p w14:paraId="15AD275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bottom"/>
            <w:hideMark/>
          </w:tcPr>
          <w:p w14:paraId="2ECB81E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5043A42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DFDA71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700E4C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85610B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8CD306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2C7928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D4DF39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287469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AACF5E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862D5A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22ABDBC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61B7F9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7FBA2D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BA224A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46644C9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6B4AFB05"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46D1A4B6"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7690A3E"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1E2DF5EC" w14:textId="77777777" w:rsidR="00634A06" w:rsidRPr="00DF1709" w:rsidRDefault="00634A06" w:rsidP="0002386D">
            <w:pPr>
              <w:rPr>
                <w:rFonts w:ascii="Arial" w:hAnsi="Arial" w:cs="Arial"/>
                <w:sz w:val="18"/>
                <w:szCs w:val="18"/>
              </w:rPr>
            </w:pPr>
          </w:p>
        </w:tc>
      </w:tr>
      <w:tr w:rsidR="00634A06" w:rsidRPr="00DF1709" w14:paraId="3CDBFDBF" w14:textId="77777777" w:rsidTr="00634A06">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31D44F8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14</w:t>
            </w:r>
          </w:p>
        </w:tc>
        <w:tc>
          <w:tcPr>
            <w:tcW w:w="1985" w:type="dxa"/>
            <w:tcBorders>
              <w:top w:val="nil"/>
              <w:left w:val="nil"/>
              <w:bottom w:val="single" w:sz="4" w:space="0" w:color="auto"/>
              <w:right w:val="single" w:sz="4" w:space="0" w:color="auto"/>
            </w:tcBorders>
            <w:shd w:val="clear" w:color="auto" w:fill="auto"/>
            <w:noWrap/>
            <w:vAlign w:val="center"/>
            <w:hideMark/>
          </w:tcPr>
          <w:p w14:paraId="38FB895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100</w:t>
            </w:r>
          </w:p>
        </w:tc>
        <w:tc>
          <w:tcPr>
            <w:tcW w:w="567" w:type="dxa"/>
            <w:tcBorders>
              <w:top w:val="nil"/>
              <w:left w:val="nil"/>
              <w:bottom w:val="single" w:sz="4" w:space="0" w:color="auto"/>
              <w:right w:val="single" w:sz="4" w:space="0" w:color="auto"/>
            </w:tcBorders>
            <w:shd w:val="clear" w:color="auto" w:fill="auto"/>
            <w:noWrap/>
            <w:vAlign w:val="center"/>
            <w:hideMark/>
          </w:tcPr>
          <w:p w14:paraId="24CFC6C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830</w:t>
            </w:r>
          </w:p>
        </w:tc>
        <w:tc>
          <w:tcPr>
            <w:tcW w:w="426" w:type="dxa"/>
            <w:tcBorders>
              <w:top w:val="nil"/>
              <w:left w:val="nil"/>
              <w:bottom w:val="single" w:sz="4" w:space="0" w:color="auto"/>
              <w:right w:val="single" w:sz="4" w:space="0" w:color="auto"/>
            </w:tcBorders>
            <w:shd w:val="clear" w:color="000000" w:fill="FFFFFF"/>
            <w:noWrap/>
            <w:vAlign w:val="center"/>
            <w:hideMark/>
          </w:tcPr>
          <w:p w14:paraId="5208F49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bottom"/>
            <w:hideMark/>
          </w:tcPr>
          <w:p w14:paraId="3C9D19B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71EFF31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1D4DBE5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w:t>
            </w:r>
          </w:p>
        </w:tc>
        <w:tc>
          <w:tcPr>
            <w:tcW w:w="426" w:type="dxa"/>
            <w:tcBorders>
              <w:top w:val="nil"/>
              <w:left w:val="nil"/>
              <w:bottom w:val="single" w:sz="4" w:space="0" w:color="auto"/>
              <w:right w:val="single" w:sz="4" w:space="0" w:color="auto"/>
            </w:tcBorders>
            <w:shd w:val="clear" w:color="000000" w:fill="FFFFFF"/>
            <w:noWrap/>
            <w:vAlign w:val="center"/>
            <w:hideMark/>
          </w:tcPr>
          <w:p w14:paraId="4A8C6C6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14:paraId="08282A0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07E10A4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5F537D4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20F953C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180FA40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6</w:t>
            </w:r>
          </w:p>
        </w:tc>
        <w:tc>
          <w:tcPr>
            <w:tcW w:w="425" w:type="dxa"/>
            <w:tcBorders>
              <w:top w:val="nil"/>
              <w:left w:val="nil"/>
              <w:bottom w:val="single" w:sz="4" w:space="0" w:color="auto"/>
              <w:right w:val="single" w:sz="4" w:space="0" w:color="auto"/>
            </w:tcBorders>
            <w:shd w:val="clear" w:color="000000" w:fill="FFFFFF"/>
            <w:noWrap/>
            <w:vAlign w:val="bottom"/>
            <w:hideMark/>
          </w:tcPr>
          <w:p w14:paraId="2B13825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67D3F5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3</w:t>
            </w:r>
          </w:p>
        </w:tc>
        <w:tc>
          <w:tcPr>
            <w:tcW w:w="426" w:type="dxa"/>
            <w:tcBorders>
              <w:top w:val="nil"/>
              <w:left w:val="nil"/>
              <w:bottom w:val="single" w:sz="4" w:space="0" w:color="auto"/>
              <w:right w:val="single" w:sz="4" w:space="0" w:color="auto"/>
            </w:tcBorders>
            <w:shd w:val="clear" w:color="000000" w:fill="FFFFFF"/>
            <w:vAlign w:val="center"/>
            <w:hideMark/>
          </w:tcPr>
          <w:p w14:paraId="2DF3DBB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7F41305B"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2E8FF5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F98257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4AE2FC7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20</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5641D56E"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2771ADAE"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1F39174"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08C55644" w14:textId="77777777" w:rsidR="00634A06" w:rsidRPr="00DF1709" w:rsidRDefault="00634A06" w:rsidP="0002386D">
            <w:pPr>
              <w:rPr>
                <w:rFonts w:ascii="Arial" w:hAnsi="Arial" w:cs="Arial"/>
                <w:sz w:val="18"/>
                <w:szCs w:val="18"/>
              </w:rPr>
            </w:pPr>
          </w:p>
        </w:tc>
      </w:tr>
      <w:tr w:rsidR="00634A06" w:rsidRPr="00DF1709" w14:paraId="26131155" w14:textId="77777777" w:rsidTr="00634A06">
        <w:trPr>
          <w:trHeight w:val="276"/>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5EA24CB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15</w:t>
            </w:r>
          </w:p>
        </w:tc>
        <w:tc>
          <w:tcPr>
            <w:tcW w:w="1985" w:type="dxa"/>
            <w:tcBorders>
              <w:top w:val="nil"/>
              <w:left w:val="nil"/>
              <w:bottom w:val="single" w:sz="4" w:space="0" w:color="auto"/>
              <w:right w:val="single" w:sz="4" w:space="0" w:color="auto"/>
            </w:tcBorders>
            <w:shd w:val="clear" w:color="auto" w:fill="auto"/>
            <w:noWrap/>
            <w:vAlign w:val="center"/>
            <w:hideMark/>
          </w:tcPr>
          <w:p w14:paraId="13662D5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110</w:t>
            </w:r>
          </w:p>
        </w:tc>
        <w:tc>
          <w:tcPr>
            <w:tcW w:w="567" w:type="dxa"/>
            <w:tcBorders>
              <w:top w:val="nil"/>
              <w:left w:val="nil"/>
              <w:bottom w:val="single" w:sz="4" w:space="0" w:color="auto"/>
              <w:right w:val="single" w:sz="4" w:space="0" w:color="auto"/>
            </w:tcBorders>
            <w:shd w:val="clear" w:color="auto" w:fill="auto"/>
            <w:noWrap/>
            <w:vAlign w:val="center"/>
            <w:hideMark/>
          </w:tcPr>
          <w:p w14:paraId="51E5940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850</w:t>
            </w:r>
          </w:p>
        </w:tc>
        <w:tc>
          <w:tcPr>
            <w:tcW w:w="426" w:type="dxa"/>
            <w:tcBorders>
              <w:top w:val="nil"/>
              <w:left w:val="nil"/>
              <w:bottom w:val="single" w:sz="4" w:space="0" w:color="auto"/>
              <w:right w:val="single" w:sz="4" w:space="0" w:color="auto"/>
            </w:tcBorders>
            <w:shd w:val="clear" w:color="000000" w:fill="FFFFFF"/>
            <w:noWrap/>
            <w:vAlign w:val="bottom"/>
            <w:hideMark/>
          </w:tcPr>
          <w:p w14:paraId="6F6BD5CF"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6F6522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2BB321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bottom"/>
            <w:hideMark/>
          </w:tcPr>
          <w:p w14:paraId="627D3023" w14:textId="77777777" w:rsidR="00634A06" w:rsidRPr="00DF1709" w:rsidRDefault="00634A06" w:rsidP="0002386D">
            <w:pPr>
              <w:jc w:val="center"/>
              <w:rPr>
                <w:rFonts w:ascii="Arial" w:hAnsi="Arial" w:cs="Arial"/>
                <w:b/>
                <w:bCs/>
                <w:sz w:val="18"/>
                <w:szCs w:val="18"/>
              </w:rPr>
            </w:pPr>
            <w:r w:rsidRPr="00DF1709">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77AC86C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0BA9B5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01E7255E"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1B912DD0"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vAlign w:val="center"/>
            <w:hideMark/>
          </w:tcPr>
          <w:p w14:paraId="2B9753EA"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677B103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7729465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57CABA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1AD2387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DCC8D9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bottom"/>
            <w:hideMark/>
          </w:tcPr>
          <w:p w14:paraId="7B6180D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698E33D"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1252964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4</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0EBBC424"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36DC3816"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BA13233"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184E91FE" w14:textId="77777777" w:rsidR="00634A06" w:rsidRPr="00DF1709" w:rsidRDefault="00634A06" w:rsidP="0002386D">
            <w:pPr>
              <w:rPr>
                <w:rFonts w:ascii="Arial" w:hAnsi="Arial" w:cs="Arial"/>
                <w:sz w:val="18"/>
                <w:szCs w:val="18"/>
              </w:rPr>
            </w:pPr>
          </w:p>
        </w:tc>
      </w:tr>
      <w:tr w:rsidR="00634A06" w:rsidRPr="00DF1709" w14:paraId="737C9803" w14:textId="77777777" w:rsidTr="00634A06">
        <w:trPr>
          <w:trHeight w:val="137"/>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448C9EA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16</w:t>
            </w:r>
          </w:p>
        </w:tc>
        <w:tc>
          <w:tcPr>
            <w:tcW w:w="1985" w:type="dxa"/>
            <w:tcBorders>
              <w:top w:val="nil"/>
              <w:left w:val="nil"/>
              <w:bottom w:val="single" w:sz="4" w:space="0" w:color="auto"/>
              <w:right w:val="single" w:sz="4" w:space="0" w:color="auto"/>
            </w:tcBorders>
            <w:shd w:val="clear" w:color="auto" w:fill="auto"/>
            <w:noWrap/>
            <w:vAlign w:val="center"/>
            <w:hideMark/>
          </w:tcPr>
          <w:p w14:paraId="61AE5B8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120</w:t>
            </w:r>
          </w:p>
        </w:tc>
        <w:tc>
          <w:tcPr>
            <w:tcW w:w="567" w:type="dxa"/>
            <w:tcBorders>
              <w:top w:val="nil"/>
              <w:left w:val="nil"/>
              <w:bottom w:val="single" w:sz="4" w:space="0" w:color="auto"/>
              <w:right w:val="single" w:sz="4" w:space="0" w:color="auto"/>
            </w:tcBorders>
            <w:shd w:val="clear" w:color="auto" w:fill="auto"/>
            <w:noWrap/>
            <w:vAlign w:val="center"/>
            <w:hideMark/>
          </w:tcPr>
          <w:p w14:paraId="78FA507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850</w:t>
            </w:r>
          </w:p>
        </w:tc>
        <w:tc>
          <w:tcPr>
            <w:tcW w:w="426" w:type="dxa"/>
            <w:tcBorders>
              <w:top w:val="nil"/>
              <w:left w:val="nil"/>
              <w:bottom w:val="single" w:sz="4" w:space="0" w:color="auto"/>
              <w:right w:val="single" w:sz="4" w:space="0" w:color="auto"/>
            </w:tcBorders>
            <w:shd w:val="clear" w:color="000000" w:fill="FFFFFF"/>
            <w:noWrap/>
            <w:vAlign w:val="bottom"/>
            <w:hideMark/>
          </w:tcPr>
          <w:p w14:paraId="35EDB9D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7BFEB05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74BFC787"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bottom"/>
            <w:hideMark/>
          </w:tcPr>
          <w:p w14:paraId="7C5682A5" w14:textId="77777777" w:rsidR="00634A06" w:rsidRPr="00DF1709" w:rsidRDefault="00634A06" w:rsidP="0002386D">
            <w:pPr>
              <w:jc w:val="center"/>
              <w:rPr>
                <w:rFonts w:ascii="Arial" w:hAnsi="Arial" w:cs="Arial"/>
                <w:b/>
                <w:bCs/>
                <w:sz w:val="18"/>
                <w:szCs w:val="18"/>
              </w:rPr>
            </w:pPr>
            <w:r w:rsidRPr="00DF1709">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1DDEF6D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DB07C89"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6A652DC"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5C59983"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389F1D6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B376742"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781385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35AB0D4"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693E8556"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E8E29A8"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EE0DDB5"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3A6542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3EF634A1" w14:textId="77777777" w:rsidR="00634A06" w:rsidRPr="00DF1709" w:rsidRDefault="00634A06" w:rsidP="0002386D">
            <w:pPr>
              <w:jc w:val="center"/>
              <w:rPr>
                <w:rFonts w:ascii="Arial" w:hAnsi="Arial" w:cs="Arial"/>
                <w:sz w:val="18"/>
                <w:szCs w:val="18"/>
              </w:rPr>
            </w:pPr>
            <w:r w:rsidRPr="00DF1709">
              <w:rPr>
                <w:rFonts w:ascii="Arial" w:hAnsi="Arial" w:cs="Arial"/>
                <w:sz w:val="18"/>
                <w:szCs w:val="18"/>
              </w:rPr>
              <w:t>2</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0B6EABE5" w14:textId="77777777" w:rsidR="00634A06" w:rsidRPr="00DF1709" w:rsidRDefault="00634A06" w:rsidP="0002386D">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442478EF"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E6D27CD" w14:textId="77777777" w:rsidR="00634A06" w:rsidRPr="00DF1709" w:rsidRDefault="00634A06" w:rsidP="0002386D">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4F907626" w14:textId="77777777" w:rsidR="00634A06" w:rsidRPr="00DF1709" w:rsidRDefault="00634A06" w:rsidP="0002386D">
            <w:pPr>
              <w:rPr>
                <w:rFonts w:ascii="Arial" w:hAnsi="Arial" w:cs="Arial"/>
                <w:sz w:val="18"/>
                <w:szCs w:val="18"/>
              </w:rPr>
            </w:pPr>
          </w:p>
        </w:tc>
      </w:tr>
      <w:tr w:rsidR="00634A06" w:rsidRPr="00DF1709" w14:paraId="05D9B156" w14:textId="77777777" w:rsidTr="00634A06">
        <w:trPr>
          <w:trHeight w:val="21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DE0B124" w14:textId="77777777" w:rsidR="00634A06" w:rsidRPr="00DF1709" w:rsidRDefault="00634A06">
            <w:pPr>
              <w:jc w:val="center"/>
              <w:rPr>
                <w:rFonts w:ascii="Arial" w:hAnsi="Arial" w:cs="Arial"/>
                <w:sz w:val="18"/>
                <w:szCs w:val="18"/>
              </w:rPr>
            </w:pPr>
            <w:r w:rsidRPr="00DF1709">
              <w:rPr>
                <w:rFonts w:ascii="Arial" w:hAnsi="Arial" w:cs="Arial"/>
                <w:sz w:val="18"/>
                <w:szCs w:val="18"/>
              </w:rPr>
              <w:t>17</w:t>
            </w:r>
          </w:p>
        </w:tc>
        <w:tc>
          <w:tcPr>
            <w:tcW w:w="1985" w:type="dxa"/>
            <w:tcBorders>
              <w:top w:val="nil"/>
              <w:left w:val="nil"/>
              <w:bottom w:val="single" w:sz="4" w:space="0" w:color="auto"/>
              <w:right w:val="single" w:sz="4" w:space="0" w:color="auto"/>
            </w:tcBorders>
            <w:shd w:val="clear" w:color="auto" w:fill="auto"/>
            <w:noWrap/>
            <w:vAlign w:val="center"/>
            <w:hideMark/>
          </w:tcPr>
          <w:p w14:paraId="7FF863E7" w14:textId="77777777" w:rsidR="00634A06" w:rsidRPr="00DF1709" w:rsidRDefault="00634A06">
            <w:pPr>
              <w:jc w:val="center"/>
              <w:rPr>
                <w:rFonts w:ascii="Arial" w:hAnsi="Arial" w:cs="Arial"/>
                <w:sz w:val="18"/>
                <w:szCs w:val="18"/>
              </w:rPr>
            </w:pPr>
            <w:r w:rsidRPr="00DF1709">
              <w:rPr>
                <w:rFonts w:ascii="Arial" w:hAnsi="Arial" w:cs="Arial"/>
                <w:sz w:val="18"/>
                <w:szCs w:val="18"/>
              </w:rPr>
              <w:t>140</w:t>
            </w:r>
          </w:p>
        </w:tc>
        <w:tc>
          <w:tcPr>
            <w:tcW w:w="567" w:type="dxa"/>
            <w:tcBorders>
              <w:top w:val="nil"/>
              <w:left w:val="nil"/>
              <w:bottom w:val="single" w:sz="4" w:space="0" w:color="auto"/>
              <w:right w:val="single" w:sz="4" w:space="0" w:color="auto"/>
            </w:tcBorders>
            <w:shd w:val="clear" w:color="auto" w:fill="auto"/>
            <w:noWrap/>
            <w:vAlign w:val="center"/>
            <w:hideMark/>
          </w:tcPr>
          <w:p w14:paraId="771D8D1A" w14:textId="77777777" w:rsidR="00634A06" w:rsidRPr="00DF1709" w:rsidRDefault="00634A06">
            <w:pPr>
              <w:jc w:val="center"/>
              <w:rPr>
                <w:rFonts w:ascii="Arial" w:hAnsi="Arial" w:cs="Arial"/>
                <w:sz w:val="18"/>
                <w:szCs w:val="18"/>
              </w:rPr>
            </w:pPr>
            <w:r w:rsidRPr="00DF1709">
              <w:rPr>
                <w:rFonts w:ascii="Arial" w:hAnsi="Arial" w:cs="Arial"/>
                <w:sz w:val="18"/>
                <w:szCs w:val="18"/>
              </w:rPr>
              <w:t>920</w:t>
            </w:r>
          </w:p>
        </w:tc>
        <w:tc>
          <w:tcPr>
            <w:tcW w:w="426" w:type="dxa"/>
            <w:tcBorders>
              <w:top w:val="nil"/>
              <w:left w:val="nil"/>
              <w:bottom w:val="single" w:sz="4" w:space="0" w:color="auto"/>
              <w:right w:val="single" w:sz="4" w:space="0" w:color="auto"/>
            </w:tcBorders>
            <w:shd w:val="clear" w:color="000000" w:fill="FFFFFF"/>
            <w:noWrap/>
            <w:vAlign w:val="bottom"/>
            <w:hideMark/>
          </w:tcPr>
          <w:p w14:paraId="43BB05C6"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78D942FC"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1EBB761"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AE6EB91" w14:textId="77777777" w:rsidR="00634A06" w:rsidRPr="00DF1709" w:rsidRDefault="00634A06">
            <w:pPr>
              <w:jc w:val="center"/>
              <w:rPr>
                <w:rFonts w:ascii="Arial" w:hAnsi="Arial" w:cs="Arial"/>
                <w:b/>
                <w:bCs/>
                <w:sz w:val="18"/>
                <w:szCs w:val="18"/>
              </w:rPr>
            </w:pPr>
            <w:r w:rsidRPr="00DF1709">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57E7DFA8" w14:textId="77777777" w:rsidR="00634A06" w:rsidRPr="00DF1709" w:rsidRDefault="00634A06">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center"/>
            <w:hideMark/>
          </w:tcPr>
          <w:p w14:paraId="757C22E5" w14:textId="77777777" w:rsidR="00634A06" w:rsidRPr="00DF1709" w:rsidRDefault="00634A06">
            <w:pPr>
              <w:jc w:val="center"/>
              <w:rPr>
                <w:rFonts w:ascii="Arial" w:hAnsi="Arial" w:cs="Arial"/>
                <w:sz w:val="18"/>
                <w:szCs w:val="18"/>
              </w:rPr>
            </w:pPr>
            <w:r w:rsidRPr="00DF1709">
              <w:rPr>
                <w:rFonts w:ascii="Arial" w:hAnsi="Arial" w:cs="Arial"/>
                <w:sz w:val="18"/>
                <w:szCs w:val="18"/>
              </w:rPr>
              <w:t>3</w:t>
            </w:r>
          </w:p>
        </w:tc>
        <w:tc>
          <w:tcPr>
            <w:tcW w:w="425" w:type="dxa"/>
            <w:tcBorders>
              <w:top w:val="nil"/>
              <w:left w:val="nil"/>
              <w:bottom w:val="single" w:sz="4" w:space="0" w:color="auto"/>
              <w:right w:val="single" w:sz="4" w:space="0" w:color="auto"/>
            </w:tcBorders>
            <w:shd w:val="clear" w:color="000000" w:fill="FFFFFF"/>
            <w:noWrap/>
            <w:vAlign w:val="center"/>
            <w:hideMark/>
          </w:tcPr>
          <w:p w14:paraId="3653967D" w14:textId="77777777" w:rsidR="00634A06" w:rsidRPr="00DF1709" w:rsidRDefault="00634A06">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3FC11772"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6DAD48AD" w14:textId="77777777" w:rsidR="00634A06" w:rsidRPr="00DF1709" w:rsidRDefault="00634A06">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bottom"/>
            <w:hideMark/>
          </w:tcPr>
          <w:p w14:paraId="2BCA1401"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26E2749"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56E5C27B"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4762D3E8"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568595A"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F38A503"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B1F63B1"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3E406407" w14:textId="77777777" w:rsidR="00634A06" w:rsidRPr="00DF1709" w:rsidRDefault="00634A06">
            <w:pPr>
              <w:jc w:val="center"/>
              <w:rPr>
                <w:rFonts w:ascii="Arial" w:hAnsi="Arial" w:cs="Arial"/>
                <w:sz w:val="18"/>
                <w:szCs w:val="18"/>
              </w:rPr>
            </w:pPr>
            <w:r w:rsidRPr="00DF1709">
              <w:rPr>
                <w:rFonts w:ascii="Arial" w:hAnsi="Arial" w:cs="Arial"/>
                <w:sz w:val="18"/>
                <w:szCs w:val="18"/>
              </w:rPr>
              <w:t>8</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37BCD6E4" w14:textId="77777777" w:rsidR="00634A06" w:rsidRPr="00DF1709" w:rsidRDefault="00634A06">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28675B28"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25FA6202"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B67CC9A" w14:textId="77777777" w:rsidR="00634A06" w:rsidRPr="00DF1709" w:rsidRDefault="00634A06">
            <w:pPr>
              <w:rPr>
                <w:rFonts w:ascii="Arial" w:hAnsi="Arial" w:cs="Arial"/>
                <w:sz w:val="18"/>
                <w:szCs w:val="18"/>
              </w:rPr>
            </w:pPr>
          </w:p>
        </w:tc>
      </w:tr>
      <w:tr w:rsidR="00634A06" w:rsidRPr="00DF1709" w14:paraId="1DBAFBF4" w14:textId="77777777" w:rsidTr="00634A06">
        <w:trPr>
          <w:trHeight w:val="271"/>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0B74F22F" w14:textId="77777777" w:rsidR="00634A06" w:rsidRPr="00DF1709" w:rsidRDefault="00634A06">
            <w:pPr>
              <w:jc w:val="center"/>
              <w:rPr>
                <w:rFonts w:ascii="Arial" w:hAnsi="Arial" w:cs="Arial"/>
                <w:sz w:val="18"/>
                <w:szCs w:val="18"/>
              </w:rPr>
            </w:pPr>
            <w:r w:rsidRPr="00DF1709">
              <w:rPr>
                <w:rFonts w:ascii="Arial" w:hAnsi="Arial" w:cs="Arial"/>
                <w:sz w:val="18"/>
                <w:szCs w:val="18"/>
              </w:rPr>
              <w:t>18</w:t>
            </w:r>
          </w:p>
        </w:tc>
        <w:tc>
          <w:tcPr>
            <w:tcW w:w="1985" w:type="dxa"/>
            <w:tcBorders>
              <w:top w:val="nil"/>
              <w:left w:val="nil"/>
              <w:bottom w:val="single" w:sz="4" w:space="0" w:color="auto"/>
              <w:right w:val="single" w:sz="4" w:space="0" w:color="auto"/>
            </w:tcBorders>
            <w:shd w:val="clear" w:color="auto" w:fill="auto"/>
            <w:noWrap/>
            <w:vAlign w:val="center"/>
            <w:hideMark/>
          </w:tcPr>
          <w:p w14:paraId="207BA28F" w14:textId="77777777" w:rsidR="00634A06" w:rsidRPr="00DF1709" w:rsidRDefault="00634A06">
            <w:pPr>
              <w:jc w:val="center"/>
              <w:rPr>
                <w:rFonts w:ascii="Arial" w:hAnsi="Arial" w:cs="Arial"/>
                <w:sz w:val="18"/>
                <w:szCs w:val="18"/>
              </w:rPr>
            </w:pPr>
            <w:r w:rsidRPr="00DF1709">
              <w:rPr>
                <w:rFonts w:ascii="Arial" w:hAnsi="Arial" w:cs="Arial"/>
                <w:sz w:val="18"/>
                <w:szCs w:val="18"/>
              </w:rPr>
              <w:t>180</w:t>
            </w:r>
          </w:p>
        </w:tc>
        <w:tc>
          <w:tcPr>
            <w:tcW w:w="567" w:type="dxa"/>
            <w:tcBorders>
              <w:top w:val="nil"/>
              <w:left w:val="nil"/>
              <w:bottom w:val="single" w:sz="4" w:space="0" w:color="auto"/>
              <w:right w:val="single" w:sz="4" w:space="0" w:color="auto"/>
            </w:tcBorders>
            <w:shd w:val="clear" w:color="auto" w:fill="auto"/>
            <w:noWrap/>
            <w:vAlign w:val="center"/>
            <w:hideMark/>
          </w:tcPr>
          <w:p w14:paraId="4218053E" w14:textId="77777777" w:rsidR="00634A06" w:rsidRPr="00DF1709" w:rsidRDefault="00634A06">
            <w:pPr>
              <w:jc w:val="center"/>
              <w:rPr>
                <w:rFonts w:ascii="Arial" w:hAnsi="Arial" w:cs="Arial"/>
                <w:sz w:val="18"/>
                <w:szCs w:val="18"/>
              </w:rPr>
            </w:pPr>
            <w:r w:rsidRPr="00DF1709">
              <w:rPr>
                <w:rFonts w:ascii="Arial" w:hAnsi="Arial" w:cs="Arial"/>
                <w:sz w:val="18"/>
                <w:szCs w:val="18"/>
              </w:rPr>
              <w:t>1000</w:t>
            </w:r>
          </w:p>
        </w:tc>
        <w:tc>
          <w:tcPr>
            <w:tcW w:w="426" w:type="dxa"/>
            <w:tcBorders>
              <w:top w:val="nil"/>
              <w:left w:val="nil"/>
              <w:bottom w:val="single" w:sz="4" w:space="0" w:color="auto"/>
              <w:right w:val="single" w:sz="4" w:space="0" w:color="auto"/>
            </w:tcBorders>
            <w:shd w:val="clear" w:color="000000" w:fill="FFFFFF"/>
            <w:noWrap/>
            <w:vAlign w:val="bottom"/>
            <w:hideMark/>
          </w:tcPr>
          <w:p w14:paraId="2E8DE554"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4A39E23" w14:textId="77777777" w:rsidR="00634A06" w:rsidRPr="00DF1709" w:rsidRDefault="00634A06">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auto" w:fill="auto"/>
            <w:noWrap/>
            <w:vAlign w:val="bottom"/>
            <w:hideMark/>
          </w:tcPr>
          <w:p w14:paraId="63F6574A" w14:textId="77777777" w:rsidR="00634A06" w:rsidRPr="00DF1709" w:rsidRDefault="00634A06">
            <w:pPr>
              <w:rPr>
                <w:rFonts w:ascii="Arial" w:hAnsi="Arial" w:cs="Arial"/>
                <w:color w:val="000000"/>
                <w:sz w:val="18"/>
                <w:szCs w:val="18"/>
              </w:rPr>
            </w:pPr>
            <w:r w:rsidRPr="00DF1709">
              <w:rPr>
                <w:rFonts w:ascii="Arial" w:hAnsi="Arial" w:cs="Arial"/>
                <w:color w:val="000000"/>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7C7FA305" w14:textId="77777777" w:rsidR="00634A06" w:rsidRPr="00DF1709" w:rsidRDefault="00634A06">
            <w:pPr>
              <w:jc w:val="center"/>
              <w:rPr>
                <w:rFonts w:ascii="Arial" w:hAnsi="Arial" w:cs="Arial"/>
                <w:b/>
                <w:bCs/>
                <w:sz w:val="18"/>
                <w:szCs w:val="18"/>
              </w:rPr>
            </w:pPr>
            <w:r w:rsidRPr="00DF1709">
              <w:rPr>
                <w:rFonts w:ascii="Arial" w:hAnsi="Arial" w:cs="Arial"/>
                <w:b/>
                <w:bCs/>
                <w:sz w:val="18"/>
                <w:szCs w:val="18"/>
              </w:rPr>
              <w:t>2</w:t>
            </w:r>
          </w:p>
        </w:tc>
        <w:tc>
          <w:tcPr>
            <w:tcW w:w="426" w:type="dxa"/>
            <w:tcBorders>
              <w:top w:val="nil"/>
              <w:left w:val="nil"/>
              <w:bottom w:val="single" w:sz="4" w:space="0" w:color="auto"/>
              <w:right w:val="single" w:sz="4" w:space="0" w:color="auto"/>
            </w:tcBorders>
            <w:shd w:val="clear" w:color="000000" w:fill="FFFFFF"/>
            <w:noWrap/>
            <w:vAlign w:val="center"/>
            <w:hideMark/>
          </w:tcPr>
          <w:p w14:paraId="479E01A9" w14:textId="77777777" w:rsidR="00634A06" w:rsidRPr="00DF1709" w:rsidRDefault="00634A06">
            <w:pPr>
              <w:jc w:val="center"/>
              <w:rPr>
                <w:rFonts w:ascii="Arial" w:hAnsi="Arial" w:cs="Arial"/>
                <w:sz w:val="18"/>
                <w:szCs w:val="18"/>
              </w:rPr>
            </w:pPr>
            <w:r w:rsidRPr="00DF1709">
              <w:rPr>
                <w:rFonts w:ascii="Arial" w:hAnsi="Arial" w:cs="Arial"/>
                <w:sz w:val="18"/>
                <w:szCs w:val="18"/>
              </w:rPr>
              <w:t>8</w:t>
            </w:r>
          </w:p>
        </w:tc>
        <w:tc>
          <w:tcPr>
            <w:tcW w:w="425" w:type="dxa"/>
            <w:tcBorders>
              <w:top w:val="nil"/>
              <w:left w:val="nil"/>
              <w:bottom w:val="single" w:sz="4" w:space="0" w:color="auto"/>
              <w:right w:val="single" w:sz="4" w:space="0" w:color="auto"/>
            </w:tcBorders>
            <w:shd w:val="clear" w:color="000000" w:fill="FFFFFF"/>
            <w:noWrap/>
            <w:vAlign w:val="center"/>
            <w:hideMark/>
          </w:tcPr>
          <w:p w14:paraId="13B27A34"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center"/>
            <w:hideMark/>
          </w:tcPr>
          <w:p w14:paraId="4106CD25" w14:textId="77777777" w:rsidR="00634A06" w:rsidRPr="00DF1709" w:rsidRDefault="00634A06">
            <w:pPr>
              <w:jc w:val="center"/>
              <w:rPr>
                <w:rFonts w:ascii="Arial" w:hAnsi="Arial" w:cs="Arial"/>
                <w:sz w:val="18"/>
                <w:szCs w:val="18"/>
              </w:rPr>
            </w:pPr>
            <w:r w:rsidRPr="00DF1709">
              <w:rPr>
                <w:rFonts w:ascii="Arial" w:hAnsi="Arial" w:cs="Arial"/>
                <w:sz w:val="18"/>
                <w:szCs w:val="18"/>
              </w:rPr>
              <w:t>10</w:t>
            </w:r>
          </w:p>
        </w:tc>
        <w:tc>
          <w:tcPr>
            <w:tcW w:w="425" w:type="dxa"/>
            <w:tcBorders>
              <w:top w:val="nil"/>
              <w:left w:val="nil"/>
              <w:bottom w:val="single" w:sz="4" w:space="0" w:color="auto"/>
              <w:right w:val="single" w:sz="4" w:space="0" w:color="auto"/>
            </w:tcBorders>
            <w:shd w:val="clear" w:color="000000" w:fill="FFFFFF"/>
            <w:vAlign w:val="center"/>
            <w:hideMark/>
          </w:tcPr>
          <w:p w14:paraId="3CF8DD62" w14:textId="77777777" w:rsidR="00634A06" w:rsidRPr="00DF1709" w:rsidRDefault="00634A06">
            <w:pPr>
              <w:jc w:val="center"/>
              <w:rPr>
                <w:rFonts w:ascii="Arial" w:hAnsi="Arial" w:cs="Arial"/>
                <w:sz w:val="18"/>
                <w:szCs w:val="18"/>
              </w:rPr>
            </w:pPr>
            <w:r w:rsidRPr="00DF1709">
              <w:rPr>
                <w:rFonts w:ascii="Arial" w:hAnsi="Arial" w:cs="Arial"/>
                <w:sz w:val="18"/>
                <w:szCs w:val="18"/>
              </w:rPr>
              <w:t>4</w:t>
            </w:r>
          </w:p>
        </w:tc>
        <w:tc>
          <w:tcPr>
            <w:tcW w:w="426" w:type="dxa"/>
            <w:tcBorders>
              <w:top w:val="nil"/>
              <w:left w:val="nil"/>
              <w:bottom w:val="single" w:sz="4" w:space="0" w:color="auto"/>
              <w:right w:val="single" w:sz="4" w:space="0" w:color="auto"/>
            </w:tcBorders>
            <w:shd w:val="clear" w:color="000000" w:fill="FFFFFF"/>
            <w:vAlign w:val="center"/>
            <w:hideMark/>
          </w:tcPr>
          <w:p w14:paraId="3251C362" w14:textId="77777777" w:rsidR="00634A06" w:rsidRPr="00DF1709" w:rsidRDefault="00634A06">
            <w:pPr>
              <w:jc w:val="center"/>
              <w:rPr>
                <w:rFonts w:ascii="Arial" w:hAnsi="Arial" w:cs="Arial"/>
                <w:sz w:val="18"/>
                <w:szCs w:val="18"/>
              </w:rPr>
            </w:pPr>
            <w:r w:rsidRPr="00DF1709">
              <w:rPr>
                <w:rFonts w:ascii="Arial" w:hAnsi="Arial" w:cs="Arial"/>
                <w:sz w:val="18"/>
                <w:szCs w:val="18"/>
              </w:rPr>
              <w:t>7</w:t>
            </w:r>
          </w:p>
        </w:tc>
        <w:tc>
          <w:tcPr>
            <w:tcW w:w="425" w:type="dxa"/>
            <w:tcBorders>
              <w:top w:val="nil"/>
              <w:left w:val="nil"/>
              <w:bottom w:val="single" w:sz="4" w:space="0" w:color="auto"/>
              <w:right w:val="single" w:sz="4" w:space="0" w:color="auto"/>
            </w:tcBorders>
            <w:shd w:val="clear" w:color="000000" w:fill="FFFFFF"/>
            <w:noWrap/>
            <w:vAlign w:val="center"/>
            <w:hideMark/>
          </w:tcPr>
          <w:p w14:paraId="05C144B9" w14:textId="77777777" w:rsidR="00634A06" w:rsidRPr="00DF1709" w:rsidRDefault="00634A06">
            <w:pPr>
              <w:jc w:val="center"/>
              <w:rPr>
                <w:rFonts w:ascii="Arial" w:hAnsi="Arial" w:cs="Arial"/>
                <w:sz w:val="18"/>
                <w:szCs w:val="18"/>
              </w:rPr>
            </w:pPr>
            <w:r w:rsidRPr="00DF1709">
              <w:rPr>
                <w:rFonts w:ascii="Arial" w:hAnsi="Arial" w:cs="Arial"/>
                <w:sz w:val="18"/>
                <w:szCs w:val="18"/>
              </w:rPr>
              <w:t>4</w:t>
            </w:r>
          </w:p>
        </w:tc>
        <w:tc>
          <w:tcPr>
            <w:tcW w:w="425" w:type="dxa"/>
            <w:tcBorders>
              <w:top w:val="nil"/>
              <w:left w:val="nil"/>
              <w:bottom w:val="single" w:sz="4" w:space="0" w:color="auto"/>
              <w:right w:val="single" w:sz="4" w:space="0" w:color="auto"/>
            </w:tcBorders>
            <w:shd w:val="clear" w:color="000000" w:fill="FFFFFF"/>
            <w:noWrap/>
            <w:vAlign w:val="center"/>
            <w:hideMark/>
          </w:tcPr>
          <w:p w14:paraId="62761092"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666A70D"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0B237ACA"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B2A3B6C"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E36863C" w14:textId="77777777" w:rsidR="00634A06" w:rsidRPr="00DF1709" w:rsidRDefault="00634A06">
            <w:pPr>
              <w:jc w:val="center"/>
              <w:rPr>
                <w:rFonts w:ascii="Arial" w:hAnsi="Arial" w:cs="Arial"/>
                <w:sz w:val="18"/>
                <w:szCs w:val="18"/>
              </w:rPr>
            </w:pPr>
            <w:r w:rsidRPr="00DF1709">
              <w:rPr>
                <w:rFonts w:ascii="Arial" w:hAnsi="Arial" w:cs="Arial"/>
                <w:sz w:val="18"/>
                <w:szCs w:val="18"/>
              </w:rPr>
              <w:t>8</w:t>
            </w:r>
          </w:p>
        </w:tc>
        <w:tc>
          <w:tcPr>
            <w:tcW w:w="425" w:type="dxa"/>
            <w:tcBorders>
              <w:top w:val="nil"/>
              <w:left w:val="nil"/>
              <w:bottom w:val="single" w:sz="4" w:space="0" w:color="auto"/>
              <w:right w:val="single" w:sz="4" w:space="0" w:color="auto"/>
            </w:tcBorders>
            <w:shd w:val="clear" w:color="000000" w:fill="FFFFFF"/>
            <w:noWrap/>
            <w:vAlign w:val="center"/>
            <w:hideMark/>
          </w:tcPr>
          <w:p w14:paraId="1CC88A22"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54680820" w14:textId="77777777" w:rsidR="00634A06" w:rsidRPr="00DF1709" w:rsidRDefault="00634A06">
            <w:pPr>
              <w:jc w:val="center"/>
              <w:rPr>
                <w:rFonts w:ascii="Arial" w:hAnsi="Arial" w:cs="Arial"/>
                <w:sz w:val="18"/>
                <w:szCs w:val="18"/>
              </w:rPr>
            </w:pPr>
            <w:r w:rsidRPr="00DF1709">
              <w:rPr>
                <w:rFonts w:ascii="Arial" w:hAnsi="Arial" w:cs="Arial"/>
                <w:sz w:val="18"/>
                <w:szCs w:val="18"/>
              </w:rPr>
              <w:t>45</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4B575FD7" w14:textId="77777777" w:rsidR="00634A06" w:rsidRPr="00DF1709" w:rsidRDefault="00634A06">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298CB6DB"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2C2DCFF8"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6A4CC9FA" w14:textId="77777777" w:rsidR="00634A06" w:rsidRPr="00DF1709" w:rsidRDefault="00634A06">
            <w:pPr>
              <w:rPr>
                <w:rFonts w:ascii="Arial" w:hAnsi="Arial" w:cs="Arial"/>
                <w:sz w:val="18"/>
                <w:szCs w:val="18"/>
              </w:rPr>
            </w:pPr>
          </w:p>
        </w:tc>
      </w:tr>
      <w:tr w:rsidR="00634A06" w:rsidRPr="00DF1709" w14:paraId="5B4AD436" w14:textId="77777777" w:rsidTr="00634A06">
        <w:trPr>
          <w:trHeight w:val="262"/>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296077EA" w14:textId="77777777" w:rsidR="00634A06" w:rsidRPr="00DF1709" w:rsidRDefault="00634A06">
            <w:pPr>
              <w:jc w:val="center"/>
              <w:rPr>
                <w:rFonts w:ascii="Arial" w:hAnsi="Arial" w:cs="Arial"/>
                <w:sz w:val="18"/>
                <w:szCs w:val="18"/>
              </w:rPr>
            </w:pPr>
            <w:r w:rsidRPr="00DF1709">
              <w:rPr>
                <w:rFonts w:ascii="Arial" w:hAnsi="Arial" w:cs="Arial"/>
                <w:sz w:val="18"/>
                <w:szCs w:val="18"/>
              </w:rPr>
              <w:t>19</w:t>
            </w:r>
          </w:p>
        </w:tc>
        <w:tc>
          <w:tcPr>
            <w:tcW w:w="1985" w:type="dxa"/>
            <w:tcBorders>
              <w:top w:val="nil"/>
              <w:left w:val="nil"/>
              <w:bottom w:val="single" w:sz="4" w:space="0" w:color="auto"/>
              <w:right w:val="single" w:sz="4" w:space="0" w:color="auto"/>
            </w:tcBorders>
            <w:shd w:val="clear" w:color="auto" w:fill="auto"/>
            <w:noWrap/>
            <w:vAlign w:val="center"/>
            <w:hideMark/>
          </w:tcPr>
          <w:p w14:paraId="74E50F4A" w14:textId="77777777" w:rsidR="00634A06" w:rsidRPr="00DF1709" w:rsidRDefault="00634A06">
            <w:pPr>
              <w:jc w:val="center"/>
              <w:rPr>
                <w:rFonts w:ascii="Arial" w:hAnsi="Arial" w:cs="Arial"/>
                <w:sz w:val="18"/>
                <w:szCs w:val="18"/>
              </w:rPr>
            </w:pPr>
            <w:r w:rsidRPr="00DF1709">
              <w:rPr>
                <w:rFonts w:ascii="Arial" w:hAnsi="Arial" w:cs="Arial"/>
                <w:sz w:val="18"/>
                <w:szCs w:val="18"/>
              </w:rPr>
              <w:t>225</w:t>
            </w:r>
          </w:p>
        </w:tc>
        <w:tc>
          <w:tcPr>
            <w:tcW w:w="567" w:type="dxa"/>
            <w:tcBorders>
              <w:top w:val="nil"/>
              <w:left w:val="nil"/>
              <w:bottom w:val="single" w:sz="4" w:space="0" w:color="auto"/>
              <w:right w:val="single" w:sz="4" w:space="0" w:color="auto"/>
            </w:tcBorders>
            <w:shd w:val="clear" w:color="auto" w:fill="auto"/>
            <w:noWrap/>
            <w:vAlign w:val="center"/>
            <w:hideMark/>
          </w:tcPr>
          <w:p w14:paraId="12888E6F" w14:textId="77777777" w:rsidR="00634A06" w:rsidRPr="00DF1709" w:rsidRDefault="00634A06">
            <w:pPr>
              <w:jc w:val="center"/>
              <w:rPr>
                <w:rFonts w:ascii="Arial" w:hAnsi="Arial" w:cs="Arial"/>
                <w:sz w:val="18"/>
                <w:szCs w:val="18"/>
              </w:rPr>
            </w:pPr>
            <w:r w:rsidRPr="00DF1709">
              <w:rPr>
                <w:rFonts w:ascii="Arial" w:hAnsi="Arial" w:cs="Arial"/>
                <w:sz w:val="18"/>
                <w:szCs w:val="18"/>
              </w:rPr>
              <w:t>1150</w:t>
            </w:r>
          </w:p>
        </w:tc>
        <w:tc>
          <w:tcPr>
            <w:tcW w:w="426" w:type="dxa"/>
            <w:tcBorders>
              <w:top w:val="nil"/>
              <w:left w:val="nil"/>
              <w:bottom w:val="single" w:sz="4" w:space="0" w:color="auto"/>
              <w:right w:val="single" w:sz="4" w:space="0" w:color="auto"/>
            </w:tcBorders>
            <w:shd w:val="clear" w:color="000000" w:fill="FFFFFF"/>
            <w:noWrap/>
            <w:vAlign w:val="center"/>
            <w:hideMark/>
          </w:tcPr>
          <w:p w14:paraId="1BCCF83E"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15C13AE"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646BB3AE"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2D90044"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29EBF351" w14:textId="77777777" w:rsidR="00634A06" w:rsidRPr="00DF1709" w:rsidRDefault="00634A06">
            <w:pPr>
              <w:jc w:val="center"/>
              <w:rPr>
                <w:rFonts w:ascii="Arial" w:hAnsi="Arial" w:cs="Arial"/>
                <w:sz w:val="18"/>
                <w:szCs w:val="18"/>
              </w:rPr>
            </w:pPr>
            <w:r w:rsidRPr="00DF1709">
              <w:rPr>
                <w:rFonts w:ascii="Arial" w:hAnsi="Arial" w:cs="Arial"/>
                <w:sz w:val="18"/>
                <w:szCs w:val="18"/>
              </w:rPr>
              <w:t>2</w:t>
            </w:r>
          </w:p>
        </w:tc>
        <w:tc>
          <w:tcPr>
            <w:tcW w:w="425" w:type="dxa"/>
            <w:tcBorders>
              <w:top w:val="nil"/>
              <w:left w:val="nil"/>
              <w:bottom w:val="single" w:sz="4" w:space="0" w:color="auto"/>
              <w:right w:val="single" w:sz="4" w:space="0" w:color="auto"/>
            </w:tcBorders>
            <w:shd w:val="clear" w:color="000000" w:fill="FFFFFF"/>
            <w:noWrap/>
            <w:vAlign w:val="center"/>
            <w:hideMark/>
          </w:tcPr>
          <w:p w14:paraId="5BE23042"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0F6238E9"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62DE975"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center"/>
            <w:hideMark/>
          </w:tcPr>
          <w:p w14:paraId="6A620ACA"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E44C6B1"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F874FF0"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451289A5"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73376883"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2FB1672C" w14:textId="77777777" w:rsidR="00634A06" w:rsidRPr="00DF1709" w:rsidRDefault="00634A06">
            <w:pPr>
              <w:jc w:val="cente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43CFC6F2" w14:textId="77777777" w:rsidR="00634A06" w:rsidRPr="00DF1709" w:rsidRDefault="00634A06">
            <w:pPr>
              <w:jc w:val="center"/>
              <w:rPr>
                <w:rFonts w:ascii="Arial" w:hAnsi="Arial" w:cs="Arial"/>
                <w:b/>
                <w:bCs/>
                <w:sz w:val="18"/>
                <w:szCs w:val="18"/>
              </w:rPr>
            </w:pPr>
            <w:r w:rsidRPr="00DF1709">
              <w:rPr>
                <w:rFonts w:ascii="Arial" w:hAnsi="Arial" w:cs="Arial"/>
                <w:b/>
                <w:bCs/>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15100217" w14:textId="77777777" w:rsidR="00634A06" w:rsidRPr="00DF1709" w:rsidRDefault="00634A06">
            <w:pPr>
              <w:jc w:val="center"/>
              <w:rPr>
                <w:rFonts w:ascii="Arial" w:hAnsi="Arial" w:cs="Arial"/>
                <w:b/>
                <w:bCs/>
                <w:sz w:val="18"/>
                <w:szCs w:val="18"/>
              </w:rPr>
            </w:pPr>
            <w:r w:rsidRPr="00DF1709">
              <w:rPr>
                <w:rFonts w:ascii="Arial" w:hAnsi="Arial" w:cs="Arial"/>
                <w:b/>
                <w:bCs/>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222CED78" w14:textId="77777777" w:rsidR="00634A06" w:rsidRPr="00DF1709" w:rsidRDefault="00634A06">
            <w:pPr>
              <w:jc w:val="center"/>
              <w:rPr>
                <w:rFonts w:ascii="Arial" w:hAnsi="Arial" w:cs="Arial"/>
                <w:sz w:val="18"/>
                <w:szCs w:val="18"/>
              </w:rPr>
            </w:pPr>
            <w:r w:rsidRPr="00DF1709">
              <w:rPr>
                <w:rFonts w:ascii="Arial" w:hAnsi="Arial" w:cs="Arial"/>
                <w:sz w:val="18"/>
                <w:szCs w:val="18"/>
              </w:rPr>
              <w:t>2</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32BF1183" w14:textId="77777777" w:rsidR="00634A06" w:rsidRPr="00DF1709" w:rsidRDefault="00634A06">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0E3E9C1C"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B9280C1"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15E45910" w14:textId="77777777" w:rsidR="00634A06" w:rsidRPr="00DF1709" w:rsidRDefault="00634A06">
            <w:pPr>
              <w:rPr>
                <w:rFonts w:ascii="Arial" w:hAnsi="Arial" w:cs="Arial"/>
                <w:sz w:val="18"/>
                <w:szCs w:val="18"/>
              </w:rPr>
            </w:pPr>
          </w:p>
        </w:tc>
      </w:tr>
      <w:tr w:rsidR="00634A06" w:rsidRPr="00DF1709" w14:paraId="71A5D0A0" w14:textId="77777777" w:rsidTr="00634A06">
        <w:trPr>
          <w:trHeight w:val="499"/>
        </w:trPr>
        <w:tc>
          <w:tcPr>
            <w:tcW w:w="425" w:type="dxa"/>
            <w:tcBorders>
              <w:top w:val="nil"/>
              <w:left w:val="single" w:sz="4" w:space="0" w:color="auto"/>
              <w:bottom w:val="single" w:sz="4" w:space="0" w:color="auto"/>
              <w:right w:val="single" w:sz="4" w:space="0" w:color="auto"/>
            </w:tcBorders>
            <w:shd w:val="clear" w:color="auto" w:fill="auto"/>
            <w:noWrap/>
            <w:vAlign w:val="center"/>
            <w:hideMark/>
          </w:tcPr>
          <w:p w14:paraId="60BC07AA" w14:textId="77777777" w:rsidR="00634A06" w:rsidRPr="00DF1709" w:rsidRDefault="00634A06">
            <w:pPr>
              <w:jc w:val="center"/>
              <w:rPr>
                <w:rFonts w:ascii="Arial" w:hAnsi="Arial" w:cs="Arial"/>
                <w:sz w:val="18"/>
                <w:szCs w:val="18"/>
              </w:rPr>
            </w:pPr>
            <w:r w:rsidRPr="00DF1709">
              <w:rPr>
                <w:rFonts w:ascii="Arial" w:hAnsi="Arial" w:cs="Arial"/>
                <w:sz w:val="18"/>
                <w:szCs w:val="18"/>
              </w:rPr>
              <w:t>20</w:t>
            </w:r>
          </w:p>
        </w:tc>
        <w:tc>
          <w:tcPr>
            <w:tcW w:w="1985" w:type="dxa"/>
            <w:tcBorders>
              <w:top w:val="nil"/>
              <w:left w:val="nil"/>
              <w:bottom w:val="single" w:sz="4" w:space="0" w:color="auto"/>
              <w:right w:val="single" w:sz="4" w:space="0" w:color="auto"/>
            </w:tcBorders>
            <w:shd w:val="clear" w:color="auto" w:fill="auto"/>
            <w:vAlign w:val="center"/>
            <w:hideMark/>
          </w:tcPr>
          <w:p w14:paraId="287EDBC0" w14:textId="77777777" w:rsidR="00634A06" w:rsidRPr="00DF1709" w:rsidRDefault="00634A06">
            <w:pPr>
              <w:jc w:val="center"/>
              <w:rPr>
                <w:rFonts w:ascii="Arial" w:hAnsi="Arial" w:cs="Arial"/>
                <w:sz w:val="18"/>
                <w:szCs w:val="18"/>
              </w:rPr>
            </w:pPr>
            <w:r w:rsidRPr="00DF1709">
              <w:rPr>
                <w:rFonts w:ascii="Arial" w:hAnsi="Arial" w:cs="Arial"/>
                <w:sz w:val="18"/>
                <w:szCs w:val="18"/>
              </w:rPr>
              <w:t xml:space="preserve">174 (+ un - </w:t>
            </w:r>
            <w:proofErr w:type="spellStart"/>
            <w:r w:rsidRPr="00DF1709">
              <w:rPr>
                <w:rFonts w:ascii="Arial" w:hAnsi="Arial" w:cs="Arial"/>
                <w:sz w:val="18"/>
                <w:szCs w:val="18"/>
              </w:rPr>
              <w:t>vienā</w:t>
            </w:r>
            <w:proofErr w:type="spellEnd"/>
            <w:r w:rsidRPr="00DF1709">
              <w:rPr>
                <w:rFonts w:ascii="Arial" w:hAnsi="Arial" w:cs="Arial"/>
                <w:sz w:val="18"/>
                <w:szCs w:val="18"/>
              </w:rPr>
              <w:t xml:space="preserve"> </w:t>
            </w:r>
            <w:proofErr w:type="spellStart"/>
            <w:r w:rsidRPr="00DF1709">
              <w:rPr>
                <w:rFonts w:ascii="Arial" w:hAnsi="Arial" w:cs="Arial"/>
                <w:sz w:val="18"/>
                <w:szCs w:val="18"/>
              </w:rPr>
              <w:t>īsajā</w:t>
            </w:r>
            <w:proofErr w:type="spellEnd"/>
            <w:r w:rsidRPr="00DF1709">
              <w:rPr>
                <w:rFonts w:ascii="Arial" w:hAnsi="Arial" w:cs="Arial"/>
                <w:sz w:val="18"/>
                <w:szCs w:val="18"/>
              </w:rPr>
              <w:t xml:space="preserve"> </w:t>
            </w:r>
            <w:proofErr w:type="spellStart"/>
            <w:r w:rsidRPr="00DF1709">
              <w:rPr>
                <w:rFonts w:ascii="Arial" w:hAnsi="Arial" w:cs="Arial"/>
                <w:sz w:val="18"/>
                <w:szCs w:val="18"/>
              </w:rPr>
              <w:t>pusē</w:t>
            </w:r>
            <w:proofErr w:type="spellEnd"/>
            <w:r w:rsidRPr="00DF1709">
              <w:rPr>
                <w:rFonts w:ascii="Arial" w:hAnsi="Arial" w:cs="Arial"/>
                <w:sz w:val="18"/>
                <w:szCs w:val="18"/>
              </w:rPr>
              <w:t>)</w:t>
            </w:r>
          </w:p>
        </w:tc>
        <w:tc>
          <w:tcPr>
            <w:tcW w:w="567" w:type="dxa"/>
            <w:tcBorders>
              <w:top w:val="nil"/>
              <w:left w:val="nil"/>
              <w:bottom w:val="single" w:sz="4" w:space="0" w:color="auto"/>
              <w:right w:val="single" w:sz="4" w:space="0" w:color="auto"/>
            </w:tcBorders>
            <w:shd w:val="clear" w:color="auto" w:fill="auto"/>
            <w:noWrap/>
            <w:vAlign w:val="center"/>
            <w:hideMark/>
          </w:tcPr>
          <w:p w14:paraId="25C12A2C" w14:textId="77777777" w:rsidR="00634A06" w:rsidRPr="00DF1709" w:rsidRDefault="00634A06">
            <w:pPr>
              <w:jc w:val="center"/>
              <w:rPr>
                <w:rFonts w:ascii="Arial" w:hAnsi="Arial" w:cs="Arial"/>
                <w:sz w:val="18"/>
                <w:szCs w:val="18"/>
              </w:rPr>
            </w:pPr>
            <w:r w:rsidRPr="00DF1709">
              <w:rPr>
                <w:rFonts w:ascii="Arial" w:hAnsi="Arial" w:cs="Arial"/>
                <w:sz w:val="18"/>
                <w:szCs w:val="18"/>
              </w:rPr>
              <w:t>1400</w:t>
            </w:r>
          </w:p>
        </w:tc>
        <w:tc>
          <w:tcPr>
            <w:tcW w:w="426" w:type="dxa"/>
            <w:tcBorders>
              <w:top w:val="nil"/>
              <w:left w:val="nil"/>
              <w:bottom w:val="single" w:sz="4" w:space="0" w:color="auto"/>
              <w:right w:val="single" w:sz="4" w:space="0" w:color="auto"/>
            </w:tcBorders>
            <w:shd w:val="clear" w:color="000000" w:fill="FFFFFF"/>
            <w:noWrap/>
            <w:vAlign w:val="bottom"/>
            <w:hideMark/>
          </w:tcPr>
          <w:p w14:paraId="7E7B9027"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55634E2"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3737A0BD"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C1E35F2"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5E086319"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2CE9C5D"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vAlign w:val="bottom"/>
            <w:hideMark/>
          </w:tcPr>
          <w:p w14:paraId="4B514CF0"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09017307"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17A683E0"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A1DE1EB"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1770E165"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60839E2E"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FFFFFF"/>
            <w:noWrap/>
            <w:vAlign w:val="bottom"/>
            <w:hideMark/>
          </w:tcPr>
          <w:p w14:paraId="34583748"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center"/>
            <w:hideMark/>
          </w:tcPr>
          <w:p w14:paraId="374DA690" w14:textId="77777777" w:rsidR="00634A06" w:rsidRPr="00DF1709" w:rsidRDefault="00634A06">
            <w:pPr>
              <w:jc w:val="center"/>
              <w:rPr>
                <w:rFonts w:ascii="Arial" w:hAnsi="Arial" w:cs="Arial"/>
                <w:sz w:val="18"/>
                <w:szCs w:val="18"/>
              </w:rPr>
            </w:pPr>
            <w:r w:rsidRPr="00DF1709">
              <w:rPr>
                <w:rFonts w:ascii="Arial" w:hAnsi="Arial" w:cs="Arial"/>
                <w:sz w:val="18"/>
                <w:szCs w:val="18"/>
              </w:rPr>
              <w:t>1</w:t>
            </w:r>
          </w:p>
        </w:tc>
        <w:tc>
          <w:tcPr>
            <w:tcW w:w="425" w:type="dxa"/>
            <w:tcBorders>
              <w:top w:val="nil"/>
              <w:left w:val="nil"/>
              <w:bottom w:val="single" w:sz="4" w:space="0" w:color="auto"/>
              <w:right w:val="single" w:sz="4" w:space="0" w:color="auto"/>
            </w:tcBorders>
            <w:shd w:val="clear" w:color="000000" w:fill="FFFFFF"/>
            <w:noWrap/>
            <w:vAlign w:val="bottom"/>
            <w:hideMark/>
          </w:tcPr>
          <w:p w14:paraId="38FBC13F"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5" w:type="dxa"/>
            <w:tcBorders>
              <w:top w:val="nil"/>
              <w:left w:val="nil"/>
              <w:bottom w:val="single" w:sz="4" w:space="0" w:color="auto"/>
              <w:right w:val="single" w:sz="4" w:space="0" w:color="auto"/>
            </w:tcBorders>
            <w:shd w:val="clear" w:color="000000" w:fill="FFFFFF"/>
            <w:noWrap/>
            <w:vAlign w:val="bottom"/>
            <w:hideMark/>
          </w:tcPr>
          <w:p w14:paraId="2D316D0C" w14:textId="77777777" w:rsidR="00634A06" w:rsidRPr="00DF1709" w:rsidRDefault="00634A06">
            <w:pPr>
              <w:rPr>
                <w:rFonts w:ascii="Arial" w:hAnsi="Arial" w:cs="Arial"/>
                <w:sz w:val="18"/>
                <w:szCs w:val="18"/>
              </w:rPr>
            </w:pPr>
            <w:r w:rsidRPr="00DF1709">
              <w:rPr>
                <w:rFonts w:ascii="Arial" w:hAnsi="Arial" w:cs="Arial"/>
                <w:sz w:val="18"/>
                <w:szCs w:val="18"/>
              </w:rPr>
              <w:t> </w:t>
            </w:r>
          </w:p>
        </w:tc>
        <w:tc>
          <w:tcPr>
            <w:tcW w:w="426" w:type="dxa"/>
            <w:tcBorders>
              <w:top w:val="nil"/>
              <w:left w:val="nil"/>
              <w:bottom w:val="single" w:sz="4" w:space="0" w:color="auto"/>
              <w:right w:val="single" w:sz="4" w:space="0" w:color="auto"/>
            </w:tcBorders>
            <w:shd w:val="clear" w:color="000000" w:fill="D9D9D9"/>
            <w:noWrap/>
            <w:vAlign w:val="center"/>
            <w:hideMark/>
          </w:tcPr>
          <w:p w14:paraId="5C31330F" w14:textId="77777777" w:rsidR="00634A06" w:rsidRPr="00DF1709" w:rsidRDefault="00634A06">
            <w:pPr>
              <w:jc w:val="center"/>
              <w:rPr>
                <w:rFonts w:ascii="Arial" w:hAnsi="Arial" w:cs="Arial"/>
                <w:sz w:val="18"/>
                <w:szCs w:val="18"/>
              </w:rPr>
            </w:pPr>
            <w:r w:rsidRPr="00DF1709">
              <w:rPr>
                <w:rFonts w:ascii="Arial" w:hAnsi="Arial" w:cs="Arial"/>
                <w:sz w:val="18"/>
                <w:szCs w:val="18"/>
              </w:rPr>
              <w:t>1</w:t>
            </w:r>
          </w:p>
        </w:tc>
        <w:tc>
          <w:tcPr>
            <w:tcW w:w="1559" w:type="dxa"/>
            <w:tcBorders>
              <w:top w:val="single" w:sz="4" w:space="0" w:color="auto"/>
              <w:bottom w:val="single" w:sz="4" w:space="0" w:color="auto"/>
              <w:right w:val="single" w:sz="4" w:space="0" w:color="auto"/>
            </w:tcBorders>
            <w:shd w:val="clear" w:color="auto" w:fill="BFBFBF" w:themeFill="background1" w:themeFillShade="BF"/>
          </w:tcPr>
          <w:p w14:paraId="5DF41EAF" w14:textId="77777777" w:rsidR="00634A06" w:rsidRPr="00DF1709" w:rsidRDefault="00634A06">
            <w:pPr>
              <w:rPr>
                <w:rFonts w:ascii="Arial" w:hAnsi="Arial" w:cs="Arial"/>
                <w:sz w:val="18"/>
                <w:szCs w:val="18"/>
              </w:rPr>
            </w:pPr>
          </w:p>
        </w:tc>
        <w:tc>
          <w:tcPr>
            <w:tcW w:w="2410" w:type="dxa"/>
            <w:tcBorders>
              <w:top w:val="single" w:sz="4" w:space="0" w:color="auto"/>
              <w:bottom w:val="single" w:sz="4" w:space="0" w:color="auto"/>
              <w:right w:val="single" w:sz="4" w:space="0" w:color="auto"/>
            </w:tcBorders>
            <w:shd w:val="clear" w:color="auto" w:fill="BFBFBF" w:themeFill="background1" w:themeFillShade="BF"/>
          </w:tcPr>
          <w:p w14:paraId="3E7EA045"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3C4D65DD" w14:textId="77777777" w:rsidR="00634A06" w:rsidRPr="00DF1709" w:rsidRDefault="00634A06">
            <w:pPr>
              <w:rPr>
                <w:rFonts w:ascii="Arial" w:hAnsi="Arial" w:cs="Arial"/>
                <w:sz w:val="18"/>
                <w:szCs w:val="18"/>
              </w:rPr>
            </w:pP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5DC3F676" w14:textId="77777777" w:rsidR="00634A06" w:rsidRPr="00DF1709" w:rsidRDefault="00634A06">
            <w:pPr>
              <w:rPr>
                <w:rFonts w:ascii="Arial" w:hAnsi="Arial" w:cs="Arial"/>
                <w:sz w:val="18"/>
                <w:szCs w:val="18"/>
              </w:rPr>
            </w:pPr>
          </w:p>
        </w:tc>
      </w:tr>
      <w:tr w:rsidR="00634A06" w:rsidRPr="00DF1709" w14:paraId="27F520B9" w14:textId="77777777" w:rsidTr="00634A06">
        <w:trPr>
          <w:trHeight w:val="499"/>
        </w:trPr>
        <w:tc>
          <w:tcPr>
            <w:tcW w:w="15168" w:type="dxa"/>
            <w:gridSpan w:val="23"/>
            <w:tcBorders>
              <w:top w:val="single" w:sz="4" w:space="0" w:color="auto"/>
              <w:left w:val="single" w:sz="4" w:space="0" w:color="auto"/>
              <w:bottom w:val="single" w:sz="4" w:space="0" w:color="auto"/>
              <w:right w:val="single" w:sz="4" w:space="0" w:color="auto"/>
            </w:tcBorders>
            <w:shd w:val="clear" w:color="auto" w:fill="auto"/>
            <w:noWrap/>
            <w:vAlign w:val="center"/>
          </w:tcPr>
          <w:p w14:paraId="269A8771" w14:textId="17A1E558" w:rsidR="00634A06" w:rsidRPr="00DF1709" w:rsidRDefault="00634A06" w:rsidP="00A71476">
            <w:pPr>
              <w:jc w:val="right"/>
              <w:rPr>
                <w:rFonts w:ascii="Arial" w:hAnsi="Arial" w:cs="Arial"/>
                <w:sz w:val="18"/>
                <w:szCs w:val="18"/>
              </w:rPr>
            </w:pPr>
            <w:r w:rsidRPr="00B51A64">
              <w:rPr>
                <w:rFonts w:ascii="Arial" w:hAnsi="Arial" w:cs="Arial"/>
                <w:b/>
                <w:bCs/>
                <w:color w:val="000000"/>
                <w:sz w:val="18"/>
                <w:szCs w:val="18"/>
                <w:lang w:val="lv-LV" w:eastAsia="lv-LV"/>
              </w:rPr>
              <w:t>SUMMA kop</w:t>
            </w:r>
            <w:r>
              <w:rPr>
                <w:rFonts w:ascii="Arial" w:hAnsi="Arial" w:cs="Arial"/>
                <w:b/>
                <w:bCs/>
                <w:color w:val="000000"/>
                <w:sz w:val="18"/>
                <w:szCs w:val="18"/>
                <w:lang w:val="lv-LV" w:eastAsia="lv-LV"/>
              </w:rPr>
              <w:t>ā</w:t>
            </w:r>
            <w:r w:rsidRPr="00B51A64">
              <w:rPr>
                <w:rFonts w:ascii="Arial" w:hAnsi="Arial" w:cs="Arial"/>
                <w:b/>
                <w:bCs/>
                <w:color w:val="000000"/>
                <w:sz w:val="18"/>
                <w:szCs w:val="18"/>
                <w:lang w:val="lv-LV" w:eastAsia="lv-LV"/>
              </w:rPr>
              <w:t xml:space="preserve"> EUR bez PVN:</w:t>
            </w:r>
          </w:p>
        </w:tc>
        <w:tc>
          <w:tcPr>
            <w:tcW w:w="992" w:type="dxa"/>
            <w:tcBorders>
              <w:top w:val="single" w:sz="4" w:space="0" w:color="auto"/>
              <w:bottom w:val="single" w:sz="4" w:space="0" w:color="auto"/>
              <w:right w:val="single" w:sz="4" w:space="0" w:color="auto"/>
            </w:tcBorders>
            <w:shd w:val="clear" w:color="auto" w:fill="BFBFBF" w:themeFill="background1" w:themeFillShade="BF"/>
          </w:tcPr>
          <w:p w14:paraId="114AB9F8" w14:textId="77777777" w:rsidR="00634A06" w:rsidRPr="00DF1709" w:rsidRDefault="00634A06">
            <w:pPr>
              <w:rPr>
                <w:rFonts w:ascii="Arial" w:hAnsi="Arial" w:cs="Arial"/>
                <w:sz w:val="18"/>
                <w:szCs w:val="18"/>
              </w:rPr>
            </w:pPr>
          </w:p>
        </w:tc>
      </w:tr>
    </w:tbl>
    <w:p w14:paraId="138B67E7" w14:textId="77777777" w:rsidR="000E74CB" w:rsidRPr="00237DAD" w:rsidRDefault="000E74CB" w:rsidP="000E74CB">
      <w:pPr>
        <w:jc w:val="both"/>
        <w:rPr>
          <w:rFonts w:ascii="Arial" w:hAnsi="Arial" w:cs="Arial"/>
          <w:b/>
          <w:bCs/>
          <w:sz w:val="20"/>
          <w:szCs w:val="20"/>
          <w:lang w:val="lv-LV"/>
        </w:rPr>
      </w:pPr>
      <w:r w:rsidRPr="00237DAD">
        <w:rPr>
          <w:rFonts w:ascii="Arial" w:hAnsi="Arial" w:cs="Arial"/>
          <w:b/>
          <w:bCs/>
          <w:sz w:val="20"/>
          <w:szCs w:val="20"/>
          <w:lang w:val="lv-LV"/>
        </w:rPr>
        <w:t>Piegādes termiņš - 10 (desmit) kalendāra dienu laikā pēc rakstiska pieprasījuma saņemšanas</w:t>
      </w:r>
    </w:p>
    <w:p w14:paraId="661DC156" w14:textId="33C64339" w:rsidR="000E74CB" w:rsidRPr="00237DAD" w:rsidRDefault="000E74CB" w:rsidP="000E74CB">
      <w:pPr>
        <w:autoSpaceDE w:val="0"/>
        <w:autoSpaceDN w:val="0"/>
        <w:adjustRightInd w:val="0"/>
        <w:rPr>
          <w:rFonts w:ascii="Arial" w:hAnsi="Arial" w:cs="Arial"/>
          <w:sz w:val="20"/>
          <w:szCs w:val="20"/>
          <w:lang w:val="lv-LV" w:eastAsia="lv-LV"/>
        </w:rPr>
      </w:pPr>
      <w:r w:rsidRPr="00237DAD">
        <w:rPr>
          <w:rFonts w:ascii="Arial" w:hAnsi="Arial" w:cs="Arial"/>
          <w:b/>
          <w:bCs/>
          <w:sz w:val="20"/>
          <w:szCs w:val="20"/>
          <w:lang w:val="lv-LV" w:eastAsia="lv-LV"/>
        </w:rPr>
        <w:t>Piegādes adrese</w:t>
      </w:r>
      <w:r w:rsidRPr="00237DAD">
        <w:rPr>
          <w:rFonts w:ascii="Arial" w:hAnsi="Arial" w:cs="Arial"/>
          <w:sz w:val="20"/>
          <w:szCs w:val="20"/>
          <w:lang w:val="lv-LV" w:eastAsia="lv-LV"/>
        </w:rPr>
        <w:t xml:space="preserve"> – CPE1, CPE-2, CPE-9, UGV-1, CPN - </w:t>
      </w:r>
      <w:proofErr w:type="spellStart"/>
      <w:r w:rsidRPr="00237DAD">
        <w:rPr>
          <w:rFonts w:ascii="Arial" w:hAnsi="Arial" w:cs="Arial"/>
          <w:sz w:val="20"/>
          <w:szCs w:val="20"/>
          <w:lang w:val="lv-LV" w:eastAsia="lv-LV"/>
        </w:rPr>
        <w:t>Altonovas</w:t>
      </w:r>
      <w:proofErr w:type="spellEnd"/>
      <w:r w:rsidRPr="00237DAD">
        <w:rPr>
          <w:rFonts w:ascii="Arial" w:hAnsi="Arial" w:cs="Arial"/>
          <w:sz w:val="20"/>
          <w:szCs w:val="20"/>
          <w:lang w:val="lv-LV" w:eastAsia="lv-LV"/>
        </w:rPr>
        <w:t xml:space="preserve"> 11</w:t>
      </w:r>
      <w:r w:rsidR="00D545F9">
        <w:rPr>
          <w:rFonts w:ascii="Arial" w:hAnsi="Arial" w:cs="Arial"/>
          <w:sz w:val="20"/>
          <w:szCs w:val="20"/>
          <w:lang w:val="lv-LV" w:eastAsia="lv-LV"/>
        </w:rPr>
        <w:t>a</w:t>
      </w:r>
      <w:r w:rsidRPr="00237DAD">
        <w:rPr>
          <w:rFonts w:ascii="Arial" w:hAnsi="Arial" w:cs="Arial"/>
          <w:sz w:val="20"/>
          <w:szCs w:val="20"/>
          <w:lang w:val="lv-LV" w:eastAsia="lv-LV"/>
        </w:rPr>
        <w:t>, Torņakalns</w:t>
      </w:r>
      <w:r w:rsidR="00D545F9">
        <w:rPr>
          <w:rFonts w:ascii="Arial" w:hAnsi="Arial" w:cs="Arial"/>
          <w:sz w:val="20"/>
          <w:szCs w:val="20"/>
          <w:lang w:val="lv-LV" w:eastAsia="lv-LV"/>
        </w:rPr>
        <w:t>, Rīga</w:t>
      </w:r>
      <w:r w:rsidRPr="00237DAD">
        <w:rPr>
          <w:rFonts w:ascii="Arial" w:hAnsi="Arial" w:cs="Arial"/>
          <w:sz w:val="20"/>
          <w:szCs w:val="20"/>
          <w:lang w:val="lv-LV" w:eastAsia="lv-LV"/>
        </w:rPr>
        <w:t>:</w:t>
      </w:r>
    </w:p>
    <w:p w14:paraId="1E8EF7D5" w14:textId="77777777" w:rsidR="000E74CB" w:rsidRPr="00237DAD" w:rsidRDefault="000E74CB" w:rsidP="000E74CB">
      <w:pPr>
        <w:autoSpaceDE w:val="0"/>
        <w:autoSpaceDN w:val="0"/>
        <w:adjustRightInd w:val="0"/>
        <w:rPr>
          <w:rFonts w:ascii="Arial" w:hAnsi="Arial" w:cs="Arial"/>
          <w:sz w:val="20"/>
          <w:szCs w:val="20"/>
          <w:lang w:val="lv-LV" w:eastAsia="lv-LV"/>
        </w:rPr>
      </w:pPr>
      <w:r w:rsidRPr="00237DAD">
        <w:rPr>
          <w:rFonts w:ascii="Arial" w:hAnsi="Arial" w:cs="Arial"/>
          <w:sz w:val="20"/>
          <w:szCs w:val="20"/>
          <w:lang w:val="lv-LV" w:eastAsia="lv-LV"/>
        </w:rPr>
        <w:t xml:space="preserve"> CPS-3,CPE-5, UGV-2,3, CPRN   - 2 Preču 4, Daugavpils:</w:t>
      </w:r>
    </w:p>
    <w:p w14:paraId="61CDB9FF" w14:textId="19468A27" w:rsidR="003C5680" w:rsidRDefault="000E74CB" w:rsidP="000E74CB">
      <w:pPr>
        <w:autoSpaceDE w:val="0"/>
        <w:autoSpaceDN w:val="0"/>
        <w:adjustRightInd w:val="0"/>
        <w:rPr>
          <w:rFonts w:ascii="Arial" w:hAnsi="Arial" w:cs="Arial"/>
          <w:sz w:val="20"/>
          <w:szCs w:val="20"/>
          <w:lang w:val="lv-LV" w:eastAsia="lv-LV"/>
        </w:rPr>
      </w:pPr>
      <w:r w:rsidRPr="00237DAD">
        <w:rPr>
          <w:rFonts w:ascii="Arial" w:hAnsi="Arial" w:cs="Arial"/>
          <w:sz w:val="20"/>
          <w:szCs w:val="20"/>
          <w:lang w:val="lv-LV" w:eastAsia="lv-LV"/>
        </w:rPr>
        <w:t>CPE-6, CPE-7, CPE-8, UGV-6</w:t>
      </w:r>
      <w:r>
        <w:rPr>
          <w:rFonts w:ascii="Arial" w:hAnsi="Arial" w:cs="Arial"/>
          <w:sz w:val="20"/>
          <w:szCs w:val="20"/>
          <w:lang w:val="lv-LV" w:eastAsia="lv-LV"/>
        </w:rPr>
        <w:t>, UGV-5, UGV-4 -Bauskas 5, Jelgava.</w:t>
      </w:r>
    </w:p>
    <w:p w14:paraId="422EBBF5" w14:textId="77777777" w:rsidR="000E74CB" w:rsidRPr="000E74CB" w:rsidRDefault="000E74CB" w:rsidP="000E74CB">
      <w:pPr>
        <w:autoSpaceDE w:val="0"/>
        <w:autoSpaceDN w:val="0"/>
        <w:adjustRightInd w:val="0"/>
        <w:rPr>
          <w:rFonts w:ascii="Arial" w:hAnsi="Arial" w:cs="Arial"/>
          <w:sz w:val="20"/>
          <w:szCs w:val="20"/>
          <w:lang w:val="lv-LV" w:eastAsia="lv-LV"/>
        </w:rPr>
      </w:pPr>
    </w:p>
    <w:p w14:paraId="1FBC8957" w14:textId="7E21AC8A" w:rsidR="00C42835" w:rsidRPr="00634A06" w:rsidRDefault="00C42835" w:rsidP="00C42835">
      <w:pPr>
        <w:autoSpaceDE w:val="0"/>
        <w:autoSpaceDN w:val="0"/>
        <w:adjustRightInd w:val="0"/>
        <w:rPr>
          <w:rFonts w:ascii="Arial" w:hAnsi="Arial" w:cs="Arial"/>
          <w:sz w:val="22"/>
          <w:szCs w:val="22"/>
          <w:lang w:val="lv-LV" w:eastAsia="lv-LV"/>
        </w:rPr>
      </w:pPr>
      <w:r w:rsidRPr="00F30E57">
        <w:rPr>
          <w:rFonts w:ascii="Arial" w:hAnsi="Arial" w:cs="Arial"/>
          <w:sz w:val="22"/>
          <w:szCs w:val="22"/>
          <w:lang w:eastAsia="lv-LV"/>
        </w:rPr>
        <w:t>V</w:t>
      </w:r>
      <w:r w:rsidRPr="00634A06">
        <w:rPr>
          <w:rFonts w:ascii="Arial" w:hAnsi="Arial" w:cs="Arial"/>
          <w:sz w:val="22"/>
          <w:szCs w:val="22"/>
          <w:lang w:val="lv-LV" w:eastAsia="lv-LV"/>
        </w:rPr>
        <w:t>adītāja vai pilnvarotās personas paraksts: __________________________________</w:t>
      </w:r>
    </w:p>
    <w:p w14:paraId="559D0534" w14:textId="6AD3D11A" w:rsidR="00C42835" w:rsidRPr="00634A06" w:rsidRDefault="00C42835" w:rsidP="008753BC">
      <w:pPr>
        <w:autoSpaceDE w:val="0"/>
        <w:autoSpaceDN w:val="0"/>
        <w:adjustRightInd w:val="0"/>
        <w:rPr>
          <w:rFonts w:ascii="Arial" w:hAnsi="Arial" w:cs="Arial"/>
          <w:sz w:val="22"/>
          <w:szCs w:val="22"/>
          <w:lang w:val="lv-LV" w:eastAsia="lv-LV"/>
        </w:rPr>
      </w:pPr>
      <w:r w:rsidRPr="00634A06">
        <w:rPr>
          <w:rFonts w:ascii="Arial" w:hAnsi="Arial" w:cs="Arial"/>
          <w:sz w:val="22"/>
          <w:szCs w:val="22"/>
          <w:lang w:val="lv-LV" w:eastAsia="lv-LV"/>
        </w:rPr>
        <w:t>Vadītāja vai pilnvarotās personas vārds, uzvārds, amats ________________________z. v.</w:t>
      </w:r>
    </w:p>
    <w:bookmarkEnd w:id="15"/>
    <w:p w14:paraId="6BEFC287" w14:textId="77777777" w:rsidR="004411B8" w:rsidRPr="00F30E57" w:rsidRDefault="004411B8" w:rsidP="007C161A">
      <w:pPr>
        <w:tabs>
          <w:tab w:val="left" w:pos="8880"/>
        </w:tabs>
        <w:jc w:val="right"/>
        <w:rPr>
          <w:rFonts w:ascii="Arial" w:hAnsi="Arial" w:cs="Arial"/>
          <w:b/>
          <w:bCs/>
          <w:sz w:val="22"/>
          <w:szCs w:val="22"/>
          <w:lang w:val="lv-LV"/>
        </w:rPr>
        <w:sectPr w:rsidR="004411B8" w:rsidRPr="00F30E57" w:rsidSect="003E6F2F">
          <w:footerReference w:type="even" r:id="rId15"/>
          <w:pgSz w:w="16838" w:h="11906" w:orient="landscape"/>
          <w:pgMar w:top="567" w:right="1134" w:bottom="567" w:left="1134" w:header="709" w:footer="289" w:gutter="0"/>
          <w:cols w:space="708"/>
          <w:docGrid w:linePitch="360"/>
        </w:sectPr>
      </w:pPr>
    </w:p>
    <w:bookmarkEnd w:id="16"/>
    <w:p w14:paraId="6DFE338B" w14:textId="77777777" w:rsidR="000165EE" w:rsidRPr="008D1D85" w:rsidRDefault="000165EE" w:rsidP="000165EE">
      <w:pPr>
        <w:jc w:val="right"/>
        <w:rPr>
          <w:rFonts w:ascii="Arial" w:hAnsi="Arial" w:cs="Arial"/>
          <w:b/>
          <w:bCs/>
          <w:sz w:val="22"/>
          <w:szCs w:val="22"/>
          <w:lang w:val="lv-LV"/>
        </w:rPr>
      </w:pPr>
      <w:r w:rsidRPr="00F30E57">
        <w:rPr>
          <w:rFonts w:ascii="Arial" w:hAnsi="Arial" w:cs="Arial"/>
          <w:b/>
          <w:bCs/>
          <w:sz w:val="22"/>
          <w:szCs w:val="22"/>
          <w:lang w:val="lv-LV"/>
        </w:rPr>
        <w:lastRenderedPageBreak/>
        <w:t xml:space="preserve">     </w:t>
      </w:r>
      <w:r w:rsidRPr="008D1D85">
        <w:rPr>
          <w:rFonts w:ascii="Arial" w:hAnsi="Arial" w:cs="Arial"/>
          <w:b/>
          <w:bCs/>
          <w:sz w:val="22"/>
          <w:szCs w:val="22"/>
          <w:lang w:val="lv-LV"/>
        </w:rPr>
        <w:t>3.pielikums</w:t>
      </w:r>
    </w:p>
    <w:p w14:paraId="4C0C4AB0" w14:textId="77777777" w:rsidR="000165EE" w:rsidRPr="008D1D85" w:rsidRDefault="000165EE" w:rsidP="000165EE">
      <w:pPr>
        <w:jc w:val="right"/>
        <w:rPr>
          <w:rFonts w:ascii="Arial" w:hAnsi="Arial" w:cs="Arial"/>
          <w:sz w:val="22"/>
          <w:szCs w:val="22"/>
          <w:lang w:val="lv-LV"/>
        </w:rPr>
      </w:pPr>
      <w:r w:rsidRPr="008D1D85">
        <w:rPr>
          <w:rFonts w:ascii="Arial" w:hAnsi="Arial" w:cs="Arial"/>
          <w:sz w:val="22"/>
          <w:szCs w:val="22"/>
          <w:lang w:val="lv-LV"/>
        </w:rPr>
        <w:t xml:space="preserve">                                                            VAS „Latvijas dzelzceļš” sarunu procedūras ar publikāciju </w:t>
      </w:r>
      <w:r w:rsidRPr="008D1D85">
        <w:rPr>
          <w:rFonts w:ascii="Arial" w:hAnsi="Arial" w:cs="Arial"/>
          <w:i/>
          <w:sz w:val="22"/>
          <w:szCs w:val="22"/>
          <w:lang w:val="lv-LV"/>
        </w:rPr>
        <w:t xml:space="preserve"> </w:t>
      </w:r>
    </w:p>
    <w:p w14:paraId="0E9A310F" w14:textId="77777777" w:rsidR="000165EE" w:rsidRPr="008D1D85" w:rsidRDefault="000165EE" w:rsidP="000165EE">
      <w:pPr>
        <w:jc w:val="right"/>
        <w:rPr>
          <w:rFonts w:ascii="Arial" w:hAnsi="Arial" w:cs="Arial"/>
          <w:sz w:val="22"/>
          <w:szCs w:val="22"/>
          <w:lang w:val="lv-LV"/>
        </w:rPr>
      </w:pPr>
      <w:r w:rsidRPr="008D1D85">
        <w:rPr>
          <w:rFonts w:ascii="Arial" w:hAnsi="Arial" w:cs="Arial"/>
          <w:sz w:val="22"/>
          <w:szCs w:val="22"/>
          <w:lang w:val="lv-LV"/>
        </w:rPr>
        <w:t>„Akumulatoru piegāde” nolikumam</w:t>
      </w:r>
    </w:p>
    <w:p w14:paraId="4C58CE3C" w14:textId="77777777" w:rsidR="000165EE" w:rsidRPr="00F30E57" w:rsidRDefault="000165EE" w:rsidP="000165EE">
      <w:pPr>
        <w:jc w:val="right"/>
        <w:rPr>
          <w:rFonts w:ascii="Arial" w:hAnsi="Arial" w:cs="Arial"/>
          <w:sz w:val="22"/>
          <w:szCs w:val="22"/>
          <w:lang w:val="lv-LV"/>
        </w:rPr>
      </w:pPr>
      <w:r w:rsidRPr="008D1D85">
        <w:rPr>
          <w:rFonts w:ascii="Arial" w:hAnsi="Arial" w:cs="Arial"/>
          <w:sz w:val="22"/>
          <w:szCs w:val="22"/>
          <w:lang w:val="lv-LV"/>
        </w:rPr>
        <w:t>PROJEKTS</w:t>
      </w:r>
    </w:p>
    <w:p w14:paraId="05ECC012" w14:textId="77777777" w:rsidR="000165EE" w:rsidRPr="00F30E57" w:rsidRDefault="000165EE" w:rsidP="000165EE">
      <w:pPr>
        <w:jc w:val="center"/>
        <w:rPr>
          <w:rFonts w:ascii="Arial" w:hAnsi="Arial" w:cs="Arial"/>
          <w:b/>
          <w:sz w:val="22"/>
          <w:szCs w:val="22"/>
          <w:lang w:val="lv-LV"/>
        </w:rPr>
      </w:pPr>
    </w:p>
    <w:p w14:paraId="1BA86253" w14:textId="77777777" w:rsidR="00414052" w:rsidRPr="006B6D73" w:rsidRDefault="00414052" w:rsidP="00414052">
      <w:pPr>
        <w:tabs>
          <w:tab w:val="left" w:pos="993"/>
        </w:tabs>
        <w:jc w:val="center"/>
        <w:outlineLvl w:val="0"/>
        <w:rPr>
          <w:rFonts w:ascii="Arial" w:hAnsi="Arial" w:cs="Arial"/>
          <w:b/>
          <w:sz w:val="22"/>
          <w:szCs w:val="22"/>
          <w:lang w:val="lv-LV"/>
        </w:rPr>
      </w:pPr>
      <w:r w:rsidRPr="006B6D73">
        <w:rPr>
          <w:rFonts w:ascii="Arial" w:hAnsi="Arial" w:cs="Arial"/>
          <w:b/>
          <w:sz w:val="22"/>
          <w:szCs w:val="22"/>
          <w:lang w:val="lv-LV"/>
        </w:rPr>
        <w:t>LĪGUMS Nr. _____________</w:t>
      </w:r>
    </w:p>
    <w:p w14:paraId="25D0BDDB" w14:textId="77777777" w:rsidR="00414052" w:rsidRPr="006B6D73" w:rsidRDefault="00414052" w:rsidP="00414052">
      <w:pPr>
        <w:tabs>
          <w:tab w:val="left" w:pos="993"/>
        </w:tabs>
        <w:ind w:firstLine="567"/>
        <w:jc w:val="center"/>
        <w:outlineLvl w:val="0"/>
        <w:rPr>
          <w:rFonts w:ascii="Arial" w:hAnsi="Arial" w:cs="Arial"/>
          <w:b/>
          <w:sz w:val="22"/>
          <w:szCs w:val="22"/>
          <w:lang w:val="lv-LV"/>
        </w:rPr>
      </w:pPr>
    </w:p>
    <w:p w14:paraId="71F72787" w14:textId="77777777" w:rsidR="00A07427" w:rsidRPr="006B6D73" w:rsidRDefault="00A07427" w:rsidP="00A07427">
      <w:pPr>
        <w:pStyle w:val="BodyText21"/>
        <w:ind w:right="55"/>
        <w:rPr>
          <w:rFonts w:ascii="Arial" w:hAnsi="Arial" w:cs="Arial"/>
          <w:i/>
          <w:iCs/>
          <w:sz w:val="22"/>
          <w:szCs w:val="22"/>
        </w:rPr>
      </w:pPr>
      <w:r w:rsidRPr="006B6D73">
        <w:rPr>
          <w:rFonts w:ascii="Arial" w:hAnsi="Arial" w:cs="Arial"/>
          <w:i/>
          <w:iCs/>
          <w:sz w:val="22"/>
          <w:szCs w:val="22"/>
          <w:highlight w:val="lightGray"/>
        </w:rPr>
        <w:t>[ja līgums noslēgts rakstveidā, tiek norādīts datums]</w:t>
      </w:r>
    </w:p>
    <w:p w14:paraId="31B46C8A" w14:textId="77777777" w:rsidR="00A07427" w:rsidRPr="006B6D73" w:rsidRDefault="00A07427" w:rsidP="00A07427">
      <w:pPr>
        <w:pStyle w:val="BodyText21"/>
        <w:ind w:right="55"/>
        <w:rPr>
          <w:rFonts w:ascii="Arial" w:hAnsi="Arial" w:cs="Arial"/>
          <w:i/>
          <w:iCs/>
          <w:sz w:val="22"/>
          <w:szCs w:val="22"/>
        </w:rPr>
      </w:pPr>
      <w:r w:rsidRPr="006B6D73">
        <w:rPr>
          <w:rFonts w:ascii="Arial" w:hAnsi="Arial" w:cs="Arial"/>
          <w:sz w:val="22"/>
          <w:szCs w:val="22"/>
        </w:rPr>
        <w:t xml:space="preserve">Rīgā </w:t>
      </w:r>
      <w:r w:rsidRPr="006B6D73">
        <w:rPr>
          <w:rFonts w:ascii="Arial" w:hAnsi="Arial" w:cs="Arial"/>
          <w:sz w:val="22"/>
          <w:szCs w:val="22"/>
        </w:rPr>
        <w:tab/>
        <w:t xml:space="preserve">                                                                                                          _________________ </w:t>
      </w:r>
    </w:p>
    <w:p w14:paraId="71B4C5C4" w14:textId="77777777" w:rsidR="00A07427" w:rsidRPr="006B6D73" w:rsidRDefault="00A07427" w:rsidP="00A07427">
      <w:pPr>
        <w:pStyle w:val="BodyText21"/>
        <w:ind w:right="55"/>
        <w:rPr>
          <w:rFonts w:ascii="Arial" w:hAnsi="Arial" w:cs="Arial"/>
          <w:i/>
          <w:iCs/>
          <w:sz w:val="22"/>
          <w:szCs w:val="22"/>
        </w:rPr>
      </w:pPr>
    </w:p>
    <w:p w14:paraId="3F13F607" w14:textId="77777777" w:rsidR="00A07427" w:rsidRPr="006B6D73" w:rsidRDefault="00A07427" w:rsidP="00A07427">
      <w:pPr>
        <w:rPr>
          <w:rFonts w:ascii="Arial" w:hAnsi="Arial" w:cs="Arial"/>
          <w:i/>
          <w:iCs/>
          <w:sz w:val="22"/>
          <w:szCs w:val="22"/>
          <w:lang w:val="lv-LV"/>
        </w:rPr>
      </w:pPr>
      <w:r w:rsidRPr="006B6D73">
        <w:rPr>
          <w:rFonts w:ascii="Arial" w:hAnsi="Arial" w:cs="Arial"/>
          <w:i/>
          <w:iCs/>
          <w:sz w:val="22"/>
          <w:szCs w:val="22"/>
          <w:highlight w:val="lightGray"/>
          <w:lang w:val="lv-LV"/>
        </w:rPr>
        <w:t>[Ja līgums noslēgts e-</w:t>
      </w:r>
      <w:proofErr w:type="spellStart"/>
      <w:r w:rsidRPr="006B6D73">
        <w:rPr>
          <w:rFonts w:ascii="Arial" w:hAnsi="Arial" w:cs="Arial"/>
          <w:i/>
          <w:iCs/>
          <w:sz w:val="22"/>
          <w:szCs w:val="22"/>
          <w:highlight w:val="lightGray"/>
          <w:lang w:val="lv-LV"/>
        </w:rPr>
        <w:t>doc</w:t>
      </w:r>
      <w:proofErr w:type="spellEnd"/>
      <w:r w:rsidRPr="006B6D73">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1"/>
        <w:gridCol w:w="4898"/>
      </w:tblGrid>
      <w:tr w:rsidR="00A07427" w:rsidRPr="006B6D73" w14:paraId="1E12E46E" w14:textId="77777777" w:rsidTr="00B91502">
        <w:trPr>
          <w:trHeight w:val="665"/>
        </w:trPr>
        <w:tc>
          <w:tcPr>
            <w:tcW w:w="4981" w:type="dxa"/>
            <w:hideMark/>
          </w:tcPr>
          <w:p w14:paraId="7BD22DE6" w14:textId="77777777" w:rsidR="00A07427" w:rsidRPr="006B6D73" w:rsidRDefault="00A07427" w:rsidP="00B91502">
            <w:pPr>
              <w:pStyle w:val="BodyText21"/>
              <w:ind w:right="55"/>
              <w:rPr>
                <w:rFonts w:ascii="Arial" w:hAnsi="Arial" w:cs="Arial"/>
                <w:sz w:val="22"/>
                <w:szCs w:val="22"/>
              </w:rPr>
            </w:pPr>
            <w:r w:rsidRPr="006B6D73">
              <w:rPr>
                <w:rFonts w:ascii="Arial" w:hAnsi="Arial" w:cs="Arial"/>
                <w:sz w:val="22"/>
                <w:szCs w:val="22"/>
              </w:rPr>
              <w:t>Rīgā</w:t>
            </w:r>
          </w:p>
        </w:tc>
        <w:tc>
          <w:tcPr>
            <w:tcW w:w="4981" w:type="dxa"/>
            <w:hideMark/>
          </w:tcPr>
          <w:p w14:paraId="4937DC12" w14:textId="77777777" w:rsidR="00A07427" w:rsidRPr="006B6D73" w:rsidRDefault="00A07427" w:rsidP="00B91502">
            <w:pPr>
              <w:pStyle w:val="BodyText21"/>
              <w:ind w:right="55"/>
              <w:rPr>
                <w:rFonts w:ascii="Arial" w:hAnsi="Arial" w:cs="Arial"/>
                <w:sz w:val="22"/>
                <w:szCs w:val="22"/>
              </w:rPr>
            </w:pPr>
            <w:r w:rsidRPr="006B6D73">
              <w:rPr>
                <w:rFonts w:ascii="Arial" w:hAnsi="Arial" w:cs="Arial"/>
                <w:sz w:val="22"/>
                <w:szCs w:val="22"/>
              </w:rPr>
              <w:t>Līguma datums ir pēdējā pievienotā drošā</w:t>
            </w:r>
          </w:p>
          <w:p w14:paraId="7F0280C4" w14:textId="77777777" w:rsidR="00A07427" w:rsidRPr="006B6D73" w:rsidRDefault="00A07427" w:rsidP="00B91502">
            <w:pPr>
              <w:pStyle w:val="BodyText21"/>
              <w:ind w:right="55"/>
              <w:rPr>
                <w:rFonts w:ascii="Arial" w:hAnsi="Arial" w:cs="Arial"/>
                <w:sz w:val="22"/>
                <w:szCs w:val="22"/>
              </w:rPr>
            </w:pPr>
            <w:r w:rsidRPr="006B6D73">
              <w:rPr>
                <w:rFonts w:ascii="Arial" w:hAnsi="Arial" w:cs="Arial"/>
                <w:sz w:val="22"/>
                <w:szCs w:val="22"/>
              </w:rPr>
              <w:t>elektroniskā paraksta un laika zīmoga datums</w:t>
            </w:r>
          </w:p>
        </w:tc>
      </w:tr>
    </w:tbl>
    <w:p w14:paraId="55D201F0" w14:textId="77777777" w:rsidR="00A07427" w:rsidRPr="006B6D73" w:rsidRDefault="00A07427" w:rsidP="00A07427">
      <w:pPr>
        <w:tabs>
          <w:tab w:val="left" w:pos="993"/>
        </w:tabs>
        <w:ind w:firstLine="567"/>
        <w:jc w:val="both"/>
        <w:rPr>
          <w:rFonts w:ascii="Arial" w:hAnsi="Arial" w:cs="Arial"/>
          <w:sz w:val="22"/>
          <w:szCs w:val="22"/>
          <w:highlight w:val="yellow"/>
          <w:lang w:val="lv-LV"/>
        </w:rPr>
      </w:pPr>
    </w:p>
    <w:p w14:paraId="74A133F1" w14:textId="77777777" w:rsidR="00A07427" w:rsidRPr="006B6D73" w:rsidRDefault="00A07427" w:rsidP="00A07427">
      <w:pPr>
        <w:ind w:firstLine="567"/>
        <w:jc w:val="both"/>
        <w:rPr>
          <w:rFonts w:ascii="Arial" w:hAnsi="Arial" w:cs="Arial"/>
          <w:sz w:val="22"/>
          <w:szCs w:val="22"/>
          <w:lang w:val="lv-LV"/>
        </w:rPr>
      </w:pPr>
      <w:r w:rsidRPr="006B6D73">
        <w:rPr>
          <w:rFonts w:ascii="Arial" w:hAnsi="Arial" w:cs="Arial"/>
          <w:b/>
          <w:bCs/>
          <w:sz w:val="22"/>
          <w:szCs w:val="22"/>
          <w:lang w:val="lv-LV"/>
        </w:rPr>
        <w:t>VAS “Latvijas dzelzceļš”</w:t>
      </w:r>
      <w:r w:rsidRPr="006B6D73">
        <w:rPr>
          <w:rFonts w:ascii="Arial" w:hAnsi="Arial" w:cs="Arial"/>
          <w:sz w:val="22"/>
          <w:szCs w:val="22"/>
          <w:lang w:val="lv-LV"/>
        </w:rPr>
        <w:t xml:space="preserve">, vienotais reģistrācijas Nr. 40003032065, turpmāk - PIRCĒJS, tās ___________ ____________ personā, kurš rīkojas saskaņā ar ____________________ </w:t>
      </w:r>
      <w:proofErr w:type="spellStart"/>
      <w:r w:rsidRPr="006B6D73">
        <w:rPr>
          <w:rFonts w:ascii="Arial" w:hAnsi="Arial" w:cs="Arial"/>
          <w:sz w:val="22"/>
          <w:szCs w:val="22"/>
          <w:lang w:val="lv-LV"/>
        </w:rPr>
        <w:t>komercpilnvaru</w:t>
      </w:r>
      <w:proofErr w:type="spellEnd"/>
      <w:r w:rsidRPr="006B6D73">
        <w:rPr>
          <w:rFonts w:ascii="Arial" w:hAnsi="Arial" w:cs="Arial"/>
          <w:sz w:val="22"/>
          <w:szCs w:val="22"/>
          <w:lang w:val="lv-LV"/>
        </w:rPr>
        <w:t xml:space="preserve"> Nr. ____________, no vienas puses, un</w:t>
      </w:r>
    </w:p>
    <w:p w14:paraId="6752A9FF" w14:textId="77777777" w:rsidR="00A07427" w:rsidRPr="006B6D73" w:rsidRDefault="00A07427" w:rsidP="00A07427">
      <w:pPr>
        <w:ind w:firstLine="567"/>
        <w:jc w:val="both"/>
        <w:rPr>
          <w:rFonts w:ascii="Arial" w:hAnsi="Arial" w:cs="Arial"/>
          <w:sz w:val="22"/>
          <w:szCs w:val="22"/>
          <w:highlight w:val="yellow"/>
          <w:lang w:val="lv-LV"/>
        </w:rPr>
      </w:pPr>
      <w:r w:rsidRPr="006B6D73">
        <w:rPr>
          <w:rFonts w:ascii="Arial" w:hAnsi="Arial" w:cs="Arial"/>
          <w:b/>
          <w:bCs/>
          <w:i/>
          <w:iCs/>
          <w:sz w:val="22"/>
          <w:szCs w:val="22"/>
          <w:highlight w:val="lightGray"/>
          <w:lang w:val="lv-LV"/>
        </w:rPr>
        <w:t>[Izvēlētā pretendenta nosaukums]</w:t>
      </w:r>
      <w:r w:rsidRPr="006B6D73">
        <w:rPr>
          <w:rFonts w:ascii="Arial" w:hAnsi="Arial" w:cs="Arial"/>
          <w:sz w:val="22"/>
          <w:szCs w:val="22"/>
          <w:lang w:val="lv-LV"/>
        </w:rPr>
        <w:t xml:space="preserve">, vienotais reģistrācijas Nr. _____________, turpmāk – </w:t>
      </w:r>
      <w:r w:rsidRPr="006B6D73">
        <w:rPr>
          <w:rFonts w:ascii="Arial" w:hAnsi="Arial" w:cs="Arial"/>
          <w:color w:val="000000"/>
          <w:sz w:val="22"/>
          <w:szCs w:val="22"/>
          <w:lang w:val="lv-LV"/>
        </w:rPr>
        <w:t>PĀRDEVĒJS</w:t>
      </w:r>
      <w:r w:rsidRPr="006B6D73">
        <w:rPr>
          <w:rFonts w:ascii="Arial" w:hAnsi="Arial" w:cs="Arial"/>
          <w:sz w:val="22"/>
          <w:szCs w:val="22"/>
          <w:lang w:val="lv-LV"/>
        </w:rPr>
        <w:t xml:space="preserve">, tās valdes locekļa _____________________ personā, </w:t>
      </w:r>
      <w:r w:rsidRPr="006B6D73">
        <w:rPr>
          <w:rFonts w:ascii="Arial" w:hAnsi="Arial" w:cs="Arial"/>
          <w:sz w:val="22"/>
          <w:szCs w:val="22"/>
          <w:highlight w:val="lightGray"/>
          <w:lang w:val="lv-LV"/>
        </w:rPr>
        <w:t>kurš (-a)</w:t>
      </w:r>
      <w:r w:rsidRPr="006B6D73">
        <w:rPr>
          <w:rFonts w:ascii="Arial" w:hAnsi="Arial" w:cs="Arial"/>
          <w:sz w:val="22"/>
          <w:szCs w:val="22"/>
          <w:lang w:val="lv-LV"/>
        </w:rPr>
        <w:t xml:space="preserve"> rīkojas uz Statūtu pamata, no otras puses, abi kopā un katrs atsevišķi turpmāk – Puse/Puses, noslēdz šo līgumu (turpmāk - Līgums) par </w:t>
      </w:r>
      <w:r>
        <w:rPr>
          <w:rFonts w:ascii="Arial" w:hAnsi="Arial" w:cs="Arial"/>
          <w:sz w:val="22"/>
          <w:szCs w:val="22"/>
          <w:lang w:val="lv-LV"/>
        </w:rPr>
        <w:t>turpmāko</w:t>
      </w:r>
      <w:r w:rsidRPr="006B6D73">
        <w:rPr>
          <w:rFonts w:ascii="Arial" w:hAnsi="Arial" w:cs="Arial"/>
          <w:sz w:val="22"/>
          <w:szCs w:val="22"/>
          <w:lang w:val="lv-LV"/>
        </w:rPr>
        <w:t>:</w:t>
      </w:r>
    </w:p>
    <w:p w14:paraId="695088CE" w14:textId="77777777" w:rsidR="00A07427" w:rsidRPr="006B6D73" w:rsidRDefault="00A07427" w:rsidP="00A07427">
      <w:pPr>
        <w:jc w:val="both"/>
        <w:rPr>
          <w:rFonts w:ascii="Arial" w:hAnsi="Arial" w:cs="Arial"/>
          <w:sz w:val="22"/>
          <w:szCs w:val="22"/>
          <w:lang w:val="lv-LV"/>
        </w:rPr>
      </w:pPr>
    </w:p>
    <w:p w14:paraId="519D39A0"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pacing w:val="-2"/>
          <w:sz w:val="22"/>
          <w:szCs w:val="22"/>
          <w:lang w:val="lv-LV"/>
        </w:rPr>
      </w:pPr>
      <w:r w:rsidRPr="006B6D73">
        <w:rPr>
          <w:rFonts w:ascii="Arial" w:hAnsi="Arial" w:cs="Arial"/>
          <w:b/>
          <w:bCs/>
          <w:sz w:val="22"/>
          <w:szCs w:val="22"/>
          <w:lang w:val="lv-LV"/>
        </w:rPr>
        <w:t>Līguma</w:t>
      </w:r>
      <w:r w:rsidRPr="006B6D73">
        <w:rPr>
          <w:rFonts w:ascii="Arial" w:hAnsi="Arial" w:cs="Arial"/>
          <w:b/>
          <w:bCs/>
          <w:spacing w:val="-2"/>
          <w:sz w:val="22"/>
          <w:szCs w:val="22"/>
          <w:lang w:val="lv-LV"/>
        </w:rPr>
        <w:t xml:space="preserve"> priekšmets</w:t>
      </w:r>
    </w:p>
    <w:p w14:paraId="17B89375" w14:textId="77777777" w:rsidR="00A07427" w:rsidRPr="006B6D73" w:rsidRDefault="00A07427" w:rsidP="00A07427">
      <w:pPr>
        <w:widowControl w:val="0"/>
        <w:numPr>
          <w:ilvl w:val="1"/>
          <w:numId w:val="25"/>
        </w:numPr>
        <w:autoSpaceDE w:val="0"/>
        <w:autoSpaceDN w:val="0"/>
        <w:adjustRightInd w:val="0"/>
        <w:ind w:left="567" w:hanging="573"/>
        <w:jc w:val="both"/>
        <w:rPr>
          <w:rFonts w:ascii="Arial" w:hAnsi="Arial" w:cs="Arial"/>
          <w:b/>
          <w:bCs/>
          <w:spacing w:val="-2"/>
          <w:sz w:val="22"/>
          <w:szCs w:val="22"/>
          <w:lang w:val="lv-LV"/>
        </w:rPr>
      </w:pPr>
      <w:r w:rsidRPr="006B6D73">
        <w:rPr>
          <w:rFonts w:ascii="Arial" w:hAnsi="Arial" w:cs="Arial"/>
          <w:color w:val="000000"/>
          <w:sz w:val="22"/>
          <w:szCs w:val="22"/>
          <w:lang w:val="lv-LV"/>
        </w:rPr>
        <w:t>PĀRDEVĒJS</w:t>
      </w:r>
      <w:r w:rsidRPr="006B6D73">
        <w:rPr>
          <w:rFonts w:ascii="Arial" w:hAnsi="Arial" w:cs="Arial"/>
          <w:sz w:val="22"/>
          <w:szCs w:val="22"/>
          <w:lang w:val="lv-LV"/>
        </w:rPr>
        <w:t xml:space="preserve"> pārdod un</w:t>
      </w:r>
      <w:r w:rsidRPr="006B6D73">
        <w:rPr>
          <w:rFonts w:ascii="Arial" w:hAnsi="Arial" w:cs="Arial"/>
          <w:color w:val="FF0000"/>
          <w:sz w:val="22"/>
          <w:szCs w:val="22"/>
          <w:lang w:val="lv-LV"/>
        </w:rPr>
        <w:t xml:space="preserve"> </w:t>
      </w:r>
      <w:r w:rsidRPr="006B6D73">
        <w:rPr>
          <w:rFonts w:ascii="Arial" w:hAnsi="Arial" w:cs="Arial"/>
          <w:color w:val="000000"/>
          <w:sz w:val="22"/>
          <w:szCs w:val="22"/>
          <w:lang w:val="lv-LV"/>
        </w:rPr>
        <w:t>piegādā, un</w:t>
      </w:r>
      <w:r w:rsidRPr="006B6D73">
        <w:rPr>
          <w:rFonts w:ascii="Arial" w:hAnsi="Arial" w:cs="Arial"/>
          <w:sz w:val="22"/>
          <w:szCs w:val="22"/>
          <w:lang w:val="lv-LV"/>
        </w:rPr>
        <w:t xml:space="preserve"> PIRCĒJS pērk un pieņem _________________ (turpmāk – Prece), atbilstoši PIRCĒJA organizētās  _____________ ”</w:t>
      </w:r>
      <w:r w:rsidRPr="006B6D73">
        <w:rPr>
          <w:rFonts w:ascii="Arial" w:hAnsi="Arial" w:cs="Arial"/>
          <w:bCs/>
          <w:sz w:val="22"/>
          <w:szCs w:val="22"/>
          <w:lang w:val="lv-LV"/>
        </w:rPr>
        <w:t>________________</w:t>
      </w:r>
      <w:r w:rsidRPr="006B6D73">
        <w:rPr>
          <w:rFonts w:ascii="Arial" w:hAnsi="Arial" w:cs="Arial"/>
          <w:sz w:val="22"/>
          <w:szCs w:val="22"/>
          <w:lang w:val="lv-LV"/>
        </w:rPr>
        <w:t>” (turpmāk – sarunu procedūra) nolikuma nosacījumiem (apstiprināts ar _______ iepirkuma komisijas ______ protokolu)</w:t>
      </w:r>
      <w:r w:rsidRPr="006B6D73">
        <w:rPr>
          <w:rFonts w:ascii="Arial" w:hAnsi="Arial" w:cs="Arial"/>
          <w:bCs/>
          <w:color w:val="222222"/>
          <w:sz w:val="22"/>
          <w:szCs w:val="22"/>
          <w:lang w:val="lv-LV"/>
        </w:rPr>
        <w:t xml:space="preserve"> </w:t>
      </w:r>
      <w:r w:rsidRPr="006B6D73">
        <w:rPr>
          <w:rFonts w:ascii="Arial" w:hAnsi="Arial" w:cs="Arial"/>
          <w:sz w:val="22"/>
          <w:szCs w:val="22"/>
          <w:lang w:val="lv-LV"/>
        </w:rPr>
        <w:t xml:space="preserve">un rezultātiem (apstiprināti ar ___________________), </w:t>
      </w:r>
      <w:r w:rsidRPr="006B6D73">
        <w:rPr>
          <w:rFonts w:ascii="Arial" w:hAnsi="Arial" w:cs="Arial"/>
          <w:color w:val="000000"/>
          <w:sz w:val="22"/>
          <w:szCs w:val="22"/>
          <w:lang w:val="lv-LV"/>
        </w:rPr>
        <w:t>PĀRDEVĒJA</w:t>
      </w:r>
      <w:r w:rsidRPr="006B6D73">
        <w:rPr>
          <w:rFonts w:ascii="Arial" w:hAnsi="Arial" w:cs="Arial"/>
          <w:sz w:val="22"/>
          <w:szCs w:val="22"/>
          <w:lang w:val="lv-LV"/>
        </w:rPr>
        <w:t xml:space="preserve"> piedāvājumam (2022.gada __.________ pieteikuma dalībai sarunu procedūrā Nr.___), specifikācijai</w:t>
      </w:r>
      <w:r>
        <w:rPr>
          <w:rFonts w:ascii="Arial" w:hAnsi="Arial" w:cs="Arial"/>
          <w:sz w:val="22"/>
          <w:szCs w:val="22"/>
          <w:lang w:val="lv-LV"/>
        </w:rPr>
        <w:t>/Finanšu piedāvājumam</w:t>
      </w:r>
      <w:r w:rsidRPr="006B6D73">
        <w:rPr>
          <w:rFonts w:ascii="Arial" w:hAnsi="Arial" w:cs="Arial"/>
          <w:sz w:val="22"/>
          <w:szCs w:val="22"/>
          <w:lang w:val="lv-LV"/>
        </w:rPr>
        <w:t xml:space="preserve"> (Līguma 1.pielikums), turpmāk – Specifikācija</w:t>
      </w:r>
      <w:r>
        <w:rPr>
          <w:rFonts w:ascii="Arial" w:hAnsi="Arial" w:cs="Arial"/>
          <w:sz w:val="22"/>
          <w:szCs w:val="22"/>
          <w:lang w:val="lv-LV"/>
        </w:rPr>
        <w:t>,</w:t>
      </w:r>
      <w:r w:rsidRPr="006B6D73">
        <w:rPr>
          <w:rFonts w:ascii="Arial" w:hAnsi="Arial" w:cs="Arial"/>
          <w:sz w:val="22"/>
          <w:szCs w:val="22"/>
          <w:lang w:val="lv-LV"/>
        </w:rPr>
        <w:t xml:space="preserve"> un Līguma noteikumiem.</w:t>
      </w:r>
    </w:p>
    <w:p w14:paraId="1EFDAB4D" w14:textId="77777777" w:rsidR="00A07427" w:rsidRPr="006B6D73" w:rsidRDefault="00A07427" w:rsidP="00A07427">
      <w:pPr>
        <w:tabs>
          <w:tab w:val="left" w:pos="993"/>
        </w:tabs>
        <w:rPr>
          <w:rFonts w:ascii="Arial" w:hAnsi="Arial" w:cs="Arial"/>
          <w:sz w:val="22"/>
          <w:szCs w:val="22"/>
          <w:lang w:val="lv-LV"/>
        </w:rPr>
      </w:pPr>
    </w:p>
    <w:p w14:paraId="04A15A81"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pacing w:val="-2"/>
          <w:sz w:val="22"/>
          <w:szCs w:val="22"/>
          <w:lang w:val="lv-LV"/>
        </w:rPr>
        <w:t>Preces</w:t>
      </w:r>
      <w:r w:rsidRPr="006B6D73">
        <w:rPr>
          <w:rFonts w:ascii="Arial" w:hAnsi="Arial" w:cs="Arial"/>
          <w:b/>
          <w:bCs/>
          <w:sz w:val="22"/>
          <w:szCs w:val="22"/>
          <w:lang w:val="lv-LV"/>
        </w:rPr>
        <w:t xml:space="preserve"> piegāde un pieņemšana</w:t>
      </w:r>
    </w:p>
    <w:p w14:paraId="3D19BCD0" w14:textId="77777777" w:rsidR="00A07427" w:rsidRPr="006B6D73" w:rsidRDefault="00A07427" w:rsidP="00A0742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color w:val="000000"/>
          <w:sz w:val="22"/>
          <w:szCs w:val="22"/>
          <w:lang w:val="lv-LV"/>
        </w:rPr>
        <w:t xml:space="preserve">PĀRDEVĒJS </w:t>
      </w:r>
      <w:r>
        <w:rPr>
          <w:rFonts w:ascii="Arial" w:hAnsi="Arial" w:cs="Arial"/>
          <w:color w:val="000000"/>
          <w:sz w:val="22"/>
          <w:szCs w:val="22"/>
          <w:lang w:val="lv-LV"/>
        </w:rPr>
        <w:t xml:space="preserve">apņemas </w:t>
      </w:r>
      <w:r w:rsidRPr="006B6D73">
        <w:rPr>
          <w:rFonts w:ascii="Arial" w:hAnsi="Arial" w:cs="Arial"/>
          <w:color w:val="000000"/>
          <w:sz w:val="22"/>
          <w:szCs w:val="22"/>
          <w:lang w:val="lv-LV"/>
        </w:rPr>
        <w:t>piegādā</w:t>
      </w:r>
      <w:r>
        <w:rPr>
          <w:rFonts w:ascii="Arial" w:hAnsi="Arial" w:cs="Arial"/>
          <w:color w:val="000000"/>
          <w:sz w:val="22"/>
          <w:szCs w:val="22"/>
          <w:lang w:val="lv-LV"/>
        </w:rPr>
        <w:t>t</w:t>
      </w:r>
      <w:r w:rsidRPr="006B6D73">
        <w:rPr>
          <w:rFonts w:ascii="Arial" w:hAnsi="Arial" w:cs="Arial"/>
          <w:color w:val="000000"/>
          <w:sz w:val="22"/>
          <w:szCs w:val="22"/>
          <w:lang w:val="lv-LV"/>
        </w:rPr>
        <w:t xml:space="preserve"> </w:t>
      </w:r>
      <w:r w:rsidRPr="003D23B0">
        <w:rPr>
          <w:rFonts w:ascii="Arial" w:hAnsi="Arial" w:cs="Arial"/>
          <w:color w:val="000000"/>
          <w:sz w:val="22"/>
          <w:szCs w:val="22"/>
          <w:lang w:val="lv-LV"/>
        </w:rPr>
        <w:t xml:space="preserve">Preci atsevišķās partijās saskaņā ar Specifikāciju </w:t>
      </w:r>
      <w:r>
        <w:rPr>
          <w:rFonts w:ascii="Arial" w:hAnsi="Arial" w:cs="Arial"/>
          <w:color w:val="000000"/>
          <w:sz w:val="22"/>
          <w:szCs w:val="22"/>
          <w:lang w:val="lv-LV"/>
        </w:rPr>
        <w:t xml:space="preserve">un </w:t>
      </w:r>
      <w:r w:rsidRPr="003D23B0">
        <w:rPr>
          <w:rFonts w:ascii="Arial" w:hAnsi="Arial" w:cs="Arial"/>
          <w:color w:val="000000"/>
          <w:sz w:val="22"/>
          <w:szCs w:val="22"/>
          <w:lang w:val="lv-LV"/>
        </w:rPr>
        <w:t xml:space="preserve">ne vēlāk kā 10 (desmit) kalendāra dienu laikā pēc PIRCĒJA pilnvarota pārstāvja rakstiska pieprasījuma saņemšanas </w:t>
      </w:r>
      <w:r w:rsidRPr="003D23B0">
        <w:rPr>
          <w:rFonts w:ascii="Arial" w:hAnsi="Arial" w:cs="Arial"/>
          <w:sz w:val="22"/>
          <w:lang w:val="lv-LV"/>
        </w:rPr>
        <w:t>(pieprasījuma veikšana iespējama arī pa faksu _________ vai e-pastu ____________, kas tiek atzīts par rakstisko pieprasījumu).</w:t>
      </w:r>
      <w:r w:rsidRPr="003D23B0">
        <w:rPr>
          <w:rFonts w:ascii="Arial" w:hAnsi="Arial" w:cs="Arial"/>
          <w:color w:val="000000"/>
          <w:sz w:val="22"/>
          <w:szCs w:val="22"/>
          <w:lang w:val="lv-LV"/>
        </w:rPr>
        <w:t xml:space="preserve"> </w:t>
      </w:r>
      <w:r w:rsidRPr="003D23B0">
        <w:rPr>
          <w:rFonts w:ascii="Arial" w:hAnsi="Arial" w:cs="Arial"/>
          <w:sz w:val="22"/>
          <w:szCs w:val="22"/>
          <w:lang w:val="lv-LV"/>
        </w:rPr>
        <w:t xml:space="preserve">. Preces piegādes termiņš </w:t>
      </w:r>
      <w:r>
        <w:rPr>
          <w:rFonts w:ascii="Arial" w:hAnsi="Arial" w:cs="Arial"/>
          <w:sz w:val="22"/>
          <w:szCs w:val="22"/>
          <w:lang w:val="lv-LV"/>
        </w:rPr>
        <w:t xml:space="preserve">pilnā apjomā </w:t>
      </w:r>
      <w:r w:rsidRPr="003D23B0">
        <w:rPr>
          <w:rFonts w:ascii="Arial" w:hAnsi="Arial" w:cs="Arial"/>
          <w:sz w:val="22"/>
          <w:szCs w:val="22"/>
          <w:lang w:val="lv-LV"/>
        </w:rPr>
        <w:t xml:space="preserve">ir līdz </w:t>
      </w:r>
      <w:r w:rsidRPr="003D23B0">
        <w:rPr>
          <w:rFonts w:ascii="Arial" w:hAnsi="Arial" w:cs="Arial"/>
          <w:b/>
          <w:bCs/>
          <w:sz w:val="22"/>
          <w:szCs w:val="22"/>
          <w:lang w:val="lv-LV"/>
        </w:rPr>
        <w:t>2022.gada 30.decembrim</w:t>
      </w:r>
      <w:r w:rsidRPr="003D23B0">
        <w:rPr>
          <w:rFonts w:ascii="Arial" w:hAnsi="Arial" w:cs="Arial"/>
          <w:sz w:val="22"/>
          <w:szCs w:val="22"/>
          <w:lang w:val="lv-LV"/>
        </w:rPr>
        <w:t>.</w:t>
      </w:r>
    </w:p>
    <w:p w14:paraId="1F6D4903" w14:textId="77777777" w:rsidR="00A07427" w:rsidRPr="006B6D73" w:rsidRDefault="00A07427" w:rsidP="00A07427">
      <w:pPr>
        <w:widowControl w:val="0"/>
        <w:numPr>
          <w:ilvl w:val="1"/>
          <w:numId w:val="25"/>
        </w:numPr>
        <w:autoSpaceDE w:val="0"/>
        <w:autoSpaceDN w:val="0"/>
        <w:adjustRightInd w:val="0"/>
        <w:ind w:left="567" w:hanging="573"/>
        <w:jc w:val="both"/>
        <w:rPr>
          <w:rFonts w:ascii="Arial" w:hAnsi="Arial" w:cs="Arial"/>
          <w:color w:val="000000"/>
          <w:sz w:val="22"/>
          <w:szCs w:val="22"/>
          <w:lang w:val="lv-LV"/>
        </w:rPr>
      </w:pPr>
      <w:r w:rsidRPr="006B6D73">
        <w:rPr>
          <w:rFonts w:ascii="Arial" w:hAnsi="Arial" w:cs="Arial"/>
          <w:color w:val="000000"/>
          <w:sz w:val="22"/>
          <w:szCs w:val="22"/>
          <w:lang w:val="lv-LV"/>
        </w:rPr>
        <w:t>PIRCĒJA kontaktpersona par Līguma izpildi: ________________, tālrunis: ___________, fakss: _____________, mobilais: _________________, e-pasts: ___________________.</w:t>
      </w:r>
    </w:p>
    <w:p w14:paraId="3E96BC93" w14:textId="77777777" w:rsidR="00A07427" w:rsidRPr="006B6D73" w:rsidRDefault="00A07427" w:rsidP="00A07427">
      <w:pPr>
        <w:widowControl w:val="0"/>
        <w:numPr>
          <w:ilvl w:val="1"/>
          <w:numId w:val="25"/>
        </w:numPr>
        <w:autoSpaceDE w:val="0"/>
        <w:autoSpaceDN w:val="0"/>
        <w:adjustRightInd w:val="0"/>
        <w:ind w:left="567" w:hanging="573"/>
        <w:jc w:val="both"/>
        <w:rPr>
          <w:rFonts w:ascii="Arial" w:hAnsi="Arial" w:cs="Arial"/>
          <w:color w:val="000000"/>
          <w:sz w:val="22"/>
          <w:szCs w:val="22"/>
          <w:lang w:val="lv-LV"/>
        </w:rPr>
      </w:pPr>
      <w:r w:rsidRPr="006B6D73">
        <w:rPr>
          <w:rFonts w:ascii="Arial" w:hAnsi="Arial" w:cs="Arial"/>
          <w:color w:val="000000"/>
          <w:sz w:val="22"/>
          <w:szCs w:val="22"/>
          <w:lang w:val="lv-LV"/>
        </w:rPr>
        <w:t>PĀRDEVĒJA kontaktpersona par Līguma izpildi: _________________, tālrunis: _________, fakss: __________, mobilais: _________________, e-pasts: _____________.</w:t>
      </w:r>
    </w:p>
    <w:p w14:paraId="37CD2DFE" w14:textId="77777777" w:rsidR="00A07427" w:rsidRDefault="00A07427" w:rsidP="00A07427">
      <w:pPr>
        <w:widowControl w:val="0"/>
        <w:numPr>
          <w:ilvl w:val="1"/>
          <w:numId w:val="25"/>
        </w:numPr>
        <w:autoSpaceDE w:val="0"/>
        <w:autoSpaceDN w:val="0"/>
        <w:adjustRightInd w:val="0"/>
        <w:ind w:left="567" w:hanging="573"/>
        <w:rPr>
          <w:rFonts w:ascii="Arial" w:hAnsi="Arial" w:cs="Arial"/>
          <w:color w:val="000000"/>
          <w:sz w:val="22"/>
          <w:szCs w:val="22"/>
          <w:lang w:val="lv-LV"/>
        </w:rPr>
      </w:pPr>
      <w:r w:rsidRPr="006B6D73">
        <w:rPr>
          <w:rFonts w:ascii="Arial" w:hAnsi="Arial" w:cs="Arial"/>
          <w:color w:val="000000"/>
          <w:sz w:val="22"/>
          <w:szCs w:val="22"/>
          <w:lang w:val="lv-LV"/>
        </w:rPr>
        <w:t xml:space="preserve">PIRCĒJA pilnvarotā persona, kas pilnvarota </w:t>
      </w:r>
      <w:r>
        <w:rPr>
          <w:rFonts w:ascii="Arial" w:hAnsi="Arial" w:cs="Arial"/>
          <w:color w:val="000000"/>
          <w:sz w:val="22"/>
          <w:szCs w:val="22"/>
          <w:lang w:val="lv-LV"/>
        </w:rPr>
        <w:t xml:space="preserve">pasūtīt Preci un </w:t>
      </w:r>
      <w:r w:rsidRPr="006B6D73">
        <w:rPr>
          <w:rFonts w:ascii="Arial" w:hAnsi="Arial" w:cs="Arial"/>
          <w:color w:val="000000"/>
          <w:sz w:val="22"/>
          <w:szCs w:val="22"/>
          <w:lang w:val="lv-LV"/>
        </w:rPr>
        <w:t xml:space="preserve">parakstīt </w:t>
      </w:r>
      <w:r>
        <w:rPr>
          <w:rFonts w:ascii="Arial" w:hAnsi="Arial" w:cs="Arial"/>
          <w:color w:val="000000"/>
          <w:sz w:val="22"/>
          <w:szCs w:val="22"/>
          <w:lang w:val="lv-LV"/>
        </w:rPr>
        <w:t xml:space="preserve">visus ar Preci saistītos dokumentus un </w:t>
      </w:r>
      <w:r w:rsidRPr="006B6D73">
        <w:rPr>
          <w:rFonts w:ascii="Arial" w:hAnsi="Arial" w:cs="Arial"/>
          <w:color w:val="000000"/>
          <w:sz w:val="22"/>
          <w:szCs w:val="22"/>
          <w:lang w:val="lv-LV"/>
        </w:rPr>
        <w:t>Līgumā minēto Pre</w:t>
      </w:r>
      <w:r>
        <w:rPr>
          <w:rFonts w:ascii="Arial" w:hAnsi="Arial" w:cs="Arial"/>
          <w:color w:val="000000"/>
          <w:sz w:val="22"/>
          <w:szCs w:val="22"/>
          <w:lang w:val="lv-LV"/>
        </w:rPr>
        <w:t>ces</w:t>
      </w:r>
      <w:r w:rsidRPr="006B6D73">
        <w:rPr>
          <w:rFonts w:ascii="Arial" w:hAnsi="Arial" w:cs="Arial"/>
          <w:color w:val="000000"/>
          <w:sz w:val="22"/>
          <w:szCs w:val="22"/>
          <w:lang w:val="lv-LV"/>
        </w:rPr>
        <w:t xml:space="preserve"> pavadzīmi ir:</w:t>
      </w:r>
    </w:p>
    <w:p w14:paraId="556A33E7" w14:textId="16D115C6" w:rsidR="00A07427" w:rsidRPr="00E817D8" w:rsidRDefault="00A07427" w:rsidP="00A0742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Rīg</w:t>
      </w:r>
      <w:r>
        <w:rPr>
          <w:rFonts w:ascii="Arial" w:hAnsi="Arial" w:cs="Arial"/>
          <w:color w:val="000000"/>
          <w:sz w:val="22"/>
          <w:szCs w:val="22"/>
          <w:lang w:val="lv-LV"/>
        </w:rPr>
        <w:t>ā:</w:t>
      </w:r>
      <w:r w:rsidRPr="00E817D8">
        <w:rPr>
          <w:rFonts w:ascii="Arial" w:hAnsi="Arial" w:cs="Arial"/>
          <w:color w:val="000000"/>
          <w:sz w:val="22"/>
          <w:szCs w:val="22"/>
          <w:lang w:val="lv-LV"/>
        </w:rPr>
        <w:t xml:space="preserve"> - _______, tālrunis: _______, fakss: ________, mobilais: _____, e-pasts: ________ </w:t>
      </w:r>
    </w:p>
    <w:p w14:paraId="6655FB75" w14:textId="2132BCDE" w:rsidR="00A07427" w:rsidRPr="00E817D8" w:rsidRDefault="00A07427" w:rsidP="00A0742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Daugavpil</w:t>
      </w:r>
      <w:r>
        <w:rPr>
          <w:rFonts w:ascii="Arial" w:hAnsi="Arial" w:cs="Arial"/>
          <w:color w:val="000000"/>
          <w:sz w:val="22"/>
          <w:szCs w:val="22"/>
          <w:lang w:val="lv-LV"/>
        </w:rPr>
        <w:t>ī:</w:t>
      </w:r>
      <w:r w:rsidRPr="00E817D8">
        <w:rPr>
          <w:rFonts w:ascii="Arial" w:hAnsi="Arial" w:cs="Arial"/>
          <w:color w:val="000000"/>
          <w:sz w:val="22"/>
          <w:szCs w:val="22"/>
          <w:lang w:val="lv-LV"/>
        </w:rPr>
        <w:t xml:space="preserve"> ______, tālrunis: ______, fakss: _____, mobilais: ______, e-pasts: ______ </w:t>
      </w:r>
    </w:p>
    <w:p w14:paraId="0B9CAFD8" w14:textId="505B6C4C" w:rsidR="00A07427" w:rsidRPr="00E817D8" w:rsidRDefault="00A07427" w:rsidP="00A0742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Jelgav</w:t>
      </w:r>
      <w:r>
        <w:rPr>
          <w:rFonts w:ascii="Arial" w:hAnsi="Arial" w:cs="Arial"/>
          <w:color w:val="000000"/>
          <w:sz w:val="22"/>
          <w:szCs w:val="22"/>
          <w:lang w:val="lv-LV"/>
        </w:rPr>
        <w:t>ā:</w:t>
      </w:r>
      <w:r w:rsidRPr="00E817D8">
        <w:rPr>
          <w:rFonts w:ascii="Arial" w:hAnsi="Arial" w:cs="Arial"/>
          <w:color w:val="000000"/>
          <w:sz w:val="22"/>
          <w:szCs w:val="22"/>
          <w:lang w:val="lv-LV"/>
        </w:rPr>
        <w:t xml:space="preserve">  ______, tālrunis: ______, fakss: _______, mobilais: ______, e-pasts: ______ </w:t>
      </w:r>
    </w:p>
    <w:p w14:paraId="15129A02" w14:textId="77777777" w:rsidR="00A07427" w:rsidRPr="006B6D73" w:rsidRDefault="00A07427" w:rsidP="00A07427">
      <w:pPr>
        <w:ind w:left="567"/>
        <w:rPr>
          <w:rFonts w:ascii="Arial" w:hAnsi="Arial" w:cs="Arial"/>
          <w:color w:val="000000"/>
          <w:sz w:val="22"/>
          <w:szCs w:val="22"/>
          <w:lang w:val="lv-LV"/>
        </w:rPr>
      </w:pPr>
      <w:r w:rsidRPr="003D23B0">
        <w:rPr>
          <w:rFonts w:ascii="Arial" w:hAnsi="Arial" w:cs="Arial"/>
          <w:color w:val="000000"/>
          <w:sz w:val="22"/>
          <w:szCs w:val="22"/>
          <w:lang w:val="lv-LV"/>
        </w:rPr>
        <w:t xml:space="preserve">vai persona, kas </w:t>
      </w:r>
      <w:r>
        <w:rPr>
          <w:rFonts w:ascii="Arial" w:hAnsi="Arial" w:cs="Arial"/>
          <w:color w:val="000000"/>
          <w:sz w:val="22"/>
          <w:szCs w:val="22"/>
          <w:lang w:val="lv-LV"/>
        </w:rPr>
        <w:t xml:space="preserve">prombūtnes laikā </w:t>
      </w:r>
      <w:r w:rsidRPr="003D23B0">
        <w:rPr>
          <w:rFonts w:ascii="Arial" w:hAnsi="Arial" w:cs="Arial"/>
          <w:color w:val="000000"/>
          <w:sz w:val="22"/>
          <w:szCs w:val="22"/>
          <w:lang w:val="lv-LV"/>
        </w:rPr>
        <w:t>viņu aizvieto,</w:t>
      </w:r>
      <w:r>
        <w:rPr>
          <w:rFonts w:ascii="Arial" w:hAnsi="Arial" w:cs="Arial"/>
          <w:color w:val="000000"/>
          <w:sz w:val="22"/>
          <w:szCs w:val="22"/>
          <w:lang w:val="lv-LV"/>
        </w:rPr>
        <w:t xml:space="preserve"> </w:t>
      </w:r>
      <w:r w:rsidRPr="006B6D73">
        <w:rPr>
          <w:rFonts w:ascii="Arial" w:hAnsi="Arial" w:cs="Arial"/>
          <w:color w:val="000000"/>
          <w:sz w:val="22"/>
          <w:szCs w:val="22"/>
          <w:lang w:val="lv-LV"/>
        </w:rPr>
        <w:t>turpmāk – PIRCĒJA pilnvarotais pārstāvis.</w:t>
      </w:r>
    </w:p>
    <w:p w14:paraId="05AAFC79" w14:textId="77777777" w:rsidR="00A07427" w:rsidRPr="00F156B3" w:rsidRDefault="00A07427" w:rsidP="00A07427">
      <w:pPr>
        <w:widowControl w:val="0"/>
        <w:numPr>
          <w:ilvl w:val="1"/>
          <w:numId w:val="25"/>
        </w:numPr>
        <w:autoSpaceDE w:val="0"/>
        <w:autoSpaceDN w:val="0"/>
        <w:adjustRightInd w:val="0"/>
        <w:ind w:left="573" w:hanging="573"/>
        <w:jc w:val="both"/>
        <w:rPr>
          <w:rFonts w:ascii="Arial" w:hAnsi="Arial" w:cs="Arial"/>
          <w:sz w:val="22"/>
          <w:szCs w:val="22"/>
          <w:lang w:val="lv-LV"/>
        </w:rPr>
      </w:pPr>
      <w:r w:rsidRPr="00672405">
        <w:rPr>
          <w:rFonts w:ascii="Arial" w:hAnsi="Arial" w:cs="Arial"/>
          <w:sz w:val="22"/>
          <w:szCs w:val="22"/>
          <w:lang w:val="lv-LV"/>
        </w:rPr>
        <w:t xml:space="preserve">Par </w:t>
      </w:r>
      <w:r w:rsidRPr="00F156B3">
        <w:rPr>
          <w:rFonts w:ascii="Arial" w:hAnsi="Arial" w:cs="Arial"/>
          <w:color w:val="000000"/>
          <w:sz w:val="22"/>
          <w:szCs w:val="22"/>
          <w:lang w:val="lv-LV"/>
        </w:rPr>
        <w:t>piegādes</w:t>
      </w:r>
      <w:r w:rsidRPr="00672405">
        <w:rPr>
          <w:rFonts w:ascii="Arial" w:hAnsi="Arial" w:cs="Arial"/>
          <w:sz w:val="22"/>
          <w:szCs w:val="22"/>
          <w:lang w:val="lv-LV"/>
        </w:rPr>
        <w:t xml:space="preserve"> </w:t>
      </w:r>
      <w:r w:rsidRPr="00F156B3">
        <w:rPr>
          <w:rFonts w:ascii="Arial" w:hAnsi="Arial" w:cs="Arial"/>
          <w:sz w:val="22"/>
          <w:szCs w:val="22"/>
          <w:lang w:val="lv-LV"/>
        </w:rPr>
        <w:t>dienu</w:t>
      </w:r>
      <w:r w:rsidRPr="00672405">
        <w:rPr>
          <w:rFonts w:ascii="Arial" w:hAnsi="Arial" w:cs="Arial"/>
          <w:sz w:val="22"/>
          <w:szCs w:val="22"/>
          <w:lang w:val="lv-LV"/>
        </w:rPr>
        <w:t xml:space="preserve"> un laiku 2 (divas) darba dienas iepriekš </w:t>
      </w:r>
      <w:r w:rsidRPr="00F156B3">
        <w:rPr>
          <w:rFonts w:ascii="Arial" w:hAnsi="Arial" w:cs="Arial"/>
          <w:color w:val="000000"/>
          <w:sz w:val="22"/>
          <w:szCs w:val="22"/>
          <w:lang w:val="lv-LV"/>
        </w:rPr>
        <w:t>PĀRDEVĒJS</w:t>
      </w:r>
      <w:r w:rsidRPr="00672405">
        <w:rPr>
          <w:rFonts w:ascii="Arial" w:hAnsi="Arial" w:cs="Arial"/>
          <w:sz w:val="22"/>
          <w:szCs w:val="22"/>
          <w:lang w:val="lv-LV"/>
        </w:rPr>
        <w:t xml:space="preserve"> informē </w:t>
      </w:r>
      <w:r>
        <w:rPr>
          <w:rFonts w:ascii="Arial" w:hAnsi="Arial" w:cs="Arial"/>
          <w:sz w:val="22"/>
          <w:szCs w:val="22"/>
          <w:lang w:val="lv-LV"/>
        </w:rPr>
        <w:t xml:space="preserve">attiecīgo </w:t>
      </w:r>
      <w:r w:rsidRPr="00672405">
        <w:rPr>
          <w:rFonts w:ascii="Arial" w:hAnsi="Arial" w:cs="Arial"/>
          <w:sz w:val="22"/>
          <w:szCs w:val="22"/>
          <w:lang w:val="lv-LV"/>
        </w:rPr>
        <w:t>PIRCĒJA pilnvaroto pārstāvi.</w:t>
      </w:r>
    </w:p>
    <w:p w14:paraId="0BA454D9" w14:textId="77777777" w:rsidR="00A07427" w:rsidRPr="006B6D73" w:rsidRDefault="00A07427" w:rsidP="00A07427">
      <w:pPr>
        <w:widowControl w:val="0"/>
        <w:numPr>
          <w:ilvl w:val="1"/>
          <w:numId w:val="25"/>
        </w:numPr>
        <w:autoSpaceDE w:val="0"/>
        <w:autoSpaceDN w:val="0"/>
        <w:adjustRightInd w:val="0"/>
        <w:ind w:left="567" w:hanging="573"/>
        <w:jc w:val="both"/>
        <w:rPr>
          <w:rFonts w:ascii="Arial" w:hAnsi="Arial" w:cs="Arial"/>
          <w:sz w:val="22"/>
          <w:szCs w:val="22"/>
          <w:lang w:val="lv-LV"/>
        </w:rPr>
      </w:pPr>
      <w:r w:rsidRPr="006B6D73">
        <w:rPr>
          <w:rFonts w:ascii="Arial" w:hAnsi="Arial" w:cs="Arial"/>
          <w:spacing w:val="-7"/>
          <w:sz w:val="22"/>
          <w:szCs w:val="22"/>
          <w:lang w:val="lv-LV"/>
        </w:rPr>
        <w:t>PĀRDEVĒJS nodrošina Preces izkraušanu un novietošanu PIRCĒJA pilnvarotā pārstāvja norādītajā vietā.</w:t>
      </w:r>
    </w:p>
    <w:p w14:paraId="3A57C6B9" w14:textId="77777777" w:rsidR="00A07427" w:rsidRPr="009E2E02" w:rsidRDefault="00A07427" w:rsidP="00A07427">
      <w:pPr>
        <w:widowControl w:val="0"/>
        <w:numPr>
          <w:ilvl w:val="1"/>
          <w:numId w:val="25"/>
        </w:numPr>
        <w:autoSpaceDE w:val="0"/>
        <w:autoSpaceDN w:val="0"/>
        <w:adjustRightInd w:val="0"/>
        <w:ind w:left="567" w:hanging="573"/>
        <w:jc w:val="both"/>
        <w:rPr>
          <w:rFonts w:ascii="Arial" w:hAnsi="Arial" w:cs="Arial"/>
          <w:sz w:val="22"/>
          <w:szCs w:val="22"/>
          <w:lang w:val="lv-LV"/>
        </w:rPr>
      </w:pPr>
      <w:r w:rsidRPr="00F156B3">
        <w:rPr>
          <w:rFonts w:ascii="Arial" w:hAnsi="Arial" w:cs="Arial"/>
          <w:sz w:val="22"/>
          <w:szCs w:val="22"/>
          <w:lang w:val="lv-LV"/>
        </w:rPr>
        <w:t>PĀRDEVĒJS kopā ar Preci izsniedz PIRCĒJA pilnvarotajam pārstāvim Preču dokumentu oriģinālus</w:t>
      </w:r>
      <w:r w:rsidRPr="0075629A">
        <w:rPr>
          <w:rFonts w:ascii="Arial" w:hAnsi="Arial" w:cs="Arial"/>
          <w:sz w:val="22"/>
          <w:szCs w:val="22"/>
          <w:lang w:val="lv-LV"/>
        </w:rPr>
        <w:t xml:space="preserve"> vai kopiju, kas apliecina </w:t>
      </w:r>
      <w:r w:rsidRPr="00445DC3">
        <w:rPr>
          <w:rFonts w:ascii="Arial" w:hAnsi="Arial" w:cs="Arial"/>
          <w:sz w:val="22"/>
          <w:szCs w:val="22"/>
          <w:lang w:val="lv-LV"/>
        </w:rPr>
        <w:t>Preces kv</w:t>
      </w:r>
      <w:r w:rsidRPr="009E2E02">
        <w:rPr>
          <w:rFonts w:ascii="Arial" w:hAnsi="Arial" w:cs="Arial"/>
          <w:sz w:val="22"/>
          <w:szCs w:val="22"/>
          <w:lang w:val="lv-LV"/>
        </w:rPr>
        <w:t xml:space="preserve">alitāti (atbilstības sertifikātu, garantijas talonu </w:t>
      </w:r>
      <w:r w:rsidRPr="00672405">
        <w:rPr>
          <w:rFonts w:ascii="Arial" w:hAnsi="Arial" w:cs="Arial"/>
          <w:noProof/>
          <w:color w:val="000000"/>
          <w:sz w:val="22"/>
          <w:szCs w:val="22"/>
          <w:lang w:val="lv-LV"/>
        </w:rPr>
        <w:t>u.c. dokumentus,</w:t>
      </w:r>
      <w:r w:rsidRPr="00672405">
        <w:rPr>
          <w:rFonts w:ascii="Arial" w:hAnsi="Arial" w:cs="Arial"/>
          <w:sz w:val="22"/>
          <w:szCs w:val="22"/>
          <w:lang w:val="lv-LV"/>
        </w:rPr>
        <w:t xml:space="preserve"> ja attiecīgajām Precēm šādu dokumentu nepieciešamība ir noteikta tiesību aktos)</w:t>
      </w:r>
      <w:r w:rsidRPr="00F156B3">
        <w:rPr>
          <w:rFonts w:ascii="Arial" w:hAnsi="Arial" w:cs="Arial"/>
          <w:sz w:val="22"/>
          <w:szCs w:val="22"/>
          <w:lang w:val="lv-LV"/>
        </w:rPr>
        <w:t xml:space="preserve"> </w:t>
      </w:r>
      <w:r w:rsidRPr="0075629A">
        <w:rPr>
          <w:rFonts w:ascii="Arial" w:hAnsi="Arial" w:cs="Arial"/>
          <w:sz w:val="22"/>
          <w:szCs w:val="22"/>
          <w:lang w:val="lv-LV"/>
        </w:rPr>
        <w:t>un atbilstīb</w:t>
      </w:r>
      <w:r w:rsidRPr="00445DC3">
        <w:rPr>
          <w:rFonts w:ascii="Arial" w:hAnsi="Arial" w:cs="Arial"/>
          <w:sz w:val="22"/>
          <w:szCs w:val="22"/>
          <w:lang w:val="lv-LV"/>
        </w:rPr>
        <w:t xml:space="preserve">u </w:t>
      </w:r>
      <w:r w:rsidRPr="009E2E02">
        <w:rPr>
          <w:rFonts w:ascii="Arial" w:hAnsi="Arial" w:cs="Arial"/>
          <w:sz w:val="22"/>
          <w:szCs w:val="22"/>
          <w:lang w:val="lv-LV"/>
        </w:rPr>
        <w:t>noteiktajām tehniskajām prasībām vai standartiem.</w:t>
      </w:r>
    </w:p>
    <w:p w14:paraId="546F826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 xml:space="preserve">Par Preces pieņemšanu Pušu pilnvarotie pārstāvji paraksta Preču pavadzīmi. Citu personu </w:t>
      </w:r>
      <w:r w:rsidRPr="006B6D73">
        <w:rPr>
          <w:rFonts w:ascii="Arial" w:hAnsi="Arial" w:cs="Arial"/>
          <w:sz w:val="22"/>
          <w:szCs w:val="22"/>
          <w:lang w:val="lv-LV"/>
        </w:rPr>
        <w:lastRenderedPageBreak/>
        <w:t>parakstīti dokumenti PIRCĒJAM nav saistoši.</w:t>
      </w:r>
    </w:p>
    <w:p w14:paraId="54EA38B4" w14:textId="77777777" w:rsidR="00A07427" w:rsidRPr="00672405" w:rsidRDefault="00A07427" w:rsidP="00A07427">
      <w:pPr>
        <w:pStyle w:val="BodyText21"/>
        <w:numPr>
          <w:ilvl w:val="1"/>
          <w:numId w:val="25"/>
        </w:numPr>
        <w:ind w:left="567" w:hanging="567"/>
        <w:rPr>
          <w:rFonts w:ascii="Arial" w:hAnsi="Arial" w:cs="Arial"/>
          <w:i/>
          <w:sz w:val="22"/>
          <w:szCs w:val="22"/>
        </w:rPr>
      </w:pPr>
      <w:r w:rsidRPr="00672405">
        <w:rPr>
          <w:rFonts w:ascii="Arial" w:hAnsi="Arial" w:cs="Arial"/>
          <w:sz w:val="22"/>
          <w:szCs w:val="22"/>
        </w:rPr>
        <w:t xml:space="preserve">Ja Preces saņemšanas laikā, tiek konstatēta Preces neatbilstība Līguma nosacījumiem, pavaddokumentiem vai arī tiek konstatēti Preces bojājumi vai defekti, pavadzīme netiek parakstīta. Šajā gadījumā, </w:t>
      </w:r>
      <w:r>
        <w:rPr>
          <w:rFonts w:ascii="Arial" w:hAnsi="Arial" w:cs="Arial"/>
          <w:iCs/>
          <w:sz w:val="22"/>
          <w:szCs w:val="22"/>
        </w:rPr>
        <w:t>PĀRDEVĒJAM</w:t>
      </w:r>
      <w:r w:rsidRPr="00672405">
        <w:rPr>
          <w:rFonts w:ascii="Arial" w:hAnsi="Arial" w:cs="Arial"/>
          <w:sz w:val="22"/>
          <w:szCs w:val="22"/>
        </w:rPr>
        <w:t xml:space="preserve"> nav tiesību izvirzīt jebkādas pretenzijas </w:t>
      </w:r>
      <w:r>
        <w:rPr>
          <w:rFonts w:ascii="Arial" w:hAnsi="Arial" w:cs="Arial"/>
          <w:iCs/>
          <w:sz w:val="22"/>
          <w:szCs w:val="22"/>
        </w:rPr>
        <w:t>PIRCĒJAM</w:t>
      </w:r>
      <w:r w:rsidRPr="00672405">
        <w:rPr>
          <w:rFonts w:ascii="Arial" w:hAnsi="Arial" w:cs="Arial"/>
          <w:sz w:val="22"/>
          <w:szCs w:val="22"/>
        </w:rPr>
        <w:t xml:space="preserve"> sakarā ar atteikšanos pieņemt Preci.</w:t>
      </w:r>
    </w:p>
    <w:p w14:paraId="388E2D54" w14:textId="77777777" w:rsidR="00A07427" w:rsidRPr="0075629A" w:rsidRDefault="00A07427" w:rsidP="00A0742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F156B3">
        <w:rPr>
          <w:rFonts w:ascii="Arial" w:hAnsi="Arial" w:cs="Arial"/>
          <w:sz w:val="22"/>
          <w:szCs w:val="22"/>
          <w:lang w:val="lv-LV"/>
        </w:rPr>
        <w:t>Neatbilstošas Preces piegāde vai nepilnīga Preces piegāde nav uzskatāma par Preces piegādi saskaņā ar Līguma noteikumiem.</w:t>
      </w:r>
    </w:p>
    <w:p w14:paraId="416DC47C" w14:textId="77777777" w:rsidR="00A07427" w:rsidRPr="00414052" w:rsidRDefault="00A07427" w:rsidP="00A07427">
      <w:pPr>
        <w:widowControl w:val="0"/>
        <w:numPr>
          <w:ilvl w:val="1"/>
          <w:numId w:val="25"/>
        </w:numPr>
        <w:autoSpaceDE w:val="0"/>
        <w:autoSpaceDN w:val="0"/>
        <w:adjustRightInd w:val="0"/>
        <w:ind w:left="567" w:hanging="567"/>
        <w:jc w:val="both"/>
        <w:rPr>
          <w:rFonts w:ascii="Arial" w:hAnsi="Arial" w:cs="Arial"/>
          <w:spacing w:val="-7"/>
          <w:sz w:val="22"/>
          <w:szCs w:val="22"/>
          <w:lang w:val="lv-LV"/>
        </w:rPr>
      </w:pPr>
      <w:r w:rsidRPr="006B6D73">
        <w:rPr>
          <w:rFonts w:ascii="Arial" w:hAnsi="Arial" w:cs="Arial"/>
          <w:sz w:val="22"/>
          <w:szCs w:val="22"/>
          <w:lang w:val="lv-LV"/>
        </w:rPr>
        <w:t>Līdz Pre</w:t>
      </w:r>
      <w:r>
        <w:rPr>
          <w:rFonts w:ascii="Arial" w:hAnsi="Arial" w:cs="Arial"/>
          <w:sz w:val="22"/>
          <w:szCs w:val="22"/>
          <w:lang w:val="lv-LV"/>
        </w:rPr>
        <w:t>ces</w:t>
      </w:r>
      <w:r w:rsidRPr="006B6D73">
        <w:rPr>
          <w:rFonts w:ascii="Arial" w:hAnsi="Arial" w:cs="Arial"/>
          <w:sz w:val="22"/>
          <w:szCs w:val="22"/>
          <w:lang w:val="lv-LV"/>
        </w:rPr>
        <w:t xml:space="preserve"> pavadzīmes abpusējai parakstīšanai PĀRDEVĒJS uzņemas visu risku saistībā ar Preci, tai skaitā risku par jebkādiem Preces bojājumiem un Preces nejaušu bojāeju.</w:t>
      </w:r>
    </w:p>
    <w:p w14:paraId="2B17A223" w14:textId="77777777" w:rsidR="00A07427" w:rsidRPr="006B6D73" w:rsidRDefault="00A07427" w:rsidP="00A07427">
      <w:pPr>
        <w:widowControl w:val="0"/>
        <w:autoSpaceDE w:val="0"/>
        <w:autoSpaceDN w:val="0"/>
        <w:adjustRightInd w:val="0"/>
        <w:ind w:left="567"/>
        <w:jc w:val="both"/>
        <w:rPr>
          <w:rFonts w:ascii="Arial" w:hAnsi="Arial" w:cs="Arial"/>
          <w:spacing w:val="-7"/>
          <w:sz w:val="22"/>
          <w:szCs w:val="22"/>
          <w:lang w:val="lv-LV"/>
        </w:rPr>
      </w:pPr>
    </w:p>
    <w:p w14:paraId="44B3F16E"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pacing w:val="-2"/>
          <w:sz w:val="22"/>
          <w:szCs w:val="22"/>
          <w:lang w:val="lv-LV"/>
        </w:rPr>
        <w:t xml:space="preserve">Līguma </w:t>
      </w:r>
      <w:r w:rsidRPr="006B6D73">
        <w:rPr>
          <w:rFonts w:ascii="Arial" w:hAnsi="Arial" w:cs="Arial"/>
          <w:b/>
          <w:bCs/>
          <w:sz w:val="22"/>
          <w:szCs w:val="22"/>
          <w:lang w:val="lv-LV"/>
        </w:rPr>
        <w:t>summa un samaksas kārtība</w:t>
      </w:r>
    </w:p>
    <w:p w14:paraId="4641E533" w14:textId="77777777" w:rsidR="00A07427" w:rsidRPr="00672405"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A07427">
        <w:rPr>
          <w:rFonts w:ascii="Arial" w:hAnsi="Arial" w:cs="Arial"/>
          <w:color w:val="000000"/>
          <w:sz w:val="22"/>
          <w:szCs w:val="22"/>
          <w:lang w:val="lv-LV"/>
        </w:rPr>
        <w:t>Prognozējamā Līguma summa tiek noteikta ____________ EUR (________________</w:t>
      </w:r>
      <w:r w:rsidRPr="006B6D73">
        <w:rPr>
          <w:rFonts w:ascii="Arial" w:hAnsi="Arial" w:cs="Arial"/>
          <w:color w:val="000000"/>
          <w:sz w:val="22"/>
          <w:szCs w:val="22"/>
          <w:lang w:val="lv-LV"/>
        </w:rPr>
        <w:t xml:space="preserve"> </w:t>
      </w:r>
      <w:proofErr w:type="spellStart"/>
      <w:r w:rsidRPr="006B6D73">
        <w:rPr>
          <w:rFonts w:ascii="Arial" w:hAnsi="Arial" w:cs="Arial"/>
          <w:color w:val="000000"/>
          <w:sz w:val="22"/>
          <w:szCs w:val="22"/>
          <w:lang w:val="lv-LV"/>
        </w:rPr>
        <w:t>euro</w:t>
      </w:r>
      <w:proofErr w:type="spellEnd"/>
      <w:r w:rsidRPr="006B6D73">
        <w:rPr>
          <w:rFonts w:ascii="Arial" w:hAnsi="Arial" w:cs="Arial"/>
          <w:color w:val="000000"/>
          <w:sz w:val="22"/>
          <w:szCs w:val="22"/>
          <w:lang w:val="lv-LV"/>
        </w:rPr>
        <w:t xml:space="preserve"> un </w:t>
      </w:r>
      <w:r>
        <w:rPr>
          <w:rFonts w:ascii="Arial" w:hAnsi="Arial" w:cs="Arial"/>
          <w:color w:val="000000"/>
          <w:sz w:val="22"/>
          <w:szCs w:val="22"/>
          <w:lang w:val="lv-LV"/>
        </w:rPr>
        <w:t>______</w:t>
      </w:r>
      <w:r w:rsidRPr="006B6D73">
        <w:rPr>
          <w:rFonts w:ascii="Arial" w:hAnsi="Arial" w:cs="Arial"/>
          <w:color w:val="000000"/>
          <w:sz w:val="22"/>
          <w:szCs w:val="22"/>
          <w:lang w:val="lv-LV"/>
        </w:rPr>
        <w:t xml:space="preserve"> centi). </w:t>
      </w:r>
      <w:r w:rsidRPr="006B6D73">
        <w:rPr>
          <w:rFonts w:ascii="Arial" w:hAnsi="Arial" w:cs="Arial"/>
          <w:sz w:val="22"/>
          <w:szCs w:val="22"/>
          <w:lang w:val="lv-LV"/>
        </w:rPr>
        <w:t>PVN aprēķina atbilstoši darījuma brīdī spēkā esošo tiesību aktu prasībām.</w:t>
      </w:r>
      <w:r w:rsidRPr="006B6D73">
        <w:rPr>
          <w:rFonts w:ascii="Arial" w:hAnsi="Arial" w:cs="Arial"/>
          <w:color w:val="000000"/>
          <w:sz w:val="22"/>
          <w:szCs w:val="22"/>
          <w:lang w:val="lv-LV"/>
        </w:rPr>
        <w:t xml:space="preserve"> </w:t>
      </w:r>
    </w:p>
    <w:p w14:paraId="6902A001"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Pre</w:t>
      </w:r>
      <w:r>
        <w:rPr>
          <w:rFonts w:ascii="Arial" w:hAnsi="Arial" w:cs="Arial"/>
          <w:color w:val="000000"/>
          <w:sz w:val="22"/>
          <w:szCs w:val="22"/>
          <w:lang w:val="lv-LV"/>
        </w:rPr>
        <w:t>ces</w:t>
      </w:r>
      <w:r w:rsidRPr="006B6D73">
        <w:rPr>
          <w:rFonts w:ascii="Arial" w:hAnsi="Arial" w:cs="Arial"/>
          <w:color w:val="000000"/>
          <w:sz w:val="22"/>
          <w:szCs w:val="22"/>
          <w:lang w:val="lv-LV"/>
        </w:rPr>
        <w:t xml:space="preserve"> cenas</w:t>
      </w:r>
      <w:r>
        <w:rPr>
          <w:rFonts w:ascii="Arial" w:hAnsi="Arial" w:cs="Arial"/>
          <w:color w:val="000000"/>
          <w:sz w:val="22"/>
          <w:szCs w:val="22"/>
          <w:lang w:val="lv-LV"/>
        </w:rPr>
        <w:t>, kas noteiktas Specifikācijā (Līguma 1.pielikums)</w:t>
      </w:r>
      <w:r w:rsidRPr="006B6D73">
        <w:rPr>
          <w:rFonts w:ascii="Arial" w:hAnsi="Arial" w:cs="Arial"/>
          <w:color w:val="000000"/>
          <w:sz w:val="22"/>
          <w:szCs w:val="22"/>
          <w:lang w:val="lv-LV"/>
        </w:rPr>
        <w:t xml:space="preserve"> ir nemainīgas visu Līguma da</w:t>
      </w:r>
      <w:r w:rsidRPr="00942337">
        <w:rPr>
          <w:rFonts w:ascii="Arial" w:hAnsi="Arial" w:cs="Arial"/>
          <w:color w:val="000000"/>
          <w:sz w:val="22"/>
          <w:szCs w:val="22"/>
          <w:lang w:val="lv-LV"/>
        </w:rPr>
        <w:t>rbības laiku.</w:t>
      </w:r>
    </w:p>
    <w:p w14:paraId="24C13556"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 xml:space="preserve">Līguma summa ietver visas PĀRDEVĒJA ar Preces </w:t>
      </w:r>
      <w:r w:rsidRPr="00942337">
        <w:rPr>
          <w:rFonts w:ascii="Arial" w:hAnsi="Arial" w:cs="Arial"/>
          <w:color w:val="000000"/>
          <w:sz w:val="22"/>
          <w:szCs w:val="22"/>
          <w:lang w:val="lv-LV"/>
        </w:rPr>
        <w:t>piegādi saistītās izmaksas līdz katrai Specifikācijā norādītajai vietai, t.sk. iekraušanas, transportēšanas, pārkraušanas, personāla un administratīvās izmaksas, sociālo, dabas resursu, muitas</w:t>
      </w:r>
      <w:r w:rsidRPr="006B6D73">
        <w:rPr>
          <w:rFonts w:ascii="Arial" w:hAnsi="Arial" w:cs="Arial"/>
          <w:color w:val="000000"/>
          <w:sz w:val="22"/>
          <w:szCs w:val="22"/>
          <w:lang w:val="lv-LV"/>
        </w:rPr>
        <w:t xml:space="preserve"> u.c. nodokļus (izņemot PVN), pieskaitāmās  izmaksas, ar peļņu un riska faktoriem saistītās izmaksas, neparedzamie izdevumi, kurus PĀRDEVĒJS apņemas nomaksāt.</w:t>
      </w:r>
    </w:p>
    <w:p w14:paraId="2327D818" w14:textId="3202B355" w:rsidR="00A07427" w:rsidRPr="00F156B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color w:val="000000"/>
          <w:sz w:val="22"/>
          <w:szCs w:val="22"/>
          <w:lang w:val="lv-LV"/>
        </w:rPr>
        <w:t>Nepieciešamības gadījumā</w:t>
      </w:r>
      <w:r w:rsidR="003F57EE">
        <w:rPr>
          <w:rFonts w:ascii="Arial" w:hAnsi="Arial" w:cs="Arial"/>
          <w:color w:val="000000"/>
          <w:sz w:val="22"/>
          <w:szCs w:val="22"/>
          <w:lang w:val="lv-LV"/>
        </w:rPr>
        <w:t>,</w:t>
      </w:r>
      <w:r>
        <w:rPr>
          <w:rFonts w:ascii="Arial" w:hAnsi="Arial" w:cs="Arial"/>
          <w:color w:val="000000"/>
          <w:sz w:val="22"/>
          <w:szCs w:val="22"/>
          <w:lang w:val="lv-LV"/>
        </w:rPr>
        <w:t xml:space="preserve"> </w:t>
      </w:r>
      <w:r w:rsidRPr="00942337">
        <w:rPr>
          <w:rFonts w:ascii="Arial" w:hAnsi="Arial" w:cs="Arial"/>
          <w:color w:val="000000"/>
          <w:sz w:val="22"/>
          <w:szCs w:val="22"/>
          <w:lang w:val="lv-LV"/>
        </w:rPr>
        <w:t>PIRCĒJS var ne vairāk kā par 20% (divdesmit) procentiem no Līguma 3.1.punktā norādītās Līguma summas iegādāties no PĀRDEVĒJA papildus Preces par Līguma Specifikācijā noradītajām cenām</w:t>
      </w:r>
      <w:r>
        <w:rPr>
          <w:rFonts w:ascii="Arial" w:hAnsi="Arial" w:cs="Arial"/>
          <w:color w:val="000000"/>
          <w:sz w:val="22"/>
          <w:szCs w:val="22"/>
          <w:lang w:val="lv-LV"/>
        </w:rPr>
        <w:t xml:space="preserve"> </w:t>
      </w:r>
      <w:r w:rsidRPr="00672405">
        <w:rPr>
          <w:rFonts w:ascii="Arial" w:hAnsi="Arial" w:cs="Arial"/>
          <w:sz w:val="22"/>
          <w:szCs w:val="22"/>
          <w:lang w:val="lv-LV"/>
        </w:rPr>
        <w:t>vai samazināt šajā Līgumā nolīgto Preces iegādes apjomu</w:t>
      </w:r>
      <w:r>
        <w:rPr>
          <w:rFonts w:ascii="Arial" w:hAnsi="Arial" w:cs="Arial"/>
          <w:sz w:val="22"/>
          <w:szCs w:val="22"/>
          <w:lang w:val="lv-LV"/>
        </w:rPr>
        <w:t xml:space="preserve"> (Līguma 1.pielikums) un summu</w:t>
      </w:r>
      <w:r w:rsidRPr="00F156B3">
        <w:rPr>
          <w:rFonts w:ascii="Arial" w:hAnsi="Arial" w:cs="Arial"/>
          <w:color w:val="000000"/>
          <w:sz w:val="22"/>
          <w:szCs w:val="22"/>
          <w:lang w:val="lv-LV"/>
        </w:rPr>
        <w:t>.</w:t>
      </w:r>
    </w:p>
    <w:p w14:paraId="4A99DEDE"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Preces iegādei nav paredzēta priekšapmaksa (avanss).</w:t>
      </w:r>
    </w:p>
    <w:p w14:paraId="0C07D5CD"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Pre</w:t>
      </w:r>
      <w:r>
        <w:rPr>
          <w:rFonts w:ascii="Arial" w:hAnsi="Arial" w:cs="Arial"/>
          <w:sz w:val="22"/>
          <w:szCs w:val="22"/>
          <w:lang w:val="lv-LV"/>
        </w:rPr>
        <w:t>ces</w:t>
      </w:r>
      <w:r w:rsidRPr="006B6D73">
        <w:rPr>
          <w:rFonts w:ascii="Arial" w:hAnsi="Arial" w:cs="Arial"/>
          <w:sz w:val="22"/>
          <w:szCs w:val="22"/>
          <w:lang w:val="lv-LV"/>
        </w:rPr>
        <w:t xml:space="preserve"> pavadzīmē</w:t>
      </w:r>
      <w:r w:rsidRPr="00942337">
        <w:rPr>
          <w:rFonts w:ascii="Arial" w:hAnsi="Arial" w:cs="Arial"/>
          <w:sz w:val="22"/>
          <w:szCs w:val="22"/>
          <w:lang w:val="lv-LV"/>
        </w:rPr>
        <w:t xml:space="preserve"> P</w:t>
      </w:r>
      <w:r w:rsidRPr="00942337">
        <w:rPr>
          <w:rFonts w:ascii="Arial" w:hAnsi="Arial" w:cs="Arial"/>
          <w:color w:val="000000"/>
          <w:sz w:val="22"/>
          <w:szCs w:val="22"/>
          <w:lang w:val="lv-LV"/>
        </w:rPr>
        <w:t>ĀRDEVĒJS</w:t>
      </w:r>
      <w:r w:rsidRPr="00942337">
        <w:rPr>
          <w:rFonts w:ascii="Arial" w:hAnsi="Arial" w:cs="Arial"/>
          <w:sz w:val="22"/>
          <w:szCs w:val="22"/>
          <w:lang w:val="lv-LV"/>
        </w:rPr>
        <w:t xml:space="preserve"> norāda Preci tieši tādās vienības, apjomos, cenās, kā minēts Līguma Specifikācijā, PIRCĒJA rekvizītus, faktisko piegādes adresi atbilstoši piegādes vietām, </w:t>
      </w:r>
      <w:r w:rsidRPr="00942337">
        <w:rPr>
          <w:rFonts w:ascii="Arial" w:hAnsi="Arial" w:cs="Arial"/>
          <w:color w:val="000000"/>
          <w:sz w:val="22"/>
          <w:szCs w:val="22"/>
          <w:lang w:val="lv-LV"/>
        </w:rPr>
        <w:t>norādītaj</w:t>
      </w:r>
      <w:r>
        <w:rPr>
          <w:rFonts w:ascii="Arial" w:hAnsi="Arial" w:cs="Arial"/>
          <w:color w:val="000000"/>
          <w:sz w:val="22"/>
          <w:szCs w:val="22"/>
          <w:lang w:val="lv-LV"/>
        </w:rPr>
        <w:t>ā</w:t>
      </w:r>
      <w:r w:rsidRPr="00942337">
        <w:rPr>
          <w:rFonts w:ascii="Arial" w:hAnsi="Arial" w:cs="Arial"/>
          <w:color w:val="000000"/>
          <w:sz w:val="22"/>
          <w:szCs w:val="22"/>
          <w:lang w:val="lv-LV"/>
        </w:rPr>
        <w:t xml:space="preserve">m </w:t>
      </w:r>
      <w:r w:rsidRPr="00942337">
        <w:rPr>
          <w:rFonts w:ascii="Arial" w:hAnsi="Arial" w:cs="Arial"/>
          <w:sz w:val="22"/>
          <w:szCs w:val="22"/>
          <w:lang w:val="lv-LV"/>
        </w:rPr>
        <w:t xml:space="preserve">Specifikācijā, Līguma numuru un datumu, kā arī </w:t>
      </w:r>
      <w:r>
        <w:rPr>
          <w:rFonts w:ascii="Arial" w:hAnsi="Arial" w:cs="Arial"/>
          <w:sz w:val="22"/>
          <w:szCs w:val="22"/>
          <w:lang w:val="lv-LV"/>
        </w:rPr>
        <w:t xml:space="preserve">citu </w:t>
      </w:r>
      <w:r w:rsidRPr="00942337">
        <w:rPr>
          <w:rFonts w:ascii="Arial" w:hAnsi="Arial" w:cs="Arial"/>
          <w:sz w:val="22"/>
          <w:szCs w:val="22"/>
          <w:lang w:val="lv-LV"/>
        </w:rPr>
        <w:t>informāciju, saskaņā ar Latvijas Republikas tiesību aktu prasībām.</w:t>
      </w:r>
    </w:p>
    <w:p w14:paraId="23A1C336" w14:textId="77777777" w:rsidR="00A07427" w:rsidRPr="006B6D73" w:rsidRDefault="00A07427" w:rsidP="00A07427">
      <w:pPr>
        <w:ind w:left="567"/>
        <w:jc w:val="both"/>
        <w:rPr>
          <w:rFonts w:ascii="Arial" w:hAnsi="Arial" w:cs="Arial"/>
          <w:sz w:val="22"/>
          <w:szCs w:val="22"/>
          <w:lang w:val="lv-LV"/>
        </w:rPr>
      </w:pPr>
      <w:r w:rsidRPr="006B6D73">
        <w:rPr>
          <w:rFonts w:ascii="Arial" w:hAnsi="Arial" w:cs="Arial"/>
          <w:i/>
          <w:iCs/>
          <w:sz w:val="22"/>
          <w:szCs w:val="22"/>
          <w:highlight w:val="lightGray"/>
          <w:lang w:val="lv-LV"/>
        </w:rPr>
        <w:t>[ja preces piegāde no ES vai trešajām valstīm ]</w:t>
      </w:r>
      <w:r w:rsidRPr="006B6D73">
        <w:rPr>
          <w:rFonts w:ascii="Arial" w:hAnsi="Arial" w:cs="Arial"/>
          <w:i/>
          <w:iCs/>
          <w:sz w:val="22"/>
          <w:szCs w:val="22"/>
          <w:lang w:val="lv-LV"/>
        </w:rPr>
        <w:t xml:space="preserve">. </w:t>
      </w:r>
      <w:r w:rsidRPr="006B6D73">
        <w:rPr>
          <w:rFonts w:ascii="Arial" w:hAnsi="Arial" w:cs="Arial"/>
          <w:sz w:val="22"/>
          <w:szCs w:val="22"/>
          <w:lang w:val="lv-LV"/>
        </w:rPr>
        <w:t>Pre</w:t>
      </w:r>
      <w:r>
        <w:rPr>
          <w:rFonts w:ascii="Arial" w:hAnsi="Arial" w:cs="Arial"/>
          <w:sz w:val="22"/>
          <w:szCs w:val="22"/>
          <w:lang w:val="lv-LV"/>
        </w:rPr>
        <w:t>ces</w:t>
      </w:r>
      <w:r w:rsidRPr="006B6D73">
        <w:rPr>
          <w:rFonts w:ascii="Arial" w:hAnsi="Arial" w:cs="Arial"/>
          <w:sz w:val="22"/>
          <w:szCs w:val="22"/>
          <w:lang w:val="lv-LV"/>
        </w:rPr>
        <w:t xml:space="preserve"> pavadzīmē  P</w:t>
      </w:r>
      <w:r w:rsidRPr="006B6D73">
        <w:rPr>
          <w:rFonts w:ascii="Arial" w:hAnsi="Arial" w:cs="Arial"/>
          <w:color w:val="000000"/>
          <w:sz w:val="22"/>
          <w:szCs w:val="22"/>
          <w:lang w:val="lv-LV"/>
        </w:rPr>
        <w:t>ĀRDEVĒJS</w:t>
      </w:r>
      <w:r w:rsidRPr="006B6D73">
        <w:rPr>
          <w:rFonts w:ascii="Arial" w:hAnsi="Arial" w:cs="Arial"/>
          <w:sz w:val="22"/>
          <w:szCs w:val="22"/>
          <w:lang w:val="lv-LV"/>
        </w:rPr>
        <w:t xml:space="preserve"> norāda Preci tieši tādās vienības, apjomos, cenās, kā minēts Līgum</w:t>
      </w:r>
      <w:r w:rsidRPr="00942337">
        <w:rPr>
          <w:rFonts w:ascii="Arial" w:hAnsi="Arial" w:cs="Arial"/>
          <w:sz w:val="22"/>
          <w:szCs w:val="22"/>
          <w:lang w:val="lv-LV"/>
        </w:rPr>
        <w:t xml:space="preserve">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942337">
        <w:rPr>
          <w:rFonts w:ascii="Arial" w:hAnsi="Arial" w:cs="Arial"/>
          <w:color w:val="000000"/>
          <w:sz w:val="22"/>
          <w:szCs w:val="22"/>
          <w:lang w:val="lv-LV"/>
        </w:rPr>
        <w:t xml:space="preserve">norādītajiem </w:t>
      </w:r>
      <w:r w:rsidRPr="00942337">
        <w:rPr>
          <w:rFonts w:ascii="Arial" w:hAnsi="Arial" w:cs="Arial"/>
          <w:sz w:val="22"/>
          <w:szCs w:val="22"/>
          <w:lang w:val="lv-LV"/>
        </w:rPr>
        <w:t>Specifikācijā, Līguma numuru un datumu, kā arī informāciju, saskaņā ar Latvijas Republikas tiesību aktu prasībām. Ja Preču pavadzīmē – rēķinā nav noradīta informācija par iepakojumu, Precei jābūt pievienotam iepakojuma lapas oriģinālam ar parakstu un zīmogu.</w:t>
      </w:r>
    </w:p>
    <w:p w14:paraId="0FCAA8C4"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color w:val="000000"/>
          <w:sz w:val="22"/>
          <w:szCs w:val="22"/>
          <w:lang w:val="lv-LV"/>
        </w:rPr>
      </w:pPr>
      <w:r w:rsidRPr="006B6D73">
        <w:rPr>
          <w:rFonts w:ascii="Arial" w:hAnsi="Arial" w:cs="Arial"/>
          <w:i/>
          <w:iCs/>
          <w:sz w:val="22"/>
          <w:szCs w:val="22"/>
          <w:highlight w:val="lightGray"/>
          <w:lang w:val="lv-LV"/>
        </w:rPr>
        <w:t>[ja darījuma partneris no citam valstīm]</w:t>
      </w:r>
      <w:r w:rsidRPr="006B6D73">
        <w:rPr>
          <w:rFonts w:ascii="Arial" w:hAnsi="Arial" w:cs="Arial"/>
          <w:i/>
          <w:iCs/>
          <w:sz w:val="22"/>
          <w:szCs w:val="22"/>
          <w:lang w:val="lv-LV"/>
        </w:rPr>
        <w:t xml:space="preserve"> </w:t>
      </w:r>
      <w:r w:rsidRPr="006B6D73">
        <w:rPr>
          <w:rFonts w:ascii="Arial" w:hAnsi="Arial" w:cs="Arial"/>
          <w:sz w:val="22"/>
          <w:szCs w:val="22"/>
          <w:lang w:val="lv-LV"/>
        </w:rPr>
        <w:t>Pre</w:t>
      </w:r>
      <w:r>
        <w:rPr>
          <w:rFonts w:ascii="Arial" w:hAnsi="Arial" w:cs="Arial"/>
          <w:sz w:val="22"/>
          <w:szCs w:val="22"/>
          <w:lang w:val="lv-LV"/>
        </w:rPr>
        <w:t>ces</w:t>
      </w:r>
      <w:r w:rsidRPr="006B6D73">
        <w:rPr>
          <w:rFonts w:ascii="Arial" w:hAnsi="Arial" w:cs="Arial"/>
          <w:sz w:val="22"/>
          <w:szCs w:val="22"/>
          <w:lang w:val="lv-LV"/>
        </w:rPr>
        <w:t xml:space="preserve"> </w:t>
      </w:r>
      <w:r w:rsidRPr="006B6D73">
        <w:rPr>
          <w:rFonts w:ascii="Arial" w:hAnsi="Arial" w:cs="Arial"/>
          <w:color w:val="000000"/>
          <w:sz w:val="22"/>
          <w:szCs w:val="22"/>
          <w:lang w:val="lv-LV"/>
        </w:rPr>
        <w:t>pavadzīme</w:t>
      </w:r>
      <w:r w:rsidRPr="006B6D73">
        <w:rPr>
          <w:rFonts w:ascii="Arial" w:hAnsi="Arial" w:cs="Arial"/>
          <w:sz w:val="22"/>
          <w:szCs w:val="22"/>
          <w:lang w:val="lv-LV"/>
        </w:rPr>
        <w:t xml:space="preserve"> tiks izrakstīt</w:t>
      </w:r>
      <w:r>
        <w:rPr>
          <w:rFonts w:ascii="Arial" w:hAnsi="Arial" w:cs="Arial"/>
          <w:sz w:val="22"/>
          <w:szCs w:val="22"/>
          <w:lang w:val="lv-LV"/>
        </w:rPr>
        <w:t>a</w:t>
      </w:r>
      <w:r w:rsidRPr="006B6D73">
        <w:rPr>
          <w:rFonts w:ascii="Arial" w:hAnsi="Arial" w:cs="Arial"/>
          <w:sz w:val="22"/>
          <w:szCs w:val="22"/>
          <w:lang w:val="lv-LV"/>
        </w:rPr>
        <w:t xml:space="preserve"> </w:t>
      </w:r>
      <w:r>
        <w:rPr>
          <w:rFonts w:ascii="Arial" w:hAnsi="Arial" w:cs="Arial"/>
          <w:sz w:val="22"/>
          <w:szCs w:val="22"/>
          <w:lang w:val="lv-LV"/>
        </w:rPr>
        <w:t xml:space="preserve">_______ </w:t>
      </w:r>
      <w:r w:rsidRPr="006B6D73">
        <w:rPr>
          <w:rFonts w:ascii="Arial" w:hAnsi="Arial" w:cs="Arial"/>
          <w:sz w:val="22"/>
          <w:szCs w:val="22"/>
          <w:lang w:val="lv-LV"/>
        </w:rPr>
        <w:t>valodā.</w:t>
      </w:r>
    </w:p>
    <w:p w14:paraId="6CB918E1"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PIRCĒJS </w:t>
      </w:r>
      <w:r w:rsidRPr="006B6D73">
        <w:rPr>
          <w:rFonts w:ascii="Arial" w:hAnsi="Arial" w:cs="Arial"/>
          <w:color w:val="000000"/>
          <w:sz w:val="22"/>
          <w:szCs w:val="22"/>
          <w:lang w:val="lv-LV"/>
        </w:rPr>
        <w:t>apņemas</w:t>
      </w:r>
      <w:r w:rsidRPr="006B6D73">
        <w:rPr>
          <w:rFonts w:ascii="Arial" w:hAnsi="Arial" w:cs="Arial"/>
          <w:sz w:val="22"/>
          <w:szCs w:val="22"/>
          <w:lang w:val="lv-LV"/>
        </w:rPr>
        <w:t xml:space="preserve"> samaksāt PĀRDEVĒJAM par piegādāto </w:t>
      </w:r>
      <w:r w:rsidRPr="00D6301F">
        <w:rPr>
          <w:rFonts w:ascii="Arial" w:hAnsi="Arial" w:cs="Arial"/>
          <w:sz w:val="22"/>
          <w:szCs w:val="22"/>
          <w:lang w:val="lv-LV"/>
        </w:rPr>
        <w:t>Preci 30 (trīsdesmit) kalendāro</w:t>
      </w:r>
      <w:r w:rsidRPr="00942337">
        <w:rPr>
          <w:rFonts w:ascii="Arial" w:hAnsi="Arial" w:cs="Arial"/>
          <w:sz w:val="22"/>
          <w:szCs w:val="22"/>
          <w:lang w:val="lv-LV"/>
        </w:rPr>
        <w:t xml:space="preserve"> dienu laikā no Preces saņemšanas un Pre</w:t>
      </w:r>
      <w:r>
        <w:rPr>
          <w:rFonts w:ascii="Arial" w:hAnsi="Arial" w:cs="Arial"/>
          <w:sz w:val="22"/>
          <w:szCs w:val="22"/>
          <w:lang w:val="lv-LV"/>
        </w:rPr>
        <w:t>ces</w:t>
      </w:r>
      <w:r w:rsidRPr="00942337">
        <w:rPr>
          <w:rFonts w:ascii="Arial" w:hAnsi="Arial" w:cs="Arial"/>
          <w:sz w:val="22"/>
          <w:szCs w:val="22"/>
          <w:lang w:val="lv-LV"/>
        </w:rPr>
        <w:t xml:space="preserve"> pavadzīmes</w:t>
      </w:r>
      <w:r w:rsidRPr="006B6D73">
        <w:rPr>
          <w:rFonts w:ascii="Arial" w:hAnsi="Arial" w:cs="Arial"/>
          <w:sz w:val="22"/>
          <w:szCs w:val="22"/>
          <w:lang w:val="lv-LV"/>
        </w:rPr>
        <w:t xml:space="preserve"> parakstīšanas dienas.</w:t>
      </w:r>
    </w:p>
    <w:p w14:paraId="13FC59FD" w14:textId="77777777" w:rsidR="00A07427"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color w:val="000000"/>
          <w:sz w:val="22"/>
          <w:szCs w:val="22"/>
          <w:lang w:val="lv-LV"/>
        </w:rPr>
        <w:t>Gadījumā</w:t>
      </w:r>
      <w:r w:rsidRPr="006B6D73">
        <w:rPr>
          <w:rFonts w:ascii="Arial" w:hAnsi="Arial" w:cs="Arial"/>
          <w:sz w:val="22"/>
          <w:szCs w:val="22"/>
          <w:lang w:val="lv-LV"/>
        </w:rPr>
        <w:t>, ja Preču pavadzīmes</w:t>
      </w:r>
      <w:r>
        <w:rPr>
          <w:rFonts w:ascii="Arial" w:hAnsi="Arial" w:cs="Arial"/>
          <w:sz w:val="22"/>
          <w:szCs w:val="22"/>
          <w:lang w:val="lv-LV"/>
        </w:rPr>
        <w:t xml:space="preserve"> </w:t>
      </w:r>
      <w:r w:rsidRPr="006B6D73">
        <w:rPr>
          <w:rFonts w:ascii="Arial" w:hAnsi="Arial" w:cs="Arial"/>
          <w:sz w:val="22"/>
          <w:szCs w:val="22"/>
          <w:lang w:val="lv-LV"/>
        </w:rPr>
        <w:t>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 Šajā gadījumā maksājuma termiņš sākas no korekti noformēta dokumenta saņemšanas dienas un nav uzskatāms par kavējumu.</w:t>
      </w:r>
    </w:p>
    <w:p w14:paraId="53150844" w14:textId="77777777" w:rsidR="00A07427"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F81696">
        <w:rPr>
          <w:rFonts w:ascii="Arial" w:hAnsi="Arial" w:cs="Arial"/>
          <w:sz w:val="22"/>
          <w:szCs w:val="22"/>
          <w:lang w:val="lv-LV"/>
        </w:rPr>
        <w:t xml:space="preserve">PIRCĒJAM nav pienākums </w:t>
      </w:r>
      <w:r>
        <w:rPr>
          <w:rFonts w:ascii="Arial" w:hAnsi="Arial" w:cs="Arial"/>
          <w:sz w:val="22"/>
          <w:szCs w:val="22"/>
          <w:lang w:val="lv-LV"/>
        </w:rPr>
        <w:t>S</w:t>
      </w:r>
      <w:r w:rsidRPr="00F81696">
        <w:rPr>
          <w:rFonts w:ascii="Arial" w:hAnsi="Arial" w:cs="Arial"/>
          <w:sz w:val="22"/>
          <w:szCs w:val="22"/>
          <w:lang w:val="lv-LV"/>
        </w:rPr>
        <w:t xml:space="preserve">pecifikācijā norādītajā apjomā iepirkt Preces. </w:t>
      </w:r>
      <w:r w:rsidRPr="00942337">
        <w:rPr>
          <w:rFonts w:ascii="Arial" w:hAnsi="Arial" w:cs="Arial"/>
          <w:sz w:val="22"/>
          <w:szCs w:val="22"/>
          <w:lang w:val="lv-LV"/>
        </w:rPr>
        <w:t>Specifikācijā norādītie</w:t>
      </w:r>
      <w:r w:rsidRPr="00F81696">
        <w:rPr>
          <w:rFonts w:ascii="Arial" w:hAnsi="Arial" w:cs="Arial"/>
          <w:sz w:val="22"/>
          <w:szCs w:val="22"/>
          <w:lang w:val="lv-LV"/>
        </w:rPr>
        <w:t xml:space="preserve"> apjomi ir noteikti kā kopējie prognozējamie daudzumi, </w:t>
      </w:r>
      <w:r>
        <w:rPr>
          <w:rFonts w:ascii="Arial" w:hAnsi="Arial" w:cs="Arial"/>
          <w:sz w:val="22"/>
          <w:szCs w:val="22"/>
          <w:lang w:val="lv-LV"/>
        </w:rPr>
        <w:t xml:space="preserve">jebkuras atsevišķas </w:t>
      </w:r>
      <w:r w:rsidRPr="00F81696">
        <w:rPr>
          <w:rFonts w:ascii="Arial" w:hAnsi="Arial" w:cs="Arial"/>
          <w:sz w:val="22"/>
          <w:szCs w:val="22"/>
          <w:lang w:val="lv-LV"/>
        </w:rPr>
        <w:t>Preces apjoms var</w:t>
      </w:r>
      <w:r>
        <w:rPr>
          <w:rFonts w:ascii="Arial" w:hAnsi="Arial" w:cs="Arial"/>
          <w:sz w:val="22"/>
          <w:szCs w:val="22"/>
          <w:lang w:val="lv-LV"/>
        </w:rPr>
        <w:t xml:space="preserve"> tikt</w:t>
      </w:r>
      <w:r w:rsidRPr="00F81696">
        <w:rPr>
          <w:rFonts w:ascii="Arial" w:hAnsi="Arial" w:cs="Arial"/>
          <w:sz w:val="22"/>
          <w:szCs w:val="22"/>
          <w:lang w:val="lv-LV"/>
        </w:rPr>
        <w:t xml:space="preserve"> mainīts Līguma summas ietvaros. </w:t>
      </w:r>
    </w:p>
    <w:p w14:paraId="68EAEBDF" w14:textId="77777777" w:rsidR="00A07427"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 xml:space="preserve">Kopējā </w:t>
      </w:r>
      <w:r w:rsidRPr="00F81696">
        <w:rPr>
          <w:rFonts w:ascii="Arial" w:hAnsi="Arial" w:cs="Arial"/>
          <w:sz w:val="22"/>
          <w:szCs w:val="22"/>
          <w:lang w:val="lv-LV"/>
        </w:rPr>
        <w:t xml:space="preserve">Līguma summa tiek fiksēta pēc </w:t>
      </w:r>
      <w:r w:rsidRPr="006B6D73">
        <w:rPr>
          <w:rFonts w:ascii="Arial" w:hAnsi="Arial" w:cs="Arial"/>
          <w:sz w:val="22"/>
          <w:szCs w:val="22"/>
          <w:lang w:val="lv-LV"/>
        </w:rPr>
        <w:t>Pre</w:t>
      </w:r>
      <w:r>
        <w:rPr>
          <w:rFonts w:ascii="Arial" w:hAnsi="Arial" w:cs="Arial"/>
          <w:sz w:val="22"/>
          <w:szCs w:val="22"/>
          <w:lang w:val="lv-LV"/>
        </w:rPr>
        <w:t>ces</w:t>
      </w:r>
      <w:r w:rsidRPr="006B6D73">
        <w:rPr>
          <w:rFonts w:ascii="Arial" w:hAnsi="Arial" w:cs="Arial"/>
          <w:sz w:val="22"/>
          <w:szCs w:val="22"/>
          <w:lang w:val="lv-LV"/>
        </w:rPr>
        <w:t xml:space="preserve"> </w:t>
      </w:r>
      <w:r w:rsidRPr="006B6D73">
        <w:rPr>
          <w:rFonts w:ascii="Arial" w:hAnsi="Arial" w:cs="Arial"/>
          <w:color w:val="000000"/>
          <w:sz w:val="22"/>
          <w:szCs w:val="22"/>
          <w:lang w:val="lv-LV"/>
        </w:rPr>
        <w:t>pavadzīm</w:t>
      </w:r>
      <w:r>
        <w:rPr>
          <w:rFonts w:ascii="Arial" w:hAnsi="Arial" w:cs="Arial"/>
          <w:color w:val="000000"/>
          <w:sz w:val="22"/>
          <w:szCs w:val="22"/>
          <w:lang w:val="lv-LV"/>
        </w:rPr>
        <w:t xml:space="preserve">ēs </w:t>
      </w:r>
      <w:r w:rsidRPr="00F81696">
        <w:rPr>
          <w:rFonts w:ascii="Arial" w:hAnsi="Arial" w:cs="Arial"/>
          <w:sz w:val="22"/>
          <w:szCs w:val="22"/>
          <w:lang w:val="lv-LV"/>
        </w:rPr>
        <w:t>norādītajiem Preces daudzumiem</w:t>
      </w:r>
      <w:r>
        <w:rPr>
          <w:rFonts w:ascii="Arial" w:hAnsi="Arial" w:cs="Arial"/>
          <w:sz w:val="22"/>
          <w:szCs w:val="22"/>
          <w:lang w:val="lv-LV"/>
        </w:rPr>
        <w:t xml:space="preserve"> un summām</w:t>
      </w:r>
      <w:r w:rsidRPr="00F81696">
        <w:rPr>
          <w:rFonts w:ascii="Arial" w:hAnsi="Arial" w:cs="Arial"/>
          <w:sz w:val="22"/>
          <w:szCs w:val="22"/>
          <w:lang w:val="lv-LV"/>
        </w:rPr>
        <w:t>.</w:t>
      </w:r>
      <w:r>
        <w:rPr>
          <w:rFonts w:ascii="Arial" w:hAnsi="Arial" w:cs="Arial"/>
          <w:sz w:val="22"/>
          <w:szCs w:val="22"/>
          <w:lang w:val="lv-LV"/>
        </w:rPr>
        <w:t xml:space="preserve"> </w:t>
      </w:r>
    </w:p>
    <w:p w14:paraId="1767BBAE" w14:textId="77777777" w:rsidR="00A07427"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942337">
        <w:rPr>
          <w:rFonts w:ascii="Arial" w:hAnsi="Arial" w:cs="Arial"/>
          <w:sz w:val="22"/>
          <w:szCs w:val="22"/>
          <w:lang w:val="lv-LV"/>
        </w:rPr>
        <w:t>PĀRDEVĒJS</w:t>
      </w:r>
      <w:r>
        <w:rPr>
          <w:rFonts w:ascii="Arial" w:hAnsi="Arial" w:cs="Arial"/>
          <w:sz w:val="22"/>
          <w:szCs w:val="22"/>
          <w:lang w:val="lv-LV"/>
        </w:rPr>
        <w:t>,</w:t>
      </w:r>
      <w:r w:rsidRPr="00942337">
        <w:rPr>
          <w:rFonts w:ascii="Arial" w:hAnsi="Arial" w:cs="Arial"/>
          <w:sz w:val="22"/>
          <w:szCs w:val="22"/>
          <w:lang w:val="lv-LV"/>
        </w:rPr>
        <w:t xml:space="preserve"> </w:t>
      </w:r>
      <w:r>
        <w:rPr>
          <w:rFonts w:ascii="Arial" w:hAnsi="Arial" w:cs="Arial"/>
          <w:sz w:val="22"/>
          <w:szCs w:val="22"/>
          <w:lang w:val="lv-LV"/>
        </w:rPr>
        <w:t xml:space="preserve">apņemas piemērot visiem </w:t>
      </w:r>
      <w:r w:rsidRPr="00942337">
        <w:rPr>
          <w:rFonts w:ascii="Arial" w:hAnsi="Arial" w:cs="Arial"/>
          <w:sz w:val="22"/>
          <w:szCs w:val="22"/>
          <w:lang w:val="lv-LV"/>
        </w:rPr>
        <w:t>PĀRDEVĒJA tirdzniecības tīklā esošaj</w:t>
      </w:r>
      <w:r>
        <w:rPr>
          <w:rFonts w:ascii="Arial" w:hAnsi="Arial" w:cs="Arial"/>
          <w:sz w:val="22"/>
          <w:szCs w:val="22"/>
          <w:lang w:val="lv-LV"/>
        </w:rPr>
        <w:t>ie</w:t>
      </w:r>
      <w:r w:rsidRPr="00942337">
        <w:rPr>
          <w:rFonts w:ascii="Arial" w:hAnsi="Arial" w:cs="Arial"/>
          <w:sz w:val="22"/>
          <w:szCs w:val="22"/>
          <w:lang w:val="lv-LV"/>
        </w:rPr>
        <w:t xml:space="preserve">m </w:t>
      </w:r>
      <w:r>
        <w:rPr>
          <w:rFonts w:ascii="Arial" w:hAnsi="Arial" w:cs="Arial"/>
          <w:sz w:val="22"/>
          <w:szCs w:val="22"/>
          <w:lang w:val="lv-LV"/>
        </w:rPr>
        <w:t>akumulatoriem, Specifikācijā neminētiem,</w:t>
      </w:r>
      <w:r w:rsidRPr="00942337">
        <w:rPr>
          <w:rFonts w:ascii="Arial" w:hAnsi="Arial" w:cs="Arial"/>
          <w:sz w:val="22"/>
          <w:szCs w:val="22"/>
          <w:lang w:val="lv-LV"/>
        </w:rPr>
        <w:t xml:space="preserve"> pastāvīgu atlaidi </w:t>
      </w:r>
      <w:r w:rsidRPr="00942337">
        <w:rPr>
          <w:rFonts w:ascii="Arial" w:hAnsi="Arial" w:cs="Arial"/>
          <w:sz w:val="22"/>
          <w:szCs w:val="22"/>
          <w:highlight w:val="lightGray"/>
          <w:lang w:val="lv-LV"/>
        </w:rPr>
        <w:t>___</w:t>
      </w:r>
      <w:r w:rsidRPr="00942337">
        <w:rPr>
          <w:rFonts w:ascii="Arial" w:hAnsi="Arial" w:cs="Arial"/>
          <w:sz w:val="22"/>
          <w:szCs w:val="22"/>
          <w:lang w:val="lv-LV"/>
        </w:rPr>
        <w:t xml:space="preserve"> apmērā no akumulatoru cenām PĀRDEVĒJA tirdzniecības tīklā un ir spēkā visā Līguma darbības laikā.</w:t>
      </w:r>
    </w:p>
    <w:p w14:paraId="0197CABF" w14:textId="77777777" w:rsidR="00A07427" w:rsidRPr="00942337" w:rsidRDefault="00A07427" w:rsidP="00A07427">
      <w:pPr>
        <w:widowControl w:val="0"/>
        <w:autoSpaceDE w:val="0"/>
        <w:autoSpaceDN w:val="0"/>
        <w:adjustRightInd w:val="0"/>
        <w:ind w:left="567"/>
        <w:jc w:val="both"/>
        <w:rPr>
          <w:rFonts w:ascii="Arial" w:hAnsi="Arial" w:cs="Arial"/>
          <w:sz w:val="22"/>
          <w:szCs w:val="22"/>
          <w:lang w:val="lv-LV"/>
        </w:rPr>
      </w:pPr>
    </w:p>
    <w:p w14:paraId="3749AE45"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 xml:space="preserve">Preces </w:t>
      </w:r>
      <w:r w:rsidRPr="006B6D73">
        <w:rPr>
          <w:rFonts w:ascii="Arial" w:hAnsi="Arial" w:cs="Arial"/>
          <w:b/>
          <w:bCs/>
          <w:spacing w:val="-2"/>
          <w:sz w:val="22"/>
          <w:szCs w:val="22"/>
          <w:lang w:val="lv-LV"/>
        </w:rPr>
        <w:t>kvalitāte</w:t>
      </w:r>
      <w:r w:rsidRPr="006B6D73">
        <w:rPr>
          <w:rFonts w:ascii="Arial" w:hAnsi="Arial" w:cs="Arial"/>
          <w:b/>
          <w:bCs/>
          <w:sz w:val="22"/>
          <w:szCs w:val="22"/>
          <w:lang w:val="lv-LV"/>
        </w:rPr>
        <w:t xml:space="preserve"> un garantijas</w:t>
      </w:r>
    </w:p>
    <w:p w14:paraId="20AF5F57"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Preces kvalitātei </w:t>
      </w:r>
      <w:r w:rsidRPr="00942337">
        <w:rPr>
          <w:rFonts w:ascii="Arial" w:hAnsi="Arial" w:cs="Arial"/>
          <w:sz w:val="22"/>
          <w:szCs w:val="22"/>
          <w:lang w:val="lv-LV"/>
        </w:rPr>
        <w:t>jāatbilst Līguma 1.1. punktā minēto dokumentu, kā arī Civillikuma 1593. un 1612-1618.pant</w:t>
      </w:r>
      <w:r>
        <w:rPr>
          <w:rFonts w:ascii="Arial" w:hAnsi="Arial" w:cs="Arial"/>
          <w:sz w:val="22"/>
          <w:szCs w:val="22"/>
          <w:lang w:val="lv-LV"/>
        </w:rPr>
        <w:t>u</w:t>
      </w:r>
      <w:r w:rsidRPr="00942337">
        <w:rPr>
          <w:rFonts w:ascii="Arial" w:hAnsi="Arial" w:cs="Arial"/>
          <w:sz w:val="22"/>
          <w:szCs w:val="22"/>
          <w:lang w:val="lv-LV"/>
        </w:rPr>
        <w:t xml:space="preserve"> prasībām.</w:t>
      </w:r>
    </w:p>
    <w:p w14:paraId="02E95C7C"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PĀRDEVĒJS garantē, ka Prece ir jauna un iepriekš nav lietota.</w:t>
      </w:r>
    </w:p>
    <w:p w14:paraId="4D8DA649"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lastRenderedPageBreak/>
        <w:t xml:space="preserve">Precei tiek noteikts garantijas termiņš </w:t>
      </w:r>
      <w:r w:rsidRPr="00942337">
        <w:rPr>
          <w:rFonts w:ascii="Arial" w:hAnsi="Arial" w:cs="Arial"/>
          <w:sz w:val="22"/>
          <w:szCs w:val="22"/>
          <w:lang w:val="lv-LV"/>
        </w:rPr>
        <w:t>______ (divi) gadi</w:t>
      </w:r>
      <w:r w:rsidRPr="006B6D73">
        <w:rPr>
          <w:rFonts w:ascii="Arial" w:hAnsi="Arial" w:cs="Arial"/>
          <w:sz w:val="22"/>
          <w:szCs w:val="22"/>
          <w:lang w:val="lv-LV"/>
        </w:rPr>
        <w:t xml:space="preserve"> no Pre</w:t>
      </w:r>
      <w:r>
        <w:rPr>
          <w:rFonts w:ascii="Arial" w:hAnsi="Arial" w:cs="Arial"/>
          <w:sz w:val="22"/>
          <w:szCs w:val="22"/>
          <w:lang w:val="lv-LV"/>
        </w:rPr>
        <w:t>ces</w:t>
      </w:r>
      <w:r w:rsidRPr="006B6D73">
        <w:rPr>
          <w:rFonts w:ascii="Arial" w:hAnsi="Arial" w:cs="Arial"/>
          <w:sz w:val="22"/>
          <w:szCs w:val="22"/>
          <w:lang w:val="lv-LV"/>
        </w:rPr>
        <w:t xml:space="preserve"> pavadzīmes parakstīšanas dienas.</w:t>
      </w:r>
    </w:p>
    <w:p w14:paraId="4E3122ED"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Ja pēc Preces saņemšanas un Pre</w:t>
      </w:r>
      <w:r>
        <w:rPr>
          <w:rFonts w:ascii="Arial" w:hAnsi="Arial" w:cs="Arial"/>
          <w:sz w:val="22"/>
          <w:szCs w:val="22"/>
          <w:lang w:val="lv-LV"/>
        </w:rPr>
        <w:t>ces</w:t>
      </w:r>
      <w:r w:rsidRPr="006B6D73">
        <w:rPr>
          <w:rFonts w:ascii="Arial" w:hAnsi="Arial" w:cs="Arial"/>
          <w:sz w:val="22"/>
          <w:szCs w:val="22"/>
          <w:lang w:val="lv-LV"/>
        </w:rPr>
        <w:t xml:space="preserve"> pavadzīmes parakstīšanas</w:t>
      </w:r>
      <w:r>
        <w:rPr>
          <w:rFonts w:ascii="Arial" w:hAnsi="Arial" w:cs="Arial"/>
          <w:sz w:val="22"/>
          <w:szCs w:val="22"/>
          <w:lang w:val="lv-LV"/>
        </w:rPr>
        <w:t>,</w:t>
      </w:r>
      <w:r w:rsidRPr="006B6D73">
        <w:rPr>
          <w:rFonts w:ascii="Arial" w:hAnsi="Arial" w:cs="Arial"/>
          <w:sz w:val="22"/>
          <w:szCs w:val="22"/>
          <w:lang w:val="lv-LV"/>
        </w:rPr>
        <w:t xml:space="preserve"> garantijas </w:t>
      </w:r>
      <w:r>
        <w:rPr>
          <w:rFonts w:ascii="Arial" w:hAnsi="Arial" w:cs="Arial"/>
          <w:sz w:val="22"/>
          <w:szCs w:val="22"/>
          <w:lang w:val="lv-LV"/>
        </w:rPr>
        <w:t xml:space="preserve">termiņa </w:t>
      </w:r>
      <w:r w:rsidRPr="006B6D73">
        <w:rPr>
          <w:rFonts w:ascii="Arial" w:hAnsi="Arial" w:cs="Arial"/>
          <w:sz w:val="22"/>
          <w:szCs w:val="22"/>
          <w:lang w:val="lv-LV"/>
        </w:rPr>
        <w:t xml:space="preserve">laikā PIRCĒJS konstatē Preces neatbilstību, PIRCĒJS nosūta PĀRDEVĒJAM uz PĀRDEVĒJA </w:t>
      </w:r>
      <w:r>
        <w:rPr>
          <w:rFonts w:ascii="Arial" w:hAnsi="Arial" w:cs="Arial"/>
          <w:sz w:val="22"/>
          <w:szCs w:val="22"/>
          <w:lang w:val="lv-LV"/>
        </w:rPr>
        <w:t xml:space="preserve">Līgumā </w:t>
      </w:r>
      <w:r w:rsidRPr="006B6D73">
        <w:rPr>
          <w:rFonts w:ascii="Arial" w:hAnsi="Arial" w:cs="Arial"/>
          <w:sz w:val="22"/>
          <w:szCs w:val="22"/>
          <w:lang w:val="lv-LV"/>
        </w:rPr>
        <w:t>norādīto pasta adresi, faksa numuru vai e-pasta adresi uzaicinājumu veikt Preces apskati, norādot PĀRDEVĒJA ierāšanās termiņu, kas nevar būt īsāks par 5 (piecām) darba dienām no brīža, kad PIRCĒJS ir nosūtījis PĀRDEVĒJAM minēto uzaicinājumu.</w:t>
      </w:r>
    </w:p>
    <w:p w14:paraId="4E15B7DC"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w:t>
      </w:r>
      <w:r w:rsidRPr="006B6D73">
        <w:rPr>
          <w:rFonts w:ascii="Arial" w:hAnsi="Arial" w:cs="Arial"/>
          <w:color w:val="000000"/>
          <w:sz w:val="22"/>
          <w:szCs w:val="22"/>
          <w:lang w:val="lv-LV"/>
        </w:rPr>
        <w:t>PĀRDEVĒJA</w:t>
      </w:r>
      <w:r w:rsidRPr="006B6D73">
        <w:rPr>
          <w:rFonts w:ascii="Arial" w:hAnsi="Arial" w:cs="Arial"/>
          <w:sz w:val="22"/>
          <w:szCs w:val="22"/>
          <w:lang w:val="lv-LV"/>
        </w:rPr>
        <w:t xml:space="preserve"> pārstāvis neierodas PIRCĒJA noteiktajā termiņā, PIRCĒJS vienpusēji sastāda aktu par Preces neatbilstību un uzskatāms, ka </w:t>
      </w:r>
      <w:r w:rsidRPr="006B6D73">
        <w:rPr>
          <w:rFonts w:ascii="Arial" w:hAnsi="Arial" w:cs="Arial"/>
          <w:color w:val="000000"/>
          <w:sz w:val="22"/>
          <w:szCs w:val="22"/>
          <w:lang w:val="lv-LV"/>
        </w:rPr>
        <w:t>PĀRDEVĒJS</w:t>
      </w:r>
      <w:r w:rsidRPr="006B6D73">
        <w:rPr>
          <w:rFonts w:ascii="Arial" w:hAnsi="Arial" w:cs="Arial"/>
          <w:sz w:val="22"/>
          <w:szCs w:val="22"/>
          <w:lang w:val="lv-LV"/>
        </w:rPr>
        <w:t xml:space="preserve"> ir atteicies no pretenzijām pret minēto aktu.</w:t>
      </w:r>
    </w:p>
    <w:p w14:paraId="323B63FD"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pacing w:val="-1"/>
          <w:sz w:val="22"/>
          <w:szCs w:val="22"/>
          <w:lang w:val="lv-LV"/>
        </w:rPr>
        <w:t xml:space="preserve">Ja </w:t>
      </w:r>
      <w:r w:rsidRPr="006B6D73">
        <w:rPr>
          <w:rFonts w:ascii="Arial" w:hAnsi="Arial" w:cs="Arial"/>
          <w:sz w:val="22"/>
          <w:szCs w:val="22"/>
          <w:lang w:val="lv-LV"/>
        </w:rPr>
        <w:t>PĀRDEVĒJA</w:t>
      </w:r>
      <w:r w:rsidRPr="006B6D73">
        <w:rPr>
          <w:rFonts w:ascii="Arial" w:hAnsi="Arial" w:cs="Arial"/>
          <w:color w:val="000000"/>
          <w:sz w:val="22"/>
          <w:szCs w:val="22"/>
          <w:lang w:val="lv-LV"/>
        </w:rPr>
        <w:t xml:space="preserve"> </w:t>
      </w:r>
      <w:r w:rsidRPr="006B6D73">
        <w:rPr>
          <w:rFonts w:ascii="Arial" w:hAnsi="Arial" w:cs="Arial"/>
          <w:spacing w:val="-1"/>
          <w:sz w:val="22"/>
          <w:szCs w:val="22"/>
          <w:lang w:val="lv-LV"/>
        </w:rPr>
        <w:t xml:space="preserve">pārstāvis ir ieradies un nepiekrīt </w:t>
      </w:r>
      <w:r w:rsidRPr="006B6D73">
        <w:rPr>
          <w:rFonts w:ascii="Arial" w:hAnsi="Arial" w:cs="Arial"/>
          <w:sz w:val="22"/>
          <w:szCs w:val="22"/>
          <w:lang w:val="lv-LV"/>
        </w:rPr>
        <w:t>Preces</w:t>
      </w:r>
      <w:r w:rsidRPr="006B6D73">
        <w:rPr>
          <w:rFonts w:ascii="Arial" w:hAnsi="Arial" w:cs="Arial"/>
          <w:spacing w:val="-1"/>
          <w:sz w:val="22"/>
          <w:szCs w:val="22"/>
          <w:lang w:val="lv-LV"/>
        </w:rPr>
        <w:t xml:space="preserve"> neatbilstībai, </w:t>
      </w:r>
      <w:r w:rsidRPr="006B6D73">
        <w:rPr>
          <w:rFonts w:ascii="Arial" w:hAnsi="Arial" w:cs="Arial"/>
          <w:sz w:val="22"/>
          <w:szCs w:val="22"/>
          <w:lang w:val="lv-LV"/>
        </w:rPr>
        <w:t xml:space="preserve">PIRCĒJS ir tiesīgs veikt neatkarīgu ekspertīzi, kuras slēdziens ir saistošs </w:t>
      </w:r>
      <w:r w:rsidRPr="006B6D73">
        <w:rPr>
          <w:rFonts w:ascii="Arial" w:hAnsi="Arial" w:cs="Arial"/>
          <w:color w:val="000000"/>
          <w:sz w:val="22"/>
          <w:szCs w:val="22"/>
          <w:lang w:val="lv-LV"/>
        </w:rPr>
        <w:t>PĀRDEVĒJAM</w:t>
      </w:r>
      <w:r w:rsidRPr="006B6D73">
        <w:rPr>
          <w:rFonts w:ascii="Arial" w:hAnsi="Arial" w:cs="Arial"/>
          <w:sz w:val="22"/>
          <w:szCs w:val="22"/>
          <w:lang w:val="lv-LV"/>
        </w:rPr>
        <w:t xml:space="preserve"> un ir pamats pretenziju iesniegšanai pret </w:t>
      </w:r>
      <w:r w:rsidRPr="006B6D73">
        <w:rPr>
          <w:rFonts w:ascii="Arial" w:hAnsi="Arial" w:cs="Arial"/>
          <w:color w:val="000000"/>
          <w:sz w:val="22"/>
          <w:szCs w:val="22"/>
          <w:lang w:val="lv-LV"/>
        </w:rPr>
        <w:t>PĀRDEVĒJU</w:t>
      </w:r>
      <w:r w:rsidRPr="006B6D73">
        <w:rPr>
          <w:rFonts w:ascii="Arial" w:hAnsi="Arial" w:cs="Arial"/>
          <w:sz w:val="22"/>
          <w:szCs w:val="22"/>
          <w:lang w:val="lv-LV"/>
        </w:rPr>
        <w:t>.</w:t>
      </w:r>
    </w:p>
    <w:p w14:paraId="2B77BE6C"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ekspertīzes slēdziens apstiprina Preces neatbilstību, </w:t>
      </w:r>
      <w:r w:rsidRPr="006B6D73">
        <w:rPr>
          <w:rFonts w:ascii="Arial" w:hAnsi="Arial" w:cs="Arial"/>
          <w:color w:val="000000"/>
          <w:sz w:val="22"/>
          <w:szCs w:val="22"/>
          <w:lang w:val="lv-LV"/>
        </w:rPr>
        <w:t>PĀRDEVĒJAM</w:t>
      </w:r>
      <w:r w:rsidRPr="006B6D73">
        <w:rPr>
          <w:rFonts w:ascii="Arial" w:hAnsi="Arial" w:cs="Arial"/>
          <w:sz w:val="22"/>
          <w:szCs w:val="22"/>
          <w:lang w:val="lv-LV"/>
        </w:rPr>
        <w:t xml:space="preserve"> ir pienākums atmaksāt PIRCĒJAM izdevumus, kas saistīti ar Preces nogādāšanu ekspertīzei un ekspertīzes veikšanu.</w:t>
      </w:r>
    </w:p>
    <w:p w14:paraId="2BD10316"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garantijas termiņa laikā, ir konstatēta Preces </w:t>
      </w:r>
      <w:r w:rsidRPr="006B6D73">
        <w:rPr>
          <w:rFonts w:ascii="Arial" w:hAnsi="Arial" w:cs="Arial"/>
          <w:spacing w:val="-1"/>
          <w:sz w:val="22"/>
          <w:szCs w:val="22"/>
          <w:lang w:val="lv-LV"/>
        </w:rPr>
        <w:t xml:space="preserve">neatbilstība, </w:t>
      </w:r>
      <w:r w:rsidRPr="006B6D73">
        <w:rPr>
          <w:rFonts w:ascii="Arial" w:hAnsi="Arial" w:cs="Arial"/>
          <w:color w:val="000000"/>
          <w:sz w:val="22"/>
          <w:szCs w:val="22"/>
          <w:lang w:val="lv-LV"/>
        </w:rPr>
        <w:t>PĀRDEVĒJAM</w:t>
      </w:r>
      <w:r w:rsidRPr="006B6D73">
        <w:rPr>
          <w:rFonts w:ascii="Arial" w:hAnsi="Arial" w:cs="Arial"/>
          <w:spacing w:val="-1"/>
          <w:sz w:val="22"/>
          <w:szCs w:val="22"/>
          <w:lang w:val="lv-LV"/>
        </w:rPr>
        <w:t xml:space="preserve"> ir pienākums pēc attiecīga PIRCĒJA pieprasījuma </w:t>
      </w:r>
      <w:r w:rsidRPr="006B6D73">
        <w:rPr>
          <w:rFonts w:ascii="Arial" w:hAnsi="Arial" w:cs="Arial"/>
          <w:sz w:val="22"/>
          <w:szCs w:val="22"/>
          <w:lang w:val="lv-LV"/>
        </w:rPr>
        <w:t xml:space="preserve">nosūtīšanas, PIRCĒJA noteiktā termiņā, kas nevar būt īsāks par 20 (divdesmit) kalendārām dienām no </w:t>
      </w:r>
      <w:r w:rsidRPr="006B6D73">
        <w:rPr>
          <w:rFonts w:ascii="Arial" w:hAnsi="Arial" w:cs="Arial"/>
          <w:spacing w:val="-1"/>
          <w:sz w:val="22"/>
          <w:szCs w:val="22"/>
          <w:lang w:val="lv-LV"/>
        </w:rPr>
        <w:t>pieprasījuma nosūtīšanas dienas, bez papildus samaksas un pēc PIRCĒJA izvēles veikt kādu no darbībām:</w:t>
      </w:r>
    </w:p>
    <w:p w14:paraId="0C703245"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color w:val="000000"/>
          <w:sz w:val="22"/>
          <w:szCs w:val="22"/>
          <w:lang w:val="lv-LV"/>
        </w:rPr>
        <w:t>apmainīt neatbilstošu Preci pret atbilstošu;</w:t>
      </w:r>
    </w:p>
    <w:p w14:paraId="47453B49"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z w:val="22"/>
          <w:szCs w:val="22"/>
          <w:lang w:val="lv-LV"/>
        </w:rPr>
      </w:pPr>
      <w:r w:rsidRPr="006B6D73">
        <w:rPr>
          <w:rFonts w:ascii="Arial" w:hAnsi="Arial" w:cs="Arial"/>
          <w:color w:val="000000"/>
          <w:sz w:val="22"/>
          <w:szCs w:val="22"/>
          <w:lang w:val="lv-LV"/>
        </w:rPr>
        <w:t>atmaksāt PIRCĒJAM neatbilstošās Preces cenu.</w:t>
      </w:r>
    </w:p>
    <w:p w14:paraId="46003E87"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PIRCĒJS zaudē tiesības veikt Līguma </w:t>
      </w:r>
      <w:r w:rsidRPr="00942337">
        <w:rPr>
          <w:rFonts w:ascii="Arial" w:hAnsi="Arial" w:cs="Arial"/>
          <w:sz w:val="22"/>
          <w:szCs w:val="22"/>
          <w:lang w:val="lv-LV"/>
        </w:rPr>
        <w:t>4.8.punktā</w:t>
      </w:r>
      <w:r w:rsidRPr="006B6D73">
        <w:rPr>
          <w:rFonts w:ascii="Arial" w:hAnsi="Arial" w:cs="Arial"/>
          <w:sz w:val="22"/>
          <w:szCs w:val="22"/>
          <w:lang w:val="lv-LV"/>
        </w:rPr>
        <w:t xml:space="preserve"> minētās darbības šādos gadījumos:</w:t>
      </w:r>
    </w:p>
    <w:p w14:paraId="126BA72C"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6B6D73">
        <w:rPr>
          <w:rFonts w:ascii="Arial" w:hAnsi="Arial" w:cs="Arial"/>
          <w:color w:val="000000"/>
          <w:sz w:val="22"/>
          <w:szCs w:val="22"/>
          <w:lang w:val="lv-LV"/>
        </w:rPr>
        <w:t>ja PIRCĒJS neievēro Preces ekspluatācijas noteikumus, kurus ir noteicis Preces izgatavotājs;</w:t>
      </w:r>
    </w:p>
    <w:p w14:paraId="46F90C90"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color w:val="000000"/>
          <w:sz w:val="22"/>
          <w:szCs w:val="22"/>
          <w:lang w:val="lv-LV"/>
        </w:rPr>
      </w:pPr>
      <w:r w:rsidRPr="006B6D73">
        <w:rPr>
          <w:rFonts w:ascii="Arial" w:hAnsi="Arial" w:cs="Arial"/>
          <w:color w:val="000000"/>
          <w:sz w:val="22"/>
          <w:szCs w:val="22"/>
          <w:lang w:val="lv-LV"/>
        </w:rPr>
        <w:t>ja PIRCĒJS vai trešā persona Precei ir radījuši mehāniskus bojājumu</w:t>
      </w:r>
      <w:r>
        <w:rPr>
          <w:rFonts w:ascii="Arial" w:hAnsi="Arial" w:cs="Arial"/>
          <w:color w:val="000000"/>
          <w:sz w:val="22"/>
          <w:szCs w:val="22"/>
          <w:lang w:val="lv-LV"/>
        </w:rPr>
        <w:t>.</w:t>
      </w:r>
    </w:p>
    <w:p w14:paraId="5B63D863"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Preces apmaiņas gadījumā garantijas termiņa laikā, PIRCĒJS saņem apmainītajai Precei iepriekšējos garantijas noteikumus.</w:t>
      </w:r>
    </w:p>
    <w:p w14:paraId="20713345" w14:textId="77777777" w:rsidR="00A07427" w:rsidRPr="006B6D73" w:rsidRDefault="00A07427" w:rsidP="00A07427">
      <w:pPr>
        <w:ind w:left="567"/>
        <w:jc w:val="both"/>
        <w:rPr>
          <w:rFonts w:ascii="Arial" w:hAnsi="Arial" w:cs="Arial"/>
          <w:sz w:val="22"/>
          <w:szCs w:val="22"/>
          <w:lang w:val="lv-LV"/>
        </w:rPr>
      </w:pPr>
    </w:p>
    <w:p w14:paraId="31C8A7B9"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Pušu atbildība</w:t>
      </w:r>
    </w:p>
    <w:p w14:paraId="79D72CE2"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Gadījumā, ja viena no Pusēm nepilda Līguma saistības, otrai Pusei ir tiesības prasīt līgumsoda samaksu 0,1% (vienu desmitdaļu</w:t>
      </w:r>
      <w:r>
        <w:rPr>
          <w:rFonts w:ascii="Arial" w:hAnsi="Arial" w:cs="Arial"/>
          <w:sz w:val="22"/>
          <w:szCs w:val="22"/>
          <w:lang w:val="lv-LV"/>
        </w:rPr>
        <w:t xml:space="preserve"> procenta</w:t>
      </w:r>
      <w:r w:rsidRPr="006B6D73">
        <w:rPr>
          <w:rFonts w:ascii="Arial" w:hAnsi="Arial" w:cs="Arial"/>
          <w:sz w:val="22"/>
          <w:szCs w:val="22"/>
          <w:lang w:val="lv-LV"/>
        </w:rPr>
        <w:t>) no neizpildīto saistību vērtības par katru nokavētu dienu, bet ne vairāk par 10% (desmit) no neizpildīto saistību vērtības.</w:t>
      </w:r>
    </w:p>
    <w:p w14:paraId="4EE1E1A5" w14:textId="7E09AB4A"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Gadījumā ja </w:t>
      </w:r>
      <w:r w:rsidRPr="006B6D73">
        <w:rPr>
          <w:rFonts w:ascii="Arial" w:hAnsi="Arial" w:cs="Arial"/>
          <w:color w:val="000000"/>
          <w:sz w:val="22"/>
          <w:szCs w:val="22"/>
          <w:lang w:val="lv-LV"/>
        </w:rPr>
        <w:t>PĀRDEVĒJS</w:t>
      </w:r>
      <w:r w:rsidRPr="006B6D73">
        <w:rPr>
          <w:rFonts w:ascii="Arial" w:hAnsi="Arial" w:cs="Arial"/>
          <w:spacing w:val="-7"/>
          <w:sz w:val="22"/>
          <w:szCs w:val="22"/>
          <w:lang w:val="lv-LV"/>
        </w:rPr>
        <w:t xml:space="preserve"> </w:t>
      </w:r>
      <w:r w:rsidR="003F57EE">
        <w:rPr>
          <w:rFonts w:ascii="Arial" w:hAnsi="Arial" w:cs="Arial"/>
          <w:color w:val="000000"/>
          <w:sz w:val="22"/>
          <w:szCs w:val="22"/>
          <w:lang w:val="lv-LV"/>
        </w:rPr>
        <w:t>nepiegādā Preci Līguma 2.1.punktā noteiktajā termiņā</w:t>
      </w:r>
      <w:r w:rsidR="003F57EE" w:rsidRPr="006B6D73">
        <w:rPr>
          <w:rFonts w:ascii="Arial" w:hAnsi="Arial" w:cs="Arial"/>
          <w:spacing w:val="-7"/>
          <w:sz w:val="22"/>
          <w:szCs w:val="22"/>
          <w:lang w:val="lv-LV"/>
        </w:rPr>
        <w:t xml:space="preserve">, </w:t>
      </w:r>
      <w:r w:rsidR="003F57EE">
        <w:rPr>
          <w:rFonts w:ascii="Arial" w:hAnsi="Arial" w:cs="Arial"/>
          <w:spacing w:val="-7"/>
          <w:sz w:val="22"/>
          <w:szCs w:val="22"/>
          <w:lang w:val="lv-LV"/>
        </w:rPr>
        <w:t>kā arī PĀRDEVĒJS</w:t>
      </w:r>
      <w:r w:rsidR="003F57EE" w:rsidRPr="006B6D73">
        <w:rPr>
          <w:rFonts w:ascii="Arial" w:hAnsi="Arial" w:cs="Arial"/>
          <w:sz w:val="22"/>
          <w:szCs w:val="22"/>
          <w:lang w:val="lv-LV"/>
        </w:rPr>
        <w:t xml:space="preserve"> </w:t>
      </w:r>
      <w:r w:rsidRPr="006B6D73">
        <w:rPr>
          <w:rFonts w:ascii="Arial" w:hAnsi="Arial" w:cs="Arial"/>
          <w:sz w:val="22"/>
          <w:szCs w:val="22"/>
          <w:lang w:val="lv-LV"/>
        </w:rPr>
        <w:t>PIRCĒJA noteiktā termiņā,</w:t>
      </w:r>
      <w:r w:rsidRPr="006B6D73">
        <w:rPr>
          <w:rFonts w:ascii="Arial" w:hAnsi="Arial" w:cs="Arial"/>
          <w:spacing w:val="-1"/>
          <w:sz w:val="22"/>
          <w:szCs w:val="22"/>
          <w:lang w:val="lv-LV"/>
        </w:rPr>
        <w:t xml:space="preserve"> </w:t>
      </w:r>
      <w:r w:rsidRPr="00942337">
        <w:rPr>
          <w:rFonts w:ascii="Arial" w:hAnsi="Arial" w:cs="Arial"/>
          <w:spacing w:val="-1"/>
          <w:sz w:val="22"/>
          <w:szCs w:val="22"/>
          <w:lang w:val="lv-LV"/>
        </w:rPr>
        <w:t>saskaņā ar 4.8.punkta</w:t>
      </w:r>
      <w:r w:rsidRPr="006B6D73">
        <w:rPr>
          <w:rFonts w:ascii="Arial" w:hAnsi="Arial" w:cs="Arial"/>
          <w:spacing w:val="-1"/>
          <w:sz w:val="22"/>
          <w:szCs w:val="22"/>
          <w:lang w:val="lv-LV"/>
        </w:rPr>
        <w:t xml:space="preserve"> nosacījumiem, pēc PIRCĒJA izvēles</w:t>
      </w:r>
      <w:r w:rsidRPr="006B6D73">
        <w:rPr>
          <w:rFonts w:ascii="Arial" w:hAnsi="Arial" w:cs="Arial"/>
          <w:sz w:val="22"/>
          <w:szCs w:val="22"/>
          <w:lang w:val="lv-LV"/>
        </w:rPr>
        <w:t xml:space="preserve">: </w:t>
      </w:r>
      <w:r w:rsidRPr="006B6D73">
        <w:rPr>
          <w:rFonts w:ascii="Arial" w:hAnsi="Arial" w:cs="Arial"/>
          <w:spacing w:val="-1"/>
          <w:sz w:val="22"/>
          <w:szCs w:val="22"/>
          <w:lang w:val="lv-LV"/>
        </w:rPr>
        <w:t xml:space="preserve">neveic </w:t>
      </w:r>
      <w:r w:rsidRPr="006B6D73">
        <w:rPr>
          <w:rFonts w:ascii="Arial" w:hAnsi="Arial" w:cs="Arial"/>
          <w:sz w:val="22"/>
          <w:szCs w:val="22"/>
          <w:lang w:val="lv-LV"/>
        </w:rPr>
        <w:t xml:space="preserve">neatbilstošas Preces </w:t>
      </w:r>
      <w:r w:rsidRPr="006B6D73">
        <w:rPr>
          <w:rFonts w:ascii="Arial" w:hAnsi="Arial" w:cs="Arial"/>
          <w:spacing w:val="-1"/>
          <w:sz w:val="22"/>
          <w:szCs w:val="22"/>
          <w:lang w:val="lv-LV"/>
        </w:rPr>
        <w:t xml:space="preserve">apmaiņu </w:t>
      </w:r>
      <w:r w:rsidRPr="006B6D73">
        <w:rPr>
          <w:rFonts w:ascii="Arial" w:hAnsi="Arial" w:cs="Arial"/>
          <w:sz w:val="22"/>
          <w:szCs w:val="22"/>
          <w:lang w:val="lv-LV"/>
        </w:rPr>
        <w:t>pret atbilstošu vai neatmaksā PIRCĒJAM neatbilstošās Preces cenu - PIRCĒJAM ir tiesības prasīt līgumsodu 0,1% (vienu desmitdaļu</w:t>
      </w:r>
      <w:r>
        <w:rPr>
          <w:rFonts w:ascii="Arial" w:hAnsi="Arial" w:cs="Arial"/>
          <w:sz w:val="22"/>
          <w:szCs w:val="22"/>
          <w:lang w:val="lv-LV"/>
        </w:rPr>
        <w:t xml:space="preserve"> </w:t>
      </w:r>
      <w:r w:rsidRPr="006B6D73">
        <w:rPr>
          <w:rFonts w:ascii="Arial" w:hAnsi="Arial" w:cs="Arial"/>
          <w:sz w:val="22"/>
          <w:szCs w:val="22"/>
          <w:lang w:val="lv-LV"/>
        </w:rPr>
        <w:t>procent</w:t>
      </w:r>
      <w:r>
        <w:rPr>
          <w:rFonts w:ascii="Arial" w:hAnsi="Arial" w:cs="Arial"/>
          <w:sz w:val="22"/>
          <w:szCs w:val="22"/>
          <w:lang w:val="lv-LV"/>
        </w:rPr>
        <w:t>a</w:t>
      </w:r>
      <w:r w:rsidRPr="006B6D73">
        <w:rPr>
          <w:rFonts w:ascii="Arial" w:hAnsi="Arial" w:cs="Arial"/>
          <w:sz w:val="22"/>
          <w:szCs w:val="22"/>
          <w:lang w:val="lv-LV"/>
        </w:rPr>
        <w:t xml:space="preserve">) no neatbilstošas Preces cenas vai iztrūkuma summas par katru nokavēto dienu, bet ne vairāk kā 10% (desmit) no </w:t>
      </w:r>
      <w:r w:rsidR="003F57EE">
        <w:rPr>
          <w:rFonts w:ascii="Arial" w:hAnsi="Arial" w:cs="Arial"/>
          <w:sz w:val="22"/>
          <w:szCs w:val="22"/>
          <w:lang w:val="lv-LV"/>
        </w:rPr>
        <w:t>nepiegādātas Preces cenas vai</w:t>
      </w:r>
      <w:r w:rsidR="003F57EE" w:rsidRPr="006B6D73">
        <w:rPr>
          <w:rFonts w:ascii="Arial" w:hAnsi="Arial" w:cs="Arial"/>
          <w:sz w:val="22"/>
          <w:szCs w:val="22"/>
          <w:lang w:val="lv-LV"/>
        </w:rPr>
        <w:t xml:space="preserve"> </w:t>
      </w:r>
      <w:r w:rsidRPr="006B6D73">
        <w:rPr>
          <w:rFonts w:ascii="Arial" w:hAnsi="Arial" w:cs="Arial"/>
          <w:sz w:val="22"/>
          <w:szCs w:val="22"/>
          <w:lang w:val="lv-LV"/>
        </w:rPr>
        <w:t>neatbilstošas Preces cenas vai iztrūkuma summas.</w:t>
      </w:r>
    </w:p>
    <w:p w14:paraId="4A9A6769"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noProof/>
          <w:sz w:val="22"/>
          <w:szCs w:val="22"/>
          <w:lang w:val="lv-LV"/>
        </w:rPr>
        <w:t xml:space="preserve">Līgumsoda </w:t>
      </w:r>
      <w:r w:rsidRPr="006B6D73">
        <w:rPr>
          <w:rFonts w:ascii="Arial" w:hAnsi="Arial" w:cs="Arial"/>
          <w:sz w:val="22"/>
          <w:szCs w:val="22"/>
          <w:lang w:val="lv-LV"/>
        </w:rPr>
        <w:t>samaksa</w:t>
      </w:r>
      <w:r w:rsidRPr="006B6D73">
        <w:rPr>
          <w:rFonts w:ascii="Arial" w:hAnsi="Arial" w:cs="Arial"/>
          <w:noProof/>
          <w:sz w:val="22"/>
          <w:szCs w:val="22"/>
          <w:lang w:val="lv-LV"/>
        </w:rPr>
        <w:t xml:space="preserve"> neatbrīvo Puses no Līguma izpildes pienākuma.</w:t>
      </w:r>
    </w:p>
    <w:p w14:paraId="207DF346" w14:textId="77777777" w:rsidR="00A07427" w:rsidRPr="006B6D73" w:rsidRDefault="00A07427" w:rsidP="00A07427">
      <w:pPr>
        <w:ind w:left="567"/>
        <w:jc w:val="both"/>
        <w:rPr>
          <w:rFonts w:ascii="Arial" w:hAnsi="Arial" w:cs="Arial"/>
          <w:sz w:val="22"/>
          <w:szCs w:val="22"/>
          <w:lang w:val="lv-LV"/>
        </w:rPr>
      </w:pPr>
    </w:p>
    <w:p w14:paraId="1AEA8CE3"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Līguma nodrošinājums</w:t>
      </w:r>
    </w:p>
    <w:p w14:paraId="332BACBE"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w:t>
      </w:r>
      <w:r w:rsidRPr="006B6D73">
        <w:rPr>
          <w:rFonts w:ascii="Arial" w:hAnsi="Arial" w:cs="Arial"/>
          <w:bCs/>
          <w:sz w:val="22"/>
          <w:szCs w:val="22"/>
          <w:lang w:val="lv-LV"/>
        </w:rPr>
        <w:t>S</w:t>
      </w:r>
      <w:r w:rsidRPr="006B6D73">
        <w:rPr>
          <w:rFonts w:ascii="Arial" w:hAnsi="Arial" w:cs="Arial"/>
          <w:sz w:val="22"/>
          <w:szCs w:val="22"/>
          <w:lang w:val="lv-LV"/>
        </w:rPr>
        <w:t xml:space="preserve"> apņemas 10 (desmit) darba dienu laikā no Līguma spēkā stāšanās brīža iesniegt (iemaksāt) ________ EUR (____________________ </w:t>
      </w:r>
      <w:proofErr w:type="spellStart"/>
      <w:r w:rsidRPr="006B6D73">
        <w:rPr>
          <w:rFonts w:ascii="Arial" w:hAnsi="Arial" w:cs="Arial"/>
          <w:i/>
          <w:iCs/>
          <w:sz w:val="22"/>
          <w:szCs w:val="22"/>
          <w:lang w:val="lv-LV"/>
        </w:rPr>
        <w:t>euro</w:t>
      </w:r>
      <w:proofErr w:type="spellEnd"/>
      <w:r w:rsidRPr="006B6D73">
        <w:rPr>
          <w:rFonts w:ascii="Arial" w:hAnsi="Arial" w:cs="Arial"/>
          <w:sz w:val="22"/>
          <w:szCs w:val="22"/>
          <w:lang w:val="lv-LV"/>
        </w:rPr>
        <w:t xml:space="preserve"> un __ </w:t>
      </w:r>
      <w:r w:rsidRPr="006B6D73">
        <w:rPr>
          <w:rFonts w:ascii="Arial" w:hAnsi="Arial" w:cs="Arial"/>
          <w:i/>
          <w:iCs/>
          <w:sz w:val="22"/>
          <w:szCs w:val="22"/>
          <w:lang w:val="lv-LV"/>
        </w:rPr>
        <w:t>centi</w:t>
      </w:r>
      <w:r w:rsidRPr="006B6D73">
        <w:rPr>
          <w:rFonts w:ascii="Arial" w:hAnsi="Arial" w:cs="Arial"/>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w:t>
      </w:r>
      <w:r w:rsidRPr="00942337">
        <w:rPr>
          <w:rFonts w:ascii="Arial" w:hAnsi="Arial" w:cs="Arial"/>
          <w:sz w:val="22"/>
          <w:szCs w:val="22"/>
          <w:lang w:val="lv-LV"/>
        </w:rPr>
        <w:t xml:space="preserve">prēmijas maksājums), vai veikt Līguma nodrošinājuma summas iemaksu PIRCĒJA bankas kontā Nr. LV17 RIKO 0000 0802 49645, </w:t>
      </w:r>
      <w:proofErr w:type="spellStart"/>
      <w:r w:rsidRPr="00942337">
        <w:rPr>
          <w:rFonts w:ascii="Arial" w:hAnsi="Arial" w:cs="Arial"/>
          <w:sz w:val="22"/>
          <w:szCs w:val="22"/>
          <w:lang w:val="lv-LV"/>
        </w:rPr>
        <w:t>Luminor</w:t>
      </w:r>
      <w:proofErr w:type="spellEnd"/>
      <w:r w:rsidRPr="006B6D73">
        <w:rPr>
          <w:rFonts w:ascii="Arial" w:hAnsi="Arial" w:cs="Arial"/>
          <w:sz w:val="22"/>
          <w:szCs w:val="22"/>
          <w:lang w:val="lv-LV"/>
        </w:rPr>
        <w:t xml:space="preserve"> </w:t>
      </w:r>
      <w:proofErr w:type="spellStart"/>
      <w:r w:rsidRPr="006B6D73">
        <w:rPr>
          <w:rFonts w:ascii="Arial" w:hAnsi="Arial" w:cs="Arial"/>
          <w:sz w:val="22"/>
          <w:szCs w:val="22"/>
          <w:lang w:val="lv-LV"/>
        </w:rPr>
        <w:t>Bank</w:t>
      </w:r>
      <w:proofErr w:type="spellEnd"/>
      <w:r w:rsidRPr="006B6D73">
        <w:rPr>
          <w:rFonts w:ascii="Arial" w:hAnsi="Arial" w:cs="Arial"/>
          <w:sz w:val="22"/>
          <w:szCs w:val="22"/>
          <w:lang w:val="lv-LV"/>
        </w:rPr>
        <w:t xml:space="preserve"> AS Latvijas filiāle, bankas kods: RIKOLV2X  (iesniedzot maksājuma apliecinājumu PIRCĒJAM), maksājuma mērķī norādot: "Līguma datumu un numuru”, atbilstoši šī Līguma 1.1.punktā minētā nolikuma nosacījumiem.</w:t>
      </w:r>
    </w:p>
    <w:p w14:paraId="2D8ECB6B"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PIRCĒJS ir tiesīgs ieturēt Līguma nodrošinājumu jebkurā no sekojošiem gadījumiem:</w:t>
      </w:r>
    </w:p>
    <w:p w14:paraId="5A1E8BE8" w14:textId="77777777" w:rsidR="00A07427" w:rsidRPr="00942337" w:rsidRDefault="00A07427" w:rsidP="00A0742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6B6D73">
        <w:rPr>
          <w:rFonts w:ascii="Arial" w:hAnsi="Arial" w:cs="Arial"/>
          <w:sz w:val="22"/>
          <w:szCs w:val="22"/>
          <w:lang w:val="lv-LV"/>
        </w:rPr>
        <w:t xml:space="preserve">pilnā apmērā – ja Līgums tiek izbeigts </w:t>
      </w:r>
      <w:r w:rsidRPr="00942337">
        <w:rPr>
          <w:rFonts w:ascii="Arial" w:hAnsi="Arial" w:cs="Arial"/>
          <w:sz w:val="22"/>
          <w:szCs w:val="22"/>
          <w:lang w:val="lv-LV"/>
        </w:rPr>
        <w:t>saskaņā ar Līguma 7.2.punktu (neatkarīgi no zaudējumu esamības);</w:t>
      </w:r>
    </w:p>
    <w:p w14:paraId="60EA1A6C" w14:textId="77777777" w:rsidR="00A07427" w:rsidRPr="00942337" w:rsidRDefault="00A07427" w:rsidP="00A0742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942337">
        <w:rPr>
          <w:rFonts w:ascii="Arial" w:hAnsi="Arial" w:cs="Arial"/>
          <w:sz w:val="22"/>
          <w:szCs w:val="22"/>
          <w:lang w:val="lv-LV"/>
        </w:rPr>
        <w:t>pilnā apmērā – ja PĀRDEVĒJS atsakās no savu saistību izpildes (neatkarīgi no zaudējumu esamības);</w:t>
      </w:r>
    </w:p>
    <w:p w14:paraId="10048498" w14:textId="77777777" w:rsidR="00A07427" w:rsidRPr="00942337" w:rsidRDefault="00A07427" w:rsidP="00A07427">
      <w:pPr>
        <w:widowControl w:val="0"/>
        <w:numPr>
          <w:ilvl w:val="2"/>
          <w:numId w:val="25"/>
        </w:numPr>
        <w:autoSpaceDE w:val="0"/>
        <w:autoSpaceDN w:val="0"/>
        <w:adjustRightInd w:val="0"/>
        <w:ind w:left="1276" w:hanging="709"/>
        <w:jc w:val="both"/>
        <w:rPr>
          <w:rFonts w:ascii="Arial" w:hAnsi="Arial" w:cs="Arial"/>
          <w:sz w:val="22"/>
          <w:szCs w:val="22"/>
          <w:lang w:val="lv-LV"/>
        </w:rPr>
      </w:pPr>
      <w:r w:rsidRPr="00942337">
        <w:rPr>
          <w:rFonts w:ascii="Arial" w:hAnsi="Arial" w:cs="Arial"/>
          <w:sz w:val="22"/>
          <w:szCs w:val="22"/>
          <w:lang w:val="lv-LV"/>
        </w:rPr>
        <w:lastRenderedPageBreak/>
        <w:t>PĀRDEVĒJA līgumsodu segšanai – līgumsodu summas apmērā;</w:t>
      </w:r>
    </w:p>
    <w:p w14:paraId="185F6927" w14:textId="77777777" w:rsidR="00A07427" w:rsidRPr="00942337" w:rsidRDefault="00A07427" w:rsidP="00A07427">
      <w:pPr>
        <w:widowControl w:val="0"/>
        <w:numPr>
          <w:ilvl w:val="2"/>
          <w:numId w:val="25"/>
        </w:numPr>
        <w:autoSpaceDE w:val="0"/>
        <w:autoSpaceDN w:val="0"/>
        <w:adjustRightInd w:val="0"/>
        <w:ind w:left="1276" w:hanging="709"/>
        <w:jc w:val="both"/>
        <w:rPr>
          <w:rFonts w:ascii="Arial" w:hAnsi="Arial" w:cs="Arial"/>
          <w:b/>
          <w:bCs/>
          <w:sz w:val="22"/>
          <w:szCs w:val="22"/>
          <w:lang w:val="lv-LV"/>
        </w:rPr>
      </w:pPr>
      <w:r w:rsidRPr="00942337">
        <w:rPr>
          <w:rFonts w:ascii="Arial" w:hAnsi="Arial" w:cs="Arial"/>
          <w:sz w:val="22"/>
          <w:szCs w:val="22"/>
          <w:lang w:val="lv-LV"/>
        </w:rPr>
        <w:t>PIRCĒJA zaudējumu, kas radušies šajā Līgumā noteikto PĀRDEVĒJA saistību neizpildes rezultātā, atlīdzināšanai – zaudējumu summas apmērā. Šajā gadījumā PIRCĒJS nosūta PĀRDEVĒJAM zaudējumu aprēķinu.</w:t>
      </w:r>
    </w:p>
    <w:p w14:paraId="1F51BDE9"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942337">
        <w:rPr>
          <w:rFonts w:ascii="Arial" w:hAnsi="Arial" w:cs="Arial"/>
          <w:sz w:val="22"/>
          <w:szCs w:val="22"/>
          <w:lang w:val="lv-LV"/>
        </w:rPr>
        <w:t>Ja PIRCĒJS ir ieturējis Līguma nodrošinājumu saskaņā ar 6.2.3.punktu, tad Līguma nodrošinājums saskaņā ar 6.2.1., 6.2.2. vai 6.2.4.punktu</w:t>
      </w:r>
      <w:r w:rsidRPr="006B6D73">
        <w:rPr>
          <w:rFonts w:ascii="Arial" w:hAnsi="Arial" w:cs="Arial"/>
          <w:sz w:val="22"/>
          <w:szCs w:val="22"/>
          <w:lang w:val="lv-LV"/>
        </w:rPr>
        <w:t xml:space="preserve"> ir izmantojams Līguma nodrošinājuma atlikušās daļas apmērā, ņemot vērā, ka līgumsods neietver zaudējumu atlīdzību.</w:t>
      </w:r>
    </w:p>
    <w:p w14:paraId="1DEF44BA"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 xml:space="preserve">Ja PIRCĒJS ir ieturējis </w:t>
      </w:r>
      <w:r w:rsidRPr="00942337">
        <w:rPr>
          <w:rFonts w:ascii="Arial" w:hAnsi="Arial" w:cs="Arial"/>
          <w:sz w:val="22"/>
          <w:szCs w:val="22"/>
          <w:lang w:val="lv-LV"/>
        </w:rPr>
        <w:t>Līguma nodrošinājumu saskaņā ar 6.2.1., 6.2.2. vai 6.2.4.punktu, tad PĀRDEVĒJS atlīdzina PIRCĒJAM zaudējumus tādā apmērā, kas pārsniedz saskaņā ar 6.2.1., 6.2.2. vai 6.2.4.punktu saņemtās</w:t>
      </w:r>
      <w:r w:rsidRPr="006B6D73">
        <w:rPr>
          <w:rFonts w:ascii="Arial" w:hAnsi="Arial" w:cs="Arial"/>
          <w:sz w:val="22"/>
          <w:szCs w:val="22"/>
          <w:lang w:val="lv-LV"/>
        </w:rPr>
        <w:t xml:space="preserve"> summas.</w:t>
      </w:r>
    </w:p>
    <w:p w14:paraId="7F2C4612"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Līguma nodrošinājuma termiņš ir līdz Pušu saistību pilnīgai izpildei vai vismaz 30 (trīsdesmit) kalendārās dienas pēc Preces galīgās piegādes.</w:t>
      </w:r>
    </w:p>
    <w:p w14:paraId="60890AB6"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Līguma nodrošinājumu PIRCĒJS atdod (izmaksājot iemaksāto līguma nodrošinājumu) PĀRDEVĒJAM 5 (piecu) darba dienu laikā pēc tā termiņa beigām.</w:t>
      </w:r>
    </w:p>
    <w:p w14:paraId="046CD0CC" w14:textId="77777777" w:rsidR="00A07427" w:rsidRPr="006B6D73" w:rsidRDefault="00A07427" w:rsidP="00A07427">
      <w:pPr>
        <w:ind w:left="567"/>
        <w:jc w:val="both"/>
        <w:rPr>
          <w:rFonts w:ascii="Arial" w:hAnsi="Arial" w:cs="Arial"/>
          <w:sz w:val="22"/>
          <w:szCs w:val="22"/>
          <w:lang w:val="lv-LV"/>
        </w:rPr>
      </w:pPr>
    </w:p>
    <w:p w14:paraId="5D92CC11"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Līguma darbības termiņš, grozīšanas un izbeigšanas nosacījumi</w:t>
      </w:r>
    </w:p>
    <w:p w14:paraId="63AB9D96" w14:textId="77777777" w:rsidR="00A07427" w:rsidRPr="00E74F47" w:rsidRDefault="00A07427" w:rsidP="00A0742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E74F47">
        <w:rPr>
          <w:rFonts w:ascii="Arial" w:hAnsi="Arial" w:cs="Arial"/>
          <w:sz w:val="22"/>
          <w:szCs w:val="22"/>
          <w:lang w:val="lv-LV"/>
        </w:rPr>
        <w:t xml:space="preserve">Līgums stājas spēkā ar tā abpusēju parakstīšanas brīdi un ir spēkā </w:t>
      </w:r>
      <w:r>
        <w:rPr>
          <w:rFonts w:ascii="Arial" w:hAnsi="Arial" w:cs="Arial"/>
          <w:sz w:val="22"/>
          <w:szCs w:val="22"/>
          <w:lang w:val="lv-LV"/>
        </w:rPr>
        <w:t>līdz Pušu saistību pilnīgai izpildei.</w:t>
      </w:r>
    </w:p>
    <w:p w14:paraId="49C97588"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6B6D73">
        <w:rPr>
          <w:rFonts w:ascii="Arial" w:hAnsi="Arial" w:cs="Arial"/>
          <w:bCs/>
          <w:sz w:val="22"/>
          <w:szCs w:val="22"/>
          <w:lang w:val="lv-LV"/>
        </w:rPr>
        <w:t>Visi Līguma grozījumi un papildinājumi ir spēkā tikai tad, ja tie noformēti rakstveidā un ir abu Pušu parakstīti. Tie pievienojami Līgumam un kļūst par tā neatņemamu sastāvdaļu.</w:t>
      </w:r>
    </w:p>
    <w:p w14:paraId="50AECDC7"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6B6D73">
        <w:rPr>
          <w:rFonts w:ascii="Arial" w:hAnsi="Arial" w:cs="Arial"/>
          <w:sz w:val="22"/>
          <w:szCs w:val="22"/>
          <w:lang w:val="lv-LV"/>
        </w:rPr>
        <w:t>Līgumu var izbeigt, Pusēm rakstveidā vienojoties.</w:t>
      </w:r>
    </w:p>
    <w:p w14:paraId="5D19304B"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pacing w:val="-2"/>
          <w:sz w:val="22"/>
          <w:szCs w:val="22"/>
          <w:lang w:val="lv-LV"/>
        </w:rPr>
      </w:pPr>
      <w:r w:rsidRPr="006B6D73">
        <w:rPr>
          <w:rFonts w:ascii="Arial" w:hAnsi="Arial" w:cs="Arial"/>
          <w:sz w:val="22"/>
          <w:szCs w:val="22"/>
          <w:lang w:val="lv-LV"/>
        </w:rPr>
        <w:t>PIRCĒJS</w:t>
      </w:r>
      <w:r w:rsidRPr="006B6D73">
        <w:rPr>
          <w:rFonts w:ascii="Arial" w:hAnsi="Arial" w:cs="Arial"/>
          <w:bCs/>
          <w:iCs/>
          <w:sz w:val="22"/>
          <w:szCs w:val="22"/>
          <w:lang w:val="lv-LV"/>
        </w:rPr>
        <w:t xml:space="preserve"> </w:t>
      </w:r>
      <w:r w:rsidRPr="006B6D73">
        <w:rPr>
          <w:rFonts w:ascii="Arial" w:hAnsi="Arial" w:cs="Arial"/>
          <w:sz w:val="22"/>
          <w:szCs w:val="22"/>
          <w:lang w:val="lv-LV"/>
        </w:rPr>
        <w:t xml:space="preserve">var vienpusēji izbeigt Līgumu </w:t>
      </w:r>
      <w:r>
        <w:rPr>
          <w:rFonts w:ascii="Arial" w:hAnsi="Arial" w:cs="Arial"/>
          <w:sz w:val="22"/>
          <w:szCs w:val="22"/>
          <w:lang w:val="lv-LV"/>
        </w:rPr>
        <w:t xml:space="preserve">vai arī atkāpties no tā </w:t>
      </w:r>
      <w:r w:rsidRPr="006B6D73">
        <w:rPr>
          <w:rFonts w:ascii="Arial" w:hAnsi="Arial" w:cs="Arial"/>
          <w:sz w:val="22"/>
          <w:szCs w:val="22"/>
          <w:lang w:val="lv-LV"/>
        </w:rPr>
        <w:t>jebkurā no sekojošiem gadījumiem:</w:t>
      </w:r>
    </w:p>
    <w:p w14:paraId="2A5EA7C1"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6B6D73">
        <w:rPr>
          <w:rFonts w:ascii="Arial" w:hAnsi="Arial" w:cs="Arial"/>
          <w:sz w:val="22"/>
          <w:szCs w:val="22"/>
          <w:lang w:val="lv-LV"/>
        </w:rPr>
        <w:t xml:space="preserve">ja </w:t>
      </w:r>
      <w:r w:rsidRPr="006B6D73">
        <w:rPr>
          <w:rFonts w:ascii="Arial" w:hAnsi="Arial" w:cs="Arial"/>
          <w:color w:val="000000"/>
          <w:sz w:val="22"/>
          <w:szCs w:val="22"/>
          <w:lang w:val="lv-LV"/>
        </w:rPr>
        <w:t>PĀRDEVĒJS</w:t>
      </w:r>
      <w:r w:rsidRPr="006B6D73">
        <w:rPr>
          <w:rFonts w:ascii="Arial" w:hAnsi="Arial" w:cs="Arial"/>
          <w:sz w:val="22"/>
          <w:szCs w:val="22"/>
          <w:lang w:val="lv-LV"/>
        </w:rPr>
        <w:t xml:space="preserve"> bez saskaņošanas ar PIRCĒJ</w:t>
      </w:r>
      <w:r w:rsidRPr="006B6D73">
        <w:rPr>
          <w:rFonts w:ascii="Arial" w:hAnsi="Arial" w:cs="Arial"/>
          <w:spacing w:val="-1"/>
          <w:sz w:val="22"/>
          <w:szCs w:val="22"/>
          <w:lang w:val="lv-LV"/>
        </w:rPr>
        <w:t>U</w:t>
      </w:r>
      <w:r w:rsidRPr="006B6D73">
        <w:rPr>
          <w:rFonts w:ascii="Arial" w:hAnsi="Arial" w:cs="Arial"/>
          <w:sz w:val="22"/>
          <w:szCs w:val="22"/>
          <w:lang w:val="lv-LV"/>
        </w:rPr>
        <w:t xml:space="preserve"> maina </w:t>
      </w:r>
      <w:r>
        <w:rPr>
          <w:rFonts w:ascii="Arial" w:hAnsi="Arial" w:cs="Arial"/>
          <w:sz w:val="22"/>
          <w:szCs w:val="22"/>
          <w:lang w:val="lv-LV"/>
        </w:rPr>
        <w:t xml:space="preserve">noteikto </w:t>
      </w:r>
      <w:r w:rsidRPr="006B6D73">
        <w:rPr>
          <w:rFonts w:ascii="Arial" w:hAnsi="Arial" w:cs="Arial"/>
          <w:sz w:val="22"/>
          <w:szCs w:val="22"/>
          <w:lang w:val="lv-LV"/>
        </w:rPr>
        <w:t>Preces cenu;</w:t>
      </w:r>
    </w:p>
    <w:p w14:paraId="0C567048"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6B6D73">
        <w:rPr>
          <w:rFonts w:ascii="Arial" w:hAnsi="Arial" w:cs="Arial"/>
          <w:sz w:val="22"/>
          <w:szCs w:val="22"/>
          <w:lang w:val="lv-LV"/>
        </w:rPr>
        <w:t xml:space="preserve">ja piegādātās Preces kvalitāte </w:t>
      </w:r>
      <w:r w:rsidRPr="00942337">
        <w:rPr>
          <w:rFonts w:ascii="Arial" w:hAnsi="Arial" w:cs="Arial"/>
          <w:sz w:val="22"/>
          <w:szCs w:val="22"/>
          <w:lang w:val="lv-LV"/>
        </w:rPr>
        <w:t>neatbilst Specifikācijai vai</w:t>
      </w:r>
      <w:r w:rsidRPr="006B6D73">
        <w:rPr>
          <w:rFonts w:ascii="Arial" w:hAnsi="Arial" w:cs="Arial"/>
          <w:sz w:val="22"/>
          <w:szCs w:val="22"/>
          <w:lang w:val="lv-LV"/>
        </w:rPr>
        <w:t xml:space="preserve"> šim Līgumam;</w:t>
      </w:r>
    </w:p>
    <w:p w14:paraId="6B1E3379"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6B6D73">
        <w:rPr>
          <w:rFonts w:ascii="Arial" w:hAnsi="Arial" w:cs="Arial"/>
          <w:sz w:val="22"/>
          <w:szCs w:val="22"/>
          <w:lang w:val="lv-LV"/>
        </w:rPr>
        <w:t>ja netiek ievērots Preces piegādes termiņš;</w:t>
      </w:r>
    </w:p>
    <w:p w14:paraId="00A9A771"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6B6D73">
        <w:rPr>
          <w:rFonts w:ascii="Arial" w:hAnsi="Arial" w:cs="Arial"/>
          <w:sz w:val="22"/>
          <w:szCs w:val="22"/>
          <w:lang w:val="lv-LV"/>
        </w:rPr>
        <w:t xml:space="preserve">ja Līguma izpildes laikā saskaņā ar attiecīgas institūcijas lēmumu tiek apturēta vai pārtraukta </w:t>
      </w:r>
      <w:r w:rsidRPr="006B6D73">
        <w:rPr>
          <w:rFonts w:ascii="Arial" w:hAnsi="Arial" w:cs="Arial"/>
          <w:bCs/>
          <w:iCs/>
          <w:sz w:val="22"/>
          <w:szCs w:val="22"/>
          <w:lang w:val="lv-LV"/>
        </w:rPr>
        <w:t>PĀRDEVĒJA</w:t>
      </w:r>
      <w:r w:rsidRPr="006B6D73">
        <w:rPr>
          <w:rFonts w:ascii="Arial" w:hAnsi="Arial" w:cs="Arial"/>
          <w:sz w:val="22"/>
          <w:szCs w:val="22"/>
          <w:lang w:val="lv-LV"/>
        </w:rPr>
        <w:t xml:space="preserve"> saimnieciskā darbība;</w:t>
      </w:r>
    </w:p>
    <w:p w14:paraId="07893E8B" w14:textId="77777777" w:rsidR="00A07427" w:rsidRPr="006B6D73" w:rsidRDefault="00A07427" w:rsidP="00A07427">
      <w:pPr>
        <w:widowControl w:val="0"/>
        <w:numPr>
          <w:ilvl w:val="2"/>
          <w:numId w:val="25"/>
        </w:numPr>
        <w:autoSpaceDE w:val="0"/>
        <w:autoSpaceDN w:val="0"/>
        <w:adjustRightInd w:val="0"/>
        <w:ind w:left="1276" w:hanging="709"/>
        <w:jc w:val="both"/>
        <w:rPr>
          <w:rFonts w:ascii="Arial" w:hAnsi="Arial" w:cs="Arial"/>
          <w:spacing w:val="-2"/>
          <w:sz w:val="22"/>
          <w:szCs w:val="22"/>
          <w:lang w:val="lv-LV"/>
        </w:rPr>
      </w:pPr>
      <w:r w:rsidRPr="00942337">
        <w:rPr>
          <w:rFonts w:ascii="Arial" w:hAnsi="Arial" w:cs="Arial"/>
          <w:spacing w:val="-2"/>
          <w:sz w:val="22"/>
          <w:szCs w:val="22"/>
          <w:lang w:val="lv-LV"/>
        </w:rPr>
        <w:t>ja PĀRDEVĒJS neiesniedz Līguma nodrošinājumu šajā Līgumā noteiktajā kārtībā.</w:t>
      </w:r>
    </w:p>
    <w:p w14:paraId="37311F9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 xml:space="preserve">Ja Līgums tiek izbeigts, saskaņā ar </w:t>
      </w:r>
      <w:r w:rsidRPr="00942337">
        <w:rPr>
          <w:rFonts w:ascii="Arial" w:hAnsi="Arial" w:cs="Arial"/>
          <w:sz w:val="22"/>
          <w:szCs w:val="22"/>
          <w:lang w:val="lv-LV"/>
        </w:rPr>
        <w:t>Līguma 7.4.punkta</w:t>
      </w:r>
      <w:r w:rsidRPr="006B6D73">
        <w:rPr>
          <w:rFonts w:ascii="Arial" w:hAnsi="Arial" w:cs="Arial"/>
          <w:sz w:val="22"/>
          <w:szCs w:val="22"/>
          <w:lang w:val="lv-LV"/>
        </w:rPr>
        <w:t xml:space="preserve"> noteikumiem, PIRCĒJS nosūta par to rakstisku paziņojumu </w:t>
      </w:r>
      <w:r w:rsidRPr="006B6D73">
        <w:rPr>
          <w:rFonts w:ascii="Arial" w:hAnsi="Arial" w:cs="Arial"/>
          <w:spacing w:val="-2"/>
          <w:sz w:val="22"/>
          <w:szCs w:val="22"/>
          <w:lang w:val="lv-LV"/>
        </w:rPr>
        <w:t>PĀRDEVĒJA</w:t>
      </w:r>
      <w:r w:rsidRPr="006B6D73">
        <w:rPr>
          <w:rFonts w:ascii="Arial" w:hAnsi="Arial" w:cs="Arial"/>
          <w:sz w:val="22"/>
          <w:szCs w:val="22"/>
          <w:lang w:val="lv-LV"/>
        </w:rPr>
        <w:t>M pa pastu. Līgums tiek uzskatīts par izbeigtu PIRCĒJA noteiktajā termiņā, kas nevar būt īsāks par 7 (septiņām) kalendārajām dienām no vēstules nosūtīšanas dienas.</w:t>
      </w:r>
    </w:p>
    <w:p w14:paraId="7295683C"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Izbeidzot</w:t>
      </w:r>
      <w:r w:rsidRPr="006B6D73">
        <w:rPr>
          <w:rFonts w:ascii="Arial" w:hAnsi="Arial" w:cs="Arial"/>
          <w:sz w:val="22"/>
          <w:szCs w:val="22"/>
          <w:lang w:val="lv-LV"/>
        </w:rPr>
        <w:t xml:space="preserve"> Līgum</w:t>
      </w:r>
      <w:r w:rsidRPr="00942337">
        <w:rPr>
          <w:rFonts w:ascii="Arial" w:hAnsi="Arial" w:cs="Arial"/>
          <w:sz w:val="22"/>
          <w:szCs w:val="22"/>
          <w:lang w:val="lv-LV"/>
        </w:rPr>
        <w:t>u 7.4.punktā</w:t>
      </w:r>
      <w:r w:rsidRPr="006B6D73">
        <w:rPr>
          <w:rFonts w:ascii="Arial" w:hAnsi="Arial" w:cs="Arial"/>
          <w:sz w:val="22"/>
          <w:szCs w:val="22"/>
          <w:lang w:val="lv-LV"/>
        </w:rPr>
        <w:t xml:space="preserve"> noteiktajos gadījumos, Puses nokārto visas saistības, kādas ir radušās līdz faktiskajam Līguma izbeigšanas brīdim.</w:t>
      </w:r>
    </w:p>
    <w:p w14:paraId="68CCCADE"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C5CE1">
        <w:rPr>
          <w:rFonts w:ascii="Arial" w:hAnsi="Arial" w:cs="Arial"/>
          <w:bCs/>
          <w:sz w:val="22"/>
          <w:szCs w:val="22"/>
          <w:lang w:val="lv-LV"/>
        </w:rPr>
        <w:t xml:space="preserve">Jebkura </w:t>
      </w:r>
      <w:r w:rsidRPr="006C5CE1">
        <w:rPr>
          <w:rFonts w:ascii="Arial" w:hAnsi="Arial" w:cs="Arial"/>
          <w:bCs/>
          <w:i/>
          <w:iCs/>
          <w:sz w:val="22"/>
          <w:szCs w:val="22"/>
          <w:lang w:val="lv-LV"/>
        </w:rPr>
        <w:t>Puse</w:t>
      </w:r>
      <w:r w:rsidRPr="006C5CE1">
        <w:rPr>
          <w:rFonts w:ascii="Arial" w:hAnsi="Arial" w:cs="Arial"/>
          <w:bCs/>
          <w:sz w:val="22"/>
          <w:szCs w:val="22"/>
          <w:lang w:val="lv-LV"/>
        </w:rPr>
        <w:t xml:space="preserve"> ir tiesīga Līgumu izbeigt vienpusējā kārtā </w:t>
      </w:r>
      <w:r w:rsidRPr="006B6D73">
        <w:rPr>
          <w:rFonts w:ascii="Arial" w:hAnsi="Arial" w:cs="Arial"/>
          <w:sz w:val="22"/>
          <w:szCs w:val="22"/>
          <w:lang w:val="lv-LV"/>
        </w:rPr>
        <w:t xml:space="preserve">vai no tā atkāpties, rakstiski par to paziņojot </w:t>
      </w:r>
      <w:r w:rsidRPr="006B6D73">
        <w:rPr>
          <w:rFonts w:ascii="Arial" w:hAnsi="Arial" w:cs="Arial"/>
          <w:color w:val="000000"/>
          <w:sz w:val="22"/>
          <w:szCs w:val="22"/>
          <w:lang w:val="lv-LV"/>
        </w:rPr>
        <w:t>PĀRDEVĒJ</w:t>
      </w:r>
      <w:r w:rsidRPr="006B6D73">
        <w:rPr>
          <w:rFonts w:ascii="Arial" w:hAnsi="Arial" w:cs="Arial"/>
          <w:sz w:val="22"/>
          <w:szCs w:val="22"/>
          <w:lang w:val="lv-LV"/>
        </w:rPr>
        <w:t xml:space="preserve">AM, </w:t>
      </w:r>
      <w:r w:rsidRPr="00EE7648">
        <w:rPr>
          <w:rFonts w:ascii="Arial" w:hAnsi="Arial" w:cs="Arial"/>
          <w:sz w:val="22"/>
          <w:szCs w:val="22"/>
          <w:lang w:val="lv-LV"/>
        </w:rPr>
        <w:t>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38F974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i/>
          <w:iCs/>
          <w:sz w:val="22"/>
          <w:szCs w:val="22"/>
          <w:highlight w:val="lightGray"/>
          <w:lang w:val="lv-LV"/>
        </w:rPr>
        <w:t>[ja darījuma partneris no Latvijas]</w:t>
      </w:r>
      <w:r w:rsidRPr="006B6D73">
        <w:rPr>
          <w:rFonts w:ascii="Arial" w:hAnsi="Arial" w:cs="Arial"/>
          <w:i/>
          <w:iCs/>
          <w:sz w:val="22"/>
          <w:szCs w:val="22"/>
          <w:lang w:val="lv-LV"/>
        </w:rPr>
        <w:t xml:space="preserve"> </w:t>
      </w:r>
      <w:r w:rsidRPr="006B6D73">
        <w:rPr>
          <w:rFonts w:ascii="Arial" w:hAnsi="Arial" w:cs="Arial"/>
          <w:sz w:val="22"/>
          <w:szCs w:val="22"/>
          <w:lang w:val="lv-LV"/>
        </w:rPr>
        <w:t>Ja Valsts ieņēmumu dienests aptur</w:t>
      </w:r>
      <w:r>
        <w:rPr>
          <w:rFonts w:ascii="Arial" w:hAnsi="Arial" w:cs="Arial"/>
          <w:sz w:val="22"/>
          <w:szCs w:val="22"/>
          <w:lang w:val="lv-LV"/>
        </w:rPr>
        <w:t>ē</w:t>
      </w:r>
      <w:r w:rsidRPr="006B6D73">
        <w:rPr>
          <w:rFonts w:ascii="Arial" w:hAnsi="Arial" w:cs="Arial"/>
          <w:sz w:val="22"/>
          <w:szCs w:val="22"/>
          <w:lang w:val="lv-LV"/>
        </w:rPr>
        <w:t>s PĀRDEVĒJA saimniecisko darbību, PIRCĒJS ievēros likuma „Par nodokļiem un nodevām” 34.</w:t>
      </w:r>
      <w:r w:rsidRPr="006B6D73">
        <w:rPr>
          <w:rFonts w:ascii="Arial" w:hAnsi="Arial" w:cs="Arial"/>
          <w:sz w:val="22"/>
          <w:szCs w:val="22"/>
          <w:vertAlign w:val="superscript"/>
          <w:lang w:val="lv-LV"/>
        </w:rPr>
        <w:t>1</w:t>
      </w:r>
      <w:r w:rsidRPr="006B6D73">
        <w:rPr>
          <w:rFonts w:ascii="Arial" w:hAnsi="Arial" w:cs="Arial"/>
          <w:sz w:val="22"/>
          <w:szCs w:val="22"/>
          <w:lang w:val="lv-LV"/>
        </w:rPr>
        <w:t xml:space="preserve"> panta noteiktā</w:t>
      </w:r>
      <w:r>
        <w:rPr>
          <w:rFonts w:ascii="Arial" w:hAnsi="Arial" w:cs="Arial"/>
          <w:sz w:val="22"/>
          <w:szCs w:val="22"/>
          <w:lang w:val="lv-LV"/>
        </w:rPr>
        <w:t>s</w:t>
      </w:r>
      <w:r w:rsidRPr="006B6D73">
        <w:rPr>
          <w:rFonts w:ascii="Arial" w:hAnsi="Arial" w:cs="Arial"/>
          <w:sz w:val="22"/>
          <w:szCs w:val="22"/>
          <w:lang w:val="lv-LV"/>
        </w:rPr>
        <w:t xml:space="preserve"> prasības.</w:t>
      </w:r>
    </w:p>
    <w:p w14:paraId="06AAE5C5" w14:textId="77777777" w:rsidR="00A07427" w:rsidRPr="006B6D73" w:rsidRDefault="00A07427" w:rsidP="00A07427">
      <w:pPr>
        <w:ind w:left="567"/>
        <w:jc w:val="both"/>
        <w:rPr>
          <w:rFonts w:ascii="Arial" w:hAnsi="Arial" w:cs="Arial"/>
          <w:sz w:val="22"/>
          <w:szCs w:val="22"/>
          <w:lang w:val="lv-LV"/>
        </w:rPr>
      </w:pPr>
    </w:p>
    <w:p w14:paraId="653D76C7"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sz w:val="22"/>
          <w:szCs w:val="22"/>
          <w:lang w:val="lv-LV"/>
        </w:rPr>
      </w:pPr>
      <w:r w:rsidRPr="006B6D73">
        <w:rPr>
          <w:rFonts w:ascii="Arial" w:hAnsi="Arial" w:cs="Arial"/>
          <w:b/>
          <w:sz w:val="22"/>
          <w:szCs w:val="22"/>
          <w:lang w:val="lv-LV"/>
        </w:rPr>
        <w:t>Nepārvaramā vara (</w:t>
      </w:r>
      <w:proofErr w:type="spellStart"/>
      <w:r w:rsidRPr="006B6D73">
        <w:rPr>
          <w:rFonts w:ascii="Arial" w:hAnsi="Arial" w:cs="Arial"/>
          <w:b/>
          <w:sz w:val="22"/>
          <w:szCs w:val="22"/>
          <w:lang w:val="lv-LV"/>
        </w:rPr>
        <w:t>force</w:t>
      </w:r>
      <w:proofErr w:type="spellEnd"/>
      <w:r w:rsidRPr="006B6D73">
        <w:rPr>
          <w:rFonts w:ascii="Arial" w:hAnsi="Arial" w:cs="Arial"/>
          <w:b/>
          <w:sz w:val="22"/>
          <w:szCs w:val="22"/>
          <w:lang w:val="lv-LV"/>
        </w:rPr>
        <w:t xml:space="preserve"> </w:t>
      </w:r>
      <w:proofErr w:type="spellStart"/>
      <w:r w:rsidRPr="006B6D73">
        <w:rPr>
          <w:rFonts w:ascii="Arial" w:hAnsi="Arial" w:cs="Arial"/>
          <w:b/>
          <w:bCs/>
          <w:sz w:val="22"/>
          <w:szCs w:val="22"/>
          <w:lang w:val="lv-LV"/>
        </w:rPr>
        <w:t>majeure</w:t>
      </w:r>
      <w:proofErr w:type="spellEnd"/>
      <w:r w:rsidRPr="006B6D73">
        <w:rPr>
          <w:rFonts w:ascii="Arial" w:hAnsi="Arial" w:cs="Arial"/>
          <w:b/>
          <w:sz w:val="22"/>
          <w:szCs w:val="22"/>
          <w:lang w:val="lv-LV"/>
        </w:rPr>
        <w:t>)</w:t>
      </w:r>
    </w:p>
    <w:p w14:paraId="0202A3B0"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Gadījumā, ja kāda no Pusēm kopumā vai daļēji nevar izpildīt savas līgumsaistības nepārvaramas varas apstākļu dēļ, Līguma saistību izpildes termiņus Pusēm jāpagarina attiecīgi par šo apstākļu darbības laiku.</w:t>
      </w:r>
    </w:p>
    <w:p w14:paraId="3A4E3FED"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32D16A69" w14:textId="27356B24" w:rsidR="00A07427" w:rsidRPr="004016B7" w:rsidRDefault="00A07427" w:rsidP="004016B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26EC1B95" w14:textId="77777777" w:rsidR="00A07427" w:rsidRPr="006B6D73" w:rsidRDefault="00A07427" w:rsidP="00A07427">
      <w:pPr>
        <w:widowControl w:val="0"/>
        <w:autoSpaceDE w:val="0"/>
        <w:autoSpaceDN w:val="0"/>
        <w:adjustRightInd w:val="0"/>
        <w:ind w:left="567"/>
        <w:jc w:val="both"/>
        <w:rPr>
          <w:rFonts w:ascii="Arial" w:hAnsi="Arial" w:cs="Arial"/>
          <w:sz w:val="22"/>
          <w:szCs w:val="22"/>
          <w:lang w:val="lv-LV"/>
        </w:rPr>
      </w:pPr>
    </w:p>
    <w:p w14:paraId="4AEAEA03"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sz w:val="22"/>
          <w:szCs w:val="22"/>
          <w:lang w:val="lv-LV"/>
        </w:rPr>
      </w:pPr>
      <w:r w:rsidRPr="006B6D73">
        <w:rPr>
          <w:rFonts w:ascii="Arial" w:hAnsi="Arial" w:cs="Arial"/>
          <w:b/>
          <w:bCs/>
          <w:sz w:val="22"/>
          <w:szCs w:val="22"/>
          <w:lang w:val="lv-LV"/>
        </w:rPr>
        <w:t>Personas datu aizsardzība un konfidencialitāte</w:t>
      </w:r>
    </w:p>
    <w:p w14:paraId="3120487C"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eastAsia="Calibri" w:hAnsi="Arial" w:cs="Arial"/>
          <w:sz w:val="22"/>
          <w:szCs w:val="22"/>
          <w:lang w:val="lv-LV"/>
        </w:rPr>
        <w:t xml:space="preserve">Puses </w:t>
      </w:r>
      <w:r w:rsidRPr="006B6D73">
        <w:rPr>
          <w:rFonts w:ascii="Arial" w:hAnsi="Arial" w:cs="Arial"/>
          <w:bCs/>
          <w:sz w:val="22"/>
          <w:szCs w:val="22"/>
          <w:lang w:val="lv-LV"/>
        </w:rPr>
        <w:t xml:space="preserve">apliecina, ka tās ir informētas, ka vienas Puses iesniegtos personas datus, ja tas nepieciešams Līguma izpildei drīkst apstrādāt tikai saskaņā ar Līguma priekšmetu, Līgumā </w:t>
      </w:r>
      <w:r w:rsidRPr="006B6D73">
        <w:rPr>
          <w:rFonts w:ascii="Arial" w:hAnsi="Arial" w:cs="Arial"/>
          <w:bCs/>
          <w:sz w:val="22"/>
          <w:szCs w:val="22"/>
          <w:lang w:val="lv-LV"/>
        </w:rPr>
        <w:lastRenderedPageBreak/>
        <w:t>noteiktajā apjomā, uz Līguma darbības termiņu un tikai saskaņā ar spēkā esošo tiesību aktu prasībām.</w:t>
      </w:r>
    </w:p>
    <w:p w14:paraId="3E899D41"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062A92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Puses apņemas nodrošināt spēkā esošajiem tiesību aktiem atbilstošu aizsardzības līmeni otras Puses iesniegtajiem personas datiem.</w:t>
      </w:r>
    </w:p>
    <w:p w14:paraId="23FFC4D0"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262E274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3A55563"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eastAsia="Calibri" w:hAnsi="Arial" w:cs="Arial"/>
          <w:sz w:val="22"/>
          <w:szCs w:val="22"/>
          <w:lang w:val="lv-LV"/>
        </w:rPr>
        <w:t>Puses apņemas iznīcināt otras Puses iesniegtos personas datus, tiklīdz izbeidzas nepieciešamība tos apstrādāt.</w:t>
      </w:r>
    </w:p>
    <w:p w14:paraId="08C99035" w14:textId="77777777" w:rsidR="00A07427" w:rsidRPr="0075629A" w:rsidRDefault="00A07427" w:rsidP="00A07427">
      <w:pPr>
        <w:pStyle w:val="Sarakstarindkopa"/>
        <w:widowControl w:val="0"/>
        <w:numPr>
          <w:ilvl w:val="1"/>
          <w:numId w:val="25"/>
        </w:numPr>
        <w:ind w:left="426"/>
        <w:jc w:val="both"/>
        <w:rPr>
          <w:rFonts w:ascii="Arial" w:hAnsi="Arial" w:cs="Arial"/>
          <w:sz w:val="22"/>
          <w:szCs w:val="22"/>
          <w:lang w:val="lv-LV"/>
        </w:rPr>
      </w:pPr>
      <w:r w:rsidRPr="0075629A">
        <w:rPr>
          <w:rFonts w:ascii="Arial" w:hAnsi="Arial" w:cs="Arial"/>
          <w:sz w:val="22"/>
          <w:szCs w:val="22"/>
          <w:lang w:val="lv-LV"/>
        </w:rPr>
        <w:t xml:space="preserve">Līguma noteikumi, kā arī informācija, kas saistīta ar </w:t>
      </w:r>
      <w:r w:rsidRPr="00672405">
        <w:rPr>
          <w:rFonts w:ascii="Arial" w:hAnsi="Arial" w:cs="Arial"/>
          <w:sz w:val="22"/>
          <w:szCs w:val="22"/>
          <w:lang w:val="lv-LV"/>
        </w:rPr>
        <w:t>Pušu</w:t>
      </w:r>
      <w:r w:rsidRPr="0075629A">
        <w:rPr>
          <w:rFonts w:ascii="Arial" w:hAnsi="Arial" w:cs="Arial"/>
          <w:sz w:val="22"/>
          <w:szCs w:val="22"/>
          <w:lang w:val="lv-LV"/>
        </w:rPr>
        <w:t xml:space="preserve"> sadarbību vai kas </w:t>
      </w:r>
      <w:r w:rsidRPr="00672405">
        <w:rPr>
          <w:rFonts w:ascii="Arial" w:hAnsi="Arial" w:cs="Arial"/>
          <w:sz w:val="22"/>
          <w:szCs w:val="22"/>
          <w:lang w:val="lv-LV"/>
        </w:rPr>
        <w:t>Pušu</w:t>
      </w:r>
      <w:r w:rsidRPr="0075629A">
        <w:rPr>
          <w:rFonts w:ascii="Arial" w:hAnsi="Arial" w:cs="Arial"/>
          <w:sz w:val="22"/>
          <w:szCs w:val="22"/>
          <w:lang w:val="lv-LV"/>
        </w:rPr>
        <w:t xml:space="preserve"> rīcībā nonākusi Līguma izpildes rezultātā, uzskat</w:t>
      </w:r>
      <w:r w:rsidRPr="00445DC3">
        <w:rPr>
          <w:rFonts w:ascii="Arial" w:hAnsi="Arial" w:cs="Arial"/>
          <w:sz w:val="22"/>
          <w:szCs w:val="22"/>
          <w:lang w:val="lv-LV"/>
        </w:rPr>
        <w:t xml:space="preserve">āma par </w:t>
      </w:r>
      <w:r w:rsidRPr="00672405">
        <w:rPr>
          <w:rFonts w:ascii="Arial" w:hAnsi="Arial" w:cs="Arial"/>
          <w:sz w:val="22"/>
          <w:szCs w:val="22"/>
          <w:lang w:val="lv-LV"/>
        </w:rPr>
        <w:t>Pušu</w:t>
      </w:r>
      <w:r w:rsidRPr="0075629A">
        <w:rPr>
          <w:rFonts w:ascii="Arial" w:hAnsi="Arial" w:cs="Arial"/>
          <w:sz w:val="22"/>
          <w:szCs w:val="22"/>
          <w:lang w:val="lv-LV"/>
        </w:rPr>
        <w:t xml:space="preserve"> komercnoslēpumu, un tā bez iepriekšējas rakstiskas otras </w:t>
      </w:r>
      <w:r w:rsidRPr="00672405">
        <w:rPr>
          <w:rFonts w:ascii="Arial" w:hAnsi="Arial" w:cs="Arial"/>
          <w:sz w:val="22"/>
          <w:szCs w:val="22"/>
          <w:lang w:val="lv-LV"/>
        </w:rPr>
        <w:t>Puses</w:t>
      </w:r>
      <w:r w:rsidRPr="0075629A">
        <w:rPr>
          <w:rFonts w:ascii="Arial" w:hAnsi="Arial" w:cs="Arial"/>
          <w:sz w:val="22"/>
          <w:szCs w:val="22"/>
          <w:lang w:val="lv-LV"/>
        </w:rPr>
        <w:t xml:space="preserve"> piekrišanas nav izpaužama trešajām personām Līguma darbības laikā un pēc tam. Šis pienākums neattiecas uz publiski pieejamu informāciju un informāciju, kas atklājama</w:t>
      </w:r>
      <w:r w:rsidRPr="00445DC3">
        <w:rPr>
          <w:rFonts w:ascii="Arial" w:hAnsi="Arial" w:cs="Arial"/>
          <w:sz w:val="22"/>
          <w:szCs w:val="22"/>
          <w:lang w:val="lv-LV"/>
        </w:rPr>
        <w:t xml:space="preserve"> attiecīgām val</w:t>
      </w:r>
      <w:r w:rsidRPr="0075629A">
        <w:rPr>
          <w:rFonts w:ascii="Arial" w:hAnsi="Arial" w:cs="Arial"/>
          <w:sz w:val="22"/>
          <w:szCs w:val="22"/>
          <w:lang w:val="lv-LV"/>
        </w:rPr>
        <w:t>sts institūcijām saskaņā ar spēkā esošiem tiesību aktiem, ja tā tiek sniegta šīm institūcijām.</w:t>
      </w:r>
    </w:p>
    <w:p w14:paraId="37AE018B" w14:textId="77777777" w:rsidR="00A07427" w:rsidRPr="0075629A" w:rsidRDefault="00A07427" w:rsidP="00A07427">
      <w:pPr>
        <w:pStyle w:val="Sarakstarindkopa"/>
        <w:widowControl w:val="0"/>
        <w:numPr>
          <w:ilvl w:val="1"/>
          <w:numId w:val="25"/>
        </w:numPr>
        <w:ind w:left="426"/>
        <w:jc w:val="both"/>
        <w:rPr>
          <w:rFonts w:ascii="Arial" w:hAnsi="Arial" w:cs="Arial"/>
          <w:sz w:val="22"/>
          <w:szCs w:val="22"/>
          <w:lang w:val="lv-LV"/>
        </w:rPr>
      </w:pPr>
      <w:r w:rsidRPr="0075629A">
        <w:rPr>
          <w:rFonts w:ascii="Arial" w:hAnsi="Arial" w:cs="Arial"/>
          <w:sz w:val="22"/>
          <w:szCs w:val="22"/>
          <w:lang w:val="lv-LV"/>
        </w:rPr>
        <w:t xml:space="preserve">Saņemto </w:t>
      </w:r>
      <w:r w:rsidRPr="00672405">
        <w:rPr>
          <w:rFonts w:ascii="Arial" w:hAnsi="Arial" w:cs="Arial"/>
          <w:sz w:val="22"/>
          <w:szCs w:val="22"/>
          <w:lang w:val="lv-LV"/>
        </w:rPr>
        <w:t>Puses</w:t>
      </w:r>
      <w:r w:rsidRPr="0075629A">
        <w:rPr>
          <w:rFonts w:ascii="Arial" w:hAnsi="Arial" w:cs="Arial"/>
          <w:sz w:val="22"/>
          <w:szCs w:val="22"/>
          <w:lang w:val="lv-LV"/>
        </w:rPr>
        <w:t xml:space="preserve"> komercnoslēpumu saturošo informāciju otra </w:t>
      </w:r>
      <w:r w:rsidRPr="00672405">
        <w:rPr>
          <w:rFonts w:ascii="Arial" w:hAnsi="Arial" w:cs="Arial"/>
          <w:sz w:val="22"/>
          <w:szCs w:val="22"/>
          <w:lang w:val="lv-LV"/>
        </w:rPr>
        <w:t>Puse</w:t>
      </w:r>
      <w:r w:rsidRPr="0075629A">
        <w:rPr>
          <w:rFonts w:ascii="Arial" w:hAnsi="Arial" w:cs="Arial"/>
          <w:sz w:val="22"/>
          <w:szCs w:val="22"/>
          <w:lang w:val="lv-LV"/>
        </w:rPr>
        <w:t xml:space="preserve"> apņemas izmantot vienīgi šī Līguma ietvaros noteikto saistību izpildes nodrošināšanai, ievērojot otr</w:t>
      </w:r>
      <w:r w:rsidRPr="00445DC3">
        <w:rPr>
          <w:rFonts w:ascii="Arial" w:hAnsi="Arial" w:cs="Arial"/>
          <w:sz w:val="22"/>
          <w:szCs w:val="22"/>
          <w:lang w:val="lv-LV"/>
        </w:rPr>
        <w:t xml:space="preserve">ās </w:t>
      </w:r>
      <w:r w:rsidRPr="00672405">
        <w:rPr>
          <w:rFonts w:ascii="Arial" w:hAnsi="Arial" w:cs="Arial"/>
          <w:sz w:val="22"/>
          <w:szCs w:val="22"/>
          <w:lang w:val="lv-LV"/>
        </w:rPr>
        <w:t>Puses</w:t>
      </w:r>
      <w:r w:rsidRPr="0075629A">
        <w:rPr>
          <w:rFonts w:ascii="Arial" w:hAnsi="Arial" w:cs="Arial"/>
          <w:sz w:val="22"/>
          <w:szCs w:val="22"/>
          <w:lang w:val="lv-LV"/>
        </w:rPr>
        <w:t xml:space="preserve"> komercintereses un konfidencialitātes pienākumu.</w:t>
      </w:r>
    </w:p>
    <w:p w14:paraId="297E057E" w14:textId="77777777" w:rsidR="00A07427" w:rsidRPr="006B6D73" w:rsidRDefault="00A07427" w:rsidP="00A07427">
      <w:pPr>
        <w:widowControl w:val="0"/>
        <w:autoSpaceDE w:val="0"/>
        <w:autoSpaceDN w:val="0"/>
        <w:adjustRightInd w:val="0"/>
        <w:ind w:left="567"/>
        <w:jc w:val="both"/>
        <w:rPr>
          <w:rFonts w:ascii="Arial" w:hAnsi="Arial" w:cs="Arial"/>
          <w:sz w:val="22"/>
          <w:szCs w:val="22"/>
          <w:lang w:val="lv-LV"/>
        </w:rPr>
      </w:pPr>
    </w:p>
    <w:p w14:paraId="62A57E00"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Biznesa ētikas pamatprincipi</w:t>
      </w:r>
    </w:p>
    <w:p w14:paraId="01DFADEE"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PĀRDEVĒJS</w:t>
      </w:r>
      <w:r w:rsidRPr="006B6D73">
        <w:rPr>
          <w:rFonts w:ascii="Arial" w:hAnsi="Arial" w:cs="Arial"/>
          <w:bCs/>
          <w:sz w:val="22"/>
          <w:szCs w:val="22"/>
          <w:lang w:val="lv-LV"/>
        </w:rPr>
        <w:t>,</w:t>
      </w:r>
      <w:r w:rsidRPr="006B6D73">
        <w:rPr>
          <w:rFonts w:ascii="Arial" w:hAnsi="Arial" w:cs="Arial"/>
          <w:sz w:val="22"/>
          <w:szCs w:val="22"/>
          <w:lang w:val="lv-LV" w:eastAsia="lv-LV"/>
        </w:rPr>
        <w:t xml:space="preserve"> </w:t>
      </w:r>
      <w:r w:rsidRPr="00EE7648">
        <w:rPr>
          <w:rFonts w:ascii="Arial" w:hAnsi="Arial" w:cs="Arial"/>
          <w:bCs/>
          <w:sz w:val="22"/>
          <w:szCs w:val="22"/>
          <w:lang w:val="lv-LV"/>
        </w:rPr>
        <w:t xml:space="preserve">parakstot </w:t>
      </w:r>
      <w:r>
        <w:rPr>
          <w:rFonts w:ascii="Arial" w:hAnsi="Arial" w:cs="Arial"/>
          <w:bCs/>
          <w:sz w:val="22"/>
          <w:szCs w:val="22"/>
          <w:lang w:val="lv-LV"/>
        </w:rPr>
        <w:t>L</w:t>
      </w:r>
      <w:r w:rsidRPr="00EE7648">
        <w:rPr>
          <w:rFonts w:ascii="Arial" w:hAnsi="Arial" w:cs="Arial"/>
          <w:bCs/>
          <w:sz w:val="22"/>
          <w:szCs w:val="22"/>
          <w:lang w:val="lv-LV"/>
        </w:rPr>
        <w:t xml:space="preserve">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w:t>
      </w:r>
      <w:r>
        <w:rPr>
          <w:rFonts w:ascii="Arial" w:hAnsi="Arial" w:cs="Arial"/>
          <w:bCs/>
          <w:sz w:val="22"/>
          <w:szCs w:val="22"/>
          <w:lang w:val="lv-LV"/>
        </w:rPr>
        <w:t>L</w:t>
      </w:r>
      <w:r w:rsidRPr="00EE7648">
        <w:rPr>
          <w:rFonts w:ascii="Arial" w:hAnsi="Arial" w:cs="Arial"/>
          <w:bCs/>
          <w:sz w:val="22"/>
          <w:szCs w:val="22"/>
          <w:lang w:val="lv-LV"/>
        </w:rPr>
        <w:t>īguma izpildi saistītie apakšuzņēmēji.</w:t>
      </w:r>
    </w:p>
    <w:p w14:paraId="7D203476"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w:t>
      </w:r>
      <w:r w:rsidRPr="006B6D73">
        <w:rPr>
          <w:rFonts w:ascii="Arial" w:hAnsi="Arial" w:cs="Arial"/>
          <w:bCs/>
          <w:sz w:val="22"/>
          <w:szCs w:val="22"/>
          <w:lang w:val="lv-LV"/>
        </w:rPr>
        <w:t xml:space="preserve">, bet  PIRCĒJAM kļūst zināms, ka </w:t>
      </w:r>
      <w:r w:rsidRPr="006B6D73">
        <w:rPr>
          <w:rFonts w:ascii="Arial" w:hAnsi="Arial" w:cs="Arial"/>
          <w:sz w:val="22"/>
          <w:szCs w:val="22"/>
          <w:lang w:val="lv-LV"/>
        </w:rPr>
        <w:t>PĀRDEVĒJ</w:t>
      </w:r>
      <w:r w:rsidRPr="006B6D73">
        <w:rPr>
          <w:rFonts w:ascii="Arial" w:hAnsi="Arial" w:cs="Arial"/>
          <w:bCs/>
          <w:sz w:val="22"/>
          <w:szCs w:val="22"/>
          <w:lang w:val="lv-LV"/>
        </w:rPr>
        <w:t xml:space="preserve">S </w:t>
      </w:r>
      <w:r w:rsidRPr="00EE7648">
        <w:rPr>
          <w:rFonts w:ascii="Arial" w:hAnsi="Arial" w:cs="Arial"/>
          <w:bCs/>
          <w:sz w:val="22"/>
          <w:szCs w:val="22"/>
          <w:lang w:val="lv-LV"/>
        </w:rPr>
        <w:t>ir pārkāpis kādu no “Latvijas dzelzceļš” koncerna sadarbības partneru biznesa ētikas pamatprincipiem, tiks izvērtēta turpmākā sadarbība likumā noteiktajā kārtībā un apjomā.</w:t>
      </w:r>
    </w:p>
    <w:p w14:paraId="57898B21"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z w:val="22"/>
          <w:szCs w:val="22"/>
          <w:lang w:val="lv-LV"/>
        </w:rPr>
      </w:pPr>
      <w:r w:rsidRPr="006B6D73">
        <w:rPr>
          <w:rFonts w:ascii="Arial" w:hAnsi="Arial" w:cs="Arial"/>
          <w:bCs/>
          <w:sz w:val="22"/>
          <w:szCs w:val="22"/>
          <w:lang w:val="lv-LV"/>
        </w:rPr>
        <w:t xml:space="preserve">Ja </w:t>
      </w:r>
      <w:r w:rsidRPr="006B6D73">
        <w:rPr>
          <w:rFonts w:ascii="Arial" w:hAnsi="Arial" w:cs="Arial"/>
          <w:sz w:val="22"/>
          <w:szCs w:val="22"/>
          <w:lang w:val="lv-LV"/>
        </w:rPr>
        <w:t>PĀRDEVĒJ</w:t>
      </w:r>
      <w:r w:rsidRPr="006B6D73">
        <w:rPr>
          <w:rFonts w:ascii="Arial" w:hAnsi="Arial" w:cs="Arial"/>
          <w:bCs/>
          <w:sz w:val="22"/>
          <w:szCs w:val="22"/>
          <w:lang w:val="lv-LV"/>
        </w:rPr>
        <w:t xml:space="preserve">A </w:t>
      </w:r>
      <w:r w:rsidRPr="00EE7648">
        <w:rPr>
          <w:rFonts w:ascii="Arial" w:hAnsi="Arial" w:cs="Arial"/>
          <w:bCs/>
          <w:sz w:val="22"/>
          <w:szCs w:val="22"/>
          <w:lang w:val="lv-LV"/>
        </w:rPr>
        <w:t xml:space="preserve">rīcībā šī </w:t>
      </w:r>
      <w:r>
        <w:rPr>
          <w:rFonts w:ascii="Arial" w:hAnsi="Arial" w:cs="Arial"/>
          <w:bCs/>
          <w:sz w:val="22"/>
          <w:szCs w:val="22"/>
          <w:lang w:val="lv-LV"/>
        </w:rPr>
        <w:t>L</w:t>
      </w:r>
      <w:r w:rsidRPr="00EE7648">
        <w:rPr>
          <w:rFonts w:ascii="Arial" w:hAnsi="Arial" w:cs="Arial"/>
          <w:bCs/>
          <w:sz w:val="22"/>
          <w:szCs w:val="22"/>
          <w:lang w:val="lv-LV"/>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w:t>
      </w:r>
      <w:r w:rsidRPr="006B6D73">
        <w:rPr>
          <w:rFonts w:ascii="Arial" w:hAnsi="Arial" w:cs="Arial"/>
          <w:bCs/>
          <w:sz w:val="22"/>
          <w:szCs w:val="22"/>
          <w:lang w:val="lv-LV"/>
        </w:rPr>
        <w:t xml:space="preserve">, </w:t>
      </w:r>
      <w:r w:rsidRPr="006B6D73">
        <w:rPr>
          <w:rFonts w:ascii="Arial" w:hAnsi="Arial" w:cs="Arial"/>
          <w:sz w:val="22"/>
          <w:szCs w:val="22"/>
          <w:lang w:val="lv-LV"/>
        </w:rPr>
        <w:t>PĀRDEVĒJA</w:t>
      </w:r>
      <w:r w:rsidRPr="006B6D73">
        <w:rPr>
          <w:rFonts w:ascii="Arial" w:hAnsi="Arial" w:cs="Arial"/>
          <w:bCs/>
          <w:sz w:val="22"/>
          <w:szCs w:val="22"/>
          <w:lang w:val="lv-LV"/>
        </w:rPr>
        <w:t xml:space="preserve"> vai jebkādu citu personu interesēs, </w:t>
      </w: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 xml:space="preserve">ir pienākums par to nekavējoties informēt “Latvijas dzelzceļš” koncerna valdošā </w:t>
      </w:r>
      <w:r w:rsidRPr="00BC736D">
        <w:rPr>
          <w:rFonts w:ascii="Arial" w:hAnsi="Arial" w:cs="Arial"/>
          <w:bCs/>
          <w:sz w:val="22"/>
          <w:szCs w:val="22"/>
          <w:lang w:val="lv-LV"/>
        </w:rPr>
        <w:t xml:space="preserve">uzņēmuma Drošības </w:t>
      </w:r>
      <w:r>
        <w:rPr>
          <w:rFonts w:ascii="Arial" w:hAnsi="Arial" w:cs="Arial"/>
          <w:bCs/>
          <w:sz w:val="22"/>
          <w:szCs w:val="22"/>
          <w:lang w:val="lv-LV"/>
        </w:rPr>
        <w:t>direkciju</w:t>
      </w:r>
      <w:r w:rsidRPr="00BC736D">
        <w:rPr>
          <w:rFonts w:ascii="Arial" w:hAnsi="Arial" w:cs="Arial"/>
          <w:bCs/>
          <w:sz w:val="22"/>
          <w:szCs w:val="22"/>
          <w:lang w:val="lv-LV"/>
        </w:rPr>
        <w:t>, izmantojot ziņošanas iespējas koncerna mājas lapā www</w:t>
      </w:r>
      <w:r w:rsidRPr="00EE7648">
        <w:rPr>
          <w:rFonts w:ascii="Arial" w:hAnsi="Arial" w:cs="Arial"/>
          <w:bCs/>
          <w:sz w:val="22"/>
          <w:szCs w:val="22"/>
          <w:lang w:val="lv-LV"/>
        </w:rPr>
        <w:t>.ldz.lv. Paziņojumā jābūt iekļautai informācijai, faktiem vai materiāliem, kas ticami norāda uz minētajām darbībām vai sniedz pamatotu iemeslu aizdomām par šādām darbībām.</w:t>
      </w:r>
      <w:r w:rsidRPr="006B6D73">
        <w:rPr>
          <w:rFonts w:ascii="Arial" w:hAnsi="Arial" w:cs="Arial"/>
          <w:bCs/>
          <w:sz w:val="22"/>
          <w:szCs w:val="22"/>
          <w:lang w:val="lv-LV"/>
        </w:rPr>
        <w:t xml:space="preserve"> PIRCĒJS garantē, </w:t>
      </w:r>
      <w:r w:rsidRPr="00EE7648">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52AB4FEC" w14:textId="77777777" w:rsidR="00A07427" w:rsidRPr="006B6D73" w:rsidRDefault="00A07427" w:rsidP="00A07427">
      <w:pPr>
        <w:rPr>
          <w:rFonts w:ascii="Arial" w:hAnsi="Arial" w:cs="Arial"/>
          <w:b/>
          <w:bCs/>
          <w:sz w:val="22"/>
          <w:szCs w:val="22"/>
          <w:lang w:val="lv-LV"/>
        </w:rPr>
      </w:pPr>
    </w:p>
    <w:p w14:paraId="1125EFE6"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z w:val="22"/>
          <w:szCs w:val="22"/>
          <w:lang w:val="lv-LV"/>
        </w:rPr>
      </w:pPr>
      <w:r w:rsidRPr="006B6D73">
        <w:rPr>
          <w:rFonts w:ascii="Arial" w:hAnsi="Arial" w:cs="Arial"/>
          <w:b/>
          <w:bCs/>
          <w:sz w:val="22"/>
          <w:szCs w:val="22"/>
          <w:lang w:val="lv-LV"/>
        </w:rPr>
        <w:t>Citi noteikumi</w:t>
      </w:r>
    </w:p>
    <w:p w14:paraId="7770F1E4"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z w:val="22"/>
          <w:szCs w:val="22"/>
          <w:lang w:val="lv-LV"/>
        </w:rPr>
        <w:t>Nevienai no Pusēm nav tiesību nodot savas tiesības un pienākumus trešajai pusei bez otras līgumslēdzējas Puses rakstveida piekrišanas.</w:t>
      </w:r>
    </w:p>
    <w:p w14:paraId="42FC9F87" w14:textId="77777777" w:rsidR="00A07427" w:rsidRPr="00672405"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14:ligatures w14:val="standard"/>
          <w14:stylisticSets>
            <w14:styleSet w14:id="1"/>
          </w14:stylisticSets>
        </w:rPr>
      </w:pPr>
      <w:r w:rsidRPr="00672405">
        <w:rPr>
          <w:rFonts w:ascii="Arial" w:hAnsi="Arial" w:cs="Arial"/>
          <w:sz w:val="22"/>
          <w:lang w:val="lv-LV"/>
          <w14:ligatures w14:val="standard"/>
          <w14:stylisticSets>
            <w14:styleSet w14:id="1"/>
          </w14:stylisticSets>
        </w:rPr>
        <w:t xml:space="preserve">Līguma daļu nosaukumi ir lietoti tikai ērtākai Līguma pārskatāmībai un tie nevar tikt izmantoti </w:t>
      </w:r>
      <w:r w:rsidRPr="00672405">
        <w:rPr>
          <w:rFonts w:ascii="Arial" w:hAnsi="Arial" w:cs="Arial"/>
          <w:sz w:val="22"/>
          <w:lang w:val="lv-LV"/>
          <w14:ligatures w14:val="standard"/>
          <w14:stylisticSets>
            <w14:styleSet w14:id="1"/>
          </w14:stylisticSets>
        </w:rPr>
        <w:lastRenderedPageBreak/>
        <w:t>Līguma tulkošanai vai interpretācijai.</w:t>
      </w:r>
    </w:p>
    <w:p w14:paraId="7080E6DD" w14:textId="77777777" w:rsidR="00A07427" w:rsidRPr="006C5CE1" w:rsidRDefault="00A07427" w:rsidP="00A07427">
      <w:pPr>
        <w:pStyle w:val="Standard"/>
        <w:numPr>
          <w:ilvl w:val="1"/>
          <w:numId w:val="25"/>
        </w:numPr>
        <w:suppressAutoHyphens w:val="0"/>
        <w:autoSpaceDN w:val="0"/>
        <w:ind w:left="567" w:hanging="567"/>
        <w:jc w:val="both"/>
        <w:rPr>
          <w:rFonts w:ascii="Arial" w:hAnsi="Arial" w:cs="Arial"/>
          <w:sz w:val="22"/>
          <w:szCs w:val="22"/>
          <w:lang w:val="lv-LV"/>
        </w:rPr>
      </w:pPr>
      <w:r w:rsidRPr="006C5CE1">
        <w:rPr>
          <w:rFonts w:ascii="Arial" w:hAnsi="Arial" w:cs="Arial"/>
          <w:sz w:val="22"/>
          <w:szCs w:val="22"/>
          <w:lang w:val="lv-LV"/>
        </w:rPr>
        <w:t xml:space="preserve">Rekvizītu izmaiņu gadījumos, kā arī gadījumos, kad mainās informācija, kas noteikta Līgumā: kontaktinformācija, kontaktpersonas dati,  t.sk. e-pasta adreses, </w:t>
      </w:r>
      <w:r w:rsidRPr="006C5CE1">
        <w:rPr>
          <w:rFonts w:ascii="Arial" w:hAnsi="Arial" w:cs="Arial"/>
          <w:i/>
          <w:iCs/>
          <w:sz w:val="22"/>
          <w:szCs w:val="22"/>
          <w:lang w:val="lv-LV"/>
        </w:rPr>
        <w:t>Pusei</w:t>
      </w:r>
      <w:r w:rsidRPr="006C5CE1">
        <w:rPr>
          <w:rFonts w:ascii="Arial" w:hAnsi="Arial" w:cs="Arial"/>
          <w:sz w:val="22"/>
          <w:szCs w:val="22"/>
          <w:lang w:val="lv-LV"/>
        </w:rPr>
        <w:t xml:space="preserve"> ir pienākums par to nekavējoties rakstiski paziņot otrai </w:t>
      </w:r>
      <w:r w:rsidRPr="006C5CE1">
        <w:rPr>
          <w:rFonts w:ascii="Arial" w:hAnsi="Arial" w:cs="Arial"/>
          <w:i/>
          <w:iCs/>
          <w:sz w:val="22"/>
          <w:szCs w:val="22"/>
          <w:lang w:val="lv-LV"/>
        </w:rPr>
        <w:t>Pusei</w:t>
      </w:r>
      <w:r w:rsidRPr="006C5CE1">
        <w:rPr>
          <w:rFonts w:ascii="Arial" w:hAnsi="Arial" w:cs="Arial"/>
          <w:sz w:val="22"/>
          <w:szCs w:val="22"/>
          <w:lang w:val="lv-LV"/>
        </w:rPr>
        <w:t xml:space="preserve">, nosūtot vēstuli ar </w:t>
      </w:r>
      <w:proofErr w:type="spellStart"/>
      <w:r w:rsidRPr="006C5CE1">
        <w:rPr>
          <w:rFonts w:ascii="Arial" w:hAnsi="Arial" w:cs="Arial"/>
          <w:sz w:val="22"/>
          <w:szCs w:val="22"/>
          <w:lang w:val="lv-LV"/>
        </w:rPr>
        <w:t>paraksttiesīgās</w:t>
      </w:r>
      <w:proofErr w:type="spellEnd"/>
      <w:r w:rsidRPr="006C5CE1">
        <w:rPr>
          <w:rFonts w:ascii="Arial" w:hAnsi="Arial" w:cs="Arial"/>
          <w:sz w:val="22"/>
          <w:szCs w:val="22"/>
          <w:lang w:val="lv-LV"/>
        </w:rPr>
        <w:t xml:space="preserve"> personas parakstu.</w:t>
      </w:r>
    </w:p>
    <w:p w14:paraId="1C25B0E9"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 xml:space="preserve">Jebkurš </w:t>
      </w:r>
      <w:r w:rsidRPr="006B6D73">
        <w:rPr>
          <w:rFonts w:ascii="Arial" w:hAnsi="Arial" w:cs="Arial"/>
          <w:sz w:val="22"/>
          <w:szCs w:val="22"/>
          <w:lang w:val="lv-LV"/>
        </w:rPr>
        <w:t>strīdus</w:t>
      </w:r>
      <w:r>
        <w:rPr>
          <w:rFonts w:ascii="Arial" w:hAnsi="Arial" w:cs="Arial"/>
          <w:sz w:val="22"/>
          <w:szCs w:val="22"/>
          <w:lang w:val="lv-LV"/>
        </w:rPr>
        <w:t>,</w:t>
      </w:r>
      <w:r w:rsidRPr="006B6D73">
        <w:rPr>
          <w:rFonts w:ascii="Arial" w:hAnsi="Arial" w:cs="Arial"/>
          <w:sz w:val="22"/>
          <w:szCs w:val="22"/>
          <w:lang w:val="lv-LV"/>
        </w:rPr>
        <w:t xml:space="preserve"> domstarpība</w:t>
      </w:r>
      <w:r>
        <w:rPr>
          <w:rFonts w:ascii="Arial" w:hAnsi="Arial" w:cs="Arial"/>
          <w:sz w:val="22"/>
          <w:szCs w:val="22"/>
          <w:lang w:val="lv-LV"/>
        </w:rPr>
        <w:t xml:space="preserve"> vai prasījum</w:t>
      </w:r>
      <w:r w:rsidRPr="006B6D73">
        <w:rPr>
          <w:rFonts w:ascii="Arial" w:hAnsi="Arial" w:cs="Arial"/>
          <w:sz w:val="22"/>
          <w:szCs w:val="22"/>
          <w:lang w:val="lv-LV"/>
        </w:rPr>
        <w:t xml:space="preserve">s, kas var rasties no Līguma vai sakarā ar šo Līgumu, </w:t>
      </w:r>
      <w:r>
        <w:rPr>
          <w:rFonts w:ascii="Arial" w:hAnsi="Arial" w:cs="Arial"/>
          <w:sz w:val="22"/>
          <w:szCs w:val="22"/>
          <w:lang w:val="lv-LV"/>
        </w:rPr>
        <w:t xml:space="preserve">tiek </w:t>
      </w:r>
      <w:r w:rsidRPr="006B6D73">
        <w:rPr>
          <w:rFonts w:ascii="Arial" w:hAnsi="Arial" w:cs="Arial"/>
          <w:sz w:val="22"/>
          <w:szCs w:val="22"/>
          <w:lang w:val="lv-LV"/>
        </w:rPr>
        <w:t>risin</w:t>
      </w:r>
      <w:r>
        <w:rPr>
          <w:rFonts w:ascii="Arial" w:hAnsi="Arial" w:cs="Arial"/>
          <w:sz w:val="22"/>
          <w:szCs w:val="22"/>
          <w:lang w:val="lv-LV"/>
        </w:rPr>
        <w:t>āts</w:t>
      </w:r>
      <w:r w:rsidRPr="006B6D73">
        <w:rPr>
          <w:rFonts w:ascii="Arial" w:hAnsi="Arial" w:cs="Arial"/>
          <w:sz w:val="22"/>
          <w:szCs w:val="22"/>
          <w:lang w:val="lv-LV"/>
        </w:rPr>
        <w:t xml:space="preserve"> Pusēm vienojoties sarunu ceļā</w:t>
      </w:r>
      <w:r>
        <w:rPr>
          <w:rFonts w:ascii="Arial" w:hAnsi="Arial" w:cs="Arial"/>
          <w:sz w:val="22"/>
          <w:szCs w:val="22"/>
          <w:lang w:val="lv-LV"/>
        </w:rPr>
        <w:t>, bet</w:t>
      </w:r>
      <w:r w:rsidRPr="006B6D73">
        <w:rPr>
          <w:rFonts w:ascii="Arial" w:hAnsi="Arial" w:cs="Arial"/>
          <w:sz w:val="22"/>
          <w:szCs w:val="22"/>
          <w:lang w:val="lv-LV"/>
        </w:rPr>
        <w:t xml:space="preserve"> </w:t>
      </w:r>
      <w:r>
        <w:rPr>
          <w:rFonts w:ascii="Arial" w:hAnsi="Arial" w:cs="Arial"/>
          <w:bCs/>
          <w:sz w:val="22"/>
          <w:szCs w:val="22"/>
          <w:lang w:val="lv-LV"/>
        </w:rPr>
        <w:t>j</w:t>
      </w:r>
      <w:r w:rsidRPr="006B6D73">
        <w:rPr>
          <w:rFonts w:ascii="Arial" w:hAnsi="Arial" w:cs="Arial"/>
          <w:bCs/>
          <w:sz w:val="22"/>
          <w:szCs w:val="22"/>
          <w:lang w:val="lv-LV"/>
        </w:rPr>
        <w:t xml:space="preserve">a </w:t>
      </w:r>
      <w:r>
        <w:rPr>
          <w:rFonts w:ascii="Arial" w:hAnsi="Arial" w:cs="Arial"/>
          <w:bCs/>
          <w:sz w:val="22"/>
          <w:szCs w:val="22"/>
          <w:lang w:val="lv-LV"/>
        </w:rPr>
        <w:t xml:space="preserve">vienošanās netiek panākta </w:t>
      </w:r>
      <w:r w:rsidRPr="006B6D73">
        <w:rPr>
          <w:rFonts w:ascii="Arial" w:hAnsi="Arial" w:cs="Arial"/>
          <w:bCs/>
          <w:sz w:val="22"/>
          <w:szCs w:val="22"/>
          <w:lang w:val="lv-LV"/>
        </w:rPr>
        <w:t xml:space="preserve"> 14 (četrpadsmit) kalendār</w:t>
      </w:r>
      <w:r>
        <w:rPr>
          <w:rFonts w:ascii="Arial" w:hAnsi="Arial" w:cs="Arial"/>
          <w:bCs/>
          <w:sz w:val="22"/>
          <w:szCs w:val="22"/>
          <w:lang w:val="lv-LV"/>
        </w:rPr>
        <w:t>o</w:t>
      </w:r>
      <w:r w:rsidRPr="006B6D73">
        <w:rPr>
          <w:rFonts w:ascii="Arial" w:hAnsi="Arial" w:cs="Arial"/>
          <w:bCs/>
          <w:sz w:val="22"/>
          <w:szCs w:val="22"/>
          <w:lang w:val="lv-LV"/>
        </w:rPr>
        <w:t xml:space="preserve"> dien</w:t>
      </w:r>
      <w:r>
        <w:rPr>
          <w:rFonts w:ascii="Arial" w:hAnsi="Arial" w:cs="Arial"/>
          <w:bCs/>
          <w:sz w:val="22"/>
          <w:szCs w:val="22"/>
          <w:lang w:val="lv-LV"/>
        </w:rPr>
        <w:t>u laikā</w:t>
      </w:r>
      <w:r w:rsidRPr="006B6D73">
        <w:rPr>
          <w:rFonts w:ascii="Arial" w:hAnsi="Arial" w:cs="Arial"/>
          <w:sz w:val="22"/>
          <w:szCs w:val="22"/>
          <w:lang w:val="lv-LV"/>
        </w:rPr>
        <w:t xml:space="preserve">, </w:t>
      </w:r>
      <w:r>
        <w:rPr>
          <w:rFonts w:ascii="Arial" w:hAnsi="Arial" w:cs="Arial"/>
          <w:sz w:val="22"/>
          <w:szCs w:val="22"/>
          <w:lang w:val="lv-LV"/>
        </w:rPr>
        <w:t>tad minētais jautājums tiek</w:t>
      </w:r>
      <w:r w:rsidRPr="006B6D73">
        <w:rPr>
          <w:rFonts w:ascii="Arial" w:hAnsi="Arial" w:cs="Arial"/>
          <w:sz w:val="22"/>
          <w:szCs w:val="22"/>
          <w:lang w:val="lv-LV"/>
        </w:rPr>
        <w:t xml:space="preserve"> nodo</w:t>
      </w:r>
      <w:r>
        <w:rPr>
          <w:rFonts w:ascii="Arial" w:hAnsi="Arial" w:cs="Arial"/>
          <w:sz w:val="22"/>
          <w:szCs w:val="22"/>
          <w:lang w:val="lv-LV"/>
        </w:rPr>
        <w:t>ts</w:t>
      </w:r>
      <w:r w:rsidRPr="006B6D73">
        <w:rPr>
          <w:rFonts w:ascii="Arial" w:hAnsi="Arial" w:cs="Arial"/>
          <w:sz w:val="22"/>
          <w:szCs w:val="22"/>
          <w:lang w:val="lv-LV"/>
        </w:rPr>
        <w:t xml:space="preserve"> izskatīšanai</w:t>
      </w:r>
    </w:p>
    <w:p w14:paraId="6D00A199" w14:textId="77777777" w:rsidR="00A07427" w:rsidRPr="006B6D73" w:rsidRDefault="00A07427" w:rsidP="00A07427">
      <w:pPr>
        <w:ind w:left="567"/>
        <w:jc w:val="both"/>
        <w:rPr>
          <w:rFonts w:ascii="Arial" w:hAnsi="Arial" w:cs="Arial"/>
          <w:sz w:val="22"/>
          <w:szCs w:val="22"/>
          <w:lang w:val="lv-LV"/>
        </w:rPr>
      </w:pPr>
      <w:r w:rsidRPr="006B6D73">
        <w:rPr>
          <w:rFonts w:ascii="Arial" w:hAnsi="Arial" w:cs="Arial"/>
          <w:sz w:val="22"/>
          <w:szCs w:val="22"/>
          <w:highlight w:val="lightGray"/>
          <w:lang w:val="lv-LV"/>
        </w:rPr>
        <w:t>[ja Latvijas rezidents]</w:t>
      </w:r>
      <w:r w:rsidRPr="006B6D73">
        <w:rPr>
          <w:rFonts w:ascii="Arial" w:hAnsi="Arial" w:cs="Arial"/>
          <w:sz w:val="22"/>
          <w:szCs w:val="22"/>
          <w:lang w:val="lv-LV"/>
        </w:rPr>
        <w:t xml:space="preserve"> Latvijas Republikas tiesai pēc piekritības.</w:t>
      </w:r>
    </w:p>
    <w:p w14:paraId="4C446B4F" w14:textId="77777777" w:rsidR="00A07427" w:rsidRPr="006B6D73" w:rsidRDefault="00A07427" w:rsidP="00A07427">
      <w:pPr>
        <w:ind w:left="567"/>
        <w:jc w:val="both"/>
        <w:rPr>
          <w:rFonts w:ascii="Arial" w:hAnsi="Arial" w:cs="Arial"/>
          <w:sz w:val="22"/>
          <w:szCs w:val="22"/>
          <w:lang w:val="lv-LV"/>
        </w:rPr>
      </w:pPr>
      <w:r w:rsidRPr="006B6D73">
        <w:rPr>
          <w:rFonts w:ascii="Arial" w:hAnsi="Arial" w:cs="Arial"/>
          <w:sz w:val="22"/>
          <w:szCs w:val="22"/>
          <w:highlight w:val="lightGray"/>
          <w:lang w:val="lv-LV"/>
        </w:rPr>
        <w:t>[ja nerezidents]</w:t>
      </w:r>
      <w:r w:rsidRPr="006B6D73">
        <w:rPr>
          <w:rFonts w:ascii="Arial" w:hAnsi="Arial" w:cs="Arial"/>
          <w:sz w:val="22"/>
          <w:szCs w:val="22"/>
          <w:lang w:val="lv-LV"/>
        </w:rPr>
        <w:t xml:space="preserve"> atbilstošā Latvijas republikas tiesu iestādē.</w:t>
      </w:r>
    </w:p>
    <w:p w14:paraId="77D591EF" w14:textId="77777777" w:rsidR="00A07427" w:rsidRPr="006B6D73" w:rsidRDefault="00A07427" w:rsidP="00A07427">
      <w:pPr>
        <w:ind w:left="567"/>
        <w:jc w:val="both"/>
        <w:rPr>
          <w:rFonts w:ascii="Arial" w:hAnsi="Arial" w:cs="Arial"/>
          <w:sz w:val="22"/>
          <w:szCs w:val="22"/>
          <w:lang w:val="lv-LV"/>
        </w:rPr>
      </w:pPr>
      <w:r w:rsidRPr="006B6D73">
        <w:rPr>
          <w:rFonts w:ascii="Arial" w:hAnsi="Arial" w:cs="Arial"/>
          <w:sz w:val="22"/>
          <w:szCs w:val="22"/>
          <w:lang w:val="lv-LV"/>
        </w:rPr>
        <w:t xml:space="preserve">No Līguma izrietošās saistības </w:t>
      </w:r>
      <w:r w:rsidRPr="00942337">
        <w:rPr>
          <w:rFonts w:ascii="Arial" w:hAnsi="Arial" w:cs="Arial"/>
          <w:sz w:val="22"/>
          <w:szCs w:val="22"/>
          <w:lang w:val="lv-LV"/>
        </w:rPr>
        <w:t>(tajā skaitā arī attiecībā uz Līguma 6.sadaļā paredzēto iesniedzamo Līguma nodrošinājumu) apspriežamas</w:t>
      </w:r>
      <w:r w:rsidRPr="006B6D73">
        <w:rPr>
          <w:rFonts w:ascii="Arial" w:hAnsi="Arial" w:cs="Arial"/>
          <w:sz w:val="22"/>
          <w:szCs w:val="22"/>
          <w:lang w:val="lv-LV"/>
        </w:rPr>
        <w:t xml:space="preserve"> saskaņā ar Latvijas Republikas tiesību aktiem.</w:t>
      </w:r>
    </w:p>
    <w:p w14:paraId="574C6EAA"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spacing w:val="-5"/>
          <w:sz w:val="22"/>
          <w:lang w:val="lv-LV"/>
        </w:rPr>
        <w:t xml:space="preserve">Savstarpējās Pušu attiecības, kas nav noteiktas Līgumā, ir regulējamas saskaņā ar Latvijas Republikas </w:t>
      </w:r>
      <w:r w:rsidRPr="006B6D73">
        <w:rPr>
          <w:rFonts w:ascii="Arial" w:hAnsi="Arial" w:cs="Arial"/>
          <w:sz w:val="22"/>
          <w:szCs w:val="22"/>
          <w:lang w:val="lv-LV"/>
        </w:rPr>
        <w:t>tiesību</w:t>
      </w:r>
      <w:r w:rsidRPr="006B6D73">
        <w:rPr>
          <w:rFonts w:ascii="Arial" w:hAnsi="Arial" w:cs="Arial"/>
          <w:spacing w:val="-5"/>
          <w:sz w:val="22"/>
          <w:lang w:val="lv-LV"/>
        </w:rPr>
        <w:t xml:space="preserve"> aktu prasībām.</w:t>
      </w:r>
    </w:p>
    <w:p w14:paraId="2A3E5EE1"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sz w:val="22"/>
          <w:szCs w:val="22"/>
          <w:lang w:val="lv-LV"/>
        </w:rPr>
      </w:pPr>
      <w:r w:rsidRPr="006B6D73">
        <w:rPr>
          <w:rFonts w:ascii="Arial" w:hAnsi="Arial" w:cs="Arial"/>
          <w:i/>
          <w:iCs/>
          <w:sz w:val="22"/>
          <w:szCs w:val="22"/>
          <w:highlight w:val="lightGray"/>
          <w:lang w:val="lv-LV"/>
        </w:rPr>
        <w:t>tiek piemērots atbilstošais:</w:t>
      </w:r>
      <w:r w:rsidRPr="006B6D73">
        <w:rPr>
          <w:rFonts w:ascii="Arial" w:hAnsi="Arial" w:cs="Arial"/>
          <w:i/>
          <w:iCs/>
          <w:highlight w:val="lightGray"/>
          <w:lang w:val="lv-LV"/>
        </w:rPr>
        <w:t>]</w:t>
      </w:r>
    </w:p>
    <w:p w14:paraId="35CA9F87" w14:textId="77777777" w:rsidR="00A07427" w:rsidRPr="006B6D73" w:rsidRDefault="00A07427" w:rsidP="00A07427">
      <w:pPr>
        <w:pStyle w:val="BodyText21"/>
        <w:ind w:left="567" w:right="55"/>
        <w:rPr>
          <w:rFonts w:ascii="Arial" w:hAnsi="Arial" w:cs="Arial"/>
          <w:sz w:val="22"/>
          <w:szCs w:val="22"/>
        </w:rPr>
      </w:pPr>
      <w:r w:rsidRPr="006B6D73">
        <w:rPr>
          <w:rFonts w:ascii="Arial" w:hAnsi="Arial" w:cs="Arial"/>
          <w:sz w:val="22"/>
          <w:szCs w:val="22"/>
        </w:rPr>
        <w:t>Līgums noformēts latviešu valodā uz __ lapām (kopā ar pielikumiem), 2 (divos) vienādos eksemplāros, katrai Pusei pa 1 (vienam) eksemplāram. Abiem Līguma eksemplāriem ir vienāds juridisks spēks.</w:t>
      </w:r>
    </w:p>
    <w:p w14:paraId="3956C3F4" w14:textId="77777777" w:rsidR="00A07427" w:rsidRPr="006B6D73" w:rsidRDefault="00A07427" w:rsidP="00A07427">
      <w:pPr>
        <w:pStyle w:val="BodyText21"/>
        <w:ind w:left="567" w:right="55"/>
        <w:rPr>
          <w:rFonts w:ascii="Arial" w:hAnsi="Arial" w:cs="Arial"/>
          <w:i/>
          <w:iCs/>
          <w:sz w:val="22"/>
          <w:szCs w:val="22"/>
        </w:rPr>
      </w:pPr>
      <w:r w:rsidRPr="006B6D73">
        <w:rPr>
          <w:rFonts w:ascii="Arial" w:hAnsi="Arial" w:cs="Arial"/>
          <w:i/>
          <w:iCs/>
          <w:sz w:val="22"/>
          <w:szCs w:val="22"/>
          <w:highlight w:val="lightGray"/>
        </w:rPr>
        <w:t xml:space="preserve"> [vai]</w:t>
      </w:r>
    </w:p>
    <w:p w14:paraId="50A82D2C" w14:textId="77777777" w:rsidR="00A07427" w:rsidRDefault="00A07427" w:rsidP="00A07427">
      <w:pPr>
        <w:pStyle w:val="BodyText21"/>
        <w:ind w:left="567" w:right="55"/>
        <w:rPr>
          <w:rFonts w:ascii="Arial" w:hAnsi="Arial" w:cs="Arial"/>
          <w:sz w:val="22"/>
          <w:szCs w:val="22"/>
        </w:rPr>
      </w:pPr>
      <w:r w:rsidRPr="006B6D73">
        <w:rPr>
          <w:rFonts w:ascii="Arial" w:hAnsi="Arial" w:cs="Arial"/>
          <w:sz w:val="22"/>
          <w:szCs w:val="22"/>
        </w:rPr>
        <w:t xml:space="preserve">Līgums ir parakstīts ar drošu elektronisku parakstu un satur laika zīmogu. Līguma parakstīšanas datums ir pēdējā pievienotā droša elektroniskā paraksta un tā laika zīmoga datums. </w:t>
      </w:r>
    </w:p>
    <w:p w14:paraId="5ED9E067" w14:textId="77777777" w:rsidR="00A07427" w:rsidRPr="006B6D73" w:rsidRDefault="00A07427" w:rsidP="00A07427">
      <w:pPr>
        <w:pStyle w:val="BodyText21"/>
        <w:ind w:left="567" w:right="55"/>
        <w:rPr>
          <w:rFonts w:ascii="Arial" w:hAnsi="Arial" w:cs="Arial"/>
          <w:sz w:val="22"/>
          <w:szCs w:val="22"/>
        </w:rPr>
      </w:pPr>
    </w:p>
    <w:p w14:paraId="6782AD14" w14:textId="77777777" w:rsidR="00A07427" w:rsidRPr="006B6D73" w:rsidRDefault="00A07427" w:rsidP="00A07427">
      <w:pPr>
        <w:widowControl w:val="0"/>
        <w:numPr>
          <w:ilvl w:val="0"/>
          <w:numId w:val="25"/>
        </w:numPr>
        <w:autoSpaceDE w:val="0"/>
        <w:autoSpaceDN w:val="0"/>
        <w:adjustRightInd w:val="0"/>
        <w:ind w:left="426" w:hanging="426"/>
        <w:jc w:val="center"/>
        <w:rPr>
          <w:rFonts w:ascii="Arial" w:hAnsi="Arial" w:cs="Arial"/>
          <w:b/>
          <w:bCs/>
          <w:spacing w:val="-1"/>
          <w:sz w:val="22"/>
          <w:szCs w:val="22"/>
          <w:lang w:val="lv-LV"/>
        </w:rPr>
      </w:pPr>
      <w:r w:rsidRPr="006B6D73">
        <w:rPr>
          <w:rFonts w:ascii="Arial" w:hAnsi="Arial" w:cs="Arial"/>
          <w:b/>
          <w:bCs/>
          <w:spacing w:val="-1"/>
          <w:sz w:val="22"/>
          <w:szCs w:val="22"/>
          <w:lang w:val="lv-LV"/>
        </w:rPr>
        <w:t xml:space="preserve">Pušu </w:t>
      </w:r>
      <w:r w:rsidRPr="006B6D73">
        <w:rPr>
          <w:rFonts w:ascii="Arial" w:hAnsi="Arial" w:cs="Arial"/>
          <w:b/>
          <w:bCs/>
          <w:sz w:val="22"/>
          <w:szCs w:val="22"/>
          <w:lang w:val="lv-LV"/>
        </w:rPr>
        <w:t>rekvizīti</w:t>
      </w:r>
    </w:p>
    <w:p w14:paraId="1B36B40E" w14:textId="77777777" w:rsidR="00A07427" w:rsidRDefault="00A07427" w:rsidP="00A07427">
      <w:pPr>
        <w:widowControl w:val="0"/>
        <w:numPr>
          <w:ilvl w:val="1"/>
          <w:numId w:val="25"/>
        </w:numPr>
        <w:autoSpaceDE w:val="0"/>
        <w:autoSpaceDN w:val="0"/>
        <w:adjustRightInd w:val="0"/>
        <w:ind w:left="567" w:hanging="567"/>
        <w:jc w:val="both"/>
        <w:rPr>
          <w:rFonts w:ascii="Arial" w:hAnsi="Arial" w:cs="Arial"/>
          <w:sz w:val="22"/>
          <w:lang w:val="lv-LV"/>
        </w:rPr>
      </w:pPr>
      <w:r w:rsidRPr="006B6D73">
        <w:rPr>
          <w:rFonts w:ascii="Arial" w:hAnsi="Arial" w:cs="Arial"/>
          <w:spacing w:val="-5"/>
          <w:sz w:val="22"/>
          <w:lang w:val="lv-LV"/>
        </w:rPr>
        <w:t>PIRCĒJS</w:t>
      </w:r>
      <w:r w:rsidRPr="006B6D73">
        <w:rPr>
          <w:rFonts w:ascii="Arial" w:hAnsi="Arial" w:cs="Arial"/>
          <w:bCs/>
          <w:sz w:val="22"/>
          <w:szCs w:val="22"/>
          <w:lang w:val="lv-LV"/>
        </w:rPr>
        <w:t xml:space="preserve">: </w:t>
      </w:r>
      <w:r w:rsidRPr="006B6D73">
        <w:rPr>
          <w:rFonts w:ascii="Arial" w:hAnsi="Arial" w:cs="Arial"/>
          <w:b/>
          <w:sz w:val="22"/>
          <w:szCs w:val="22"/>
          <w:lang w:val="lv-LV"/>
        </w:rPr>
        <w:t xml:space="preserve">VAS “Latvijas dzelzceļš”, </w:t>
      </w:r>
      <w:r w:rsidRPr="006B6D73">
        <w:rPr>
          <w:rFonts w:ascii="Arial" w:hAnsi="Arial" w:cs="Arial"/>
          <w:sz w:val="22"/>
          <w:szCs w:val="22"/>
          <w:lang w:val="lv-LV"/>
        </w:rPr>
        <w:t xml:space="preserve"> juridiskā adrese: Gogoļa iela 3, Rīga, LV-1547, </w:t>
      </w:r>
      <w:r w:rsidRPr="006B6D73">
        <w:rPr>
          <w:rFonts w:ascii="Arial" w:hAnsi="Arial" w:cs="Arial"/>
          <w:sz w:val="22"/>
          <w:lang w:val="lv-LV" w:eastAsia="ar-SA"/>
        </w:rPr>
        <w:t>vienotais reģistrācijas Nr.</w:t>
      </w:r>
      <w:r w:rsidRPr="006B6D73">
        <w:rPr>
          <w:rFonts w:ascii="Arial" w:hAnsi="Arial" w:cs="Arial"/>
          <w:sz w:val="22"/>
          <w:szCs w:val="22"/>
          <w:lang w:val="lv-LV"/>
        </w:rPr>
        <w:t>40003032065</w:t>
      </w:r>
      <w:r w:rsidRPr="006B6D73">
        <w:rPr>
          <w:rFonts w:ascii="Arial" w:hAnsi="Arial" w:cs="Arial"/>
          <w:sz w:val="22"/>
          <w:lang w:val="lv-LV"/>
        </w:rPr>
        <w:t xml:space="preserve">, PVN </w:t>
      </w:r>
      <w:r w:rsidRPr="006B6D73">
        <w:rPr>
          <w:rFonts w:ascii="Arial" w:hAnsi="Arial" w:cs="Arial"/>
          <w:sz w:val="22"/>
          <w:lang w:val="lv-LV" w:eastAsia="ar-SA"/>
        </w:rPr>
        <w:t xml:space="preserve">reģistrācijas </w:t>
      </w:r>
      <w:r w:rsidRPr="006B6D73">
        <w:rPr>
          <w:rFonts w:ascii="Arial" w:hAnsi="Arial" w:cs="Arial"/>
          <w:sz w:val="22"/>
          <w:lang w:val="lv-LV"/>
        </w:rPr>
        <w:t xml:space="preserve">Nr.LV40003032065, banka: </w:t>
      </w:r>
      <w:proofErr w:type="spellStart"/>
      <w:r w:rsidRPr="006B6D73">
        <w:rPr>
          <w:rFonts w:ascii="Arial" w:hAnsi="Arial" w:cs="Arial"/>
          <w:sz w:val="22"/>
          <w:lang w:val="lv-LV"/>
        </w:rPr>
        <w:t>Luminor</w:t>
      </w:r>
      <w:proofErr w:type="spellEnd"/>
      <w:r w:rsidRPr="006B6D73">
        <w:rPr>
          <w:rFonts w:ascii="Arial" w:hAnsi="Arial" w:cs="Arial"/>
          <w:sz w:val="22"/>
          <w:lang w:val="lv-LV"/>
        </w:rPr>
        <w:t xml:space="preserve"> </w:t>
      </w:r>
      <w:proofErr w:type="spellStart"/>
      <w:r w:rsidRPr="006B6D73">
        <w:rPr>
          <w:rFonts w:ascii="Arial" w:hAnsi="Arial" w:cs="Arial"/>
          <w:sz w:val="22"/>
          <w:lang w:val="lv-LV"/>
        </w:rPr>
        <w:t>Bank</w:t>
      </w:r>
      <w:proofErr w:type="spellEnd"/>
      <w:r w:rsidRPr="006B6D73">
        <w:rPr>
          <w:rFonts w:ascii="Arial" w:hAnsi="Arial" w:cs="Arial"/>
          <w:sz w:val="22"/>
          <w:lang w:val="lv-LV"/>
        </w:rPr>
        <w:t xml:space="preserve"> AS Latvijas filiāle, </w:t>
      </w:r>
      <w:r>
        <w:rPr>
          <w:rFonts w:ascii="Arial" w:hAnsi="Arial" w:cs="Arial"/>
          <w:sz w:val="22"/>
          <w:lang w:val="lv-LV"/>
        </w:rPr>
        <w:t xml:space="preserve">norēķinu </w:t>
      </w:r>
      <w:r w:rsidRPr="006B6D73">
        <w:rPr>
          <w:rFonts w:ascii="Arial" w:hAnsi="Arial" w:cs="Arial"/>
          <w:sz w:val="22"/>
          <w:lang w:val="lv-LV"/>
        </w:rPr>
        <w:t>konta Nr.LV17</w:t>
      </w:r>
      <w:r>
        <w:rPr>
          <w:rFonts w:ascii="Arial" w:hAnsi="Arial" w:cs="Arial"/>
          <w:sz w:val="22"/>
          <w:lang w:val="lv-LV"/>
        </w:rPr>
        <w:t xml:space="preserve"> </w:t>
      </w:r>
      <w:r w:rsidRPr="006B6D73">
        <w:rPr>
          <w:rFonts w:ascii="Arial" w:hAnsi="Arial" w:cs="Arial"/>
          <w:sz w:val="22"/>
          <w:lang w:val="lv-LV"/>
        </w:rPr>
        <w:t>RIKO</w:t>
      </w:r>
      <w:r>
        <w:rPr>
          <w:rFonts w:ascii="Arial" w:hAnsi="Arial" w:cs="Arial"/>
          <w:sz w:val="22"/>
          <w:lang w:val="lv-LV"/>
        </w:rPr>
        <w:t xml:space="preserve"> </w:t>
      </w:r>
      <w:r w:rsidRPr="006B6D73">
        <w:rPr>
          <w:rFonts w:ascii="Arial" w:hAnsi="Arial" w:cs="Arial"/>
          <w:sz w:val="22"/>
          <w:lang w:val="lv-LV"/>
        </w:rPr>
        <w:t>0000</w:t>
      </w:r>
      <w:r>
        <w:rPr>
          <w:rFonts w:ascii="Arial" w:hAnsi="Arial" w:cs="Arial"/>
          <w:sz w:val="22"/>
          <w:lang w:val="lv-LV"/>
        </w:rPr>
        <w:t xml:space="preserve"> </w:t>
      </w:r>
      <w:r w:rsidRPr="006B6D73">
        <w:rPr>
          <w:rFonts w:ascii="Arial" w:hAnsi="Arial" w:cs="Arial"/>
          <w:sz w:val="22"/>
          <w:lang w:val="lv-LV"/>
        </w:rPr>
        <w:t>0802</w:t>
      </w:r>
      <w:r>
        <w:rPr>
          <w:rFonts w:ascii="Arial" w:hAnsi="Arial" w:cs="Arial"/>
          <w:sz w:val="22"/>
          <w:lang w:val="lv-LV"/>
        </w:rPr>
        <w:t xml:space="preserve"> </w:t>
      </w:r>
      <w:r w:rsidRPr="006B6D73">
        <w:rPr>
          <w:rFonts w:ascii="Arial" w:hAnsi="Arial" w:cs="Arial"/>
          <w:sz w:val="22"/>
          <w:lang w:val="lv-LV"/>
        </w:rPr>
        <w:t>4964</w:t>
      </w:r>
      <w:r>
        <w:rPr>
          <w:rFonts w:ascii="Arial" w:hAnsi="Arial" w:cs="Arial"/>
          <w:sz w:val="22"/>
          <w:lang w:val="lv-LV"/>
        </w:rPr>
        <w:t xml:space="preserve"> </w:t>
      </w:r>
      <w:r w:rsidRPr="006B6D73">
        <w:rPr>
          <w:rFonts w:ascii="Arial" w:hAnsi="Arial" w:cs="Arial"/>
          <w:sz w:val="22"/>
          <w:lang w:val="lv-LV"/>
        </w:rPr>
        <w:t>5, SWIFT kods: RIKOLV2X</w:t>
      </w:r>
      <w:r>
        <w:rPr>
          <w:rFonts w:ascii="Arial" w:hAnsi="Arial" w:cs="Arial"/>
          <w:sz w:val="22"/>
          <w:lang w:val="lv-LV"/>
        </w:rPr>
        <w:t>:</w:t>
      </w:r>
    </w:p>
    <w:p w14:paraId="1CA6441F" w14:textId="77777777" w:rsidR="00A07427" w:rsidRDefault="00A07427" w:rsidP="00A07427">
      <w:pPr>
        <w:widowControl w:val="0"/>
        <w:autoSpaceDE w:val="0"/>
        <w:autoSpaceDN w:val="0"/>
        <w:adjustRightInd w:val="0"/>
        <w:ind w:left="567"/>
        <w:jc w:val="both"/>
        <w:rPr>
          <w:rFonts w:ascii="Arial" w:hAnsi="Arial" w:cs="Arial"/>
          <w:spacing w:val="-5"/>
          <w:sz w:val="22"/>
          <w:lang w:val="lv-LV"/>
        </w:rPr>
      </w:pPr>
      <w:r>
        <w:rPr>
          <w:rFonts w:ascii="Arial" w:hAnsi="Arial" w:cs="Arial"/>
          <w:spacing w:val="-5"/>
          <w:sz w:val="22"/>
          <w:lang w:val="lv-LV"/>
        </w:rPr>
        <w:t>Struktūrvienības:</w:t>
      </w:r>
    </w:p>
    <w:p w14:paraId="3190143B" w14:textId="77777777" w:rsidR="00A07427" w:rsidRDefault="00A07427" w:rsidP="00A07427">
      <w:pPr>
        <w:widowControl w:val="0"/>
        <w:autoSpaceDE w:val="0"/>
        <w:autoSpaceDN w:val="0"/>
        <w:adjustRightInd w:val="0"/>
        <w:ind w:left="567"/>
        <w:jc w:val="both"/>
        <w:rPr>
          <w:rFonts w:ascii="Arial" w:hAnsi="Arial" w:cs="Arial"/>
          <w:sz w:val="22"/>
          <w:szCs w:val="22"/>
          <w:u w:val="single"/>
          <w:lang w:val="lv-LV"/>
        </w:rPr>
      </w:pPr>
      <w:r w:rsidRPr="006B6D73">
        <w:rPr>
          <w:rFonts w:ascii="Arial" w:hAnsi="Arial" w:cs="Arial"/>
          <w:sz w:val="22"/>
          <w:szCs w:val="22"/>
          <w:u w:val="single"/>
          <w:lang w:val="lv-LV"/>
        </w:rPr>
        <w:t>Elektrotehniskā pārvalde</w:t>
      </w:r>
      <w:r>
        <w:rPr>
          <w:rFonts w:ascii="Arial" w:hAnsi="Arial" w:cs="Arial"/>
          <w:sz w:val="22"/>
          <w:szCs w:val="22"/>
          <w:u w:val="single"/>
          <w:lang w:val="lv-LV"/>
        </w:rPr>
        <w:t>: - .......[</w:t>
      </w:r>
      <w:proofErr w:type="spellStart"/>
      <w:r>
        <w:rPr>
          <w:rFonts w:ascii="Arial" w:hAnsi="Arial" w:cs="Arial"/>
          <w:sz w:val="22"/>
          <w:szCs w:val="22"/>
          <w:u w:val="single"/>
          <w:lang w:val="lv-LV"/>
        </w:rPr>
        <w:t>fakt.adrese</w:t>
      </w:r>
      <w:proofErr w:type="spellEnd"/>
      <w:r>
        <w:rPr>
          <w:rFonts w:ascii="Arial" w:hAnsi="Arial" w:cs="Arial"/>
          <w:sz w:val="22"/>
          <w:szCs w:val="22"/>
          <w:u w:val="single"/>
          <w:lang w:val="lv-LV"/>
        </w:rPr>
        <w:t>], tālr. ......., e-pasts:</w:t>
      </w:r>
    </w:p>
    <w:p w14:paraId="7F64F365" w14:textId="77777777" w:rsidR="00A07427" w:rsidRPr="006B6D73" w:rsidRDefault="00A07427" w:rsidP="00A07427">
      <w:pPr>
        <w:widowControl w:val="0"/>
        <w:autoSpaceDE w:val="0"/>
        <w:autoSpaceDN w:val="0"/>
        <w:adjustRightInd w:val="0"/>
        <w:ind w:left="567"/>
        <w:jc w:val="both"/>
        <w:rPr>
          <w:rFonts w:ascii="Arial" w:hAnsi="Arial" w:cs="Arial"/>
          <w:sz w:val="22"/>
          <w:lang w:val="lv-LV"/>
        </w:rPr>
      </w:pPr>
      <w:r>
        <w:rPr>
          <w:rFonts w:ascii="Arial" w:hAnsi="Arial" w:cs="Arial"/>
          <w:sz w:val="22"/>
          <w:szCs w:val="22"/>
          <w:u w:val="single"/>
          <w:lang w:val="lv-LV"/>
        </w:rPr>
        <w:t xml:space="preserve">Sliežu ceļu pārvalde: </w:t>
      </w:r>
      <w:proofErr w:type="spellStart"/>
      <w:r>
        <w:rPr>
          <w:rFonts w:ascii="Arial" w:hAnsi="Arial" w:cs="Arial"/>
          <w:sz w:val="22"/>
          <w:szCs w:val="22"/>
          <w:u w:val="single"/>
          <w:lang w:val="lv-LV"/>
        </w:rPr>
        <w:t>fakt.adrese</w:t>
      </w:r>
      <w:proofErr w:type="spellEnd"/>
      <w:r>
        <w:rPr>
          <w:rFonts w:ascii="Arial" w:hAnsi="Arial" w:cs="Arial"/>
          <w:sz w:val="22"/>
          <w:szCs w:val="22"/>
          <w:u w:val="single"/>
          <w:lang w:val="lv-LV"/>
        </w:rPr>
        <w:t xml:space="preserve"> - Torņakalna iela 16, Rīga, LV-1004, tālr. 67234699, e-pasts: scp@ldz.lv.</w:t>
      </w:r>
    </w:p>
    <w:p w14:paraId="5EDA7355" w14:textId="77777777" w:rsidR="00A07427" w:rsidRPr="006B6D73" w:rsidRDefault="00A07427" w:rsidP="00A07427">
      <w:pPr>
        <w:widowControl w:val="0"/>
        <w:numPr>
          <w:ilvl w:val="1"/>
          <w:numId w:val="25"/>
        </w:numPr>
        <w:autoSpaceDE w:val="0"/>
        <w:autoSpaceDN w:val="0"/>
        <w:adjustRightInd w:val="0"/>
        <w:ind w:left="567" w:hanging="567"/>
        <w:jc w:val="both"/>
        <w:rPr>
          <w:rFonts w:ascii="Arial" w:hAnsi="Arial" w:cs="Arial"/>
          <w:b/>
          <w:bCs/>
          <w:spacing w:val="-1"/>
          <w:sz w:val="22"/>
          <w:szCs w:val="22"/>
          <w:lang w:val="lv-LV"/>
        </w:rPr>
      </w:pPr>
      <w:r w:rsidRPr="006B6D73">
        <w:rPr>
          <w:rFonts w:ascii="Arial" w:hAnsi="Arial" w:cs="Arial"/>
          <w:bCs/>
          <w:sz w:val="22"/>
          <w:szCs w:val="22"/>
          <w:lang w:val="lv-LV"/>
        </w:rPr>
        <w:t xml:space="preserve">PĀRDEVĒJS: </w:t>
      </w:r>
      <w:r w:rsidRPr="006B6D73">
        <w:rPr>
          <w:rFonts w:ascii="Arial" w:hAnsi="Arial" w:cs="Arial"/>
          <w:b/>
          <w:i/>
          <w:iCs/>
          <w:sz w:val="22"/>
          <w:szCs w:val="22"/>
          <w:highlight w:val="lightGray"/>
          <w:lang w:val="lv-LV"/>
        </w:rPr>
        <w:t>[Izvēlētā pretendenta nosaukums]</w:t>
      </w:r>
      <w:r w:rsidRPr="006B6D73">
        <w:rPr>
          <w:rStyle w:val="a0"/>
          <w:rFonts w:ascii="Arial" w:hAnsi="Arial" w:cs="Arial"/>
          <w:bCs/>
          <w:color w:val="000000"/>
          <w:szCs w:val="22"/>
          <w:lang w:val="lv-LV"/>
        </w:rPr>
        <w:t xml:space="preserve">, </w:t>
      </w:r>
      <w:r w:rsidRPr="006B6D73">
        <w:rPr>
          <w:rFonts w:ascii="Arial" w:hAnsi="Arial" w:cs="Arial"/>
          <w:sz w:val="22"/>
          <w:szCs w:val="22"/>
          <w:lang w:val="lv-LV"/>
        </w:rPr>
        <w:t>juridiskā adrese: _______________</w:t>
      </w:r>
      <w:r w:rsidRPr="006B6D73">
        <w:rPr>
          <w:rFonts w:ascii="Arial" w:hAnsi="Arial" w:cs="Arial"/>
          <w:lang w:val="lv-LV"/>
        </w:rPr>
        <w:t xml:space="preserve">, </w:t>
      </w:r>
      <w:r w:rsidRPr="006B6D73">
        <w:rPr>
          <w:rFonts w:ascii="Arial" w:hAnsi="Arial" w:cs="Arial"/>
          <w:sz w:val="22"/>
          <w:lang w:val="lv-LV" w:eastAsia="ar-SA"/>
        </w:rPr>
        <w:t>vienotais reģistrācijas Nr.</w:t>
      </w:r>
      <w:r w:rsidRPr="006B6D73">
        <w:rPr>
          <w:rFonts w:ascii="Arial" w:hAnsi="Arial" w:cs="Arial"/>
          <w:sz w:val="22"/>
          <w:szCs w:val="22"/>
          <w:lang w:val="lv-LV"/>
        </w:rPr>
        <w:t>_______________</w:t>
      </w:r>
      <w:r w:rsidRPr="006B6D73">
        <w:rPr>
          <w:rFonts w:ascii="Arial" w:hAnsi="Arial" w:cs="Arial"/>
          <w:lang w:val="lv-LV"/>
        </w:rPr>
        <w:t xml:space="preserve">, </w:t>
      </w:r>
      <w:r w:rsidRPr="006B6D73">
        <w:rPr>
          <w:rFonts w:ascii="Arial" w:hAnsi="Arial" w:cs="Arial"/>
          <w:sz w:val="22"/>
          <w:lang w:val="lv-LV"/>
        </w:rPr>
        <w:t xml:space="preserve">PVN </w:t>
      </w:r>
      <w:r w:rsidRPr="006B6D73">
        <w:rPr>
          <w:rFonts w:ascii="Arial" w:hAnsi="Arial" w:cs="Arial"/>
          <w:sz w:val="22"/>
          <w:lang w:val="lv-LV" w:eastAsia="ar-SA"/>
        </w:rPr>
        <w:t xml:space="preserve">reģistrācijas </w:t>
      </w:r>
      <w:r w:rsidRPr="006B6D73">
        <w:rPr>
          <w:rFonts w:ascii="Arial" w:hAnsi="Arial" w:cs="Arial"/>
          <w:sz w:val="22"/>
          <w:lang w:val="lv-LV"/>
        </w:rPr>
        <w:t>Nr.</w:t>
      </w:r>
      <w:r w:rsidRPr="006B6D73">
        <w:rPr>
          <w:rFonts w:ascii="Arial" w:hAnsi="Arial" w:cs="Arial"/>
          <w:sz w:val="22"/>
          <w:szCs w:val="22"/>
          <w:lang w:val="lv-LV"/>
        </w:rPr>
        <w:t xml:space="preserve">_______________, </w:t>
      </w:r>
      <w:r w:rsidRPr="006B6D73">
        <w:rPr>
          <w:rFonts w:ascii="Arial" w:hAnsi="Arial" w:cs="Arial"/>
          <w:sz w:val="22"/>
          <w:lang w:val="lv-LV"/>
        </w:rPr>
        <w:t xml:space="preserve">banka: </w:t>
      </w:r>
      <w:r w:rsidRPr="006B6D73">
        <w:rPr>
          <w:rFonts w:ascii="Arial" w:hAnsi="Arial" w:cs="Arial"/>
          <w:sz w:val="22"/>
          <w:szCs w:val="22"/>
          <w:lang w:val="lv-LV"/>
        </w:rPr>
        <w:t xml:space="preserve">_______________, </w:t>
      </w:r>
      <w:r w:rsidRPr="006B6D73">
        <w:rPr>
          <w:rFonts w:ascii="Arial" w:hAnsi="Arial" w:cs="Arial"/>
          <w:sz w:val="22"/>
          <w:lang w:val="lv-LV"/>
        </w:rPr>
        <w:t>konta Nr.</w:t>
      </w:r>
      <w:r w:rsidRPr="006B6D73">
        <w:rPr>
          <w:rFonts w:ascii="Arial" w:hAnsi="Arial" w:cs="Arial"/>
          <w:sz w:val="22"/>
          <w:szCs w:val="22"/>
          <w:lang w:val="lv-LV"/>
        </w:rPr>
        <w:t xml:space="preserve"> _______________</w:t>
      </w:r>
      <w:r w:rsidRPr="006B6D73">
        <w:rPr>
          <w:rFonts w:ascii="Arial" w:hAnsi="Arial" w:cs="Arial"/>
          <w:lang w:val="lv-LV"/>
        </w:rPr>
        <w:t xml:space="preserve">, </w:t>
      </w:r>
      <w:r w:rsidRPr="006B6D73">
        <w:rPr>
          <w:rFonts w:ascii="Arial" w:hAnsi="Arial" w:cs="Arial"/>
          <w:sz w:val="22"/>
          <w:lang w:val="lv-LV"/>
        </w:rPr>
        <w:t xml:space="preserve">SWIFT kods: </w:t>
      </w:r>
      <w:r w:rsidRPr="006B6D73">
        <w:rPr>
          <w:rFonts w:ascii="Arial" w:hAnsi="Arial" w:cs="Arial"/>
          <w:sz w:val="22"/>
          <w:szCs w:val="22"/>
          <w:lang w:val="lv-LV"/>
        </w:rPr>
        <w:t>_______________</w:t>
      </w:r>
      <w:r>
        <w:rPr>
          <w:rFonts w:ascii="Arial" w:hAnsi="Arial" w:cs="Arial"/>
          <w:sz w:val="22"/>
          <w:szCs w:val="22"/>
          <w:lang w:val="lv-LV"/>
        </w:rPr>
        <w:t>, tālr. ________, e-pasts: _____________</w:t>
      </w:r>
    </w:p>
    <w:p w14:paraId="7D8777A4" w14:textId="77777777" w:rsidR="00A07427" w:rsidRPr="006B6D73" w:rsidRDefault="00A07427" w:rsidP="00A07427">
      <w:pPr>
        <w:ind w:left="567"/>
        <w:jc w:val="both"/>
        <w:rPr>
          <w:rFonts w:ascii="Arial" w:hAnsi="Arial" w:cs="Arial"/>
          <w:sz w:val="22"/>
          <w:szCs w:val="22"/>
          <w:lang w:val="lv-LV"/>
        </w:rPr>
      </w:pPr>
    </w:p>
    <w:p w14:paraId="5105C0C5" w14:textId="77777777" w:rsidR="00A07427" w:rsidRPr="006B6D73" w:rsidRDefault="00A07427" w:rsidP="00A07427">
      <w:pPr>
        <w:pStyle w:val="BodyText21"/>
        <w:ind w:right="55"/>
        <w:rPr>
          <w:rFonts w:ascii="Arial" w:hAnsi="Arial" w:cs="Arial"/>
          <w:sz w:val="22"/>
          <w:szCs w:val="22"/>
        </w:rPr>
      </w:pPr>
      <w:r w:rsidRPr="006B6D73">
        <w:rPr>
          <w:rFonts w:ascii="Arial" w:hAnsi="Arial" w:cs="Arial"/>
          <w:bCs/>
          <w:i/>
          <w:iCs/>
          <w:caps/>
          <w:sz w:val="22"/>
          <w:highlight w:val="lightGray"/>
        </w:rPr>
        <w:t>[</w:t>
      </w:r>
      <w:r w:rsidRPr="006B6D73">
        <w:rPr>
          <w:rFonts w:ascii="Arial" w:hAnsi="Arial" w:cs="Arial"/>
          <w:bCs/>
          <w:i/>
          <w:iCs/>
          <w:sz w:val="22"/>
          <w:highlight w:val="lightGray"/>
        </w:rPr>
        <w:t>tiek piemērots, ja paraksta rakstveidā</w:t>
      </w:r>
      <w:r w:rsidRPr="006B6D73">
        <w:rPr>
          <w:rFonts w:ascii="Arial" w:hAnsi="Arial" w:cs="Arial"/>
          <w:bCs/>
          <w:i/>
          <w:iCs/>
          <w:caps/>
          <w:sz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7427" w:rsidRPr="006B6D73" w14:paraId="67F4E813" w14:textId="77777777" w:rsidTr="00B91502">
        <w:trPr>
          <w:trHeight w:val="1659"/>
        </w:trPr>
        <w:tc>
          <w:tcPr>
            <w:tcW w:w="4814" w:type="dxa"/>
          </w:tcPr>
          <w:p w14:paraId="64C11883" w14:textId="77777777" w:rsidR="00A07427" w:rsidRPr="006B6D73" w:rsidRDefault="00A07427" w:rsidP="00B91502">
            <w:pPr>
              <w:rPr>
                <w:rFonts w:ascii="Arial" w:hAnsi="Arial" w:cs="Arial"/>
                <w:bCs/>
                <w:sz w:val="22"/>
                <w:szCs w:val="22"/>
                <w:lang w:val="lv-LV"/>
              </w:rPr>
            </w:pPr>
            <w:r w:rsidRPr="006B6D73">
              <w:rPr>
                <w:rFonts w:ascii="Arial" w:hAnsi="Arial" w:cs="Arial"/>
                <w:spacing w:val="-5"/>
                <w:sz w:val="22"/>
                <w:lang w:val="lv-LV"/>
              </w:rPr>
              <w:t>PIRCĒJS</w:t>
            </w:r>
            <w:r w:rsidRPr="006B6D73">
              <w:rPr>
                <w:rFonts w:ascii="Arial" w:hAnsi="Arial" w:cs="Arial"/>
                <w:bCs/>
                <w:sz w:val="22"/>
                <w:szCs w:val="22"/>
                <w:lang w:val="lv-LV"/>
              </w:rPr>
              <w:t>:</w:t>
            </w:r>
          </w:p>
          <w:p w14:paraId="5ED63659" w14:textId="77777777" w:rsidR="00A07427" w:rsidRPr="006B6D73" w:rsidRDefault="00A07427" w:rsidP="00B91502">
            <w:pPr>
              <w:rPr>
                <w:rFonts w:ascii="Arial" w:hAnsi="Arial" w:cs="Arial"/>
                <w:bCs/>
                <w:sz w:val="22"/>
                <w:szCs w:val="22"/>
                <w:lang w:val="lv-LV"/>
              </w:rPr>
            </w:pPr>
          </w:p>
          <w:p w14:paraId="5AEFEF96" w14:textId="77777777" w:rsidR="00A07427" w:rsidRPr="006B6D73" w:rsidRDefault="00A07427" w:rsidP="00B91502">
            <w:pPr>
              <w:rPr>
                <w:rFonts w:ascii="Arial" w:hAnsi="Arial" w:cs="Arial"/>
                <w:sz w:val="22"/>
                <w:lang w:val="lv-LV"/>
              </w:rPr>
            </w:pPr>
            <w:r w:rsidRPr="006B6D73">
              <w:rPr>
                <w:rFonts w:ascii="Arial" w:hAnsi="Arial" w:cs="Arial"/>
                <w:sz w:val="22"/>
                <w:lang w:val="lv-LV"/>
              </w:rPr>
              <w:t>_________________________________</w:t>
            </w:r>
          </w:p>
          <w:p w14:paraId="41C745FA" w14:textId="77777777" w:rsidR="00A07427" w:rsidRPr="006B6D73" w:rsidRDefault="00A07427" w:rsidP="00B91502">
            <w:pPr>
              <w:rPr>
                <w:rFonts w:ascii="Arial" w:hAnsi="Arial" w:cs="Arial"/>
                <w:sz w:val="22"/>
                <w:lang w:val="lv-LV"/>
              </w:rPr>
            </w:pPr>
            <w:r w:rsidRPr="006B6D73">
              <w:rPr>
                <w:rFonts w:ascii="Arial" w:hAnsi="Arial" w:cs="Arial"/>
                <w:sz w:val="22"/>
                <w:lang w:val="lv-LV"/>
              </w:rPr>
              <w:t xml:space="preserve">                                 </w:t>
            </w:r>
            <w:r w:rsidRPr="00912FCD">
              <w:rPr>
                <w:rFonts w:ascii="Arial" w:hAnsi="Arial" w:cs="Arial"/>
                <w:sz w:val="22"/>
                <w:lang w:val="lv-LV"/>
              </w:rPr>
              <w:t>________________</w:t>
            </w:r>
            <w:r w:rsidRPr="006B6D73">
              <w:rPr>
                <w:rFonts w:ascii="Arial" w:hAnsi="Arial" w:cs="Arial"/>
                <w:sz w:val="22"/>
                <w:lang w:val="lv-LV"/>
              </w:rPr>
              <w:t xml:space="preserve">                        </w:t>
            </w:r>
          </w:p>
          <w:p w14:paraId="14D464A9" w14:textId="77777777" w:rsidR="00A07427" w:rsidRPr="006B6D73" w:rsidRDefault="00A07427" w:rsidP="00B91502">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2</w:t>
            </w:r>
            <w:r w:rsidRPr="006B6D73">
              <w:rPr>
                <w:rFonts w:ascii="Arial" w:hAnsi="Arial" w:cs="Arial"/>
                <w:spacing w:val="-1"/>
                <w:sz w:val="22"/>
                <w:lang w:val="lv-LV"/>
              </w:rPr>
              <w:t>.gada ____. ___________</w:t>
            </w:r>
          </w:p>
        </w:tc>
        <w:tc>
          <w:tcPr>
            <w:tcW w:w="4814" w:type="dxa"/>
          </w:tcPr>
          <w:p w14:paraId="33265CE5" w14:textId="77777777" w:rsidR="00A07427" w:rsidRPr="006B6D73" w:rsidRDefault="00A07427" w:rsidP="00B91502">
            <w:pPr>
              <w:rPr>
                <w:rFonts w:ascii="Arial" w:hAnsi="Arial" w:cs="Arial"/>
                <w:bCs/>
                <w:sz w:val="22"/>
                <w:szCs w:val="22"/>
                <w:lang w:val="lv-LV"/>
              </w:rPr>
            </w:pPr>
            <w:r w:rsidRPr="006B6D73">
              <w:rPr>
                <w:rFonts w:ascii="Arial" w:hAnsi="Arial" w:cs="Arial"/>
                <w:bCs/>
                <w:sz w:val="22"/>
                <w:szCs w:val="22"/>
                <w:lang w:val="lv-LV"/>
              </w:rPr>
              <w:t>PĀRDEVĒJS:</w:t>
            </w:r>
          </w:p>
          <w:p w14:paraId="61C68B31" w14:textId="77777777" w:rsidR="00A07427" w:rsidRPr="006B6D73" w:rsidRDefault="00A07427" w:rsidP="00B91502">
            <w:pPr>
              <w:rPr>
                <w:rFonts w:ascii="Arial" w:hAnsi="Arial" w:cs="Arial"/>
                <w:bCs/>
                <w:sz w:val="22"/>
                <w:szCs w:val="22"/>
                <w:lang w:val="lv-LV"/>
              </w:rPr>
            </w:pPr>
          </w:p>
          <w:p w14:paraId="18D6B404" w14:textId="77777777" w:rsidR="00A07427" w:rsidRPr="006B6D73" w:rsidRDefault="00A07427" w:rsidP="00B91502">
            <w:pPr>
              <w:rPr>
                <w:rFonts w:ascii="Arial" w:hAnsi="Arial" w:cs="Arial"/>
                <w:sz w:val="22"/>
                <w:lang w:val="lv-LV"/>
              </w:rPr>
            </w:pPr>
            <w:r w:rsidRPr="006B6D73">
              <w:rPr>
                <w:rFonts w:ascii="Arial" w:hAnsi="Arial" w:cs="Arial"/>
                <w:sz w:val="22"/>
                <w:lang w:val="lv-LV"/>
              </w:rPr>
              <w:t>_________________________________</w:t>
            </w:r>
          </w:p>
          <w:p w14:paraId="7FC4AF6D" w14:textId="77777777" w:rsidR="00A07427" w:rsidRPr="006B6D73" w:rsidRDefault="00A07427" w:rsidP="00B91502">
            <w:pPr>
              <w:rPr>
                <w:rFonts w:ascii="Arial" w:hAnsi="Arial" w:cs="Arial"/>
                <w:sz w:val="22"/>
                <w:lang w:val="lv-LV"/>
              </w:rPr>
            </w:pPr>
            <w:r w:rsidRPr="006B6D73">
              <w:rPr>
                <w:rFonts w:ascii="Arial" w:hAnsi="Arial" w:cs="Arial"/>
                <w:sz w:val="22"/>
                <w:lang w:val="lv-LV"/>
              </w:rPr>
              <w:t xml:space="preserve">                                 </w:t>
            </w:r>
            <w:r w:rsidRPr="00912FCD">
              <w:rPr>
                <w:rFonts w:ascii="Arial" w:hAnsi="Arial" w:cs="Arial"/>
                <w:sz w:val="22"/>
                <w:lang w:val="lv-LV"/>
              </w:rPr>
              <w:t>________________</w:t>
            </w:r>
            <w:r w:rsidRPr="006B6D73">
              <w:rPr>
                <w:rFonts w:ascii="Arial" w:hAnsi="Arial" w:cs="Arial"/>
                <w:sz w:val="22"/>
                <w:lang w:val="lv-LV"/>
              </w:rPr>
              <w:t xml:space="preserve">                        </w:t>
            </w:r>
          </w:p>
          <w:p w14:paraId="378AEEB8" w14:textId="77777777" w:rsidR="00A07427" w:rsidRPr="006B6D73" w:rsidRDefault="00A07427" w:rsidP="00B91502">
            <w:pPr>
              <w:rPr>
                <w:rFonts w:ascii="Arial" w:hAnsi="Arial" w:cs="Arial"/>
                <w:bCs/>
                <w:sz w:val="22"/>
                <w:szCs w:val="22"/>
                <w:lang w:val="lv-LV"/>
              </w:rPr>
            </w:pPr>
            <w:r w:rsidRPr="006B6D73">
              <w:rPr>
                <w:rFonts w:ascii="Arial" w:hAnsi="Arial" w:cs="Arial"/>
                <w:sz w:val="22"/>
                <w:lang w:val="lv-LV"/>
              </w:rPr>
              <w:t>202</w:t>
            </w:r>
            <w:r>
              <w:rPr>
                <w:rFonts w:ascii="Arial" w:hAnsi="Arial" w:cs="Arial"/>
                <w:sz w:val="22"/>
                <w:lang w:val="lv-LV"/>
              </w:rPr>
              <w:t>2</w:t>
            </w:r>
            <w:r w:rsidRPr="006B6D73">
              <w:rPr>
                <w:rFonts w:ascii="Arial" w:hAnsi="Arial" w:cs="Arial"/>
                <w:spacing w:val="-1"/>
                <w:sz w:val="22"/>
                <w:lang w:val="lv-LV"/>
              </w:rPr>
              <w:t>.gada ____. ___________</w:t>
            </w:r>
          </w:p>
        </w:tc>
      </w:tr>
    </w:tbl>
    <w:p w14:paraId="39781BEF" w14:textId="77777777" w:rsidR="00A07427" w:rsidRPr="006B6D73" w:rsidRDefault="00A07427" w:rsidP="00A07427">
      <w:pPr>
        <w:rPr>
          <w:rFonts w:ascii="Arial" w:hAnsi="Arial" w:cs="Arial"/>
          <w:i/>
          <w:iCs/>
          <w:sz w:val="22"/>
          <w:szCs w:val="22"/>
          <w:lang w:val="lv-LV"/>
        </w:rPr>
      </w:pPr>
      <w:r w:rsidRPr="006B6D73">
        <w:rPr>
          <w:rFonts w:ascii="Arial" w:hAnsi="Arial" w:cs="Arial"/>
          <w:i/>
          <w:iCs/>
          <w:highlight w:val="lightGray"/>
          <w:lang w:val="lv-LV"/>
        </w:rPr>
        <w:t>[</w:t>
      </w:r>
      <w:r w:rsidRPr="006B6D73">
        <w:rPr>
          <w:rFonts w:ascii="Arial" w:hAnsi="Arial" w:cs="Arial"/>
          <w:i/>
          <w:iCs/>
          <w:sz w:val="22"/>
          <w:szCs w:val="22"/>
          <w:highlight w:val="lightGray"/>
          <w:lang w:val="lv-LV"/>
        </w:rPr>
        <w:t>tiek piemērots, ja paraksta e-</w:t>
      </w:r>
      <w:proofErr w:type="spellStart"/>
      <w:r w:rsidRPr="006B6D73">
        <w:rPr>
          <w:rFonts w:ascii="Arial" w:hAnsi="Arial" w:cs="Arial"/>
          <w:i/>
          <w:iCs/>
          <w:sz w:val="22"/>
          <w:szCs w:val="22"/>
          <w:highlight w:val="lightGray"/>
          <w:lang w:val="lv-LV"/>
        </w:rPr>
        <w:t>doc</w:t>
      </w:r>
      <w:proofErr w:type="spellEnd"/>
      <w:r w:rsidRPr="006B6D73">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A07427" w:rsidRPr="00414052" w14:paraId="6EBE92DF" w14:textId="77777777" w:rsidTr="00B91502">
        <w:trPr>
          <w:trHeight w:val="1659"/>
        </w:trPr>
        <w:tc>
          <w:tcPr>
            <w:tcW w:w="4814" w:type="dxa"/>
          </w:tcPr>
          <w:p w14:paraId="4FD48367" w14:textId="77777777" w:rsidR="00A07427" w:rsidRPr="00912FCD" w:rsidRDefault="00A07427" w:rsidP="00B91502">
            <w:pPr>
              <w:rPr>
                <w:rFonts w:ascii="Arial" w:hAnsi="Arial" w:cs="Arial"/>
                <w:bCs/>
                <w:sz w:val="22"/>
                <w:szCs w:val="22"/>
                <w:lang w:val="lv-LV"/>
              </w:rPr>
            </w:pPr>
            <w:r w:rsidRPr="00912FCD">
              <w:rPr>
                <w:rFonts w:ascii="Arial" w:hAnsi="Arial" w:cs="Arial"/>
                <w:spacing w:val="-5"/>
                <w:sz w:val="22"/>
                <w:lang w:val="lv-LV"/>
              </w:rPr>
              <w:t>PIRCĒJS</w:t>
            </w:r>
            <w:r w:rsidRPr="00912FCD">
              <w:rPr>
                <w:rFonts w:ascii="Arial" w:hAnsi="Arial" w:cs="Arial"/>
                <w:bCs/>
                <w:sz w:val="22"/>
                <w:szCs w:val="22"/>
                <w:lang w:val="lv-LV"/>
              </w:rPr>
              <w:t>:</w:t>
            </w:r>
          </w:p>
          <w:p w14:paraId="26C1EF9F" w14:textId="77777777" w:rsidR="00A07427" w:rsidRPr="00912FCD" w:rsidRDefault="00A07427" w:rsidP="00B91502">
            <w:pPr>
              <w:rPr>
                <w:rFonts w:ascii="Arial" w:hAnsi="Arial" w:cs="Arial"/>
                <w:bCs/>
                <w:sz w:val="22"/>
                <w:szCs w:val="22"/>
                <w:lang w:val="lv-LV"/>
              </w:rPr>
            </w:pPr>
          </w:p>
          <w:p w14:paraId="79125B22" w14:textId="77777777" w:rsidR="00A07427" w:rsidRPr="00912FCD" w:rsidRDefault="00A07427" w:rsidP="00B91502">
            <w:pPr>
              <w:rPr>
                <w:rFonts w:ascii="Arial" w:hAnsi="Arial" w:cs="Arial"/>
                <w:bCs/>
                <w:i/>
                <w:iCs/>
                <w:sz w:val="22"/>
                <w:u w:val="single"/>
                <w:lang w:val="lv-LV"/>
              </w:rPr>
            </w:pPr>
            <w:r w:rsidRPr="00912FCD">
              <w:rPr>
                <w:rFonts w:ascii="Arial" w:hAnsi="Arial" w:cs="Arial"/>
                <w:bCs/>
                <w:i/>
                <w:iCs/>
                <w:sz w:val="22"/>
                <w:szCs w:val="22"/>
                <w:u w:val="single"/>
                <w:lang w:val="lv-LV"/>
              </w:rPr>
              <w:t>Parakstīts ar drošu elektronisko parakstu</w:t>
            </w:r>
          </w:p>
          <w:p w14:paraId="503F2648" w14:textId="77777777" w:rsidR="00A07427" w:rsidRPr="00912FCD" w:rsidRDefault="00A07427" w:rsidP="00B91502">
            <w:pPr>
              <w:rPr>
                <w:rFonts w:ascii="Arial" w:hAnsi="Arial" w:cs="Arial"/>
                <w:sz w:val="22"/>
                <w:lang w:val="lv-LV"/>
              </w:rPr>
            </w:pPr>
            <w:r w:rsidRPr="00912FCD">
              <w:rPr>
                <w:rFonts w:ascii="Arial" w:hAnsi="Arial" w:cs="Arial"/>
                <w:sz w:val="22"/>
                <w:lang w:val="lv-LV"/>
              </w:rPr>
              <w:t xml:space="preserve">                                 ________________                        </w:t>
            </w:r>
          </w:p>
          <w:p w14:paraId="21AC669C" w14:textId="77777777" w:rsidR="00A07427" w:rsidRPr="00912FCD" w:rsidRDefault="00A07427" w:rsidP="00B91502">
            <w:pPr>
              <w:rPr>
                <w:rFonts w:ascii="Arial" w:hAnsi="Arial" w:cs="Arial"/>
                <w:bCs/>
                <w:sz w:val="22"/>
                <w:szCs w:val="22"/>
                <w:lang w:val="lv-LV"/>
              </w:rPr>
            </w:pPr>
            <w:r w:rsidRPr="00912FCD">
              <w:rPr>
                <w:rFonts w:ascii="Arial" w:hAnsi="Arial" w:cs="Arial"/>
                <w:sz w:val="22"/>
                <w:szCs w:val="22"/>
                <w:lang w:val="lv-LV"/>
              </w:rPr>
              <w:t>Datumu skatīt laika zīmogā</w:t>
            </w:r>
          </w:p>
        </w:tc>
        <w:tc>
          <w:tcPr>
            <w:tcW w:w="4814" w:type="dxa"/>
          </w:tcPr>
          <w:p w14:paraId="6DE928F7" w14:textId="77777777" w:rsidR="00A07427" w:rsidRPr="00912FCD" w:rsidRDefault="00A07427" w:rsidP="00B91502">
            <w:pPr>
              <w:rPr>
                <w:rFonts w:ascii="Arial" w:hAnsi="Arial" w:cs="Arial"/>
                <w:bCs/>
                <w:sz w:val="22"/>
                <w:szCs w:val="22"/>
                <w:lang w:val="lv-LV"/>
              </w:rPr>
            </w:pPr>
            <w:r w:rsidRPr="00912FCD">
              <w:rPr>
                <w:rFonts w:ascii="Arial" w:hAnsi="Arial" w:cs="Arial"/>
                <w:bCs/>
                <w:sz w:val="22"/>
                <w:szCs w:val="22"/>
                <w:lang w:val="lv-LV"/>
              </w:rPr>
              <w:t>PĀRDEVĒJS:</w:t>
            </w:r>
          </w:p>
          <w:p w14:paraId="24D571B6" w14:textId="77777777" w:rsidR="00A07427" w:rsidRPr="00912FCD" w:rsidRDefault="00A07427" w:rsidP="00B91502">
            <w:pPr>
              <w:rPr>
                <w:rFonts w:ascii="Arial" w:hAnsi="Arial" w:cs="Arial"/>
                <w:bCs/>
                <w:sz w:val="22"/>
                <w:szCs w:val="22"/>
                <w:lang w:val="lv-LV"/>
              </w:rPr>
            </w:pPr>
          </w:p>
          <w:p w14:paraId="2B780ED6" w14:textId="77777777" w:rsidR="00A07427" w:rsidRPr="00912FCD" w:rsidRDefault="00A07427" w:rsidP="00B91502">
            <w:pPr>
              <w:rPr>
                <w:rFonts w:ascii="Arial" w:hAnsi="Arial" w:cs="Arial"/>
                <w:bCs/>
                <w:i/>
                <w:iCs/>
                <w:sz w:val="22"/>
                <w:u w:val="single"/>
                <w:lang w:val="lv-LV"/>
              </w:rPr>
            </w:pPr>
            <w:r w:rsidRPr="00912FCD">
              <w:rPr>
                <w:rFonts w:ascii="Arial" w:hAnsi="Arial" w:cs="Arial"/>
                <w:bCs/>
                <w:i/>
                <w:iCs/>
                <w:sz w:val="22"/>
                <w:szCs w:val="22"/>
                <w:u w:val="single"/>
                <w:lang w:val="lv-LV"/>
              </w:rPr>
              <w:t>Parakstīts ar drošu elektronisko parakstu</w:t>
            </w:r>
          </w:p>
          <w:p w14:paraId="37DDF8AA" w14:textId="77777777" w:rsidR="00A07427" w:rsidRPr="00912FCD" w:rsidRDefault="00A07427" w:rsidP="00B91502">
            <w:pPr>
              <w:rPr>
                <w:rFonts w:ascii="Arial" w:hAnsi="Arial" w:cs="Arial"/>
                <w:sz w:val="22"/>
                <w:lang w:val="lv-LV"/>
              </w:rPr>
            </w:pPr>
            <w:r w:rsidRPr="00912FCD">
              <w:rPr>
                <w:rFonts w:ascii="Arial" w:hAnsi="Arial" w:cs="Arial"/>
                <w:sz w:val="22"/>
                <w:lang w:val="lv-LV"/>
              </w:rPr>
              <w:t xml:space="preserve">                                 ________________                        </w:t>
            </w:r>
          </w:p>
          <w:p w14:paraId="59997230" w14:textId="77777777" w:rsidR="00A07427" w:rsidRPr="00912FCD" w:rsidRDefault="00A07427" w:rsidP="00B91502">
            <w:pPr>
              <w:rPr>
                <w:rFonts w:ascii="Arial" w:hAnsi="Arial" w:cs="Arial"/>
                <w:bCs/>
                <w:sz w:val="22"/>
                <w:szCs w:val="22"/>
                <w:lang w:val="lv-LV"/>
              </w:rPr>
            </w:pPr>
            <w:r w:rsidRPr="00912FCD">
              <w:rPr>
                <w:rFonts w:ascii="Arial" w:hAnsi="Arial" w:cs="Arial"/>
                <w:sz w:val="22"/>
                <w:szCs w:val="22"/>
                <w:lang w:val="lv-LV"/>
              </w:rPr>
              <w:t>Datumu skatīt laika zīmogā</w:t>
            </w:r>
          </w:p>
        </w:tc>
      </w:tr>
    </w:tbl>
    <w:p w14:paraId="3277D34C" w14:textId="77777777" w:rsidR="000165EE" w:rsidRPr="00F30E57" w:rsidRDefault="000165EE" w:rsidP="000165EE">
      <w:pPr>
        <w:tabs>
          <w:tab w:val="left" w:pos="5145"/>
        </w:tabs>
        <w:rPr>
          <w:rFonts w:ascii="Arial" w:hAnsi="Arial" w:cs="Arial"/>
          <w:sz w:val="22"/>
          <w:szCs w:val="22"/>
          <w:lang w:val="lv-LV"/>
        </w:rPr>
        <w:sectPr w:rsidR="000165EE" w:rsidRPr="00F30E57" w:rsidSect="006668A4">
          <w:footerReference w:type="even" r:id="rId16"/>
          <w:footerReference w:type="default" r:id="rId17"/>
          <w:pgSz w:w="11906" w:h="16838"/>
          <w:pgMar w:top="1134" w:right="851" w:bottom="851" w:left="1276" w:header="709" w:footer="709" w:gutter="0"/>
          <w:cols w:space="708"/>
          <w:titlePg/>
          <w:docGrid w:linePitch="360"/>
        </w:sectPr>
      </w:pPr>
    </w:p>
    <w:p w14:paraId="39F1CE7F" w14:textId="77777777" w:rsidR="000165EE" w:rsidRPr="00F30E57" w:rsidRDefault="000165EE" w:rsidP="000165EE">
      <w:pPr>
        <w:jc w:val="right"/>
        <w:rPr>
          <w:rFonts w:ascii="Arial" w:hAnsi="Arial" w:cs="Arial"/>
          <w:b/>
          <w:sz w:val="22"/>
          <w:szCs w:val="22"/>
          <w:lang w:val="lv-LV"/>
        </w:rPr>
      </w:pPr>
      <w:r w:rsidRPr="00F30E57">
        <w:rPr>
          <w:rFonts w:ascii="Arial" w:hAnsi="Arial" w:cs="Arial"/>
          <w:b/>
          <w:sz w:val="22"/>
          <w:szCs w:val="22"/>
          <w:lang w:val="lv-LV"/>
        </w:rPr>
        <w:lastRenderedPageBreak/>
        <w:t>1.pielikums</w:t>
      </w:r>
    </w:p>
    <w:p w14:paraId="0C8BA758" w14:textId="77777777" w:rsidR="000165EE" w:rsidRPr="00F30E57" w:rsidRDefault="000165EE" w:rsidP="000165EE">
      <w:pPr>
        <w:jc w:val="right"/>
        <w:rPr>
          <w:rFonts w:ascii="Arial" w:hAnsi="Arial" w:cs="Arial"/>
          <w:sz w:val="22"/>
          <w:szCs w:val="22"/>
          <w:lang w:val="lv-LV"/>
        </w:rPr>
      </w:pPr>
      <w:r w:rsidRPr="00F30E57">
        <w:rPr>
          <w:rFonts w:ascii="Arial" w:hAnsi="Arial" w:cs="Arial"/>
          <w:sz w:val="22"/>
          <w:szCs w:val="22"/>
          <w:lang w:val="lv-LV"/>
        </w:rPr>
        <w:t>____Līguma Nr.______</w:t>
      </w:r>
    </w:p>
    <w:p w14:paraId="649FA033" w14:textId="77777777" w:rsidR="000165EE" w:rsidRPr="00F30E57" w:rsidRDefault="000165EE" w:rsidP="000165EE">
      <w:pPr>
        <w:ind w:left="11520"/>
        <w:jc w:val="center"/>
        <w:rPr>
          <w:rFonts w:ascii="Arial" w:hAnsi="Arial" w:cs="Arial"/>
          <w:b/>
          <w:bCs/>
          <w:sz w:val="22"/>
          <w:szCs w:val="22"/>
          <w:lang w:val="lv-LV"/>
        </w:rPr>
      </w:pPr>
    </w:p>
    <w:p w14:paraId="5AD1BE6F" w14:textId="0F790938" w:rsidR="000165EE" w:rsidRPr="00F30E57" w:rsidRDefault="000165EE" w:rsidP="000165EE">
      <w:pPr>
        <w:jc w:val="center"/>
        <w:rPr>
          <w:rFonts w:ascii="Arial" w:hAnsi="Arial" w:cs="Arial"/>
          <w:b/>
          <w:bCs/>
          <w:sz w:val="22"/>
          <w:szCs w:val="22"/>
          <w:lang w:val="lv-LV"/>
        </w:rPr>
      </w:pPr>
      <w:r w:rsidRPr="00F30E57">
        <w:rPr>
          <w:rFonts w:ascii="Arial" w:hAnsi="Arial" w:cs="Arial"/>
          <w:b/>
          <w:bCs/>
          <w:sz w:val="22"/>
          <w:szCs w:val="22"/>
          <w:lang w:val="lv-LV"/>
        </w:rPr>
        <w:t>SPECIFIKĀCIJA</w:t>
      </w:r>
      <w:r w:rsidR="006668A4">
        <w:rPr>
          <w:rFonts w:ascii="Arial" w:hAnsi="Arial" w:cs="Arial"/>
          <w:b/>
          <w:bCs/>
          <w:sz w:val="22"/>
          <w:szCs w:val="22"/>
          <w:lang w:val="lv-LV"/>
        </w:rPr>
        <w:t xml:space="preserve"> / FINAN</w:t>
      </w:r>
      <w:r w:rsidR="00910DA8">
        <w:rPr>
          <w:rFonts w:ascii="Arial" w:hAnsi="Arial" w:cs="Arial"/>
          <w:b/>
          <w:bCs/>
          <w:sz w:val="22"/>
          <w:szCs w:val="22"/>
          <w:lang w:val="lv-LV"/>
        </w:rPr>
        <w:t>Š</w:t>
      </w:r>
      <w:r w:rsidR="006668A4">
        <w:rPr>
          <w:rFonts w:ascii="Arial" w:hAnsi="Arial" w:cs="Arial"/>
          <w:b/>
          <w:bCs/>
          <w:sz w:val="22"/>
          <w:szCs w:val="22"/>
          <w:lang w:val="lv-LV"/>
        </w:rPr>
        <w:t>U  PIEDĀVĀJUMS</w:t>
      </w:r>
    </w:p>
    <w:p w14:paraId="3B839678" w14:textId="77777777" w:rsidR="000165EE" w:rsidRPr="00F30E57" w:rsidRDefault="000165EE" w:rsidP="000165EE">
      <w:pPr>
        <w:pStyle w:val="Sarakstarindkopa"/>
        <w:rPr>
          <w:rFonts w:ascii="Arial" w:hAnsi="Arial" w:cs="Arial"/>
          <w:sz w:val="22"/>
          <w:szCs w:val="22"/>
          <w:lang w:val="lv-LV"/>
        </w:rPr>
      </w:pPr>
    </w:p>
    <w:p w14:paraId="423053E2" w14:textId="77777777" w:rsidR="000165EE" w:rsidRPr="00F30E57" w:rsidRDefault="000165EE" w:rsidP="000165EE">
      <w:pPr>
        <w:rPr>
          <w:rFonts w:ascii="Arial" w:hAnsi="Arial" w:cs="Arial"/>
        </w:rPr>
      </w:pPr>
    </w:p>
    <w:p w14:paraId="4485159B" w14:textId="2EE0A6CD" w:rsidR="00626FA5" w:rsidRDefault="00626FA5" w:rsidP="004411B8">
      <w:pPr>
        <w:jc w:val="right"/>
        <w:rPr>
          <w:rFonts w:ascii="Arial" w:hAnsi="Arial" w:cs="Arial"/>
          <w:sz w:val="22"/>
          <w:szCs w:val="22"/>
          <w:lang w:val="lv-LV"/>
        </w:rPr>
      </w:pPr>
    </w:p>
    <w:p w14:paraId="7B6BC496" w14:textId="70619E95" w:rsidR="00414052" w:rsidRDefault="00414052" w:rsidP="004411B8">
      <w:pPr>
        <w:jc w:val="right"/>
        <w:rPr>
          <w:rFonts w:ascii="Arial" w:hAnsi="Arial" w:cs="Arial"/>
          <w:sz w:val="22"/>
          <w:szCs w:val="22"/>
          <w:lang w:val="lv-LV"/>
        </w:rPr>
      </w:pPr>
    </w:p>
    <w:p w14:paraId="6C0DB023" w14:textId="642B3236" w:rsidR="00414052" w:rsidRDefault="00414052" w:rsidP="004411B8">
      <w:pPr>
        <w:jc w:val="right"/>
        <w:rPr>
          <w:rFonts w:ascii="Arial" w:hAnsi="Arial" w:cs="Arial"/>
          <w:sz w:val="22"/>
          <w:szCs w:val="22"/>
          <w:lang w:val="lv-LV"/>
        </w:rPr>
      </w:pPr>
    </w:p>
    <w:p w14:paraId="6832396D" w14:textId="69D1F571" w:rsidR="00414052" w:rsidRDefault="00414052" w:rsidP="004411B8">
      <w:pPr>
        <w:jc w:val="right"/>
        <w:rPr>
          <w:rFonts w:ascii="Arial" w:hAnsi="Arial" w:cs="Arial"/>
          <w:sz w:val="22"/>
          <w:szCs w:val="22"/>
          <w:lang w:val="lv-LV"/>
        </w:rPr>
      </w:pPr>
    </w:p>
    <w:p w14:paraId="36C1F101" w14:textId="49477DFE" w:rsidR="00414052" w:rsidRDefault="00414052" w:rsidP="004411B8">
      <w:pPr>
        <w:jc w:val="right"/>
        <w:rPr>
          <w:rFonts w:ascii="Arial" w:hAnsi="Arial" w:cs="Arial"/>
          <w:sz w:val="22"/>
          <w:szCs w:val="22"/>
          <w:lang w:val="lv-LV"/>
        </w:rPr>
      </w:pPr>
    </w:p>
    <w:p w14:paraId="56B94FD1" w14:textId="1E37D6E6" w:rsidR="00414052" w:rsidRDefault="00414052" w:rsidP="004411B8">
      <w:pPr>
        <w:jc w:val="right"/>
        <w:rPr>
          <w:rFonts w:ascii="Arial" w:hAnsi="Arial" w:cs="Arial"/>
          <w:sz w:val="22"/>
          <w:szCs w:val="22"/>
          <w:lang w:val="lv-LV"/>
        </w:rPr>
      </w:pPr>
    </w:p>
    <w:p w14:paraId="5F3C0474" w14:textId="1C83BA3F" w:rsidR="00414052" w:rsidRDefault="00414052" w:rsidP="004411B8">
      <w:pPr>
        <w:jc w:val="right"/>
        <w:rPr>
          <w:rFonts w:ascii="Arial" w:hAnsi="Arial" w:cs="Arial"/>
          <w:sz w:val="22"/>
          <w:szCs w:val="22"/>
          <w:lang w:val="lv-LV"/>
        </w:rPr>
      </w:pPr>
    </w:p>
    <w:p w14:paraId="048CD024" w14:textId="2919B2F8" w:rsidR="00414052" w:rsidRDefault="00414052" w:rsidP="004411B8">
      <w:pPr>
        <w:jc w:val="right"/>
        <w:rPr>
          <w:rFonts w:ascii="Arial" w:hAnsi="Arial" w:cs="Arial"/>
          <w:sz w:val="22"/>
          <w:szCs w:val="22"/>
          <w:lang w:val="lv-LV"/>
        </w:rPr>
      </w:pPr>
    </w:p>
    <w:p w14:paraId="59F3AF48" w14:textId="7498392A" w:rsidR="00414052" w:rsidRDefault="00414052" w:rsidP="004411B8">
      <w:pPr>
        <w:jc w:val="right"/>
        <w:rPr>
          <w:rFonts w:ascii="Arial" w:hAnsi="Arial" w:cs="Arial"/>
          <w:sz w:val="22"/>
          <w:szCs w:val="22"/>
          <w:lang w:val="lv-LV"/>
        </w:rPr>
      </w:pPr>
    </w:p>
    <w:p w14:paraId="0ED60290" w14:textId="432CFCFE" w:rsidR="00414052" w:rsidRDefault="00414052" w:rsidP="004411B8">
      <w:pPr>
        <w:jc w:val="right"/>
        <w:rPr>
          <w:rFonts w:ascii="Arial" w:hAnsi="Arial" w:cs="Arial"/>
          <w:sz w:val="22"/>
          <w:szCs w:val="22"/>
          <w:lang w:val="lv-LV"/>
        </w:rPr>
      </w:pPr>
    </w:p>
    <w:p w14:paraId="2FF27C55" w14:textId="04989D7A" w:rsidR="00414052" w:rsidRDefault="00414052" w:rsidP="004411B8">
      <w:pPr>
        <w:jc w:val="right"/>
        <w:rPr>
          <w:rFonts w:ascii="Arial" w:hAnsi="Arial" w:cs="Arial"/>
          <w:sz w:val="22"/>
          <w:szCs w:val="22"/>
          <w:lang w:val="lv-LV"/>
        </w:rPr>
      </w:pPr>
    </w:p>
    <w:p w14:paraId="6DDE0791" w14:textId="79D532FE" w:rsidR="00414052" w:rsidRDefault="00414052" w:rsidP="004411B8">
      <w:pPr>
        <w:jc w:val="right"/>
        <w:rPr>
          <w:rFonts w:ascii="Arial" w:hAnsi="Arial" w:cs="Arial"/>
          <w:sz w:val="22"/>
          <w:szCs w:val="22"/>
          <w:lang w:val="lv-LV"/>
        </w:rPr>
      </w:pPr>
    </w:p>
    <w:p w14:paraId="03123B14" w14:textId="6D712B08" w:rsidR="00414052" w:rsidRDefault="00414052" w:rsidP="004411B8">
      <w:pPr>
        <w:jc w:val="right"/>
        <w:rPr>
          <w:rFonts w:ascii="Arial" w:hAnsi="Arial" w:cs="Arial"/>
          <w:sz w:val="22"/>
          <w:szCs w:val="22"/>
          <w:lang w:val="lv-LV"/>
        </w:rPr>
      </w:pPr>
    </w:p>
    <w:p w14:paraId="298CB7AA" w14:textId="166EB294" w:rsidR="00414052" w:rsidRDefault="00414052" w:rsidP="004411B8">
      <w:pPr>
        <w:jc w:val="right"/>
        <w:rPr>
          <w:rFonts w:ascii="Arial" w:hAnsi="Arial" w:cs="Arial"/>
          <w:sz w:val="22"/>
          <w:szCs w:val="22"/>
          <w:lang w:val="lv-LV"/>
        </w:rPr>
      </w:pPr>
    </w:p>
    <w:p w14:paraId="2FC585A0" w14:textId="47A404E5" w:rsidR="00414052" w:rsidRDefault="00414052" w:rsidP="004411B8">
      <w:pPr>
        <w:jc w:val="right"/>
        <w:rPr>
          <w:rFonts w:ascii="Arial" w:hAnsi="Arial" w:cs="Arial"/>
          <w:sz w:val="22"/>
          <w:szCs w:val="22"/>
          <w:lang w:val="lv-LV"/>
        </w:rPr>
      </w:pPr>
    </w:p>
    <w:p w14:paraId="7A5CA0C0" w14:textId="4E8FE49A" w:rsidR="00414052" w:rsidRDefault="00414052" w:rsidP="004411B8">
      <w:pPr>
        <w:jc w:val="right"/>
        <w:rPr>
          <w:rFonts w:ascii="Arial" w:hAnsi="Arial" w:cs="Arial"/>
          <w:sz w:val="22"/>
          <w:szCs w:val="22"/>
          <w:lang w:val="lv-LV"/>
        </w:rPr>
      </w:pPr>
    </w:p>
    <w:p w14:paraId="0141D5B8" w14:textId="55B0AB4A" w:rsidR="00414052" w:rsidRDefault="00414052" w:rsidP="004411B8">
      <w:pPr>
        <w:jc w:val="right"/>
        <w:rPr>
          <w:rFonts w:ascii="Arial" w:hAnsi="Arial" w:cs="Arial"/>
          <w:sz w:val="22"/>
          <w:szCs w:val="22"/>
          <w:lang w:val="lv-LV"/>
        </w:rPr>
      </w:pPr>
    </w:p>
    <w:p w14:paraId="75A81F9B" w14:textId="4DD16DED" w:rsidR="00414052" w:rsidRDefault="00414052" w:rsidP="004411B8">
      <w:pPr>
        <w:jc w:val="right"/>
        <w:rPr>
          <w:rFonts w:ascii="Arial" w:hAnsi="Arial" w:cs="Arial"/>
          <w:sz w:val="22"/>
          <w:szCs w:val="22"/>
          <w:lang w:val="lv-LV"/>
        </w:rPr>
      </w:pPr>
    </w:p>
    <w:p w14:paraId="7672F73C" w14:textId="3383A658" w:rsidR="00414052" w:rsidRDefault="00414052" w:rsidP="004411B8">
      <w:pPr>
        <w:jc w:val="right"/>
        <w:rPr>
          <w:rFonts w:ascii="Arial" w:hAnsi="Arial" w:cs="Arial"/>
          <w:sz w:val="22"/>
          <w:szCs w:val="22"/>
          <w:lang w:val="lv-LV"/>
        </w:rPr>
      </w:pPr>
    </w:p>
    <w:p w14:paraId="5C914706" w14:textId="4C5E8ED7" w:rsidR="00414052" w:rsidRDefault="00414052" w:rsidP="004411B8">
      <w:pPr>
        <w:jc w:val="right"/>
        <w:rPr>
          <w:rFonts w:ascii="Arial" w:hAnsi="Arial" w:cs="Arial"/>
          <w:sz w:val="22"/>
          <w:szCs w:val="22"/>
          <w:lang w:val="lv-LV"/>
        </w:rPr>
      </w:pPr>
    </w:p>
    <w:p w14:paraId="629AA9E4" w14:textId="62747D39" w:rsidR="00414052" w:rsidRDefault="00414052" w:rsidP="004411B8">
      <w:pPr>
        <w:jc w:val="right"/>
        <w:rPr>
          <w:rFonts w:ascii="Arial" w:hAnsi="Arial" w:cs="Arial"/>
          <w:sz w:val="22"/>
          <w:szCs w:val="22"/>
          <w:lang w:val="lv-LV"/>
        </w:rPr>
      </w:pPr>
    </w:p>
    <w:p w14:paraId="29F4D50A" w14:textId="309DB89A" w:rsidR="00414052" w:rsidRDefault="00414052" w:rsidP="004411B8">
      <w:pPr>
        <w:jc w:val="right"/>
        <w:rPr>
          <w:rFonts w:ascii="Arial" w:hAnsi="Arial" w:cs="Arial"/>
          <w:sz w:val="22"/>
          <w:szCs w:val="22"/>
          <w:lang w:val="lv-LV"/>
        </w:rPr>
      </w:pPr>
    </w:p>
    <w:p w14:paraId="2DBFA8DD" w14:textId="2CBDF39D" w:rsidR="00414052" w:rsidRDefault="00414052" w:rsidP="004411B8">
      <w:pPr>
        <w:jc w:val="right"/>
        <w:rPr>
          <w:rFonts w:ascii="Arial" w:hAnsi="Arial" w:cs="Arial"/>
          <w:sz w:val="22"/>
          <w:szCs w:val="22"/>
          <w:lang w:val="lv-LV"/>
        </w:rPr>
      </w:pPr>
    </w:p>
    <w:p w14:paraId="0E3792E6" w14:textId="050B3243" w:rsidR="00414052" w:rsidRDefault="00414052" w:rsidP="004411B8">
      <w:pPr>
        <w:jc w:val="right"/>
        <w:rPr>
          <w:rFonts w:ascii="Arial" w:hAnsi="Arial" w:cs="Arial"/>
          <w:sz w:val="22"/>
          <w:szCs w:val="22"/>
          <w:lang w:val="lv-LV"/>
        </w:rPr>
      </w:pPr>
    </w:p>
    <w:p w14:paraId="1993EA5E" w14:textId="5A92CA33" w:rsidR="00414052" w:rsidRDefault="00414052" w:rsidP="004411B8">
      <w:pPr>
        <w:jc w:val="right"/>
        <w:rPr>
          <w:rFonts w:ascii="Arial" w:hAnsi="Arial" w:cs="Arial"/>
          <w:sz w:val="22"/>
          <w:szCs w:val="22"/>
          <w:lang w:val="lv-LV"/>
        </w:rPr>
      </w:pPr>
    </w:p>
    <w:p w14:paraId="4C63ED41" w14:textId="3091B194" w:rsidR="00414052" w:rsidRDefault="00414052" w:rsidP="004411B8">
      <w:pPr>
        <w:jc w:val="right"/>
        <w:rPr>
          <w:rFonts w:ascii="Arial" w:hAnsi="Arial" w:cs="Arial"/>
          <w:sz w:val="22"/>
          <w:szCs w:val="22"/>
          <w:lang w:val="lv-LV"/>
        </w:rPr>
      </w:pPr>
    </w:p>
    <w:p w14:paraId="605641DF" w14:textId="6829F04F" w:rsidR="00414052" w:rsidRDefault="00414052" w:rsidP="004411B8">
      <w:pPr>
        <w:jc w:val="right"/>
        <w:rPr>
          <w:rFonts w:ascii="Arial" w:hAnsi="Arial" w:cs="Arial"/>
          <w:sz w:val="22"/>
          <w:szCs w:val="22"/>
          <w:lang w:val="lv-LV"/>
        </w:rPr>
      </w:pPr>
    </w:p>
    <w:p w14:paraId="2BF500E9" w14:textId="7130A7EF" w:rsidR="00414052" w:rsidRDefault="00414052" w:rsidP="004411B8">
      <w:pPr>
        <w:jc w:val="right"/>
        <w:rPr>
          <w:rFonts w:ascii="Arial" w:hAnsi="Arial" w:cs="Arial"/>
          <w:sz w:val="22"/>
          <w:szCs w:val="22"/>
          <w:lang w:val="lv-LV"/>
        </w:rPr>
      </w:pPr>
    </w:p>
    <w:p w14:paraId="72A76BFD" w14:textId="1BE6C5F8" w:rsidR="00414052" w:rsidRDefault="00414052" w:rsidP="004411B8">
      <w:pPr>
        <w:jc w:val="right"/>
        <w:rPr>
          <w:rFonts w:ascii="Arial" w:hAnsi="Arial" w:cs="Arial"/>
          <w:sz w:val="22"/>
          <w:szCs w:val="22"/>
          <w:lang w:val="lv-LV"/>
        </w:rPr>
      </w:pPr>
    </w:p>
    <w:p w14:paraId="7F4574B6" w14:textId="269B5E1C" w:rsidR="00414052" w:rsidRDefault="00414052" w:rsidP="004411B8">
      <w:pPr>
        <w:jc w:val="right"/>
        <w:rPr>
          <w:rFonts w:ascii="Arial" w:hAnsi="Arial" w:cs="Arial"/>
          <w:sz w:val="22"/>
          <w:szCs w:val="22"/>
          <w:lang w:val="lv-LV"/>
        </w:rPr>
      </w:pPr>
    </w:p>
    <w:p w14:paraId="3176128B" w14:textId="19B22515" w:rsidR="00414052" w:rsidRDefault="00414052" w:rsidP="004411B8">
      <w:pPr>
        <w:jc w:val="right"/>
        <w:rPr>
          <w:rFonts w:ascii="Arial" w:hAnsi="Arial" w:cs="Arial"/>
          <w:sz w:val="22"/>
          <w:szCs w:val="22"/>
          <w:lang w:val="lv-LV"/>
        </w:rPr>
      </w:pPr>
    </w:p>
    <w:p w14:paraId="62454E26" w14:textId="17D3F880" w:rsidR="00414052" w:rsidRDefault="00414052" w:rsidP="004411B8">
      <w:pPr>
        <w:jc w:val="right"/>
        <w:rPr>
          <w:rFonts w:ascii="Arial" w:hAnsi="Arial" w:cs="Arial"/>
          <w:sz w:val="22"/>
          <w:szCs w:val="22"/>
          <w:lang w:val="lv-LV"/>
        </w:rPr>
      </w:pPr>
    </w:p>
    <w:p w14:paraId="39F1012B" w14:textId="6DC6B113" w:rsidR="00414052" w:rsidRDefault="00414052" w:rsidP="004411B8">
      <w:pPr>
        <w:jc w:val="right"/>
        <w:rPr>
          <w:rFonts w:ascii="Arial" w:hAnsi="Arial" w:cs="Arial"/>
          <w:sz w:val="22"/>
          <w:szCs w:val="22"/>
          <w:lang w:val="lv-LV"/>
        </w:rPr>
      </w:pPr>
    </w:p>
    <w:p w14:paraId="7A8419AA" w14:textId="38D98106" w:rsidR="00414052" w:rsidRDefault="00414052" w:rsidP="004411B8">
      <w:pPr>
        <w:jc w:val="right"/>
        <w:rPr>
          <w:rFonts w:ascii="Arial" w:hAnsi="Arial" w:cs="Arial"/>
          <w:sz w:val="22"/>
          <w:szCs w:val="22"/>
          <w:lang w:val="lv-LV"/>
        </w:rPr>
      </w:pPr>
    </w:p>
    <w:p w14:paraId="0B379D2C" w14:textId="6F955A3A" w:rsidR="00414052" w:rsidRDefault="00414052" w:rsidP="004411B8">
      <w:pPr>
        <w:jc w:val="right"/>
        <w:rPr>
          <w:rFonts w:ascii="Arial" w:hAnsi="Arial" w:cs="Arial"/>
          <w:sz w:val="22"/>
          <w:szCs w:val="22"/>
          <w:lang w:val="lv-LV"/>
        </w:rPr>
      </w:pPr>
    </w:p>
    <w:p w14:paraId="4FB35A95" w14:textId="2EA6D52E" w:rsidR="00414052" w:rsidRDefault="00414052" w:rsidP="004411B8">
      <w:pPr>
        <w:jc w:val="right"/>
        <w:rPr>
          <w:rFonts w:ascii="Arial" w:hAnsi="Arial" w:cs="Arial"/>
          <w:sz w:val="22"/>
          <w:szCs w:val="22"/>
          <w:lang w:val="lv-LV"/>
        </w:rPr>
      </w:pPr>
    </w:p>
    <w:p w14:paraId="514D1163" w14:textId="14A0EE57" w:rsidR="00414052" w:rsidRDefault="00414052" w:rsidP="004411B8">
      <w:pPr>
        <w:jc w:val="right"/>
        <w:rPr>
          <w:rFonts w:ascii="Arial" w:hAnsi="Arial" w:cs="Arial"/>
          <w:sz w:val="22"/>
          <w:szCs w:val="22"/>
          <w:lang w:val="lv-LV"/>
        </w:rPr>
      </w:pPr>
    </w:p>
    <w:p w14:paraId="7CE43E3E" w14:textId="5B34CB08" w:rsidR="00414052" w:rsidRDefault="00414052" w:rsidP="004411B8">
      <w:pPr>
        <w:jc w:val="right"/>
        <w:rPr>
          <w:rFonts w:ascii="Arial" w:hAnsi="Arial" w:cs="Arial"/>
          <w:sz w:val="22"/>
          <w:szCs w:val="22"/>
          <w:lang w:val="lv-LV"/>
        </w:rPr>
      </w:pPr>
    </w:p>
    <w:p w14:paraId="135DCB26" w14:textId="10473119" w:rsidR="00414052" w:rsidRDefault="00414052" w:rsidP="004411B8">
      <w:pPr>
        <w:jc w:val="right"/>
        <w:rPr>
          <w:rFonts w:ascii="Arial" w:hAnsi="Arial" w:cs="Arial"/>
          <w:sz w:val="22"/>
          <w:szCs w:val="22"/>
          <w:lang w:val="lv-LV"/>
        </w:rPr>
      </w:pPr>
    </w:p>
    <w:p w14:paraId="163339B7" w14:textId="4639ECB5" w:rsidR="00414052" w:rsidRDefault="00414052" w:rsidP="004411B8">
      <w:pPr>
        <w:jc w:val="right"/>
        <w:rPr>
          <w:rFonts w:ascii="Arial" w:hAnsi="Arial" w:cs="Arial"/>
          <w:sz w:val="22"/>
          <w:szCs w:val="22"/>
          <w:lang w:val="lv-LV"/>
        </w:rPr>
      </w:pPr>
    </w:p>
    <w:p w14:paraId="373AC3AE" w14:textId="6471C193" w:rsidR="00414052" w:rsidRDefault="00414052" w:rsidP="004411B8">
      <w:pPr>
        <w:jc w:val="right"/>
        <w:rPr>
          <w:rFonts w:ascii="Arial" w:hAnsi="Arial" w:cs="Arial"/>
          <w:sz w:val="22"/>
          <w:szCs w:val="22"/>
          <w:lang w:val="lv-LV"/>
        </w:rPr>
      </w:pPr>
    </w:p>
    <w:p w14:paraId="7B1C1CA9" w14:textId="00846DB1" w:rsidR="00414052" w:rsidRDefault="00414052" w:rsidP="004411B8">
      <w:pPr>
        <w:jc w:val="right"/>
        <w:rPr>
          <w:rFonts w:ascii="Arial" w:hAnsi="Arial" w:cs="Arial"/>
          <w:sz w:val="22"/>
          <w:szCs w:val="22"/>
          <w:lang w:val="lv-LV"/>
        </w:rPr>
      </w:pPr>
    </w:p>
    <w:p w14:paraId="7370E129" w14:textId="4C7AD523" w:rsidR="00414052" w:rsidRDefault="00414052" w:rsidP="004411B8">
      <w:pPr>
        <w:jc w:val="right"/>
        <w:rPr>
          <w:rFonts w:ascii="Arial" w:hAnsi="Arial" w:cs="Arial"/>
          <w:sz w:val="22"/>
          <w:szCs w:val="22"/>
          <w:lang w:val="lv-LV"/>
        </w:rPr>
      </w:pPr>
    </w:p>
    <w:p w14:paraId="1F4F6CAB" w14:textId="4508A480" w:rsidR="00414052" w:rsidRDefault="00414052" w:rsidP="004411B8">
      <w:pPr>
        <w:jc w:val="right"/>
        <w:rPr>
          <w:rFonts w:ascii="Arial" w:hAnsi="Arial" w:cs="Arial"/>
          <w:sz w:val="22"/>
          <w:szCs w:val="22"/>
          <w:lang w:val="lv-LV"/>
        </w:rPr>
      </w:pPr>
    </w:p>
    <w:p w14:paraId="779BAE2B" w14:textId="2A75A880" w:rsidR="00414052" w:rsidRDefault="00414052" w:rsidP="004411B8">
      <w:pPr>
        <w:jc w:val="right"/>
        <w:rPr>
          <w:rFonts w:ascii="Arial" w:hAnsi="Arial" w:cs="Arial"/>
          <w:sz w:val="22"/>
          <w:szCs w:val="22"/>
          <w:lang w:val="lv-LV"/>
        </w:rPr>
      </w:pPr>
    </w:p>
    <w:p w14:paraId="7ECDFA28" w14:textId="3F02D18F" w:rsidR="00414052" w:rsidRDefault="00414052" w:rsidP="004411B8">
      <w:pPr>
        <w:jc w:val="right"/>
        <w:rPr>
          <w:rFonts w:ascii="Arial" w:hAnsi="Arial" w:cs="Arial"/>
          <w:sz w:val="22"/>
          <w:szCs w:val="22"/>
          <w:lang w:val="lv-LV"/>
        </w:rPr>
      </w:pPr>
    </w:p>
    <w:p w14:paraId="6A2E2CB2" w14:textId="08758907" w:rsidR="00414052" w:rsidRDefault="00414052" w:rsidP="004411B8">
      <w:pPr>
        <w:jc w:val="right"/>
        <w:rPr>
          <w:rFonts w:ascii="Arial" w:hAnsi="Arial" w:cs="Arial"/>
          <w:sz w:val="22"/>
          <w:szCs w:val="22"/>
          <w:lang w:val="lv-LV"/>
        </w:rPr>
      </w:pPr>
    </w:p>
    <w:p w14:paraId="20167549" w14:textId="189E3DA6" w:rsidR="00414052" w:rsidRDefault="00414052" w:rsidP="004411B8">
      <w:pPr>
        <w:jc w:val="right"/>
        <w:rPr>
          <w:rFonts w:ascii="Arial" w:hAnsi="Arial" w:cs="Arial"/>
          <w:sz w:val="22"/>
          <w:szCs w:val="22"/>
          <w:lang w:val="lv-LV"/>
        </w:rPr>
      </w:pPr>
    </w:p>
    <w:p w14:paraId="09AFD1C4" w14:textId="390EF21E" w:rsidR="00414052" w:rsidRDefault="00414052" w:rsidP="004411B8">
      <w:pPr>
        <w:jc w:val="right"/>
        <w:rPr>
          <w:rFonts w:ascii="Arial" w:hAnsi="Arial" w:cs="Arial"/>
          <w:sz w:val="22"/>
          <w:szCs w:val="22"/>
          <w:lang w:val="lv-LV"/>
        </w:rPr>
      </w:pPr>
    </w:p>
    <w:p w14:paraId="0D6B3F4B" w14:textId="6667E447" w:rsidR="00414052" w:rsidRDefault="00414052" w:rsidP="004411B8">
      <w:pPr>
        <w:jc w:val="right"/>
        <w:rPr>
          <w:rFonts w:ascii="Arial" w:hAnsi="Arial" w:cs="Arial"/>
          <w:sz w:val="22"/>
          <w:szCs w:val="22"/>
          <w:lang w:val="lv-LV"/>
        </w:rPr>
      </w:pPr>
    </w:p>
    <w:p w14:paraId="3AAD754C" w14:textId="2B79C7F7" w:rsidR="00414052" w:rsidRDefault="00414052" w:rsidP="004411B8">
      <w:pPr>
        <w:jc w:val="right"/>
        <w:rPr>
          <w:rFonts w:ascii="Arial" w:hAnsi="Arial" w:cs="Arial"/>
          <w:sz w:val="22"/>
          <w:szCs w:val="22"/>
          <w:lang w:val="lv-LV"/>
        </w:rPr>
      </w:pPr>
    </w:p>
    <w:p w14:paraId="79F92306" w14:textId="65C18447" w:rsidR="00414052" w:rsidRDefault="00414052" w:rsidP="004411B8">
      <w:pPr>
        <w:jc w:val="right"/>
        <w:rPr>
          <w:rFonts w:ascii="Arial" w:hAnsi="Arial" w:cs="Arial"/>
          <w:sz w:val="22"/>
          <w:szCs w:val="22"/>
          <w:lang w:val="lv-LV"/>
        </w:rPr>
      </w:pPr>
    </w:p>
    <w:p w14:paraId="05E2454B" w14:textId="4AE51A03" w:rsidR="006668A4" w:rsidRPr="000E74CB" w:rsidRDefault="006668A4" w:rsidP="006668A4">
      <w:pPr>
        <w:jc w:val="right"/>
        <w:rPr>
          <w:rFonts w:ascii="Arial" w:hAnsi="Arial" w:cs="Arial"/>
          <w:b/>
          <w:bCs/>
          <w:sz w:val="22"/>
          <w:szCs w:val="22"/>
          <w:lang w:val="lv-LV"/>
        </w:rPr>
      </w:pPr>
      <w:r w:rsidRPr="00F30E57">
        <w:rPr>
          <w:rFonts w:ascii="Arial" w:hAnsi="Arial" w:cs="Arial"/>
          <w:b/>
          <w:bCs/>
          <w:sz w:val="22"/>
          <w:szCs w:val="22"/>
          <w:lang w:val="lv-LV"/>
        </w:rPr>
        <w:lastRenderedPageBreak/>
        <w:t xml:space="preserve">     </w:t>
      </w:r>
      <w:r w:rsidRPr="000E74CB">
        <w:rPr>
          <w:rFonts w:ascii="Arial" w:hAnsi="Arial" w:cs="Arial"/>
          <w:b/>
          <w:bCs/>
          <w:sz w:val="22"/>
          <w:szCs w:val="22"/>
          <w:lang w:val="lv-LV"/>
        </w:rPr>
        <w:t>4.pielikums</w:t>
      </w:r>
    </w:p>
    <w:p w14:paraId="54890AB6" w14:textId="77777777" w:rsidR="006668A4" w:rsidRPr="000E74CB" w:rsidRDefault="006668A4" w:rsidP="006668A4">
      <w:pPr>
        <w:jc w:val="right"/>
        <w:rPr>
          <w:rFonts w:ascii="Arial" w:hAnsi="Arial" w:cs="Arial"/>
          <w:sz w:val="22"/>
          <w:szCs w:val="22"/>
          <w:lang w:val="lv-LV"/>
        </w:rPr>
      </w:pPr>
      <w:r w:rsidRPr="000E74CB">
        <w:rPr>
          <w:rFonts w:ascii="Arial" w:hAnsi="Arial" w:cs="Arial"/>
          <w:sz w:val="22"/>
          <w:szCs w:val="22"/>
          <w:lang w:val="lv-LV"/>
        </w:rPr>
        <w:t xml:space="preserve">                                                            VAS „Latvijas dzelzceļš” sarunu procedūras ar publikāciju </w:t>
      </w:r>
      <w:r w:rsidRPr="000E74CB">
        <w:rPr>
          <w:rFonts w:ascii="Arial" w:hAnsi="Arial" w:cs="Arial"/>
          <w:i/>
          <w:sz w:val="22"/>
          <w:szCs w:val="22"/>
          <w:lang w:val="lv-LV"/>
        </w:rPr>
        <w:t xml:space="preserve"> </w:t>
      </w:r>
    </w:p>
    <w:p w14:paraId="286CD85D" w14:textId="77777777" w:rsidR="006668A4" w:rsidRPr="000E74CB" w:rsidRDefault="006668A4" w:rsidP="006668A4">
      <w:pPr>
        <w:jc w:val="right"/>
        <w:rPr>
          <w:rFonts w:ascii="Arial" w:hAnsi="Arial" w:cs="Arial"/>
          <w:sz w:val="22"/>
          <w:szCs w:val="22"/>
          <w:lang w:val="lv-LV"/>
        </w:rPr>
      </w:pPr>
      <w:r w:rsidRPr="000E74CB">
        <w:rPr>
          <w:rFonts w:ascii="Arial" w:hAnsi="Arial" w:cs="Arial"/>
          <w:sz w:val="22"/>
          <w:szCs w:val="22"/>
          <w:lang w:val="lv-LV"/>
        </w:rPr>
        <w:t>„Akumulatoru piegāde” nolikumam</w:t>
      </w:r>
    </w:p>
    <w:p w14:paraId="72B51F01" w14:textId="77777777" w:rsidR="006668A4" w:rsidRPr="00F30E57" w:rsidRDefault="006668A4" w:rsidP="006668A4">
      <w:pPr>
        <w:jc w:val="right"/>
        <w:rPr>
          <w:rFonts w:ascii="Arial" w:hAnsi="Arial" w:cs="Arial"/>
          <w:sz w:val="22"/>
          <w:szCs w:val="22"/>
          <w:lang w:val="lv-LV"/>
        </w:rPr>
      </w:pPr>
      <w:r w:rsidRPr="000E74CB">
        <w:rPr>
          <w:rFonts w:ascii="Arial" w:hAnsi="Arial" w:cs="Arial"/>
          <w:sz w:val="22"/>
          <w:szCs w:val="22"/>
          <w:lang w:val="lv-LV"/>
        </w:rPr>
        <w:t>PROJEKTS</w:t>
      </w:r>
    </w:p>
    <w:p w14:paraId="6BE91A02" w14:textId="77777777" w:rsidR="00414052" w:rsidRPr="00164543" w:rsidRDefault="00414052" w:rsidP="00414052">
      <w:pPr>
        <w:tabs>
          <w:tab w:val="left" w:pos="993"/>
        </w:tabs>
        <w:jc w:val="center"/>
        <w:outlineLvl w:val="0"/>
        <w:rPr>
          <w:rFonts w:ascii="Arial" w:hAnsi="Arial" w:cs="Arial"/>
          <w:b/>
          <w:sz w:val="22"/>
          <w:szCs w:val="22"/>
          <w:lang w:val="lv-LV"/>
        </w:rPr>
      </w:pPr>
      <w:r w:rsidRPr="00164543">
        <w:rPr>
          <w:rFonts w:ascii="Arial" w:hAnsi="Arial" w:cs="Arial"/>
          <w:b/>
          <w:sz w:val="22"/>
          <w:szCs w:val="22"/>
          <w:lang w:val="lv-LV"/>
        </w:rPr>
        <w:t>LĪGUMS Nr. _____________</w:t>
      </w:r>
    </w:p>
    <w:p w14:paraId="6897B2A3" w14:textId="77777777" w:rsidR="00414052" w:rsidRPr="00164543" w:rsidRDefault="00414052" w:rsidP="00414052">
      <w:pPr>
        <w:tabs>
          <w:tab w:val="left" w:pos="993"/>
        </w:tabs>
        <w:ind w:firstLine="567"/>
        <w:jc w:val="center"/>
        <w:outlineLvl w:val="0"/>
        <w:rPr>
          <w:rFonts w:ascii="Arial" w:hAnsi="Arial" w:cs="Arial"/>
          <w:b/>
          <w:sz w:val="22"/>
          <w:szCs w:val="22"/>
          <w:lang w:val="lv-LV"/>
        </w:rPr>
      </w:pPr>
    </w:p>
    <w:p w14:paraId="1EAD176B" w14:textId="77777777" w:rsidR="00414052" w:rsidRDefault="00414052" w:rsidP="00414052">
      <w:pPr>
        <w:pStyle w:val="BodyText21"/>
        <w:ind w:right="55"/>
        <w:rPr>
          <w:rFonts w:ascii="Arial" w:hAnsi="Arial" w:cs="Arial"/>
          <w:i/>
          <w:iCs/>
          <w:sz w:val="22"/>
          <w:szCs w:val="22"/>
        </w:rPr>
      </w:pPr>
      <w:r w:rsidRPr="005E134D">
        <w:rPr>
          <w:rFonts w:ascii="Arial" w:hAnsi="Arial" w:cs="Arial"/>
          <w:i/>
          <w:iCs/>
          <w:sz w:val="22"/>
          <w:szCs w:val="22"/>
          <w:highlight w:val="lightGray"/>
        </w:rPr>
        <w:t>[ja līgums noslēgts rakstveidā, tiek norādīts datums]</w:t>
      </w:r>
    </w:p>
    <w:p w14:paraId="7168358A" w14:textId="77777777" w:rsidR="00414052" w:rsidRPr="005E134D" w:rsidRDefault="00414052" w:rsidP="00414052">
      <w:pPr>
        <w:pStyle w:val="BodyText21"/>
        <w:ind w:right="55"/>
        <w:rPr>
          <w:rFonts w:ascii="Arial" w:hAnsi="Arial" w:cs="Arial"/>
          <w:i/>
          <w:iCs/>
          <w:sz w:val="22"/>
          <w:szCs w:val="22"/>
        </w:rPr>
      </w:pPr>
      <w:r w:rsidRPr="005E134D">
        <w:rPr>
          <w:rFonts w:ascii="Arial" w:hAnsi="Arial" w:cs="Arial"/>
          <w:sz w:val="22"/>
          <w:szCs w:val="22"/>
        </w:rPr>
        <w:t xml:space="preserve">Rīgā </w:t>
      </w:r>
      <w:r w:rsidRPr="005E134D">
        <w:rPr>
          <w:rFonts w:ascii="Arial" w:hAnsi="Arial" w:cs="Arial"/>
          <w:sz w:val="22"/>
          <w:szCs w:val="22"/>
        </w:rPr>
        <w:tab/>
      </w:r>
      <w:r>
        <w:rPr>
          <w:rFonts w:ascii="Arial" w:hAnsi="Arial" w:cs="Arial"/>
          <w:sz w:val="22"/>
          <w:szCs w:val="22"/>
        </w:rPr>
        <w:t xml:space="preserve">                                                                                                             _______</w:t>
      </w:r>
      <w:r w:rsidRPr="005E134D">
        <w:rPr>
          <w:rFonts w:ascii="Arial" w:hAnsi="Arial" w:cs="Arial"/>
          <w:sz w:val="22"/>
          <w:szCs w:val="22"/>
        </w:rPr>
        <w:t xml:space="preserve">__________ </w:t>
      </w:r>
    </w:p>
    <w:p w14:paraId="45DAEEE3" w14:textId="77777777" w:rsidR="00414052" w:rsidRPr="005E134D" w:rsidRDefault="00414052" w:rsidP="00414052">
      <w:pPr>
        <w:pStyle w:val="BodyText21"/>
        <w:ind w:right="55"/>
        <w:rPr>
          <w:rFonts w:ascii="Arial" w:hAnsi="Arial" w:cs="Arial"/>
          <w:i/>
          <w:iCs/>
          <w:sz w:val="22"/>
          <w:szCs w:val="22"/>
        </w:rPr>
      </w:pPr>
    </w:p>
    <w:p w14:paraId="7B0B48C3" w14:textId="77777777" w:rsidR="00414052" w:rsidRDefault="00414052" w:rsidP="00414052">
      <w:pPr>
        <w:rPr>
          <w:rFonts w:ascii="Arial" w:hAnsi="Arial" w:cs="Arial"/>
          <w:i/>
          <w:iCs/>
          <w:sz w:val="22"/>
          <w:szCs w:val="22"/>
          <w:lang w:val="lv-LV"/>
        </w:rPr>
      </w:pPr>
      <w:r w:rsidRPr="005E134D">
        <w:rPr>
          <w:rFonts w:ascii="Arial" w:hAnsi="Arial" w:cs="Arial"/>
          <w:i/>
          <w:iCs/>
          <w:sz w:val="22"/>
          <w:szCs w:val="22"/>
          <w:highlight w:val="lightGray"/>
          <w:lang w:val="lv-LV"/>
        </w:rPr>
        <w:t>[Ja līgums noslēgts e-</w:t>
      </w:r>
      <w:proofErr w:type="spellStart"/>
      <w:r w:rsidRPr="005E134D">
        <w:rPr>
          <w:rFonts w:ascii="Arial" w:hAnsi="Arial" w:cs="Arial"/>
          <w:i/>
          <w:iCs/>
          <w:sz w:val="22"/>
          <w:szCs w:val="22"/>
          <w:highlight w:val="lightGray"/>
          <w:lang w:val="lv-LV"/>
        </w:rPr>
        <w:t>doc</w:t>
      </w:r>
      <w:proofErr w:type="spellEnd"/>
      <w:r w:rsidRPr="005E134D">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34"/>
      </w:tblGrid>
      <w:tr w:rsidR="00414052" w:rsidRPr="00EF6465" w14:paraId="2780D56D" w14:textId="77777777" w:rsidTr="0068635E">
        <w:trPr>
          <w:trHeight w:val="665"/>
        </w:trPr>
        <w:tc>
          <w:tcPr>
            <w:tcW w:w="4981" w:type="dxa"/>
            <w:hideMark/>
          </w:tcPr>
          <w:p w14:paraId="7AF359EC" w14:textId="77777777" w:rsidR="00414052" w:rsidRDefault="00414052" w:rsidP="0068635E">
            <w:pPr>
              <w:pStyle w:val="BodyText21"/>
              <w:ind w:right="55"/>
              <w:rPr>
                <w:rFonts w:ascii="Arial" w:hAnsi="Arial" w:cs="Arial"/>
                <w:sz w:val="22"/>
                <w:szCs w:val="22"/>
              </w:rPr>
            </w:pPr>
            <w:r>
              <w:rPr>
                <w:rFonts w:ascii="Arial" w:hAnsi="Arial" w:cs="Arial"/>
                <w:sz w:val="22"/>
                <w:szCs w:val="22"/>
              </w:rPr>
              <w:t>Rīgā</w:t>
            </w:r>
          </w:p>
        </w:tc>
        <w:tc>
          <w:tcPr>
            <w:tcW w:w="4981" w:type="dxa"/>
            <w:hideMark/>
          </w:tcPr>
          <w:p w14:paraId="64CDA0F4" w14:textId="77777777" w:rsidR="00414052" w:rsidRDefault="00414052" w:rsidP="0068635E">
            <w:pPr>
              <w:pStyle w:val="BodyText21"/>
              <w:ind w:right="55"/>
              <w:rPr>
                <w:rFonts w:ascii="Arial" w:hAnsi="Arial" w:cs="Arial"/>
                <w:sz w:val="22"/>
                <w:szCs w:val="22"/>
              </w:rPr>
            </w:pPr>
            <w:r>
              <w:rPr>
                <w:rFonts w:ascii="Arial" w:hAnsi="Arial" w:cs="Arial"/>
                <w:sz w:val="22"/>
                <w:szCs w:val="22"/>
              </w:rPr>
              <w:t>Līguma datums ir pēdējā pievienotā drošā</w:t>
            </w:r>
          </w:p>
          <w:p w14:paraId="3FA491F9" w14:textId="77777777" w:rsidR="00414052" w:rsidRDefault="00414052" w:rsidP="0068635E">
            <w:pPr>
              <w:pStyle w:val="BodyText21"/>
              <w:ind w:right="55"/>
              <w:rPr>
                <w:rFonts w:ascii="Arial" w:hAnsi="Arial" w:cs="Arial"/>
                <w:sz w:val="22"/>
                <w:szCs w:val="22"/>
              </w:rPr>
            </w:pPr>
            <w:r>
              <w:rPr>
                <w:rFonts w:ascii="Arial" w:hAnsi="Arial" w:cs="Arial"/>
                <w:sz w:val="22"/>
                <w:szCs w:val="22"/>
              </w:rPr>
              <w:t>elektroniskā paraksta un laika zīmoga datums</w:t>
            </w:r>
          </w:p>
        </w:tc>
      </w:tr>
    </w:tbl>
    <w:p w14:paraId="14887384" w14:textId="77777777" w:rsidR="00414052" w:rsidRPr="00FF4AD6" w:rsidRDefault="00414052" w:rsidP="00414052">
      <w:pPr>
        <w:tabs>
          <w:tab w:val="left" w:pos="993"/>
        </w:tabs>
        <w:ind w:firstLine="567"/>
        <w:jc w:val="both"/>
        <w:rPr>
          <w:rFonts w:ascii="Arial" w:hAnsi="Arial" w:cs="Arial"/>
          <w:sz w:val="22"/>
          <w:szCs w:val="22"/>
          <w:highlight w:val="yellow"/>
        </w:rPr>
      </w:pPr>
    </w:p>
    <w:p w14:paraId="51C45C47" w14:textId="1323DB34" w:rsidR="00414052" w:rsidRPr="00A11888" w:rsidRDefault="00414052" w:rsidP="00414052">
      <w:pPr>
        <w:ind w:firstLine="567"/>
        <w:jc w:val="both"/>
        <w:rPr>
          <w:rFonts w:ascii="Arial" w:hAnsi="Arial" w:cs="Arial"/>
          <w:sz w:val="22"/>
          <w:szCs w:val="22"/>
          <w:lang w:val="lv-LV"/>
        </w:rPr>
      </w:pPr>
      <w:r w:rsidRPr="00A11888">
        <w:rPr>
          <w:rFonts w:ascii="Arial" w:hAnsi="Arial" w:cs="Arial"/>
          <w:b/>
          <w:bCs/>
          <w:sz w:val="22"/>
          <w:szCs w:val="22"/>
          <w:lang w:val="lv-LV"/>
        </w:rPr>
        <w:t>VAS “Latvijas dzelzceļš”</w:t>
      </w:r>
      <w:r w:rsidRPr="00A11888">
        <w:rPr>
          <w:rFonts w:ascii="Arial" w:hAnsi="Arial" w:cs="Arial"/>
          <w:sz w:val="22"/>
          <w:szCs w:val="22"/>
          <w:lang w:val="lv-LV"/>
        </w:rPr>
        <w:t xml:space="preserve">, vienotais reģistrācijas Nr. 40003032065, turpmāk - </w:t>
      </w:r>
      <w:r w:rsidRPr="006613B3">
        <w:rPr>
          <w:rFonts w:ascii="Arial" w:hAnsi="Arial" w:cs="Arial"/>
          <w:sz w:val="22"/>
          <w:szCs w:val="22"/>
          <w:lang w:val="lv-LV"/>
        </w:rPr>
        <w:t>PIRCĒJ</w:t>
      </w:r>
      <w:r>
        <w:rPr>
          <w:rFonts w:ascii="Arial" w:hAnsi="Arial" w:cs="Arial"/>
          <w:sz w:val="22"/>
          <w:szCs w:val="22"/>
          <w:lang w:val="lv-LV"/>
        </w:rPr>
        <w:t>S</w:t>
      </w:r>
      <w:r w:rsidRPr="00A11888">
        <w:rPr>
          <w:rFonts w:ascii="Arial" w:hAnsi="Arial" w:cs="Arial"/>
          <w:sz w:val="22"/>
          <w:szCs w:val="22"/>
          <w:lang w:val="lv-LV"/>
        </w:rPr>
        <w:t xml:space="preserve">, tās Tehniskās vadības direktora _____________________ personā, kurš rīkojas saskaņā ar _____________________ </w:t>
      </w:r>
      <w:proofErr w:type="spellStart"/>
      <w:r w:rsidRPr="00A11888">
        <w:rPr>
          <w:rFonts w:ascii="Arial" w:hAnsi="Arial" w:cs="Arial"/>
          <w:sz w:val="22"/>
          <w:szCs w:val="22"/>
          <w:lang w:val="lv-LV"/>
        </w:rPr>
        <w:t>komercpilnvaru</w:t>
      </w:r>
      <w:proofErr w:type="spellEnd"/>
      <w:r w:rsidRPr="00A11888">
        <w:rPr>
          <w:rFonts w:ascii="Arial" w:hAnsi="Arial" w:cs="Arial"/>
          <w:sz w:val="22"/>
          <w:szCs w:val="22"/>
          <w:lang w:val="lv-LV"/>
        </w:rPr>
        <w:t xml:space="preserve"> Nr. ____________, no vienas puses, un</w:t>
      </w:r>
    </w:p>
    <w:p w14:paraId="7514FB03" w14:textId="77777777" w:rsidR="00414052" w:rsidRPr="00E11346" w:rsidRDefault="00414052" w:rsidP="00414052">
      <w:pPr>
        <w:ind w:firstLine="567"/>
        <w:jc w:val="both"/>
        <w:rPr>
          <w:rFonts w:ascii="Arial" w:hAnsi="Arial" w:cs="Arial"/>
          <w:sz w:val="22"/>
          <w:szCs w:val="22"/>
          <w:highlight w:val="yellow"/>
          <w:lang w:val="lv-LV"/>
        </w:rPr>
      </w:pPr>
      <w:r w:rsidRPr="00A11888">
        <w:rPr>
          <w:rFonts w:ascii="Arial" w:hAnsi="Arial" w:cs="Arial"/>
          <w:b/>
          <w:bCs/>
          <w:i/>
          <w:iCs/>
          <w:sz w:val="22"/>
          <w:szCs w:val="22"/>
          <w:highlight w:val="lightGray"/>
          <w:lang w:val="lv-LV"/>
        </w:rPr>
        <w:t>[Izvēlētā pretendenta nosaukums]</w:t>
      </w:r>
      <w:r w:rsidRPr="00A11888">
        <w:rPr>
          <w:rFonts w:ascii="Arial" w:hAnsi="Arial" w:cs="Arial"/>
          <w:sz w:val="22"/>
          <w:szCs w:val="22"/>
          <w:lang w:val="lv-LV"/>
        </w:rPr>
        <w:t xml:space="preserve">, vienotais reģistrācijas Nr. _____________, turpmāk – </w:t>
      </w:r>
      <w:r>
        <w:rPr>
          <w:rFonts w:ascii="Arial" w:hAnsi="Arial" w:cs="Arial"/>
          <w:color w:val="000000"/>
          <w:sz w:val="22"/>
          <w:szCs w:val="22"/>
          <w:lang w:val="lv-LV"/>
        </w:rPr>
        <w:t>PĀRDEVĒJ</w:t>
      </w:r>
      <w:r w:rsidRPr="001968A7">
        <w:rPr>
          <w:rFonts w:ascii="Arial" w:hAnsi="Arial" w:cs="Arial"/>
          <w:color w:val="000000"/>
          <w:sz w:val="22"/>
          <w:szCs w:val="22"/>
          <w:lang w:val="lv-LV"/>
        </w:rPr>
        <w:t>S</w:t>
      </w:r>
      <w:r w:rsidRPr="00A11888">
        <w:rPr>
          <w:rFonts w:ascii="Arial" w:hAnsi="Arial" w:cs="Arial"/>
          <w:sz w:val="22"/>
          <w:szCs w:val="22"/>
          <w:lang w:val="lv-LV"/>
        </w:rPr>
        <w:t xml:space="preserve">, tās valdes locekļa _____________________ personā, </w:t>
      </w:r>
      <w:r w:rsidRPr="00A11888">
        <w:rPr>
          <w:rFonts w:ascii="Arial" w:hAnsi="Arial" w:cs="Arial"/>
          <w:sz w:val="22"/>
          <w:szCs w:val="22"/>
          <w:highlight w:val="lightGray"/>
          <w:lang w:val="lv-LV"/>
        </w:rPr>
        <w:t>kurš (-a)</w:t>
      </w:r>
      <w:r w:rsidRPr="00A11888">
        <w:rPr>
          <w:rFonts w:ascii="Arial" w:hAnsi="Arial" w:cs="Arial"/>
          <w:sz w:val="22"/>
          <w:szCs w:val="22"/>
          <w:lang w:val="lv-LV"/>
        </w:rPr>
        <w:t xml:space="preserve"> rīkojas uz Statūtu pamata, no otras puses, abi kopā un katrs atsevišķi turpmāk – Puse/Puses, noslēdz šo līgumu (turpmāk - Līgums) par </w:t>
      </w:r>
      <w:r>
        <w:rPr>
          <w:rFonts w:ascii="Arial" w:hAnsi="Arial" w:cs="Arial"/>
          <w:sz w:val="22"/>
          <w:szCs w:val="22"/>
          <w:lang w:val="lv-LV"/>
        </w:rPr>
        <w:t>turpmāko</w:t>
      </w:r>
      <w:r w:rsidRPr="00A11888">
        <w:rPr>
          <w:rFonts w:ascii="Arial" w:hAnsi="Arial" w:cs="Arial"/>
          <w:sz w:val="22"/>
          <w:szCs w:val="22"/>
          <w:lang w:val="lv-LV"/>
        </w:rPr>
        <w:t>:</w:t>
      </w:r>
    </w:p>
    <w:p w14:paraId="40EE9F85" w14:textId="77777777" w:rsidR="00414052" w:rsidRPr="0075025E" w:rsidRDefault="00414052" w:rsidP="00414052">
      <w:pPr>
        <w:jc w:val="both"/>
        <w:rPr>
          <w:rFonts w:ascii="Arial" w:hAnsi="Arial" w:cs="Arial"/>
          <w:sz w:val="22"/>
          <w:szCs w:val="22"/>
          <w:lang w:val="lv-LV"/>
        </w:rPr>
      </w:pPr>
    </w:p>
    <w:p w14:paraId="1D6A8DDB" w14:textId="26B64B93" w:rsidR="00414052" w:rsidRPr="0075025E" w:rsidRDefault="001251D9" w:rsidP="001251D9">
      <w:pPr>
        <w:widowControl w:val="0"/>
        <w:autoSpaceDE w:val="0"/>
        <w:autoSpaceDN w:val="0"/>
        <w:adjustRightInd w:val="0"/>
        <w:jc w:val="center"/>
        <w:rPr>
          <w:rFonts w:ascii="Arial" w:hAnsi="Arial" w:cs="Arial"/>
          <w:b/>
          <w:bCs/>
          <w:spacing w:val="-2"/>
          <w:sz w:val="22"/>
          <w:szCs w:val="22"/>
          <w:lang w:val="lv-LV"/>
        </w:rPr>
      </w:pPr>
      <w:r>
        <w:rPr>
          <w:rFonts w:ascii="Arial" w:hAnsi="Arial" w:cs="Arial"/>
          <w:b/>
          <w:bCs/>
          <w:sz w:val="22"/>
          <w:szCs w:val="22"/>
          <w:lang w:val="lv-LV"/>
        </w:rPr>
        <w:t xml:space="preserve">1. </w:t>
      </w:r>
      <w:r w:rsidR="00414052" w:rsidRPr="0075025E">
        <w:rPr>
          <w:rFonts w:ascii="Arial" w:hAnsi="Arial" w:cs="Arial"/>
          <w:b/>
          <w:bCs/>
          <w:sz w:val="22"/>
          <w:szCs w:val="22"/>
          <w:lang w:val="lv-LV"/>
        </w:rPr>
        <w:t>Līguma</w:t>
      </w:r>
      <w:r w:rsidR="00414052" w:rsidRPr="0075025E">
        <w:rPr>
          <w:rFonts w:ascii="Arial" w:hAnsi="Arial" w:cs="Arial"/>
          <w:b/>
          <w:bCs/>
          <w:spacing w:val="-2"/>
          <w:sz w:val="22"/>
          <w:szCs w:val="22"/>
          <w:lang w:val="lv-LV"/>
        </w:rPr>
        <w:t xml:space="preserve"> priekšmets</w:t>
      </w:r>
    </w:p>
    <w:p w14:paraId="1BD0CA8D" w14:textId="5E56782C" w:rsidR="00414052" w:rsidRPr="001968A7" w:rsidRDefault="001251D9" w:rsidP="001251D9">
      <w:pPr>
        <w:widowControl w:val="0"/>
        <w:autoSpaceDE w:val="0"/>
        <w:autoSpaceDN w:val="0"/>
        <w:adjustRightInd w:val="0"/>
        <w:jc w:val="both"/>
        <w:rPr>
          <w:rFonts w:ascii="Arial" w:hAnsi="Arial" w:cs="Arial"/>
          <w:b/>
          <w:bCs/>
          <w:spacing w:val="-2"/>
          <w:sz w:val="22"/>
          <w:szCs w:val="22"/>
          <w:lang w:val="lv-LV"/>
        </w:rPr>
      </w:pPr>
      <w:r>
        <w:rPr>
          <w:rFonts w:ascii="Arial" w:hAnsi="Arial" w:cs="Arial"/>
          <w:color w:val="000000"/>
          <w:sz w:val="22"/>
          <w:szCs w:val="22"/>
          <w:lang w:val="lv-LV"/>
        </w:rPr>
        <w:t xml:space="preserve">1.1. </w:t>
      </w:r>
      <w:r w:rsidR="00414052">
        <w:rPr>
          <w:rFonts w:ascii="Arial" w:hAnsi="Arial" w:cs="Arial"/>
          <w:color w:val="000000"/>
          <w:sz w:val="22"/>
          <w:szCs w:val="22"/>
          <w:lang w:val="lv-LV"/>
        </w:rPr>
        <w:t>PĀRDEVĒJ</w:t>
      </w:r>
      <w:r w:rsidR="00414052" w:rsidRPr="001968A7">
        <w:rPr>
          <w:rFonts w:ascii="Arial" w:hAnsi="Arial" w:cs="Arial"/>
          <w:color w:val="000000"/>
          <w:sz w:val="22"/>
          <w:szCs w:val="22"/>
          <w:lang w:val="lv-LV"/>
        </w:rPr>
        <w:t>S</w:t>
      </w:r>
      <w:r w:rsidR="00414052">
        <w:rPr>
          <w:rFonts w:ascii="Arial" w:hAnsi="Arial" w:cs="Arial"/>
          <w:sz w:val="22"/>
          <w:szCs w:val="22"/>
          <w:lang w:val="lv-LV"/>
        </w:rPr>
        <w:t xml:space="preserve"> </w:t>
      </w:r>
      <w:r w:rsidR="00414052" w:rsidRPr="00E94FCB">
        <w:rPr>
          <w:rFonts w:ascii="Arial" w:hAnsi="Arial" w:cs="Arial"/>
          <w:sz w:val="22"/>
          <w:szCs w:val="22"/>
          <w:lang w:val="lv-LV"/>
        </w:rPr>
        <w:t>pārdo</w:t>
      </w:r>
      <w:r w:rsidR="00414052">
        <w:rPr>
          <w:rFonts w:ascii="Arial" w:hAnsi="Arial" w:cs="Arial"/>
          <w:sz w:val="22"/>
          <w:szCs w:val="22"/>
          <w:lang w:val="lv-LV"/>
        </w:rPr>
        <w:t>d</w:t>
      </w:r>
      <w:r w:rsidR="00414052" w:rsidRPr="001968A7">
        <w:rPr>
          <w:rFonts w:ascii="Arial" w:hAnsi="Arial" w:cs="Arial"/>
          <w:sz w:val="22"/>
          <w:szCs w:val="22"/>
          <w:lang w:val="lv-LV"/>
        </w:rPr>
        <w:t xml:space="preserve"> un</w:t>
      </w:r>
      <w:r w:rsidR="00414052" w:rsidRPr="001968A7">
        <w:rPr>
          <w:rFonts w:ascii="Arial" w:hAnsi="Arial" w:cs="Arial"/>
          <w:color w:val="FF0000"/>
          <w:sz w:val="22"/>
          <w:szCs w:val="22"/>
          <w:lang w:val="lv-LV"/>
        </w:rPr>
        <w:t xml:space="preserve"> </w:t>
      </w:r>
      <w:r w:rsidR="00414052" w:rsidRPr="001968A7">
        <w:rPr>
          <w:rFonts w:ascii="Arial" w:hAnsi="Arial" w:cs="Arial"/>
          <w:color w:val="000000"/>
          <w:sz w:val="22"/>
          <w:szCs w:val="22"/>
          <w:lang w:val="lv-LV"/>
        </w:rPr>
        <w:t>piegādā</w:t>
      </w:r>
      <w:r w:rsidR="00414052">
        <w:rPr>
          <w:rFonts w:ascii="Arial" w:hAnsi="Arial" w:cs="Arial"/>
          <w:color w:val="000000"/>
          <w:sz w:val="22"/>
          <w:szCs w:val="22"/>
          <w:lang w:val="lv-LV"/>
        </w:rPr>
        <w:t>, un</w:t>
      </w:r>
      <w:r w:rsidR="00414052" w:rsidRPr="001968A7">
        <w:rPr>
          <w:rFonts w:ascii="Arial" w:hAnsi="Arial" w:cs="Arial"/>
          <w:sz w:val="22"/>
          <w:szCs w:val="22"/>
          <w:lang w:val="lv-LV"/>
        </w:rPr>
        <w:t xml:space="preserve"> </w:t>
      </w:r>
      <w:r w:rsidR="00414052" w:rsidRPr="006613B3">
        <w:rPr>
          <w:rFonts w:ascii="Arial" w:hAnsi="Arial" w:cs="Arial"/>
          <w:sz w:val="22"/>
          <w:szCs w:val="22"/>
          <w:lang w:val="lv-LV"/>
        </w:rPr>
        <w:t>PIRCĒJ</w:t>
      </w:r>
      <w:r w:rsidR="00414052">
        <w:rPr>
          <w:rFonts w:ascii="Arial" w:hAnsi="Arial" w:cs="Arial"/>
          <w:sz w:val="22"/>
          <w:szCs w:val="22"/>
          <w:lang w:val="lv-LV"/>
        </w:rPr>
        <w:t>S</w:t>
      </w:r>
      <w:r w:rsidR="00414052" w:rsidRPr="006613B3">
        <w:rPr>
          <w:rFonts w:ascii="Arial" w:hAnsi="Arial" w:cs="Arial"/>
          <w:sz w:val="22"/>
          <w:szCs w:val="22"/>
          <w:lang w:val="lv-LV"/>
        </w:rPr>
        <w:t xml:space="preserve"> </w:t>
      </w:r>
      <w:r w:rsidR="00414052">
        <w:rPr>
          <w:rFonts w:ascii="Arial" w:hAnsi="Arial" w:cs="Arial"/>
          <w:sz w:val="22"/>
          <w:szCs w:val="22"/>
          <w:lang w:val="lv-LV"/>
        </w:rPr>
        <w:t>pērk un pieņem</w:t>
      </w:r>
      <w:r w:rsidR="00414052" w:rsidRPr="00E817D8">
        <w:rPr>
          <w:rFonts w:ascii="Arial" w:hAnsi="Arial" w:cs="Arial"/>
          <w:sz w:val="22"/>
          <w:szCs w:val="22"/>
          <w:lang w:val="lv-LV"/>
        </w:rPr>
        <w:t>__________________________</w:t>
      </w:r>
      <w:r w:rsidR="00414052">
        <w:rPr>
          <w:rFonts w:ascii="Arial" w:hAnsi="Arial" w:cs="Arial"/>
          <w:sz w:val="22"/>
          <w:szCs w:val="22"/>
          <w:lang w:val="lv-LV"/>
        </w:rPr>
        <w:t xml:space="preserve"> (turpmāk – Prece), atbilstoši PIRCĒJA </w:t>
      </w:r>
      <w:r w:rsidR="00414052" w:rsidRPr="00842CD1">
        <w:rPr>
          <w:rFonts w:ascii="Arial" w:hAnsi="Arial" w:cs="Arial"/>
          <w:sz w:val="22"/>
          <w:szCs w:val="22"/>
          <w:lang w:val="lv-LV"/>
        </w:rPr>
        <w:t>organizētās  _________________ ”</w:t>
      </w:r>
      <w:r w:rsidR="00414052" w:rsidRPr="00842CD1">
        <w:rPr>
          <w:rFonts w:ascii="Arial" w:hAnsi="Arial" w:cs="Arial"/>
          <w:bCs/>
          <w:sz w:val="22"/>
          <w:szCs w:val="22"/>
          <w:lang w:val="lv-LV"/>
        </w:rPr>
        <w:t>___________</w:t>
      </w:r>
      <w:r w:rsidR="00414052" w:rsidRPr="00842CD1">
        <w:rPr>
          <w:rFonts w:ascii="Arial" w:hAnsi="Arial" w:cs="Arial"/>
          <w:sz w:val="22"/>
          <w:szCs w:val="22"/>
          <w:lang w:val="lv-LV"/>
        </w:rPr>
        <w:t xml:space="preserve">” (turpmāk – sarunu procedūra) nolikuma nosacījumiem (apstiprināts ar _______ </w:t>
      </w:r>
      <w:r w:rsidR="00414052" w:rsidRPr="00E817D8">
        <w:rPr>
          <w:rFonts w:ascii="Arial" w:hAnsi="Arial" w:cs="Arial"/>
          <w:sz w:val="22"/>
          <w:szCs w:val="22"/>
          <w:lang w:val="lv-LV"/>
        </w:rPr>
        <w:t>iepirkuma komisijas 1.sēdes protokolu)</w:t>
      </w:r>
      <w:r w:rsidR="00414052" w:rsidRPr="00E817D8">
        <w:rPr>
          <w:rFonts w:ascii="Arial" w:hAnsi="Arial" w:cs="Arial"/>
          <w:bCs/>
          <w:color w:val="222222"/>
          <w:sz w:val="22"/>
          <w:szCs w:val="22"/>
          <w:lang w:val="lv-LV"/>
        </w:rPr>
        <w:t xml:space="preserve"> </w:t>
      </w:r>
      <w:r w:rsidR="00414052" w:rsidRPr="00E817D8">
        <w:rPr>
          <w:rFonts w:ascii="Arial" w:hAnsi="Arial" w:cs="Arial"/>
          <w:sz w:val="22"/>
          <w:szCs w:val="22"/>
          <w:lang w:val="lv-LV"/>
        </w:rPr>
        <w:t xml:space="preserve">un rezultātiem (apstiprināti ar ___________________), </w:t>
      </w:r>
      <w:r w:rsidR="00414052" w:rsidRPr="00E817D8">
        <w:rPr>
          <w:rFonts w:ascii="Arial" w:hAnsi="Arial" w:cs="Arial"/>
          <w:color w:val="000000"/>
          <w:sz w:val="22"/>
          <w:szCs w:val="22"/>
          <w:lang w:val="lv-LV"/>
        </w:rPr>
        <w:t>PĀRDEVĒJA</w:t>
      </w:r>
      <w:r w:rsidR="00414052" w:rsidRPr="00E817D8">
        <w:rPr>
          <w:rFonts w:ascii="Arial" w:hAnsi="Arial" w:cs="Arial"/>
          <w:sz w:val="22"/>
          <w:szCs w:val="22"/>
          <w:lang w:val="lv-LV"/>
        </w:rPr>
        <w:t xml:space="preserve"> piedāvājumam (</w:t>
      </w:r>
      <w:r w:rsidRPr="00E817D8">
        <w:rPr>
          <w:rFonts w:ascii="Arial" w:hAnsi="Arial" w:cs="Arial"/>
          <w:sz w:val="22"/>
          <w:szCs w:val="22"/>
          <w:lang w:val="lv-LV"/>
        </w:rPr>
        <w:t>202</w:t>
      </w:r>
      <w:r>
        <w:rPr>
          <w:rFonts w:ascii="Arial" w:hAnsi="Arial" w:cs="Arial"/>
          <w:sz w:val="22"/>
          <w:szCs w:val="22"/>
          <w:lang w:val="lv-LV"/>
        </w:rPr>
        <w:t>2</w:t>
      </w:r>
      <w:r w:rsidR="00414052" w:rsidRPr="00E817D8">
        <w:rPr>
          <w:rFonts w:ascii="Arial" w:hAnsi="Arial" w:cs="Arial"/>
          <w:sz w:val="22"/>
          <w:szCs w:val="22"/>
          <w:lang w:val="lv-LV"/>
        </w:rPr>
        <w:t>.gada __.________ pieteikuma dalībai sarunu procedūrā Nr.___),  specifikācijai (Līguma 1.pielikums), turpmāk – Specifikācija, un Līguma</w:t>
      </w:r>
      <w:r w:rsidR="00414052">
        <w:rPr>
          <w:rFonts w:ascii="Arial" w:hAnsi="Arial" w:cs="Arial"/>
          <w:sz w:val="22"/>
          <w:szCs w:val="22"/>
          <w:lang w:val="lv-LV"/>
        </w:rPr>
        <w:t xml:space="preserve"> noteikumiem.</w:t>
      </w:r>
    </w:p>
    <w:p w14:paraId="33F73B58" w14:textId="77777777" w:rsidR="00414052" w:rsidRPr="00164543" w:rsidRDefault="00414052" w:rsidP="00414052">
      <w:pPr>
        <w:tabs>
          <w:tab w:val="left" w:pos="993"/>
        </w:tabs>
        <w:rPr>
          <w:rFonts w:ascii="Arial" w:hAnsi="Arial" w:cs="Arial"/>
          <w:sz w:val="22"/>
          <w:szCs w:val="22"/>
          <w:lang w:val="lv-LV"/>
        </w:rPr>
      </w:pPr>
    </w:p>
    <w:p w14:paraId="2EAC7AAF" w14:textId="526E7854" w:rsidR="00414052" w:rsidRPr="0075025E" w:rsidRDefault="001251D9" w:rsidP="001251D9">
      <w:pPr>
        <w:widowControl w:val="0"/>
        <w:autoSpaceDE w:val="0"/>
        <w:autoSpaceDN w:val="0"/>
        <w:adjustRightInd w:val="0"/>
        <w:jc w:val="center"/>
        <w:rPr>
          <w:rFonts w:ascii="Arial" w:hAnsi="Arial" w:cs="Arial"/>
          <w:b/>
          <w:bCs/>
          <w:sz w:val="22"/>
          <w:szCs w:val="22"/>
          <w:lang w:val="lv-LV"/>
        </w:rPr>
      </w:pPr>
      <w:r>
        <w:rPr>
          <w:rFonts w:ascii="Arial" w:hAnsi="Arial" w:cs="Arial"/>
          <w:b/>
          <w:bCs/>
          <w:spacing w:val="-2"/>
          <w:sz w:val="22"/>
          <w:szCs w:val="22"/>
          <w:lang w:val="lv-LV"/>
        </w:rPr>
        <w:t xml:space="preserve">2. </w:t>
      </w:r>
      <w:r w:rsidR="00414052" w:rsidRPr="0075025E">
        <w:rPr>
          <w:rFonts w:ascii="Arial" w:hAnsi="Arial" w:cs="Arial"/>
          <w:b/>
          <w:bCs/>
          <w:spacing w:val="-2"/>
          <w:sz w:val="22"/>
          <w:szCs w:val="22"/>
          <w:lang w:val="lv-LV"/>
        </w:rPr>
        <w:t>Preces</w:t>
      </w:r>
      <w:r w:rsidR="00414052" w:rsidRPr="0075025E">
        <w:rPr>
          <w:rFonts w:ascii="Arial" w:hAnsi="Arial" w:cs="Arial"/>
          <w:b/>
          <w:bCs/>
          <w:sz w:val="22"/>
          <w:szCs w:val="22"/>
          <w:lang w:val="lv-LV"/>
        </w:rPr>
        <w:t xml:space="preserve"> </w:t>
      </w:r>
      <w:r w:rsidR="00414052">
        <w:rPr>
          <w:rFonts w:ascii="Arial" w:hAnsi="Arial" w:cs="Arial"/>
          <w:b/>
          <w:bCs/>
          <w:sz w:val="22"/>
          <w:szCs w:val="22"/>
          <w:lang w:val="lv-LV"/>
        </w:rPr>
        <w:t>piegāde un pieņemšana</w:t>
      </w:r>
    </w:p>
    <w:p w14:paraId="29EB4BA4" w14:textId="2EA2E454" w:rsidR="00414052" w:rsidRPr="001251D9" w:rsidRDefault="00414052" w:rsidP="001251D9">
      <w:pPr>
        <w:pStyle w:val="Sarakstarindkopa"/>
        <w:widowControl w:val="0"/>
        <w:numPr>
          <w:ilvl w:val="1"/>
          <w:numId w:val="26"/>
        </w:numPr>
        <w:autoSpaceDE w:val="0"/>
        <w:autoSpaceDN w:val="0"/>
        <w:adjustRightInd w:val="0"/>
        <w:jc w:val="both"/>
        <w:rPr>
          <w:rFonts w:ascii="Arial" w:hAnsi="Arial" w:cs="Arial"/>
          <w:color w:val="000000"/>
          <w:sz w:val="22"/>
          <w:szCs w:val="22"/>
          <w:lang w:val="lv-LV"/>
        </w:rPr>
      </w:pPr>
      <w:r w:rsidRPr="001251D9">
        <w:rPr>
          <w:rFonts w:ascii="Arial" w:hAnsi="Arial" w:cs="Arial"/>
          <w:color w:val="000000"/>
          <w:sz w:val="22"/>
          <w:szCs w:val="22"/>
          <w:lang w:val="lv-LV"/>
        </w:rPr>
        <w:t>PĀRDEVĒJS</w:t>
      </w:r>
      <w:r w:rsidRPr="001251D9">
        <w:rPr>
          <w:rFonts w:ascii="Arial" w:hAnsi="Arial" w:cs="Arial"/>
          <w:b/>
          <w:bCs/>
          <w:sz w:val="22"/>
          <w:szCs w:val="22"/>
          <w:lang w:val="lv-LV"/>
        </w:rPr>
        <w:t xml:space="preserve"> </w:t>
      </w:r>
      <w:r w:rsidR="001251D9" w:rsidRPr="001251D9">
        <w:rPr>
          <w:rFonts w:ascii="Arial" w:hAnsi="Arial" w:cs="Arial"/>
          <w:sz w:val="22"/>
          <w:szCs w:val="22"/>
          <w:lang w:val="lv-LV"/>
        </w:rPr>
        <w:t>apņemas</w:t>
      </w:r>
      <w:r w:rsidR="001251D9">
        <w:rPr>
          <w:rFonts w:ascii="Arial" w:hAnsi="Arial" w:cs="Arial"/>
          <w:b/>
          <w:bCs/>
          <w:sz w:val="22"/>
          <w:szCs w:val="22"/>
          <w:lang w:val="lv-LV"/>
        </w:rPr>
        <w:t xml:space="preserve"> </w:t>
      </w:r>
      <w:r w:rsidRPr="001251D9">
        <w:rPr>
          <w:rFonts w:ascii="Arial" w:hAnsi="Arial" w:cs="Arial"/>
          <w:color w:val="000000"/>
          <w:sz w:val="22"/>
          <w:szCs w:val="22"/>
          <w:lang w:val="lv-LV"/>
        </w:rPr>
        <w:t>piegādā</w:t>
      </w:r>
      <w:r w:rsidR="001251D9">
        <w:rPr>
          <w:rFonts w:ascii="Arial" w:hAnsi="Arial" w:cs="Arial"/>
          <w:color w:val="000000"/>
          <w:sz w:val="22"/>
          <w:szCs w:val="22"/>
          <w:lang w:val="lv-LV"/>
        </w:rPr>
        <w:t>t</w:t>
      </w:r>
      <w:r w:rsidRPr="001251D9">
        <w:rPr>
          <w:rFonts w:ascii="Arial" w:hAnsi="Arial" w:cs="Arial"/>
          <w:sz w:val="22"/>
          <w:szCs w:val="22"/>
          <w:lang w:val="lv-LV"/>
        </w:rPr>
        <w:t xml:space="preserve"> Preci saskaņā ar Specifikāciju pilnā apjomā </w:t>
      </w:r>
      <w:r w:rsidRPr="001251D9">
        <w:rPr>
          <w:rFonts w:ascii="Arial" w:hAnsi="Arial" w:cs="Arial"/>
          <w:b/>
          <w:bCs/>
          <w:color w:val="000000"/>
          <w:sz w:val="22"/>
          <w:szCs w:val="22"/>
          <w:lang w:val="lv-LV"/>
        </w:rPr>
        <w:t>5 (piecu) mēnešu laikā no Līguma abpusējas parakstīšanas brīža</w:t>
      </w:r>
      <w:r w:rsidRPr="001251D9">
        <w:rPr>
          <w:rFonts w:ascii="Arial" w:hAnsi="Arial" w:cs="Arial"/>
          <w:color w:val="000000"/>
          <w:sz w:val="22"/>
          <w:szCs w:val="22"/>
          <w:lang w:val="lv-LV"/>
        </w:rPr>
        <w:t>.</w:t>
      </w:r>
    </w:p>
    <w:p w14:paraId="42C191AB" w14:textId="77777777" w:rsidR="00414052" w:rsidRPr="000E74CB" w:rsidRDefault="00414052" w:rsidP="001251D9">
      <w:pPr>
        <w:widowControl w:val="0"/>
        <w:numPr>
          <w:ilvl w:val="1"/>
          <w:numId w:val="26"/>
        </w:numPr>
        <w:autoSpaceDE w:val="0"/>
        <w:autoSpaceDN w:val="0"/>
        <w:adjustRightInd w:val="0"/>
        <w:ind w:left="567" w:hanging="573"/>
        <w:jc w:val="both"/>
        <w:rPr>
          <w:rFonts w:ascii="Arial" w:hAnsi="Arial" w:cs="Arial"/>
          <w:sz w:val="22"/>
          <w:szCs w:val="22"/>
          <w:lang w:val="lv-LV"/>
        </w:rPr>
      </w:pPr>
      <w:r w:rsidRPr="000E74CB">
        <w:rPr>
          <w:rFonts w:ascii="Arial" w:hAnsi="Arial" w:cs="Arial"/>
          <w:sz w:val="22"/>
          <w:szCs w:val="22"/>
          <w:lang w:val="lv-LV"/>
        </w:rPr>
        <w:t xml:space="preserve">[ja darījuma partneris - nerezidents] </w:t>
      </w:r>
      <w:bookmarkStart w:id="17" w:name="_Hlk87359224"/>
      <w:r w:rsidRPr="000E74CB">
        <w:rPr>
          <w:rFonts w:ascii="Arial" w:hAnsi="Arial" w:cs="Arial"/>
          <w:color w:val="000000"/>
          <w:sz w:val="22"/>
          <w:szCs w:val="22"/>
          <w:lang w:val="lv-LV"/>
        </w:rPr>
        <w:t xml:space="preserve">Preces piegādes noteikumi – saskaņā ar </w:t>
      </w:r>
      <w:r w:rsidRPr="000E74CB">
        <w:rPr>
          <w:rFonts w:ascii="Arial" w:hAnsi="Arial" w:cs="Arial"/>
          <w:sz w:val="22"/>
          <w:szCs w:val="22"/>
        </w:rPr>
        <w:t>_____,</w:t>
      </w:r>
      <w:r w:rsidRPr="000E74CB">
        <w:rPr>
          <w:rFonts w:ascii="Arial" w:hAnsi="Arial" w:cs="Arial"/>
          <w:color w:val="000000"/>
          <w:sz w:val="22"/>
          <w:szCs w:val="22"/>
          <w:lang w:val="lv-LV"/>
        </w:rPr>
        <w:t xml:space="preserve">  INCOTERMS 2020</w:t>
      </w:r>
      <w:r w:rsidRPr="000E74CB">
        <w:t>.</w:t>
      </w:r>
      <w:bookmarkEnd w:id="17"/>
    </w:p>
    <w:p w14:paraId="16FE24B7" w14:textId="75A2DD9E" w:rsidR="00414052" w:rsidRDefault="00414052" w:rsidP="001251D9">
      <w:pPr>
        <w:widowControl w:val="0"/>
        <w:numPr>
          <w:ilvl w:val="1"/>
          <w:numId w:val="26"/>
        </w:numPr>
        <w:autoSpaceDE w:val="0"/>
        <w:autoSpaceDN w:val="0"/>
        <w:adjustRightInd w:val="0"/>
        <w:ind w:left="567" w:hanging="573"/>
        <w:jc w:val="both"/>
        <w:rPr>
          <w:rFonts w:ascii="Arial" w:hAnsi="Arial" w:cs="Arial"/>
          <w:color w:val="000000"/>
          <w:sz w:val="22"/>
          <w:szCs w:val="22"/>
          <w:lang w:val="lv-LV"/>
        </w:rPr>
      </w:pPr>
      <w:r>
        <w:rPr>
          <w:rFonts w:ascii="Arial" w:hAnsi="Arial" w:cs="Arial"/>
          <w:color w:val="000000"/>
          <w:sz w:val="22"/>
          <w:szCs w:val="22"/>
          <w:lang w:val="lv-LV"/>
        </w:rPr>
        <w:t>PIRCĒJA kontaktpersona par Līguma iz</w:t>
      </w:r>
      <w:r w:rsidRPr="00E817D8">
        <w:rPr>
          <w:rFonts w:ascii="Arial" w:hAnsi="Arial" w:cs="Arial"/>
          <w:color w:val="000000"/>
          <w:sz w:val="22"/>
          <w:szCs w:val="22"/>
          <w:lang w:val="lv-LV"/>
        </w:rPr>
        <w:t xml:space="preserve">pildi: </w:t>
      </w:r>
      <w:r w:rsidRPr="009E608A">
        <w:rPr>
          <w:rFonts w:ascii="Arial" w:hAnsi="Arial" w:cs="Arial"/>
          <w:color w:val="000000"/>
          <w:sz w:val="22"/>
          <w:szCs w:val="22"/>
          <w:lang w:val="lv-LV"/>
        </w:rPr>
        <w:t>____________________</w:t>
      </w:r>
      <w:r>
        <w:rPr>
          <w:rFonts w:ascii="Arial" w:hAnsi="Arial" w:cs="Arial"/>
          <w:color w:val="000000"/>
          <w:sz w:val="22"/>
          <w:szCs w:val="22"/>
          <w:lang w:val="lv-LV"/>
        </w:rPr>
        <w:t xml:space="preserve">, </w:t>
      </w:r>
      <w:r w:rsidRPr="008D35DF">
        <w:rPr>
          <w:rFonts w:ascii="Arial" w:hAnsi="Arial" w:cs="Arial"/>
          <w:color w:val="000000"/>
          <w:sz w:val="22"/>
          <w:szCs w:val="22"/>
          <w:lang w:val="lv-LV"/>
        </w:rPr>
        <w:t>tālrunis:</w:t>
      </w:r>
      <w:r>
        <w:rPr>
          <w:rFonts w:ascii="Arial" w:hAnsi="Arial" w:cs="Arial"/>
          <w:color w:val="000000"/>
          <w:sz w:val="22"/>
          <w:szCs w:val="22"/>
          <w:lang w:val="lv-LV"/>
        </w:rPr>
        <w:t xml:space="preserve"> ___________, </w:t>
      </w:r>
      <w:r w:rsidRPr="008D35DF">
        <w:rPr>
          <w:rFonts w:ascii="Arial" w:hAnsi="Arial" w:cs="Arial"/>
          <w:color w:val="000000"/>
          <w:sz w:val="22"/>
          <w:szCs w:val="22"/>
          <w:lang w:val="lv-LV"/>
        </w:rPr>
        <w:t>fakss</w:t>
      </w:r>
      <w:r w:rsidRPr="009E608A">
        <w:rPr>
          <w:rFonts w:ascii="Arial" w:hAnsi="Arial" w:cs="Arial"/>
          <w:color w:val="000000"/>
          <w:sz w:val="22"/>
          <w:szCs w:val="22"/>
          <w:lang w:val="lv-LV"/>
        </w:rPr>
        <w:t>: ____________, mobilais: ________________, e-pasts: ____________</w:t>
      </w:r>
      <w:r w:rsidRPr="00E817D8">
        <w:rPr>
          <w:rFonts w:ascii="Arial" w:hAnsi="Arial" w:cs="Arial"/>
          <w:color w:val="000000"/>
          <w:sz w:val="22"/>
          <w:szCs w:val="22"/>
          <w:lang w:val="lv-LV"/>
        </w:rPr>
        <w:t>.</w:t>
      </w:r>
    </w:p>
    <w:p w14:paraId="2ED340EC" w14:textId="51E14703" w:rsidR="00414052" w:rsidRDefault="00414052" w:rsidP="001251D9">
      <w:pPr>
        <w:widowControl w:val="0"/>
        <w:numPr>
          <w:ilvl w:val="1"/>
          <w:numId w:val="26"/>
        </w:numPr>
        <w:autoSpaceDE w:val="0"/>
        <w:autoSpaceDN w:val="0"/>
        <w:adjustRightInd w:val="0"/>
        <w:ind w:left="567" w:hanging="573"/>
        <w:jc w:val="both"/>
        <w:rPr>
          <w:rFonts w:ascii="Arial" w:hAnsi="Arial" w:cs="Arial"/>
          <w:color w:val="000000"/>
          <w:sz w:val="22"/>
          <w:szCs w:val="22"/>
          <w:lang w:val="lv-LV"/>
        </w:rPr>
      </w:pPr>
      <w:r>
        <w:rPr>
          <w:rFonts w:ascii="Arial" w:hAnsi="Arial" w:cs="Arial"/>
          <w:color w:val="000000"/>
          <w:sz w:val="22"/>
          <w:szCs w:val="22"/>
          <w:lang w:val="lv-LV"/>
        </w:rPr>
        <w:t xml:space="preserve">PĀRDEVĒJA kontaktpersona par Līguma izpildi: </w:t>
      </w:r>
      <w:r w:rsidRPr="009E608A">
        <w:rPr>
          <w:rFonts w:ascii="Arial" w:hAnsi="Arial" w:cs="Arial"/>
          <w:color w:val="000000"/>
          <w:sz w:val="22"/>
          <w:szCs w:val="22"/>
          <w:lang w:val="lv-LV"/>
        </w:rPr>
        <w:t>_________________</w:t>
      </w:r>
      <w:r>
        <w:rPr>
          <w:rFonts w:ascii="Arial" w:hAnsi="Arial" w:cs="Arial"/>
          <w:color w:val="000000"/>
          <w:sz w:val="22"/>
          <w:szCs w:val="22"/>
          <w:lang w:val="lv-LV"/>
        </w:rPr>
        <w:t xml:space="preserve">, </w:t>
      </w:r>
      <w:r w:rsidRPr="008D35DF">
        <w:rPr>
          <w:rFonts w:ascii="Arial" w:hAnsi="Arial" w:cs="Arial"/>
          <w:color w:val="000000"/>
          <w:sz w:val="22"/>
          <w:szCs w:val="22"/>
          <w:lang w:val="lv-LV"/>
        </w:rPr>
        <w:t>tālrunis:</w:t>
      </w:r>
      <w:r>
        <w:rPr>
          <w:rFonts w:ascii="Arial" w:hAnsi="Arial" w:cs="Arial"/>
          <w:color w:val="000000"/>
          <w:sz w:val="22"/>
          <w:szCs w:val="22"/>
          <w:lang w:val="lv-LV"/>
        </w:rPr>
        <w:t xml:space="preserve"> ____________, </w:t>
      </w:r>
      <w:r w:rsidRPr="008D35DF">
        <w:rPr>
          <w:rFonts w:ascii="Arial" w:hAnsi="Arial" w:cs="Arial"/>
          <w:color w:val="000000"/>
          <w:sz w:val="22"/>
          <w:szCs w:val="22"/>
          <w:lang w:val="lv-LV"/>
        </w:rPr>
        <w:t>fakss</w:t>
      </w:r>
      <w:r w:rsidRPr="009E608A">
        <w:rPr>
          <w:rFonts w:ascii="Arial" w:hAnsi="Arial" w:cs="Arial"/>
          <w:color w:val="000000"/>
          <w:sz w:val="22"/>
          <w:szCs w:val="22"/>
          <w:lang w:val="lv-LV"/>
        </w:rPr>
        <w:t>: ___________, mobilais: ___________, e-pasts: _________________.</w:t>
      </w:r>
    </w:p>
    <w:p w14:paraId="796E594D" w14:textId="02771F67" w:rsidR="00414052" w:rsidRDefault="00414052" w:rsidP="001251D9">
      <w:pPr>
        <w:widowControl w:val="0"/>
        <w:numPr>
          <w:ilvl w:val="1"/>
          <w:numId w:val="26"/>
        </w:numPr>
        <w:autoSpaceDE w:val="0"/>
        <w:autoSpaceDN w:val="0"/>
        <w:adjustRightInd w:val="0"/>
        <w:ind w:left="567" w:hanging="573"/>
        <w:jc w:val="both"/>
        <w:rPr>
          <w:rFonts w:ascii="Arial" w:hAnsi="Arial" w:cs="Arial"/>
          <w:color w:val="000000"/>
          <w:sz w:val="22"/>
          <w:szCs w:val="22"/>
          <w:lang w:val="lv-LV"/>
        </w:rPr>
      </w:pPr>
      <w:r w:rsidRPr="00FC10EF">
        <w:rPr>
          <w:rFonts w:ascii="Arial" w:hAnsi="Arial" w:cs="Arial"/>
          <w:color w:val="000000"/>
          <w:sz w:val="22"/>
          <w:szCs w:val="22"/>
          <w:lang w:val="lv-LV"/>
        </w:rPr>
        <w:t xml:space="preserve">PIRCĒJA pilnvarotā persona, kas </w:t>
      </w:r>
      <w:r w:rsidR="001251D9">
        <w:rPr>
          <w:rFonts w:ascii="Arial" w:hAnsi="Arial" w:cs="Arial"/>
          <w:color w:val="000000"/>
          <w:sz w:val="22"/>
          <w:szCs w:val="22"/>
          <w:lang w:val="lv-LV"/>
        </w:rPr>
        <w:t xml:space="preserve">pilnvarota </w:t>
      </w:r>
      <w:r w:rsidRPr="00FC10EF">
        <w:rPr>
          <w:rFonts w:ascii="Arial" w:hAnsi="Arial" w:cs="Arial"/>
          <w:color w:val="000000"/>
          <w:sz w:val="22"/>
          <w:szCs w:val="22"/>
          <w:lang w:val="lv-LV"/>
        </w:rPr>
        <w:t>parakst</w:t>
      </w:r>
      <w:r w:rsidR="001251D9">
        <w:rPr>
          <w:rFonts w:ascii="Arial" w:hAnsi="Arial" w:cs="Arial"/>
          <w:color w:val="000000"/>
          <w:sz w:val="22"/>
          <w:szCs w:val="22"/>
          <w:lang w:val="lv-LV"/>
        </w:rPr>
        <w:t>īt</w:t>
      </w:r>
      <w:r w:rsidRPr="00FC10EF">
        <w:rPr>
          <w:rFonts w:ascii="Arial" w:hAnsi="Arial" w:cs="Arial"/>
          <w:color w:val="000000"/>
          <w:sz w:val="22"/>
          <w:szCs w:val="22"/>
          <w:lang w:val="lv-LV"/>
        </w:rPr>
        <w:t xml:space="preserve"> </w:t>
      </w:r>
      <w:r w:rsidR="001251D9">
        <w:rPr>
          <w:rFonts w:ascii="Arial" w:hAnsi="Arial" w:cs="Arial"/>
          <w:color w:val="000000"/>
          <w:sz w:val="22"/>
          <w:szCs w:val="22"/>
          <w:lang w:val="lv-LV"/>
        </w:rPr>
        <w:t>visus ar Preci saistītos dokumentus un</w:t>
      </w:r>
      <w:r w:rsidR="001251D9" w:rsidRPr="00FC10EF">
        <w:rPr>
          <w:rFonts w:ascii="Arial" w:hAnsi="Arial" w:cs="Arial"/>
          <w:color w:val="000000"/>
          <w:sz w:val="22"/>
          <w:szCs w:val="22"/>
          <w:lang w:val="lv-LV"/>
        </w:rPr>
        <w:t xml:space="preserve"> </w:t>
      </w:r>
      <w:r w:rsidRPr="00FC10EF">
        <w:rPr>
          <w:rFonts w:ascii="Arial" w:hAnsi="Arial" w:cs="Arial"/>
          <w:color w:val="000000"/>
          <w:sz w:val="22"/>
          <w:szCs w:val="22"/>
          <w:lang w:val="lv-LV"/>
        </w:rPr>
        <w:t xml:space="preserve">Līgumā minēto </w:t>
      </w:r>
      <w:r w:rsidR="001251D9" w:rsidRPr="00FC10EF">
        <w:rPr>
          <w:rFonts w:ascii="Arial" w:hAnsi="Arial" w:cs="Arial"/>
          <w:color w:val="000000"/>
          <w:sz w:val="22"/>
          <w:szCs w:val="22"/>
          <w:lang w:val="lv-LV"/>
        </w:rPr>
        <w:t>Pre</w:t>
      </w:r>
      <w:r w:rsidR="001251D9">
        <w:rPr>
          <w:rFonts w:ascii="Arial" w:hAnsi="Arial" w:cs="Arial"/>
          <w:color w:val="000000"/>
          <w:sz w:val="22"/>
          <w:szCs w:val="22"/>
          <w:lang w:val="lv-LV"/>
        </w:rPr>
        <w:t>ces</w:t>
      </w:r>
      <w:r w:rsidR="001251D9" w:rsidRPr="00FC10EF">
        <w:rPr>
          <w:rFonts w:ascii="Arial" w:hAnsi="Arial" w:cs="Arial"/>
          <w:color w:val="000000"/>
          <w:sz w:val="22"/>
          <w:szCs w:val="22"/>
          <w:lang w:val="lv-LV"/>
        </w:rPr>
        <w:t xml:space="preserve"> </w:t>
      </w:r>
      <w:r w:rsidRPr="00FC10EF">
        <w:rPr>
          <w:rFonts w:ascii="Arial" w:hAnsi="Arial" w:cs="Arial"/>
          <w:color w:val="000000"/>
          <w:sz w:val="22"/>
          <w:szCs w:val="22"/>
          <w:lang w:val="lv-LV"/>
        </w:rPr>
        <w:t xml:space="preserve">pavadzīmi, atbilstoši Preču piegādes adresēm, </w:t>
      </w:r>
      <w:r w:rsidRPr="00E817D8">
        <w:rPr>
          <w:rFonts w:ascii="Arial" w:hAnsi="Arial" w:cs="Arial"/>
          <w:color w:val="000000"/>
          <w:sz w:val="22"/>
          <w:szCs w:val="22"/>
          <w:lang w:val="lv-LV"/>
        </w:rPr>
        <w:t>norādītajiem Specifikācijā, ir:</w:t>
      </w:r>
    </w:p>
    <w:p w14:paraId="1964C853" w14:textId="24FA6710" w:rsidR="00414052" w:rsidRPr="00E817D8" w:rsidRDefault="00414052" w:rsidP="001251D9">
      <w:pPr>
        <w:widowControl w:val="0"/>
        <w:numPr>
          <w:ilvl w:val="2"/>
          <w:numId w:val="26"/>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Rīgas reģionālajā centrā - ______________, tālrunis: _________, fakss: _________, mobilais: ___________, e-pasts: __________;</w:t>
      </w:r>
    </w:p>
    <w:p w14:paraId="4A65DA9D" w14:textId="3550A8DB" w:rsidR="00414052" w:rsidRPr="00E817D8" w:rsidRDefault="00414052" w:rsidP="001251D9">
      <w:pPr>
        <w:widowControl w:val="0"/>
        <w:numPr>
          <w:ilvl w:val="2"/>
          <w:numId w:val="26"/>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Daugavpils reģionālajā centrā - ____________, tālrunis: ________, fakss: _________, mobilais: __________, e-pasts: __________;</w:t>
      </w:r>
    </w:p>
    <w:p w14:paraId="5F7C4F57" w14:textId="77777777" w:rsidR="001251D9" w:rsidRDefault="00414052" w:rsidP="001251D9">
      <w:pPr>
        <w:widowControl w:val="0"/>
        <w:numPr>
          <w:ilvl w:val="2"/>
          <w:numId w:val="26"/>
        </w:numPr>
        <w:autoSpaceDE w:val="0"/>
        <w:autoSpaceDN w:val="0"/>
        <w:adjustRightInd w:val="0"/>
        <w:ind w:left="1276" w:hanging="709"/>
        <w:jc w:val="both"/>
        <w:rPr>
          <w:rFonts w:ascii="Arial" w:hAnsi="Arial" w:cs="Arial"/>
          <w:color w:val="000000"/>
          <w:sz w:val="22"/>
          <w:szCs w:val="22"/>
          <w:lang w:val="lv-LV"/>
        </w:rPr>
      </w:pPr>
      <w:r w:rsidRPr="00E817D8">
        <w:rPr>
          <w:rFonts w:ascii="Arial" w:hAnsi="Arial" w:cs="Arial"/>
          <w:color w:val="000000"/>
          <w:sz w:val="22"/>
          <w:szCs w:val="22"/>
          <w:lang w:val="lv-LV"/>
        </w:rPr>
        <w:t xml:space="preserve">Jelgavas reģionālajā centrā - ____________, tālrunis: _______, fakss: ____________, mobilais: _________, e-pasts: __________ </w:t>
      </w:r>
    </w:p>
    <w:p w14:paraId="2039056B" w14:textId="375ED83E" w:rsidR="00414052" w:rsidRPr="008A23F2" w:rsidRDefault="001251D9" w:rsidP="00A07427">
      <w:pPr>
        <w:widowControl w:val="0"/>
        <w:autoSpaceDE w:val="0"/>
        <w:autoSpaceDN w:val="0"/>
        <w:adjustRightInd w:val="0"/>
        <w:ind w:left="1276"/>
        <w:jc w:val="both"/>
        <w:rPr>
          <w:rFonts w:ascii="Arial" w:hAnsi="Arial" w:cs="Arial"/>
          <w:color w:val="000000"/>
          <w:sz w:val="22"/>
          <w:szCs w:val="22"/>
          <w:lang w:val="lv-LV"/>
        </w:rPr>
      </w:pPr>
      <w:r w:rsidRPr="003D23B0">
        <w:rPr>
          <w:rFonts w:ascii="Arial" w:hAnsi="Arial" w:cs="Arial"/>
          <w:color w:val="000000"/>
          <w:sz w:val="22"/>
          <w:szCs w:val="22"/>
          <w:lang w:val="lv-LV"/>
        </w:rPr>
        <w:t xml:space="preserve">vai persona, kas </w:t>
      </w:r>
      <w:r>
        <w:rPr>
          <w:rFonts w:ascii="Arial" w:hAnsi="Arial" w:cs="Arial"/>
          <w:color w:val="000000"/>
          <w:sz w:val="22"/>
          <w:szCs w:val="22"/>
          <w:lang w:val="lv-LV"/>
        </w:rPr>
        <w:t xml:space="preserve">prombūtnes laikā </w:t>
      </w:r>
      <w:r w:rsidRPr="003D23B0">
        <w:rPr>
          <w:rFonts w:ascii="Arial" w:hAnsi="Arial" w:cs="Arial"/>
          <w:color w:val="000000"/>
          <w:sz w:val="22"/>
          <w:szCs w:val="22"/>
          <w:lang w:val="lv-LV"/>
        </w:rPr>
        <w:t>viņu aizvieto,</w:t>
      </w:r>
      <w:r>
        <w:rPr>
          <w:rFonts w:ascii="Arial" w:hAnsi="Arial" w:cs="Arial"/>
          <w:color w:val="000000"/>
          <w:sz w:val="22"/>
          <w:szCs w:val="22"/>
          <w:lang w:val="lv-LV"/>
        </w:rPr>
        <w:t xml:space="preserve"> </w:t>
      </w:r>
      <w:r w:rsidR="00414052" w:rsidRPr="00FC10EF">
        <w:rPr>
          <w:rFonts w:ascii="Arial" w:hAnsi="Arial" w:cs="Arial"/>
          <w:color w:val="000000"/>
          <w:sz w:val="22"/>
          <w:szCs w:val="22"/>
          <w:lang w:val="lv-LV"/>
        </w:rPr>
        <w:t>turpmāk – PIRCĒJA pilnvarotais pārstāvis</w:t>
      </w:r>
      <w:r w:rsidR="00414052">
        <w:rPr>
          <w:rFonts w:ascii="Arial" w:hAnsi="Arial" w:cs="Arial"/>
          <w:color w:val="000000"/>
          <w:sz w:val="22"/>
          <w:szCs w:val="22"/>
          <w:lang w:val="lv-LV"/>
        </w:rPr>
        <w:t>.</w:t>
      </w:r>
    </w:p>
    <w:p w14:paraId="4691A64C" w14:textId="77777777" w:rsidR="00414052" w:rsidRPr="002901A8" w:rsidRDefault="00414052" w:rsidP="00A07427">
      <w:pPr>
        <w:widowControl w:val="0"/>
        <w:numPr>
          <w:ilvl w:val="1"/>
          <w:numId w:val="26"/>
        </w:numPr>
        <w:autoSpaceDE w:val="0"/>
        <w:autoSpaceDN w:val="0"/>
        <w:adjustRightInd w:val="0"/>
        <w:ind w:left="567" w:hanging="573"/>
        <w:jc w:val="both"/>
        <w:rPr>
          <w:rFonts w:ascii="Arial" w:hAnsi="Arial" w:cs="Arial"/>
          <w:sz w:val="22"/>
          <w:szCs w:val="22"/>
          <w:lang w:val="lv-LV"/>
        </w:rPr>
      </w:pPr>
      <w:r w:rsidRPr="0075025E">
        <w:rPr>
          <w:rFonts w:ascii="Arial" w:hAnsi="Arial" w:cs="Arial"/>
          <w:spacing w:val="-7"/>
          <w:sz w:val="22"/>
          <w:szCs w:val="22"/>
          <w:lang w:val="lv-LV"/>
        </w:rPr>
        <w:t xml:space="preserve">Par </w:t>
      </w:r>
      <w:r w:rsidRPr="0075025E">
        <w:rPr>
          <w:rFonts w:ascii="Arial" w:hAnsi="Arial" w:cs="Arial"/>
          <w:color w:val="000000"/>
          <w:sz w:val="22"/>
          <w:szCs w:val="22"/>
          <w:lang w:val="lv-LV"/>
        </w:rPr>
        <w:t>piegādes</w:t>
      </w:r>
      <w:r w:rsidRPr="0075025E">
        <w:rPr>
          <w:rFonts w:ascii="Arial" w:hAnsi="Arial" w:cs="Arial"/>
          <w:spacing w:val="-7"/>
          <w:sz w:val="22"/>
          <w:szCs w:val="22"/>
          <w:lang w:val="lv-LV"/>
        </w:rPr>
        <w:t xml:space="preserve"> </w:t>
      </w:r>
      <w:r w:rsidRPr="0075025E">
        <w:rPr>
          <w:rFonts w:ascii="Arial" w:hAnsi="Arial" w:cs="Arial"/>
          <w:sz w:val="22"/>
          <w:szCs w:val="22"/>
          <w:lang w:val="lv-LV"/>
        </w:rPr>
        <w:t>dienu</w:t>
      </w:r>
      <w:r w:rsidRPr="0075025E">
        <w:rPr>
          <w:rFonts w:ascii="Arial" w:hAnsi="Arial" w:cs="Arial"/>
          <w:spacing w:val="-7"/>
          <w:sz w:val="22"/>
          <w:szCs w:val="22"/>
          <w:lang w:val="lv-LV"/>
        </w:rPr>
        <w:t xml:space="preserve"> </w:t>
      </w:r>
      <w:r w:rsidRPr="000E74CB">
        <w:rPr>
          <w:rFonts w:ascii="Arial" w:hAnsi="Arial" w:cs="Arial"/>
          <w:spacing w:val="-7"/>
          <w:sz w:val="22"/>
          <w:szCs w:val="22"/>
          <w:lang w:val="lv-LV"/>
        </w:rPr>
        <w:t>un laiku 5 (piecas) darba dienas</w:t>
      </w:r>
      <w:r w:rsidRPr="0075025E">
        <w:rPr>
          <w:rFonts w:ascii="Arial" w:hAnsi="Arial" w:cs="Arial"/>
          <w:spacing w:val="-7"/>
          <w:sz w:val="22"/>
          <w:szCs w:val="22"/>
          <w:lang w:val="lv-LV"/>
        </w:rPr>
        <w:t xml:space="preserve"> iepriekš </w:t>
      </w: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75025E">
        <w:rPr>
          <w:rFonts w:ascii="Arial" w:hAnsi="Arial" w:cs="Arial"/>
          <w:spacing w:val="-7"/>
          <w:sz w:val="22"/>
          <w:szCs w:val="22"/>
          <w:lang w:val="lv-LV"/>
        </w:rPr>
        <w:t xml:space="preserve"> informē PIRCĒJA </w:t>
      </w:r>
      <w:r>
        <w:rPr>
          <w:rFonts w:ascii="Arial" w:hAnsi="Arial" w:cs="Arial"/>
          <w:spacing w:val="-7"/>
          <w:sz w:val="22"/>
          <w:szCs w:val="22"/>
          <w:lang w:val="lv-LV"/>
        </w:rPr>
        <w:t>pilnvaroto pārstāvi.</w:t>
      </w:r>
    </w:p>
    <w:p w14:paraId="5CA595F0" w14:textId="77777777" w:rsidR="00414052" w:rsidRPr="00691F0B" w:rsidRDefault="00414052" w:rsidP="00A07427">
      <w:pPr>
        <w:widowControl w:val="0"/>
        <w:numPr>
          <w:ilvl w:val="1"/>
          <w:numId w:val="26"/>
        </w:numPr>
        <w:autoSpaceDE w:val="0"/>
        <w:autoSpaceDN w:val="0"/>
        <w:adjustRightInd w:val="0"/>
        <w:ind w:left="567" w:hanging="573"/>
        <w:jc w:val="both"/>
        <w:rPr>
          <w:rFonts w:ascii="Arial" w:hAnsi="Arial" w:cs="Arial"/>
          <w:sz w:val="22"/>
          <w:szCs w:val="22"/>
          <w:lang w:val="lv-LV"/>
        </w:rPr>
      </w:pPr>
      <w:r w:rsidRPr="005D780E">
        <w:rPr>
          <w:rFonts w:ascii="Arial" w:hAnsi="Arial" w:cs="Arial"/>
          <w:spacing w:val="-7"/>
          <w:sz w:val="22"/>
          <w:szCs w:val="22"/>
          <w:lang w:val="lv-LV"/>
        </w:rPr>
        <w:t>PĀRDEVĒJS nodrošina Preces izkraušanu un novietošanu PIRCĒJA pilnvarotā pārstāvja norādītajā vietā.</w:t>
      </w:r>
    </w:p>
    <w:p w14:paraId="5775FA58" w14:textId="7F91999D" w:rsidR="00414052" w:rsidRPr="00387C69" w:rsidRDefault="00414052" w:rsidP="00A07427">
      <w:pPr>
        <w:widowControl w:val="0"/>
        <w:numPr>
          <w:ilvl w:val="1"/>
          <w:numId w:val="26"/>
        </w:numPr>
        <w:autoSpaceDE w:val="0"/>
        <w:autoSpaceDN w:val="0"/>
        <w:adjustRightInd w:val="0"/>
        <w:ind w:left="567" w:hanging="573"/>
        <w:jc w:val="both"/>
        <w:rPr>
          <w:rFonts w:ascii="Arial" w:hAnsi="Arial" w:cs="Arial"/>
          <w:sz w:val="22"/>
          <w:szCs w:val="22"/>
          <w:lang w:val="lv-LV"/>
        </w:rPr>
      </w:pPr>
      <w:r>
        <w:rPr>
          <w:rFonts w:ascii="Arial" w:hAnsi="Arial" w:cs="Arial"/>
          <w:sz w:val="22"/>
          <w:szCs w:val="22"/>
          <w:lang w:val="lv-LV"/>
        </w:rPr>
        <w:t>PĀRDEVĒJ</w:t>
      </w:r>
      <w:r w:rsidRPr="00435015">
        <w:rPr>
          <w:rFonts w:ascii="Arial" w:hAnsi="Arial" w:cs="Arial"/>
          <w:sz w:val="22"/>
          <w:szCs w:val="22"/>
          <w:lang w:val="lv-LV"/>
        </w:rPr>
        <w:t xml:space="preserve">S kopā ar Preci izsniedz </w:t>
      </w:r>
      <w:r>
        <w:rPr>
          <w:rFonts w:ascii="Arial" w:hAnsi="Arial" w:cs="Arial"/>
          <w:sz w:val="22"/>
          <w:szCs w:val="22"/>
          <w:lang w:val="lv-LV"/>
        </w:rPr>
        <w:t>PIRCĒJA</w:t>
      </w:r>
      <w:r w:rsidRPr="00435015">
        <w:rPr>
          <w:rFonts w:ascii="Arial" w:hAnsi="Arial" w:cs="Arial"/>
          <w:sz w:val="22"/>
          <w:szCs w:val="22"/>
          <w:lang w:val="lv-LV"/>
        </w:rPr>
        <w:t xml:space="preserve"> </w:t>
      </w:r>
      <w:r>
        <w:rPr>
          <w:rFonts w:ascii="Arial" w:hAnsi="Arial" w:cs="Arial"/>
          <w:sz w:val="22"/>
          <w:szCs w:val="22"/>
          <w:lang w:val="lv-LV"/>
        </w:rPr>
        <w:t xml:space="preserve">pilnvarotajam pārstāvim </w:t>
      </w:r>
      <w:r w:rsidRPr="00435015">
        <w:rPr>
          <w:rFonts w:ascii="Arial" w:hAnsi="Arial" w:cs="Arial"/>
          <w:sz w:val="22"/>
          <w:szCs w:val="22"/>
          <w:lang w:val="lv-LV"/>
        </w:rPr>
        <w:t xml:space="preserve">Preču dokumentu oriģinālus </w:t>
      </w:r>
      <w:r w:rsidR="001251D9" w:rsidRPr="0075629A">
        <w:rPr>
          <w:rFonts w:ascii="Arial" w:hAnsi="Arial" w:cs="Arial"/>
          <w:sz w:val="22"/>
          <w:szCs w:val="22"/>
          <w:lang w:val="lv-LV"/>
        </w:rPr>
        <w:t xml:space="preserve">vai kopiju, kas apliecina </w:t>
      </w:r>
      <w:r w:rsidR="001251D9" w:rsidRPr="00445DC3">
        <w:rPr>
          <w:rFonts w:ascii="Arial" w:hAnsi="Arial" w:cs="Arial"/>
          <w:sz w:val="22"/>
          <w:szCs w:val="22"/>
          <w:lang w:val="lv-LV"/>
        </w:rPr>
        <w:t>Preces kv</w:t>
      </w:r>
      <w:r w:rsidR="001251D9" w:rsidRPr="009E2E02">
        <w:rPr>
          <w:rFonts w:ascii="Arial" w:hAnsi="Arial" w:cs="Arial"/>
          <w:sz w:val="22"/>
          <w:szCs w:val="22"/>
          <w:lang w:val="lv-LV"/>
        </w:rPr>
        <w:t xml:space="preserve">alitāti (atbilstības sertifikātu, garantijas talonu </w:t>
      </w:r>
      <w:r w:rsidR="001251D9" w:rsidRPr="000C65E8">
        <w:rPr>
          <w:rFonts w:ascii="Arial" w:hAnsi="Arial" w:cs="Arial"/>
          <w:noProof/>
          <w:color w:val="000000"/>
          <w:sz w:val="22"/>
          <w:szCs w:val="22"/>
          <w:lang w:val="lv-LV"/>
        </w:rPr>
        <w:t>u.c. dokumentus,</w:t>
      </w:r>
      <w:r w:rsidR="001251D9" w:rsidRPr="000C65E8">
        <w:rPr>
          <w:rFonts w:ascii="Arial" w:hAnsi="Arial" w:cs="Arial"/>
          <w:sz w:val="22"/>
          <w:szCs w:val="22"/>
          <w:lang w:val="lv-LV"/>
        </w:rPr>
        <w:t xml:space="preserve"> ja attiecīgajām Precēm šādu dokumentu nepieciešamība ir noteikta tiesību aktos)</w:t>
      </w:r>
      <w:r w:rsidR="001251D9" w:rsidRPr="00F156B3">
        <w:rPr>
          <w:rFonts w:ascii="Arial" w:hAnsi="Arial" w:cs="Arial"/>
          <w:sz w:val="22"/>
          <w:szCs w:val="22"/>
          <w:lang w:val="lv-LV"/>
        </w:rPr>
        <w:t xml:space="preserve"> </w:t>
      </w:r>
      <w:r w:rsidR="001251D9" w:rsidRPr="0075629A">
        <w:rPr>
          <w:rFonts w:ascii="Arial" w:hAnsi="Arial" w:cs="Arial"/>
          <w:sz w:val="22"/>
          <w:szCs w:val="22"/>
          <w:lang w:val="lv-LV"/>
        </w:rPr>
        <w:t>un atbilstīb</w:t>
      </w:r>
      <w:r w:rsidR="001251D9" w:rsidRPr="00445DC3">
        <w:rPr>
          <w:rFonts w:ascii="Arial" w:hAnsi="Arial" w:cs="Arial"/>
          <w:sz w:val="22"/>
          <w:szCs w:val="22"/>
          <w:lang w:val="lv-LV"/>
        </w:rPr>
        <w:t>u</w:t>
      </w:r>
      <w:r w:rsidR="001251D9">
        <w:rPr>
          <w:rFonts w:ascii="Arial" w:hAnsi="Arial" w:cs="Arial"/>
          <w:sz w:val="22"/>
          <w:szCs w:val="22"/>
          <w:lang w:val="lv-LV"/>
        </w:rPr>
        <w:t xml:space="preserve"> </w:t>
      </w:r>
      <w:r w:rsidRPr="00435015">
        <w:rPr>
          <w:rFonts w:ascii="Arial" w:hAnsi="Arial" w:cs="Arial"/>
          <w:sz w:val="22"/>
          <w:szCs w:val="22"/>
          <w:lang w:val="lv-LV"/>
        </w:rPr>
        <w:t>noteikt</w:t>
      </w:r>
      <w:r>
        <w:rPr>
          <w:rFonts w:ascii="Arial" w:hAnsi="Arial" w:cs="Arial"/>
          <w:sz w:val="22"/>
          <w:szCs w:val="22"/>
          <w:lang w:val="lv-LV"/>
        </w:rPr>
        <w:t>ajām</w:t>
      </w:r>
      <w:r w:rsidRPr="00435015">
        <w:rPr>
          <w:rFonts w:ascii="Arial" w:hAnsi="Arial" w:cs="Arial"/>
          <w:sz w:val="22"/>
          <w:szCs w:val="22"/>
          <w:lang w:val="lv-LV"/>
        </w:rPr>
        <w:t xml:space="preserve"> tehnisk</w:t>
      </w:r>
      <w:r>
        <w:rPr>
          <w:rFonts w:ascii="Arial" w:hAnsi="Arial" w:cs="Arial"/>
          <w:sz w:val="22"/>
          <w:szCs w:val="22"/>
          <w:lang w:val="lv-LV"/>
        </w:rPr>
        <w:t>aj</w:t>
      </w:r>
      <w:r w:rsidRPr="00435015">
        <w:rPr>
          <w:rFonts w:ascii="Arial" w:hAnsi="Arial" w:cs="Arial"/>
          <w:sz w:val="22"/>
          <w:szCs w:val="22"/>
          <w:lang w:val="lv-LV"/>
        </w:rPr>
        <w:t>ām prasībām vai standartiem.</w:t>
      </w:r>
    </w:p>
    <w:p w14:paraId="6411D9DC" w14:textId="77777777" w:rsidR="00414052" w:rsidRPr="009D4303" w:rsidRDefault="00414052" w:rsidP="00A07427">
      <w:pPr>
        <w:widowControl w:val="0"/>
        <w:numPr>
          <w:ilvl w:val="1"/>
          <w:numId w:val="26"/>
        </w:numPr>
        <w:autoSpaceDE w:val="0"/>
        <w:autoSpaceDN w:val="0"/>
        <w:adjustRightInd w:val="0"/>
        <w:ind w:left="567" w:hanging="567"/>
        <w:jc w:val="both"/>
        <w:rPr>
          <w:rFonts w:ascii="Arial" w:hAnsi="Arial" w:cs="Arial"/>
          <w:spacing w:val="-7"/>
          <w:sz w:val="22"/>
          <w:szCs w:val="22"/>
          <w:lang w:val="lv-LV"/>
        </w:rPr>
      </w:pPr>
      <w:r w:rsidRPr="0075025E">
        <w:rPr>
          <w:rFonts w:ascii="Arial" w:hAnsi="Arial" w:cs="Arial"/>
          <w:sz w:val="22"/>
          <w:szCs w:val="22"/>
          <w:lang w:val="lv-LV"/>
        </w:rPr>
        <w:lastRenderedPageBreak/>
        <w:t xml:space="preserve">Par Preces pieņemšanu Pušu pilnvarotie pārstāvji paraksta </w:t>
      </w:r>
      <w:r>
        <w:rPr>
          <w:rFonts w:ascii="Arial" w:hAnsi="Arial" w:cs="Arial"/>
          <w:sz w:val="22"/>
          <w:szCs w:val="22"/>
          <w:lang w:val="lv-LV"/>
        </w:rPr>
        <w:t xml:space="preserve">Preču </w:t>
      </w:r>
      <w:r w:rsidRPr="0075025E">
        <w:rPr>
          <w:rFonts w:ascii="Arial" w:hAnsi="Arial" w:cs="Arial"/>
          <w:sz w:val="22"/>
          <w:szCs w:val="22"/>
          <w:lang w:val="lv-LV"/>
        </w:rPr>
        <w:t>pavadzīmi</w:t>
      </w:r>
      <w:r>
        <w:rPr>
          <w:rFonts w:ascii="Arial" w:hAnsi="Arial" w:cs="Arial"/>
          <w:sz w:val="22"/>
          <w:szCs w:val="22"/>
          <w:lang w:val="lv-LV"/>
        </w:rPr>
        <w:t xml:space="preserve"> – rēķinu. Citu personu parakstīti dokumenti PIRCĒJAM nav saistoši.</w:t>
      </w:r>
    </w:p>
    <w:p w14:paraId="1BDFA93C" w14:textId="312CA799" w:rsidR="00414052" w:rsidRPr="00456D17" w:rsidRDefault="001251D9" w:rsidP="00A07427">
      <w:pPr>
        <w:widowControl w:val="0"/>
        <w:numPr>
          <w:ilvl w:val="1"/>
          <w:numId w:val="26"/>
        </w:numPr>
        <w:autoSpaceDE w:val="0"/>
        <w:autoSpaceDN w:val="0"/>
        <w:adjustRightInd w:val="0"/>
        <w:ind w:left="567" w:hanging="567"/>
        <w:jc w:val="both"/>
        <w:rPr>
          <w:rFonts w:ascii="Arial" w:hAnsi="Arial" w:cs="Arial"/>
          <w:spacing w:val="-7"/>
          <w:sz w:val="22"/>
          <w:szCs w:val="22"/>
          <w:lang w:val="lv-LV"/>
        </w:rPr>
      </w:pPr>
      <w:r w:rsidRPr="00A07427">
        <w:rPr>
          <w:rFonts w:ascii="Arial" w:hAnsi="Arial" w:cs="Arial"/>
          <w:sz w:val="22"/>
          <w:szCs w:val="22"/>
          <w:lang w:val="lv-LV"/>
        </w:rPr>
        <w:t xml:space="preserve">Ja Preces saņemšanas laikā, tiek konstatēta Preces neatbilstība Līguma nosacījumiem, pavaddokumentiem vai arī tiek konstatēti Preces bojājumi vai defekti, pavadzīme netiek parakstīta. Šajā gadījumā, </w:t>
      </w:r>
      <w:r w:rsidRPr="00A07427">
        <w:rPr>
          <w:rFonts w:ascii="Arial" w:hAnsi="Arial" w:cs="Arial"/>
          <w:iCs/>
          <w:sz w:val="22"/>
          <w:szCs w:val="22"/>
          <w:lang w:val="lv-LV"/>
        </w:rPr>
        <w:t>PĀRDEVĒJAM</w:t>
      </w:r>
      <w:r w:rsidRPr="00A07427">
        <w:rPr>
          <w:rFonts w:ascii="Arial" w:hAnsi="Arial" w:cs="Arial"/>
          <w:sz w:val="22"/>
          <w:szCs w:val="22"/>
          <w:lang w:val="lv-LV"/>
        </w:rPr>
        <w:t xml:space="preserve"> nav tiesību izvirzīt jebkādas pretenzijas </w:t>
      </w:r>
      <w:r w:rsidRPr="00A07427">
        <w:rPr>
          <w:rFonts w:ascii="Arial" w:hAnsi="Arial" w:cs="Arial"/>
          <w:iCs/>
          <w:sz w:val="22"/>
          <w:szCs w:val="22"/>
          <w:lang w:val="lv-LV"/>
        </w:rPr>
        <w:t>PIRCĒJAM</w:t>
      </w:r>
      <w:r w:rsidRPr="00A07427">
        <w:rPr>
          <w:rFonts w:ascii="Arial" w:hAnsi="Arial" w:cs="Arial"/>
          <w:sz w:val="22"/>
          <w:szCs w:val="22"/>
          <w:lang w:val="lv-LV"/>
        </w:rPr>
        <w:t xml:space="preserve"> sakarā ar atteikšanos pieņemt Preci.</w:t>
      </w:r>
    </w:p>
    <w:p w14:paraId="6E6C343E" w14:textId="77777777" w:rsidR="00414052" w:rsidRPr="00A546C9" w:rsidRDefault="00414052" w:rsidP="00A07427">
      <w:pPr>
        <w:widowControl w:val="0"/>
        <w:numPr>
          <w:ilvl w:val="1"/>
          <w:numId w:val="26"/>
        </w:numPr>
        <w:autoSpaceDE w:val="0"/>
        <w:autoSpaceDN w:val="0"/>
        <w:adjustRightInd w:val="0"/>
        <w:ind w:left="567" w:hanging="567"/>
        <w:jc w:val="both"/>
        <w:rPr>
          <w:rFonts w:ascii="Arial" w:hAnsi="Arial" w:cs="Arial"/>
          <w:spacing w:val="-7"/>
          <w:sz w:val="22"/>
          <w:szCs w:val="22"/>
          <w:lang w:val="lv-LV"/>
        </w:rPr>
      </w:pPr>
      <w:r w:rsidRPr="0075025E">
        <w:rPr>
          <w:rFonts w:ascii="Arial" w:hAnsi="Arial" w:cs="Arial"/>
          <w:sz w:val="22"/>
          <w:szCs w:val="22"/>
          <w:lang w:val="lv-LV"/>
        </w:rPr>
        <w:t>Neatbilstošas Preces piegāde vai nepilnīga Preces piegāde nav uzskatāma par Preces piegādi saskaņā ar Līguma noteikumiem.</w:t>
      </w:r>
    </w:p>
    <w:p w14:paraId="481D195F" w14:textId="77777777" w:rsidR="00414052" w:rsidRPr="00E817D8" w:rsidRDefault="00414052" w:rsidP="00A07427">
      <w:pPr>
        <w:widowControl w:val="0"/>
        <w:numPr>
          <w:ilvl w:val="1"/>
          <w:numId w:val="26"/>
        </w:numPr>
        <w:autoSpaceDE w:val="0"/>
        <w:autoSpaceDN w:val="0"/>
        <w:adjustRightInd w:val="0"/>
        <w:ind w:left="567" w:hanging="567"/>
        <w:jc w:val="both"/>
        <w:rPr>
          <w:rFonts w:ascii="Arial" w:hAnsi="Arial" w:cs="Arial"/>
          <w:spacing w:val="-7"/>
          <w:sz w:val="22"/>
          <w:szCs w:val="22"/>
          <w:lang w:val="lv-LV"/>
        </w:rPr>
      </w:pPr>
      <w:r w:rsidRPr="00E817D8">
        <w:rPr>
          <w:rFonts w:ascii="Arial" w:hAnsi="Arial" w:cs="Arial"/>
          <w:sz w:val="22"/>
          <w:szCs w:val="22"/>
          <w:lang w:val="lv-LV"/>
        </w:rPr>
        <w:t>Pārdevēja pārstāvja pilnvaras tiek apliecinātas ar PĀRDEVĒJA zīmoga nospiedumu uz Preču pavadzīmes – rēķina.</w:t>
      </w:r>
    </w:p>
    <w:p w14:paraId="1F632C41" w14:textId="726811C2" w:rsidR="00414052" w:rsidRPr="00A546C9" w:rsidRDefault="00414052" w:rsidP="00A07427">
      <w:pPr>
        <w:widowControl w:val="0"/>
        <w:numPr>
          <w:ilvl w:val="1"/>
          <w:numId w:val="26"/>
        </w:numPr>
        <w:autoSpaceDE w:val="0"/>
        <w:autoSpaceDN w:val="0"/>
        <w:adjustRightInd w:val="0"/>
        <w:ind w:left="567" w:hanging="567"/>
        <w:jc w:val="both"/>
        <w:rPr>
          <w:rFonts w:ascii="Arial" w:hAnsi="Arial" w:cs="Arial"/>
          <w:spacing w:val="-7"/>
          <w:sz w:val="22"/>
          <w:szCs w:val="22"/>
          <w:lang w:val="lv-LV"/>
        </w:rPr>
      </w:pPr>
      <w:r>
        <w:rPr>
          <w:rFonts w:ascii="Arial" w:hAnsi="Arial" w:cs="Arial"/>
          <w:sz w:val="22"/>
          <w:szCs w:val="22"/>
          <w:lang w:val="lv-LV"/>
        </w:rPr>
        <w:t xml:space="preserve">Līdz </w:t>
      </w:r>
      <w:r w:rsidR="001251D9">
        <w:rPr>
          <w:rFonts w:ascii="Arial" w:hAnsi="Arial" w:cs="Arial"/>
          <w:sz w:val="22"/>
          <w:szCs w:val="22"/>
          <w:lang w:val="lv-LV"/>
        </w:rPr>
        <w:t xml:space="preserve">Preces </w:t>
      </w:r>
      <w:r>
        <w:rPr>
          <w:rFonts w:ascii="Arial" w:hAnsi="Arial" w:cs="Arial"/>
          <w:sz w:val="22"/>
          <w:szCs w:val="22"/>
          <w:lang w:val="lv-LV"/>
        </w:rPr>
        <w:t>pavadzīmes abpusējai parakstīšanai PĀRDEVĒJS uzņemas visu risku saistībā ar Preci, tai skaitā risku par jebkādiem Preces bojājumiem un Preces nejaušu bojāeju.</w:t>
      </w:r>
    </w:p>
    <w:p w14:paraId="3AA56BD1" w14:textId="77777777" w:rsidR="00414052" w:rsidRPr="0012503D" w:rsidRDefault="00414052" w:rsidP="00414052">
      <w:pPr>
        <w:ind w:left="567"/>
        <w:jc w:val="both"/>
        <w:rPr>
          <w:rFonts w:ascii="Arial" w:hAnsi="Arial" w:cs="Arial"/>
          <w:spacing w:val="-7"/>
          <w:sz w:val="22"/>
          <w:szCs w:val="22"/>
          <w:lang w:val="lv-LV"/>
        </w:rPr>
      </w:pPr>
    </w:p>
    <w:p w14:paraId="7725FF39" w14:textId="77777777" w:rsidR="00414052" w:rsidRPr="0075025E" w:rsidRDefault="00414052" w:rsidP="00A07427">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pacing w:val="-2"/>
          <w:sz w:val="22"/>
          <w:szCs w:val="22"/>
          <w:lang w:val="lv-LV"/>
        </w:rPr>
        <w:t xml:space="preserve">Līguma </w:t>
      </w:r>
      <w:r w:rsidRPr="0075025E">
        <w:rPr>
          <w:rFonts w:ascii="Arial" w:hAnsi="Arial" w:cs="Arial"/>
          <w:b/>
          <w:bCs/>
          <w:sz w:val="22"/>
          <w:szCs w:val="22"/>
          <w:lang w:val="lv-LV"/>
        </w:rPr>
        <w:t xml:space="preserve">summa un </w:t>
      </w:r>
      <w:proofErr w:type="spellStart"/>
      <w:r>
        <w:rPr>
          <w:rFonts w:ascii="Arial" w:hAnsi="Arial" w:cs="Arial"/>
          <w:b/>
          <w:bCs/>
          <w:sz w:val="22"/>
          <w:szCs w:val="22"/>
        </w:rPr>
        <w:t>samaksas</w:t>
      </w:r>
      <w:proofErr w:type="spellEnd"/>
      <w:r w:rsidRPr="0075025E">
        <w:rPr>
          <w:rFonts w:ascii="Arial" w:hAnsi="Arial" w:cs="Arial"/>
          <w:b/>
          <w:bCs/>
          <w:sz w:val="22"/>
          <w:szCs w:val="22"/>
          <w:lang w:val="lv-LV"/>
        </w:rPr>
        <w:t xml:space="preserve"> kārtība</w:t>
      </w:r>
    </w:p>
    <w:p w14:paraId="07BD26CB" w14:textId="78FC6B53"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4B6BF2">
        <w:rPr>
          <w:rFonts w:ascii="Arial" w:hAnsi="Arial" w:cs="Arial"/>
          <w:color w:val="000000"/>
          <w:sz w:val="22"/>
          <w:szCs w:val="22"/>
          <w:lang w:val="lv-LV"/>
        </w:rPr>
        <w:t xml:space="preserve">Līguma </w:t>
      </w:r>
      <w:r w:rsidRPr="004B6BF2">
        <w:rPr>
          <w:rFonts w:ascii="Arial" w:hAnsi="Arial" w:cs="Arial"/>
          <w:color w:val="000000"/>
          <w:spacing w:val="-6"/>
          <w:sz w:val="22"/>
          <w:szCs w:val="22"/>
          <w:lang w:val="lv-LV"/>
        </w:rPr>
        <w:t>summa ir</w:t>
      </w:r>
      <w:r>
        <w:rPr>
          <w:rFonts w:ascii="Arial" w:hAnsi="Arial" w:cs="Arial"/>
          <w:b/>
          <w:color w:val="000000"/>
          <w:spacing w:val="-6"/>
          <w:sz w:val="22"/>
          <w:szCs w:val="22"/>
          <w:lang w:val="lv-LV"/>
        </w:rPr>
        <w:t xml:space="preserve"> </w:t>
      </w:r>
      <w:r>
        <w:rPr>
          <w:rFonts w:ascii="Arial" w:hAnsi="Arial" w:cs="Arial"/>
          <w:b/>
          <w:sz w:val="22"/>
          <w:szCs w:val="22"/>
        </w:rPr>
        <w:t>___________</w:t>
      </w:r>
      <w:r w:rsidRPr="0075025E">
        <w:rPr>
          <w:rFonts w:ascii="Arial" w:hAnsi="Arial" w:cs="Arial"/>
          <w:b/>
          <w:sz w:val="22"/>
          <w:szCs w:val="22"/>
          <w:lang w:val="lv-LV"/>
        </w:rPr>
        <w:t xml:space="preserve"> </w:t>
      </w:r>
      <w:r w:rsidRPr="004078F3">
        <w:rPr>
          <w:rFonts w:ascii="Arial" w:hAnsi="Arial" w:cs="Arial"/>
          <w:b/>
          <w:color w:val="000000"/>
          <w:spacing w:val="-6"/>
          <w:sz w:val="22"/>
          <w:szCs w:val="22"/>
          <w:lang w:val="lv-LV"/>
        </w:rPr>
        <w:t>EUR</w:t>
      </w:r>
      <w:r w:rsidRPr="004078F3">
        <w:rPr>
          <w:rFonts w:ascii="Arial" w:hAnsi="Arial" w:cs="Arial"/>
          <w:color w:val="000000"/>
          <w:spacing w:val="-6"/>
          <w:sz w:val="22"/>
          <w:szCs w:val="22"/>
          <w:lang w:val="lv-LV"/>
        </w:rPr>
        <w:t xml:space="preserve"> </w:t>
      </w:r>
      <w:r w:rsidRPr="004078F3">
        <w:rPr>
          <w:rFonts w:ascii="Arial" w:hAnsi="Arial" w:cs="Arial"/>
          <w:b/>
          <w:sz w:val="22"/>
          <w:szCs w:val="22"/>
          <w:lang w:val="lv-LV"/>
        </w:rPr>
        <w:t>(_____</w:t>
      </w:r>
      <w:proofErr w:type="spellStart"/>
      <w:r w:rsidRPr="004078F3">
        <w:rPr>
          <w:rFonts w:ascii="Arial" w:hAnsi="Arial" w:cs="Arial"/>
          <w:b/>
          <w:sz w:val="22"/>
          <w:szCs w:val="22"/>
          <w:lang w:val="lv-LV"/>
        </w:rPr>
        <w:t>euro</w:t>
      </w:r>
      <w:proofErr w:type="spellEnd"/>
      <w:r w:rsidRPr="0075025E">
        <w:rPr>
          <w:rFonts w:ascii="Arial" w:hAnsi="Arial" w:cs="Arial"/>
          <w:b/>
          <w:sz w:val="22"/>
          <w:szCs w:val="22"/>
          <w:lang w:val="lv-LV"/>
        </w:rPr>
        <w:t xml:space="preserve"> un </w:t>
      </w:r>
      <w:r>
        <w:rPr>
          <w:rFonts w:ascii="Arial" w:hAnsi="Arial" w:cs="Arial"/>
          <w:b/>
          <w:sz w:val="22"/>
          <w:szCs w:val="22"/>
          <w:lang w:val="lv-LV"/>
        </w:rPr>
        <w:t>___</w:t>
      </w:r>
      <w:r w:rsidRPr="0075025E">
        <w:rPr>
          <w:rFonts w:ascii="Arial" w:hAnsi="Arial" w:cs="Arial"/>
          <w:b/>
          <w:sz w:val="22"/>
          <w:szCs w:val="22"/>
          <w:lang w:val="lv-LV"/>
        </w:rPr>
        <w:t xml:space="preserve"> centi)</w:t>
      </w:r>
      <w:r w:rsidRPr="0075025E">
        <w:rPr>
          <w:rFonts w:ascii="Arial" w:hAnsi="Arial" w:cs="Arial"/>
          <w:b/>
          <w:color w:val="000000"/>
          <w:spacing w:val="-6"/>
          <w:sz w:val="22"/>
          <w:szCs w:val="22"/>
          <w:lang w:val="lv-LV"/>
        </w:rPr>
        <w:t xml:space="preserve"> </w:t>
      </w:r>
      <w:r>
        <w:rPr>
          <w:rFonts w:ascii="Arial" w:hAnsi="Arial" w:cs="Arial"/>
          <w:sz w:val="22"/>
          <w:szCs w:val="22"/>
        </w:rPr>
        <w:t xml:space="preserve">bez </w:t>
      </w:r>
      <w:proofErr w:type="spellStart"/>
      <w:r>
        <w:rPr>
          <w:rFonts w:ascii="Arial" w:hAnsi="Arial" w:cs="Arial"/>
          <w:sz w:val="22"/>
          <w:szCs w:val="22"/>
        </w:rPr>
        <w:t>pievienotās</w:t>
      </w:r>
      <w:proofErr w:type="spellEnd"/>
      <w:r>
        <w:rPr>
          <w:rFonts w:ascii="Arial" w:hAnsi="Arial" w:cs="Arial"/>
          <w:sz w:val="22"/>
          <w:szCs w:val="22"/>
        </w:rPr>
        <w:t xml:space="preserve"> </w:t>
      </w:r>
      <w:proofErr w:type="spellStart"/>
      <w:r>
        <w:rPr>
          <w:rFonts w:ascii="Arial" w:hAnsi="Arial" w:cs="Arial"/>
          <w:sz w:val="22"/>
          <w:szCs w:val="22"/>
        </w:rPr>
        <w:t>vērtības</w:t>
      </w:r>
      <w:proofErr w:type="spellEnd"/>
      <w:r>
        <w:rPr>
          <w:rFonts w:ascii="Arial" w:hAnsi="Arial" w:cs="Arial"/>
          <w:sz w:val="22"/>
          <w:szCs w:val="22"/>
        </w:rPr>
        <w:t xml:space="preserve"> </w:t>
      </w:r>
      <w:proofErr w:type="spellStart"/>
      <w:r>
        <w:rPr>
          <w:rFonts w:ascii="Arial" w:hAnsi="Arial" w:cs="Arial"/>
          <w:sz w:val="22"/>
          <w:szCs w:val="22"/>
        </w:rPr>
        <w:t>nodokļa</w:t>
      </w:r>
      <w:proofErr w:type="spellEnd"/>
      <w:r>
        <w:rPr>
          <w:rFonts w:ascii="Arial" w:hAnsi="Arial" w:cs="Arial"/>
          <w:sz w:val="22"/>
          <w:szCs w:val="22"/>
        </w:rPr>
        <w:t xml:space="preserve"> (PVN)</w:t>
      </w:r>
      <w:r w:rsidRPr="0075025E">
        <w:rPr>
          <w:rFonts w:ascii="Arial" w:hAnsi="Arial" w:cs="Arial"/>
          <w:sz w:val="22"/>
          <w:szCs w:val="22"/>
          <w:lang w:val="lv-LV"/>
        </w:rPr>
        <w:t>.</w:t>
      </w:r>
    </w:p>
    <w:p w14:paraId="7E860199" w14:textId="77777777" w:rsidR="00414052" w:rsidRDefault="00414052" w:rsidP="00414052">
      <w:pPr>
        <w:ind w:left="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 xml:space="preserve">darījuma partneris no Latvijas </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Pr="0075025E">
        <w:rPr>
          <w:rFonts w:ascii="Arial" w:hAnsi="Arial" w:cs="Arial"/>
          <w:sz w:val="22"/>
          <w:szCs w:val="22"/>
          <w:lang w:val="lv-LV"/>
        </w:rPr>
        <w:t>PVN aprēķina atbilstoši darījuma brīdī spēkā esošo tiesību aktu prasībām.</w:t>
      </w:r>
    </w:p>
    <w:p w14:paraId="75F85233" w14:textId="77777777" w:rsidR="00414052" w:rsidRPr="00A84208" w:rsidRDefault="00414052" w:rsidP="00414052">
      <w:pPr>
        <w:ind w:left="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darījuma partneris no ES</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Pr="00506EBA">
        <w:rPr>
          <w:rFonts w:ascii="Arial" w:hAnsi="Arial" w:cs="Arial"/>
          <w:sz w:val="22"/>
          <w:szCs w:val="22"/>
          <w:lang w:val="lv-LV"/>
        </w:rPr>
        <w:t>PVN tiek aprēķināts saskaņā ar Eiropas Savienības normatīvajiem aktiem.</w:t>
      </w:r>
    </w:p>
    <w:p w14:paraId="5276660A" w14:textId="77777777" w:rsidR="00414052" w:rsidRPr="00524F2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4A17F4">
        <w:rPr>
          <w:rFonts w:ascii="Arial" w:hAnsi="Arial" w:cs="Arial"/>
          <w:color w:val="000000"/>
          <w:sz w:val="22"/>
          <w:szCs w:val="22"/>
          <w:lang w:val="lv-LV"/>
        </w:rPr>
        <w:t>Līgum</w:t>
      </w:r>
      <w:r>
        <w:rPr>
          <w:rFonts w:ascii="Arial" w:hAnsi="Arial" w:cs="Arial"/>
          <w:color w:val="000000"/>
          <w:sz w:val="22"/>
          <w:szCs w:val="22"/>
          <w:lang w:val="lv-LV"/>
        </w:rPr>
        <w:t>a</w:t>
      </w:r>
      <w:r w:rsidRPr="004A17F4">
        <w:rPr>
          <w:rFonts w:ascii="Arial" w:hAnsi="Arial" w:cs="Arial"/>
          <w:color w:val="000000"/>
          <w:sz w:val="22"/>
          <w:szCs w:val="22"/>
          <w:lang w:val="lv-LV"/>
        </w:rPr>
        <w:t xml:space="preserve"> </w:t>
      </w:r>
      <w:r>
        <w:rPr>
          <w:rFonts w:ascii="Arial" w:hAnsi="Arial" w:cs="Arial"/>
          <w:color w:val="000000"/>
          <w:sz w:val="22"/>
          <w:szCs w:val="22"/>
          <w:lang w:val="lv-LV"/>
        </w:rPr>
        <w:t>summa ietver visas PĀRDEV</w:t>
      </w:r>
      <w:r w:rsidRPr="00E817D8">
        <w:rPr>
          <w:rFonts w:ascii="Arial" w:hAnsi="Arial" w:cs="Arial"/>
          <w:color w:val="000000"/>
          <w:sz w:val="22"/>
          <w:szCs w:val="22"/>
          <w:lang w:val="lv-LV"/>
        </w:rPr>
        <w:t>ĒJA ar Preces piegādi saistītās izmaksas līdz katrai Specifikācijā norādītajai vietai, t.sk.</w:t>
      </w:r>
      <w:r>
        <w:rPr>
          <w:rFonts w:ascii="Arial" w:hAnsi="Arial" w:cs="Arial"/>
          <w:color w:val="000000"/>
          <w:sz w:val="22"/>
          <w:szCs w:val="22"/>
          <w:lang w:val="lv-LV"/>
        </w:rPr>
        <w:t xml:space="preserve"> iekraušanas, transportēšanas, pārkraušanas, personāla un administratīvās izmaksas, sociālo, dabas resursu, muitas u.c. nodokļus </w:t>
      </w:r>
      <w:r w:rsidRPr="00B755BD">
        <w:rPr>
          <w:rFonts w:ascii="Arial" w:hAnsi="Arial" w:cs="Arial"/>
          <w:color w:val="000000"/>
          <w:sz w:val="22"/>
          <w:szCs w:val="22"/>
          <w:lang w:val="lv-LV"/>
        </w:rPr>
        <w:t>(izņemot PVN)</w:t>
      </w:r>
      <w:r>
        <w:rPr>
          <w:rFonts w:ascii="Arial" w:hAnsi="Arial" w:cs="Arial"/>
          <w:color w:val="000000"/>
          <w:sz w:val="22"/>
          <w:szCs w:val="22"/>
          <w:lang w:val="lv-LV"/>
        </w:rPr>
        <w:t>, pieskaitāmās  izmaksas, ar peļņu un riska faktoriem saistītās izmaksas, neparedzamie izdevumi, kurus PĀRDEVĒJS apņemas nomaksāt.</w:t>
      </w:r>
    </w:p>
    <w:p w14:paraId="23355CAF" w14:textId="1D7E3378" w:rsidR="00414052" w:rsidRPr="00495806" w:rsidRDefault="001251D9"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color w:val="000000"/>
          <w:sz w:val="22"/>
          <w:szCs w:val="22"/>
          <w:lang w:val="lv-LV"/>
        </w:rPr>
        <w:t>Nepieciešamības gadījumā un p</w:t>
      </w:r>
      <w:r w:rsidRPr="00942337">
        <w:rPr>
          <w:rFonts w:ascii="Arial" w:hAnsi="Arial" w:cs="Arial"/>
          <w:color w:val="000000"/>
          <w:sz w:val="22"/>
          <w:szCs w:val="22"/>
          <w:lang w:val="lv-LV"/>
        </w:rPr>
        <w:t>ēc</w:t>
      </w:r>
      <w:r w:rsidR="00414052" w:rsidRPr="00495806">
        <w:rPr>
          <w:rFonts w:ascii="Arial" w:hAnsi="Arial" w:cs="Arial"/>
          <w:color w:val="000000"/>
          <w:sz w:val="22"/>
          <w:szCs w:val="22"/>
          <w:lang w:val="lv-LV"/>
        </w:rPr>
        <w:t xml:space="preserve"> Pušu savstarpējas vienošanās PIRCĒJS var ne vairāk kā par 20% (divdesmit) procentiem no Līguma 3.1.punktā norādītās Līguma summas iegādāties no PĀRDEVĒJA papildus Preces par Līguma Specifikācijā noradītajām cenām vai samazināt šajā Līgumā nolīgto Preču iegādes apjomu.</w:t>
      </w:r>
    </w:p>
    <w:p w14:paraId="51317140" w14:textId="77777777" w:rsidR="00414052" w:rsidRPr="00E85325"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CF71E9">
        <w:rPr>
          <w:rFonts w:ascii="Arial" w:hAnsi="Arial" w:cs="Arial"/>
          <w:sz w:val="22"/>
          <w:szCs w:val="22"/>
          <w:lang w:val="lv-LV"/>
        </w:rPr>
        <w:t>Preces iegādei nav paredzēta priekšapmaksa (avanss).</w:t>
      </w:r>
    </w:p>
    <w:p w14:paraId="70D28F9F" w14:textId="64F49650"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 xml:space="preserve">preces piegāde Latvijas teritorijā </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001251D9">
        <w:rPr>
          <w:rFonts w:ascii="Arial" w:hAnsi="Arial" w:cs="Arial"/>
          <w:sz w:val="22"/>
          <w:szCs w:val="22"/>
          <w:lang w:val="lv-LV"/>
        </w:rPr>
        <w:t xml:space="preserve">Preces </w:t>
      </w:r>
      <w:r w:rsidRPr="00CF71E9">
        <w:rPr>
          <w:rFonts w:ascii="Arial" w:hAnsi="Arial" w:cs="Arial"/>
          <w:sz w:val="22"/>
          <w:szCs w:val="22"/>
          <w:lang w:val="lv-LV"/>
        </w:rPr>
        <w:t>pavadzīmē P</w:t>
      </w:r>
      <w:r w:rsidRPr="00CF71E9">
        <w:rPr>
          <w:rFonts w:ascii="Arial" w:hAnsi="Arial" w:cs="Arial"/>
          <w:color w:val="000000"/>
          <w:sz w:val="22"/>
          <w:szCs w:val="22"/>
          <w:lang w:val="lv-LV"/>
        </w:rPr>
        <w:t>ĀRDEVĒJS</w:t>
      </w:r>
      <w:r w:rsidRPr="00CF71E9">
        <w:rPr>
          <w:rFonts w:ascii="Arial" w:hAnsi="Arial" w:cs="Arial"/>
          <w:sz w:val="22"/>
          <w:szCs w:val="22"/>
          <w:lang w:val="lv-LV"/>
        </w:rPr>
        <w:t xml:space="preserve"> norāda Preci tieši tādās vienības, apjomos, cenās, kā minēts </w:t>
      </w:r>
      <w:r w:rsidRPr="00495806">
        <w:rPr>
          <w:rFonts w:ascii="Arial" w:hAnsi="Arial" w:cs="Arial"/>
          <w:sz w:val="22"/>
          <w:szCs w:val="22"/>
          <w:lang w:val="lv-LV"/>
        </w:rPr>
        <w:t xml:space="preserve">Līguma Specifikācijā, PIRCĒJA rekvizītus, faktisko piegādes adresi atbilstoši piegādes vietām, </w:t>
      </w:r>
      <w:r w:rsidRPr="00495806">
        <w:rPr>
          <w:rFonts w:ascii="Arial" w:hAnsi="Arial" w:cs="Arial"/>
          <w:color w:val="000000"/>
          <w:sz w:val="22"/>
          <w:szCs w:val="22"/>
          <w:lang w:val="lv-LV"/>
        </w:rPr>
        <w:t xml:space="preserve">norādītajiem </w:t>
      </w:r>
      <w:r w:rsidRPr="00495806">
        <w:rPr>
          <w:rFonts w:ascii="Arial" w:hAnsi="Arial" w:cs="Arial"/>
          <w:sz w:val="22"/>
          <w:szCs w:val="22"/>
          <w:lang w:val="lv-LV"/>
        </w:rPr>
        <w:t>Specifikācijā, Līguma</w:t>
      </w:r>
      <w:r w:rsidRPr="00CF71E9">
        <w:rPr>
          <w:rFonts w:ascii="Arial" w:hAnsi="Arial" w:cs="Arial"/>
          <w:sz w:val="22"/>
          <w:szCs w:val="22"/>
          <w:lang w:val="lv-LV"/>
        </w:rPr>
        <w:t xml:space="preserve"> numuru un datumu</w:t>
      </w:r>
      <w:r>
        <w:rPr>
          <w:rFonts w:ascii="Arial" w:hAnsi="Arial" w:cs="Arial"/>
          <w:sz w:val="22"/>
          <w:szCs w:val="22"/>
          <w:lang w:val="lv-LV"/>
        </w:rPr>
        <w:t xml:space="preserve">, kā arī </w:t>
      </w:r>
      <w:r w:rsidRPr="00CF71E9">
        <w:rPr>
          <w:rFonts w:ascii="Arial" w:hAnsi="Arial" w:cs="Arial"/>
          <w:sz w:val="22"/>
          <w:szCs w:val="22"/>
          <w:lang w:val="lv-LV"/>
        </w:rPr>
        <w:t>informāciju</w:t>
      </w:r>
      <w:r>
        <w:rPr>
          <w:rFonts w:ascii="Arial" w:hAnsi="Arial" w:cs="Arial"/>
          <w:sz w:val="22"/>
          <w:szCs w:val="22"/>
          <w:lang w:val="lv-LV"/>
        </w:rPr>
        <w:t>,</w:t>
      </w:r>
      <w:r w:rsidRPr="00CF71E9">
        <w:rPr>
          <w:rFonts w:ascii="Arial" w:hAnsi="Arial" w:cs="Arial"/>
          <w:sz w:val="22"/>
          <w:szCs w:val="22"/>
          <w:lang w:val="lv-LV"/>
        </w:rPr>
        <w:t xml:space="preserve"> saskaņā ar Latvijas Republikas tiesību aktu prasībām</w:t>
      </w:r>
      <w:r>
        <w:rPr>
          <w:rFonts w:ascii="Arial" w:hAnsi="Arial" w:cs="Arial"/>
          <w:sz w:val="22"/>
          <w:szCs w:val="22"/>
          <w:lang w:val="lv-LV"/>
        </w:rPr>
        <w:t>.</w:t>
      </w:r>
    </w:p>
    <w:p w14:paraId="58DCABC4" w14:textId="645C2C9B" w:rsidR="00414052" w:rsidRDefault="00414052" w:rsidP="00414052">
      <w:pPr>
        <w:ind w:left="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 xml:space="preserve">preces piegāde no ES vai trešajām valstīm </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001251D9">
        <w:rPr>
          <w:rFonts w:ascii="Arial" w:hAnsi="Arial" w:cs="Arial"/>
          <w:sz w:val="22"/>
          <w:szCs w:val="22"/>
          <w:lang w:val="lv-LV"/>
        </w:rPr>
        <w:t xml:space="preserve">Preces </w:t>
      </w:r>
      <w:r w:rsidRPr="00CF71E9">
        <w:rPr>
          <w:rFonts w:ascii="Arial" w:hAnsi="Arial" w:cs="Arial"/>
          <w:sz w:val="22"/>
          <w:szCs w:val="22"/>
          <w:lang w:val="lv-LV"/>
        </w:rPr>
        <w:t>pavadzīmē P</w:t>
      </w:r>
      <w:r w:rsidRPr="00CF71E9">
        <w:rPr>
          <w:rFonts w:ascii="Arial" w:hAnsi="Arial" w:cs="Arial"/>
          <w:color w:val="000000"/>
          <w:sz w:val="22"/>
          <w:szCs w:val="22"/>
          <w:lang w:val="lv-LV"/>
        </w:rPr>
        <w:t>ĀRDEVĒJS</w:t>
      </w:r>
      <w:r w:rsidRPr="00CF71E9">
        <w:rPr>
          <w:rFonts w:ascii="Arial" w:hAnsi="Arial" w:cs="Arial"/>
          <w:sz w:val="22"/>
          <w:szCs w:val="22"/>
          <w:lang w:val="lv-LV"/>
        </w:rPr>
        <w:t xml:space="preserve"> norāda Preci tieši tādās vienības, apjomos, cenās, kā minēts </w:t>
      </w:r>
      <w:r w:rsidRPr="00495806">
        <w:rPr>
          <w:rFonts w:ascii="Arial" w:hAnsi="Arial" w:cs="Arial"/>
          <w:sz w:val="22"/>
          <w:szCs w:val="22"/>
          <w:lang w:val="lv-LV"/>
        </w:rPr>
        <w:t xml:space="preserve">Līguma Specifikācijā, Preces starptautisko kodu, izcelsmes valsti, bruto un neto svaru, iepakojumu pa materiāla veidiem un katra atsevišķā materiāla svaru, elektronisko un kaitīgo vielu klātbūtni Precē, PIRCĒJA rekvizītus, faktisko piegādes adresi atbilstoši piegādes vietām, </w:t>
      </w:r>
      <w:r w:rsidRPr="00495806">
        <w:rPr>
          <w:rFonts w:ascii="Arial" w:hAnsi="Arial" w:cs="Arial"/>
          <w:color w:val="000000"/>
          <w:sz w:val="22"/>
          <w:szCs w:val="22"/>
          <w:lang w:val="lv-LV"/>
        </w:rPr>
        <w:t xml:space="preserve">norādītajiem </w:t>
      </w:r>
      <w:r w:rsidRPr="00495806">
        <w:rPr>
          <w:rFonts w:ascii="Arial" w:hAnsi="Arial" w:cs="Arial"/>
          <w:sz w:val="22"/>
          <w:szCs w:val="22"/>
          <w:lang w:val="lv-LV"/>
        </w:rPr>
        <w:t>Specifikācijā</w:t>
      </w:r>
      <w:r>
        <w:rPr>
          <w:rFonts w:ascii="Arial" w:hAnsi="Arial" w:cs="Arial"/>
          <w:sz w:val="22"/>
          <w:szCs w:val="22"/>
          <w:lang w:val="lv-LV"/>
        </w:rPr>
        <w:t>,</w:t>
      </w:r>
      <w:r w:rsidRPr="00CF71E9">
        <w:rPr>
          <w:rFonts w:ascii="Arial" w:hAnsi="Arial" w:cs="Arial"/>
          <w:sz w:val="22"/>
          <w:szCs w:val="22"/>
          <w:lang w:val="lv-LV"/>
        </w:rPr>
        <w:t xml:space="preserve"> Līguma numuru un datumu</w:t>
      </w:r>
      <w:r>
        <w:rPr>
          <w:rFonts w:ascii="Arial" w:hAnsi="Arial" w:cs="Arial"/>
          <w:sz w:val="22"/>
          <w:szCs w:val="22"/>
          <w:lang w:val="lv-LV"/>
        </w:rPr>
        <w:t>,</w:t>
      </w:r>
      <w:r w:rsidRPr="00621642">
        <w:rPr>
          <w:rFonts w:ascii="Arial" w:hAnsi="Arial" w:cs="Arial"/>
          <w:sz w:val="22"/>
          <w:szCs w:val="22"/>
          <w:lang w:val="lv-LV"/>
        </w:rPr>
        <w:t xml:space="preserve"> </w:t>
      </w:r>
      <w:r>
        <w:rPr>
          <w:rFonts w:ascii="Arial" w:hAnsi="Arial" w:cs="Arial"/>
          <w:sz w:val="22"/>
          <w:szCs w:val="22"/>
          <w:lang w:val="lv-LV"/>
        </w:rPr>
        <w:t xml:space="preserve">kā arī </w:t>
      </w:r>
      <w:r w:rsidRPr="00CF71E9">
        <w:rPr>
          <w:rFonts w:ascii="Arial" w:hAnsi="Arial" w:cs="Arial"/>
          <w:sz w:val="22"/>
          <w:szCs w:val="22"/>
          <w:lang w:val="lv-LV"/>
        </w:rPr>
        <w:t>informāciju</w:t>
      </w:r>
      <w:r>
        <w:rPr>
          <w:rFonts w:ascii="Arial" w:hAnsi="Arial" w:cs="Arial"/>
          <w:sz w:val="22"/>
          <w:szCs w:val="22"/>
          <w:lang w:val="lv-LV"/>
        </w:rPr>
        <w:t>,</w:t>
      </w:r>
      <w:r w:rsidRPr="00CF71E9">
        <w:rPr>
          <w:rFonts w:ascii="Arial" w:hAnsi="Arial" w:cs="Arial"/>
          <w:sz w:val="22"/>
          <w:szCs w:val="22"/>
          <w:lang w:val="lv-LV"/>
        </w:rPr>
        <w:t xml:space="preserve"> saskaņā ar Latvijas Republikas tiesību aktu prasībām</w:t>
      </w:r>
      <w:r>
        <w:rPr>
          <w:rFonts w:ascii="Arial" w:hAnsi="Arial" w:cs="Arial"/>
          <w:sz w:val="22"/>
          <w:szCs w:val="22"/>
          <w:lang w:val="lv-LV"/>
        </w:rPr>
        <w:t xml:space="preserve">. </w:t>
      </w:r>
      <w:r w:rsidRPr="00C04B1B">
        <w:rPr>
          <w:rFonts w:ascii="Arial" w:hAnsi="Arial" w:cs="Arial"/>
          <w:sz w:val="22"/>
          <w:szCs w:val="22"/>
          <w:lang w:val="lv-LV"/>
        </w:rPr>
        <w:t xml:space="preserve">Ja </w:t>
      </w:r>
      <w:r>
        <w:rPr>
          <w:rFonts w:ascii="Arial" w:hAnsi="Arial" w:cs="Arial"/>
          <w:sz w:val="22"/>
          <w:szCs w:val="22"/>
          <w:lang w:val="lv-LV"/>
        </w:rPr>
        <w:t xml:space="preserve">Preču </w:t>
      </w:r>
      <w:r w:rsidRPr="00CF71E9">
        <w:rPr>
          <w:rFonts w:ascii="Arial" w:hAnsi="Arial" w:cs="Arial"/>
          <w:sz w:val="22"/>
          <w:szCs w:val="22"/>
          <w:lang w:val="lv-LV"/>
        </w:rPr>
        <w:t xml:space="preserve">pavadzīmē – rēķinā </w:t>
      </w:r>
      <w:r>
        <w:rPr>
          <w:rFonts w:ascii="Arial" w:hAnsi="Arial" w:cs="Arial"/>
          <w:sz w:val="22"/>
          <w:szCs w:val="22"/>
          <w:lang w:val="lv-LV"/>
        </w:rPr>
        <w:t>nav noradīta informācija par iepakojumu</w:t>
      </w:r>
      <w:r w:rsidRPr="00C04B1B">
        <w:rPr>
          <w:rFonts w:ascii="Arial" w:hAnsi="Arial" w:cs="Arial"/>
          <w:sz w:val="22"/>
          <w:szCs w:val="22"/>
          <w:lang w:val="lv-LV"/>
        </w:rPr>
        <w:t xml:space="preserve">, </w:t>
      </w:r>
      <w:r>
        <w:rPr>
          <w:rFonts w:ascii="Arial" w:hAnsi="Arial" w:cs="Arial"/>
          <w:sz w:val="22"/>
          <w:szCs w:val="22"/>
          <w:lang w:val="lv-LV"/>
        </w:rPr>
        <w:t>P</w:t>
      </w:r>
      <w:r w:rsidRPr="00C04B1B">
        <w:rPr>
          <w:rFonts w:ascii="Arial" w:hAnsi="Arial" w:cs="Arial"/>
          <w:sz w:val="22"/>
          <w:szCs w:val="22"/>
          <w:lang w:val="lv-LV"/>
        </w:rPr>
        <w:t>recei jābūt pievienotam iepakojuma lapas oriģinālam ar parakstu un zīmogu.</w:t>
      </w:r>
    </w:p>
    <w:p w14:paraId="24B65259" w14:textId="729998C7" w:rsidR="00414052" w:rsidRDefault="00414052" w:rsidP="00A07427">
      <w:pPr>
        <w:widowControl w:val="0"/>
        <w:numPr>
          <w:ilvl w:val="1"/>
          <w:numId w:val="26"/>
        </w:numPr>
        <w:autoSpaceDE w:val="0"/>
        <w:autoSpaceDN w:val="0"/>
        <w:adjustRightInd w:val="0"/>
        <w:ind w:left="567" w:hanging="567"/>
        <w:jc w:val="both"/>
        <w:rPr>
          <w:rFonts w:ascii="Arial" w:hAnsi="Arial" w:cs="Arial"/>
          <w:color w:val="000000"/>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darījuma partneris no citam valstīm</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001251D9">
        <w:rPr>
          <w:rFonts w:ascii="Arial" w:hAnsi="Arial" w:cs="Arial"/>
          <w:sz w:val="22"/>
          <w:szCs w:val="22"/>
          <w:lang w:val="lv-LV"/>
        </w:rPr>
        <w:t xml:space="preserve">Preces </w:t>
      </w:r>
      <w:r w:rsidRPr="00871B75">
        <w:rPr>
          <w:rFonts w:ascii="Arial" w:hAnsi="Arial" w:cs="Arial"/>
          <w:color w:val="000000"/>
          <w:sz w:val="22"/>
          <w:szCs w:val="22"/>
          <w:lang w:val="lv-LV"/>
        </w:rPr>
        <w:t>pavadzīme</w:t>
      </w:r>
      <w:r w:rsidRPr="00CF71E9">
        <w:rPr>
          <w:rFonts w:ascii="Arial" w:hAnsi="Arial" w:cs="Arial"/>
          <w:sz w:val="22"/>
          <w:szCs w:val="22"/>
          <w:lang w:val="lv-LV"/>
        </w:rPr>
        <w:t xml:space="preserve"> </w:t>
      </w:r>
      <w:r w:rsidRPr="00506EBA">
        <w:rPr>
          <w:rFonts w:ascii="Arial" w:hAnsi="Arial" w:cs="Arial"/>
          <w:sz w:val="22"/>
          <w:szCs w:val="22"/>
          <w:lang w:val="lv-LV"/>
        </w:rPr>
        <w:t xml:space="preserve">tiks </w:t>
      </w:r>
      <w:r w:rsidR="001251D9" w:rsidRPr="00506EBA">
        <w:rPr>
          <w:rFonts w:ascii="Arial" w:hAnsi="Arial" w:cs="Arial"/>
          <w:sz w:val="22"/>
          <w:szCs w:val="22"/>
          <w:lang w:val="lv-LV"/>
        </w:rPr>
        <w:t>izrakstīt</w:t>
      </w:r>
      <w:r w:rsidR="001251D9">
        <w:rPr>
          <w:rFonts w:ascii="Arial" w:hAnsi="Arial" w:cs="Arial"/>
          <w:sz w:val="22"/>
          <w:szCs w:val="22"/>
          <w:lang w:val="lv-LV"/>
        </w:rPr>
        <w:t>a</w:t>
      </w:r>
      <w:r w:rsidR="001251D9" w:rsidRPr="00506EBA">
        <w:rPr>
          <w:rFonts w:ascii="Arial" w:hAnsi="Arial" w:cs="Arial"/>
          <w:sz w:val="22"/>
          <w:szCs w:val="22"/>
          <w:lang w:val="lv-LV"/>
        </w:rPr>
        <w:t xml:space="preserve"> </w:t>
      </w:r>
      <w:r>
        <w:rPr>
          <w:rFonts w:ascii="Arial" w:hAnsi="Arial" w:cs="Arial"/>
          <w:sz w:val="22"/>
          <w:szCs w:val="22"/>
          <w:lang w:val="lv-LV"/>
        </w:rPr>
        <w:t>_____</w:t>
      </w:r>
      <w:r w:rsidRPr="00506EBA">
        <w:rPr>
          <w:rFonts w:ascii="Arial" w:hAnsi="Arial" w:cs="Arial"/>
          <w:sz w:val="22"/>
          <w:szCs w:val="22"/>
          <w:lang w:val="lv-LV"/>
        </w:rPr>
        <w:t xml:space="preserve"> valodā.</w:t>
      </w:r>
    </w:p>
    <w:p w14:paraId="0181F980" w14:textId="1D70D2E3"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PIRCĒJS </w:t>
      </w:r>
      <w:r w:rsidRPr="0075025E">
        <w:rPr>
          <w:rFonts w:ascii="Arial" w:hAnsi="Arial" w:cs="Arial"/>
          <w:color w:val="000000"/>
          <w:sz w:val="22"/>
          <w:szCs w:val="22"/>
          <w:lang w:val="lv-LV"/>
        </w:rPr>
        <w:t>apņemas</w:t>
      </w:r>
      <w:r w:rsidRPr="0075025E">
        <w:rPr>
          <w:rFonts w:ascii="Arial" w:hAnsi="Arial" w:cs="Arial"/>
          <w:sz w:val="22"/>
          <w:szCs w:val="22"/>
          <w:lang w:val="lv-LV"/>
        </w:rPr>
        <w:t xml:space="preserve"> samaksāt </w:t>
      </w:r>
      <w:r>
        <w:rPr>
          <w:rFonts w:ascii="Arial" w:hAnsi="Arial" w:cs="Arial"/>
          <w:sz w:val="22"/>
          <w:szCs w:val="22"/>
          <w:lang w:val="lv-LV"/>
        </w:rPr>
        <w:t xml:space="preserve">PĀRDEVĒJAM par </w:t>
      </w:r>
      <w:r w:rsidRPr="00D6301F">
        <w:rPr>
          <w:rFonts w:ascii="Arial" w:hAnsi="Arial" w:cs="Arial"/>
          <w:sz w:val="22"/>
          <w:szCs w:val="22"/>
          <w:lang w:val="lv-LV"/>
        </w:rPr>
        <w:t xml:space="preserve">piegādāto Preci </w:t>
      </w:r>
      <w:r w:rsidR="00D6301F" w:rsidRPr="00D6301F">
        <w:rPr>
          <w:rFonts w:ascii="Arial" w:hAnsi="Arial" w:cs="Arial"/>
          <w:sz w:val="22"/>
          <w:szCs w:val="22"/>
          <w:lang w:val="lv-LV"/>
        </w:rPr>
        <w:t>3</w:t>
      </w:r>
      <w:r w:rsidRPr="00D6301F">
        <w:rPr>
          <w:rFonts w:ascii="Arial" w:hAnsi="Arial" w:cs="Arial"/>
          <w:sz w:val="22"/>
          <w:szCs w:val="22"/>
          <w:lang w:val="lv-LV"/>
        </w:rPr>
        <w:t>0 (</w:t>
      </w:r>
      <w:r w:rsidR="00D6301F" w:rsidRPr="00D6301F">
        <w:rPr>
          <w:rFonts w:ascii="Arial" w:hAnsi="Arial" w:cs="Arial"/>
          <w:sz w:val="22"/>
          <w:szCs w:val="22"/>
          <w:lang w:val="lv-LV"/>
        </w:rPr>
        <w:t>trīs</w:t>
      </w:r>
      <w:r w:rsidRPr="00D6301F">
        <w:rPr>
          <w:rFonts w:ascii="Arial" w:hAnsi="Arial" w:cs="Arial"/>
          <w:sz w:val="22"/>
          <w:szCs w:val="22"/>
          <w:lang w:val="lv-LV"/>
        </w:rPr>
        <w:t>desmit) kalendāro</w:t>
      </w:r>
      <w:r w:rsidRPr="00495806">
        <w:rPr>
          <w:rFonts w:ascii="Arial" w:hAnsi="Arial" w:cs="Arial"/>
          <w:sz w:val="22"/>
          <w:szCs w:val="22"/>
          <w:lang w:val="lv-LV"/>
        </w:rPr>
        <w:t xml:space="preserve"> dienu laikā no Preces saņemšanas un </w:t>
      </w:r>
      <w:r w:rsidR="001251D9" w:rsidRPr="00495806">
        <w:rPr>
          <w:rFonts w:ascii="Arial" w:hAnsi="Arial" w:cs="Arial"/>
          <w:sz w:val="22"/>
          <w:szCs w:val="22"/>
          <w:lang w:val="lv-LV"/>
        </w:rPr>
        <w:t>Pre</w:t>
      </w:r>
      <w:r w:rsidR="001251D9">
        <w:rPr>
          <w:rFonts w:ascii="Arial" w:hAnsi="Arial" w:cs="Arial"/>
          <w:sz w:val="22"/>
          <w:szCs w:val="22"/>
          <w:lang w:val="lv-LV"/>
        </w:rPr>
        <w:t>ces</w:t>
      </w:r>
      <w:r w:rsidR="001251D9" w:rsidRPr="00495806">
        <w:rPr>
          <w:rFonts w:ascii="Arial" w:hAnsi="Arial" w:cs="Arial"/>
          <w:sz w:val="22"/>
          <w:szCs w:val="22"/>
          <w:lang w:val="lv-LV"/>
        </w:rPr>
        <w:t xml:space="preserve"> </w:t>
      </w:r>
      <w:r w:rsidRPr="00495806">
        <w:rPr>
          <w:rFonts w:ascii="Arial" w:hAnsi="Arial" w:cs="Arial"/>
          <w:sz w:val="22"/>
          <w:szCs w:val="22"/>
          <w:lang w:val="lv-LV"/>
        </w:rPr>
        <w:t>pavadzīmes parakstīšanas</w:t>
      </w:r>
      <w:r w:rsidRPr="0075025E">
        <w:rPr>
          <w:rFonts w:ascii="Arial" w:hAnsi="Arial" w:cs="Arial"/>
          <w:sz w:val="22"/>
          <w:szCs w:val="22"/>
          <w:lang w:val="lv-LV"/>
        </w:rPr>
        <w:t xml:space="preserve"> dienas.</w:t>
      </w:r>
    </w:p>
    <w:p w14:paraId="724D5CD1" w14:textId="53457500"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color w:val="000000"/>
          <w:sz w:val="22"/>
          <w:szCs w:val="22"/>
          <w:lang w:val="lv-LV"/>
        </w:rPr>
        <w:t>Gadījumā</w:t>
      </w:r>
      <w:r w:rsidRPr="0075025E">
        <w:rPr>
          <w:rFonts w:ascii="Arial" w:hAnsi="Arial" w:cs="Arial"/>
          <w:sz w:val="22"/>
          <w:szCs w:val="22"/>
          <w:lang w:val="lv-LV"/>
        </w:rPr>
        <w:t xml:space="preserve">, </w:t>
      </w:r>
      <w:r w:rsidRPr="00F53511">
        <w:rPr>
          <w:rFonts w:ascii="Arial" w:hAnsi="Arial" w:cs="Arial"/>
          <w:sz w:val="22"/>
          <w:szCs w:val="22"/>
          <w:lang w:val="lv-LV"/>
        </w:rPr>
        <w:t xml:space="preserve">ja </w:t>
      </w:r>
      <w:r>
        <w:rPr>
          <w:rFonts w:ascii="Arial" w:hAnsi="Arial" w:cs="Arial"/>
          <w:sz w:val="22"/>
          <w:szCs w:val="22"/>
          <w:lang w:val="lv-LV"/>
        </w:rPr>
        <w:t xml:space="preserve">Preču pavadzīmes - rēķins </w:t>
      </w:r>
      <w:r w:rsidRPr="00F53511">
        <w:rPr>
          <w:rFonts w:ascii="Arial" w:hAnsi="Arial" w:cs="Arial"/>
          <w:sz w:val="22"/>
          <w:szCs w:val="22"/>
          <w:lang w:val="lv-LV"/>
        </w:rPr>
        <w:t>neatbilst spēkā esošo tiesību aktu prasībām vai nav norādīts PIRCĒJA Līgumam piešķirtais reģistrācijas numurs un/vai pieļautas matemātiskas vai citas kļūdas, kuras padara Līguma saistību izpildi par neiespējamu, PIRCĒJAM ir tiesības neveikt maksājumus līdz korekti noformēta dokumenta saņemšanai</w:t>
      </w:r>
      <w:r>
        <w:rPr>
          <w:rFonts w:ascii="Arial" w:hAnsi="Arial" w:cs="Arial"/>
          <w:sz w:val="22"/>
          <w:szCs w:val="22"/>
          <w:lang w:val="lv-LV"/>
        </w:rPr>
        <w:t xml:space="preserve">. </w:t>
      </w:r>
      <w:r w:rsidRPr="00F53511">
        <w:rPr>
          <w:rFonts w:ascii="Arial" w:hAnsi="Arial" w:cs="Arial"/>
          <w:sz w:val="22"/>
          <w:szCs w:val="22"/>
          <w:lang w:val="lv-LV"/>
        </w:rPr>
        <w:t>Šaj</w:t>
      </w:r>
      <w:r>
        <w:rPr>
          <w:rFonts w:ascii="Arial" w:hAnsi="Arial" w:cs="Arial"/>
          <w:sz w:val="22"/>
          <w:szCs w:val="22"/>
          <w:lang w:val="lv-LV"/>
        </w:rPr>
        <w:t>ā</w:t>
      </w:r>
      <w:r w:rsidRPr="0075025E">
        <w:rPr>
          <w:rFonts w:ascii="Arial" w:hAnsi="Arial" w:cs="Arial"/>
          <w:sz w:val="22"/>
          <w:szCs w:val="22"/>
          <w:lang w:val="lv-LV"/>
        </w:rPr>
        <w:t xml:space="preserve"> gadījum</w:t>
      </w:r>
      <w:r>
        <w:rPr>
          <w:rFonts w:ascii="Arial" w:hAnsi="Arial" w:cs="Arial"/>
          <w:sz w:val="22"/>
          <w:szCs w:val="22"/>
          <w:lang w:val="lv-LV"/>
        </w:rPr>
        <w:t>ā</w:t>
      </w:r>
      <w:r w:rsidRPr="0075025E">
        <w:rPr>
          <w:rFonts w:ascii="Arial" w:hAnsi="Arial" w:cs="Arial"/>
          <w:sz w:val="22"/>
          <w:szCs w:val="22"/>
          <w:lang w:val="lv-LV"/>
        </w:rPr>
        <w:t xml:space="preserve"> maksājuma termiņš sākas no korekti noformēta dokumenta saņemšanas dienas un nav uzskatāms par kavējumu.</w:t>
      </w:r>
    </w:p>
    <w:p w14:paraId="2AA65752" w14:textId="77777777" w:rsidR="00414052" w:rsidRPr="0075025E" w:rsidRDefault="00414052" w:rsidP="00414052">
      <w:pPr>
        <w:widowControl w:val="0"/>
        <w:autoSpaceDE w:val="0"/>
        <w:autoSpaceDN w:val="0"/>
        <w:adjustRightInd w:val="0"/>
        <w:ind w:left="567"/>
        <w:jc w:val="both"/>
        <w:rPr>
          <w:rFonts w:ascii="Arial" w:hAnsi="Arial" w:cs="Arial"/>
          <w:sz w:val="22"/>
          <w:szCs w:val="22"/>
          <w:lang w:val="lv-LV"/>
        </w:rPr>
      </w:pPr>
    </w:p>
    <w:p w14:paraId="0DBEB82D" w14:textId="77777777" w:rsidR="00414052" w:rsidRPr="0075025E" w:rsidRDefault="00414052" w:rsidP="00A07427">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lang w:val="lv-LV"/>
        </w:rPr>
        <w:t xml:space="preserve">Preces </w:t>
      </w:r>
      <w:r w:rsidRPr="0075025E">
        <w:rPr>
          <w:rFonts w:ascii="Arial" w:hAnsi="Arial" w:cs="Arial"/>
          <w:b/>
          <w:bCs/>
          <w:spacing w:val="-2"/>
          <w:sz w:val="22"/>
          <w:szCs w:val="22"/>
          <w:lang w:val="lv-LV"/>
        </w:rPr>
        <w:t>kvalitāte</w:t>
      </w:r>
      <w:r w:rsidRPr="0075025E">
        <w:rPr>
          <w:rFonts w:ascii="Arial" w:hAnsi="Arial" w:cs="Arial"/>
          <w:b/>
          <w:bCs/>
          <w:sz w:val="22"/>
          <w:szCs w:val="22"/>
          <w:lang w:val="lv-LV"/>
        </w:rPr>
        <w:t xml:space="preserve"> un garantijas</w:t>
      </w:r>
    </w:p>
    <w:p w14:paraId="68AC5A61" w14:textId="0C57180C"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 xml:space="preserve">Preces kvalitātei </w:t>
      </w:r>
      <w:r w:rsidRPr="00495806">
        <w:rPr>
          <w:rFonts w:ascii="Arial" w:hAnsi="Arial" w:cs="Arial"/>
          <w:sz w:val="22"/>
          <w:szCs w:val="22"/>
          <w:lang w:val="lv-LV"/>
        </w:rPr>
        <w:t>jāatbilst Līguma 1.1. punktā minēto dokumentu, kā arī</w:t>
      </w:r>
      <w:r>
        <w:rPr>
          <w:rFonts w:ascii="Arial" w:hAnsi="Arial" w:cs="Arial"/>
          <w:sz w:val="22"/>
          <w:szCs w:val="22"/>
          <w:lang w:val="lv-LV"/>
        </w:rPr>
        <w:t xml:space="preserve"> Civillikuma 1593. un 1612-1618.</w:t>
      </w:r>
      <w:r w:rsidR="001251D9">
        <w:rPr>
          <w:rFonts w:ascii="Arial" w:hAnsi="Arial" w:cs="Arial"/>
          <w:sz w:val="22"/>
          <w:szCs w:val="22"/>
          <w:lang w:val="lv-LV"/>
        </w:rPr>
        <w:t xml:space="preserve">pantu </w:t>
      </w:r>
      <w:r>
        <w:rPr>
          <w:rFonts w:ascii="Arial" w:hAnsi="Arial" w:cs="Arial"/>
          <w:sz w:val="22"/>
          <w:szCs w:val="22"/>
          <w:lang w:val="lv-LV"/>
        </w:rPr>
        <w:t>prasībām.</w:t>
      </w:r>
    </w:p>
    <w:p w14:paraId="371438BE" w14:textId="7777777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PĀRDEVĒJS garantē, ka Prece ir jauna un iepriekš nav lietota.</w:t>
      </w:r>
    </w:p>
    <w:p w14:paraId="1DD1B461" w14:textId="7D8705D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 xml:space="preserve">Precei tiek noteikts garantijas </w:t>
      </w:r>
      <w:r w:rsidRPr="00495806">
        <w:rPr>
          <w:rFonts w:ascii="Arial" w:hAnsi="Arial" w:cs="Arial"/>
          <w:sz w:val="22"/>
          <w:szCs w:val="22"/>
          <w:lang w:val="lv-LV"/>
        </w:rPr>
        <w:t>termiņš _______</w:t>
      </w:r>
      <w:r>
        <w:rPr>
          <w:rFonts w:ascii="Arial" w:hAnsi="Arial" w:cs="Arial"/>
          <w:sz w:val="22"/>
          <w:szCs w:val="22"/>
          <w:lang w:val="lv-LV"/>
        </w:rPr>
        <w:t>_</w:t>
      </w:r>
      <w:r w:rsidRPr="00495806">
        <w:rPr>
          <w:rFonts w:ascii="Arial" w:hAnsi="Arial" w:cs="Arial"/>
          <w:sz w:val="22"/>
          <w:szCs w:val="22"/>
          <w:lang w:val="lv-LV"/>
        </w:rPr>
        <w:t>__ (divi) gadi no</w:t>
      </w:r>
      <w:r>
        <w:rPr>
          <w:rFonts w:ascii="Arial" w:hAnsi="Arial" w:cs="Arial"/>
          <w:sz w:val="22"/>
          <w:szCs w:val="22"/>
          <w:lang w:val="lv-LV"/>
        </w:rPr>
        <w:t xml:space="preserve"> </w:t>
      </w:r>
      <w:r w:rsidR="001251D9">
        <w:rPr>
          <w:rFonts w:ascii="Arial" w:hAnsi="Arial" w:cs="Arial"/>
          <w:sz w:val="22"/>
          <w:szCs w:val="22"/>
          <w:lang w:val="lv-LV"/>
        </w:rPr>
        <w:t xml:space="preserve">Preces </w:t>
      </w:r>
      <w:r>
        <w:rPr>
          <w:rFonts w:ascii="Arial" w:hAnsi="Arial" w:cs="Arial"/>
          <w:sz w:val="22"/>
          <w:szCs w:val="22"/>
          <w:lang w:val="lv-LV"/>
        </w:rPr>
        <w:t>pavadzīmes parakstīšanas dienas.</w:t>
      </w:r>
    </w:p>
    <w:p w14:paraId="1101C189" w14:textId="271D0962" w:rsidR="00414052" w:rsidRPr="00E93320"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E93320">
        <w:rPr>
          <w:rFonts w:ascii="Arial" w:hAnsi="Arial" w:cs="Arial"/>
          <w:sz w:val="22"/>
          <w:szCs w:val="22"/>
          <w:lang w:val="lv-LV"/>
        </w:rPr>
        <w:lastRenderedPageBreak/>
        <w:t xml:space="preserve">Ja pēc Preces saņemšanas un </w:t>
      </w:r>
      <w:r w:rsidR="001251D9" w:rsidRPr="00E93320">
        <w:rPr>
          <w:rFonts w:ascii="Arial" w:hAnsi="Arial" w:cs="Arial"/>
          <w:sz w:val="22"/>
          <w:szCs w:val="22"/>
          <w:lang w:val="lv-LV"/>
        </w:rPr>
        <w:t>Pre</w:t>
      </w:r>
      <w:r w:rsidR="001251D9">
        <w:rPr>
          <w:rFonts w:ascii="Arial" w:hAnsi="Arial" w:cs="Arial"/>
          <w:sz w:val="22"/>
          <w:szCs w:val="22"/>
          <w:lang w:val="lv-LV"/>
        </w:rPr>
        <w:t>ces</w:t>
      </w:r>
      <w:r w:rsidR="001251D9" w:rsidRPr="00E93320">
        <w:rPr>
          <w:rFonts w:ascii="Arial" w:hAnsi="Arial" w:cs="Arial"/>
          <w:sz w:val="22"/>
          <w:szCs w:val="22"/>
          <w:lang w:val="lv-LV"/>
        </w:rPr>
        <w:t xml:space="preserve"> </w:t>
      </w:r>
      <w:r w:rsidRPr="00E93320">
        <w:rPr>
          <w:rFonts w:ascii="Arial" w:hAnsi="Arial" w:cs="Arial"/>
          <w:sz w:val="22"/>
          <w:szCs w:val="22"/>
          <w:lang w:val="lv-LV"/>
        </w:rPr>
        <w:t xml:space="preserve">pavadzīmes parakstīšanas garantijas </w:t>
      </w:r>
      <w:r w:rsidR="001251D9">
        <w:rPr>
          <w:rFonts w:ascii="Arial" w:hAnsi="Arial" w:cs="Arial"/>
          <w:sz w:val="22"/>
          <w:szCs w:val="22"/>
          <w:lang w:val="lv-LV"/>
        </w:rPr>
        <w:t xml:space="preserve">termiņa </w:t>
      </w:r>
      <w:r w:rsidRPr="00E93320">
        <w:rPr>
          <w:rFonts w:ascii="Arial" w:hAnsi="Arial" w:cs="Arial"/>
          <w:sz w:val="22"/>
          <w:szCs w:val="22"/>
          <w:lang w:val="lv-LV"/>
        </w:rPr>
        <w:t xml:space="preserve">laikā PIRCĒJS konstatē Preces neatbilstību, PIRCĒJS nosūta PĀRDEVĒJAM uz PĀRDEVĒJA </w:t>
      </w:r>
      <w:r w:rsidR="001251D9">
        <w:rPr>
          <w:rFonts w:ascii="Arial" w:hAnsi="Arial" w:cs="Arial"/>
          <w:sz w:val="22"/>
          <w:szCs w:val="22"/>
          <w:lang w:val="lv-LV"/>
        </w:rPr>
        <w:t xml:space="preserve">Līgumā </w:t>
      </w:r>
      <w:r w:rsidRPr="00E93320">
        <w:rPr>
          <w:rFonts w:ascii="Arial" w:hAnsi="Arial" w:cs="Arial"/>
          <w:sz w:val="22"/>
          <w:szCs w:val="22"/>
          <w:lang w:val="lv-LV"/>
        </w:rPr>
        <w:t>norādīto pasta adresi, faksa numuru vai e-pasta adresi uzaicinājumu veikt Preces apskati, norādot PĀRDEVĒJA ierāšan</w:t>
      </w:r>
      <w:r>
        <w:rPr>
          <w:rFonts w:ascii="Arial" w:hAnsi="Arial" w:cs="Arial"/>
          <w:sz w:val="22"/>
          <w:szCs w:val="22"/>
          <w:lang w:val="lv-LV"/>
        </w:rPr>
        <w:t>ā</w:t>
      </w:r>
      <w:r w:rsidRPr="00E93320">
        <w:rPr>
          <w:rFonts w:ascii="Arial" w:hAnsi="Arial" w:cs="Arial"/>
          <w:sz w:val="22"/>
          <w:szCs w:val="22"/>
          <w:lang w:val="lv-LV"/>
        </w:rPr>
        <w:t>s termiņu, kas nevar būt īsāks par 5 (piecām) darba dienām no brīža, kad PIRCĒJS ir nosūtījis PĀRDEVĒJAM minēto uzaicinājumu.</w:t>
      </w:r>
    </w:p>
    <w:p w14:paraId="0B6A6583"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Ja </w:t>
      </w:r>
      <w:r>
        <w:rPr>
          <w:rFonts w:ascii="Arial" w:hAnsi="Arial" w:cs="Arial"/>
          <w:color w:val="000000"/>
          <w:sz w:val="22"/>
          <w:szCs w:val="22"/>
          <w:lang w:val="lv-LV"/>
        </w:rPr>
        <w:t>PĀRDEVĒJ</w:t>
      </w:r>
      <w:r w:rsidRPr="0075025E">
        <w:rPr>
          <w:rFonts w:ascii="Arial" w:hAnsi="Arial" w:cs="Arial"/>
          <w:color w:val="000000"/>
          <w:sz w:val="22"/>
          <w:szCs w:val="22"/>
          <w:lang w:val="lv-LV"/>
        </w:rPr>
        <w:t>A</w:t>
      </w:r>
      <w:r w:rsidRPr="0075025E">
        <w:rPr>
          <w:rFonts w:ascii="Arial" w:hAnsi="Arial" w:cs="Arial"/>
          <w:sz w:val="22"/>
          <w:szCs w:val="22"/>
          <w:lang w:val="lv-LV"/>
        </w:rPr>
        <w:t xml:space="preserve"> pārstāvis neierodas PIRCĒJA noteiktajā termiņā, PIRCĒJS vienpusēji sastāda aktu par Preces neatbilstību un </w:t>
      </w:r>
      <w:r>
        <w:rPr>
          <w:rFonts w:ascii="Arial" w:hAnsi="Arial" w:cs="Arial"/>
          <w:sz w:val="22"/>
          <w:szCs w:val="22"/>
          <w:lang w:val="lv-LV"/>
        </w:rPr>
        <w:t>uzskatāms</w:t>
      </w:r>
      <w:r w:rsidRPr="0075025E">
        <w:rPr>
          <w:rFonts w:ascii="Arial" w:hAnsi="Arial" w:cs="Arial"/>
          <w:sz w:val="22"/>
          <w:szCs w:val="22"/>
          <w:lang w:val="lv-LV"/>
        </w:rPr>
        <w:t xml:space="preserve">, ka </w:t>
      </w: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75025E">
        <w:rPr>
          <w:rFonts w:ascii="Arial" w:hAnsi="Arial" w:cs="Arial"/>
          <w:sz w:val="22"/>
          <w:szCs w:val="22"/>
          <w:lang w:val="lv-LV"/>
        </w:rPr>
        <w:t xml:space="preserve"> ir atteicies no pretenzijām pret minēto aktu.</w:t>
      </w:r>
    </w:p>
    <w:p w14:paraId="0BC503AC"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pacing w:val="-1"/>
          <w:sz w:val="22"/>
          <w:szCs w:val="22"/>
          <w:lang w:val="lv-LV"/>
        </w:rPr>
        <w:t xml:space="preserve">Ja </w:t>
      </w:r>
      <w:r>
        <w:rPr>
          <w:rFonts w:ascii="Arial" w:hAnsi="Arial" w:cs="Arial"/>
          <w:sz w:val="22"/>
          <w:szCs w:val="22"/>
          <w:lang w:val="lv-LV"/>
        </w:rPr>
        <w:t>PĀRDEVĒJ</w:t>
      </w:r>
      <w:r w:rsidRPr="0075025E">
        <w:rPr>
          <w:rFonts w:ascii="Arial" w:hAnsi="Arial" w:cs="Arial"/>
          <w:sz w:val="22"/>
          <w:szCs w:val="22"/>
          <w:lang w:val="lv-LV"/>
        </w:rPr>
        <w:t>A</w:t>
      </w:r>
      <w:r w:rsidRPr="0075025E">
        <w:rPr>
          <w:rFonts w:ascii="Arial" w:hAnsi="Arial" w:cs="Arial"/>
          <w:color w:val="000000"/>
          <w:sz w:val="22"/>
          <w:szCs w:val="22"/>
          <w:lang w:val="lv-LV"/>
        </w:rPr>
        <w:t xml:space="preserve"> </w:t>
      </w:r>
      <w:r w:rsidRPr="0075025E">
        <w:rPr>
          <w:rFonts w:ascii="Arial" w:hAnsi="Arial" w:cs="Arial"/>
          <w:spacing w:val="-1"/>
          <w:sz w:val="22"/>
          <w:szCs w:val="22"/>
          <w:lang w:val="lv-LV"/>
        </w:rPr>
        <w:t xml:space="preserve">pārstāvis ir ieradies un nepiekrīt </w:t>
      </w:r>
      <w:r w:rsidRPr="0075025E">
        <w:rPr>
          <w:rFonts w:ascii="Arial" w:hAnsi="Arial" w:cs="Arial"/>
          <w:sz w:val="22"/>
          <w:szCs w:val="22"/>
          <w:lang w:val="lv-LV"/>
        </w:rPr>
        <w:t>Preces</w:t>
      </w:r>
      <w:r w:rsidRPr="0075025E">
        <w:rPr>
          <w:rFonts w:ascii="Arial" w:hAnsi="Arial" w:cs="Arial"/>
          <w:spacing w:val="-1"/>
          <w:sz w:val="22"/>
          <w:szCs w:val="22"/>
          <w:lang w:val="lv-LV"/>
        </w:rPr>
        <w:t xml:space="preserve"> neatbilstībai, </w:t>
      </w:r>
      <w:r w:rsidRPr="0075025E">
        <w:rPr>
          <w:rFonts w:ascii="Arial" w:hAnsi="Arial" w:cs="Arial"/>
          <w:sz w:val="22"/>
          <w:szCs w:val="22"/>
          <w:lang w:val="lv-LV"/>
        </w:rPr>
        <w:t xml:space="preserve">PIRCĒJS ir tiesīgs veikt neatkarīgu ekspertīzi, kuras slēdziens ir saistošs </w:t>
      </w:r>
      <w:r>
        <w:rPr>
          <w:rFonts w:ascii="Arial" w:hAnsi="Arial" w:cs="Arial"/>
          <w:color w:val="000000"/>
          <w:sz w:val="22"/>
          <w:szCs w:val="22"/>
          <w:lang w:val="lv-LV"/>
        </w:rPr>
        <w:t>PĀRDEVĒJ</w:t>
      </w:r>
      <w:r w:rsidRPr="0075025E">
        <w:rPr>
          <w:rFonts w:ascii="Arial" w:hAnsi="Arial" w:cs="Arial"/>
          <w:color w:val="000000"/>
          <w:sz w:val="22"/>
          <w:szCs w:val="22"/>
          <w:lang w:val="lv-LV"/>
        </w:rPr>
        <w:t>AM</w:t>
      </w:r>
      <w:r w:rsidRPr="0075025E">
        <w:rPr>
          <w:rFonts w:ascii="Arial" w:hAnsi="Arial" w:cs="Arial"/>
          <w:sz w:val="22"/>
          <w:szCs w:val="22"/>
          <w:lang w:val="lv-LV"/>
        </w:rPr>
        <w:t xml:space="preserve"> un ir pamats pretenziju iesniegšanai pret </w:t>
      </w:r>
      <w:r>
        <w:rPr>
          <w:rFonts w:ascii="Arial" w:hAnsi="Arial" w:cs="Arial"/>
          <w:color w:val="000000"/>
          <w:sz w:val="22"/>
          <w:szCs w:val="22"/>
          <w:lang w:val="lv-LV"/>
        </w:rPr>
        <w:t>PĀRDEVĒJ</w:t>
      </w:r>
      <w:r w:rsidRPr="0075025E">
        <w:rPr>
          <w:rFonts w:ascii="Arial" w:hAnsi="Arial" w:cs="Arial"/>
          <w:color w:val="000000"/>
          <w:sz w:val="22"/>
          <w:szCs w:val="22"/>
          <w:lang w:val="lv-LV"/>
        </w:rPr>
        <w:t>U</w:t>
      </w:r>
      <w:r w:rsidRPr="0075025E">
        <w:rPr>
          <w:rFonts w:ascii="Arial" w:hAnsi="Arial" w:cs="Arial"/>
          <w:sz w:val="22"/>
          <w:szCs w:val="22"/>
          <w:lang w:val="lv-LV"/>
        </w:rPr>
        <w:t>.</w:t>
      </w:r>
    </w:p>
    <w:p w14:paraId="202A8FFD"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Ja ekspertīzes slēdziens apstiprina Preces neatbilstību, </w:t>
      </w:r>
      <w:r>
        <w:rPr>
          <w:rFonts w:ascii="Arial" w:hAnsi="Arial" w:cs="Arial"/>
          <w:color w:val="000000"/>
          <w:sz w:val="22"/>
          <w:szCs w:val="22"/>
          <w:lang w:val="lv-LV"/>
        </w:rPr>
        <w:t>PĀRDEVĒJ</w:t>
      </w:r>
      <w:r w:rsidRPr="0075025E">
        <w:rPr>
          <w:rFonts w:ascii="Arial" w:hAnsi="Arial" w:cs="Arial"/>
          <w:color w:val="000000"/>
          <w:sz w:val="22"/>
          <w:szCs w:val="22"/>
          <w:lang w:val="lv-LV"/>
        </w:rPr>
        <w:t>AM</w:t>
      </w:r>
      <w:r w:rsidRPr="0075025E">
        <w:rPr>
          <w:rFonts w:ascii="Arial" w:hAnsi="Arial" w:cs="Arial"/>
          <w:sz w:val="22"/>
          <w:szCs w:val="22"/>
          <w:lang w:val="lv-LV"/>
        </w:rPr>
        <w:t xml:space="preserve"> ir pienākums atmaksāt PIRCĒJAM izdevumus, kas saistīti ar Preces nogādāšanu ekspertīzei un ekspertīzes veikšanu.</w:t>
      </w:r>
    </w:p>
    <w:p w14:paraId="1BE2A0B9" w14:textId="77777777" w:rsidR="00414052" w:rsidRPr="00E93320"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Ja garantijas termiņa laikā, </w:t>
      </w:r>
      <w:r>
        <w:rPr>
          <w:rFonts w:ascii="Arial" w:hAnsi="Arial" w:cs="Arial"/>
          <w:sz w:val="22"/>
          <w:szCs w:val="22"/>
          <w:lang w:val="lv-LV"/>
        </w:rPr>
        <w:t xml:space="preserve">ir </w:t>
      </w:r>
      <w:r w:rsidRPr="0075025E">
        <w:rPr>
          <w:rFonts w:ascii="Arial" w:hAnsi="Arial" w:cs="Arial"/>
          <w:sz w:val="22"/>
          <w:szCs w:val="22"/>
          <w:lang w:val="lv-LV"/>
        </w:rPr>
        <w:t xml:space="preserve">konstatēta Preces </w:t>
      </w:r>
      <w:r w:rsidRPr="0075025E">
        <w:rPr>
          <w:rFonts w:ascii="Arial" w:hAnsi="Arial" w:cs="Arial"/>
          <w:spacing w:val="-1"/>
          <w:sz w:val="22"/>
          <w:szCs w:val="22"/>
          <w:lang w:val="lv-LV"/>
        </w:rPr>
        <w:t xml:space="preserve">neatbilstība, </w:t>
      </w:r>
      <w:r>
        <w:rPr>
          <w:rFonts w:ascii="Arial" w:hAnsi="Arial" w:cs="Arial"/>
          <w:color w:val="000000"/>
          <w:sz w:val="22"/>
          <w:szCs w:val="22"/>
          <w:lang w:val="lv-LV"/>
        </w:rPr>
        <w:t>PĀRDEVĒJ</w:t>
      </w:r>
      <w:r w:rsidRPr="0075025E">
        <w:rPr>
          <w:rFonts w:ascii="Arial" w:hAnsi="Arial" w:cs="Arial"/>
          <w:color w:val="000000"/>
          <w:sz w:val="22"/>
          <w:szCs w:val="22"/>
          <w:lang w:val="lv-LV"/>
        </w:rPr>
        <w:t>AM</w:t>
      </w:r>
      <w:r w:rsidRPr="0075025E">
        <w:rPr>
          <w:rFonts w:ascii="Arial" w:hAnsi="Arial" w:cs="Arial"/>
          <w:spacing w:val="-1"/>
          <w:sz w:val="22"/>
          <w:szCs w:val="22"/>
          <w:lang w:val="lv-LV"/>
        </w:rPr>
        <w:t xml:space="preserve"> ir pienākums pēc attiecīga PIRCĒJA pieprasījuma </w:t>
      </w:r>
      <w:r w:rsidRPr="0075025E">
        <w:rPr>
          <w:rFonts w:ascii="Arial" w:hAnsi="Arial" w:cs="Arial"/>
          <w:sz w:val="22"/>
          <w:szCs w:val="22"/>
          <w:lang w:val="lv-LV"/>
        </w:rPr>
        <w:t xml:space="preserve">nosūtīšanas, PIRCĒJA noteiktā termiņā, kas nevar būt īsāks par </w:t>
      </w:r>
      <w:r>
        <w:rPr>
          <w:rFonts w:ascii="Arial" w:hAnsi="Arial" w:cs="Arial"/>
          <w:sz w:val="22"/>
          <w:szCs w:val="22"/>
          <w:lang w:val="lv-LV"/>
        </w:rPr>
        <w:t>2</w:t>
      </w:r>
      <w:r w:rsidRPr="0075025E">
        <w:rPr>
          <w:rFonts w:ascii="Arial" w:hAnsi="Arial" w:cs="Arial"/>
          <w:sz w:val="22"/>
          <w:szCs w:val="22"/>
          <w:lang w:val="lv-LV"/>
        </w:rPr>
        <w:t>0 (</w:t>
      </w:r>
      <w:r>
        <w:rPr>
          <w:rFonts w:ascii="Arial" w:hAnsi="Arial" w:cs="Arial"/>
          <w:sz w:val="22"/>
          <w:szCs w:val="22"/>
          <w:lang w:val="lv-LV"/>
        </w:rPr>
        <w:t>div</w:t>
      </w:r>
      <w:r w:rsidRPr="0075025E">
        <w:rPr>
          <w:rFonts w:ascii="Arial" w:hAnsi="Arial" w:cs="Arial"/>
          <w:sz w:val="22"/>
          <w:szCs w:val="22"/>
          <w:lang w:val="lv-LV"/>
        </w:rPr>
        <w:t xml:space="preserve">desmit) kalendārām dienām no </w:t>
      </w:r>
      <w:r w:rsidRPr="0075025E">
        <w:rPr>
          <w:rFonts w:ascii="Arial" w:hAnsi="Arial" w:cs="Arial"/>
          <w:spacing w:val="-1"/>
          <w:sz w:val="22"/>
          <w:szCs w:val="22"/>
          <w:lang w:val="lv-LV"/>
        </w:rPr>
        <w:t xml:space="preserve">pieprasījuma nosūtīšanas dienas, </w:t>
      </w:r>
      <w:r>
        <w:rPr>
          <w:rFonts w:ascii="Arial" w:hAnsi="Arial" w:cs="Arial"/>
          <w:spacing w:val="-1"/>
          <w:sz w:val="22"/>
          <w:szCs w:val="22"/>
          <w:lang w:val="lv-LV"/>
        </w:rPr>
        <w:t>bez papildus samaksas un pēc PIRCĒJA izvēles veikt kādu no darbībām:</w:t>
      </w:r>
    </w:p>
    <w:p w14:paraId="603C9B71" w14:textId="77777777" w:rsidR="00414052" w:rsidRPr="00E93320" w:rsidRDefault="00414052" w:rsidP="00A07427">
      <w:pPr>
        <w:widowControl w:val="0"/>
        <w:numPr>
          <w:ilvl w:val="2"/>
          <w:numId w:val="26"/>
        </w:numPr>
        <w:autoSpaceDE w:val="0"/>
        <w:autoSpaceDN w:val="0"/>
        <w:adjustRightInd w:val="0"/>
        <w:ind w:left="1276" w:hanging="709"/>
        <w:jc w:val="both"/>
        <w:rPr>
          <w:rFonts w:ascii="Arial" w:hAnsi="Arial" w:cs="Arial"/>
          <w:sz w:val="22"/>
          <w:szCs w:val="22"/>
          <w:lang w:val="lv-LV"/>
        </w:rPr>
      </w:pPr>
      <w:r w:rsidRPr="00A254B0">
        <w:rPr>
          <w:rFonts w:ascii="Arial" w:hAnsi="Arial" w:cs="Arial"/>
          <w:color w:val="000000"/>
          <w:sz w:val="22"/>
          <w:szCs w:val="22"/>
          <w:lang w:val="lv-LV"/>
        </w:rPr>
        <w:t>apmainīt</w:t>
      </w:r>
      <w:r>
        <w:rPr>
          <w:rFonts w:ascii="Arial" w:hAnsi="Arial" w:cs="Arial"/>
          <w:color w:val="000000"/>
          <w:sz w:val="22"/>
          <w:szCs w:val="22"/>
          <w:lang w:val="lv-LV"/>
        </w:rPr>
        <w:t xml:space="preserve"> neatbilstošu Preci pret atbilstošu;</w:t>
      </w:r>
    </w:p>
    <w:p w14:paraId="56FCB1BC" w14:textId="77777777" w:rsidR="00414052" w:rsidRPr="00A254B0" w:rsidRDefault="00414052" w:rsidP="00A07427">
      <w:pPr>
        <w:widowControl w:val="0"/>
        <w:numPr>
          <w:ilvl w:val="2"/>
          <w:numId w:val="26"/>
        </w:numPr>
        <w:autoSpaceDE w:val="0"/>
        <w:autoSpaceDN w:val="0"/>
        <w:adjustRightInd w:val="0"/>
        <w:ind w:left="1276" w:hanging="709"/>
        <w:jc w:val="both"/>
        <w:rPr>
          <w:rFonts w:ascii="Arial" w:hAnsi="Arial" w:cs="Arial"/>
          <w:sz w:val="22"/>
          <w:szCs w:val="22"/>
          <w:lang w:val="lv-LV"/>
        </w:rPr>
      </w:pPr>
      <w:r>
        <w:rPr>
          <w:rFonts w:ascii="Arial" w:hAnsi="Arial" w:cs="Arial"/>
          <w:color w:val="000000"/>
          <w:sz w:val="22"/>
          <w:szCs w:val="22"/>
          <w:lang w:val="lv-LV"/>
        </w:rPr>
        <w:t>atmaksāt PIRCĒJAM neatbilstošās Preces cenu.</w:t>
      </w:r>
    </w:p>
    <w:p w14:paraId="373B6AF7" w14:textId="7777777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5C1D97">
        <w:rPr>
          <w:rFonts w:ascii="Arial" w:hAnsi="Arial" w:cs="Arial"/>
          <w:sz w:val="22"/>
          <w:szCs w:val="22"/>
          <w:lang w:val="lv-LV"/>
        </w:rPr>
        <w:t xml:space="preserve">PIRCĒJS zaudē tiesības </w:t>
      </w:r>
      <w:r>
        <w:rPr>
          <w:rFonts w:ascii="Arial" w:hAnsi="Arial" w:cs="Arial"/>
          <w:sz w:val="22"/>
          <w:szCs w:val="22"/>
          <w:lang w:val="lv-LV"/>
        </w:rPr>
        <w:t xml:space="preserve">veikt </w:t>
      </w:r>
      <w:r w:rsidRPr="00495806">
        <w:rPr>
          <w:rFonts w:ascii="Arial" w:hAnsi="Arial" w:cs="Arial"/>
          <w:sz w:val="22"/>
          <w:szCs w:val="22"/>
          <w:lang w:val="lv-LV"/>
        </w:rPr>
        <w:t>Līguma 4.8.punktā</w:t>
      </w:r>
      <w:r w:rsidRPr="005C1D97">
        <w:rPr>
          <w:rFonts w:ascii="Arial" w:hAnsi="Arial" w:cs="Arial"/>
          <w:sz w:val="22"/>
          <w:szCs w:val="22"/>
          <w:lang w:val="lv-LV"/>
        </w:rPr>
        <w:t xml:space="preserve"> </w:t>
      </w:r>
      <w:r>
        <w:rPr>
          <w:rFonts w:ascii="Arial" w:hAnsi="Arial" w:cs="Arial"/>
          <w:sz w:val="22"/>
          <w:szCs w:val="22"/>
          <w:lang w:val="lv-LV"/>
        </w:rPr>
        <w:t xml:space="preserve">minētās darbības </w:t>
      </w:r>
      <w:r w:rsidRPr="005C1D97">
        <w:rPr>
          <w:rFonts w:ascii="Arial" w:hAnsi="Arial" w:cs="Arial"/>
          <w:sz w:val="22"/>
          <w:szCs w:val="22"/>
          <w:lang w:val="lv-LV"/>
        </w:rPr>
        <w:t>šādos gadījumos:</w:t>
      </w:r>
    </w:p>
    <w:p w14:paraId="7D834E42" w14:textId="77777777" w:rsidR="00414052" w:rsidRPr="00A254B0" w:rsidRDefault="00414052" w:rsidP="00A07427">
      <w:pPr>
        <w:widowControl w:val="0"/>
        <w:numPr>
          <w:ilvl w:val="2"/>
          <w:numId w:val="26"/>
        </w:numPr>
        <w:autoSpaceDE w:val="0"/>
        <w:autoSpaceDN w:val="0"/>
        <w:adjustRightInd w:val="0"/>
        <w:ind w:left="1276" w:hanging="709"/>
        <w:jc w:val="both"/>
        <w:rPr>
          <w:rFonts w:ascii="Arial" w:hAnsi="Arial" w:cs="Arial"/>
          <w:color w:val="000000"/>
          <w:sz w:val="22"/>
          <w:szCs w:val="22"/>
          <w:lang w:val="lv-LV"/>
        </w:rPr>
      </w:pPr>
      <w:r w:rsidRPr="00A254B0">
        <w:rPr>
          <w:rFonts w:ascii="Arial" w:hAnsi="Arial" w:cs="Arial"/>
          <w:color w:val="000000"/>
          <w:sz w:val="22"/>
          <w:szCs w:val="22"/>
          <w:lang w:val="lv-LV"/>
        </w:rPr>
        <w:t>ja PIRCĒJS neievēro Preces ekspluatācijas noteikumus, kurus ir noteicis Preces izgatavotājs;</w:t>
      </w:r>
    </w:p>
    <w:p w14:paraId="315E3396" w14:textId="77777777" w:rsidR="00414052" w:rsidRPr="00A254B0" w:rsidRDefault="00414052" w:rsidP="00A07427">
      <w:pPr>
        <w:widowControl w:val="0"/>
        <w:numPr>
          <w:ilvl w:val="2"/>
          <w:numId w:val="26"/>
        </w:numPr>
        <w:autoSpaceDE w:val="0"/>
        <w:autoSpaceDN w:val="0"/>
        <w:adjustRightInd w:val="0"/>
        <w:ind w:left="1276" w:hanging="709"/>
        <w:jc w:val="both"/>
        <w:rPr>
          <w:rFonts w:ascii="Arial" w:hAnsi="Arial" w:cs="Arial"/>
          <w:color w:val="000000"/>
          <w:sz w:val="22"/>
          <w:szCs w:val="22"/>
          <w:lang w:val="lv-LV"/>
        </w:rPr>
      </w:pPr>
      <w:r w:rsidRPr="00A254B0">
        <w:rPr>
          <w:rFonts w:ascii="Arial" w:hAnsi="Arial" w:cs="Arial"/>
          <w:color w:val="000000"/>
          <w:sz w:val="22"/>
          <w:szCs w:val="22"/>
          <w:lang w:val="lv-LV"/>
        </w:rPr>
        <w:t>ja PIRCĒJS vai trešā persona Precei ir radījuši mehāniskus bojājumus;</w:t>
      </w:r>
    </w:p>
    <w:p w14:paraId="0FE4AA7D" w14:textId="77777777" w:rsidR="00414052" w:rsidRPr="00A254B0"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Preces apmaiņas gadījumā garantijas termiņa laikā, PIRCĒJS saņem apmainītajai Precei iepriekšējos garantijas noteikumus.</w:t>
      </w:r>
    </w:p>
    <w:p w14:paraId="526D268C" w14:textId="77777777" w:rsidR="00414052" w:rsidRPr="0075025E" w:rsidRDefault="00414052" w:rsidP="00414052">
      <w:pPr>
        <w:ind w:left="567"/>
        <w:jc w:val="both"/>
        <w:rPr>
          <w:rFonts w:ascii="Arial" w:hAnsi="Arial" w:cs="Arial"/>
          <w:sz w:val="22"/>
          <w:szCs w:val="22"/>
          <w:lang w:val="lv-LV"/>
        </w:rPr>
      </w:pPr>
    </w:p>
    <w:p w14:paraId="406C97FC" w14:textId="77777777" w:rsidR="00414052" w:rsidRPr="0075025E" w:rsidRDefault="00414052" w:rsidP="00284561">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lang w:val="lv-LV"/>
        </w:rPr>
        <w:t>Pušu atbildība</w:t>
      </w:r>
    </w:p>
    <w:p w14:paraId="210F7132" w14:textId="71B1C93B" w:rsidR="00414052" w:rsidRPr="0075025E"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Gadījumā, ja viena no Pusēm nepilda Līguma saistības, otrai Pusei ir tiesības prasīt līgumsoda samaksu 0,1% (vienu desmitdaļu</w:t>
      </w:r>
      <w:r w:rsidR="001251D9">
        <w:rPr>
          <w:rFonts w:ascii="Arial" w:hAnsi="Arial" w:cs="Arial"/>
          <w:sz w:val="22"/>
          <w:szCs w:val="22"/>
          <w:lang w:val="lv-LV"/>
        </w:rPr>
        <w:t xml:space="preserve"> procenta</w:t>
      </w:r>
      <w:r w:rsidRPr="0075025E">
        <w:rPr>
          <w:rFonts w:ascii="Arial" w:hAnsi="Arial" w:cs="Arial"/>
          <w:sz w:val="22"/>
          <w:szCs w:val="22"/>
          <w:lang w:val="lv-LV"/>
        </w:rPr>
        <w:t>) no neizpildīto saistību vērtības par katru nokavētu dienu, bet ne vairāk par 10% (desmit) no neizpildīto saistību vērtības.</w:t>
      </w:r>
    </w:p>
    <w:p w14:paraId="68764C0D" w14:textId="7B080FB2"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Gadījumā ja </w:t>
      </w: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75025E">
        <w:rPr>
          <w:rFonts w:ascii="Arial" w:hAnsi="Arial" w:cs="Arial"/>
          <w:spacing w:val="-7"/>
          <w:sz w:val="22"/>
          <w:szCs w:val="22"/>
          <w:lang w:val="lv-LV"/>
        </w:rPr>
        <w:t xml:space="preserve">, </w:t>
      </w:r>
      <w:r w:rsidRPr="0075025E">
        <w:rPr>
          <w:rFonts w:ascii="Arial" w:hAnsi="Arial" w:cs="Arial"/>
          <w:sz w:val="22"/>
          <w:szCs w:val="22"/>
          <w:lang w:val="lv-LV"/>
        </w:rPr>
        <w:t>PIRCĒJA noteiktā termiņā,</w:t>
      </w:r>
      <w:r w:rsidRPr="0075025E">
        <w:rPr>
          <w:rFonts w:ascii="Arial" w:hAnsi="Arial" w:cs="Arial"/>
          <w:spacing w:val="-1"/>
          <w:sz w:val="22"/>
          <w:szCs w:val="22"/>
          <w:lang w:val="lv-LV"/>
        </w:rPr>
        <w:t xml:space="preserve"> </w:t>
      </w:r>
      <w:r w:rsidRPr="00495806">
        <w:rPr>
          <w:rFonts w:ascii="Arial" w:hAnsi="Arial" w:cs="Arial"/>
          <w:spacing w:val="-1"/>
          <w:sz w:val="22"/>
          <w:szCs w:val="22"/>
          <w:lang w:val="lv-LV"/>
        </w:rPr>
        <w:t>saskaņā ar 4.8.punkta</w:t>
      </w:r>
      <w:r w:rsidRPr="0075025E">
        <w:rPr>
          <w:rFonts w:ascii="Arial" w:hAnsi="Arial" w:cs="Arial"/>
          <w:spacing w:val="-1"/>
          <w:sz w:val="22"/>
          <w:szCs w:val="22"/>
          <w:lang w:val="lv-LV"/>
        </w:rPr>
        <w:t xml:space="preserve"> nosacījumiem, pēc PIRCĒJA izvēles</w:t>
      </w:r>
      <w:r w:rsidRPr="0075025E">
        <w:rPr>
          <w:rFonts w:ascii="Arial" w:hAnsi="Arial" w:cs="Arial"/>
          <w:sz w:val="22"/>
          <w:szCs w:val="22"/>
          <w:lang w:val="lv-LV"/>
        </w:rPr>
        <w:t xml:space="preserve">: </w:t>
      </w:r>
      <w:r w:rsidRPr="0075025E">
        <w:rPr>
          <w:rFonts w:ascii="Arial" w:hAnsi="Arial" w:cs="Arial"/>
          <w:spacing w:val="-1"/>
          <w:sz w:val="22"/>
          <w:szCs w:val="22"/>
          <w:lang w:val="lv-LV"/>
        </w:rPr>
        <w:t xml:space="preserve">neveic </w:t>
      </w:r>
      <w:r w:rsidRPr="0075025E">
        <w:rPr>
          <w:rFonts w:ascii="Arial" w:hAnsi="Arial" w:cs="Arial"/>
          <w:sz w:val="22"/>
          <w:szCs w:val="22"/>
          <w:lang w:val="lv-LV"/>
        </w:rPr>
        <w:t xml:space="preserve">neatbilstošas Preces </w:t>
      </w:r>
      <w:r w:rsidRPr="0075025E">
        <w:rPr>
          <w:rFonts w:ascii="Arial" w:hAnsi="Arial" w:cs="Arial"/>
          <w:spacing w:val="-1"/>
          <w:sz w:val="22"/>
          <w:szCs w:val="22"/>
          <w:lang w:val="lv-LV"/>
        </w:rPr>
        <w:t xml:space="preserve">apmaiņu </w:t>
      </w:r>
      <w:r w:rsidRPr="0075025E">
        <w:rPr>
          <w:rFonts w:ascii="Arial" w:hAnsi="Arial" w:cs="Arial"/>
          <w:sz w:val="22"/>
          <w:szCs w:val="22"/>
          <w:lang w:val="lv-LV"/>
        </w:rPr>
        <w:t xml:space="preserve">pret </w:t>
      </w:r>
      <w:r>
        <w:rPr>
          <w:rFonts w:ascii="Arial" w:hAnsi="Arial" w:cs="Arial"/>
          <w:sz w:val="22"/>
          <w:szCs w:val="22"/>
          <w:lang w:val="lv-LV"/>
        </w:rPr>
        <w:t>atbilstošu</w:t>
      </w:r>
      <w:r w:rsidRPr="0075025E">
        <w:rPr>
          <w:rFonts w:ascii="Arial" w:hAnsi="Arial" w:cs="Arial"/>
          <w:sz w:val="22"/>
          <w:szCs w:val="22"/>
          <w:lang w:val="lv-LV"/>
        </w:rPr>
        <w:t>, vai neatmaksā PIRCĒJAM neatbilstošās Preces cenu - PIRCĒJAM ir tiesības prasīt līgumsodu 0,1% (</w:t>
      </w:r>
      <w:r w:rsidR="001251D9" w:rsidRPr="0075025E">
        <w:rPr>
          <w:rFonts w:ascii="Arial" w:hAnsi="Arial" w:cs="Arial"/>
          <w:sz w:val="22"/>
          <w:szCs w:val="22"/>
          <w:lang w:val="lv-LV"/>
        </w:rPr>
        <w:t>vienu desmitdaļu</w:t>
      </w:r>
      <w:r w:rsidR="001251D9">
        <w:rPr>
          <w:rFonts w:ascii="Arial" w:hAnsi="Arial" w:cs="Arial"/>
          <w:sz w:val="22"/>
          <w:szCs w:val="22"/>
          <w:lang w:val="lv-LV"/>
        </w:rPr>
        <w:t xml:space="preserve"> procenta</w:t>
      </w:r>
      <w:r w:rsidRPr="0075025E">
        <w:rPr>
          <w:rFonts w:ascii="Arial" w:hAnsi="Arial" w:cs="Arial"/>
          <w:sz w:val="22"/>
          <w:szCs w:val="22"/>
          <w:lang w:val="lv-LV"/>
        </w:rPr>
        <w:t xml:space="preserve">) no </w:t>
      </w:r>
      <w:r>
        <w:rPr>
          <w:rFonts w:ascii="Arial" w:hAnsi="Arial" w:cs="Arial"/>
          <w:sz w:val="22"/>
          <w:szCs w:val="22"/>
          <w:lang w:val="lv-LV"/>
        </w:rPr>
        <w:t>neatbilstošas</w:t>
      </w:r>
      <w:r w:rsidRPr="0075025E">
        <w:rPr>
          <w:rFonts w:ascii="Arial" w:hAnsi="Arial" w:cs="Arial"/>
          <w:sz w:val="22"/>
          <w:szCs w:val="22"/>
          <w:lang w:val="lv-LV"/>
        </w:rPr>
        <w:t xml:space="preserve"> Preces </w:t>
      </w:r>
      <w:r>
        <w:rPr>
          <w:rFonts w:ascii="Arial" w:hAnsi="Arial" w:cs="Arial"/>
          <w:sz w:val="22"/>
          <w:szCs w:val="22"/>
          <w:lang w:val="lv-LV"/>
        </w:rPr>
        <w:t xml:space="preserve">cenas </w:t>
      </w:r>
      <w:r w:rsidRPr="0075025E">
        <w:rPr>
          <w:rFonts w:ascii="Arial" w:hAnsi="Arial" w:cs="Arial"/>
          <w:sz w:val="22"/>
          <w:szCs w:val="22"/>
          <w:lang w:val="lv-LV"/>
        </w:rPr>
        <w:t xml:space="preserve">vai iztrūkuma summas par katru nokavēto dienu, bet ne vairāk kā 10% (desmit) no </w:t>
      </w:r>
      <w:r>
        <w:rPr>
          <w:rFonts w:ascii="Arial" w:hAnsi="Arial" w:cs="Arial"/>
          <w:sz w:val="22"/>
          <w:szCs w:val="22"/>
          <w:lang w:val="lv-LV"/>
        </w:rPr>
        <w:t xml:space="preserve">neatbilstošas </w:t>
      </w:r>
      <w:r w:rsidRPr="0075025E">
        <w:rPr>
          <w:rFonts w:ascii="Arial" w:hAnsi="Arial" w:cs="Arial"/>
          <w:sz w:val="22"/>
          <w:szCs w:val="22"/>
          <w:lang w:val="lv-LV"/>
        </w:rPr>
        <w:t xml:space="preserve">Preces </w:t>
      </w:r>
      <w:r>
        <w:rPr>
          <w:rFonts w:ascii="Arial" w:hAnsi="Arial" w:cs="Arial"/>
          <w:sz w:val="22"/>
          <w:szCs w:val="22"/>
          <w:lang w:val="lv-LV"/>
        </w:rPr>
        <w:t xml:space="preserve">cenas </w:t>
      </w:r>
      <w:r w:rsidRPr="0075025E">
        <w:rPr>
          <w:rFonts w:ascii="Arial" w:hAnsi="Arial" w:cs="Arial"/>
          <w:sz w:val="22"/>
          <w:szCs w:val="22"/>
          <w:lang w:val="lv-LV"/>
        </w:rPr>
        <w:t>vai iztrūkuma summas.</w:t>
      </w:r>
    </w:p>
    <w:p w14:paraId="1D50741A" w14:textId="77777777"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noProof/>
          <w:sz w:val="22"/>
          <w:szCs w:val="22"/>
          <w:lang w:val="lv-LV"/>
        </w:rPr>
        <w:t xml:space="preserve">Līgumsoda </w:t>
      </w:r>
      <w:r w:rsidRPr="0075025E">
        <w:rPr>
          <w:rFonts w:ascii="Arial" w:hAnsi="Arial" w:cs="Arial"/>
          <w:sz w:val="22"/>
          <w:szCs w:val="22"/>
          <w:lang w:val="lv-LV"/>
        </w:rPr>
        <w:t>samaksa</w:t>
      </w:r>
      <w:r w:rsidRPr="0075025E">
        <w:rPr>
          <w:rFonts w:ascii="Arial" w:hAnsi="Arial" w:cs="Arial"/>
          <w:noProof/>
          <w:sz w:val="22"/>
          <w:szCs w:val="22"/>
          <w:lang w:val="lv-LV"/>
        </w:rPr>
        <w:t xml:space="preserve"> neatbrīvo Puses no </w:t>
      </w:r>
      <w:r>
        <w:rPr>
          <w:rFonts w:ascii="Arial" w:hAnsi="Arial" w:cs="Arial"/>
          <w:noProof/>
          <w:sz w:val="22"/>
          <w:szCs w:val="22"/>
          <w:lang w:val="lv-LV"/>
        </w:rPr>
        <w:t>Līguma izpildes pienākuma.</w:t>
      </w:r>
    </w:p>
    <w:p w14:paraId="3282DA12" w14:textId="77777777" w:rsidR="00414052" w:rsidRDefault="00414052" w:rsidP="00414052">
      <w:pPr>
        <w:ind w:left="567"/>
        <w:jc w:val="both"/>
        <w:rPr>
          <w:rFonts w:ascii="Arial" w:hAnsi="Arial" w:cs="Arial"/>
          <w:sz w:val="22"/>
          <w:szCs w:val="22"/>
          <w:lang w:val="lv-LV"/>
        </w:rPr>
      </w:pPr>
    </w:p>
    <w:p w14:paraId="60F4A919" w14:textId="77777777" w:rsidR="00414052" w:rsidRDefault="00414052" w:rsidP="00284561">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074039">
        <w:rPr>
          <w:rFonts w:ascii="Arial" w:hAnsi="Arial" w:cs="Arial"/>
          <w:b/>
          <w:bCs/>
          <w:sz w:val="22"/>
          <w:szCs w:val="22"/>
          <w:lang w:val="lv-LV"/>
        </w:rPr>
        <w:t>Līguma nodrošinājums</w:t>
      </w:r>
    </w:p>
    <w:p w14:paraId="250805A4" w14:textId="77777777" w:rsidR="00414052" w:rsidRPr="00074039"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AE2308">
        <w:rPr>
          <w:rFonts w:ascii="Arial" w:hAnsi="Arial" w:cs="Arial"/>
          <w:sz w:val="22"/>
          <w:szCs w:val="22"/>
          <w:lang w:val="lv-LV"/>
        </w:rPr>
        <w:t>PĀRDEVĒJ</w:t>
      </w:r>
      <w:r w:rsidRPr="002B678C">
        <w:rPr>
          <w:rFonts w:ascii="Arial" w:hAnsi="Arial" w:cs="Arial"/>
          <w:bCs/>
          <w:sz w:val="22"/>
          <w:szCs w:val="22"/>
          <w:lang w:val="lv-LV"/>
        </w:rPr>
        <w:t>S</w:t>
      </w:r>
      <w:r>
        <w:rPr>
          <w:rFonts w:ascii="Arial" w:hAnsi="Arial" w:cs="Arial"/>
          <w:sz w:val="22"/>
          <w:szCs w:val="22"/>
          <w:lang w:val="lv-LV"/>
        </w:rPr>
        <w:t xml:space="preserve"> apņemas 10 (desmit) darba dienu laikā no Līguma spēkā stāšanās brīža iesniegt (iemaksāt) </w:t>
      </w:r>
      <w:r w:rsidRPr="002B678C">
        <w:rPr>
          <w:rFonts w:ascii="Arial" w:hAnsi="Arial" w:cs="Arial"/>
          <w:sz w:val="22"/>
          <w:szCs w:val="22"/>
          <w:lang w:val="lv-LV"/>
        </w:rPr>
        <w:t>________</w:t>
      </w:r>
      <w:r>
        <w:rPr>
          <w:rFonts w:ascii="Arial" w:hAnsi="Arial" w:cs="Arial"/>
          <w:sz w:val="22"/>
          <w:szCs w:val="22"/>
          <w:lang w:val="lv-LV"/>
        </w:rPr>
        <w:t xml:space="preserve"> EUR (</w:t>
      </w:r>
      <w:r w:rsidRPr="002B678C">
        <w:rPr>
          <w:rFonts w:ascii="Arial" w:hAnsi="Arial" w:cs="Arial"/>
          <w:sz w:val="22"/>
          <w:szCs w:val="22"/>
          <w:lang w:val="lv-LV"/>
        </w:rPr>
        <w:t xml:space="preserve">____________________ </w:t>
      </w:r>
      <w:proofErr w:type="spellStart"/>
      <w:r>
        <w:rPr>
          <w:rFonts w:ascii="Arial" w:hAnsi="Arial" w:cs="Arial"/>
          <w:i/>
          <w:iCs/>
          <w:sz w:val="22"/>
          <w:szCs w:val="22"/>
          <w:lang w:val="lv-LV"/>
        </w:rPr>
        <w:t>euro</w:t>
      </w:r>
      <w:proofErr w:type="spellEnd"/>
      <w:r>
        <w:rPr>
          <w:rFonts w:ascii="Arial" w:hAnsi="Arial" w:cs="Arial"/>
          <w:sz w:val="22"/>
          <w:szCs w:val="22"/>
          <w:lang w:val="lv-LV"/>
        </w:rPr>
        <w:t xml:space="preserve"> un </w:t>
      </w:r>
      <w:r w:rsidRPr="002B678C">
        <w:rPr>
          <w:rFonts w:ascii="Arial" w:hAnsi="Arial" w:cs="Arial"/>
          <w:sz w:val="22"/>
          <w:szCs w:val="22"/>
          <w:lang w:val="lv-LV"/>
        </w:rPr>
        <w:t>__</w:t>
      </w:r>
      <w:r>
        <w:rPr>
          <w:rFonts w:ascii="Arial" w:hAnsi="Arial" w:cs="Arial"/>
          <w:sz w:val="22"/>
          <w:szCs w:val="22"/>
          <w:lang w:val="lv-LV"/>
        </w:rPr>
        <w:t xml:space="preserve"> </w:t>
      </w:r>
      <w:r>
        <w:rPr>
          <w:rFonts w:ascii="Arial" w:hAnsi="Arial" w:cs="Arial"/>
          <w:i/>
          <w:iCs/>
          <w:sz w:val="22"/>
          <w:szCs w:val="22"/>
          <w:lang w:val="lv-LV"/>
        </w:rPr>
        <w:t>centi</w:t>
      </w:r>
      <w:r>
        <w:rPr>
          <w:rFonts w:ascii="Arial" w:hAnsi="Arial" w:cs="Arial"/>
          <w:sz w:val="22"/>
          <w:szCs w:val="22"/>
          <w:lang w:val="lv-LV"/>
        </w:rPr>
        <w:t xml:space="preserve">) bez PVN kredītiestādes (Eiropas Savienības, Eiropas Ekonomikas zonas dalībvalstī vai Pasaules tirdzniecības organizācijas dalībvalstī reģistrēta kredītiestāde) izsniegtas garantijas vai apdrošināšanas sabiedrības (Eiropas Savienības, Eiropas Ekonomikas zonas dalībvalstī vai Pasaules tirdzniecības organizācijas dalībvalstī reģistrēta apdrošināšanas sabiedrība) izsniegtas apdrošināšanas polises veidā (pievienojot arī maksājuma uzdevumu, kas liecina, ka veikts prēmijas maksājums), vai veikt Līguma nodrošinājuma summas iemaksu </w:t>
      </w:r>
      <w:r w:rsidRPr="00074039">
        <w:rPr>
          <w:rFonts w:ascii="Arial" w:hAnsi="Arial" w:cs="Arial"/>
          <w:sz w:val="22"/>
          <w:szCs w:val="22"/>
          <w:lang w:val="lv-LV"/>
        </w:rPr>
        <w:t>PIRCĒJ</w:t>
      </w:r>
      <w:r>
        <w:rPr>
          <w:rFonts w:ascii="Arial" w:hAnsi="Arial" w:cs="Arial"/>
          <w:sz w:val="22"/>
          <w:szCs w:val="22"/>
          <w:lang w:val="lv-LV"/>
        </w:rPr>
        <w:t xml:space="preserve">A bankas kontā Nr. LV17 RIKO 0000 0802 49645, </w:t>
      </w:r>
      <w:proofErr w:type="spellStart"/>
      <w:r>
        <w:rPr>
          <w:rFonts w:ascii="Arial" w:hAnsi="Arial" w:cs="Arial"/>
          <w:sz w:val="22"/>
          <w:szCs w:val="22"/>
          <w:lang w:val="lv-LV"/>
        </w:rPr>
        <w:t>Luminor</w:t>
      </w:r>
      <w:proofErr w:type="spellEnd"/>
      <w:r>
        <w:rPr>
          <w:rFonts w:ascii="Arial" w:hAnsi="Arial" w:cs="Arial"/>
          <w:sz w:val="22"/>
          <w:szCs w:val="22"/>
          <w:lang w:val="lv-LV"/>
        </w:rPr>
        <w:t xml:space="preserve"> </w:t>
      </w:r>
      <w:proofErr w:type="spellStart"/>
      <w:r>
        <w:rPr>
          <w:rFonts w:ascii="Arial" w:hAnsi="Arial" w:cs="Arial"/>
          <w:sz w:val="22"/>
          <w:szCs w:val="22"/>
          <w:lang w:val="lv-LV"/>
        </w:rPr>
        <w:t>Bank</w:t>
      </w:r>
      <w:proofErr w:type="spellEnd"/>
      <w:r>
        <w:rPr>
          <w:rFonts w:ascii="Arial" w:hAnsi="Arial" w:cs="Arial"/>
          <w:sz w:val="22"/>
          <w:szCs w:val="22"/>
          <w:lang w:val="lv-LV"/>
        </w:rPr>
        <w:t xml:space="preserve"> AS Latvijas filiāle, bankas kods: RIKOLV2X  (iesniedzot maksājuma apliecinājumu </w:t>
      </w:r>
      <w:r w:rsidRPr="00074039">
        <w:rPr>
          <w:rFonts w:ascii="Arial" w:hAnsi="Arial" w:cs="Arial"/>
          <w:sz w:val="22"/>
          <w:szCs w:val="22"/>
          <w:lang w:val="lv-LV"/>
        </w:rPr>
        <w:t>PIRCĒJ</w:t>
      </w:r>
      <w:r>
        <w:rPr>
          <w:rFonts w:ascii="Arial" w:hAnsi="Arial" w:cs="Arial"/>
          <w:sz w:val="22"/>
          <w:szCs w:val="22"/>
          <w:lang w:val="lv-LV"/>
        </w:rPr>
        <w:t>AM), maksājuma mērķī norādot: "Līguma datumu un numuru”, atbilstoši šī Līguma 1.1.punktā minētā nolikuma nosacījumiem.</w:t>
      </w:r>
    </w:p>
    <w:p w14:paraId="3FCD2B16" w14:textId="77777777" w:rsidR="00414052" w:rsidRPr="00074039"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074039">
        <w:rPr>
          <w:rFonts w:ascii="Arial" w:hAnsi="Arial" w:cs="Arial"/>
          <w:sz w:val="22"/>
          <w:szCs w:val="22"/>
          <w:lang w:val="lv-LV"/>
        </w:rPr>
        <w:t>PIRCĒJS ir tiesīgs ieturēt Līguma nodrošinājumu jebkurā no sekojošiem gadījumiem:</w:t>
      </w:r>
    </w:p>
    <w:p w14:paraId="3CFAC1E9" w14:textId="77777777" w:rsidR="00414052" w:rsidRPr="00495806" w:rsidRDefault="00414052" w:rsidP="00284561">
      <w:pPr>
        <w:widowControl w:val="0"/>
        <w:numPr>
          <w:ilvl w:val="2"/>
          <w:numId w:val="26"/>
        </w:numPr>
        <w:autoSpaceDE w:val="0"/>
        <w:autoSpaceDN w:val="0"/>
        <w:adjustRightInd w:val="0"/>
        <w:ind w:left="1276" w:hanging="709"/>
        <w:jc w:val="both"/>
        <w:rPr>
          <w:rFonts w:ascii="Arial" w:hAnsi="Arial" w:cs="Arial"/>
          <w:b/>
          <w:bCs/>
          <w:sz w:val="22"/>
          <w:szCs w:val="22"/>
          <w:lang w:val="lv-LV"/>
        </w:rPr>
      </w:pPr>
      <w:r w:rsidRPr="00074039">
        <w:rPr>
          <w:rFonts w:ascii="Arial" w:hAnsi="Arial" w:cs="Arial"/>
          <w:sz w:val="22"/>
          <w:szCs w:val="22"/>
          <w:lang w:val="lv-LV"/>
        </w:rPr>
        <w:t xml:space="preserve">pilnā apmērā – ja Līgums tiek izbeigts saskaņā </w:t>
      </w:r>
      <w:r w:rsidRPr="00495806">
        <w:rPr>
          <w:rFonts w:ascii="Arial" w:hAnsi="Arial" w:cs="Arial"/>
          <w:sz w:val="22"/>
          <w:szCs w:val="22"/>
          <w:lang w:val="lv-LV"/>
        </w:rPr>
        <w:t>ar Līguma 7.2.punktu (neatkarīgi no zaudējumu esamības);</w:t>
      </w:r>
    </w:p>
    <w:p w14:paraId="7AEDD617" w14:textId="77777777" w:rsidR="00414052" w:rsidRPr="00495806" w:rsidRDefault="00414052" w:rsidP="00284561">
      <w:pPr>
        <w:widowControl w:val="0"/>
        <w:numPr>
          <w:ilvl w:val="2"/>
          <w:numId w:val="26"/>
        </w:numPr>
        <w:autoSpaceDE w:val="0"/>
        <w:autoSpaceDN w:val="0"/>
        <w:adjustRightInd w:val="0"/>
        <w:ind w:left="1276" w:hanging="709"/>
        <w:jc w:val="both"/>
        <w:rPr>
          <w:rFonts w:ascii="Arial" w:hAnsi="Arial" w:cs="Arial"/>
          <w:b/>
          <w:bCs/>
          <w:sz w:val="22"/>
          <w:szCs w:val="22"/>
          <w:lang w:val="lv-LV"/>
        </w:rPr>
      </w:pPr>
      <w:r w:rsidRPr="00495806">
        <w:rPr>
          <w:rFonts w:ascii="Arial" w:hAnsi="Arial" w:cs="Arial"/>
          <w:sz w:val="22"/>
          <w:szCs w:val="22"/>
          <w:lang w:val="lv-LV"/>
        </w:rPr>
        <w:t>pilnā apmērā – ja PĀRDEVĒJS atsakās no savu saistību izpildes (neatkarīgi no zaudējumu esamības);</w:t>
      </w:r>
    </w:p>
    <w:p w14:paraId="113B3761" w14:textId="77777777" w:rsidR="00414052" w:rsidRPr="00495806" w:rsidRDefault="00414052" w:rsidP="00284561">
      <w:pPr>
        <w:widowControl w:val="0"/>
        <w:numPr>
          <w:ilvl w:val="2"/>
          <w:numId w:val="26"/>
        </w:numPr>
        <w:autoSpaceDE w:val="0"/>
        <w:autoSpaceDN w:val="0"/>
        <w:adjustRightInd w:val="0"/>
        <w:ind w:left="1276" w:hanging="709"/>
        <w:jc w:val="both"/>
        <w:rPr>
          <w:rFonts w:ascii="Arial" w:hAnsi="Arial" w:cs="Arial"/>
          <w:sz w:val="22"/>
          <w:szCs w:val="22"/>
          <w:lang w:val="lv-LV"/>
        </w:rPr>
      </w:pPr>
      <w:r w:rsidRPr="00495806">
        <w:rPr>
          <w:rFonts w:ascii="Arial" w:hAnsi="Arial" w:cs="Arial"/>
          <w:sz w:val="22"/>
          <w:szCs w:val="22"/>
          <w:lang w:val="lv-LV"/>
        </w:rPr>
        <w:t>PĀRDEVĒJA līgumsodu segšanai – līgumsodu summas apmērā;</w:t>
      </w:r>
    </w:p>
    <w:p w14:paraId="27C84401" w14:textId="77777777" w:rsidR="00414052" w:rsidRPr="00495806" w:rsidRDefault="00414052" w:rsidP="00284561">
      <w:pPr>
        <w:widowControl w:val="0"/>
        <w:numPr>
          <w:ilvl w:val="2"/>
          <w:numId w:val="26"/>
        </w:numPr>
        <w:autoSpaceDE w:val="0"/>
        <w:autoSpaceDN w:val="0"/>
        <w:adjustRightInd w:val="0"/>
        <w:ind w:left="1276" w:hanging="709"/>
        <w:jc w:val="both"/>
        <w:rPr>
          <w:rFonts w:ascii="Arial" w:hAnsi="Arial" w:cs="Arial"/>
          <w:b/>
          <w:bCs/>
          <w:sz w:val="22"/>
          <w:szCs w:val="22"/>
          <w:lang w:val="lv-LV"/>
        </w:rPr>
      </w:pPr>
      <w:r w:rsidRPr="00495806">
        <w:rPr>
          <w:rFonts w:ascii="Arial" w:hAnsi="Arial" w:cs="Arial"/>
          <w:sz w:val="22"/>
          <w:szCs w:val="22"/>
          <w:lang w:val="lv-LV"/>
        </w:rPr>
        <w:t xml:space="preserve">PIRCĒJA zaudējumu, kas radušies šajā Līgumā noteikto PĀRDEVĒJA saistību neizpildes rezultātā, atlīdzināšanai – zaudējumu summas apmērā. </w:t>
      </w:r>
      <w:proofErr w:type="spellStart"/>
      <w:r w:rsidRPr="00495806">
        <w:rPr>
          <w:rFonts w:ascii="Arial" w:hAnsi="Arial" w:cs="Arial"/>
          <w:sz w:val="22"/>
          <w:szCs w:val="22"/>
        </w:rPr>
        <w:t>Šajā</w:t>
      </w:r>
      <w:proofErr w:type="spellEnd"/>
      <w:r w:rsidRPr="00495806">
        <w:rPr>
          <w:rFonts w:ascii="Arial" w:hAnsi="Arial" w:cs="Arial"/>
          <w:sz w:val="22"/>
          <w:szCs w:val="22"/>
        </w:rPr>
        <w:t xml:space="preserve"> </w:t>
      </w:r>
      <w:proofErr w:type="spellStart"/>
      <w:r w:rsidRPr="00495806">
        <w:rPr>
          <w:rFonts w:ascii="Arial" w:hAnsi="Arial" w:cs="Arial"/>
          <w:sz w:val="22"/>
          <w:szCs w:val="22"/>
        </w:rPr>
        <w:t>gadījumā</w:t>
      </w:r>
      <w:proofErr w:type="spellEnd"/>
      <w:r w:rsidRPr="00495806">
        <w:rPr>
          <w:rFonts w:ascii="Arial" w:hAnsi="Arial" w:cs="Arial"/>
          <w:sz w:val="22"/>
          <w:szCs w:val="22"/>
        </w:rPr>
        <w:t xml:space="preserve"> </w:t>
      </w:r>
      <w:r w:rsidRPr="00495806">
        <w:rPr>
          <w:rFonts w:ascii="Arial" w:hAnsi="Arial" w:cs="Arial"/>
          <w:sz w:val="22"/>
          <w:szCs w:val="22"/>
        </w:rPr>
        <w:lastRenderedPageBreak/>
        <w:t xml:space="preserve">PIRCĒJS nosūta PĀRDEVĒJAM </w:t>
      </w:r>
      <w:proofErr w:type="spellStart"/>
      <w:r w:rsidRPr="00495806">
        <w:rPr>
          <w:rFonts w:ascii="Arial" w:hAnsi="Arial" w:cs="Arial"/>
          <w:sz w:val="22"/>
          <w:szCs w:val="22"/>
        </w:rPr>
        <w:t>zaudējumu</w:t>
      </w:r>
      <w:proofErr w:type="spellEnd"/>
      <w:r w:rsidRPr="00495806">
        <w:rPr>
          <w:rFonts w:ascii="Arial" w:hAnsi="Arial" w:cs="Arial"/>
          <w:sz w:val="22"/>
          <w:szCs w:val="22"/>
        </w:rPr>
        <w:t xml:space="preserve"> </w:t>
      </w:r>
      <w:proofErr w:type="spellStart"/>
      <w:r w:rsidRPr="00495806">
        <w:rPr>
          <w:rFonts w:ascii="Arial" w:hAnsi="Arial" w:cs="Arial"/>
          <w:sz w:val="22"/>
          <w:szCs w:val="22"/>
        </w:rPr>
        <w:t>aprēķinu</w:t>
      </w:r>
      <w:proofErr w:type="spellEnd"/>
      <w:r w:rsidRPr="00495806">
        <w:rPr>
          <w:rFonts w:ascii="Arial" w:hAnsi="Arial" w:cs="Arial"/>
          <w:sz w:val="22"/>
          <w:szCs w:val="22"/>
        </w:rPr>
        <w:t>.</w:t>
      </w:r>
    </w:p>
    <w:p w14:paraId="48E5A3F1" w14:textId="77777777" w:rsidR="00414052" w:rsidRPr="00495806"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495806">
        <w:rPr>
          <w:rFonts w:ascii="Arial" w:hAnsi="Arial" w:cs="Arial"/>
          <w:sz w:val="22"/>
          <w:szCs w:val="22"/>
          <w:lang w:val="lv-LV"/>
        </w:rPr>
        <w:t>Ja PIRCĒJS ir ieturējis Līguma nodrošinājumu saskaņā ar 6.2.3.punktu, tad Līguma nodrošinājums saskaņā ar 6.2.1., 6.2.2. vai 6.2.4.punktu ir izmantojams Līguma nodrošinājuma atlikušās daļas apmērā, ņemot vērā, ka līgumsods neietver zaudējumu atlīdzību.</w:t>
      </w:r>
    </w:p>
    <w:p w14:paraId="2CCF3CA1" w14:textId="77777777" w:rsidR="00414052" w:rsidRPr="00495806"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495806">
        <w:rPr>
          <w:rFonts w:ascii="Arial" w:hAnsi="Arial" w:cs="Arial"/>
          <w:sz w:val="22"/>
          <w:szCs w:val="22"/>
          <w:lang w:val="lv-LV"/>
        </w:rPr>
        <w:t>Ja PIRCĒJS ir ieturējis Līguma nodrošinājumu saskaņā ar 6.2.1., 6.2.2. vai 6.2.4.punktu, tad PĀRDEVĒJS atlīdzina PIRCĒJAM zaudējumus tādā apmērā, kas pārsniedz saskaņā ar 6.2.1., 6.2.2. vai 6.2.4.punktu saņemtās summas.</w:t>
      </w:r>
    </w:p>
    <w:p w14:paraId="2555AB6E" w14:textId="77777777" w:rsidR="00414052" w:rsidRPr="00495806"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495806">
        <w:rPr>
          <w:rFonts w:ascii="Arial" w:hAnsi="Arial" w:cs="Arial"/>
          <w:sz w:val="22"/>
          <w:szCs w:val="22"/>
          <w:lang w:val="lv-LV"/>
        </w:rPr>
        <w:t>Līguma nodrošinājuma termiņš ir līdz Pušu saistību pilnīgai izpildei vai vismaz 30 (trīsdesmit) kalendārās dienas pēc Preces galīgās piegādes.</w:t>
      </w:r>
    </w:p>
    <w:p w14:paraId="629E649D" w14:textId="77777777" w:rsidR="00414052" w:rsidRPr="00074039" w:rsidRDefault="00414052" w:rsidP="00284561">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495806">
        <w:rPr>
          <w:rFonts w:ascii="Arial" w:hAnsi="Arial" w:cs="Arial"/>
          <w:sz w:val="22"/>
          <w:szCs w:val="22"/>
          <w:lang w:val="lv-LV"/>
        </w:rPr>
        <w:t>Līguma nodrošinājumu PIRCĒJS atdod (izmaksājot</w:t>
      </w:r>
      <w:r w:rsidRPr="00074039">
        <w:rPr>
          <w:rFonts w:ascii="Arial" w:hAnsi="Arial" w:cs="Arial"/>
          <w:sz w:val="22"/>
          <w:szCs w:val="22"/>
          <w:lang w:val="lv-LV"/>
        </w:rPr>
        <w:t xml:space="preserve"> iemaksāto līguma nodrošinājumu) PĀRDEVĒJAM 5 (piecu) darba dienu laikā pēc tā termiņa beigām.</w:t>
      </w:r>
    </w:p>
    <w:p w14:paraId="7186CA14" w14:textId="77777777" w:rsidR="00414052" w:rsidRPr="0075025E" w:rsidRDefault="00414052" w:rsidP="00414052">
      <w:pPr>
        <w:ind w:left="567"/>
        <w:jc w:val="both"/>
        <w:rPr>
          <w:rFonts w:ascii="Arial" w:hAnsi="Arial" w:cs="Arial"/>
          <w:sz w:val="22"/>
          <w:szCs w:val="22"/>
          <w:lang w:val="lv-LV"/>
        </w:rPr>
      </w:pPr>
    </w:p>
    <w:p w14:paraId="5B034272" w14:textId="77777777" w:rsidR="00414052" w:rsidRPr="0075025E" w:rsidRDefault="00414052" w:rsidP="00284561">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AE2308">
        <w:rPr>
          <w:rFonts w:ascii="Arial" w:hAnsi="Arial" w:cs="Arial"/>
          <w:b/>
          <w:bCs/>
          <w:sz w:val="22"/>
          <w:szCs w:val="22"/>
          <w:lang w:val="lv-LV"/>
        </w:rPr>
        <w:t>Līguma darbības termiņš, grozīšanas un izbeigšanas nosacījumi</w:t>
      </w:r>
    </w:p>
    <w:p w14:paraId="2718FFE2" w14:textId="77777777" w:rsidR="00414052" w:rsidRPr="00706798" w:rsidRDefault="00414052" w:rsidP="00284561">
      <w:pPr>
        <w:widowControl w:val="0"/>
        <w:numPr>
          <w:ilvl w:val="1"/>
          <w:numId w:val="26"/>
        </w:numPr>
        <w:autoSpaceDE w:val="0"/>
        <w:autoSpaceDN w:val="0"/>
        <w:adjustRightInd w:val="0"/>
        <w:ind w:left="567" w:hanging="567"/>
        <w:jc w:val="both"/>
        <w:rPr>
          <w:rFonts w:ascii="Arial" w:hAnsi="Arial" w:cs="Arial"/>
          <w:spacing w:val="-2"/>
          <w:sz w:val="22"/>
          <w:szCs w:val="22"/>
          <w:lang w:val="lv-LV"/>
        </w:rPr>
      </w:pPr>
      <w:r w:rsidRPr="0075025E">
        <w:rPr>
          <w:rFonts w:ascii="Arial" w:hAnsi="Arial" w:cs="Arial"/>
          <w:sz w:val="22"/>
          <w:szCs w:val="22"/>
          <w:lang w:val="lv-LV"/>
        </w:rPr>
        <w:t xml:space="preserve">Līgums stājas spēkā ar </w:t>
      </w:r>
      <w:r w:rsidRPr="00E928DB">
        <w:rPr>
          <w:rFonts w:ascii="Arial" w:hAnsi="Arial" w:cs="Arial"/>
          <w:sz w:val="22"/>
          <w:szCs w:val="22"/>
          <w:lang w:val="lv-LV"/>
        </w:rPr>
        <w:t xml:space="preserve">tā </w:t>
      </w:r>
      <w:r w:rsidRPr="00E928DB">
        <w:rPr>
          <w:rFonts w:ascii="Arial" w:hAnsi="Arial" w:cs="Arial"/>
          <w:color w:val="000000"/>
          <w:sz w:val="22"/>
          <w:szCs w:val="22"/>
          <w:lang w:val="lv-LV"/>
        </w:rPr>
        <w:t>abpusējas</w:t>
      </w:r>
      <w:r w:rsidRPr="00E928DB">
        <w:rPr>
          <w:rFonts w:ascii="Arial" w:hAnsi="Arial" w:cs="Arial"/>
          <w:sz w:val="22"/>
          <w:szCs w:val="22"/>
          <w:lang w:val="lv-LV"/>
        </w:rPr>
        <w:t xml:space="preserve"> parakstīšanas</w:t>
      </w:r>
      <w:r w:rsidRPr="0075025E">
        <w:rPr>
          <w:rFonts w:ascii="Arial" w:hAnsi="Arial" w:cs="Arial"/>
          <w:sz w:val="22"/>
          <w:szCs w:val="22"/>
          <w:lang w:val="lv-LV"/>
        </w:rPr>
        <w:t xml:space="preserve"> brīdi un ir spēkā līdz Pušu saistību pilnīga</w:t>
      </w:r>
      <w:r>
        <w:rPr>
          <w:rFonts w:ascii="Arial" w:hAnsi="Arial" w:cs="Arial"/>
          <w:sz w:val="22"/>
          <w:szCs w:val="22"/>
          <w:lang w:val="lv-LV"/>
        </w:rPr>
        <w:t>i</w:t>
      </w:r>
      <w:r w:rsidRPr="0075025E">
        <w:rPr>
          <w:rFonts w:ascii="Arial" w:hAnsi="Arial" w:cs="Arial"/>
          <w:sz w:val="22"/>
          <w:szCs w:val="22"/>
          <w:lang w:val="lv-LV"/>
        </w:rPr>
        <w:t xml:space="preserve"> izpilde</w:t>
      </w:r>
      <w:r>
        <w:rPr>
          <w:rFonts w:ascii="Arial" w:hAnsi="Arial" w:cs="Arial"/>
          <w:sz w:val="22"/>
          <w:szCs w:val="22"/>
          <w:lang w:val="lv-LV"/>
        </w:rPr>
        <w:t>i</w:t>
      </w:r>
      <w:r w:rsidRPr="0075025E">
        <w:rPr>
          <w:rFonts w:ascii="Arial" w:hAnsi="Arial" w:cs="Arial"/>
          <w:sz w:val="22"/>
          <w:szCs w:val="22"/>
          <w:lang w:val="lv-LV"/>
        </w:rPr>
        <w:t>.</w:t>
      </w:r>
    </w:p>
    <w:p w14:paraId="051D4D3C" w14:textId="77777777" w:rsidR="00414052" w:rsidRPr="00706798" w:rsidRDefault="00414052" w:rsidP="00284561">
      <w:pPr>
        <w:widowControl w:val="0"/>
        <w:numPr>
          <w:ilvl w:val="1"/>
          <w:numId w:val="26"/>
        </w:numPr>
        <w:autoSpaceDE w:val="0"/>
        <w:autoSpaceDN w:val="0"/>
        <w:adjustRightInd w:val="0"/>
        <w:ind w:left="567" w:hanging="567"/>
        <w:jc w:val="both"/>
        <w:rPr>
          <w:rFonts w:ascii="Arial" w:hAnsi="Arial" w:cs="Arial"/>
          <w:spacing w:val="-2"/>
          <w:sz w:val="22"/>
          <w:szCs w:val="22"/>
          <w:lang w:val="lv-LV"/>
        </w:rPr>
      </w:pPr>
      <w:r w:rsidRPr="00706798">
        <w:rPr>
          <w:rFonts w:ascii="Arial" w:hAnsi="Arial" w:cs="Arial"/>
          <w:bCs/>
          <w:sz w:val="22"/>
          <w:szCs w:val="22"/>
          <w:lang w:val="lv-LV"/>
        </w:rPr>
        <w:t xml:space="preserve">Visi </w:t>
      </w:r>
      <w:r>
        <w:rPr>
          <w:rFonts w:ascii="Arial" w:hAnsi="Arial" w:cs="Arial"/>
          <w:bCs/>
          <w:sz w:val="22"/>
          <w:szCs w:val="22"/>
          <w:lang w:val="lv-LV"/>
        </w:rPr>
        <w:t>L</w:t>
      </w:r>
      <w:r w:rsidRPr="00706798">
        <w:rPr>
          <w:rFonts w:ascii="Arial" w:hAnsi="Arial" w:cs="Arial"/>
          <w:bCs/>
          <w:sz w:val="22"/>
          <w:szCs w:val="22"/>
          <w:lang w:val="lv-LV"/>
        </w:rPr>
        <w:t>īguma grozījumi un papildinājumi ir spēkā tikai tad, ja tie noformēti rakstveidā un ir abu Pušu parakstīti. Tie pievienojami Līgumam un kļūst par tā neatņemamu sastāvdaļu.</w:t>
      </w:r>
    </w:p>
    <w:p w14:paraId="502898E3" w14:textId="77777777" w:rsidR="00414052" w:rsidRPr="0075025E" w:rsidRDefault="00414052" w:rsidP="00284561">
      <w:pPr>
        <w:widowControl w:val="0"/>
        <w:numPr>
          <w:ilvl w:val="1"/>
          <w:numId w:val="26"/>
        </w:numPr>
        <w:autoSpaceDE w:val="0"/>
        <w:autoSpaceDN w:val="0"/>
        <w:adjustRightInd w:val="0"/>
        <w:ind w:left="567" w:hanging="567"/>
        <w:jc w:val="both"/>
        <w:rPr>
          <w:rFonts w:ascii="Arial" w:hAnsi="Arial" w:cs="Arial"/>
          <w:spacing w:val="-2"/>
          <w:sz w:val="22"/>
          <w:szCs w:val="22"/>
          <w:lang w:val="lv-LV"/>
        </w:rPr>
      </w:pPr>
      <w:r w:rsidRPr="00706798">
        <w:rPr>
          <w:rFonts w:ascii="Arial" w:hAnsi="Arial" w:cs="Arial"/>
          <w:sz w:val="22"/>
          <w:szCs w:val="22"/>
          <w:lang w:val="lv-LV"/>
        </w:rPr>
        <w:t>Līgumu var izbeigt, Pusēm rakstveidā vienojoties</w:t>
      </w:r>
      <w:r>
        <w:rPr>
          <w:rFonts w:ascii="Arial" w:hAnsi="Arial" w:cs="Arial"/>
          <w:sz w:val="22"/>
          <w:szCs w:val="22"/>
          <w:lang w:val="lv-LV"/>
        </w:rPr>
        <w:t>.</w:t>
      </w:r>
    </w:p>
    <w:p w14:paraId="407E2F1B" w14:textId="7F4F275B" w:rsidR="00414052" w:rsidRPr="0075025E" w:rsidRDefault="00414052" w:rsidP="00284561">
      <w:pPr>
        <w:widowControl w:val="0"/>
        <w:numPr>
          <w:ilvl w:val="1"/>
          <w:numId w:val="26"/>
        </w:numPr>
        <w:autoSpaceDE w:val="0"/>
        <w:autoSpaceDN w:val="0"/>
        <w:adjustRightInd w:val="0"/>
        <w:ind w:left="567" w:hanging="567"/>
        <w:jc w:val="both"/>
        <w:rPr>
          <w:rFonts w:ascii="Arial" w:hAnsi="Arial" w:cs="Arial"/>
          <w:spacing w:val="-2"/>
          <w:sz w:val="22"/>
          <w:szCs w:val="22"/>
          <w:lang w:val="lv-LV"/>
        </w:rPr>
      </w:pPr>
      <w:r w:rsidRPr="0075025E">
        <w:rPr>
          <w:rFonts w:ascii="Arial" w:hAnsi="Arial" w:cs="Arial"/>
          <w:sz w:val="22"/>
          <w:szCs w:val="22"/>
          <w:lang w:val="lv-LV"/>
        </w:rPr>
        <w:t>PIRCĒJS</w:t>
      </w:r>
      <w:r w:rsidRPr="0075025E">
        <w:rPr>
          <w:rFonts w:ascii="Arial" w:hAnsi="Arial" w:cs="Arial"/>
          <w:bCs/>
          <w:iCs/>
          <w:sz w:val="22"/>
          <w:szCs w:val="22"/>
          <w:lang w:val="lv-LV"/>
        </w:rPr>
        <w:t xml:space="preserve"> </w:t>
      </w:r>
      <w:r w:rsidRPr="00706798">
        <w:rPr>
          <w:rFonts w:ascii="Arial" w:hAnsi="Arial" w:cs="Arial"/>
          <w:sz w:val="22"/>
          <w:szCs w:val="22"/>
          <w:lang w:val="lv-LV"/>
        </w:rPr>
        <w:t xml:space="preserve">var vienpusēji izbeigt Līgumu </w:t>
      </w:r>
      <w:r w:rsidR="00284561">
        <w:rPr>
          <w:rFonts w:ascii="Arial" w:hAnsi="Arial" w:cs="Arial"/>
          <w:sz w:val="22"/>
          <w:szCs w:val="22"/>
          <w:lang w:val="lv-LV"/>
        </w:rPr>
        <w:t>vai arī atkāpties no tā</w:t>
      </w:r>
      <w:r w:rsidR="00284561" w:rsidRPr="00706798" w:rsidDel="00284561">
        <w:rPr>
          <w:rFonts w:ascii="Arial" w:hAnsi="Arial" w:cs="Arial"/>
          <w:sz w:val="22"/>
          <w:szCs w:val="22"/>
          <w:lang w:val="lv-LV"/>
        </w:rPr>
        <w:t xml:space="preserve"> </w:t>
      </w:r>
      <w:r w:rsidRPr="00706798">
        <w:rPr>
          <w:rFonts w:ascii="Arial" w:hAnsi="Arial" w:cs="Arial"/>
          <w:sz w:val="22"/>
          <w:szCs w:val="22"/>
          <w:lang w:val="lv-LV"/>
        </w:rPr>
        <w:t>jebkurā no sekojošiem gadījumiem:</w:t>
      </w:r>
    </w:p>
    <w:p w14:paraId="43E1F533" w14:textId="60E39670" w:rsidR="00414052" w:rsidRPr="0075025E" w:rsidRDefault="00414052" w:rsidP="00284561">
      <w:pPr>
        <w:widowControl w:val="0"/>
        <w:numPr>
          <w:ilvl w:val="2"/>
          <w:numId w:val="26"/>
        </w:numPr>
        <w:autoSpaceDE w:val="0"/>
        <w:autoSpaceDN w:val="0"/>
        <w:adjustRightInd w:val="0"/>
        <w:ind w:left="1276" w:hanging="709"/>
        <w:jc w:val="both"/>
        <w:rPr>
          <w:rFonts w:ascii="Arial" w:hAnsi="Arial" w:cs="Arial"/>
          <w:spacing w:val="-2"/>
          <w:sz w:val="22"/>
          <w:szCs w:val="22"/>
          <w:lang w:val="lv-LV"/>
        </w:rPr>
      </w:pPr>
      <w:r w:rsidRPr="0075025E">
        <w:rPr>
          <w:rFonts w:ascii="Arial" w:hAnsi="Arial" w:cs="Arial"/>
          <w:sz w:val="22"/>
          <w:szCs w:val="22"/>
          <w:lang w:val="lv-LV"/>
        </w:rPr>
        <w:t xml:space="preserve">ja </w:t>
      </w:r>
      <w:r>
        <w:rPr>
          <w:rFonts w:ascii="Arial" w:hAnsi="Arial" w:cs="Arial"/>
          <w:color w:val="000000"/>
          <w:sz w:val="22"/>
          <w:szCs w:val="22"/>
          <w:lang w:val="lv-LV"/>
        </w:rPr>
        <w:t>PĀRDEVĒJ</w:t>
      </w:r>
      <w:r w:rsidRPr="0075025E">
        <w:rPr>
          <w:rFonts w:ascii="Arial" w:hAnsi="Arial" w:cs="Arial"/>
          <w:color w:val="000000"/>
          <w:sz w:val="22"/>
          <w:szCs w:val="22"/>
          <w:lang w:val="lv-LV"/>
        </w:rPr>
        <w:t>S</w:t>
      </w:r>
      <w:r w:rsidRPr="0075025E">
        <w:rPr>
          <w:rFonts w:ascii="Arial" w:hAnsi="Arial" w:cs="Arial"/>
          <w:sz w:val="22"/>
          <w:szCs w:val="22"/>
          <w:lang w:val="lv-LV"/>
        </w:rPr>
        <w:t xml:space="preserve"> bez saskaņošanas ar PIRCĒJ</w:t>
      </w:r>
      <w:r w:rsidRPr="0075025E">
        <w:rPr>
          <w:rFonts w:ascii="Arial" w:hAnsi="Arial" w:cs="Arial"/>
          <w:spacing w:val="-1"/>
          <w:sz w:val="22"/>
          <w:szCs w:val="22"/>
          <w:lang w:val="lv-LV"/>
        </w:rPr>
        <w:t>U</w:t>
      </w:r>
      <w:r w:rsidRPr="0075025E">
        <w:rPr>
          <w:rFonts w:ascii="Arial" w:hAnsi="Arial" w:cs="Arial"/>
          <w:sz w:val="22"/>
          <w:szCs w:val="22"/>
          <w:lang w:val="lv-LV"/>
        </w:rPr>
        <w:t xml:space="preserve"> maina </w:t>
      </w:r>
      <w:r w:rsidR="00284561">
        <w:rPr>
          <w:rFonts w:ascii="Arial" w:hAnsi="Arial" w:cs="Arial"/>
          <w:sz w:val="22"/>
          <w:szCs w:val="22"/>
          <w:lang w:val="lv-LV"/>
        </w:rPr>
        <w:t xml:space="preserve">noteikto </w:t>
      </w:r>
      <w:r w:rsidRPr="0075025E">
        <w:rPr>
          <w:rFonts w:ascii="Arial" w:hAnsi="Arial" w:cs="Arial"/>
          <w:sz w:val="22"/>
          <w:szCs w:val="22"/>
          <w:lang w:val="lv-LV"/>
        </w:rPr>
        <w:t>Preces cenu;</w:t>
      </w:r>
    </w:p>
    <w:p w14:paraId="4E888FED" w14:textId="77777777" w:rsidR="00414052" w:rsidRPr="0075025E" w:rsidRDefault="00414052" w:rsidP="00284561">
      <w:pPr>
        <w:widowControl w:val="0"/>
        <w:numPr>
          <w:ilvl w:val="2"/>
          <w:numId w:val="26"/>
        </w:numPr>
        <w:autoSpaceDE w:val="0"/>
        <w:autoSpaceDN w:val="0"/>
        <w:adjustRightInd w:val="0"/>
        <w:ind w:left="1276" w:hanging="709"/>
        <w:jc w:val="both"/>
        <w:rPr>
          <w:rFonts w:ascii="Arial" w:hAnsi="Arial" w:cs="Arial"/>
          <w:spacing w:val="-2"/>
          <w:sz w:val="22"/>
          <w:szCs w:val="22"/>
          <w:lang w:val="lv-LV"/>
        </w:rPr>
      </w:pPr>
      <w:r w:rsidRPr="0075025E">
        <w:rPr>
          <w:rFonts w:ascii="Arial" w:hAnsi="Arial" w:cs="Arial"/>
          <w:sz w:val="22"/>
          <w:szCs w:val="22"/>
          <w:lang w:val="lv-LV"/>
        </w:rPr>
        <w:t xml:space="preserve">ja piegādātās </w:t>
      </w:r>
      <w:r w:rsidRPr="00495806">
        <w:rPr>
          <w:rFonts w:ascii="Arial" w:hAnsi="Arial" w:cs="Arial"/>
          <w:sz w:val="22"/>
          <w:szCs w:val="22"/>
          <w:lang w:val="lv-LV"/>
        </w:rPr>
        <w:t>Preces kvalitāte neatbilst Specifikācijai vai šim Līgumam;</w:t>
      </w:r>
    </w:p>
    <w:p w14:paraId="68064E3D" w14:textId="77777777" w:rsidR="00414052" w:rsidRPr="00706798" w:rsidRDefault="00414052" w:rsidP="00284561">
      <w:pPr>
        <w:widowControl w:val="0"/>
        <w:numPr>
          <w:ilvl w:val="2"/>
          <w:numId w:val="26"/>
        </w:numPr>
        <w:autoSpaceDE w:val="0"/>
        <w:autoSpaceDN w:val="0"/>
        <w:adjustRightInd w:val="0"/>
        <w:ind w:left="1276" w:hanging="709"/>
        <w:jc w:val="both"/>
        <w:rPr>
          <w:rFonts w:ascii="Arial" w:hAnsi="Arial" w:cs="Arial"/>
          <w:spacing w:val="-2"/>
          <w:sz w:val="22"/>
          <w:szCs w:val="22"/>
          <w:lang w:val="lv-LV"/>
        </w:rPr>
      </w:pPr>
      <w:r w:rsidRPr="0075025E">
        <w:rPr>
          <w:rFonts w:ascii="Arial" w:hAnsi="Arial" w:cs="Arial"/>
          <w:sz w:val="22"/>
          <w:szCs w:val="22"/>
          <w:lang w:val="lv-LV"/>
        </w:rPr>
        <w:t xml:space="preserve">ja netiek ievērots </w:t>
      </w:r>
      <w:r>
        <w:rPr>
          <w:rFonts w:ascii="Arial" w:hAnsi="Arial" w:cs="Arial"/>
          <w:sz w:val="22"/>
          <w:szCs w:val="22"/>
          <w:lang w:val="lv-LV"/>
        </w:rPr>
        <w:t xml:space="preserve">Preces </w:t>
      </w:r>
      <w:r w:rsidRPr="0075025E">
        <w:rPr>
          <w:rFonts w:ascii="Arial" w:hAnsi="Arial" w:cs="Arial"/>
          <w:sz w:val="22"/>
          <w:szCs w:val="22"/>
          <w:lang w:val="lv-LV"/>
        </w:rPr>
        <w:t>piegādes termiņš;</w:t>
      </w:r>
    </w:p>
    <w:p w14:paraId="54F45D84" w14:textId="77777777" w:rsidR="00414052" w:rsidRPr="00706798" w:rsidRDefault="00414052" w:rsidP="00284561">
      <w:pPr>
        <w:widowControl w:val="0"/>
        <w:numPr>
          <w:ilvl w:val="2"/>
          <w:numId w:val="26"/>
        </w:numPr>
        <w:autoSpaceDE w:val="0"/>
        <w:autoSpaceDN w:val="0"/>
        <w:adjustRightInd w:val="0"/>
        <w:ind w:left="1276" w:hanging="709"/>
        <w:jc w:val="both"/>
        <w:rPr>
          <w:rFonts w:ascii="Arial" w:hAnsi="Arial" w:cs="Arial"/>
          <w:spacing w:val="-2"/>
          <w:sz w:val="22"/>
          <w:szCs w:val="22"/>
          <w:lang w:val="lv-LV"/>
        </w:rPr>
      </w:pPr>
      <w:r w:rsidRPr="00706798">
        <w:rPr>
          <w:rFonts w:ascii="Arial" w:hAnsi="Arial" w:cs="Arial"/>
          <w:sz w:val="22"/>
          <w:szCs w:val="22"/>
          <w:lang w:val="lv-LV"/>
        </w:rPr>
        <w:t xml:space="preserve">ja Līguma izpildes laikā saskaņā ar attiecīgas institūcijas lēmumu tiek apturēta vai pārtraukta </w:t>
      </w:r>
      <w:r>
        <w:rPr>
          <w:rFonts w:ascii="Arial" w:hAnsi="Arial" w:cs="Arial"/>
          <w:bCs/>
          <w:iCs/>
          <w:sz w:val="22"/>
          <w:szCs w:val="22"/>
          <w:lang w:val="lv-LV"/>
        </w:rPr>
        <w:t>PĀRDEVĒJ</w:t>
      </w:r>
      <w:r w:rsidRPr="0075025E">
        <w:rPr>
          <w:rFonts w:ascii="Arial" w:hAnsi="Arial" w:cs="Arial"/>
          <w:bCs/>
          <w:iCs/>
          <w:sz w:val="22"/>
          <w:szCs w:val="22"/>
          <w:lang w:val="lv-LV"/>
        </w:rPr>
        <w:t>A</w:t>
      </w:r>
      <w:r w:rsidRPr="00706798">
        <w:rPr>
          <w:rFonts w:ascii="Arial" w:hAnsi="Arial" w:cs="Arial"/>
          <w:sz w:val="22"/>
          <w:szCs w:val="22"/>
          <w:lang w:val="lv-LV"/>
        </w:rPr>
        <w:t xml:space="preserve"> saimnieciskā darbība;</w:t>
      </w:r>
    </w:p>
    <w:p w14:paraId="3DB4653F" w14:textId="77777777" w:rsidR="00414052" w:rsidRPr="00495806" w:rsidRDefault="00414052" w:rsidP="00284561">
      <w:pPr>
        <w:widowControl w:val="0"/>
        <w:numPr>
          <w:ilvl w:val="2"/>
          <w:numId w:val="26"/>
        </w:numPr>
        <w:autoSpaceDE w:val="0"/>
        <w:autoSpaceDN w:val="0"/>
        <w:adjustRightInd w:val="0"/>
        <w:ind w:left="1276" w:hanging="709"/>
        <w:jc w:val="both"/>
        <w:rPr>
          <w:rFonts w:ascii="Arial" w:hAnsi="Arial" w:cs="Arial"/>
          <w:spacing w:val="-2"/>
          <w:sz w:val="22"/>
          <w:szCs w:val="22"/>
          <w:lang w:val="lv-LV"/>
        </w:rPr>
      </w:pPr>
      <w:r w:rsidRPr="00495806">
        <w:rPr>
          <w:rFonts w:ascii="Arial" w:hAnsi="Arial" w:cs="Arial"/>
          <w:spacing w:val="-2"/>
          <w:sz w:val="22"/>
          <w:szCs w:val="22"/>
          <w:lang w:val="lv-LV"/>
        </w:rPr>
        <w:t>ja PĀRDEVĒJS neiesniedz Līguma nodrošinājumu šajā Līgumā noteiktajā kārtībā.</w:t>
      </w:r>
    </w:p>
    <w:p w14:paraId="4C9D08FD" w14:textId="34146B91"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706798">
        <w:rPr>
          <w:rFonts w:ascii="Arial" w:hAnsi="Arial" w:cs="Arial"/>
          <w:sz w:val="22"/>
          <w:szCs w:val="22"/>
          <w:lang w:val="lv-LV"/>
        </w:rPr>
        <w:t xml:space="preserve">Ja Līgums tiek izbeigts, saskaņā ar </w:t>
      </w:r>
      <w:r w:rsidRPr="00495806">
        <w:rPr>
          <w:rFonts w:ascii="Arial" w:hAnsi="Arial" w:cs="Arial"/>
          <w:sz w:val="22"/>
          <w:szCs w:val="22"/>
          <w:lang w:val="lv-LV"/>
        </w:rPr>
        <w:t xml:space="preserve">Līguma 7.4.punkta noteikumiem, PIRCĒJS nosūta par to rakstisku paziņojumu </w:t>
      </w:r>
      <w:r w:rsidRPr="00495806">
        <w:rPr>
          <w:rFonts w:ascii="Arial" w:hAnsi="Arial" w:cs="Arial"/>
          <w:spacing w:val="-2"/>
          <w:sz w:val="22"/>
          <w:szCs w:val="22"/>
          <w:lang w:val="lv-LV"/>
        </w:rPr>
        <w:t>PĀRDEVĒJA</w:t>
      </w:r>
      <w:r w:rsidRPr="00495806">
        <w:rPr>
          <w:rFonts w:ascii="Arial" w:hAnsi="Arial" w:cs="Arial"/>
          <w:sz w:val="22"/>
          <w:szCs w:val="22"/>
          <w:lang w:val="lv-LV"/>
        </w:rPr>
        <w:t>M pa pastu. Līgums tiek uzskatīts par izbeigtu PIRCĒJA noteiktajā termiņā, kas nevar būt īsāks par 7 (septiņām) kalendārajām dienām no vēstules nosūtīšanas dienas.</w:t>
      </w:r>
    </w:p>
    <w:p w14:paraId="0E6F5699" w14:textId="650AEA1D" w:rsidR="00321322" w:rsidRPr="00321322" w:rsidRDefault="00321322" w:rsidP="00321322">
      <w:pPr>
        <w:widowControl w:val="0"/>
        <w:numPr>
          <w:ilvl w:val="1"/>
          <w:numId w:val="26"/>
        </w:numPr>
        <w:autoSpaceDE w:val="0"/>
        <w:autoSpaceDN w:val="0"/>
        <w:adjustRightInd w:val="0"/>
        <w:ind w:left="567" w:hanging="567"/>
        <w:jc w:val="both"/>
        <w:rPr>
          <w:rFonts w:ascii="Arial" w:hAnsi="Arial" w:cs="Arial"/>
          <w:sz w:val="22"/>
          <w:szCs w:val="22"/>
          <w:lang w:val="lv-LV"/>
        </w:rPr>
      </w:pPr>
      <w:r>
        <w:rPr>
          <w:rFonts w:ascii="Arial" w:hAnsi="Arial" w:cs="Arial"/>
          <w:sz w:val="22"/>
          <w:szCs w:val="22"/>
          <w:lang w:val="lv-LV"/>
        </w:rPr>
        <w:t>Izbeidzot</w:t>
      </w:r>
      <w:r w:rsidRPr="006B6D73">
        <w:rPr>
          <w:rFonts w:ascii="Arial" w:hAnsi="Arial" w:cs="Arial"/>
          <w:sz w:val="22"/>
          <w:szCs w:val="22"/>
          <w:lang w:val="lv-LV"/>
        </w:rPr>
        <w:t xml:space="preserve"> Līgum</w:t>
      </w:r>
      <w:r w:rsidRPr="00942337">
        <w:rPr>
          <w:rFonts w:ascii="Arial" w:hAnsi="Arial" w:cs="Arial"/>
          <w:sz w:val="22"/>
          <w:szCs w:val="22"/>
          <w:lang w:val="lv-LV"/>
        </w:rPr>
        <w:t>u 7.4.punktā</w:t>
      </w:r>
      <w:r w:rsidRPr="006B6D73">
        <w:rPr>
          <w:rFonts w:ascii="Arial" w:hAnsi="Arial" w:cs="Arial"/>
          <w:sz w:val="22"/>
          <w:szCs w:val="22"/>
          <w:lang w:val="lv-LV"/>
        </w:rPr>
        <w:t xml:space="preserve"> noteiktajos gadījumos, Puses nokārto visas saistības, kādas ir radušās līdz faktiskajam Līguma izbeigšanas brīdim.</w:t>
      </w:r>
    </w:p>
    <w:p w14:paraId="3F6EA95A" w14:textId="1AA5CC77" w:rsidR="00414052" w:rsidRPr="00495806" w:rsidRDefault="0032132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6C5CE1">
        <w:rPr>
          <w:rFonts w:ascii="Arial" w:hAnsi="Arial" w:cs="Arial"/>
          <w:bCs/>
          <w:sz w:val="22"/>
          <w:szCs w:val="22"/>
          <w:lang w:val="lv-LV"/>
        </w:rPr>
        <w:t xml:space="preserve">Jebkura </w:t>
      </w:r>
      <w:r w:rsidRPr="006C5CE1">
        <w:rPr>
          <w:rFonts w:ascii="Arial" w:hAnsi="Arial" w:cs="Arial"/>
          <w:bCs/>
          <w:i/>
          <w:iCs/>
          <w:sz w:val="22"/>
          <w:szCs w:val="22"/>
          <w:lang w:val="lv-LV"/>
        </w:rPr>
        <w:t>Puse</w:t>
      </w:r>
      <w:r w:rsidRPr="006C5CE1">
        <w:rPr>
          <w:rFonts w:ascii="Arial" w:hAnsi="Arial" w:cs="Arial"/>
          <w:bCs/>
          <w:sz w:val="22"/>
          <w:szCs w:val="22"/>
          <w:lang w:val="lv-LV"/>
        </w:rPr>
        <w:t xml:space="preserve"> ir tiesīga Līgumu izbeigt vienpusējā kārtā</w:t>
      </w:r>
      <w:r w:rsidR="00414052" w:rsidRPr="00495806">
        <w:rPr>
          <w:rFonts w:ascii="Arial" w:hAnsi="Arial" w:cs="Arial"/>
          <w:sz w:val="22"/>
          <w:szCs w:val="22"/>
          <w:lang w:val="lv-LV"/>
        </w:rPr>
        <w:t xml:space="preserve"> vai no tā atkāpties, rakstiski par to paziņojot </w:t>
      </w:r>
      <w:r w:rsidR="00414052" w:rsidRPr="00495806">
        <w:rPr>
          <w:rFonts w:ascii="Arial" w:hAnsi="Arial" w:cs="Arial"/>
          <w:color w:val="000000"/>
          <w:sz w:val="22"/>
          <w:szCs w:val="22"/>
          <w:lang w:val="lv-LV"/>
        </w:rPr>
        <w:t>PĀRDEVĒJ</w:t>
      </w:r>
      <w:r w:rsidR="00414052" w:rsidRPr="00495806">
        <w:rPr>
          <w:rFonts w:ascii="Arial" w:hAnsi="Arial" w:cs="Arial"/>
          <w:sz w:val="22"/>
          <w:szCs w:val="22"/>
          <w:lang w:val="lv-LV"/>
        </w:rPr>
        <w:t>AM,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w:t>
      </w:r>
    </w:p>
    <w:p w14:paraId="1363BA90" w14:textId="77777777"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495806">
        <w:rPr>
          <w:rFonts w:ascii="Arial" w:hAnsi="Arial" w:cs="Arial"/>
          <w:sz w:val="22"/>
          <w:szCs w:val="22"/>
          <w:lang w:val="lv-LV"/>
        </w:rPr>
        <w:t>Izbeidzot Līgumu 7.4.punktā noteiktajos gadījumos</w:t>
      </w:r>
      <w:r w:rsidRPr="0075025E">
        <w:rPr>
          <w:rFonts w:ascii="Arial" w:hAnsi="Arial" w:cs="Arial"/>
          <w:sz w:val="22"/>
          <w:szCs w:val="22"/>
          <w:lang w:val="lv-LV"/>
        </w:rPr>
        <w:t>, Puses nokārto visas saistības, kād</w:t>
      </w:r>
      <w:r>
        <w:rPr>
          <w:rFonts w:ascii="Arial" w:hAnsi="Arial" w:cs="Arial"/>
          <w:sz w:val="22"/>
          <w:szCs w:val="22"/>
          <w:lang w:val="lv-LV"/>
        </w:rPr>
        <w:t>as</w:t>
      </w:r>
      <w:r w:rsidRPr="0075025E">
        <w:rPr>
          <w:rFonts w:ascii="Arial" w:hAnsi="Arial" w:cs="Arial"/>
          <w:sz w:val="22"/>
          <w:szCs w:val="22"/>
          <w:lang w:val="lv-LV"/>
        </w:rPr>
        <w:t xml:space="preserve"> ir raduš</w:t>
      </w:r>
      <w:r>
        <w:rPr>
          <w:rFonts w:ascii="Arial" w:hAnsi="Arial" w:cs="Arial"/>
          <w:sz w:val="22"/>
          <w:szCs w:val="22"/>
          <w:lang w:val="lv-LV"/>
        </w:rPr>
        <w:t>ā</w:t>
      </w:r>
      <w:r w:rsidRPr="0075025E">
        <w:rPr>
          <w:rFonts w:ascii="Arial" w:hAnsi="Arial" w:cs="Arial"/>
          <w:sz w:val="22"/>
          <w:szCs w:val="22"/>
          <w:lang w:val="lv-LV"/>
        </w:rPr>
        <w:t>s līdz faktiskajam Līguma izbeigšanas brīdim.</w:t>
      </w:r>
    </w:p>
    <w:p w14:paraId="73F8EA1F" w14:textId="65A1B530"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A84208">
        <w:rPr>
          <w:rFonts w:ascii="Arial" w:hAnsi="Arial" w:cs="Arial"/>
          <w:i/>
          <w:iCs/>
          <w:sz w:val="22"/>
          <w:szCs w:val="22"/>
          <w:highlight w:val="lightGray"/>
          <w:lang w:val="lv-LV"/>
        </w:rPr>
        <w:t xml:space="preserve">[ja </w:t>
      </w:r>
      <w:r>
        <w:rPr>
          <w:rFonts w:ascii="Arial" w:hAnsi="Arial" w:cs="Arial"/>
          <w:i/>
          <w:iCs/>
          <w:sz w:val="22"/>
          <w:szCs w:val="22"/>
          <w:highlight w:val="lightGray"/>
          <w:lang w:val="lv-LV"/>
        </w:rPr>
        <w:t xml:space="preserve">darījuma partneris no Latvijas </w:t>
      </w:r>
      <w:r w:rsidRPr="00A84208">
        <w:rPr>
          <w:rFonts w:ascii="Arial" w:hAnsi="Arial" w:cs="Arial"/>
          <w:i/>
          <w:iCs/>
          <w:sz w:val="22"/>
          <w:szCs w:val="22"/>
          <w:highlight w:val="lightGray"/>
          <w:lang w:val="lv-LV"/>
        </w:rPr>
        <w:t>]</w:t>
      </w:r>
      <w:r>
        <w:rPr>
          <w:rFonts w:ascii="Arial" w:hAnsi="Arial" w:cs="Arial"/>
          <w:i/>
          <w:iCs/>
          <w:sz w:val="22"/>
          <w:szCs w:val="22"/>
          <w:lang w:val="lv-LV"/>
        </w:rPr>
        <w:t xml:space="preserve"> </w:t>
      </w:r>
      <w:r w:rsidRPr="0075025E">
        <w:rPr>
          <w:rFonts w:ascii="Arial" w:hAnsi="Arial" w:cs="Arial"/>
          <w:sz w:val="22"/>
          <w:szCs w:val="22"/>
          <w:lang w:val="lv-LV"/>
        </w:rPr>
        <w:t>Ja V</w:t>
      </w:r>
      <w:r>
        <w:rPr>
          <w:rFonts w:ascii="Arial" w:hAnsi="Arial" w:cs="Arial"/>
          <w:sz w:val="22"/>
          <w:szCs w:val="22"/>
          <w:lang w:val="lv-LV"/>
        </w:rPr>
        <w:t>alsts ieņēmumu dienests</w:t>
      </w:r>
      <w:r w:rsidRPr="0075025E">
        <w:rPr>
          <w:rFonts w:ascii="Arial" w:hAnsi="Arial" w:cs="Arial"/>
          <w:sz w:val="22"/>
          <w:szCs w:val="22"/>
          <w:lang w:val="lv-LV"/>
        </w:rPr>
        <w:t xml:space="preserve"> </w:t>
      </w:r>
      <w:r w:rsidR="00321322" w:rsidRPr="0075025E">
        <w:rPr>
          <w:rFonts w:ascii="Arial" w:hAnsi="Arial" w:cs="Arial"/>
          <w:sz w:val="22"/>
          <w:szCs w:val="22"/>
          <w:lang w:val="lv-LV"/>
        </w:rPr>
        <w:t>aptur</w:t>
      </w:r>
      <w:r w:rsidR="00321322">
        <w:rPr>
          <w:rFonts w:ascii="Arial" w:hAnsi="Arial" w:cs="Arial"/>
          <w:sz w:val="22"/>
          <w:szCs w:val="22"/>
          <w:lang w:val="lv-LV"/>
        </w:rPr>
        <w:t>ē</w:t>
      </w:r>
      <w:r w:rsidR="00321322" w:rsidRPr="0075025E">
        <w:rPr>
          <w:rFonts w:ascii="Arial" w:hAnsi="Arial" w:cs="Arial"/>
          <w:sz w:val="22"/>
          <w:szCs w:val="22"/>
          <w:lang w:val="lv-LV"/>
        </w:rPr>
        <w:t xml:space="preserve">s </w:t>
      </w:r>
      <w:r>
        <w:rPr>
          <w:rFonts w:ascii="Arial" w:hAnsi="Arial" w:cs="Arial"/>
          <w:sz w:val="22"/>
          <w:szCs w:val="22"/>
          <w:lang w:val="lv-LV"/>
        </w:rPr>
        <w:t>PĀRDEVĒJ</w:t>
      </w:r>
      <w:r w:rsidRPr="0075025E">
        <w:rPr>
          <w:rFonts w:ascii="Arial" w:hAnsi="Arial" w:cs="Arial"/>
          <w:sz w:val="22"/>
          <w:szCs w:val="22"/>
          <w:lang w:val="lv-LV"/>
        </w:rPr>
        <w:t>A saimniecisko darbību, PIRCĒJS ievēros likuma „Par nodokļiem un nodevām” 34.</w:t>
      </w:r>
      <w:r w:rsidRPr="0075025E">
        <w:rPr>
          <w:rFonts w:ascii="Arial" w:hAnsi="Arial" w:cs="Arial"/>
          <w:sz w:val="22"/>
          <w:szCs w:val="22"/>
          <w:vertAlign w:val="superscript"/>
          <w:lang w:val="lv-LV"/>
        </w:rPr>
        <w:t>1</w:t>
      </w:r>
      <w:r w:rsidRPr="0075025E">
        <w:rPr>
          <w:rFonts w:ascii="Arial" w:hAnsi="Arial" w:cs="Arial"/>
          <w:sz w:val="22"/>
          <w:szCs w:val="22"/>
          <w:lang w:val="lv-LV"/>
        </w:rPr>
        <w:t xml:space="preserve"> panta noteiktā</w:t>
      </w:r>
      <w:r w:rsidR="00321322">
        <w:rPr>
          <w:rFonts w:ascii="Arial" w:hAnsi="Arial" w:cs="Arial"/>
          <w:sz w:val="22"/>
          <w:szCs w:val="22"/>
          <w:lang w:val="lv-LV"/>
        </w:rPr>
        <w:t>s</w:t>
      </w:r>
      <w:r w:rsidRPr="0075025E">
        <w:rPr>
          <w:rFonts w:ascii="Arial" w:hAnsi="Arial" w:cs="Arial"/>
          <w:sz w:val="22"/>
          <w:szCs w:val="22"/>
          <w:lang w:val="lv-LV"/>
        </w:rPr>
        <w:t xml:space="preserve"> prasības.</w:t>
      </w:r>
    </w:p>
    <w:p w14:paraId="2F3A8FDD" w14:textId="77777777" w:rsidR="00414052" w:rsidRDefault="00414052" w:rsidP="00414052">
      <w:pPr>
        <w:ind w:left="567"/>
        <w:jc w:val="both"/>
        <w:rPr>
          <w:rFonts w:ascii="Arial" w:hAnsi="Arial" w:cs="Arial"/>
          <w:sz w:val="22"/>
          <w:szCs w:val="22"/>
          <w:lang w:val="lv-LV"/>
        </w:rPr>
      </w:pPr>
    </w:p>
    <w:p w14:paraId="74ADDAA3" w14:textId="77777777" w:rsidR="00414052" w:rsidRPr="00363667" w:rsidRDefault="00414052" w:rsidP="00284561">
      <w:pPr>
        <w:widowControl w:val="0"/>
        <w:numPr>
          <w:ilvl w:val="0"/>
          <w:numId w:val="26"/>
        </w:numPr>
        <w:autoSpaceDE w:val="0"/>
        <w:autoSpaceDN w:val="0"/>
        <w:adjustRightInd w:val="0"/>
        <w:ind w:left="426" w:hanging="426"/>
        <w:jc w:val="center"/>
        <w:rPr>
          <w:rFonts w:ascii="Arial" w:hAnsi="Arial" w:cs="Arial"/>
          <w:sz w:val="22"/>
          <w:szCs w:val="22"/>
          <w:lang w:val="lv-LV"/>
        </w:rPr>
      </w:pPr>
      <w:proofErr w:type="spellStart"/>
      <w:r w:rsidRPr="008C6F84">
        <w:rPr>
          <w:rFonts w:ascii="Arial" w:hAnsi="Arial" w:cs="Arial"/>
          <w:b/>
          <w:sz w:val="22"/>
          <w:szCs w:val="22"/>
        </w:rPr>
        <w:t>Nepārvaramā</w:t>
      </w:r>
      <w:proofErr w:type="spellEnd"/>
      <w:r w:rsidRPr="008C6F84">
        <w:rPr>
          <w:rFonts w:ascii="Arial" w:hAnsi="Arial" w:cs="Arial"/>
          <w:b/>
          <w:sz w:val="22"/>
          <w:szCs w:val="22"/>
        </w:rPr>
        <w:t xml:space="preserve"> </w:t>
      </w:r>
      <w:proofErr w:type="spellStart"/>
      <w:r w:rsidRPr="008C6F84">
        <w:rPr>
          <w:rFonts w:ascii="Arial" w:hAnsi="Arial" w:cs="Arial"/>
          <w:b/>
          <w:sz w:val="22"/>
          <w:szCs w:val="22"/>
        </w:rPr>
        <w:t>vara</w:t>
      </w:r>
      <w:proofErr w:type="spellEnd"/>
      <w:r w:rsidRPr="008C6F84">
        <w:rPr>
          <w:rFonts w:ascii="Arial" w:hAnsi="Arial" w:cs="Arial"/>
          <w:b/>
          <w:sz w:val="22"/>
          <w:szCs w:val="22"/>
        </w:rPr>
        <w:t xml:space="preserve"> (force </w:t>
      </w:r>
      <w:proofErr w:type="spellStart"/>
      <w:r w:rsidRPr="00363667">
        <w:rPr>
          <w:rFonts w:ascii="Arial" w:hAnsi="Arial" w:cs="Arial"/>
          <w:b/>
          <w:bCs/>
          <w:sz w:val="22"/>
          <w:szCs w:val="22"/>
          <w:lang w:val="lv-LV"/>
        </w:rPr>
        <w:t>majeure</w:t>
      </w:r>
      <w:proofErr w:type="spellEnd"/>
      <w:r w:rsidRPr="008C6F84">
        <w:rPr>
          <w:rFonts w:ascii="Arial" w:hAnsi="Arial" w:cs="Arial"/>
          <w:b/>
          <w:sz w:val="22"/>
          <w:szCs w:val="22"/>
        </w:rPr>
        <w:t>)</w:t>
      </w:r>
    </w:p>
    <w:p w14:paraId="4CA998C0" w14:textId="77777777" w:rsidR="00414052"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hAnsi="Arial" w:cs="Arial"/>
          <w:sz w:val="22"/>
          <w:szCs w:val="22"/>
          <w:lang w:val="lv-LV"/>
        </w:rPr>
        <w:t>Gadījumā, ja kāda no Pusēm kopumā vai daļēji nevar izpildīt savas līgumsaistības nepārvaramas varas apstākļu dēļ, Līguma saistību izpildes termiņus Pusēm jāpagarina attiecīgi par šo apstākļu darbības laiku.</w:t>
      </w:r>
    </w:p>
    <w:p w14:paraId="2155C934" w14:textId="77777777" w:rsidR="00414052" w:rsidRPr="00363667" w:rsidRDefault="00414052" w:rsidP="00284561">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7A3EE26C" w14:textId="58AA57C8" w:rsidR="00414052" w:rsidRPr="0053166E" w:rsidRDefault="00414052" w:rsidP="0053166E">
      <w:pPr>
        <w:widowControl w:val="0"/>
        <w:numPr>
          <w:ilvl w:val="1"/>
          <w:numId w:val="26"/>
        </w:numPr>
        <w:autoSpaceDE w:val="0"/>
        <w:autoSpaceDN w:val="0"/>
        <w:adjustRightInd w:val="0"/>
        <w:ind w:left="567" w:hanging="567"/>
        <w:jc w:val="both"/>
        <w:rPr>
          <w:rFonts w:ascii="Arial" w:hAnsi="Arial" w:cs="Arial"/>
          <w:sz w:val="22"/>
          <w:szCs w:val="22"/>
          <w:lang w:val="lv-LV"/>
        </w:rPr>
      </w:pPr>
      <w:r w:rsidRPr="0053166E">
        <w:rPr>
          <w:rFonts w:ascii="Arial" w:hAnsi="Arial" w:cs="Arial"/>
          <w:bCs/>
          <w:sz w:val="22"/>
          <w:szCs w:val="22"/>
          <w:lang w:val="lv-LV"/>
        </w:rPr>
        <w:t>Ja augstāk minētie apstākļi ilgst vairāk nekā mēnesi, katrai Pusei ir tiesības atteikties no tālākas Līguma saistību izpildes un nevienai no Pusēm nav tiesības prasīt, lai otra Puse atlīdzinātu jebkura rakstura zaudējumus.</w:t>
      </w:r>
    </w:p>
    <w:p w14:paraId="56387C9B" w14:textId="77777777" w:rsidR="008D1D85" w:rsidRPr="00363667" w:rsidRDefault="008D1D85" w:rsidP="008D1D85">
      <w:pPr>
        <w:widowControl w:val="0"/>
        <w:autoSpaceDE w:val="0"/>
        <w:autoSpaceDN w:val="0"/>
        <w:adjustRightInd w:val="0"/>
        <w:ind w:left="567"/>
        <w:jc w:val="both"/>
        <w:rPr>
          <w:rFonts w:ascii="Arial" w:hAnsi="Arial" w:cs="Arial"/>
          <w:sz w:val="22"/>
          <w:szCs w:val="22"/>
          <w:lang w:val="lv-LV"/>
        </w:rPr>
      </w:pPr>
    </w:p>
    <w:p w14:paraId="4EE86B13" w14:textId="77777777" w:rsidR="00414052" w:rsidRPr="0075025E" w:rsidRDefault="00414052" w:rsidP="00A07427">
      <w:pPr>
        <w:widowControl w:val="0"/>
        <w:numPr>
          <w:ilvl w:val="0"/>
          <w:numId w:val="26"/>
        </w:numPr>
        <w:autoSpaceDE w:val="0"/>
        <w:autoSpaceDN w:val="0"/>
        <w:adjustRightInd w:val="0"/>
        <w:ind w:left="426" w:hanging="426"/>
        <w:jc w:val="center"/>
        <w:rPr>
          <w:rFonts w:ascii="Arial" w:hAnsi="Arial" w:cs="Arial"/>
          <w:sz w:val="22"/>
          <w:szCs w:val="22"/>
          <w:lang w:val="lv-LV"/>
        </w:rPr>
      </w:pPr>
      <w:r w:rsidRPr="0075025E">
        <w:rPr>
          <w:rFonts w:ascii="Arial" w:hAnsi="Arial" w:cs="Arial"/>
          <w:b/>
          <w:bCs/>
          <w:sz w:val="22"/>
          <w:szCs w:val="22"/>
          <w:lang w:val="lv-LV"/>
        </w:rPr>
        <w:t>Personas datu aizsardzība un konfidencialitāte</w:t>
      </w:r>
    </w:p>
    <w:p w14:paraId="45608B86"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eastAsia="Calibri" w:hAnsi="Arial" w:cs="Arial"/>
          <w:sz w:val="22"/>
          <w:szCs w:val="22"/>
          <w:lang w:val="lv-LV"/>
        </w:rPr>
        <w:t xml:space="preserve">Puses </w:t>
      </w:r>
      <w:r w:rsidRPr="00363667">
        <w:rPr>
          <w:rFonts w:ascii="Arial" w:hAnsi="Arial" w:cs="Arial"/>
          <w:bCs/>
          <w:sz w:val="22"/>
          <w:szCs w:val="22"/>
          <w:lang w:val="lv-LV"/>
        </w:rPr>
        <w:t xml:space="preserve">apliecina, ka tās ir informētas, ka vienas Puses iesniegtos personas datus, ja tas nepieciešams Līguma izpildei drīkst apstrādāt tikai saskaņā ar Līguma priekšmetu, Līgumā </w:t>
      </w:r>
      <w:r w:rsidRPr="00363667">
        <w:rPr>
          <w:rFonts w:ascii="Arial" w:hAnsi="Arial" w:cs="Arial"/>
          <w:bCs/>
          <w:sz w:val="22"/>
          <w:szCs w:val="22"/>
          <w:lang w:val="lv-LV"/>
        </w:rPr>
        <w:lastRenderedPageBreak/>
        <w:t>noteiktajā apjomā, uz Līguma darbības termiņu un tikai saskaņā ar spēkā esošo tiesību aktu prasībām.</w:t>
      </w:r>
    </w:p>
    <w:p w14:paraId="23D5626E"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hAnsi="Arial" w:cs="Arial"/>
          <w:bCs/>
          <w:sz w:val="22"/>
          <w:szCs w:val="22"/>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p>
    <w:p w14:paraId="4C2DEC21"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hAnsi="Arial" w:cs="Arial"/>
          <w:bCs/>
          <w:sz w:val="22"/>
          <w:szCs w:val="22"/>
          <w:lang w:val="lv-LV"/>
        </w:rPr>
        <w:t>Puses apņemas nodrošināt spēkā esošajiem tiesību aktiem atbilstošu aizsardzības līmeni otras Puses iesniegtajiem personas datiem.</w:t>
      </w:r>
    </w:p>
    <w:p w14:paraId="18C8837C" w14:textId="77777777" w:rsidR="00414052" w:rsidRPr="00910DA8"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910DA8">
        <w:rPr>
          <w:rFonts w:ascii="Arial" w:hAnsi="Arial" w:cs="Arial"/>
          <w:bCs/>
          <w:sz w:val="22"/>
          <w:szCs w:val="22"/>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5F68E930"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363667">
        <w:rPr>
          <w:rFonts w:ascii="Arial" w:hAnsi="Arial" w:cs="Arial"/>
          <w:bCs/>
          <w:sz w:val="22"/>
          <w:szCs w:val="22"/>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56C6B8AB"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eastAsia="Calibri" w:hAnsi="Arial" w:cs="Arial"/>
          <w:sz w:val="22"/>
          <w:szCs w:val="22"/>
          <w:lang w:val="lv-LV"/>
        </w:rPr>
        <w:t>Puses apņemas iznīcināt otras Puses iesniegtos personas datus, tiklīdz izbeidzas nepieciešamība tos apstrādāt.</w:t>
      </w:r>
    </w:p>
    <w:p w14:paraId="20A756FC"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Līguma noteikumi, kā arī informācija, kas saistīta ar Pušu sadarbību vai kas par PIRCĒJU nonākusi </w:t>
      </w:r>
      <w:r>
        <w:rPr>
          <w:rFonts w:ascii="Arial" w:hAnsi="Arial" w:cs="Arial"/>
          <w:sz w:val="22"/>
          <w:szCs w:val="22"/>
          <w:lang w:val="lv-LV"/>
        </w:rPr>
        <w:t>PĀRDEVĒJ</w:t>
      </w:r>
      <w:r w:rsidRPr="0075025E">
        <w:rPr>
          <w:rFonts w:ascii="Arial" w:hAnsi="Arial" w:cs="Arial"/>
          <w:sz w:val="22"/>
          <w:szCs w:val="22"/>
          <w:lang w:val="lv-LV"/>
        </w:rPr>
        <w:t xml:space="preserve">A rīcībā Līguma izpildes rezultātā, uzskatāma par PIRCĒJA komercnoslēpumu, un bez iepriekšējas rakstiskas PIRCĒJA piekrišanas nav izpaužama trešajām personām Līguma darbības laikā un pēc tam. Šis pienākums </w:t>
      </w:r>
      <w:proofErr w:type="spellStart"/>
      <w:r w:rsidRPr="0075025E">
        <w:rPr>
          <w:rFonts w:ascii="Arial" w:hAnsi="Arial" w:cs="Arial"/>
          <w:sz w:val="22"/>
          <w:szCs w:val="22"/>
          <w:lang w:val="lv-LV"/>
        </w:rPr>
        <w:t>neaattiecas</w:t>
      </w:r>
      <w:proofErr w:type="spellEnd"/>
      <w:r w:rsidRPr="0075025E">
        <w:rPr>
          <w:rFonts w:ascii="Arial" w:hAnsi="Arial" w:cs="Arial"/>
          <w:sz w:val="22"/>
          <w:szCs w:val="22"/>
          <w:lang w:val="lv-LV"/>
        </w:rPr>
        <w:t xml:space="preserve"> uz informāciju, kura ir publiski pieejama un informāciju, kas atklājama attiecīgām valsts institūcijām saskaņā ar spēkā esošajiem tiesību aktiem, ja tā tiek sniegta šīm institūcijām.</w:t>
      </w:r>
    </w:p>
    <w:p w14:paraId="4EC0B360" w14:textId="4A70A1DB"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75025E">
        <w:rPr>
          <w:rFonts w:ascii="Arial" w:hAnsi="Arial" w:cs="Arial"/>
          <w:sz w:val="22"/>
          <w:szCs w:val="22"/>
          <w:lang w:val="lv-LV"/>
        </w:rPr>
        <w:t xml:space="preserve">Saņemto PIRCĒJA komercnoslēpumu saturošo informāciju </w:t>
      </w:r>
      <w:r>
        <w:rPr>
          <w:rFonts w:ascii="Arial" w:hAnsi="Arial" w:cs="Arial"/>
          <w:sz w:val="22"/>
          <w:szCs w:val="22"/>
          <w:lang w:val="lv-LV"/>
        </w:rPr>
        <w:t>PĀRDEVĒJ</w:t>
      </w:r>
      <w:r w:rsidRPr="0075025E">
        <w:rPr>
          <w:rFonts w:ascii="Arial" w:hAnsi="Arial" w:cs="Arial"/>
          <w:sz w:val="22"/>
          <w:szCs w:val="22"/>
          <w:lang w:val="lv-LV"/>
        </w:rPr>
        <w:t>S apņemas izmantot vienīgi Līguma ietvaros noteikto saistību izpildes nodrošināšanai, ievērojot PIRCĒJA komercintereses un šo konfidencialitātes pienākumu.</w:t>
      </w:r>
    </w:p>
    <w:p w14:paraId="5DFE29D2" w14:textId="77777777" w:rsidR="00414052" w:rsidRPr="0075025E" w:rsidRDefault="00414052" w:rsidP="00414052">
      <w:pPr>
        <w:widowControl w:val="0"/>
        <w:autoSpaceDE w:val="0"/>
        <w:autoSpaceDN w:val="0"/>
        <w:adjustRightInd w:val="0"/>
        <w:ind w:left="567"/>
        <w:jc w:val="both"/>
        <w:rPr>
          <w:rFonts w:ascii="Arial" w:hAnsi="Arial" w:cs="Arial"/>
          <w:sz w:val="22"/>
          <w:szCs w:val="22"/>
          <w:lang w:val="lv-LV"/>
        </w:rPr>
      </w:pPr>
    </w:p>
    <w:p w14:paraId="243502FE" w14:textId="77777777" w:rsidR="00414052" w:rsidRPr="0075025E" w:rsidRDefault="00414052" w:rsidP="00A07427">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lang w:val="lv-LV"/>
        </w:rPr>
        <w:t>Biznesa ētikas pamatprincipi</w:t>
      </w:r>
    </w:p>
    <w:p w14:paraId="20C09042" w14:textId="77777777" w:rsidR="00414052" w:rsidRPr="006B6D73" w:rsidRDefault="00414052" w:rsidP="00A07427">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PĀRDEVĒJS</w:t>
      </w:r>
      <w:r w:rsidRPr="006B6D73">
        <w:rPr>
          <w:rFonts w:ascii="Arial" w:hAnsi="Arial" w:cs="Arial"/>
          <w:bCs/>
          <w:sz w:val="22"/>
          <w:szCs w:val="22"/>
          <w:lang w:val="lv-LV"/>
        </w:rPr>
        <w:t>,</w:t>
      </w:r>
      <w:r w:rsidRPr="006B6D73">
        <w:rPr>
          <w:rFonts w:ascii="Arial" w:hAnsi="Arial" w:cs="Arial"/>
          <w:sz w:val="22"/>
          <w:szCs w:val="22"/>
          <w:lang w:val="lv-LV" w:eastAsia="lv-LV"/>
        </w:rPr>
        <w:t xml:space="preserve"> </w:t>
      </w:r>
      <w:r w:rsidRPr="00EE7648">
        <w:rPr>
          <w:rFonts w:ascii="Arial" w:hAnsi="Arial" w:cs="Arial"/>
          <w:bCs/>
          <w:sz w:val="22"/>
          <w:szCs w:val="22"/>
          <w:lang w:val="lv-LV"/>
        </w:rPr>
        <w:t xml:space="preserve">parakstot </w:t>
      </w:r>
      <w:r>
        <w:rPr>
          <w:rFonts w:ascii="Arial" w:hAnsi="Arial" w:cs="Arial"/>
          <w:bCs/>
          <w:sz w:val="22"/>
          <w:szCs w:val="22"/>
          <w:lang w:val="lv-LV"/>
        </w:rPr>
        <w:t>L</w:t>
      </w:r>
      <w:r w:rsidRPr="00EE7648">
        <w:rPr>
          <w:rFonts w:ascii="Arial" w:hAnsi="Arial" w:cs="Arial"/>
          <w:bCs/>
          <w:sz w:val="22"/>
          <w:szCs w:val="22"/>
          <w:lang w:val="lv-LV"/>
        </w:rPr>
        <w:t xml:space="preserve">īgumu, apliecina, ka ir iepazinies ar koncerna mājas lapā www.ldz.lv publicētajiem “Latvijas dzelzceļš” koncerna sadarbības partneru biznesa ētikas pamatprincipiem, atbilst tiem un apņemas arī turpmāk strikti tos ievērot pats un nodrošināt, ka tos ievēro arī tā darbinieki un ar </w:t>
      </w:r>
      <w:r>
        <w:rPr>
          <w:rFonts w:ascii="Arial" w:hAnsi="Arial" w:cs="Arial"/>
          <w:bCs/>
          <w:sz w:val="22"/>
          <w:szCs w:val="22"/>
          <w:lang w:val="lv-LV"/>
        </w:rPr>
        <w:t>L</w:t>
      </w:r>
      <w:r w:rsidRPr="00EE7648">
        <w:rPr>
          <w:rFonts w:ascii="Arial" w:hAnsi="Arial" w:cs="Arial"/>
          <w:bCs/>
          <w:sz w:val="22"/>
          <w:szCs w:val="22"/>
          <w:lang w:val="lv-LV"/>
        </w:rPr>
        <w:t>īguma izpildi saistītie apakšuzņēmēji.</w:t>
      </w:r>
    </w:p>
    <w:p w14:paraId="166B007B" w14:textId="77777777" w:rsidR="00414052" w:rsidRPr="006B6D73" w:rsidRDefault="00414052" w:rsidP="00A07427">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ir pienākums nekavējoties informēt VAS “Latvijas dzelzceļš”,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w:t>
      </w:r>
      <w:r w:rsidRPr="006B6D73">
        <w:rPr>
          <w:rFonts w:ascii="Arial" w:hAnsi="Arial" w:cs="Arial"/>
          <w:bCs/>
          <w:sz w:val="22"/>
          <w:szCs w:val="22"/>
          <w:lang w:val="lv-LV"/>
        </w:rPr>
        <w:t xml:space="preserve">, bet  PIRCĒJAM kļūst zināms, ka </w:t>
      </w:r>
      <w:r w:rsidRPr="006B6D73">
        <w:rPr>
          <w:rFonts w:ascii="Arial" w:hAnsi="Arial" w:cs="Arial"/>
          <w:sz w:val="22"/>
          <w:szCs w:val="22"/>
          <w:lang w:val="lv-LV"/>
        </w:rPr>
        <w:t>PĀRDEVĒJ</w:t>
      </w:r>
      <w:r w:rsidRPr="006B6D73">
        <w:rPr>
          <w:rFonts w:ascii="Arial" w:hAnsi="Arial" w:cs="Arial"/>
          <w:bCs/>
          <w:sz w:val="22"/>
          <w:szCs w:val="22"/>
          <w:lang w:val="lv-LV"/>
        </w:rPr>
        <w:t xml:space="preserve">S </w:t>
      </w:r>
      <w:r w:rsidRPr="00EE7648">
        <w:rPr>
          <w:rFonts w:ascii="Arial" w:hAnsi="Arial" w:cs="Arial"/>
          <w:bCs/>
          <w:sz w:val="22"/>
          <w:szCs w:val="22"/>
          <w:lang w:val="lv-LV"/>
        </w:rPr>
        <w:t>ir pārkāpis kādu no “Latvijas dzelzceļš” koncerna sadarbības partneru biznesa ētikas pamatprincipiem, tiks izvērtēta turpmākā sadarbība likumā noteiktajā kārtībā un apjomā.</w:t>
      </w:r>
    </w:p>
    <w:p w14:paraId="21FE339F"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b/>
          <w:bCs/>
          <w:sz w:val="22"/>
          <w:szCs w:val="22"/>
          <w:lang w:val="lv-LV"/>
        </w:rPr>
      </w:pPr>
      <w:r w:rsidRPr="006B6D73">
        <w:rPr>
          <w:rFonts w:ascii="Arial" w:hAnsi="Arial" w:cs="Arial"/>
          <w:bCs/>
          <w:sz w:val="22"/>
          <w:szCs w:val="22"/>
          <w:lang w:val="lv-LV"/>
        </w:rPr>
        <w:t xml:space="preserve">Ja </w:t>
      </w:r>
      <w:r w:rsidRPr="006B6D73">
        <w:rPr>
          <w:rFonts w:ascii="Arial" w:hAnsi="Arial" w:cs="Arial"/>
          <w:sz w:val="22"/>
          <w:szCs w:val="22"/>
          <w:lang w:val="lv-LV"/>
        </w:rPr>
        <w:t>PĀRDEVĒJ</w:t>
      </w:r>
      <w:r w:rsidRPr="006B6D73">
        <w:rPr>
          <w:rFonts w:ascii="Arial" w:hAnsi="Arial" w:cs="Arial"/>
          <w:bCs/>
          <w:sz w:val="22"/>
          <w:szCs w:val="22"/>
          <w:lang w:val="lv-LV"/>
        </w:rPr>
        <w:t xml:space="preserve">A </w:t>
      </w:r>
      <w:r w:rsidRPr="00EE7648">
        <w:rPr>
          <w:rFonts w:ascii="Arial" w:hAnsi="Arial" w:cs="Arial"/>
          <w:bCs/>
          <w:sz w:val="22"/>
          <w:szCs w:val="22"/>
          <w:lang w:val="lv-LV"/>
        </w:rPr>
        <w:t xml:space="preserve">rīcībā šī </w:t>
      </w:r>
      <w:r>
        <w:rPr>
          <w:rFonts w:ascii="Arial" w:hAnsi="Arial" w:cs="Arial"/>
          <w:bCs/>
          <w:sz w:val="22"/>
          <w:szCs w:val="22"/>
          <w:lang w:val="lv-LV"/>
        </w:rPr>
        <w:t>L</w:t>
      </w:r>
      <w:r w:rsidRPr="00EE7648">
        <w:rPr>
          <w:rFonts w:ascii="Arial" w:hAnsi="Arial" w:cs="Arial"/>
          <w:bCs/>
          <w:sz w:val="22"/>
          <w:szCs w:val="22"/>
          <w:lang w:val="lv-LV"/>
        </w:rPr>
        <w:t>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w:t>
      </w:r>
      <w:r w:rsidRPr="006B6D73">
        <w:rPr>
          <w:rFonts w:ascii="Arial" w:hAnsi="Arial" w:cs="Arial"/>
          <w:bCs/>
          <w:sz w:val="22"/>
          <w:szCs w:val="22"/>
          <w:lang w:val="lv-LV"/>
        </w:rPr>
        <w:t xml:space="preserve">, </w:t>
      </w:r>
      <w:r w:rsidRPr="006B6D73">
        <w:rPr>
          <w:rFonts w:ascii="Arial" w:hAnsi="Arial" w:cs="Arial"/>
          <w:sz w:val="22"/>
          <w:szCs w:val="22"/>
          <w:lang w:val="lv-LV"/>
        </w:rPr>
        <w:t>PĀRDEVĒJA</w:t>
      </w:r>
      <w:r w:rsidRPr="006B6D73">
        <w:rPr>
          <w:rFonts w:ascii="Arial" w:hAnsi="Arial" w:cs="Arial"/>
          <w:bCs/>
          <w:sz w:val="22"/>
          <w:szCs w:val="22"/>
          <w:lang w:val="lv-LV"/>
        </w:rPr>
        <w:t xml:space="preserve"> vai jebkādu citu personu interesēs, </w:t>
      </w:r>
      <w:r w:rsidRPr="006B6D73">
        <w:rPr>
          <w:rFonts w:ascii="Arial" w:hAnsi="Arial" w:cs="Arial"/>
          <w:sz w:val="22"/>
          <w:szCs w:val="22"/>
          <w:lang w:val="lv-LV"/>
        </w:rPr>
        <w:t>PĀRDEVĒJ</w:t>
      </w:r>
      <w:r w:rsidRPr="006B6D73">
        <w:rPr>
          <w:rFonts w:ascii="Arial" w:hAnsi="Arial" w:cs="Arial"/>
          <w:bCs/>
          <w:sz w:val="22"/>
          <w:szCs w:val="22"/>
          <w:lang w:val="lv-LV"/>
        </w:rPr>
        <w:t xml:space="preserve">AM </w:t>
      </w:r>
      <w:r w:rsidRPr="00EE7648">
        <w:rPr>
          <w:rFonts w:ascii="Arial" w:hAnsi="Arial" w:cs="Arial"/>
          <w:bCs/>
          <w:sz w:val="22"/>
          <w:szCs w:val="22"/>
          <w:lang w:val="lv-LV"/>
        </w:rPr>
        <w:t xml:space="preserve">ir pienākums par to nekavējoties informēt “Latvijas dzelzceļš” koncerna </w:t>
      </w:r>
      <w:r w:rsidRPr="00BC736D">
        <w:rPr>
          <w:rFonts w:ascii="Arial" w:hAnsi="Arial" w:cs="Arial"/>
          <w:bCs/>
          <w:sz w:val="22"/>
          <w:szCs w:val="22"/>
          <w:lang w:val="lv-LV"/>
        </w:rPr>
        <w:t>valdošā uzņēmuma Drošības koordinācijas daļu, izmantojot ziņošanas iespējas koncerna</w:t>
      </w:r>
      <w:r w:rsidRPr="00EE7648">
        <w:rPr>
          <w:rFonts w:ascii="Arial" w:hAnsi="Arial" w:cs="Arial"/>
          <w:bCs/>
          <w:sz w:val="22"/>
          <w:szCs w:val="22"/>
          <w:lang w:val="lv-LV"/>
        </w:rPr>
        <w:t xml:space="preserve"> mājas lapā www.ldz.lv. Paziņojumā jābūt iekļautai informācijai, faktiem vai materiāliem, kas ticami norāda uz minētajām darbībām vai sniedz pamatotu iemeslu aizdomām par šādām darbībām.</w:t>
      </w:r>
      <w:r w:rsidRPr="006B6D73">
        <w:rPr>
          <w:rFonts w:ascii="Arial" w:hAnsi="Arial" w:cs="Arial"/>
          <w:bCs/>
          <w:sz w:val="22"/>
          <w:szCs w:val="22"/>
          <w:lang w:val="lv-LV"/>
        </w:rPr>
        <w:t xml:space="preserve"> PIRCĒJS garantē, </w:t>
      </w:r>
      <w:r w:rsidRPr="00EE7648">
        <w:rPr>
          <w:rFonts w:ascii="Arial" w:hAnsi="Arial" w:cs="Arial"/>
          <w:color w:val="222222"/>
          <w:sz w:val="22"/>
          <w:szCs w:val="22"/>
          <w:lang w:val="lv-LV" w:eastAsia="lv-LV"/>
        </w:rPr>
        <w:t>ka informācija tiks vispusīgi un objektīvi izvērtēta un pret ziņotāju, kā arī viņa pārstāvēto uzņēmumu un citiem tā darbiniekiem netiks vērstas nepamatotas negatīvas sekas vai darbības.</w:t>
      </w:r>
    </w:p>
    <w:p w14:paraId="300F126F" w14:textId="77777777" w:rsidR="00414052" w:rsidRDefault="00414052" w:rsidP="00414052">
      <w:pPr>
        <w:rPr>
          <w:rFonts w:ascii="Arial" w:hAnsi="Arial" w:cs="Arial"/>
          <w:b/>
          <w:bCs/>
          <w:sz w:val="22"/>
          <w:szCs w:val="22"/>
          <w:lang w:val="lv-LV"/>
        </w:rPr>
      </w:pPr>
    </w:p>
    <w:p w14:paraId="4D430497" w14:textId="77777777" w:rsidR="00414052" w:rsidRPr="0075025E" w:rsidRDefault="00414052" w:rsidP="00A07427">
      <w:pPr>
        <w:widowControl w:val="0"/>
        <w:numPr>
          <w:ilvl w:val="0"/>
          <w:numId w:val="26"/>
        </w:numPr>
        <w:autoSpaceDE w:val="0"/>
        <w:autoSpaceDN w:val="0"/>
        <w:adjustRightInd w:val="0"/>
        <w:ind w:left="426" w:hanging="426"/>
        <w:jc w:val="center"/>
        <w:rPr>
          <w:rFonts w:ascii="Arial" w:hAnsi="Arial" w:cs="Arial"/>
          <w:b/>
          <w:bCs/>
          <w:sz w:val="22"/>
          <w:szCs w:val="22"/>
          <w:lang w:val="lv-LV"/>
        </w:rPr>
      </w:pPr>
      <w:r w:rsidRPr="0075025E">
        <w:rPr>
          <w:rFonts w:ascii="Arial" w:hAnsi="Arial" w:cs="Arial"/>
          <w:b/>
          <w:bCs/>
          <w:sz w:val="22"/>
          <w:szCs w:val="22"/>
          <w:lang w:val="lv-LV"/>
        </w:rPr>
        <w:t>Citi noteikumi</w:t>
      </w:r>
    </w:p>
    <w:p w14:paraId="1F13EDA6" w14:textId="7777777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F14751">
        <w:rPr>
          <w:rFonts w:ascii="Arial" w:hAnsi="Arial" w:cs="Arial"/>
          <w:sz w:val="22"/>
          <w:szCs w:val="22"/>
          <w:lang w:val="lv-LV"/>
        </w:rPr>
        <w:t>Nevienai no Pusēm nav tiesību nodot savas tiesības un pienākumus trešajai pusei bez otras līgumslēdzējas Puses rakstveida piekrišanas.</w:t>
      </w:r>
    </w:p>
    <w:p w14:paraId="5A90B625" w14:textId="77777777" w:rsidR="00414052" w:rsidRPr="00F14751"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F14751">
        <w:rPr>
          <w:rFonts w:ascii="Arial" w:hAnsi="Arial" w:cs="Arial"/>
          <w:spacing w:val="-5"/>
          <w:sz w:val="22"/>
          <w:lang w:val="lv-LV"/>
        </w:rPr>
        <w:lastRenderedPageBreak/>
        <w:t>Līguma daļu nosaukumi ir lietoti tikai ērtākai Līguma pārskatāmībai un tie nevar tikt izmantoti Līguma tulkošanai vai interpretācijai.</w:t>
      </w:r>
    </w:p>
    <w:p w14:paraId="7CA89629" w14:textId="7777777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F14751">
        <w:rPr>
          <w:rFonts w:ascii="Arial" w:hAnsi="Arial" w:cs="Arial"/>
          <w:sz w:val="22"/>
          <w:szCs w:val="22"/>
          <w:lang w:val="lv-LV"/>
        </w:rPr>
        <w:t>Mainoties Pušu rekvizītiem, Pusēm ir pienākums 3 (trīs) darba dienu laikā (bez rakstiskas vienošanās par grozījumiem Līgumā) rakstiski, norādot jaunos rekvizītus, par to informēt otru Pusi, un šī vēstule ir uzskatāma par Līguma neatņemamu sastāvdaļu, ko paraksta Puses pārstāvis ar pārstāvības tiesībām (ja attiecināms, atbilstošu pilnvarojumu).</w:t>
      </w:r>
    </w:p>
    <w:p w14:paraId="6A95923C" w14:textId="77777777" w:rsidR="00414052"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F14751">
        <w:rPr>
          <w:rFonts w:ascii="Arial" w:hAnsi="Arial" w:cs="Arial"/>
          <w:sz w:val="22"/>
          <w:szCs w:val="22"/>
          <w:lang w:val="lv-LV"/>
        </w:rPr>
        <w:t xml:space="preserve">Visus strīdus un domstarpības, kas var rasties no Līguma vai sakarā ar šo Līgumu, risina Pusēm vienojoties sarunu ceļā. </w:t>
      </w:r>
      <w:r w:rsidRPr="00F14751">
        <w:rPr>
          <w:rFonts w:ascii="Arial" w:hAnsi="Arial" w:cs="Arial"/>
          <w:bCs/>
          <w:sz w:val="22"/>
          <w:szCs w:val="22"/>
          <w:lang w:val="lv-LV"/>
        </w:rPr>
        <w:t xml:space="preserve">Ja pēc 14 (četrpadsmit) kalendārām dienām </w:t>
      </w:r>
      <w:r w:rsidRPr="00F14751">
        <w:rPr>
          <w:rFonts w:ascii="Arial" w:hAnsi="Arial" w:cs="Arial"/>
          <w:sz w:val="22"/>
          <w:szCs w:val="22"/>
          <w:lang w:val="lv-LV"/>
        </w:rPr>
        <w:t>vienošanās netiek panākta, strīdus nodod izskatīšanai</w:t>
      </w:r>
    </w:p>
    <w:p w14:paraId="07180501" w14:textId="77777777" w:rsidR="00414052" w:rsidRDefault="00414052" w:rsidP="00414052">
      <w:pPr>
        <w:ind w:left="567"/>
        <w:jc w:val="both"/>
        <w:rPr>
          <w:rFonts w:ascii="Arial" w:hAnsi="Arial" w:cs="Arial"/>
          <w:sz w:val="22"/>
          <w:szCs w:val="22"/>
          <w:lang w:val="lv-LV"/>
        </w:rPr>
      </w:pPr>
      <w:r w:rsidRPr="009F0FEF">
        <w:rPr>
          <w:rFonts w:ascii="Arial" w:hAnsi="Arial" w:cs="Arial"/>
          <w:sz w:val="22"/>
          <w:szCs w:val="22"/>
          <w:highlight w:val="lightGray"/>
          <w:lang w:val="lv-LV"/>
        </w:rPr>
        <w:t>[ja Latvijas rezidents]</w:t>
      </w:r>
      <w:r>
        <w:rPr>
          <w:rFonts w:ascii="Arial" w:hAnsi="Arial" w:cs="Arial"/>
          <w:sz w:val="22"/>
          <w:szCs w:val="22"/>
          <w:lang w:val="lv-LV"/>
        </w:rPr>
        <w:t xml:space="preserve"> </w:t>
      </w:r>
      <w:r w:rsidRPr="00F14751">
        <w:rPr>
          <w:rFonts w:ascii="Arial" w:hAnsi="Arial" w:cs="Arial"/>
          <w:sz w:val="22"/>
          <w:szCs w:val="22"/>
          <w:lang w:val="lv-LV"/>
        </w:rPr>
        <w:t>Latvijas Republikas tiesai pēc piekritības</w:t>
      </w:r>
      <w:r>
        <w:rPr>
          <w:rFonts w:ascii="Arial" w:hAnsi="Arial" w:cs="Arial"/>
          <w:sz w:val="22"/>
          <w:szCs w:val="22"/>
          <w:lang w:val="lv-LV"/>
        </w:rPr>
        <w:t>.</w:t>
      </w:r>
    </w:p>
    <w:p w14:paraId="3F84BED8" w14:textId="77777777" w:rsidR="00414052" w:rsidRPr="009F0FEF" w:rsidRDefault="00414052" w:rsidP="00414052">
      <w:pPr>
        <w:ind w:left="567"/>
        <w:jc w:val="both"/>
        <w:rPr>
          <w:rFonts w:ascii="Arial" w:hAnsi="Arial" w:cs="Arial"/>
          <w:sz w:val="22"/>
          <w:szCs w:val="22"/>
          <w:lang w:val="lv-LV"/>
        </w:rPr>
      </w:pPr>
      <w:r w:rsidRPr="009F0FEF">
        <w:rPr>
          <w:rFonts w:ascii="Arial" w:hAnsi="Arial" w:cs="Arial"/>
          <w:sz w:val="22"/>
          <w:szCs w:val="22"/>
          <w:highlight w:val="lightGray"/>
          <w:lang w:val="lv-LV"/>
        </w:rPr>
        <w:t>[ja nerezidents]</w:t>
      </w:r>
      <w:r w:rsidRPr="009F0FEF">
        <w:rPr>
          <w:rFonts w:ascii="Arial" w:hAnsi="Arial" w:cs="Arial"/>
          <w:sz w:val="22"/>
          <w:szCs w:val="22"/>
          <w:lang w:val="lv-LV"/>
        </w:rPr>
        <w:t xml:space="preserve"> </w:t>
      </w:r>
      <w:r>
        <w:rPr>
          <w:rFonts w:ascii="Arial" w:hAnsi="Arial" w:cs="Arial"/>
          <w:sz w:val="22"/>
          <w:szCs w:val="22"/>
          <w:lang w:val="lv-LV"/>
        </w:rPr>
        <w:t>atbilstošā Latvijas republikas tiesu iestādē</w:t>
      </w:r>
      <w:r w:rsidRPr="009F0FEF">
        <w:rPr>
          <w:rFonts w:ascii="Arial" w:hAnsi="Arial" w:cs="Arial"/>
          <w:sz w:val="22"/>
          <w:szCs w:val="22"/>
          <w:lang w:val="lv-LV"/>
        </w:rPr>
        <w:t>.</w:t>
      </w:r>
    </w:p>
    <w:p w14:paraId="629A493F" w14:textId="77777777" w:rsidR="00414052" w:rsidRDefault="00414052" w:rsidP="00414052">
      <w:pPr>
        <w:ind w:left="567"/>
        <w:jc w:val="both"/>
        <w:rPr>
          <w:rFonts w:ascii="Arial" w:hAnsi="Arial" w:cs="Arial"/>
          <w:sz w:val="22"/>
          <w:szCs w:val="22"/>
          <w:lang w:val="lv-LV"/>
        </w:rPr>
      </w:pPr>
      <w:r w:rsidRPr="00F14751">
        <w:rPr>
          <w:rFonts w:ascii="Arial" w:hAnsi="Arial" w:cs="Arial"/>
          <w:sz w:val="22"/>
          <w:szCs w:val="22"/>
          <w:lang w:val="lv-LV"/>
        </w:rPr>
        <w:t xml:space="preserve">No Līguma izrietošās </w:t>
      </w:r>
      <w:r w:rsidRPr="00495806">
        <w:rPr>
          <w:rFonts w:ascii="Arial" w:hAnsi="Arial" w:cs="Arial"/>
          <w:sz w:val="22"/>
          <w:szCs w:val="22"/>
          <w:lang w:val="lv-LV"/>
        </w:rPr>
        <w:t>saistības (tajā skaitā arī attiecībā uz Līguma 6.sadaļā paredzēto iesniedzamo Līguma nodrošinājumu) apspriežamas</w:t>
      </w:r>
      <w:r w:rsidRPr="00F14751">
        <w:rPr>
          <w:rFonts w:ascii="Arial" w:hAnsi="Arial" w:cs="Arial"/>
          <w:sz w:val="22"/>
          <w:szCs w:val="22"/>
          <w:lang w:val="lv-LV"/>
        </w:rPr>
        <w:t xml:space="preserve"> saskaņā ar Latvijas Republikas </w:t>
      </w:r>
      <w:r>
        <w:rPr>
          <w:rFonts w:ascii="Arial" w:hAnsi="Arial" w:cs="Arial"/>
          <w:sz w:val="22"/>
          <w:szCs w:val="22"/>
          <w:lang w:val="lv-LV"/>
        </w:rPr>
        <w:t>tiesību</w:t>
      </w:r>
      <w:r w:rsidRPr="00F14751">
        <w:rPr>
          <w:rFonts w:ascii="Arial" w:hAnsi="Arial" w:cs="Arial"/>
          <w:sz w:val="22"/>
          <w:szCs w:val="22"/>
          <w:lang w:val="lv-LV"/>
        </w:rPr>
        <w:t xml:space="preserve"> aktiem.</w:t>
      </w:r>
    </w:p>
    <w:p w14:paraId="53F8DB7D" w14:textId="77777777" w:rsidR="00414052" w:rsidRPr="0075025E" w:rsidRDefault="00414052" w:rsidP="00A07427">
      <w:pPr>
        <w:widowControl w:val="0"/>
        <w:numPr>
          <w:ilvl w:val="1"/>
          <w:numId w:val="26"/>
        </w:numPr>
        <w:autoSpaceDE w:val="0"/>
        <w:autoSpaceDN w:val="0"/>
        <w:adjustRightInd w:val="0"/>
        <w:ind w:left="567" w:hanging="567"/>
        <w:jc w:val="both"/>
        <w:rPr>
          <w:rFonts w:ascii="Arial" w:hAnsi="Arial" w:cs="Arial"/>
          <w:sz w:val="22"/>
          <w:szCs w:val="22"/>
          <w:lang w:val="lv-LV"/>
        </w:rPr>
      </w:pPr>
      <w:r w:rsidRPr="009F0FEF">
        <w:rPr>
          <w:rFonts w:ascii="Arial" w:hAnsi="Arial" w:cs="Arial"/>
          <w:spacing w:val="-5"/>
          <w:sz w:val="22"/>
          <w:lang w:val="lv-LV"/>
        </w:rPr>
        <w:t xml:space="preserve">Savstarpējās Pušu attiecības, kas nav noteiktas Līgumā, ir regulējamas saskaņā ar Latvijas Republikas </w:t>
      </w:r>
      <w:r>
        <w:rPr>
          <w:rFonts w:ascii="Arial" w:hAnsi="Arial" w:cs="Arial"/>
          <w:sz w:val="22"/>
          <w:szCs w:val="22"/>
          <w:lang w:val="lv-LV"/>
        </w:rPr>
        <w:t>tiesību</w:t>
      </w:r>
      <w:r w:rsidRPr="009F0FEF">
        <w:rPr>
          <w:rFonts w:ascii="Arial" w:hAnsi="Arial" w:cs="Arial"/>
          <w:spacing w:val="-5"/>
          <w:sz w:val="22"/>
          <w:lang w:val="lv-LV"/>
        </w:rPr>
        <w:t xml:space="preserve"> aktu prasībām.</w:t>
      </w:r>
    </w:p>
    <w:p w14:paraId="0D092FF1" w14:textId="77777777" w:rsidR="00414052" w:rsidRPr="008D6A2A" w:rsidRDefault="00414052" w:rsidP="00A07427">
      <w:pPr>
        <w:widowControl w:val="0"/>
        <w:numPr>
          <w:ilvl w:val="1"/>
          <w:numId w:val="26"/>
        </w:numPr>
        <w:autoSpaceDE w:val="0"/>
        <w:autoSpaceDN w:val="0"/>
        <w:adjustRightInd w:val="0"/>
        <w:ind w:left="567" w:hanging="567"/>
        <w:jc w:val="both"/>
        <w:rPr>
          <w:rFonts w:ascii="Arial" w:hAnsi="Arial" w:cs="Arial"/>
          <w:sz w:val="22"/>
          <w:szCs w:val="22"/>
        </w:rPr>
      </w:pPr>
      <w:proofErr w:type="spellStart"/>
      <w:r w:rsidRPr="00DD3D2A">
        <w:rPr>
          <w:rFonts w:ascii="Arial" w:hAnsi="Arial" w:cs="Arial"/>
          <w:i/>
          <w:iCs/>
          <w:sz w:val="22"/>
          <w:szCs w:val="22"/>
          <w:highlight w:val="lightGray"/>
        </w:rPr>
        <w:t>tiek</w:t>
      </w:r>
      <w:proofErr w:type="spellEnd"/>
      <w:r w:rsidRPr="00DD3D2A">
        <w:rPr>
          <w:rFonts w:ascii="Arial" w:hAnsi="Arial" w:cs="Arial"/>
          <w:i/>
          <w:iCs/>
          <w:sz w:val="22"/>
          <w:szCs w:val="22"/>
          <w:highlight w:val="lightGray"/>
        </w:rPr>
        <w:t xml:space="preserve"> </w:t>
      </w:r>
      <w:proofErr w:type="spellStart"/>
      <w:r w:rsidRPr="00DD3D2A">
        <w:rPr>
          <w:rFonts w:ascii="Arial" w:hAnsi="Arial" w:cs="Arial"/>
          <w:i/>
          <w:iCs/>
          <w:sz w:val="22"/>
          <w:szCs w:val="22"/>
          <w:highlight w:val="lightGray"/>
        </w:rPr>
        <w:t>piemērots</w:t>
      </w:r>
      <w:proofErr w:type="spellEnd"/>
      <w:r w:rsidRPr="00DD3D2A">
        <w:rPr>
          <w:rFonts w:ascii="Arial" w:hAnsi="Arial" w:cs="Arial"/>
          <w:i/>
          <w:iCs/>
          <w:sz w:val="22"/>
          <w:szCs w:val="22"/>
          <w:highlight w:val="lightGray"/>
        </w:rPr>
        <w:t xml:space="preserve"> </w:t>
      </w:r>
      <w:proofErr w:type="spellStart"/>
      <w:r w:rsidRPr="00DD3D2A">
        <w:rPr>
          <w:rFonts w:ascii="Arial" w:hAnsi="Arial" w:cs="Arial"/>
          <w:i/>
          <w:iCs/>
          <w:sz w:val="22"/>
          <w:szCs w:val="22"/>
          <w:highlight w:val="lightGray"/>
        </w:rPr>
        <w:t>atbilstošais</w:t>
      </w:r>
      <w:proofErr w:type="spellEnd"/>
      <w:r w:rsidRPr="00DD3D2A">
        <w:rPr>
          <w:rFonts w:ascii="Arial" w:hAnsi="Arial" w:cs="Arial"/>
          <w:i/>
          <w:iCs/>
          <w:sz w:val="22"/>
          <w:szCs w:val="22"/>
          <w:highlight w:val="lightGray"/>
        </w:rPr>
        <w:t>:</w:t>
      </w:r>
      <w:r w:rsidRPr="00DD3D2A">
        <w:rPr>
          <w:rFonts w:ascii="Arial" w:hAnsi="Arial" w:cs="Arial"/>
          <w:i/>
          <w:iCs/>
          <w:highlight w:val="lightGray"/>
        </w:rPr>
        <w:t>]</w:t>
      </w:r>
    </w:p>
    <w:p w14:paraId="3480E8BF" w14:textId="77777777" w:rsidR="00414052" w:rsidRDefault="00414052" w:rsidP="00414052">
      <w:pPr>
        <w:pStyle w:val="BodyText21"/>
        <w:ind w:left="567" w:right="55"/>
        <w:rPr>
          <w:rFonts w:ascii="Arial" w:hAnsi="Arial" w:cs="Arial"/>
          <w:sz w:val="22"/>
          <w:szCs w:val="22"/>
        </w:rPr>
      </w:pPr>
      <w:r w:rsidRPr="0044551F">
        <w:rPr>
          <w:rFonts w:ascii="Arial" w:hAnsi="Arial" w:cs="Arial"/>
          <w:sz w:val="22"/>
          <w:szCs w:val="22"/>
        </w:rPr>
        <w:t xml:space="preserve">Līgums </w:t>
      </w:r>
      <w:r>
        <w:rPr>
          <w:rFonts w:ascii="Arial" w:hAnsi="Arial" w:cs="Arial"/>
          <w:sz w:val="22"/>
          <w:szCs w:val="22"/>
        </w:rPr>
        <w:t>noformēts</w:t>
      </w:r>
      <w:r w:rsidRPr="0044551F">
        <w:rPr>
          <w:rFonts w:ascii="Arial" w:hAnsi="Arial" w:cs="Arial"/>
          <w:sz w:val="22"/>
          <w:szCs w:val="22"/>
        </w:rPr>
        <w:t xml:space="preserve"> latviešu valodā uz </w:t>
      </w:r>
      <w:r w:rsidRPr="0047172A">
        <w:rPr>
          <w:rFonts w:ascii="Arial" w:hAnsi="Arial" w:cs="Arial"/>
          <w:sz w:val="22"/>
          <w:szCs w:val="22"/>
        </w:rPr>
        <w:t>__ lapām</w:t>
      </w:r>
      <w:r w:rsidRPr="0044551F">
        <w:rPr>
          <w:rFonts w:ascii="Arial" w:hAnsi="Arial" w:cs="Arial"/>
          <w:sz w:val="22"/>
          <w:szCs w:val="22"/>
        </w:rPr>
        <w:t xml:space="preserve"> (kopā ar </w:t>
      </w:r>
      <w:r>
        <w:rPr>
          <w:rFonts w:ascii="Arial" w:hAnsi="Arial" w:cs="Arial"/>
          <w:sz w:val="22"/>
          <w:szCs w:val="22"/>
        </w:rPr>
        <w:t>p</w:t>
      </w:r>
      <w:r w:rsidRPr="0044551F">
        <w:rPr>
          <w:rFonts w:ascii="Arial" w:hAnsi="Arial" w:cs="Arial"/>
          <w:sz w:val="22"/>
          <w:szCs w:val="22"/>
        </w:rPr>
        <w:t>ielikum</w:t>
      </w:r>
      <w:r>
        <w:rPr>
          <w:rFonts w:ascii="Arial" w:hAnsi="Arial" w:cs="Arial"/>
          <w:sz w:val="22"/>
          <w:szCs w:val="22"/>
        </w:rPr>
        <w:t>u</w:t>
      </w:r>
      <w:r w:rsidRPr="0044551F">
        <w:rPr>
          <w:rFonts w:ascii="Arial" w:hAnsi="Arial" w:cs="Arial"/>
          <w:sz w:val="22"/>
          <w:szCs w:val="22"/>
        </w:rPr>
        <w:t xml:space="preserve">), 2 (divos) vienādos eksemplāros, katrai </w:t>
      </w:r>
      <w:r>
        <w:rPr>
          <w:rFonts w:ascii="Arial" w:hAnsi="Arial" w:cs="Arial"/>
          <w:sz w:val="22"/>
          <w:szCs w:val="22"/>
        </w:rPr>
        <w:t>P</w:t>
      </w:r>
      <w:r w:rsidRPr="0044551F">
        <w:rPr>
          <w:rFonts w:ascii="Arial" w:hAnsi="Arial" w:cs="Arial"/>
          <w:sz w:val="22"/>
          <w:szCs w:val="22"/>
        </w:rPr>
        <w:t>usei pa 1 (vienam) eksemplāram. Abiem Līguma eksemplāriem ir vienāds juridisks spēks</w:t>
      </w:r>
      <w:r>
        <w:rPr>
          <w:rFonts w:ascii="Arial" w:hAnsi="Arial" w:cs="Arial"/>
          <w:sz w:val="22"/>
          <w:szCs w:val="22"/>
        </w:rPr>
        <w:t>.</w:t>
      </w:r>
    </w:p>
    <w:p w14:paraId="506DCA11" w14:textId="77777777" w:rsidR="00414052" w:rsidRDefault="00414052" w:rsidP="00414052">
      <w:pPr>
        <w:pStyle w:val="BodyText21"/>
        <w:ind w:left="567" w:right="55"/>
        <w:rPr>
          <w:rFonts w:ascii="Arial" w:hAnsi="Arial" w:cs="Arial"/>
          <w:i/>
          <w:iCs/>
          <w:sz w:val="22"/>
          <w:szCs w:val="22"/>
        </w:rPr>
      </w:pPr>
      <w:r w:rsidRPr="005749AC">
        <w:rPr>
          <w:rFonts w:ascii="Arial" w:hAnsi="Arial" w:cs="Arial"/>
          <w:i/>
          <w:iCs/>
          <w:sz w:val="22"/>
          <w:szCs w:val="22"/>
          <w:highlight w:val="lightGray"/>
        </w:rPr>
        <w:t xml:space="preserve"> [vai]</w:t>
      </w:r>
    </w:p>
    <w:p w14:paraId="1EEDD07C" w14:textId="7A974044" w:rsidR="00414052" w:rsidRDefault="00414052" w:rsidP="00414052">
      <w:pPr>
        <w:pStyle w:val="BodyText21"/>
        <w:ind w:left="567" w:right="55"/>
        <w:rPr>
          <w:rFonts w:ascii="Arial" w:hAnsi="Arial" w:cs="Arial"/>
          <w:sz w:val="22"/>
          <w:szCs w:val="22"/>
        </w:rPr>
      </w:pPr>
      <w:r w:rsidRPr="00224FC9">
        <w:rPr>
          <w:rFonts w:ascii="Arial" w:hAnsi="Arial" w:cs="Arial"/>
          <w:sz w:val="22"/>
          <w:szCs w:val="22"/>
        </w:rPr>
        <w:t>Līgums ir parakstīts ar drošu elektronisku parakstu un satur laika zīmogu. Līguma</w:t>
      </w:r>
      <w:r>
        <w:rPr>
          <w:rFonts w:ascii="Arial" w:hAnsi="Arial" w:cs="Arial"/>
          <w:sz w:val="22"/>
          <w:szCs w:val="22"/>
        </w:rPr>
        <w:t xml:space="preserve"> </w:t>
      </w:r>
      <w:r w:rsidRPr="00224FC9">
        <w:rPr>
          <w:rFonts w:ascii="Arial" w:hAnsi="Arial" w:cs="Arial"/>
          <w:sz w:val="22"/>
          <w:szCs w:val="22"/>
        </w:rPr>
        <w:t>parakstīšanas datums ir pēdējā pievienotā droša elektroniskā paraksta un tā laika zīmoga</w:t>
      </w:r>
      <w:r>
        <w:rPr>
          <w:rFonts w:ascii="Arial" w:hAnsi="Arial" w:cs="Arial"/>
          <w:sz w:val="22"/>
          <w:szCs w:val="22"/>
        </w:rPr>
        <w:t xml:space="preserve"> </w:t>
      </w:r>
      <w:r w:rsidRPr="00224FC9">
        <w:rPr>
          <w:rFonts w:ascii="Arial" w:hAnsi="Arial" w:cs="Arial"/>
          <w:sz w:val="22"/>
          <w:szCs w:val="22"/>
        </w:rPr>
        <w:t>datums.</w:t>
      </w:r>
      <w:r w:rsidRPr="003E7A90">
        <w:rPr>
          <w:rFonts w:ascii="Arial" w:hAnsi="Arial" w:cs="Arial"/>
          <w:sz w:val="22"/>
          <w:szCs w:val="22"/>
        </w:rPr>
        <w:t xml:space="preserve"> </w:t>
      </w:r>
    </w:p>
    <w:p w14:paraId="17896EE3" w14:textId="77777777" w:rsidR="00414052" w:rsidRDefault="00414052" w:rsidP="00414052">
      <w:pPr>
        <w:pStyle w:val="BodyText21"/>
        <w:ind w:left="567" w:right="55"/>
        <w:rPr>
          <w:rFonts w:ascii="Arial" w:hAnsi="Arial" w:cs="Arial"/>
          <w:sz w:val="22"/>
          <w:szCs w:val="22"/>
        </w:rPr>
      </w:pPr>
    </w:p>
    <w:p w14:paraId="274249A9" w14:textId="77777777" w:rsidR="00414052" w:rsidRPr="009F0FEF" w:rsidRDefault="00414052" w:rsidP="00A07427">
      <w:pPr>
        <w:widowControl w:val="0"/>
        <w:numPr>
          <w:ilvl w:val="0"/>
          <w:numId w:val="26"/>
        </w:numPr>
        <w:autoSpaceDE w:val="0"/>
        <w:autoSpaceDN w:val="0"/>
        <w:adjustRightInd w:val="0"/>
        <w:ind w:left="426" w:hanging="426"/>
        <w:jc w:val="center"/>
        <w:rPr>
          <w:rFonts w:ascii="Arial" w:hAnsi="Arial" w:cs="Arial"/>
          <w:b/>
          <w:bCs/>
          <w:spacing w:val="-1"/>
          <w:sz w:val="22"/>
          <w:szCs w:val="22"/>
          <w:lang w:val="lv-LV"/>
        </w:rPr>
      </w:pPr>
      <w:r w:rsidRPr="0075025E">
        <w:rPr>
          <w:rFonts w:ascii="Arial" w:hAnsi="Arial" w:cs="Arial"/>
          <w:b/>
          <w:bCs/>
          <w:spacing w:val="-1"/>
          <w:sz w:val="22"/>
          <w:szCs w:val="22"/>
          <w:lang w:val="lv-LV"/>
        </w:rPr>
        <w:t xml:space="preserve">Pušu </w:t>
      </w:r>
      <w:r w:rsidRPr="0075025E">
        <w:rPr>
          <w:rFonts w:ascii="Arial" w:hAnsi="Arial" w:cs="Arial"/>
          <w:b/>
          <w:bCs/>
          <w:sz w:val="22"/>
          <w:szCs w:val="22"/>
          <w:lang w:val="lv-LV"/>
        </w:rPr>
        <w:t>rekvizīti</w:t>
      </w:r>
    </w:p>
    <w:p w14:paraId="3510AA98" w14:textId="77777777" w:rsidR="00414052" w:rsidRPr="009F0FEF" w:rsidRDefault="00414052" w:rsidP="00A07427">
      <w:pPr>
        <w:widowControl w:val="0"/>
        <w:numPr>
          <w:ilvl w:val="1"/>
          <w:numId w:val="26"/>
        </w:numPr>
        <w:autoSpaceDE w:val="0"/>
        <w:autoSpaceDN w:val="0"/>
        <w:adjustRightInd w:val="0"/>
        <w:ind w:left="567" w:hanging="567"/>
        <w:jc w:val="both"/>
        <w:rPr>
          <w:rFonts w:ascii="Arial" w:hAnsi="Arial" w:cs="Arial"/>
          <w:sz w:val="22"/>
          <w:lang w:val="lv-LV"/>
        </w:rPr>
      </w:pPr>
      <w:r w:rsidRPr="009F0FEF">
        <w:rPr>
          <w:rFonts w:ascii="Arial" w:hAnsi="Arial" w:cs="Arial"/>
          <w:spacing w:val="-5"/>
          <w:sz w:val="22"/>
          <w:lang w:val="lv-LV"/>
        </w:rPr>
        <w:t>P</w:t>
      </w:r>
      <w:r>
        <w:rPr>
          <w:rFonts w:ascii="Arial" w:hAnsi="Arial" w:cs="Arial"/>
          <w:spacing w:val="-5"/>
          <w:sz w:val="22"/>
          <w:lang w:val="lv-LV"/>
        </w:rPr>
        <w:t>IRCĒJS</w:t>
      </w:r>
      <w:r w:rsidRPr="009F0FEF">
        <w:rPr>
          <w:rFonts w:ascii="Arial" w:hAnsi="Arial" w:cs="Arial"/>
          <w:bCs/>
          <w:sz w:val="22"/>
          <w:szCs w:val="22"/>
          <w:lang w:val="lv-LV"/>
        </w:rPr>
        <w:t xml:space="preserve">: </w:t>
      </w:r>
      <w:r w:rsidRPr="009F0FEF">
        <w:rPr>
          <w:rFonts w:ascii="Arial" w:hAnsi="Arial" w:cs="Arial"/>
          <w:b/>
          <w:sz w:val="22"/>
          <w:szCs w:val="22"/>
          <w:lang w:val="lv-LV"/>
        </w:rPr>
        <w:t xml:space="preserve">VAS “Latvijas dzelzceļš”, </w:t>
      </w:r>
      <w:r w:rsidRPr="009F0FEF">
        <w:rPr>
          <w:rFonts w:ascii="Arial" w:hAnsi="Arial" w:cs="Arial"/>
          <w:sz w:val="22"/>
          <w:szCs w:val="22"/>
          <w:u w:val="single"/>
          <w:lang w:val="lv-LV"/>
        </w:rPr>
        <w:t>Elektrotehniskā pārvalde</w:t>
      </w:r>
      <w:r w:rsidRPr="009F0FEF">
        <w:rPr>
          <w:rFonts w:ascii="Arial" w:hAnsi="Arial" w:cs="Arial"/>
          <w:sz w:val="22"/>
          <w:szCs w:val="22"/>
          <w:lang w:val="lv-LV"/>
        </w:rPr>
        <w:t xml:space="preserve">, juridiskā adrese: Gogoļa iela 3, Rīga, LV-1547, </w:t>
      </w:r>
      <w:r w:rsidRPr="009F0FEF">
        <w:rPr>
          <w:rFonts w:ascii="Arial" w:hAnsi="Arial" w:cs="Arial"/>
          <w:sz w:val="22"/>
          <w:lang w:val="lv-LV" w:eastAsia="ar-SA"/>
        </w:rPr>
        <w:t>vienotais reģistrācijas Nr.</w:t>
      </w:r>
      <w:r w:rsidRPr="009F0FEF">
        <w:rPr>
          <w:rFonts w:ascii="Arial" w:hAnsi="Arial" w:cs="Arial"/>
          <w:sz w:val="22"/>
          <w:szCs w:val="22"/>
          <w:lang w:val="lv-LV"/>
        </w:rPr>
        <w:t>40003032065</w:t>
      </w:r>
      <w:r w:rsidRPr="009F0FEF">
        <w:rPr>
          <w:rFonts w:ascii="Arial" w:hAnsi="Arial" w:cs="Arial"/>
          <w:sz w:val="22"/>
          <w:lang w:val="lv-LV"/>
        </w:rPr>
        <w:t xml:space="preserve">, PVN </w:t>
      </w:r>
      <w:r w:rsidRPr="009F0FEF">
        <w:rPr>
          <w:rFonts w:ascii="Arial" w:hAnsi="Arial" w:cs="Arial"/>
          <w:sz w:val="22"/>
          <w:lang w:val="lv-LV" w:eastAsia="ar-SA"/>
        </w:rPr>
        <w:t xml:space="preserve">reģistrācijas </w:t>
      </w:r>
      <w:r w:rsidRPr="009F0FEF">
        <w:rPr>
          <w:rFonts w:ascii="Arial" w:hAnsi="Arial" w:cs="Arial"/>
          <w:sz w:val="22"/>
          <w:lang w:val="lv-LV"/>
        </w:rPr>
        <w:t xml:space="preserve">Nr.LV40003032065, banka: </w:t>
      </w:r>
      <w:proofErr w:type="spellStart"/>
      <w:r w:rsidRPr="009F0FEF">
        <w:rPr>
          <w:rFonts w:ascii="Arial" w:hAnsi="Arial" w:cs="Arial"/>
          <w:sz w:val="22"/>
          <w:lang w:val="lv-LV"/>
        </w:rPr>
        <w:t>Luminor</w:t>
      </w:r>
      <w:proofErr w:type="spellEnd"/>
      <w:r w:rsidRPr="009F0FEF">
        <w:rPr>
          <w:rFonts w:ascii="Arial" w:hAnsi="Arial" w:cs="Arial"/>
          <w:sz w:val="22"/>
          <w:lang w:val="lv-LV"/>
        </w:rPr>
        <w:t xml:space="preserve"> </w:t>
      </w:r>
      <w:proofErr w:type="spellStart"/>
      <w:r w:rsidRPr="009F0FEF">
        <w:rPr>
          <w:rFonts w:ascii="Arial" w:hAnsi="Arial" w:cs="Arial"/>
          <w:sz w:val="22"/>
          <w:lang w:val="lv-LV"/>
        </w:rPr>
        <w:t>Bank</w:t>
      </w:r>
      <w:proofErr w:type="spellEnd"/>
      <w:r w:rsidRPr="009F0FEF">
        <w:rPr>
          <w:rFonts w:ascii="Arial" w:hAnsi="Arial" w:cs="Arial"/>
          <w:sz w:val="22"/>
          <w:lang w:val="lv-LV"/>
        </w:rPr>
        <w:t xml:space="preserve"> AS Latvijas filiāle, konta Nr.LV17RIKO0000080249645, SWIFT kods: RIKOLV2X.</w:t>
      </w:r>
    </w:p>
    <w:p w14:paraId="5B6D46A9" w14:textId="77777777" w:rsidR="00414052" w:rsidRPr="009F0FEF" w:rsidRDefault="00414052" w:rsidP="00A07427">
      <w:pPr>
        <w:widowControl w:val="0"/>
        <w:numPr>
          <w:ilvl w:val="1"/>
          <w:numId w:val="26"/>
        </w:numPr>
        <w:autoSpaceDE w:val="0"/>
        <w:autoSpaceDN w:val="0"/>
        <w:adjustRightInd w:val="0"/>
        <w:ind w:left="567" w:hanging="567"/>
        <w:jc w:val="both"/>
        <w:rPr>
          <w:rFonts w:ascii="Arial" w:hAnsi="Arial" w:cs="Arial"/>
          <w:b/>
          <w:bCs/>
          <w:spacing w:val="-1"/>
          <w:sz w:val="22"/>
          <w:szCs w:val="22"/>
          <w:lang w:val="lv-LV"/>
        </w:rPr>
      </w:pPr>
      <w:r>
        <w:rPr>
          <w:rFonts w:ascii="Arial" w:hAnsi="Arial" w:cs="Arial"/>
          <w:bCs/>
          <w:sz w:val="22"/>
          <w:szCs w:val="22"/>
          <w:lang w:val="lv-LV"/>
        </w:rPr>
        <w:t>PĀRDEVĒJS</w:t>
      </w:r>
      <w:r w:rsidRPr="009F0FEF">
        <w:rPr>
          <w:rFonts w:ascii="Arial" w:hAnsi="Arial" w:cs="Arial"/>
          <w:bCs/>
          <w:sz w:val="22"/>
          <w:szCs w:val="22"/>
          <w:lang w:val="lv-LV"/>
        </w:rPr>
        <w:t xml:space="preserve">: </w:t>
      </w:r>
      <w:r w:rsidRPr="009F0FEF">
        <w:rPr>
          <w:rFonts w:ascii="Arial" w:hAnsi="Arial" w:cs="Arial"/>
          <w:b/>
          <w:i/>
          <w:iCs/>
          <w:sz w:val="22"/>
          <w:szCs w:val="22"/>
          <w:highlight w:val="lightGray"/>
          <w:lang w:val="lv-LV"/>
        </w:rPr>
        <w:t>[Izvēlētā pretendenta nosaukums]</w:t>
      </w:r>
      <w:r w:rsidRPr="009F0FEF">
        <w:rPr>
          <w:rStyle w:val="a0"/>
          <w:rFonts w:ascii="Arial" w:hAnsi="Arial" w:cs="Arial"/>
          <w:bCs/>
          <w:color w:val="000000"/>
          <w:szCs w:val="22"/>
          <w:lang w:val="lv-LV"/>
        </w:rPr>
        <w:t xml:space="preserve">, </w:t>
      </w:r>
      <w:r w:rsidRPr="009F0FEF">
        <w:rPr>
          <w:rFonts w:ascii="Arial" w:hAnsi="Arial" w:cs="Arial"/>
          <w:sz w:val="22"/>
          <w:szCs w:val="22"/>
          <w:lang w:val="lv-LV"/>
        </w:rPr>
        <w:t>juridiskā adrese: _______________</w:t>
      </w:r>
      <w:r w:rsidRPr="009F0FEF">
        <w:rPr>
          <w:rFonts w:ascii="Arial" w:hAnsi="Arial" w:cs="Arial"/>
          <w:lang w:val="lv-LV"/>
        </w:rPr>
        <w:t xml:space="preserve">, </w:t>
      </w:r>
      <w:r w:rsidRPr="009F0FEF">
        <w:rPr>
          <w:rFonts w:ascii="Arial" w:hAnsi="Arial" w:cs="Arial"/>
          <w:sz w:val="22"/>
          <w:lang w:val="lv-LV" w:eastAsia="ar-SA"/>
        </w:rPr>
        <w:t>vienotais reģistrācijas Nr.</w:t>
      </w:r>
      <w:r w:rsidRPr="009F0FEF">
        <w:rPr>
          <w:rFonts w:ascii="Arial" w:hAnsi="Arial" w:cs="Arial"/>
          <w:sz w:val="22"/>
          <w:szCs w:val="22"/>
          <w:lang w:val="lv-LV"/>
        </w:rPr>
        <w:t>_______________</w:t>
      </w:r>
      <w:r w:rsidRPr="009F0FEF">
        <w:rPr>
          <w:rFonts w:ascii="Arial" w:hAnsi="Arial" w:cs="Arial"/>
          <w:lang w:val="lv-LV"/>
        </w:rPr>
        <w:t xml:space="preserve">, </w:t>
      </w:r>
      <w:r w:rsidRPr="009F0FEF">
        <w:rPr>
          <w:rFonts w:ascii="Arial" w:hAnsi="Arial" w:cs="Arial"/>
          <w:sz w:val="22"/>
          <w:lang w:val="lv-LV"/>
        </w:rPr>
        <w:t xml:space="preserve">PVN </w:t>
      </w:r>
      <w:r w:rsidRPr="009F0FEF">
        <w:rPr>
          <w:rFonts w:ascii="Arial" w:hAnsi="Arial" w:cs="Arial"/>
          <w:sz w:val="22"/>
          <w:lang w:val="lv-LV" w:eastAsia="ar-SA"/>
        </w:rPr>
        <w:t xml:space="preserve">reģistrācijas </w:t>
      </w:r>
      <w:r w:rsidRPr="009F0FEF">
        <w:rPr>
          <w:rFonts w:ascii="Arial" w:hAnsi="Arial" w:cs="Arial"/>
          <w:sz w:val="22"/>
          <w:lang w:val="lv-LV"/>
        </w:rPr>
        <w:t>Nr.</w:t>
      </w:r>
      <w:r w:rsidRPr="009F0FEF">
        <w:rPr>
          <w:rFonts w:ascii="Arial" w:hAnsi="Arial" w:cs="Arial"/>
          <w:sz w:val="22"/>
          <w:szCs w:val="22"/>
          <w:lang w:val="lv-LV"/>
        </w:rPr>
        <w:t xml:space="preserve">_______________, </w:t>
      </w:r>
      <w:r w:rsidRPr="009F0FEF">
        <w:rPr>
          <w:rFonts w:ascii="Arial" w:hAnsi="Arial" w:cs="Arial"/>
          <w:sz w:val="22"/>
          <w:lang w:val="lv-LV"/>
        </w:rPr>
        <w:t xml:space="preserve">banka: </w:t>
      </w:r>
      <w:r w:rsidRPr="009F0FEF">
        <w:rPr>
          <w:rFonts w:ascii="Arial" w:hAnsi="Arial" w:cs="Arial"/>
          <w:sz w:val="22"/>
          <w:szCs w:val="22"/>
          <w:lang w:val="lv-LV"/>
        </w:rPr>
        <w:t xml:space="preserve">_______________, </w:t>
      </w:r>
      <w:r w:rsidRPr="009F0FEF">
        <w:rPr>
          <w:rFonts w:ascii="Arial" w:hAnsi="Arial" w:cs="Arial"/>
          <w:sz w:val="22"/>
          <w:lang w:val="lv-LV"/>
        </w:rPr>
        <w:t>konta Nr.</w:t>
      </w:r>
      <w:r w:rsidRPr="009F0FEF">
        <w:rPr>
          <w:rFonts w:ascii="Arial" w:hAnsi="Arial" w:cs="Arial"/>
          <w:sz w:val="22"/>
          <w:szCs w:val="22"/>
          <w:lang w:val="lv-LV"/>
        </w:rPr>
        <w:t xml:space="preserve"> _______________</w:t>
      </w:r>
      <w:r w:rsidRPr="009F0FEF">
        <w:rPr>
          <w:rFonts w:ascii="Arial" w:hAnsi="Arial" w:cs="Arial"/>
          <w:lang w:val="lv-LV"/>
        </w:rPr>
        <w:t xml:space="preserve">, </w:t>
      </w:r>
      <w:r w:rsidRPr="009F0FEF">
        <w:rPr>
          <w:rFonts w:ascii="Arial" w:hAnsi="Arial" w:cs="Arial"/>
          <w:sz w:val="22"/>
          <w:lang w:val="lv-LV"/>
        </w:rPr>
        <w:t xml:space="preserve">SWIFT kods: </w:t>
      </w:r>
      <w:r w:rsidRPr="009F0FEF">
        <w:rPr>
          <w:rFonts w:ascii="Arial" w:hAnsi="Arial" w:cs="Arial"/>
          <w:sz w:val="22"/>
          <w:szCs w:val="22"/>
          <w:lang w:val="lv-LV"/>
        </w:rPr>
        <w:t>_______________.</w:t>
      </w:r>
    </w:p>
    <w:p w14:paraId="0A3C9924" w14:textId="77777777" w:rsidR="00414052" w:rsidRDefault="00414052" w:rsidP="00414052">
      <w:pPr>
        <w:ind w:left="567"/>
        <w:jc w:val="both"/>
        <w:rPr>
          <w:rFonts w:ascii="Arial" w:hAnsi="Arial" w:cs="Arial"/>
          <w:sz w:val="22"/>
          <w:szCs w:val="22"/>
          <w:lang w:val="lv-LV"/>
        </w:rPr>
      </w:pPr>
    </w:p>
    <w:p w14:paraId="51CBA217" w14:textId="77777777" w:rsidR="00414052" w:rsidRPr="00CE08BC" w:rsidRDefault="00414052" w:rsidP="00414052">
      <w:pPr>
        <w:pStyle w:val="BodyText21"/>
        <w:ind w:right="55"/>
        <w:rPr>
          <w:rFonts w:ascii="Arial" w:hAnsi="Arial" w:cs="Arial"/>
          <w:sz w:val="22"/>
          <w:szCs w:val="22"/>
        </w:rPr>
      </w:pPr>
      <w:r w:rsidRPr="00CE08BC">
        <w:rPr>
          <w:rFonts w:ascii="Arial" w:hAnsi="Arial" w:cs="Arial"/>
          <w:bCs/>
          <w:i/>
          <w:iCs/>
          <w:caps/>
          <w:sz w:val="22"/>
          <w:highlight w:val="lightGray"/>
        </w:rPr>
        <w:t>[</w:t>
      </w:r>
      <w:r w:rsidRPr="00CE08BC">
        <w:rPr>
          <w:rFonts w:ascii="Arial" w:hAnsi="Arial" w:cs="Arial"/>
          <w:bCs/>
          <w:i/>
          <w:iCs/>
          <w:sz w:val="22"/>
          <w:highlight w:val="lightGray"/>
        </w:rPr>
        <w:t>tiek piemērots, ja paraksta rakstveidā</w:t>
      </w:r>
      <w:r w:rsidRPr="00CE08BC">
        <w:rPr>
          <w:rFonts w:ascii="Arial" w:hAnsi="Arial" w:cs="Arial"/>
          <w:bCs/>
          <w:i/>
          <w:iCs/>
          <w:caps/>
          <w:sz w:val="22"/>
          <w:highlight w:val="lightGray"/>
        </w:rPr>
        <w:t>]</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4052" w14:paraId="652D25CE" w14:textId="77777777" w:rsidTr="0068635E">
        <w:trPr>
          <w:trHeight w:val="1659"/>
        </w:trPr>
        <w:tc>
          <w:tcPr>
            <w:tcW w:w="4814" w:type="dxa"/>
          </w:tcPr>
          <w:p w14:paraId="0C16260C" w14:textId="77777777" w:rsidR="00414052" w:rsidRDefault="00414052" w:rsidP="0068635E">
            <w:pPr>
              <w:rPr>
                <w:rFonts w:ascii="Arial" w:hAnsi="Arial" w:cs="Arial"/>
                <w:bCs/>
                <w:sz w:val="22"/>
                <w:szCs w:val="22"/>
                <w:lang w:val="lv-LV"/>
              </w:rPr>
            </w:pPr>
            <w:r w:rsidRPr="009F0FEF">
              <w:rPr>
                <w:rFonts w:ascii="Arial" w:hAnsi="Arial" w:cs="Arial"/>
                <w:spacing w:val="-5"/>
                <w:sz w:val="22"/>
                <w:lang w:val="lv-LV"/>
              </w:rPr>
              <w:t>P</w:t>
            </w:r>
            <w:r>
              <w:rPr>
                <w:rFonts w:ascii="Arial" w:hAnsi="Arial" w:cs="Arial"/>
                <w:spacing w:val="-5"/>
                <w:sz w:val="22"/>
                <w:lang w:val="lv-LV"/>
              </w:rPr>
              <w:t>IRCĒJS</w:t>
            </w:r>
            <w:r w:rsidRPr="00D936D7">
              <w:rPr>
                <w:rFonts w:ascii="Arial" w:hAnsi="Arial" w:cs="Arial"/>
                <w:bCs/>
                <w:sz w:val="22"/>
                <w:szCs w:val="22"/>
                <w:lang w:val="lv-LV"/>
              </w:rPr>
              <w:t>:</w:t>
            </w:r>
          </w:p>
          <w:p w14:paraId="2D106A2C" w14:textId="77777777" w:rsidR="00414052" w:rsidRDefault="00414052" w:rsidP="0068635E">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6919837B" w14:textId="77777777" w:rsidR="00414052" w:rsidRPr="00817DB3" w:rsidRDefault="00414052" w:rsidP="0068635E">
            <w:pPr>
              <w:rPr>
                <w:rFonts w:ascii="Arial" w:hAnsi="Arial" w:cs="Arial"/>
                <w:sz w:val="22"/>
              </w:rPr>
            </w:pPr>
            <w:r>
              <w:rPr>
                <w:rFonts w:ascii="Arial" w:hAnsi="Arial" w:cs="Arial"/>
                <w:sz w:val="22"/>
              </w:rPr>
              <w:t xml:space="preserve">                                 </w:t>
            </w:r>
            <w:r w:rsidRPr="00495806">
              <w:rPr>
                <w:rFonts w:ascii="Arial" w:hAnsi="Arial" w:cs="Arial"/>
                <w:sz w:val="22"/>
              </w:rPr>
              <w:t>________________</w:t>
            </w:r>
            <w:r w:rsidRPr="00817DB3">
              <w:rPr>
                <w:rFonts w:ascii="Arial" w:hAnsi="Arial" w:cs="Arial"/>
                <w:sz w:val="22"/>
              </w:rPr>
              <w:t xml:space="preserve">                        </w:t>
            </w:r>
          </w:p>
          <w:p w14:paraId="326B63AA" w14:textId="77777777" w:rsidR="00414052" w:rsidRDefault="00414052" w:rsidP="0068635E">
            <w:pPr>
              <w:rPr>
                <w:rFonts w:ascii="Arial" w:hAnsi="Arial" w:cs="Arial"/>
                <w:bCs/>
                <w:sz w:val="22"/>
                <w:szCs w:val="22"/>
              </w:rPr>
            </w:pPr>
            <w:r w:rsidRPr="00817DB3">
              <w:rPr>
                <w:rFonts w:ascii="Arial" w:hAnsi="Arial" w:cs="Arial"/>
                <w:sz w:val="22"/>
              </w:rPr>
              <w:t>202</w:t>
            </w:r>
            <w:r>
              <w:rPr>
                <w:rFonts w:ascii="Arial" w:hAnsi="Arial" w:cs="Arial"/>
                <w:sz w:val="22"/>
              </w:rPr>
              <w:t>2</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c>
          <w:tcPr>
            <w:tcW w:w="4814" w:type="dxa"/>
          </w:tcPr>
          <w:p w14:paraId="5CDB2E46" w14:textId="77777777" w:rsidR="00414052" w:rsidRDefault="00414052" w:rsidP="0068635E">
            <w:pPr>
              <w:rPr>
                <w:rFonts w:ascii="Arial" w:hAnsi="Arial" w:cs="Arial"/>
                <w:bCs/>
                <w:sz w:val="22"/>
                <w:szCs w:val="22"/>
              </w:rPr>
            </w:pPr>
            <w:r>
              <w:rPr>
                <w:rFonts w:ascii="Arial" w:hAnsi="Arial" w:cs="Arial"/>
                <w:bCs/>
                <w:sz w:val="22"/>
                <w:szCs w:val="22"/>
                <w:lang w:val="lv-LV"/>
              </w:rPr>
              <w:t>PĀRDEVĒJS</w:t>
            </w:r>
            <w:r>
              <w:rPr>
                <w:rFonts w:ascii="Arial" w:hAnsi="Arial" w:cs="Arial"/>
                <w:bCs/>
                <w:sz w:val="22"/>
                <w:szCs w:val="22"/>
              </w:rPr>
              <w:t>:</w:t>
            </w:r>
          </w:p>
          <w:p w14:paraId="4229CBF1" w14:textId="77777777" w:rsidR="00414052" w:rsidRDefault="00414052" w:rsidP="0068635E">
            <w:pPr>
              <w:rPr>
                <w:rFonts w:ascii="Arial" w:hAnsi="Arial" w:cs="Arial"/>
                <w:sz w:val="22"/>
              </w:rPr>
            </w:pPr>
            <w:r w:rsidRPr="00817DB3">
              <w:rPr>
                <w:rFonts w:ascii="Arial" w:hAnsi="Arial" w:cs="Arial"/>
                <w:sz w:val="22"/>
              </w:rPr>
              <w:t>________________________</w:t>
            </w:r>
            <w:r>
              <w:rPr>
                <w:rFonts w:ascii="Arial" w:hAnsi="Arial" w:cs="Arial"/>
                <w:sz w:val="22"/>
              </w:rPr>
              <w:t>________</w:t>
            </w:r>
            <w:r w:rsidRPr="00817DB3">
              <w:rPr>
                <w:rFonts w:ascii="Arial" w:hAnsi="Arial" w:cs="Arial"/>
                <w:sz w:val="22"/>
              </w:rPr>
              <w:t>_</w:t>
            </w:r>
          </w:p>
          <w:p w14:paraId="052D55C3" w14:textId="77777777" w:rsidR="00414052" w:rsidRPr="00817DB3" w:rsidRDefault="00414052" w:rsidP="0068635E">
            <w:pPr>
              <w:rPr>
                <w:rFonts w:ascii="Arial" w:hAnsi="Arial" w:cs="Arial"/>
                <w:sz w:val="22"/>
              </w:rPr>
            </w:pPr>
            <w:r>
              <w:rPr>
                <w:rFonts w:ascii="Arial" w:hAnsi="Arial" w:cs="Arial"/>
                <w:sz w:val="22"/>
              </w:rPr>
              <w:t xml:space="preserve">                                 </w:t>
            </w:r>
            <w:r w:rsidRPr="00495806">
              <w:rPr>
                <w:rFonts w:ascii="Arial" w:hAnsi="Arial" w:cs="Arial"/>
                <w:sz w:val="22"/>
              </w:rPr>
              <w:t>________________</w:t>
            </w:r>
            <w:r w:rsidRPr="00817DB3">
              <w:rPr>
                <w:rFonts w:ascii="Arial" w:hAnsi="Arial" w:cs="Arial"/>
                <w:sz w:val="22"/>
              </w:rPr>
              <w:t xml:space="preserve">                        </w:t>
            </w:r>
          </w:p>
          <w:p w14:paraId="22E5CE6E" w14:textId="77777777" w:rsidR="00414052" w:rsidRDefault="00414052" w:rsidP="0068635E">
            <w:pPr>
              <w:rPr>
                <w:rFonts w:ascii="Arial" w:hAnsi="Arial" w:cs="Arial"/>
                <w:bCs/>
                <w:sz w:val="22"/>
                <w:szCs w:val="22"/>
              </w:rPr>
            </w:pPr>
            <w:r w:rsidRPr="00817DB3">
              <w:rPr>
                <w:rFonts w:ascii="Arial" w:hAnsi="Arial" w:cs="Arial"/>
                <w:sz w:val="22"/>
              </w:rPr>
              <w:t>202</w:t>
            </w:r>
            <w:r>
              <w:rPr>
                <w:rFonts w:ascii="Arial" w:hAnsi="Arial" w:cs="Arial"/>
                <w:sz w:val="22"/>
              </w:rPr>
              <w:t>2</w:t>
            </w:r>
            <w:r w:rsidRPr="00817DB3">
              <w:rPr>
                <w:rFonts w:ascii="Arial" w:hAnsi="Arial" w:cs="Arial"/>
                <w:spacing w:val="-1"/>
                <w:sz w:val="22"/>
              </w:rPr>
              <w:t>.gada ____.</w:t>
            </w:r>
            <w:r>
              <w:rPr>
                <w:rFonts w:ascii="Arial" w:hAnsi="Arial" w:cs="Arial"/>
                <w:spacing w:val="-1"/>
                <w:sz w:val="22"/>
              </w:rPr>
              <w:t xml:space="preserve"> </w:t>
            </w:r>
            <w:r w:rsidRPr="00817DB3">
              <w:rPr>
                <w:rFonts w:ascii="Arial" w:hAnsi="Arial" w:cs="Arial"/>
                <w:spacing w:val="-1"/>
                <w:sz w:val="22"/>
              </w:rPr>
              <w:t>___________</w:t>
            </w:r>
          </w:p>
        </w:tc>
      </w:tr>
    </w:tbl>
    <w:p w14:paraId="48652E62" w14:textId="77777777" w:rsidR="00414052" w:rsidRPr="00CE08BC" w:rsidRDefault="00414052" w:rsidP="00414052">
      <w:pPr>
        <w:rPr>
          <w:rFonts w:ascii="Arial" w:hAnsi="Arial" w:cs="Arial"/>
          <w:i/>
          <w:iCs/>
          <w:sz w:val="22"/>
          <w:szCs w:val="22"/>
          <w:lang w:val="lv-LV"/>
        </w:rPr>
      </w:pPr>
      <w:r w:rsidRPr="00CE08BC">
        <w:rPr>
          <w:rFonts w:ascii="Arial" w:hAnsi="Arial" w:cs="Arial"/>
          <w:i/>
          <w:iCs/>
          <w:highlight w:val="lightGray"/>
          <w:lang w:val="lv-LV"/>
        </w:rPr>
        <w:t>[</w:t>
      </w:r>
      <w:r w:rsidRPr="00CE08BC">
        <w:rPr>
          <w:rFonts w:ascii="Arial" w:hAnsi="Arial" w:cs="Arial"/>
          <w:i/>
          <w:iCs/>
          <w:sz w:val="22"/>
          <w:szCs w:val="22"/>
          <w:highlight w:val="lightGray"/>
          <w:lang w:val="lv-LV"/>
        </w:rPr>
        <w:t>tiek piemērots, ja paraksta e-</w:t>
      </w:r>
      <w:proofErr w:type="spellStart"/>
      <w:r w:rsidRPr="00CE08BC">
        <w:rPr>
          <w:rFonts w:ascii="Arial" w:hAnsi="Arial" w:cs="Arial"/>
          <w:i/>
          <w:iCs/>
          <w:sz w:val="22"/>
          <w:szCs w:val="22"/>
          <w:highlight w:val="lightGray"/>
          <w:lang w:val="lv-LV"/>
        </w:rPr>
        <w:t>doc</w:t>
      </w:r>
      <w:proofErr w:type="spellEnd"/>
      <w:r w:rsidRPr="00CE08BC">
        <w:rPr>
          <w:rFonts w:ascii="Arial" w:hAnsi="Arial" w:cs="Arial"/>
          <w:i/>
          <w:iCs/>
          <w:sz w:val="22"/>
          <w:szCs w:val="22"/>
          <w:highlight w:val="lightGray"/>
          <w:lang w:val="lv-LV"/>
        </w:rPr>
        <w:t xml:space="preserve"> formātā]</w:t>
      </w: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414052" w14:paraId="675BA368" w14:textId="77777777" w:rsidTr="0068635E">
        <w:trPr>
          <w:trHeight w:val="1659"/>
        </w:trPr>
        <w:tc>
          <w:tcPr>
            <w:tcW w:w="4814" w:type="dxa"/>
          </w:tcPr>
          <w:p w14:paraId="6CB13E8A" w14:textId="77777777" w:rsidR="00414052" w:rsidRDefault="00414052" w:rsidP="0068635E">
            <w:pPr>
              <w:rPr>
                <w:rFonts w:ascii="Arial" w:hAnsi="Arial" w:cs="Arial"/>
                <w:bCs/>
                <w:sz w:val="22"/>
                <w:szCs w:val="22"/>
                <w:lang w:val="lv-LV"/>
              </w:rPr>
            </w:pPr>
            <w:r w:rsidRPr="009F0FEF">
              <w:rPr>
                <w:rFonts w:ascii="Arial" w:hAnsi="Arial" w:cs="Arial"/>
                <w:spacing w:val="-5"/>
                <w:sz w:val="22"/>
                <w:lang w:val="lv-LV"/>
              </w:rPr>
              <w:t>P</w:t>
            </w:r>
            <w:r>
              <w:rPr>
                <w:rFonts w:ascii="Arial" w:hAnsi="Arial" w:cs="Arial"/>
                <w:spacing w:val="-5"/>
                <w:sz w:val="22"/>
                <w:lang w:val="lv-LV"/>
              </w:rPr>
              <w:t>IRCĒJS</w:t>
            </w:r>
            <w:r w:rsidRPr="00D936D7">
              <w:rPr>
                <w:rFonts w:ascii="Arial" w:hAnsi="Arial" w:cs="Arial"/>
                <w:bCs/>
                <w:sz w:val="22"/>
                <w:szCs w:val="22"/>
                <w:lang w:val="lv-LV"/>
              </w:rPr>
              <w:t>:</w:t>
            </w:r>
          </w:p>
          <w:p w14:paraId="5DC8BE1D" w14:textId="77777777" w:rsidR="00414052" w:rsidRPr="00CE08BC" w:rsidRDefault="00414052" w:rsidP="0068635E">
            <w:pPr>
              <w:rPr>
                <w:rFonts w:ascii="Arial" w:hAnsi="Arial" w:cs="Arial"/>
                <w:bCs/>
                <w:i/>
                <w:iCs/>
                <w:sz w:val="22"/>
                <w:u w:val="single"/>
                <w:lang w:val="lv-LV"/>
              </w:rPr>
            </w:pPr>
            <w:r w:rsidRPr="00211E46">
              <w:rPr>
                <w:rFonts w:ascii="Arial" w:hAnsi="Arial" w:cs="Arial"/>
                <w:bCs/>
                <w:i/>
                <w:iCs/>
                <w:sz w:val="22"/>
                <w:szCs w:val="22"/>
                <w:u w:val="single"/>
                <w:lang w:val="lv-LV"/>
              </w:rPr>
              <w:t>Parakstīts ar drošu elektronisko parakstu</w:t>
            </w:r>
          </w:p>
          <w:p w14:paraId="19A62A26" w14:textId="77777777" w:rsidR="00414052" w:rsidRPr="00CE08BC" w:rsidRDefault="00414052" w:rsidP="0068635E">
            <w:pPr>
              <w:rPr>
                <w:rFonts w:ascii="Arial" w:hAnsi="Arial" w:cs="Arial"/>
                <w:sz w:val="22"/>
                <w:lang w:val="lv-LV"/>
              </w:rPr>
            </w:pPr>
            <w:r w:rsidRPr="00CE08BC">
              <w:rPr>
                <w:rFonts w:ascii="Arial" w:hAnsi="Arial" w:cs="Arial"/>
                <w:sz w:val="22"/>
                <w:lang w:val="lv-LV"/>
              </w:rPr>
              <w:t xml:space="preserve">                                 </w:t>
            </w:r>
            <w:r w:rsidRPr="00495806">
              <w:rPr>
                <w:rFonts w:ascii="Arial" w:hAnsi="Arial" w:cs="Arial"/>
                <w:sz w:val="22"/>
                <w:lang w:val="lv-LV"/>
              </w:rPr>
              <w:t>________________</w:t>
            </w:r>
            <w:r w:rsidRPr="00CE08BC">
              <w:rPr>
                <w:rFonts w:ascii="Arial" w:hAnsi="Arial" w:cs="Arial"/>
                <w:sz w:val="22"/>
                <w:lang w:val="lv-LV"/>
              </w:rPr>
              <w:t xml:space="preserve">                        </w:t>
            </w:r>
          </w:p>
          <w:p w14:paraId="549EAB69" w14:textId="77777777" w:rsidR="00414052" w:rsidRPr="00CE08BC" w:rsidRDefault="00414052" w:rsidP="0068635E">
            <w:pPr>
              <w:rPr>
                <w:rFonts w:ascii="Arial" w:hAnsi="Arial" w:cs="Arial"/>
                <w:bCs/>
                <w:sz w:val="22"/>
                <w:szCs w:val="22"/>
                <w:lang w:val="lv-LV"/>
              </w:rPr>
            </w:pPr>
            <w:r w:rsidRPr="00760F67">
              <w:rPr>
                <w:rFonts w:ascii="Arial" w:hAnsi="Arial" w:cs="Arial"/>
                <w:sz w:val="22"/>
                <w:szCs w:val="22"/>
                <w:lang w:val="lv-LV"/>
              </w:rPr>
              <w:t>Datumu skatīt laika zīmogā</w:t>
            </w:r>
          </w:p>
        </w:tc>
        <w:tc>
          <w:tcPr>
            <w:tcW w:w="4814" w:type="dxa"/>
          </w:tcPr>
          <w:p w14:paraId="6622BD39" w14:textId="77777777" w:rsidR="00414052" w:rsidRDefault="00414052" w:rsidP="0068635E">
            <w:pPr>
              <w:rPr>
                <w:rFonts w:ascii="Arial" w:hAnsi="Arial" w:cs="Arial"/>
                <w:bCs/>
                <w:sz w:val="22"/>
                <w:szCs w:val="22"/>
              </w:rPr>
            </w:pPr>
            <w:r>
              <w:rPr>
                <w:rFonts w:ascii="Arial" w:hAnsi="Arial" w:cs="Arial"/>
                <w:bCs/>
                <w:sz w:val="22"/>
                <w:szCs w:val="22"/>
                <w:lang w:val="lv-LV"/>
              </w:rPr>
              <w:t>PĀRDEVĒJS</w:t>
            </w:r>
            <w:r>
              <w:rPr>
                <w:rFonts w:ascii="Arial" w:hAnsi="Arial" w:cs="Arial"/>
                <w:bCs/>
                <w:sz w:val="22"/>
                <w:szCs w:val="22"/>
              </w:rPr>
              <w:t>:</w:t>
            </w:r>
          </w:p>
          <w:p w14:paraId="58BE1AD3" w14:textId="77777777" w:rsidR="00414052" w:rsidRDefault="00414052" w:rsidP="0068635E">
            <w:pPr>
              <w:rPr>
                <w:rFonts w:ascii="Arial" w:hAnsi="Arial" w:cs="Arial"/>
                <w:bCs/>
                <w:i/>
                <w:iCs/>
                <w:sz w:val="22"/>
                <w:u w:val="single"/>
              </w:rPr>
            </w:pPr>
            <w:r w:rsidRPr="00211E46">
              <w:rPr>
                <w:rFonts w:ascii="Arial" w:hAnsi="Arial" w:cs="Arial"/>
                <w:bCs/>
                <w:i/>
                <w:iCs/>
                <w:sz w:val="22"/>
                <w:szCs w:val="22"/>
                <w:u w:val="single"/>
                <w:lang w:val="lv-LV"/>
              </w:rPr>
              <w:t>Parakstīts ar drošu elektronisko parakstu</w:t>
            </w:r>
          </w:p>
          <w:p w14:paraId="03A511C1" w14:textId="77777777" w:rsidR="00414052" w:rsidRPr="00817DB3" w:rsidRDefault="00414052" w:rsidP="0068635E">
            <w:pPr>
              <w:rPr>
                <w:rFonts w:ascii="Arial" w:hAnsi="Arial" w:cs="Arial"/>
                <w:sz w:val="22"/>
              </w:rPr>
            </w:pPr>
            <w:r>
              <w:rPr>
                <w:rFonts w:ascii="Arial" w:hAnsi="Arial" w:cs="Arial"/>
                <w:sz w:val="22"/>
              </w:rPr>
              <w:t xml:space="preserve">                                 </w:t>
            </w:r>
            <w:r w:rsidRPr="00495806">
              <w:rPr>
                <w:rFonts w:ascii="Arial" w:hAnsi="Arial" w:cs="Arial"/>
                <w:sz w:val="22"/>
              </w:rPr>
              <w:t>________________</w:t>
            </w:r>
            <w:r w:rsidRPr="00817DB3">
              <w:rPr>
                <w:rFonts w:ascii="Arial" w:hAnsi="Arial" w:cs="Arial"/>
                <w:sz w:val="22"/>
              </w:rPr>
              <w:t xml:space="preserve">                        </w:t>
            </w:r>
          </w:p>
          <w:p w14:paraId="11F7B807" w14:textId="77777777" w:rsidR="00414052" w:rsidRDefault="00414052" w:rsidP="0068635E">
            <w:pPr>
              <w:rPr>
                <w:rFonts w:ascii="Arial" w:hAnsi="Arial" w:cs="Arial"/>
                <w:bCs/>
                <w:sz w:val="22"/>
                <w:szCs w:val="22"/>
              </w:rPr>
            </w:pPr>
            <w:r w:rsidRPr="00760F67">
              <w:rPr>
                <w:rFonts w:ascii="Arial" w:hAnsi="Arial" w:cs="Arial"/>
                <w:sz w:val="22"/>
                <w:szCs w:val="22"/>
                <w:lang w:val="lv-LV"/>
              </w:rPr>
              <w:t>Datumu skatīt laika zīmogā</w:t>
            </w:r>
          </w:p>
        </w:tc>
      </w:tr>
    </w:tbl>
    <w:p w14:paraId="3BD1A610" w14:textId="19F67D3C" w:rsidR="008D1D85" w:rsidRDefault="008D1D85" w:rsidP="006668A4">
      <w:pPr>
        <w:jc w:val="right"/>
        <w:rPr>
          <w:rFonts w:ascii="Arial" w:hAnsi="Arial" w:cs="Arial"/>
          <w:b/>
          <w:sz w:val="22"/>
          <w:szCs w:val="22"/>
          <w:lang w:val="lv-LV"/>
        </w:rPr>
      </w:pPr>
    </w:p>
    <w:p w14:paraId="202F17A7" w14:textId="304D33C0" w:rsidR="0053166E" w:rsidRDefault="0053166E" w:rsidP="006668A4">
      <w:pPr>
        <w:jc w:val="right"/>
        <w:rPr>
          <w:rFonts w:ascii="Arial" w:hAnsi="Arial" w:cs="Arial"/>
          <w:b/>
          <w:sz w:val="22"/>
          <w:szCs w:val="22"/>
          <w:lang w:val="lv-LV"/>
        </w:rPr>
      </w:pPr>
    </w:p>
    <w:p w14:paraId="1CC72ACA" w14:textId="1122843B" w:rsidR="0053166E" w:rsidRDefault="0053166E" w:rsidP="006668A4">
      <w:pPr>
        <w:jc w:val="right"/>
        <w:rPr>
          <w:rFonts w:ascii="Arial" w:hAnsi="Arial" w:cs="Arial"/>
          <w:b/>
          <w:sz w:val="22"/>
          <w:szCs w:val="22"/>
          <w:lang w:val="lv-LV"/>
        </w:rPr>
      </w:pPr>
    </w:p>
    <w:p w14:paraId="743789D9" w14:textId="13051B51" w:rsidR="0053166E" w:rsidRDefault="0053166E" w:rsidP="006668A4">
      <w:pPr>
        <w:jc w:val="right"/>
        <w:rPr>
          <w:rFonts w:ascii="Arial" w:hAnsi="Arial" w:cs="Arial"/>
          <w:b/>
          <w:sz w:val="22"/>
          <w:szCs w:val="22"/>
          <w:lang w:val="lv-LV"/>
        </w:rPr>
      </w:pPr>
    </w:p>
    <w:p w14:paraId="45F5ABBF" w14:textId="77F43C06" w:rsidR="0053166E" w:rsidRDefault="0053166E" w:rsidP="006668A4">
      <w:pPr>
        <w:jc w:val="right"/>
        <w:rPr>
          <w:rFonts w:ascii="Arial" w:hAnsi="Arial" w:cs="Arial"/>
          <w:b/>
          <w:sz w:val="22"/>
          <w:szCs w:val="22"/>
          <w:lang w:val="lv-LV"/>
        </w:rPr>
      </w:pPr>
    </w:p>
    <w:p w14:paraId="6FAFB334" w14:textId="3A2AB56C" w:rsidR="0053166E" w:rsidRDefault="0053166E" w:rsidP="006668A4">
      <w:pPr>
        <w:jc w:val="right"/>
        <w:rPr>
          <w:rFonts w:ascii="Arial" w:hAnsi="Arial" w:cs="Arial"/>
          <w:b/>
          <w:sz w:val="22"/>
          <w:szCs w:val="22"/>
          <w:lang w:val="lv-LV"/>
        </w:rPr>
      </w:pPr>
    </w:p>
    <w:p w14:paraId="137EB146" w14:textId="020C57BA" w:rsidR="0053166E" w:rsidRDefault="0053166E" w:rsidP="006668A4">
      <w:pPr>
        <w:jc w:val="right"/>
        <w:rPr>
          <w:rFonts w:ascii="Arial" w:hAnsi="Arial" w:cs="Arial"/>
          <w:b/>
          <w:sz w:val="22"/>
          <w:szCs w:val="22"/>
          <w:lang w:val="lv-LV"/>
        </w:rPr>
      </w:pPr>
    </w:p>
    <w:p w14:paraId="2E8E365D" w14:textId="77777777" w:rsidR="0053166E" w:rsidRDefault="0053166E" w:rsidP="006668A4">
      <w:pPr>
        <w:jc w:val="right"/>
        <w:rPr>
          <w:rFonts w:ascii="Arial" w:hAnsi="Arial" w:cs="Arial"/>
          <w:b/>
          <w:sz w:val="22"/>
          <w:szCs w:val="22"/>
          <w:lang w:val="lv-LV"/>
        </w:rPr>
      </w:pPr>
    </w:p>
    <w:p w14:paraId="0C171A8F" w14:textId="50111EA6" w:rsidR="006668A4" w:rsidRPr="00F30E57" w:rsidRDefault="006668A4" w:rsidP="006668A4">
      <w:pPr>
        <w:jc w:val="right"/>
        <w:rPr>
          <w:rFonts w:ascii="Arial" w:hAnsi="Arial" w:cs="Arial"/>
          <w:b/>
          <w:sz w:val="22"/>
          <w:szCs w:val="22"/>
          <w:lang w:val="lv-LV"/>
        </w:rPr>
      </w:pPr>
      <w:r w:rsidRPr="00F30E57">
        <w:rPr>
          <w:rFonts w:ascii="Arial" w:hAnsi="Arial" w:cs="Arial"/>
          <w:b/>
          <w:sz w:val="22"/>
          <w:szCs w:val="22"/>
          <w:lang w:val="lv-LV"/>
        </w:rPr>
        <w:lastRenderedPageBreak/>
        <w:t>1.pielikums</w:t>
      </w:r>
    </w:p>
    <w:p w14:paraId="6D628E8D" w14:textId="77777777" w:rsidR="006668A4" w:rsidRPr="00F30E57" w:rsidRDefault="006668A4" w:rsidP="006668A4">
      <w:pPr>
        <w:jc w:val="right"/>
        <w:rPr>
          <w:rFonts w:ascii="Arial" w:hAnsi="Arial" w:cs="Arial"/>
          <w:sz w:val="22"/>
          <w:szCs w:val="22"/>
          <w:lang w:val="lv-LV"/>
        </w:rPr>
      </w:pPr>
      <w:r w:rsidRPr="00F30E57">
        <w:rPr>
          <w:rFonts w:ascii="Arial" w:hAnsi="Arial" w:cs="Arial"/>
          <w:sz w:val="22"/>
          <w:szCs w:val="22"/>
          <w:lang w:val="lv-LV"/>
        </w:rPr>
        <w:t>____Līguma Nr.______</w:t>
      </w:r>
    </w:p>
    <w:p w14:paraId="7903B6AC" w14:textId="77777777" w:rsidR="006668A4" w:rsidRPr="00F30E57" w:rsidRDefault="006668A4" w:rsidP="006668A4">
      <w:pPr>
        <w:ind w:left="11520"/>
        <w:jc w:val="center"/>
        <w:rPr>
          <w:rFonts w:ascii="Arial" w:hAnsi="Arial" w:cs="Arial"/>
          <w:b/>
          <w:bCs/>
          <w:sz w:val="22"/>
          <w:szCs w:val="22"/>
          <w:lang w:val="lv-LV"/>
        </w:rPr>
      </w:pPr>
    </w:p>
    <w:p w14:paraId="1E83E3A4" w14:textId="7B7C3BC9" w:rsidR="006668A4" w:rsidRPr="00F30E57" w:rsidRDefault="006668A4" w:rsidP="006668A4">
      <w:pPr>
        <w:jc w:val="center"/>
        <w:rPr>
          <w:rFonts w:ascii="Arial" w:hAnsi="Arial" w:cs="Arial"/>
          <w:b/>
          <w:bCs/>
          <w:sz w:val="22"/>
          <w:szCs w:val="22"/>
          <w:lang w:val="lv-LV"/>
        </w:rPr>
      </w:pPr>
      <w:r w:rsidRPr="00F30E57">
        <w:rPr>
          <w:rFonts w:ascii="Arial" w:hAnsi="Arial" w:cs="Arial"/>
          <w:b/>
          <w:bCs/>
          <w:sz w:val="22"/>
          <w:szCs w:val="22"/>
          <w:lang w:val="lv-LV"/>
        </w:rPr>
        <w:t>SPECIFIKĀCIJA</w:t>
      </w:r>
      <w:r>
        <w:rPr>
          <w:rFonts w:ascii="Arial" w:hAnsi="Arial" w:cs="Arial"/>
          <w:b/>
          <w:bCs/>
          <w:sz w:val="22"/>
          <w:szCs w:val="22"/>
          <w:lang w:val="lv-LV"/>
        </w:rPr>
        <w:t xml:space="preserve"> / FINAN</w:t>
      </w:r>
      <w:r w:rsidR="00910DA8">
        <w:rPr>
          <w:rFonts w:ascii="Arial" w:hAnsi="Arial" w:cs="Arial"/>
          <w:b/>
          <w:bCs/>
          <w:sz w:val="22"/>
          <w:szCs w:val="22"/>
          <w:lang w:val="lv-LV"/>
        </w:rPr>
        <w:t>Š</w:t>
      </w:r>
      <w:r>
        <w:rPr>
          <w:rFonts w:ascii="Arial" w:hAnsi="Arial" w:cs="Arial"/>
          <w:b/>
          <w:bCs/>
          <w:sz w:val="22"/>
          <w:szCs w:val="22"/>
          <w:lang w:val="lv-LV"/>
        </w:rPr>
        <w:t>U  PIEDĀVĀJUMS</w:t>
      </w:r>
    </w:p>
    <w:p w14:paraId="49BA5336" w14:textId="77777777" w:rsidR="006668A4" w:rsidRPr="003E7A90" w:rsidRDefault="006668A4" w:rsidP="00414052">
      <w:pPr>
        <w:ind w:left="567"/>
        <w:jc w:val="both"/>
        <w:rPr>
          <w:rFonts w:ascii="Arial" w:hAnsi="Arial" w:cs="Arial"/>
          <w:b/>
          <w:bCs/>
          <w:spacing w:val="-1"/>
          <w:sz w:val="22"/>
          <w:szCs w:val="22"/>
          <w:lang w:val="lv-LV"/>
        </w:rPr>
      </w:pPr>
    </w:p>
    <w:sectPr w:rsidR="006668A4" w:rsidRPr="003E7A90" w:rsidSect="008D1D85">
      <w:pgSz w:w="11906" w:h="16838" w:code="9"/>
      <w:pgMar w:top="113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264D0F" w14:textId="77777777" w:rsidR="00777D59" w:rsidRDefault="00777D59">
      <w:r>
        <w:separator/>
      </w:r>
    </w:p>
  </w:endnote>
  <w:endnote w:type="continuationSeparator" w:id="0">
    <w:p w14:paraId="6923DC4F" w14:textId="77777777" w:rsidR="00777D59" w:rsidRDefault="00777D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AFF" w:usb1="C0007843" w:usb2="00000009" w:usb3="00000000" w:csb0="000001F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default"/>
    <w:sig w:usb0="00000000" w:usb1="00000000" w:usb2="00000000" w:usb3="00000000" w:csb0="00040001" w:csb1="00000000"/>
  </w:font>
  <w:font w:name="BaltHelvetica">
    <w:altName w:val="Arial"/>
    <w:charset w:val="00"/>
    <w:family w:val="auto"/>
    <w:pitch w:val="default"/>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Neo'w Arial">
    <w:altName w:val="Arial"/>
    <w:charset w:val="00"/>
    <w:family w:val="swiss"/>
    <w:pitch w:val="variable"/>
  </w:font>
  <w:font w:name="EYInterstate Light">
    <w:altName w:val="Times New Roman"/>
    <w:charset w:val="BA"/>
    <w:family w:val="auto"/>
    <w:pitch w:val="variable"/>
    <w:sig w:usb0="00000287" w:usb1="5000206A" w:usb2="00000000" w:usb3="00000000" w:csb0="0000009F" w:csb1="00000000"/>
  </w:font>
  <w:font w:name="Calibri">
    <w:panose1 w:val="020F0502020204030204"/>
    <w:charset w:val="BA"/>
    <w:family w:val="swiss"/>
    <w:pitch w:val="variable"/>
    <w:sig w:usb0="E0002AFF" w:usb1="4000ACFF" w:usb2="00000001" w:usb3="00000000" w:csb0="000001FF" w:csb1="00000000"/>
  </w:font>
  <w:font w:name="Courier New">
    <w:panose1 w:val="02070309020205020404"/>
    <w:charset w:val="BA"/>
    <w:family w:val="modern"/>
    <w:pitch w:val="fixed"/>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D083D" w14:textId="77777777" w:rsidR="00B91502" w:rsidRDefault="00B91502" w:rsidP="00CB441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w:t>
    </w:r>
    <w:r>
      <w:rPr>
        <w:rStyle w:val="Lappusesnumurs"/>
      </w:rPr>
      <w:fldChar w:fldCharType="end"/>
    </w:r>
  </w:p>
  <w:p w14:paraId="30A1E2EE" w14:textId="77777777" w:rsidR="00B91502" w:rsidRDefault="00B91502">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111285"/>
      <w:docPartObj>
        <w:docPartGallery w:val="Page Numbers (Bottom of Page)"/>
        <w:docPartUnique/>
      </w:docPartObj>
    </w:sdtPr>
    <w:sdtEndPr>
      <w:rPr>
        <w:noProof/>
      </w:rPr>
    </w:sdtEndPr>
    <w:sdtContent>
      <w:p w14:paraId="7C792D5A" w14:textId="54C58FB3" w:rsidR="00B91502" w:rsidRDefault="00B91502" w:rsidP="0006182B">
        <w:pPr>
          <w:pStyle w:val="Kjene"/>
          <w:jc w:val="center"/>
        </w:pPr>
        <w:r>
          <w:fldChar w:fldCharType="begin"/>
        </w:r>
        <w:r>
          <w:instrText xml:space="preserve"> PAGE   \* MERGEFORMAT </w:instrText>
        </w:r>
        <w:r>
          <w:fldChar w:fldCharType="separate"/>
        </w:r>
        <w:r>
          <w:rPr>
            <w:noProof/>
          </w:rPr>
          <w:t>11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896A5" w14:textId="77B59B3F" w:rsidR="00B91502" w:rsidRDefault="00B91502" w:rsidP="00326B15">
    <w:pPr>
      <w:pStyle w:val="Kjene"/>
    </w:pPr>
    <w:r>
      <w:rPr>
        <w:noProof/>
        <w:lang w:val="lv-LV" w:eastAsia="lv-LV"/>
      </w:rPr>
      <mc:AlternateContent>
        <mc:Choice Requires="wps">
          <w:drawing>
            <wp:anchor distT="45720" distB="45720" distL="114300" distR="114300" simplePos="0" relativeHeight="251659264" behindDoc="0" locked="0" layoutInCell="1" allowOverlap="1" wp14:anchorId="56F60577" wp14:editId="4AD9EFC3">
              <wp:simplePos x="0" y="0"/>
              <wp:positionH relativeFrom="margin">
                <wp:align>center</wp:align>
              </wp:positionH>
              <wp:positionV relativeFrom="page">
                <wp:posOffset>10077450</wp:posOffset>
              </wp:positionV>
              <wp:extent cx="2360930" cy="276225"/>
              <wp:effectExtent l="0" t="0" r="5080"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276225"/>
                      </a:xfrm>
                      <a:prstGeom prst="rect">
                        <a:avLst/>
                      </a:prstGeom>
                      <a:solidFill>
                        <a:schemeClr val="bg1"/>
                      </a:solidFill>
                      <a:ln w="9525">
                        <a:solidFill>
                          <a:schemeClr val="bg1"/>
                        </a:solidFill>
                        <a:miter lim="800000"/>
                        <a:headEnd/>
                        <a:tailEnd/>
                      </a:ln>
                    </wps:spPr>
                    <wps:txbx>
                      <w:txbxContent>
                        <w:p w14:paraId="11172C0D" w14:textId="77777777" w:rsidR="00B91502" w:rsidRDefault="00B91502"/>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56F60577" id="_x0000_t202" coordsize="21600,21600" o:spt="202" path="m,l,21600r21600,l21600,xe">
              <v:stroke joinstyle="miter"/>
              <v:path gradientshapeok="t" o:connecttype="rect"/>
            </v:shapetype>
            <v:shape id="Text Box 2" o:spid="_x0000_s1026" type="#_x0000_t202" style="position:absolute;margin-left:0;margin-top:793.5pt;width:185.9pt;height:21.75pt;z-index:251659264;visibility:visible;mso-wrap-style:square;mso-width-percent:400;mso-height-percent:200;mso-wrap-distance-left:9pt;mso-wrap-distance-top:3.6pt;mso-wrap-distance-right:9pt;mso-wrap-distance-bottom:3.6pt;mso-position-horizontal:center;mso-position-horizontal-relative:margin;mso-position-vertical:absolute;mso-position-vertical-relative:page;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" fillcolor="white [3212]" strokecolor="white [3212]">
              <v:textbox style="mso-fit-shape-to-text:t">
                <w:txbxContent>
                  <w:p w14:paraId="11172C0D" w14:textId="77777777" w:rsidR="00B91502" w:rsidRDefault="00B91502"/>
                </w:txbxContent>
              </v:textbox>
              <w10:wrap anchorx="margin" anchory="page"/>
            </v:shape>
          </w:pict>
        </mc:Fallback>
      </mc:AlternateConten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621CE" w14:textId="77777777" w:rsidR="00B91502" w:rsidRDefault="00B9150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4AFBA9C3" w14:textId="77777777" w:rsidR="00B91502" w:rsidRDefault="00B91502">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EE2616" w14:textId="7DBBD3B4" w:rsidR="00B91502" w:rsidRDefault="00B9150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21</w:t>
    </w:r>
    <w:r>
      <w:rPr>
        <w:rStyle w:val="Lappusesnumurs"/>
      </w:rPr>
      <w:fldChar w:fldCharType="end"/>
    </w:r>
  </w:p>
  <w:p w14:paraId="40381FBD" w14:textId="77777777" w:rsidR="00B91502" w:rsidRDefault="00B91502">
    <w:pPr>
      <w:pStyle w:val="Kjene"/>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383EA" w14:textId="77777777" w:rsidR="00B91502" w:rsidRDefault="00B91502" w:rsidP="004836BF">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D486779" w14:textId="77777777" w:rsidR="00B91502" w:rsidRDefault="00B91502">
    <w:pPr>
      <w:pStyle w:val="Kjene"/>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41495" w14:textId="2C885D28" w:rsidR="00B91502" w:rsidRDefault="00B9150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762671F7" w14:textId="77777777" w:rsidR="00B91502" w:rsidRDefault="00B91502">
    <w:pPr>
      <w:pStyle w:val="Kjene"/>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020BE" w14:textId="44D270A3" w:rsidR="00B91502" w:rsidRDefault="00B91502" w:rsidP="000E5F9C">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27</w:t>
    </w:r>
    <w:r>
      <w:rPr>
        <w:rStyle w:val="Lappusesnumurs"/>
      </w:rPr>
      <w:fldChar w:fldCharType="end"/>
    </w:r>
  </w:p>
  <w:p w14:paraId="3D64F530" w14:textId="77777777" w:rsidR="00B91502" w:rsidRDefault="00B91502">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F59BB9" w14:textId="77777777" w:rsidR="00777D59" w:rsidRDefault="00777D59">
      <w:r>
        <w:separator/>
      </w:r>
    </w:p>
  </w:footnote>
  <w:footnote w:type="continuationSeparator" w:id="0">
    <w:p w14:paraId="54BEDC3E" w14:textId="77777777" w:rsidR="00777D59" w:rsidRDefault="00777D59">
      <w:r>
        <w:continuationSeparator/>
      </w:r>
    </w:p>
  </w:footnote>
  <w:footnote w:id="1">
    <w:p w14:paraId="31D13760" w14:textId="7C7A0024" w:rsidR="00B91502" w:rsidRPr="0068635E" w:rsidRDefault="00B91502" w:rsidP="00704F2B">
      <w:pPr>
        <w:pStyle w:val="Vresteksts"/>
        <w:ind w:left="142" w:hanging="142"/>
        <w:jc w:val="both"/>
        <w:rPr>
          <w:rFonts w:ascii="Arial" w:hAnsi="Arial" w:cs="Arial"/>
          <w:sz w:val="18"/>
          <w:szCs w:val="18"/>
          <w:lang w:val="lv-LV" w:eastAsia="lv-LV"/>
        </w:rPr>
      </w:pPr>
      <w:r w:rsidRPr="008753BC">
        <w:rPr>
          <w:rStyle w:val="Vresatsauce"/>
          <w:rFonts w:ascii="Arial" w:hAnsi="Arial" w:cs="Arial"/>
          <w:sz w:val="18"/>
          <w:szCs w:val="18"/>
        </w:rPr>
        <w:footnoteRef/>
      </w:r>
      <w:r w:rsidRPr="008753BC">
        <w:rPr>
          <w:rFonts w:ascii="Arial" w:hAnsi="Arial" w:cs="Arial"/>
          <w:sz w:val="18"/>
          <w:szCs w:val="18"/>
        </w:rPr>
        <w:t xml:space="preserve"> </w:t>
      </w:r>
      <w:bookmarkStart w:id="0" w:name="_Hlk66959107"/>
      <w:r w:rsidRPr="008753BC">
        <w:rPr>
          <w:rFonts w:ascii="Arial" w:hAnsi="Arial" w:cs="Arial"/>
          <w:sz w:val="18"/>
          <w:szCs w:val="18"/>
          <w:lang w:val="lv-LV" w:eastAsia="lv-LV"/>
        </w:rPr>
        <w:t xml:space="preserve">Ņemot vērā </w:t>
      </w:r>
      <w:r w:rsidRPr="008753BC">
        <w:rPr>
          <w:rFonts w:ascii="Arial" w:hAnsi="Arial" w:cs="Arial"/>
          <w:i/>
          <w:iCs/>
          <w:sz w:val="18"/>
          <w:szCs w:val="18"/>
          <w:lang w:val="lv-LV"/>
        </w:rPr>
        <w:t>nolikumā noteiktās tiesības par sarunām un cenu samazinājumu (jaunu finanšu piedāvājumu) iesniegšanu</w:t>
      </w:r>
      <w:r w:rsidRPr="008753BC">
        <w:rPr>
          <w:rFonts w:ascii="Arial" w:hAnsi="Arial" w:cs="Arial"/>
          <w:sz w:val="18"/>
          <w:szCs w:val="18"/>
          <w:lang w:val="lv-LV" w:eastAsia="lv-LV"/>
        </w:rPr>
        <w:t xml:space="preserve">, informācija par pretendentiem un piedāvājumu atvēršanā fiksētajām cenām pēc pieprasījuma (adresēts nolikuma 1.3.punktā norādītajai kontaktpersonai) </w:t>
      </w:r>
      <w:bookmarkStart w:id="1" w:name="_Hlk66781188"/>
      <w:r w:rsidRPr="008753BC">
        <w:rPr>
          <w:rFonts w:ascii="Arial" w:hAnsi="Arial" w:cs="Arial"/>
          <w:sz w:val="18"/>
          <w:szCs w:val="18"/>
          <w:lang w:val="lv-LV" w:eastAsia="lv-LV"/>
        </w:rPr>
        <w:t xml:space="preserve">tiks nosūtīta iespējami ātri, bet ne vēlāk kā kopā ar sarunu procedūras rezultātu paziņošanu </w:t>
      </w:r>
      <w:bookmarkEnd w:id="1"/>
      <w:r w:rsidRPr="008753BC">
        <w:rPr>
          <w:rFonts w:ascii="Arial" w:hAnsi="Arial" w:cs="Arial"/>
          <w:sz w:val="18"/>
          <w:szCs w:val="18"/>
          <w:lang w:val="lv-LV" w:eastAsia="lv-LV"/>
        </w:rPr>
        <w:t>(sk. arī papildus nolikuma 7.6.punktu).</w:t>
      </w:r>
      <w:bookmarkEnd w:id="0"/>
    </w:p>
  </w:footnote>
  <w:footnote w:id="2">
    <w:p w14:paraId="4653EB94" w14:textId="2E7E4C3C" w:rsidR="00B91502" w:rsidRPr="008753BC" w:rsidRDefault="00B91502" w:rsidP="00C251DF">
      <w:pPr>
        <w:pStyle w:val="Vresteksts"/>
        <w:jc w:val="both"/>
        <w:rPr>
          <w:rFonts w:ascii="Arial" w:hAnsi="Arial" w:cs="Arial"/>
          <w:b/>
          <w:sz w:val="18"/>
          <w:szCs w:val="18"/>
          <w:lang w:val="lv-LV"/>
        </w:rPr>
      </w:pPr>
      <w:r w:rsidRPr="008753BC">
        <w:rPr>
          <w:rStyle w:val="Vresatsauce"/>
          <w:rFonts w:ascii="Arial" w:hAnsi="Arial" w:cs="Arial"/>
          <w:sz w:val="18"/>
          <w:szCs w:val="18"/>
        </w:rPr>
        <w:footnoteRef/>
      </w:r>
      <w:r w:rsidRPr="008753BC">
        <w:rPr>
          <w:rFonts w:ascii="Arial" w:hAnsi="Arial" w:cs="Arial"/>
          <w:sz w:val="18"/>
          <w:szCs w:val="18"/>
          <w:lang w:val="lv-LV"/>
        </w:rPr>
        <w:t xml:space="preserve"> Pasūtītājs, izmantojot publiskās datu bāzes un publiski pieejamo informāciju pārbaudīs un pārliecināsies, vai uz Latvijas Republikā reģistrētu pretendentu, neattiecas izslēgšanas noteikumi. Komisija ir tiesīga pieprasīt no pretendenta jebkurā brīdī iesniegt kompetentu institūciju izsniegtus aktuālus dokumentus, kas apliecina, ka uz pretendentu neattiecas neviens no obligātajiem pretendentu izslēgšanas noteikumiem, īpaši gadījumos, ja minēto informāciju nav iespējams pārbaudīt publiski pieejamās datu bāzēs.</w:t>
      </w:r>
    </w:p>
  </w:footnote>
  <w:footnote w:id="3">
    <w:p w14:paraId="1C817166" w14:textId="0616AFBE" w:rsidR="00B91502" w:rsidRPr="004659A0" w:rsidRDefault="00B91502" w:rsidP="00C251DF">
      <w:pPr>
        <w:pStyle w:val="Vresteksts"/>
        <w:jc w:val="both"/>
        <w:rPr>
          <w:lang w:val="lv-LV"/>
        </w:rPr>
      </w:pPr>
      <w:r w:rsidRPr="008753BC">
        <w:rPr>
          <w:rStyle w:val="Vresatsauce"/>
          <w:rFonts w:ascii="Arial" w:hAnsi="Arial" w:cs="Arial"/>
          <w:sz w:val="18"/>
          <w:szCs w:val="18"/>
          <w:lang w:val="lv-LV"/>
        </w:rPr>
        <w:footnoteRef/>
      </w:r>
      <w:r w:rsidRPr="008753BC">
        <w:rPr>
          <w:rFonts w:ascii="Arial" w:hAnsi="Arial" w:cs="Arial"/>
          <w:sz w:val="18"/>
          <w:szCs w:val="18"/>
          <w:lang w:val="lv-LV"/>
        </w:rPr>
        <w:t xml:space="preserve"> Ārvalsts pretendentam, lai izpildītu sarunu procedūras nolikumā minētās prasības attiecībā uz dokumentu iesniegšanu, ir tiesības iesniegt ekvivalentus dokumentus 1.8.2. un 1.8.4.-1.8.6.punktā norādītajiem, kas izdoti saskaņā ar tā reģistrācijas valsts attiecīgajiem tiesību aktiem vai praksi, kas vistuvāk atbilst Latvijas attiecīgajiem dokumentiem un kas apliecina, ka uz to neattiecas izslēgšanas noteikumi atbilstoši Sabiedrisko pakalpojumu sniedzēju iepirkumu likuma 42.pantam.</w:t>
      </w:r>
    </w:p>
  </w:footnote>
  <w:footnote w:id="4">
    <w:p w14:paraId="00A6DF5F" w14:textId="23392F73" w:rsidR="00B91502" w:rsidRPr="004128B9" w:rsidRDefault="00B91502" w:rsidP="00B51A64">
      <w:pPr>
        <w:pStyle w:val="Vresteksts"/>
        <w:jc w:val="both"/>
        <w:rPr>
          <w:lang w:val="lv-LV"/>
        </w:rPr>
      </w:pPr>
      <w:r w:rsidRPr="006F387D">
        <w:rPr>
          <w:rStyle w:val="Vresatsauce"/>
        </w:rPr>
        <w:footnoteRef/>
      </w:r>
      <w:r w:rsidRPr="004128B9">
        <w:rPr>
          <w:lang w:val="lv-LV"/>
        </w:rPr>
        <w:t xml:space="preserve"> </w:t>
      </w:r>
      <w:bookmarkStart w:id="14" w:name="_Hlk66958899"/>
      <w:r w:rsidRPr="004128B9">
        <w:rPr>
          <w:lang w:val="lv-LV" w:eastAsia="lv-LV"/>
        </w:rPr>
        <w:t xml:space="preserve">Ņemot vērā </w:t>
      </w:r>
      <w:r w:rsidRPr="004128B9">
        <w:rPr>
          <w:i/>
          <w:iCs/>
          <w:lang w:val="lv-LV"/>
        </w:rPr>
        <w:t>nolikumā noteiktās tiesības par sarunām un cenu samazinājumu (jaunu finanšu piedāvājumu) iesniegšanu</w:t>
      </w:r>
      <w:r w:rsidRPr="004128B9">
        <w:rPr>
          <w:lang w:val="lv-LV" w:eastAsia="lv-LV"/>
        </w:rPr>
        <w:t xml:space="preserve">, informācija par </w:t>
      </w:r>
      <w:r w:rsidRPr="004128B9">
        <w:rPr>
          <w:lang w:val="lv-LV"/>
        </w:rPr>
        <w:t>atkārtoto piedāvājumu un/vai Finanšu piedāvājumu</w:t>
      </w:r>
      <w:r w:rsidRPr="004128B9">
        <w:rPr>
          <w:lang w:val="lv-LV" w:eastAsia="lv-LV"/>
        </w:rPr>
        <w:t xml:space="preserve"> iesniegšanu un atvēršanā fiksētajām cenām </w:t>
      </w:r>
      <w:r w:rsidRPr="004128B9">
        <w:rPr>
          <w:u w:val="single"/>
          <w:lang w:val="lv-LV" w:eastAsia="lv-LV"/>
        </w:rPr>
        <w:t>pēc pieprasījuma (adresēts: nolikuma 1.3.punktā norādītajai kontaktpersonai) tiks nosūtīta iespējami ātri, bet ne vēlāk kā 3 darba dienu laikā pēc sarunu procedūras rezultātu paziņošanas (sk. arī papildus nolikuma 6.7.punktu)</w:t>
      </w:r>
      <w:bookmarkEnd w:id="14"/>
      <w:r w:rsidRPr="004128B9">
        <w:rPr>
          <w:u w:val="single"/>
          <w:lang w:val="lv-LV" w:eastAsia="lv-LV"/>
        </w:rPr>
        <w:t>.</w:t>
      </w:r>
    </w:p>
  </w:footnote>
  <w:footnote w:id="5">
    <w:p w14:paraId="31884EEB" w14:textId="77777777" w:rsidR="00B91502" w:rsidRPr="00946C27" w:rsidRDefault="00B91502" w:rsidP="006D48C7">
      <w:pPr>
        <w:pStyle w:val="Vresteksts"/>
        <w:rPr>
          <w:rFonts w:ascii="Arial" w:hAnsi="Arial" w:cs="Arial"/>
          <w:sz w:val="16"/>
          <w:szCs w:val="16"/>
          <w:lang w:val="lv-LV"/>
        </w:rPr>
      </w:pPr>
      <w:r w:rsidRPr="00946C27">
        <w:rPr>
          <w:rStyle w:val="Vresatsauce"/>
          <w:rFonts w:ascii="Arial" w:hAnsi="Arial" w:cs="Arial"/>
          <w:sz w:val="16"/>
          <w:szCs w:val="16"/>
        </w:rPr>
        <w:footnoteRef/>
      </w:r>
      <w:r w:rsidRPr="00946C27">
        <w:rPr>
          <w:rFonts w:ascii="Arial" w:hAnsi="Arial" w:cs="Arial"/>
          <w:sz w:val="16"/>
          <w:szCs w:val="16"/>
          <w:lang w:val="lv-LV"/>
        </w:rPr>
        <w:t xml:space="preserve"> Pretendenti, kuri darbojas īsāku laika periodu nekā 3 gadi, norāda informāciju atbilstoši saimnieciskās darbības  periodam.</w:t>
      </w:r>
    </w:p>
  </w:footnote>
  <w:footnote w:id="6">
    <w:p w14:paraId="3652C24A" w14:textId="77777777" w:rsidR="00B91502" w:rsidRPr="00946C27" w:rsidRDefault="00B91502" w:rsidP="00483233">
      <w:pPr>
        <w:pStyle w:val="Vresteksts"/>
        <w:rPr>
          <w:rFonts w:ascii="Arial" w:hAnsi="Arial" w:cs="Arial"/>
          <w:lang w:val="lv-LV"/>
        </w:rPr>
      </w:pPr>
      <w:r w:rsidRPr="00946C27">
        <w:rPr>
          <w:rStyle w:val="Vresatsauce"/>
          <w:rFonts w:ascii="Arial" w:hAnsi="Arial" w:cs="Arial"/>
          <w:sz w:val="16"/>
          <w:szCs w:val="16"/>
        </w:rPr>
        <w:footnoteRef/>
      </w:r>
      <w:r w:rsidRPr="00946C27">
        <w:rPr>
          <w:rFonts w:ascii="Arial" w:hAnsi="Arial" w:cs="Arial"/>
          <w:sz w:val="16"/>
          <w:szCs w:val="16"/>
          <w:lang w:val="lv-LV"/>
        </w:rPr>
        <w:t xml:space="preserve"> Pretendenti, kuri darbojas īsāku laika periodu nekā 3 gadi, norāda informāciju atbilstoši saimnieciskās darbības  periodam.</w:t>
      </w:r>
    </w:p>
  </w:footnote>
  <w:footnote w:id="7">
    <w:p w14:paraId="1C417F3B" w14:textId="77777777" w:rsidR="00B91502" w:rsidRPr="00E928CD" w:rsidRDefault="00B91502" w:rsidP="00FF6C2C">
      <w:pPr>
        <w:pStyle w:val="Vresteksts"/>
        <w:jc w:val="both"/>
        <w:rPr>
          <w:bCs/>
          <w:i/>
          <w:lang w:val="lv-LV"/>
        </w:rPr>
      </w:pPr>
      <w:r w:rsidRPr="00946C27">
        <w:rPr>
          <w:rStyle w:val="Vresatsauce"/>
          <w:rFonts w:ascii="Arial" w:hAnsi="Arial" w:cs="Arial"/>
          <w:i/>
          <w:lang w:val="lv-LV"/>
        </w:rPr>
        <w:footnoteRef/>
      </w:r>
      <w:r w:rsidRPr="00946C27">
        <w:rPr>
          <w:rFonts w:ascii="Arial" w:hAnsi="Arial" w:cs="Arial"/>
          <w:sz w:val="16"/>
          <w:szCs w:val="16"/>
          <w:lang w:val="lv-LV"/>
        </w:rPr>
        <w:t>Ja pieteikumu dalībai iepirkuma procedūrā paraksta Pretendenta pilnvarotā persona, tad piedāvājumam jāpievieno pilnvaras oriģināla kopija.</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multilevel"/>
    <w:tmpl w:val="ABBCF376"/>
    <w:name w:val="WW8Num8"/>
    <w:lvl w:ilvl="0">
      <w:start w:val="2"/>
      <w:numFmt w:val="decimal"/>
      <w:lvlText w:val="%1."/>
      <w:lvlJc w:val="left"/>
      <w:pPr>
        <w:tabs>
          <w:tab w:val="num" w:pos="0"/>
        </w:tabs>
        <w:ind w:left="360" w:hanging="360"/>
      </w:pPr>
      <w:rPr>
        <w:rFonts w:cs="Times New Roman" w:hint="default"/>
        <w:sz w:val="23"/>
        <w:szCs w:val="23"/>
      </w:rPr>
    </w:lvl>
    <w:lvl w:ilvl="1">
      <w:start w:val="1"/>
      <w:numFmt w:val="decimal"/>
      <w:lvlText w:val="%1.%2."/>
      <w:lvlJc w:val="left"/>
      <w:pPr>
        <w:tabs>
          <w:tab w:val="num" w:pos="0"/>
        </w:tabs>
        <w:ind w:left="360" w:hanging="360"/>
      </w:pPr>
      <w:rPr>
        <w:rFonts w:cs="Times New Roman" w:hint="default"/>
        <w:i w:val="0"/>
        <w:sz w:val="23"/>
        <w:szCs w:val="23"/>
      </w:rPr>
    </w:lvl>
    <w:lvl w:ilvl="2">
      <w:start w:val="1"/>
      <w:numFmt w:val="decimal"/>
      <w:lvlText w:val="%1.%2.%3."/>
      <w:lvlJc w:val="left"/>
      <w:pPr>
        <w:tabs>
          <w:tab w:val="num" w:pos="0"/>
        </w:tabs>
        <w:ind w:left="720" w:hanging="720"/>
      </w:pPr>
      <w:rPr>
        <w:rFonts w:cs="Times New Roman" w:hint="default"/>
        <w:sz w:val="23"/>
        <w:szCs w:val="23"/>
      </w:rPr>
    </w:lvl>
    <w:lvl w:ilvl="3">
      <w:start w:val="1"/>
      <w:numFmt w:val="decimal"/>
      <w:lvlText w:val="%1.%2.%3.%4."/>
      <w:lvlJc w:val="left"/>
      <w:pPr>
        <w:tabs>
          <w:tab w:val="num" w:pos="0"/>
        </w:tabs>
        <w:ind w:left="720" w:hanging="720"/>
      </w:pPr>
      <w:rPr>
        <w:rFonts w:cs="Times New Roman" w:hint="default"/>
        <w:sz w:val="23"/>
        <w:szCs w:val="23"/>
      </w:rPr>
    </w:lvl>
    <w:lvl w:ilvl="4">
      <w:start w:val="1"/>
      <w:numFmt w:val="decimal"/>
      <w:lvlText w:val="%1.%2.%3.%4.%5."/>
      <w:lvlJc w:val="left"/>
      <w:pPr>
        <w:tabs>
          <w:tab w:val="num" w:pos="0"/>
        </w:tabs>
        <w:ind w:left="1080" w:hanging="1080"/>
      </w:pPr>
      <w:rPr>
        <w:rFonts w:cs="Times New Roman" w:hint="default"/>
        <w:sz w:val="23"/>
        <w:szCs w:val="23"/>
      </w:rPr>
    </w:lvl>
    <w:lvl w:ilvl="5">
      <w:start w:val="1"/>
      <w:numFmt w:val="decimal"/>
      <w:lvlText w:val="%1.%2.%3.%4.%5.%6."/>
      <w:lvlJc w:val="left"/>
      <w:pPr>
        <w:tabs>
          <w:tab w:val="num" w:pos="0"/>
        </w:tabs>
        <w:ind w:left="1080" w:hanging="1080"/>
      </w:pPr>
      <w:rPr>
        <w:rFonts w:cs="Times New Roman" w:hint="default"/>
        <w:sz w:val="23"/>
        <w:szCs w:val="23"/>
      </w:rPr>
    </w:lvl>
    <w:lvl w:ilvl="6">
      <w:start w:val="1"/>
      <w:numFmt w:val="decimal"/>
      <w:lvlText w:val="%1.%2.%3.%4.%5.%6.%7."/>
      <w:lvlJc w:val="left"/>
      <w:pPr>
        <w:tabs>
          <w:tab w:val="num" w:pos="0"/>
        </w:tabs>
        <w:ind w:left="1440" w:hanging="1440"/>
      </w:pPr>
      <w:rPr>
        <w:rFonts w:cs="Times New Roman" w:hint="default"/>
        <w:sz w:val="23"/>
        <w:szCs w:val="23"/>
      </w:rPr>
    </w:lvl>
    <w:lvl w:ilvl="7">
      <w:start w:val="1"/>
      <w:numFmt w:val="decimal"/>
      <w:lvlText w:val="%1.%2.%3.%4.%5.%6.%7.%8."/>
      <w:lvlJc w:val="left"/>
      <w:pPr>
        <w:tabs>
          <w:tab w:val="num" w:pos="0"/>
        </w:tabs>
        <w:ind w:left="1440" w:hanging="1440"/>
      </w:pPr>
      <w:rPr>
        <w:rFonts w:cs="Times New Roman" w:hint="default"/>
        <w:sz w:val="23"/>
        <w:szCs w:val="23"/>
      </w:rPr>
    </w:lvl>
    <w:lvl w:ilvl="8">
      <w:start w:val="1"/>
      <w:numFmt w:val="decimal"/>
      <w:lvlText w:val="%1.%2.%3.%4.%5.%6.%7.%8.%9."/>
      <w:lvlJc w:val="left"/>
      <w:pPr>
        <w:tabs>
          <w:tab w:val="num" w:pos="0"/>
        </w:tabs>
        <w:ind w:left="1800" w:hanging="1800"/>
      </w:pPr>
      <w:rPr>
        <w:rFonts w:cs="Times New Roman" w:hint="default"/>
        <w:sz w:val="23"/>
        <w:szCs w:val="23"/>
      </w:rPr>
    </w:lvl>
  </w:abstractNum>
  <w:abstractNum w:abstractNumId="1" w15:restartNumberingAfterBreak="0">
    <w:nsid w:val="0685562B"/>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15:restartNumberingAfterBreak="0">
    <w:nsid w:val="0D89045C"/>
    <w:multiLevelType w:val="multilevel"/>
    <w:tmpl w:val="CA90A1F2"/>
    <w:lvl w:ilvl="0">
      <w:start w:val="5"/>
      <w:numFmt w:val="decimal"/>
      <w:lvlText w:val="%1."/>
      <w:lvlJc w:val="left"/>
      <w:pPr>
        <w:ind w:left="540" w:hanging="540"/>
      </w:pPr>
      <w:rPr>
        <w:rFonts w:hint="default"/>
        <w:b w:val="0"/>
        <w:color w:val="000000" w:themeColor="text1"/>
      </w:rPr>
    </w:lvl>
    <w:lvl w:ilvl="1">
      <w:start w:val="2"/>
      <w:numFmt w:val="decimal"/>
      <w:lvlText w:val="%1.%2."/>
      <w:lvlJc w:val="left"/>
      <w:pPr>
        <w:ind w:left="681" w:hanging="54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143" w:hanging="72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1785" w:hanging="108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427" w:hanging="144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3" w15:restartNumberingAfterBreak="0">
    <w:nsid w:val="1674066D"/>
    <w:multiLevelType w:val="multilevel"/>
    <w:tmpl w:val="6756DD6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C034D1A"/>
    <w:multiLevelType w:val="hybridMultilevel"/>
    <w:tmpl w:val="C5B087D6"/>
    <w:lvl w:ilvl="0" w:tplc="95AC92C4">
      <w:start w:val="1"/>
      <w:numFmt w:val="decimal"/>
      <w:lvlText w:val="%1."/>
      <w:lvlJc w:val="left"/>
      <w:pPr>
        <w:tabs>
          <w:tab w:val="num" w:pos="360"/>
        </w:tabs>
        <w:ind w:left="360" w:hanging="360"/>
      </w:pPr>
      <w:rPr>
        <w:rFonts w:ascii="Arial" w:hAnsi="Arial" w:cs="Arial" w:hint="default"/>
        <w:sz w:val="22"/>
        <w:szCs w:val="22"/>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5" w15:restartNumberingAfterBreak="0">
    <w:nsid w:val="1D0E5597"/>
    <w:multiLevelType w:val="multilevel"/>
    <w:tmpl w:val="5CCA4CC6"/>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val="0"/>
        <w:strike w:val="0"/>
        <w:color w:val="auto"/>
      </w:rPr>
    </w:lvl>
    <w:lvl w:ilvl="2">
      <w:start w:val="1"/>
      <w:numFmt w:val="decimal"/>
      <w:lvlText w:val="%1.%2.%3."/>
      <w:lvlJc w:val="left"/>
      <w:pPr>
        <w:ind w:left="862"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6" w15:restartNumberingAfterBreak="0">
    <w:nsid w:val="20FC2C92"/>
    <w:multiLevelType w:val="multilevel"/>
    <w:tmpl w:val="248C83F0"/>
    <w:lvl w:ilvl="0">
      <w:start w:val="5"/>
      <w:numFmt w:val="decimal"/>
      <w:lvlText w:val="%1."/>
      <w:lvlJc w:val="left"/>
      <w:pPr>
        <w:ind w:left="540" w:hanging="540"/>
      </w:pPr>
      <w:rPr>
        <w:rFonts w:hint="default"/>
        <w:b w:val="0"/>
        <w:color w:val="000000" w:themeColor="text1"/>
      </w:rPr>
    </w:lvl>
    <w:lvl w:ilvl="1">
      <w:start w:val="3"/>
      <w:numFmt w:val="decimal"/>
      <w:lvlText w:val="%1.%2."/>
      <w:lvlJc w:val="left"/>
      <w:pPr>
        <w:ind w:left="861" w:hanging="720"/>
      </w:pPr>
      <w:rPr>
        <w:rFonts w:hint="default"/>
        <w:b w:val="0"/>
        <w:color w:val="000000" w:themeColor="text1"/>
      </w:rPr>
    </w:lvl>
    <w:lvl w:ilvl="2">
      <w:start w:val="3"/>
      <w:numFmt w:val="decimal"/>
      <w:lvlText w:val="%1.%2.%3."/>
      <w:lvlJc w:val="left"/>
      <w:pPr>
        <w:ind w:left="1002" w:hanging="720"/>
      </w:pPr>
      <w:rPr>
        <w:rFonts w:hint="default"/>
        <w:b w:val="0"/>
        <w:color w:val="000000" w:themeColor="text1"/>
      </w:rPr>
    </w:lvl>
    <w:lvl w:ilvl="3">
      <w:start w:val="1"/>
      <w:numFmt w:val="decimal"/>
      <w:lvlText w:val="%1.%2.%3.%4."/>
      <w:lvlJc w:val="left"/>
      <w:pPr>
        <w:ind w:left="1503" w:hanging="1080"/>
      </w:pPr>
      <w:rPr>
        <w:rFonts w:hint="default"/>
        <w:b w:val="0"/>
        <w:color w:val="000000" w:themeColor="text1"/>
      </w:rPr>
    </w:lvl>
    <w:lvl w:ilvl="4">
      <w:start w:val="1"/>
      <w:numFmt w:val="decimal"/>
      <w:lvlText w:val="%1.%2.%3.%4.%5."/>
      <w:lvlJc w:val="left"/>
      <w:pPr>
        <w:ind w:left="1644" w:hanging="1080"/>
      </w:pPr>
      <w:rPr>
        <w:rFonts w:hint="default"/>
        <w:b w:val="0"/>
        <w:color w:val="000000" w:themeColor="text1"/>
      </w:rPr>
    </w:lvl>
    <w:lvl w:ilvl="5">
      <w:start w:val="1"/>
      <w:numFmt w:val="decimal"/>
      <w:lvlText w:val="%1.%2.%3.%4.%5.%6."/>
      <w:lvlJc w:val="left"/>
      <w:pPr>
        <w:ind w:left="2145" w:hanging="1440"/>
      </w:pPr>
      <w:rPr>
        <w:rFonts w:hint="default"/>
        <w:b w:val="0"/>
        <w:color w:val="000000" w:themeColor="text1"/>
      </w:rPr>
    </w:lvl>
    <w:lvl w:ilvl="6">
      <w:start w:val="1"/>
      <w:numFmt w:val="decimal"/>
      <w:lvlText w:val="%1.%2.%3.%4.%5.%6.%7."/>
      <w:lvlJc w:val="left"/>
      <w:pPr>
        <w:ind w:left="2286" w:hanging="1440"/>
      </w:pPr>
      <w:rPr>
        <w:rFonts w:hint="default"/>
        <w:b w:val="0"/>
        <w:color w:val="000000" w:themeColor="text1"/>
      </w:rPr>
    </w:lvl>
    <w:lvl w:ilvl="7">
      <w:start w:val="1"/>
      <w:numFmt w:val="decimal"/>
      <w:lvlText w:val="%1.%2.%3.%4.%5.%6.%7.%8."/>
      <w:lvlJc w:val="left"/>
      <w:pPr>
        <w:ind w:left="2787" w:hanging="1800"/>
      </w:pPr>
      <w:rPr>
        <w:rFonts w:hint="default"/>
        <w:b w:val="0"/>
        <w:color w:val="000000" w:themeColor="text1"/>
      </w:rPr>
    </w:lvl>
    <w:lvl w:ilvl="8">
      <w:start w:val="1"/>
      <w:numFmt w:val="decimal"/>
      <w:lvlText w:val="%1.%2.%3.%4.%5.%6.%7.%8.%9."/>
      <w:lvlJc w:val="left"/>
      <w:pPr>
        <w:ind w:left="2928" w:hanging="1800"/>
      </w:pPr>
      <w:rPr>
        <w:rFonts w:hint="default"/>
        <w:b w:val="0"/>
        <w:color w:val="000000" w:themeColor="text1"/>
      </w:rPr>
    </w:lvl>
  </w:abstractNum>
  <w:abstractNum w:abstractNumId="7" w15:restartNumberingAfterBreak="0">
    <w:nsid w:val="292C3105"/>
    <w:multiLevelType w:val="multilevel"/>
    <w:tmpl w:val="D20803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96708B5"/>
    <w:multiLevelType w:val="multilevel"/>
    <w:tmpl w:val="8772927E"/>
    <w:lvl w:ilvl="0">
      <w:start w:val="1"/>
      <w:numFmt w:val="decimal"/>
      <w:lvlText w:val="%1."/>
      <w:lvlJc w:val="left"/>
      <w:pPr>
        <w:tabs>
          <w:tab w:val="num" w:pos="360"/>
        </w:tabs>
        <w:ind w:left="360" w:hanging="360"/>
      </w:pPr>
    </w:lvl>
    <w:lvl w:ilvl="1">
      <w:start w:val="1"/>
      <w:numFmt w:val="decimal"/>
      <w:isLgl/>
      <w:lvlText w:val="%1.%2."/>
      <w:lvlJc w:val="left"/>
      <w:pPr>
        <w:ind w:left="360" w:hanging="360"/>
      </w:pPr>
      <w:rPr>
        <w:rFonts w:hint="default"/>
        <w:b/>
        <w:bCs/>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15:restartNumberingAfterBreak="0">
    <w:nsid w:val="2B1E53CD"/>
    <w:multiLevelType w:val="multilevel"/>
    <w:tmpl w:val="0426001D"/>
    <w:styleLink w:val="Style8"/>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C00D65"/>
    <w:multiLevelType w:val="multilevel"/>
    <w:tmpl w:val="32F65702"/>
    <w:lvl w:ilvl="0">
      <w:start w:val="5"/>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0DA61EB"/>
    <w:multiLevelType w:val="multilevel"/>
    <w:tmpl w:val="5DFE6852"/>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b w:val="0"/>
        <w:bCs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6FA56BB"/>
    <w:multiLevelType w:val="multilevel"/>
    <w:tmpl w:val="A5C87078"/>
    <w:lvl w:ilvl="0">
      <w:start w:val="2"/>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pStyle w:val="Tab111"/>
      <w:lvlText w:val="%1.%2.%3."/>
      <w:lvlJc w:val="left"/>
      <w:pPr>
        <w:ind w:left="720" w:hanging="720"/>
      </w:pPr>
      <w:rPr>
        <w:rFonts w:hint="default"/>
      </w:rPr>
    </w:lvl>
    <w:lvl w:ilvl="3">
      <w:start w:val="1"/>
      <w:numFmt w:val="decimal"/>
      <w:pStyle w:val="Tab1111"/>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44860EB0"/>
    <w:multiLevelType w:val="multilevel"/>
    <w:tmpl w:val="C2B2B1DA"/>
    <w:lvl w:ilvl="0">
      <w:start w:val="1"/>
      <w:numFmt w:val="decimal"/>
      <w:lvlText w:val="%1."/>
      <w:lvlJc w:val="left"/>
      <w:pPr>
        <w:ind w:left="540" w:hanging="540"/>
      </w:pPr>
      <w:rPr>
        <w:rFonts w:hint="default"/>
        <w:b/>
        <w:bCs/>
      </w:rPr>
    </w:lvl>
    <w:lvl w:ilvl="1">
      <w:start w:val="2"/>
      <w:numFmt w:val="decimal"/>
      <w:lvlText w:val="%1.%2."/>
      <w:lvlJc w:val="left"/>
      <w:pPr>
        <w:ind w:left="1080" w:hanging="540"/>
      </w:pPr>
      <w:rPr>
        <w:rFonts w:hint="default"/>
        <w:b/>
      </w:rPr>
    </w:lvl>
    <w:lvl w:ilvl="2">
      <w:start w:val="1"/>
      <w:numFmt w:val="decimal"/>
      <w:lvlText w:val="%1.%2.%3."/>
      <w:lvlJc w:val="left"/>
      <w:pPr>
        <w:ind w:left="180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5" w15:restartNumberingAfterBreak="0">
    <w:nsid w:val="4595167A"/>
    <w:multiLevelType w:val="multilevel"/>
    <w:tmpl w:val="0B147A50"/>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hint="default"/>
        <w:b w:val="0"/>
        <w:lang w:val="lv-LV"/>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6" w15:restartNumberingAfterBreak="0">
    <w:nsid w:val="4E9B4D32"/>
    <w:multiLevelType w:val="multilevel"/>
    <w:tmpl w:val="6B643DB2"/>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b/>
        <w:strike w:val="0"/>
        <w:color w:val="auto"/>
      </w:rPr>
    </w:lvl>
    <w:lvl w:ilvl="2">
      <w:start w:val="1"/>
      <w:numFmt w:val="decimal"/>
      <w:lvlText w:val="%1.%2.%3."/>
      <w:lvlJc w:val="left"/>
      <w:pPr>
        <w:ind w:left="1003" w:hanging="720"/>
      </w:pPr>
      <w:rPr>
        <w:rFonts w:hint="default"/>
        <w:b w:val="0"/>
      </w:rPr>
    </w:lvl>
    <w:lvl w:ilvl="3">
      <w:start w:val="1"/>
      <w:numFmt w:val="decimal"/>
      <w:lvlText w:val="%1.%2.%3.%4."/>
      <w:lvlJc w:val="left"/>
      <w:pPr>
        <w:ind w:left="1004" w:hanging="720"/>
      </w:pPr>
      <w:rPr>
        <w:rFonts w:hint="default"/>
        <w:b w:val="0"/>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7" w15:restartNumberingAfterBreak="0">
    <w:nsid w:val="50B31FFC"/>
    <w:multiLevelType w:val="multilevel"/>
    <w:tmpl w:val="0426001F"/>
    <w:styleLink w:val="Style5"/>
    <w:lvl w:ilvl="0">
      <w:start w:val="3"/>
      <w:numFmt w:val="decimal"/>
      <w:lvlText w:val="%1."/>
      <w:lvlJc w:val="left"/>
      <w:pPr>
        <w:ind w:left="360" w:hanging="360"/>
      </w:pPr>
      <w:rPr>
        <w:rFonts w:hint="default"/>
        <w:b w:val="0"/>
        <w:i w:val="0"/>
        <w:sz w:val="24"/>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0DD369B"/>
    <w:multiLevelType w:val="multilevel"/>
    <w:tmpl w:val="6E46D28E"/>
    <w:lvl w:ilvl="0">
      <w:start w:val="1"/>
      <w:numFmt w:val="decimal"/>
      <w:lvlText w:val="%1."/>
      <w:lvlJc w:val="left"/>
      <w:pPr>
        <w:tabs>
          <w:tab w:val="num" w:pos="720"/>
        </w:tabs>
        <w:ind w:left="720" w:hanging="360"/>
      </w:pPr>
      <w:rPr>
        <w:rFonts w:hint="default"/>
      </w:rPr>
    </w:lvl>
    <w:lvl w:ilvl="1">
      <w:start w:val="1"/>
      <w:numFmt w:val="decimal"/>
      <w:isLgl/>
      <w:lvlText w:val="%2.2."/>
      <w:lvlJc w:val="left"/>
      <w:pPr>
        <w:tabs>
          <w:tab w:val="num" w:pos="720"/>
        </w:tabs>
        <w:ind w:left="720" w:hanging="360"/>
      </w:pPr>
      <w:rPr>
        <w:rFonts w:hint="default"/>
      </w:rPr>
    </w:lvl>
    <w:lvl w:ilvl="2">
      <w:start w:val="1"/>
      <w:numFmt w:val="decimal"/>
      <w:isLgl/>
      <w:lvlText w:val="%1.%2.%3."/>
      <w:lvlJc w:val="left"/>
      <w:pPr>
        <w:tabs>
          <w:tab w:val="num" w:pos="1430"/>
        </w:tabs>
        <w:ind w:left="143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9" w15:restartNumberingAfterBreak="0">
    <w:nsid w:val="63F33FD2"/>
    <w:multiLevelType w:val="multilevel"/>
    <w:tmpl w:val="36C24380"/>
    <w:lvl w:ilvl="0">
      <w:start w:val="1"/>
      <w:numFmt w:val="decimal"/>
      <w:lvlText w:val="%1."/>
      <w:lvlJc w:val="left"/>
      <w:pPr>
        <w:ind w:left="360" w:hanging="360"/>
      </w:pPr>
      <w:rPr>
        <w:rFonts w:hint="default"/>
      </w:rPr>
    </w:lvl>
    <w:lvl w:ilvl="1">
      <w:start w:val="1"/>
      <w:numFmt w:val="decimal"/>
      <w:pStyle w:val="TekstsN"/>
      <w:lvlText w:val="%1.%2."/>
      <w:lvlJc w:val="left"/>
      <w:pPr>
        <w:ind w:left="432" w:hanging="432"/>
      </w:pPr>
      <w:rPr>
        <w:rFonts w:hint="default"/>
      </w:rPr>
    </w:lvl>
    <w:lvl w:ilvl="2">
      <w:start w:val="1"/>
      <w:numFmt w:val="decimal"/>
      <w:pStyle w:val="TekstsN2"/>
      <w:lvlText w:val="%1.%2.%3."/>
      <w:lvlJc w:val="left"/>
      <w:pPr>
        <w:ind w:left="1224" w:hanging="504"/>
      </w:pPr>
      <w:rPr>
        <w:rFonts w:hint="default"/>
      </w:rPr>
    </w:lvl>
    <w:lvl w:ilvl="3">
      <w:start w:val="1"/>
      <w:numFmt w:val="decimal"/>
      <w:pStyle w:val="TekstsN3"/>
      <w:lvlText w:val="%1.%2.%3.%4."/>
      <w:lvlJc w:val="left"/>
      <w:pPr>
        <w:ind w:left="648" w:hanging="648"/>
      </w:pPr>
      <w:rPr>
        <w:rFonts w:hint="default"/>
      </w:rPr>
    </w:lvl>
    <w:lvl w:ilvl="4">
      <w:start w:val="1"/>
      <w:numFmt w:val="decimal"/>
      <w:pStyle w:val="TekstsN4"/>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6ACE3111"/>
    <w:multiLevelType w:val="multilevel"/>
    <w:tmpl w:val="44BC569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1" w15:restartNumberingAfterBreak="0">
    <w:nsid w:val="6AD7055E"/>
    <w:multiLevelType w:val="multilevel"/>
    <w:tmpl w:val="DE8EA7FA"/>
    <w:lvl w:ilvl="0">
      <w:start w:val="1"/>
      <w:numFmt w:val="decimal"/>
      <w:lvlText w:val="%1."/>
      <w:lvlJc w:val="left"/>
      <w:pPr>
        <w:ind w:left="514" w:hanging="514"/>
      </w:pPr>
      <w:rPr>
        <w:rFonts w:hint="default"/>
        <w:b/>
        <w:bCs/>
      </w:rPr>
    </w:lvl>
    <w:lvl w:ilvl="1">
      <w:start w:val="4"/>
      <w:numFmt w:val="decimal"/>
      <w:lvlText w:val="%1.%2."/>
      <w:lvlJc w:val="left"/>
      <w:pPr>
        <w:ind w:left="514" w:hanging="514"/>
      </w:pPr>
      <w:rPr>
        <w:rFonts w:hint="default"/>
        <w:b/>
        <w:bCs/>
      </w:rPr>
    </w:lvl>
    <w:lvl w:ilvl="2">
      <w:start w:val="1"/>
      <w:numFmt w:val="decimal"/>
      <w:lvlText w:val="%1.%2.%3."/>
      <w:lvlJc w:val="left"/>
      <w:pPr>
        <w:ind w:left="720" w:hanging="720"/>
      </w:pPr>
      <w:rPr>
        <w:rFonts w:hint="default"/>
        <w:b w:val="0"/>
        <w:i w:val="0"/>
        <w:iCs/>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6F961BB8"/>
    <w:multiLevelType w:val="multilevel"/>
    <w:tmpl w:val="B40A7B66"/>
    <w:lvl w:ilvl="0">
      <w:start w:val="1"/>
      <w:numFmt w:val="decimal"/>
      <w:lvlText w:val="%1."/>
      <w:lvlJc w:val="left"/>
      <w:pPr>
        <w:ind w:left="540" w:hanging="540"/>
      </w:pPr>
      <w:rPr>
        <w:rFonts w:hint="default"/>
        <w:b w:val="0"/>
      </w:rPr>
    </w:lvl>
    <w:lvl w:ilvl="1">
      <w:start w:val="2"/>
      <w:numFmt w:val="decimal"/>
      <w:lvlText w:val="%1.%2."/>
      <w:lvlJc w:val="left"/>
      <w:pPr>
        <w:ind w:left="1080" w:hanging="540"/>
      </w:pPr>
      <w:rPr>
        <w:rFonts w:hint="default"/>
        <w:b/>
      </w:rPr>
    </w:lvl>
    <w:lvl w:ilvl="2">
      <w:start w:val="1"/>
      <w:numFmt w:val="decimal"/>
      <w:lvlText w:val="%1.%2.%3."/>
      <w:lvlJc w:val="left"/>
      <w:pPr>
        <w:ind w:left="1004" w:hanging="720"/>
      </w:pPr>
      <w:rPr>
        <w:rFonts w:ascii="Arial" w:hAnsi="Arial" w:cs="Arial" w:hint="default"/>
        <w:b w:val="0"/>
        <w:i w:val="0"/>
        <w:iCs/>
        <w:sz w:val="22"/>
        <w:szCs w:val="22"/>
        <w:lang w:val="lv-LV"/>
      </w:rPr>
    </w:lvl>
    <w:lvl w:ilvl="3">
      <w:start w:val="1"/>
      <w:numFmt w:val="decimal"/>
      <w:lvlText w:val="%1.%2.%3.%4."/>
      <w:lvlJc w:val="left"/>
      <w:pPr>
        <w:ind w:left="1571"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23" w15:restartNumberingAfterBreak="0">
    <w:nsid w:val="73D45CF7"/>
    <w:multiLevelType w:val="multilevel"/>
    <w:tmpl w:val="FEFE003C"/>
    <w:lvl w:ilvl="0">
      <w:start w:val="1"/>
      <w:numFmt w:val="decimal"/>
      <w:pStyle w:val="HTMLiepriekformattaisTimesNewRoman"/>
      <w:lvlText w:val="%1."/>
      <w:lvlJc w:val="left"/>
      <w:pPr>
        <w:tabs>
          <w:tab w:val="num" w:pos="360"/>
        </w:tabs>
        <w:ind w:left="360" w:hanging="360"/>
      </w:pPr>
      <w:rPr>
        <w:b/>
        <w:i w:val="0"/>
        <w:sz w:val="24"/>
        <w:szCs w:val="24"/>
      </w:rPr>
    </w:lvl>
    <w:lvl w:ilvl="1">
      <w:start w:val="1"/>
      <w:numFmt w:val="decimal"/>
      <w:pStyle w:val="ParastaisTaisnots"/>
      <w:lvlText w:val="%1.%2."/>
      <w:lvlJc w:val="left"/>
      <w:pPr>
        <w:tabs>
          <w:tab w:val="num" w:pos="792"/>
        </w:tabs>
        <w:ind w:left="792" w:hanging="432"/>
      </w:pPr>
      <w:rPr>
        <w:b w:val="0"/>
        <w:i w:val="0"/>
        <w:sz w:val="24"/>
        <w:szCs w:val="24"/>
      </w:rPr>
    </w:lvl>
    <w:lvl w:ilvl="2">
      <w:start w:val="1"/>
      <w:numFmt w:val="decimal"/>
      <w:lvlText w:val="%1.%2.%3."/>
      <w:lvlJc w:val="left"/>
      <w:pPr>
        <w:tabs>
          <w:tab w:val="num" w:pos="1224"/>
        </w:tabs>
        <w:ind w:left="1224" w:hanging="504"/>
      </w:pPr>
      <w:rPr>
        <w:b w:val="0"/>
        <w:i w:val="0"/>
        <w:sz w:val="24"/>
        <w:szCs w:val="24"/>
      </w:rPr>
    </w:lvl>
    <w:lvl w:ilvl="3">
      <w:start w:val="1"/>
      <w:numFmt w:val="decimal"/>
      <w:lvlText w:val="%1.%2.%3.%4."/>
      <w:lvlJc w:val="left"/>
      <w:pPr>
        <w:tabs>
          <w:tab w:val="num" w:pos="1800"/>
        </w:tabs>
        <w:ind w:left="1728" w:hanging="648"/>
      </w:pPr>
      <w:rPr>
        <w:b w:val="0"/>
        <w:i w:val="0"/>
      </w:r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78E96729"/>
    <w:multiLevelType w:val="multilevel"/>
    <w:tmpl w:val="88B2983C"/>
    <w:lvl w:ilvl="0">
      <w:start w:val="1"/>
      <w:numFmt w:val="decimal"/>
      <w:lvlText w:val="%1."/>
      <w:lvlJc w:val="left"/>
      <w:pPr>
        <w:ind w:left="360" w:hanging="360"/>
      </w:pPr>
      <w:rPr>
        <w:rFonts w:hint="default"/>
        <w:b/>
        <w:sz w:val="22"/>
        <w:szCs w:val="22"/>
      </w:rPr>
    </w:lvl>
    <w:lvl w:ilvl="1">
      <w:start w:val="1"/>
      <w:numFmt w:val="decimal"/>
      <w:lvlText w:val="%1.%2."/>
      <w:lvlJc w:val="left"/>
      <w:pPr>
        <w:ind w:left="792" w:hanging="432"/>
      </w:pPr>
      <w:rPr>
        <w:rFonts w:hint="default"/>
        <w:b w:val="0"/>
        <w:sz w:val="22"/>
        <w:szCs w:val="22"/>
      </w:rPr>
    </w:lvl>
    <w:lvl w:ilvl="2">
      <w:start w:val="1"/>
      <w:numFmt w:val="decimal"/>
      <w:lvlText w:val="%1.%2.%3."/>
      <w:lvlJc w:val="left"/>
      <w:pPr>
        <w:ind w:left="1224" w:hanging="504"/>
      </w:pPr>
      <w:rPr>
        <w:rFonts w:hint="default"/>
        <w:b w:val="0"/>
        <w:bCs w:val="0"/>
        <w:sz w:val="22"/>
        <w:szCs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7C4C4866"/>
    <w:multiLevelType w:val="multilevel"/>
    <w:tmpl w:val="26968C3A"/>
    <w:styleLink w:val="Style3"/>
    <w:lvl w:ilvl="0">
      <w:start w:val="7"/>
      <w:numFmt w:val="decimal"/>
      <w:lvlText w:val="%1."/>
      <w:lvlJc w:val="left"/>
      <w:pPr>
        <w:tabs>
          <w:tab w:val="num" w:pos="0"/>
        </w:tabs>
        <w:ind w:left="360" w:hanging="360"/>
      </w:pPr>
      <w:rPr>
        <w:rFonts w:cs="Times New Roman" w:hint="default"/>
        <w:b/>
        <w:i w:val="0"/>
        <w:color w:val="000000"/>
        <w:sz w:val="23"/>
        <w:szCs w:val="23"/>
        <w:u w:val="none"/>
        <w:lang w:val="lv-LV"/>
      </w:rPr>
    </w:lvl>
    <w:lvl w:ilvl="1">
      <w:start w:val="1"/>
      <w:numFmt w:val="decimal"/>
      <w:lvlText w:val="%1.%2."/>
      <w:lvlJc w:val="left"/>
      <w:pPr>
        <w:tabs>
          <w:tab w:val="num" w:pos="0"/>
        </w:tabs>
        <w:ind w:left="360" w:hanging="360"/>
      </w:pPr>
      <w:rPr>
        <w:rFonts w:cs="Times New Roman" w:hint="default"/>
        <w:i w:val="0"/>
        <w:color w:val="000000"/>
        <w:sz w:val="21"/>
        <w:szCs w:val="21"/>
        <w:u w:val="none"/>
        <w:lang w:val="lv-LV"/>
      </w:rPr>
    </w:lvl>
    <w:lvl w:ilvl="2">
      <w:start w:val="1"/>
      <w:numFmt w:val="decimal"/>
      <w:lvlText w:val="%1.%2.%3."/>
      <w:lvlJc w:val="left"/>
      <w:pPr>
        <w:tabs>
          <w:tab w:val="num" w:pos="0"/>
        </w:tabs>
        <w:ind w:left="720" w:hanging="720"/>
      </w:pPr>
      <w:rPr>
        <w:rFonts w:cs="Times New Roman" w:hint="default"/>
        <w:b/>
        <w:color w:val="000000"/>
        <w:sz w:val="23"/>
        <w:szCs w:val="23"/>
        <w:u w:val="none"/>
        <w:lang w:val="lv-LV"/>
      </w:rPr>
    </w:lvl>
    <w:lvl w:ilvl="3">
      <w:start w:val="1"/>
      <w:numFmt w:val="decimal"/>
      <w:lvlText w:val="%1.%2.%3.%4."/>
      <w:lvlJc w:val="left"/>
      <w:pPr>
        <w:tabs>
          <w:tab w:val="num" w:pos="0"/>
        </w:tabs>
        <w:ind w:left="720" w:hanging="720"/>
      </w:pPr>
      <w:rPr>
        <w:rFonts w:cs="Times New Roman" w:hint="default"/>
        <w:b/>
        <w:color w:val="000000"/>
        <w:sz w:val="23"/>
        <w:szCs w:val="23"/>
        <w:u w:val="none"/>
        <w:lang w:val="lv-LV"/>
      </w:rPr>
    </w:lvl>
    <w:lvl w:ilvl="4">
      <w:start w:val="1"/>
      <w:numFmt w:val="decimal"/>
      <w:lvlText w:val="%1.%2.%3.%4.%5."/>
      <w:lvlJc w:val="left"/>
      <w:pPr>
        <w:tabs>
          <w:tab w:val="num" w:pos="0"/>
        </w:tabs>
        <w:ind w:left="1080" w:hanging="1080"/>
      </w:pPr>
      <w:rPr>
        <w:rFonts w:cs="Times New Roman" w:hint="default"/>
        <w:b/>
        <w:color w:val="000000"/>
        <w:sz w:val="23"/>
        <w:szCs w:val="23"/>
        <w:u w:val="none"/>
        <w:lang w:val="lv-LV"/>
      </w:rPr>
    </w:lvl>
    <w:lvl w:ilvl="5">
      <w:start w:val="1"/>
      <w:numFmt w:val="decimal"/>
      <w:lvlText w:val="%1.%2.%3.%4.%5.%6."/>
      <w:lvlJc w:val="left"/>
      <w:pPr>
        <w:tabs>
          <w:tab w:val="num" w:pos="0"/>
        </w:tabs>
        <w:ind w:left="1080" w:hanging="1080"/>
      </w:pPr>
      <w:rPr>
        <w:rFonts w:cs="Times New Roman" w:hint="default"/>
        <w:b/>
        <w:color w:val="000000"/>
        <w:sz w:val="23"/>
        <w:szCs w:val="23"/>
        <w:u w:val="none"/>
        <w:lang w:val="lv-LV"/>
      </w:rPr>
    </w:lvl>
    <w:lvl w:ilvl="6">
      <w:start w:val="1"/>
      <w:numFmt w:val="decimal"/>
      <w:lvlText w:val="%1.%2.%3.%4.%5.%6.%7."/>
      <w:lvlJc w:val="left"/>
      <w:pPr>
        <w:tabs>
          <w:tab w:val="num" w:pos="0"/>
        </w:tabs>
        <w:ind w:left="1440" w:hanging="1440"/>
      </w:pPr>
      <w:rPr>
        <w:rFonts w:cs="Times New Roman" w:hint="default"/>
        <w:b/>
        <w:color w:val="000000"/>
        <w:sz w:val="23"/>
        <w:szCs w:val="23"/>
        <w:u w:val="none"/>
        <w:lang w:val="lv-LV"/>
      </w:rPr>
    </w:lvl>
    <w:lvl w:ilvl="7">
      <w:start w:val="1"/>
      <w:numFmt w:val="decimal"/>
      <w:lvlText w:val="%1.%2.%3.%4.%5.%6.%7.%8."/>
      <w:lvlJc w:val="left"/>
      <w:pPr>
        <w:tabs>
          <w:tab w:val="num" w:pos="0"/>
        </w:tabs>
        <w:ind w:left="1440" w:hanging="1440"/>
      </w:pPr>
      <w:rPr>
        <w:rFonts w:cs="Times New Roman" w:hint="default"/>
        <w:b/>
        <w:color w:val="000000"/>
        <w:sz w:val="23"/>
        <w:szCs w:val="23"/>
        <w:u w:val="none"/>
        <w:lang w:val="lv-LV"/>
      </w:rPr>
    </w:lvl>
    <w:lvl w:ilvl="8">
      <w:start w:val="1"/>
      <w:numFmt w:val="decimal"/>
      <w:lvlText w:val="%1.%2.%3.%4.%5.%6.%7.%8.%9."/>
      <w:lvlJc w:val="left"/>
      <w:pPr>
        <w:tabs>
          <w:tab w:val="num" w:pos="0"/>
        </w:tabs>
        <w:ind w:left="1800" w:hanging="1800"/>
      </w:pPr>
      <w:rPr>
        <w:rFonts w:cs="Times New Roman" w:hint="default"/>
        <w:b/>
        <w:color w:val="000000"/>
        <w:sz w:val="23"/>
        <w:szCs w:val="23"/>
        <w:u w:val="none"/>
        <w:lang w:val="lv-LV"/>
      </w:rPr>
    </w:lvl>
  </w:abstractNum>
  <w:abstractNum w:abstractNumId="26" w15:restartNumberingAfterBreak="0">
    <w:nsid w:val="7CB1619B"/>
    <w:multiLevelType w:val="multilevel"/>
    <w:tmpl w:val="4FFAA34E"/>
    <w:lvl w:ilvl="0">
      <w:start w:val="1"/>
      <w:numFmt w:val="decimal"/>
      <w:lvlText w:val="%1."/>
      <w:lvlJc w:val="left"/>
      <w:pPr>
        <w:ind w:left="480" w:hanging="480"/>
      </w:pPr>
      <w:rPr>
        <w:rFonts w:hint="default"/>
      </w:rPr>
    </w:lvl>
    <w:lvl w:ilvl="1">
      <w:start w:val="10"/>
      <w:numFmt w:val="decimal"/>
      <w:lvlText w:val="%1.%2."/>
      <w:lvlJc w:val="left"/>
      <w:pPr>
        <w:ind w:left="1020" w:hanging="480"/>
      </w:pPr>
      <w:rPr>
        <w:rFonts w:hint="default"/>
      </w:rPr>
    </w:lvl>
    <w:lvl w:ilvl="2">
      <w:start w:val="1"/>
      <w:numFmt w:val="decimal"/>
      <w:lvlText w:val="%1.%2.%3."/>
      <w:lvlJc w:val="left"/>
      <w:pPr>
        <w:ind w:left="1800" w:hanging="720"/>
      </w:pPr>
      <w:rPr>
        <w:rFonts w:ascii="Arial" w:hAnsi="Arial" w:cs="Arial" w:hint="default"/>
        <w:b w:val="0"/>
        <w:sz w:val="22"/>
        <w:szCs w:val="22"/>
      </w:rPr>
    </w:lvl>
    <w:lvl w:ilvl="3">
      <w:start w:val="1"/>
      <w:numFmt w:val="decimal"/>
      <w:lvlText w:val="%1.%2.%3.%4."/>
      <w:lvlJc w:val="left"/>
      <w:pPr>
        <w:ind w:left="2340" w:hanging="720"/>
      </w:pPr>
      <w:rPr>
        <w:rFonts w:hint="default"/>
        <w:b w:val="0"/>
        <w:sz w:val="22"/>
        <w:szCs w:val="22"/>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13"/>
  </w:num>
  <w:num w:numId="2">
    <w:abstractNumId w:val="18"/>
  </w:num>
  <w:num w:numId="3">
    <w:abstractNumId w:val="19"/>
  </w:num>
  <w:num w:numId="4">
    <w:abstractNumId w:val="4"/>
  </w:num>
  <w:num w:numId="5">
    <w:abstractNumId w:val="15"/>
  </w:num>
  <w:num w:numId="6">
    <w:abstractNumId w:val="26"/>
  </w:num>
  <w:num w:numId="7">
    <w:abstractNumId w:val="16"/>
  </w:num>
  <w:num w:numId="8">
    <w:abstractNumId w:val="14"/>
  </w:num>
  <w:num w:numId="9">
    <w:abstractNumId w:val="3"/>
  </w:num>
  <w:num w:numId="10">
    <w:abstractNumId w:val="12"/>
  </w:num>
  <w:num w:numId="11">
    <w:abstractNumId w:val="22"/>
  </w:num>
  <w:num w:numId="12">
    <w:abstractNumId w:val="10"/>
  </w:num>
  <w:num w:numId="13">
    <w:abstractNumId w:val="5"/>
  </w:num>
  <w:num w:numId="14">
    <w:abstractNumId w:val="20"/>
  </w:num>
  <w:num w:numId="15">
    <w:abstractNumId w:val="1"/>
  </w:num>
  <w:num w:numId="16">
    <w:abstractNumId w:val="25"/>
  </w:num>
  <w:num w:numId="17">
    <w:abstractNumId w:val="2"/>
  </w:num>
  <w:num w:numId="18">
    <w:abstractNumId w:val="17"/>
  </w:num>
  <w:num w:numId="19">
    <w:abstractNumId w:val="9"/>
  </w:num>
  <w:num w:numId="20">
    <w:abstractNumId w:val="7"/>
  </w:num>
  <w:num w:numId="21">
    <w:abstractNumId w:val="8"/>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6"/>
  </w:num>
  <w:num w:numId="25">
    <w:abstractNumId w:val="24"/>
  </w:num>
  <w:num w:numId="26">
    <w:abstractNumId w:val="11"/>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1E6"/>
    <w:rsid w:val="00000FD8"/>
    <w:rsid w:val="00001A62"/>
    <w:rsid w:val="00002F94"/>
    <w:rsid w:val="0000398E"/>
    <w:rsid w:val="00005459"/>
    <w:rsid w:val="00007927"/>
    <w:rsid w:val="00010509"/>
    <w:rsid w:val="00010591"/>
    <w:rsid w:val="000112AF"/>
    <w:rsid w:val="000116D6"/>
    <w:rsid w:val="00011BDB"/>
    <w:rsid w:val="000122C2"/>
    <w:rsid w:val="000127DE"/>
    <w:rsid w:val="00013883"/>
    <w:rsid w:val="00014201"/>
    <w:rsid w:val="00014DC1"/>
    <w:rsid w:val="00014F84"/>
    <w:rsid w:val="00015647"/>
    <w:rsid w:val="00016237"/>
    <w:rsid w:val="000165EE"/>
    <w:rsid w:val="0002098C"/>
    <w:rsid w:val="0002199E"/>
    <w:rsid w:val="00021E9A"/>
    <w:rsid w:val="000226F2"/>
    <w:rsid w:val="0002359E"/>
    <w:rsid w:val="0002386D"/>
    <w:rsid w:val="00024B85"/>
    <w:rsid w:val="00024CFB"/>
    <w:rsid w:val="000250CD"/>
    <w:rsid w:val="00026C10"/>
    <w:rsid w:val="00026E71"/>
    <w:rsid w:val="00030634"/>
    <w:rsid w:val="00030803"/>
    <w:rsid w:val="00032235"/>
    <w:rsid w:val="0003229D"/>
    <w:rsid w:val="000322BE"/>
    <w:rsid w:val="000333F6"/>
    <w:rsid w:val="000334E5"/>
    <w:rsid w:val="00033730"/>
    <w:rsid w:val="00033903"/>
    <w:rsid w:val="0003496E"/>
    <w:rsid w:val="00034A6A"/>
    <w:rsid w:val="000404F4"/>
    <w:rsid w:val="00040CE1"/>
    <w:rsid w:val="00041F89"/>
    <w:rsid w:val="0004237E"/>
    <w:rsid w:val="0004257E"/>
    <w:rsid w:val="000427F7"/>
    <w:rsid w:val="00042CA0"/>
    <w:rsid w:val="00042E54"/>
    <w:rsid w:val="000435C2"/>
    <w:rsid w:val="00043ED2"/>
    <w:rsid w:val="000442E0"/>
    <w:rsid w:val="00044B2D"/>
    <w:rsid w:val="00045194"/>
    <w:rsid w:val="0004639F"/>
    <w:rsid w:val="000463D1"/>
    <w:rsid w:val="00046F77"/>
    <w:rsid w:val="0004701C"/>
    <w:rsid w:val="00050172"/>
    <w:rsid w:val="00050631"/>
    <w:rsid w:val="000515B1"/>
    <w:rsid w:val="00052BDC"/>
    <w:rsid w:val="00052E60"/>
    <w:rsid w:val="000531FD"/>
    <w:rsid w:val="00053203"/>
    <w:rsid w:val="00053A5C"/>
    <w:rsid w:val="00053C63"/>
    <w:rsid w:val="00053C9C"/>
    <w:rsid w:val="00054745"/>
    <w:rsid w:val="0005658B"/>
    <w:rsid w:val="00056A61"/>
    <w:rsid w:val="00060280"/>
    <w:rsid w:val="000609B3"/>
    <w:rsid w:val="00061569"/>
    <w:rsid w:val="0006182B"/>
    <w:rsid w:val="00062CF2"/>
    <w:rsid w:val="00063767"/>
    <w:rsid w:val="00063B53"/>
    <w:rsid w:val="00063C6A"/>
    <w:rsid w:val="00065670"/>
    <w:rsid w:val="00065BED"/>
    <w:rsid w:val="00067564"/>
    <w:rsid w:val="0006782C"/>
    <w:rsid w:val="00067871"/>
    <w:rsid w:val="000709AF"/>
    <w:rsid w:val="00070B32"/>
    <w:rsid w:val="0007600F"/>
    <w:rsid w:val="0007630F"/>
    <w:rsid w:val="00081608"/>
    <w:rsid w:val="0008160E"/>
    <w:rsid w:val="00081969"/>
    <w:rsid w:val="000827D0"/>
    <w:rsid w:val="000828C7"/>
    <w:rsid w:val="00082C65"/>
    <w:rsid w:val="0008447B"/>
    <w:rsid w:val="0008484B"/>
    <w:rsid w:val="00085B9B"/>
    <w:rsid w:val="00085C87"/>
    <w:rsid w:val="00086822"/>
    <w:rsid w:val="00087577"/>
    <w:rsid w:val="00087755"/>
    <w:rsid w:val="00087DE0"/>
    <w:rsid w:val="00090DD5"/>
    <w:rsid w:val="00091F82"/>
    <w:rsid w:val="00092B47"/>
    <w:rsid w:val="000933DD"/>
    <w:rsid w:val="000936B7"/>
    <w:rsid w:val="00095189"/>
    <w:rsid w:val="0009548E"/>
    <w:rsid w:val="00095B5A"/>
    <w:rsid w:val="0009676A"/>
    <w:rsid w:val="00096A59"/>
    <w:rsid w:val="00096EB3"/>
    <w:rsid w:val="00096FEC"/>
    <w:rsid w:val="00097B60"/>
    <w:rsid w:val="000A02F1"/>
    <w:rsid w:val="000A0340"/>
    <w:rsid w:val="000A0C82"/>
    <w:rsid w:val="000A13EC"/>
    <w:rsid w:val="000A14A0"/>
    <w:rsid w:val="000A198D"/>
    <w:rsid w:val="000A19B0"/>
    <w:rsid w:val="000A3384"/>
    <w:rsid w:val="000A347A"/>
    <w:rsid w:val="000A4122"/>
    <w:rsid w:val="000A51AF"/>
    <w:rsid w:val="000A58F9"/>
    <w:rsid w:val="000A5C45"/>
    <w:rsid w:val="000A5DAD"/>
    <w:rsid w:val="000A722B"/>
    <w:rsid w:val="000A75FF"/>
    <w:rsid w:val="000A7CF2"/>
    <w:rsid w:val="000B0480"/>
    <w:rsid w:val="000B139E"/>
    <w:rsid w:val="000B1798"/>
    <w:rsid w:val="000B1861"/>
    <w:rsid w:val="000B216B"/>
    <w:rsid w:val="000B23B1"/>
    <w:rsid w:val="000B3084"/>
    <w:rsid w:val="000B42FA"/>
    <w:rsid w:val="000B4FCC"/>
    <w:rsid w:val="000B520F"/>
    <w:rsid w:val="000B52A3"/>
    <w:rsid w:val="000B5A8B"/>
    <w:rsid w:val="000B6115"/>
    <w:rsid w:val="000B691A"/>
    <w:rsid w:val="000B6E43"/>
    <w:rsid w:val="000B7902"/>
    <w:rsid w:val="000B7A74"/>
    <w:rsid w:val="000B7D40"/>
    <w:rsid w:val="000C0169"/>
    <w:rsid w:val="000C08C9"/>
    <w:rsid w:val="000C1E8C"/>
    <w:rsid w:val="000C3F17"/>
    <w:rsid w:val="000C53D5"/>
    <w:rsid w:val="000C6F28"/>
    <w:rsid w:val="000C7F70"/>
    <w:rsid w:val="000D0100"/>
    <w:rsid w:val="000D0A88"/>
    <w:rsid w:val="000D0A91"/>
    <w:rsid w:val="000D0BF4"/>
    <w:rsid w:val="000D1643"/>
    <w:rsid w:val="000D1C80"/>
    <w:rsid w:val="000D1CC1"/>
    <w:rsid w:val="000D20E0"/>
    <w:rsid w:val="000D3723"/>
    <w:rsid w:val="000D4D28"/>
    <w:rsid w:val="000D4D48"/>
    <w:rsid w:val="000D5F34"/>
    <w:rsid w:val="000D6313"/>
    <w:rsid w:val="000D7BAD"/>
    <w:rsid w:val="000E055D"/>
    <w:rsid w:val="000E1B3D"/>
    <w:rsid w:val="000E36DE"/>
    <w:rsid w:val="000E407D"/>
    <w:rsid w:val="000E4392"/>
    <w:rsid w:val="000E4972"/>
    <w:rsid w:val="000E4EB4"/>
    <w:rsid w:val="000E51A3"/>
    <w:rsid w:val="000E56DF"/>
    <w:rsid w:val="000E5F9C"/>
    <w:rsid w:val="000E74CB"/>
    <w:rsid w:val="000E75E1"/>
    <w:rsid w:val="000F00C8"/>
    <w:rsid w:val="000F0AE4"/>
    <w:rsid w:val="000F0BAD"/>
    <w:rsid w:val="000F0D6D"/>
    <w:rsid w:val="000F404B"/>
    <w:rsid w:val="000F462D"/>
    <w:rsid w:val="000F667C"/>
    <w:rsid w:val="000F670D"/>
    <w:rsid w:val="000F7508"/>
    <w:rsid w:val="000F7E71"/>
    <w:rsid w:val="000F7ECD"/>
    <w:rsid w:val="00100286"/>
    <w:rsid w:val="00102DBC"/>
    <w:rsid w:val="00103007"/>
    <w:rsid w:val="0010301F"/>
    <w:rsid w:val="00103126"/>
    <w:rsid w:val="00103FD6"/>
    <w:rsid w:val="001045B6"/>
    <w:rsid w:val="00105B7E"/>
    <w:rsid w:val="00105DC1"/>
    <w:rsid w:val="00106207"/>
    <w:rsid w:val="0010767E"/>
    <w:rsid w:val="00110119"/>
    <w:rsid w:val="001108AE"/>
    <w:rsid w:val="00110D1E"/>
    <w:rsid w:val="001117BF"/>
    <w:rsid w:val="001122BB"/>
    <w:rsid w:val="00112BB9"/>
    <w:rsid w:val="00112BD6"/>
    <w:rsid w:val="00112BD8"/>
    <w:rsid w:val="00112DCE"/>
    <w:rsid w:val="0011419C"/>
    <w:rsid w:val="001158CF"/>
    <w:rsid w:val="00115A85"/>
    <w:rsid w:val="001162A3"/>
    <w:rsid w:val="001169C3"/>
    <w:rsid w:val="001170E5"/>
    <w:rsid w:val="00117422"/>
    <w:rsid w:val="00117E9B"/>
    <w:rsid w:val="00121CCC"/>
    <w:rsid w:val="00121D84"/>
    <w:rsid w:val="00121E05"/>
    <w:rsid w:val="00122173"/>
    <w:rsid w:val="0012310E"/>
    <w:rsid w:val="001235FD"/>
    <w:rsid w:val="0012442D"/>
    <w:rsid w:val="00124976"/>
    <w:rsid w:val="001251D9"/>
    <w:rsid w:val="00125454"/>
    <w:rsid w:val="00126312"/>
    <w:rsid w:val="0012664C"/>
    <w:rsid w:val="00127FDE"/>
    <w:rsid w:val="00130B33"/>
    <w:rsid w:val="00130EE9"/>
    <w:rsid w:val="001310A2"/>
    <w:rsid w:val="00131F54"/>
    <w:rsid w:val="001337D6"/>
    <w:rsid w:val="001339BF"/>
    <w:rsid w:val="00134353"/>
    <w:rsid w:val="0013498F"/>
    <w:rsid w:val="00135413"/>
    <w:rsid w:val="001354A7"/>
    <w:rsid w:val="00135620"/>
    <w:rsid w:val="00135A03"/>
    <w:rsid w:val="0013681F"/>
    <w:rsid w:val="00140F28"/>
    <w:rsid w:val="001416D5"/>
    <w:rsid w:val="0014267A"/>
    <w:rsid w:val="00142728"/>
    <w:rsid w:val="00142C2A"/>
    <w:rsid w:val="00143276"/>
    <w:rsid w:val="00143C8A"/>
    <w:rsid w:val="00144DDF"/>
    <w:rsid w:val="00144F42"/>
    <w:rsid w:val="0014556E"/>
    <w:rsid w:val="00145FEB"/>
    <w:rsid w:val="00146CA5"/>
    <w:rsid w:val="0014786F"/>
    <w:rsid w:val="00147926"/>
    <w:rsid w:val="00147A4A"/>
    <w:rsid w:val="0015088C"/>
    <w:rsid w:val="001525C7"/>
    <w:rsid w:val="00152C91"/>
    <w:rsid w:val="00154246"/>
    <w:rsid w:val="00154BE0"/>
    <w:rsid w:val="001554B1"/>
    <w:rsid w:val="001557AF"/>
    <w:rsid w:val="001558C6"/>
    <w:rsid w:val="00155E1F"/>
    <w:rsid w:val="001566EF"/>
    <w:rsid w:val="00156716"/>
    <w:rsid w:val="00157843"/>
    <w:rsid w:val="001605EE"/>
    <w:rsid w:val="00160DE1"/>
    <w:rsid w:val="00160E55"/>
    <w:rsid w:val="00162F2A"/>
    <w:rsid w:val="00163008"/>
    <w:rsid w:val="00164C14"/>
    <w:rsid w:val="0016590C"/>
    <w:rsid w:val="00166186"/>
    <w:rsid w:val="0016640A"/>
    <w:rsid w:val="0016640C"/>
    <w:rsid w:val="00167283"/>
    <w:rsid w:val="0016772C"/>
    <w:rsid w:val="0017078A"/>
    <w:rsid w:val="001713FB"/>
    <w:rsid w:val="00173193"/>
    <w:rsid w:val="00175138"/>
    <w:rsid w:val="00176F8B"/>
    <w:rsid w:val="00177FCD"/>
    <w:rsid w:val="001801FB"/>
    <w:rsid w:val="001802DD"/>
    <w:rsid w:val="00182CA4"/>
    <w:rsid w:val="0018300F"/>
    <w:rsid w:val="001833F0"/>
    <w:rsid w:val="00184167"/>
    <w:rsid w:val="00184281"/>
    <w:rsid w:val="00185EE7"/>
    <w:rsid w:val="001860AC"/>
    <w:rsid w:val="00187602"/>
    <w:rsid w:val="001877C7"/>
    <w:rsid w:val="00190042"/>
    <w:rsid w:val="00190074"/>
    <w:rsid w:val="001908C3"/>
    <w:rsid w:val="00191D76"/>
    <w:rsid w:val="001925EB"/>
    <w:rsid w:val="00193039"/>
    <w:rsid w:val="001947B8"/>
    <w:rsid w:val="0019582C"/>
    <w:rsid w:val="00195A7D"/>
    <w:rsid w:val="0019636E"/>
    <w:rsid w:val="001968B8"/>
    <w:rsid w:val="001978AB"/>
    <w:rsid w:val="00197A9B"/>
    <w:rsid w:val="001A0610"/>
    <w:rsid w:val="001A0BCF"/>
    <w:rsid w:val="001A15B1"/>
    <w:rsid w:val="001A21FE"/>
    <w:rsid w:val="001A2253"/>
    <w:rsid w:val="001A2505"/>
    <w:rsid w:val="001A2560"/>
    <w:rsid w:val="001A29FD"/>
    <w:rsid w:val="001A5868"/>
    <w:rsid w:val="001A6553"/>
    <w:rsid w:val="001A6B32"/>
    <w:rsid w:val="001A7666"/>
    <w:rsid w:val="001A767B"/>
    <w:rsid w:val="001B2657"/>
    <w:rsid w:val="001B2B47"/>
    <w:rsid w:val="001B3EA8"/>
    <w:rsid w:val="001B4361"/>
    <w:rsid w:val="001B43CE"/>
    <w:rsid w:val="001B6C58"/>
    <w:rsid w:val="001C2DA8"/>
    <w:rsid w:val="001C42D8"/>
    <w:rsid w:val="001C44A8"/>
    <w:rsid w:val="001C4540"/>
    <w:rsid w:val="001C5078"/>
    <w:rsid w:val="001C6386"/>
    <w:rsid w:val="001C6EC1"/>
    <w:rsid w:val="001C78BB"/>
    <w:rsid w:val="001C7DAC"/>
    <w:rsid w:val="001D04D8"/>
    <w:rsid w:val="001D1E0A"/>
    <w:rsid w:val="001D35F9"/>
    <w:rsid w:val="001D3824"/>
    <w:rsid w:val="001D3A66"/>
    <w:rsid w:val="001D3BCE"/>
    <w:rsid w:val="001D3E0B"/>
    <w:rsid w:val="001D4A48"/>
    <w:rsid w:val="001D5CA4"/>
    <w:rsid w:val="001D645D"/>
    <w:rsid w:val="001D7629"/>
    <w:rsid w:val="001D7BBC"/>
    <w:rsid w:val="001D7E30"/>
    <w:rsid w:val="001E243F"/>
    <w:rsid w:val="001E388A"/>
    <w:rsid w:val="001E403C"/>
    <w:rsid w:val="001E4185"/>
    <w:rsid w:val="001E447F"/>
    <w:rsid w:val="001E45AC"/>
    <w:rsid w:val="001E508F"/>
    <w:rsid w:val="001E6195"/>
    <w:rsid w:val="001E620F"/>
    <w:rsid w:val="001E73BB"/>
    <w:rsid w:val="001F07D0"/>
    <w:rsid w:val="001F0F87"/>
    <w:rsid w:val="001F0F94"/>
    <w:rsid w:val="001F1993"/>
    <w:rsid w:val="001F1C0C"/>
    <w:rsid w:val="001F4289"/>
    <w:rsid w:val="001F639D"/>
    <w:rsid w:val="001F7097"/>
    <w:rsid w:val="001F7909"/>
    <w:rsid w:val="00200CEF"/>
    <w:rsid w:val="00201220"/>
    <w:rsid w:val="00202142"/>
    <w:rsid w:val="00202D4F"/>
    <w:rsid w:val="00203310"/>
    <w:rsid w:val="002045F6"/>
    <w:rsid w:val="002060B2"/>
    <w:rsid w:val="0020659C"/>
    <w:rsid w:val="00207510"/>
    <w:rsid w:val="00212146"/>
    <w:rsid w:val="00212696"/>
    <w:rsid w:val="00212E04"/>
    <w:rsid w:val="00213032"/>
    <w:rsid w:val="00213A2F"/>
    <w:rsid w:val="00214863"/>
    <w:rsid w:val="002148CE"/>
    <w:rsid w:val="00216D1F"/>
    <w:rsid w:val="002212BC"/>
    <w:rsid w:val="00221759"/>
    <w:rsid w:val="0022276D"/>
    <w:rsid w:val="002232CD"/>
    <w:rsid w:val="00223D45"/>
    <w:rsid w:val="00223E91"/>
    <w:rsid w:val="00225603"/>
    <w:rsid w:val="0022562A"/>
    <w:rsid w:val="002270C5"/>
    <w:rsid w:val="00227CA5"/>
    <w:rsid w:val="00227E09"/>
    <w:rsid w:val="00230B9F"/>
    <w:rsid w:val="00231763"/>
    <w:rsid w:val="00231FEB"/>
    <w:rsid w:val="00232598"/>
    <w:rsid w:val="00232FFD"/>
    <w:rsid w:val="00233310"/>
    <w:rsid w:val="00235262"/>
    <w:rsid w:val="00236C1A"/>
    <w:rsid w:val="00236E11"/>
    <w:rsid w:val="00236F3B"/>
    <w:rsid w:val="00237699"/>
    <w:rsid w:val="0024024F"/>
    <w:rsid w:val="00240300"/>
    <w:rsid w:val="002409C1"/>
    <w:rsid w:val="00240D58"/>
    <w:rsid w:val="00241CB2"/>
    <w:rsid w:val="0024288A"/>
    <w:rsid w:val="002429C1"/>
    <w:rsid w:val="00242F46"/>
    <w:rsid w:val="0024304D"/>
    <w:rsid w:val="0024324B"/>
    <w:rsid w:val="0024435E"/>
    <w:rsid w:val="00244514"/>
    <w:rsid w:val="002457B7"/>
    <w:rsid w:val="002458B2"/>
    <w:rsid w:val="00245946"/>
    <w:rsid w:val="00245A97"/>
    <w:rsid w:val="00245AED"/>
    <w:rsid w:val="00245DC6"/>
    <w:rsid w:val="0024622D"/>
    <w:rsid w:val="002462AA"/>
    <w:rsid w:val="002463C4"/>
    <w:rsid w:val="0024683A"/>
    <w:rsid w:val="002469AD"/>
    <w:rsid w:val="00246B68"/>
    <w:rsid w:val="00247139"/>
    <w:rsid w:val="0025013B"/>
    <w:rsid w:val="00250830"/>
    <w:rsid w:val="00250E79"/>
    <w:rsid w:val="00250F88"/>
    <w:rsid w:val="0025134E"/>
    <w:rsid w:val="00251473"/>
    <w:rsid w:val="00251ADC"/>
    <w:rsid w:val="00252400"/>
    <w:rsid w:val="00252EF9"/>
    <w:rsid w:val="00254054"/>
    <w:rsid w:val="0025495E"/>
    <w:rsid w:val="00254985"/>
    <w:rsid w:val="00255365"/>
    <w:rsid w:val="00256A66"/>
    <w:rsid w:val="002570E2"/>
    <w:rsid w:val="00257DAD"/>
    <w:rsid w:val="002601FE"/>
    <w:rsid w:val="00260989"/>
    <w:rsid w:val="002619C4"/>
    <w:rsid w:val="00262104"/>
    <w:rsid w:val="00262440"/>
    <w:rsid w:val="0026272D"/>
    <w:rsid w:val="00262C43"/>
    <w:rsid w:val="00263457"/>
    <w:rsid w:val="00263E4F"/>
    <w:rsid w:val="002649F8"/>
    <w:rsid w:val="00264DE2"/>
    <w:rsid w:val="00265096"/>
    <w:rsid w:val="0026698B"/>
    <w:rsid w:val="002700FA"/>
    <w:rsid w:val="0027073C"/>
    <w:rsid w:val="00271165"/>
    <w:rsid w:val="00271A83"/>
    <w:rsid w:val="002746DE"/>
    <w:rsid w:val="00274887"/>
    <w:rsid w:val="00274FB6"/>
    <w:rsid w:val="002751C6"/>
    <w:rsid w:val="002751E2"/>
    <w:rsid w:val="00275527"/>
    <w:rsid w:val="00275D31"/>
    <w:rsid w:val="00275DE2"/>
    <w:rsid w:val="00275FFF"/>
    <w:rsid w:val="00276114"/>
    <w:rsid w:val="00276AE5"/>
    <w:rsid w:val="00277591"/>
    <w:rsid w:val="00277747"/>
    <w:rsid w:val="00280890"/>
    <w:rsid w:val="00280B16"/>
    <w:rsid w:val="00281DB4"/>
    <w:rsid w:val="002821DF"/>
    <w:rsid w:val="00282864"/>
    <w:rsid w:val="00282DED"/>
    <w:rsid w:val="002842F6"/>
    <w:rsid w:val="00284561"/>
    <w:rsid w:val="0028607B"/>
    <w:rsid w:val="0028657C"/>
    <w:rsid w:val="00286794"/>
    <w:rsid w:val="00286B44"/>
    <w:rsid w:val="00287289"/>
    <w:rsid w:val="0028792B"/>
    <w:rsid w:val="002903B5"/>
    <w:rsid w:val="00290F18"/>
    <w:rsid w:val="00291D5E"/>
    <w:rsid w:val="00292984"/>
    <w:rsid w:val="00292DCC"/>
    <w:rsid w:val="00293057"/>
    <w:rsid w:val="00293362"/>
    <w:rsid w:val="00293896"/>
    <w:rsid w:val="00293AEC"/>
    <w:rsid w:val="002952C9"/>
    <w:rsid w:val="00295AA9"/>
    <w:rsid w:val="00296A81"/>
    <w:rsid w:val="00297AAC"/>
    <w:rsid w:val="002A1676"/>
    <w:rsid w:val="002A29A8"/>
    <w:rsid w:val="002A35D3"/>
    <w:rsid w:val="002A361F"/>
    <w:rsid w:val="002A4B29"/>
    <w:rsid w:val="002A5788"/>
    <w:rsid w:val="002A65BD"/>
    <w:rsid w:val="002A7B3C"/>
    <w:rsid w:val="002A7C01"/>
    <w:rsid w:val="002B1317"/>
    <w:rsid w:val="002B131B"/>
    <w:rsid w:val="002B1F0C"/>
    <w:rsid w:val="002B351C"/>
    <w:rsid w:val="002B40D7"/>
    <w:rsid w:val="002B521A"/>
    <w:rsid w:val="002B63E3"/>
    <w:rsid w:val="002B66E0"/>
    <w:rsid w:val="002B6960"/>
    <w:rsid w:val="002B6C47"/>
    <w:rsid w:val="002C3162"/>
    <w:rsid w:val="002C3397"/>
    <w:rsid w:val="002C440F"/>
    <w:rsid w:val="002C45F5"/>
    <w:rsid w:val="002C4972"/>
    <w:rsid w:val="002C7959"/>
    <w:rsid w:val="002D0DA3"/>
    <w:rsid w:val="002D11B1"/>
    <w:rsid w:val="002D14E9"/>
    <w:rsid w:val="002D1D05"/>
    <w:rsid w:val="002D1FF3"/>
    <w:rsid w:val="002D21C2"/>
    <w:rsid w:val="002D4C6D"/>
    <w:rsid w:val="002D4EA8"/>
    <w:rsid w:val="002D51D6"/>
    <w:rsid w:val="002E058F"/>
    <w:rsid w:val="002E05BD"/>
    <w:rsid w:val="002E1501"/>
    <w:rsid w:val="002E17FD"/>
    <w:rsid w:val="002E1855"/>
    <w:rsid w:val="002E1F5B"/>
    <w:rsid w:val="002E2534"/>
    <w:rsid w:val="002E297B"/>
    <w:rsid w:val="002E2F53"/>
    <w:rsid w:val="002E32D2"/>
    <w:rsid w:val="002E3B90"/>
    <w:rsid w:val="002E4C73"/>
    <w:rsid w:val="002E574F"/>
    <w:rsid w:val="002E5CBB"/>
    <w:rsid w:val="002E79DC"/>
    <w:rsid w:val="002E7AD7"/>
    <w:rsid w:val="002F1A04"/>
    <w:rsid w:val="002F20EC"/>
    <w:rsid w:val="002F24B3"/>
    <w:rsid w:val="002F24CF"/>
    <w:rsid w:val="002F2558"/>
    <w:rsid w:val="002F28BC"/>
    <w:rsid w:val="002F315F"/>
    <w:rsid w:val="002F3C0F"/>
    <w:rsid w:val="002F3E81"/>
    <w:rsid w:val="002F55AD"/>
    <w:rsid w:val="002F7EBE"/>
    <w:rsid w:val="00302EA9"/>
    <w:rsid w:val="003043EF"/>
    <w:rsid w:val="003058FB"/>
    <w:rsid w:val="00306145"/>
    <w:rsid w:val="003063C6"/>
    <w:rsid w:val="003068B9"/>
    <w:rsid w:val="003069E4"/>
    <w:rsid w:val="0031060B"/>
    <w:rsid w:val="003109CB"/>
    <w:rsid w:val="00311352"/>
    <w:rsid w:val="00311C05"/>
    <w:rsid w:val="00311E25"/>
    <w:rsid w:val="00313025"/>
    <w:rsid w:val="003135F9"/>
    <w:rsid w:val="00313C03"/>
    <w:rsid w:val="00313CDA"/>
    <w:rsid w:val="003152BC"/>
    <w:rsid w:val="0031534C"/>
    <w:rsid w:val="003154B0"/>
    <w:rsid w:val="003162C0"/>
    <w:rsid w:val="00316F31"/>
    <w:rsid w:val="003175F9"/>
    <w:rsid w:val="00317DF4"/>
    <w:rsid w:val="00320464"/>
    <w:rsid w:val="0032068F"/>
    <w:rsid w:val="0032089B"/>
    <w:rsid w:val="00321322"/>
    <w:rsid w:val="0032135D"/>
    <w:rsid w:val="00321A25"/>
    <w:rsid w:val="003227E0"/>
    <w:rsid w:val="00322B77"/>
    <w:rsid w:val="00322D2A"/>
    <w:rsid w:val="003249A2"/>
    <w:rsid w:val="00324A36"/>
    <w:rsid w:val="00324AEC"/>
    <w:rsid w:val="00324C40"/>
    <w:rsid w:val="00324FBA"/>
    <w:rsid w:val="0032519C"/>
    <w:rsid w:val="0032590F"/>
    <w:rsid w:val="0032679F"/>
    <w:rsid w:val="0032689F"/>
    <w:rsid w:val="003268F9"/>
    <w:rsid w:val="00326B15"/>
    <w:rsid w:val="00327C5C"/>
    <w:rsid w:val="003300A0"/>
    <w:rsid w:val="003305BD"/>
    <w:rsid w:val="003308BA"/>
    <w:rsid w:val="003310CE"/>
    <w:rsid w:val="00331DA4"/>
    <w:rsid w:val="00331E0F"/>
    <w:rsid w:val="0033470B"/>
    <w:rsid w:val="003348A3"/>
    <w:rsid w:val="00334E82"/>
    <w:rsid w:val="0033549F"/>
    <w:rsid w:val="00336DA1"/>
    <w:rsid w:val="0033741A"/>
    <w:rsid w:val="00340BDE"/>
    <w:rsid w:val="00341C45"/>
    <w:rsid w:val="00342E5B"/>
    <w:rsid w:val="00343129"/>
    <w:rsid w:val="00344553"/>
    <w:rsid w:val="003449E1"/>
    <w:rsid w:val="00345138"/>
    <w:rsid w:val="00345187"/>
    <w:rsid w:val="00345CF8"/>
    <w:rsid w:val="00346FB6"/>
    <w:rsid w:val="003472CF"/>
    <w:rsid w:val="00347704"/>
    <w:rsid w:val="00347C7E"/>
    <w:rsid w:val="003515A0"/>
    <w:rsid w:val="00351D9A"/>
    <w:rsid w:val="00352177"/>
    <w:rsid w:val="00353A8E"/>
    <w:rsid w:val="00354AB0"/>
    <w:rsid w:val="00354F5E"/>
    <w:rsid w:val="00355927"/>
    <w:rsid w:val="0035688F"/>
    <w:rsid w:val="00356B46"/>
    <w:rsid w:val="00356F34"/>
    <w:rsid w:val="0036146D"/>
    <w:rsid w:val="003616FC"/>
    <w:rsid w:val="0036210C"/>
    <w:rsid w:val="00362252"/>
    <w:rsid w:val="00362BE0"/>
    <w:rsid w:val="00362F72"/>
    <w:rsid w:val="00363E3D"/>
    <w:rsid w:val="00365245"/>
    <w:rsid w:val="00366A65"/>
    <w:rsid w:val="00366EBF"/>
    <w:rsid w:val="00367C20"/>
    <w:rsid w:val="003700B4"/>
    <w:rsid w:val="00370A5D"/>
    <w:rsid w:val="00370A91"/>
    <w:rsid w:val="00373783"/>
    <w:rsid w:val="003753EF"/>
    <w:rsid w:val="00376EDA"/>
    <w:rsid w:val="0037706A"/>
    <w:rsid w:val="00380420"/>
    <w:rsid w:val="00380A03"/>
    <w:rsid w:val="00380EED"/>
    <w:rsid w:val="00382251"/>
    <w:rsid w:val="00383DB0"/>
    <w:rsid w:val="0038439E"/>
    <w:rsid w:val="00384909"/>
    <w:rsid w:val="00384C8B"/>
    <w:rsid w:val="00384DD9"/>
    <w:rsid w:val="00385FE4"/>
    <w:rsid w:val="003863AF"/>
    <w:rsid w:val="00387010"/>
    <w:rsid w:val="0038757F"/>
    <w:rsid w:val="00387C07"/>
    <w:rsid w:val="003915DE"/>
    <w:rsid w:val="00391778"/>
    <w:rsid w:val="00391A00"/>
    <w:rsid w:val="00392C47"/>
    <w:rsid w:val="003932FA"/>
    <w:rsid w:val="00393602"/>
    <w:rsid w:val="00393B6C"/>
    <w:rsid w:val="00393FFF"/>
    <w:rsid w:val="00394450"/>
    <w:rsid w:val="00396614"/>
    <w:rsid w:val="003969E6"/>
    <w:rsid w:val="00397537"/>
    <w:rsid w:val="00397A7D"/>
    <w:rsid w:val="003A090C"/>
    <w:rsid w:val="003A1152"/>
    <w:rsid w:val="003A1201"/>
    <w:rsid w:val="003A14DF"/>
    <w:rsid w:val="003A2252"/>
    <w:rsid w:val="003A3A7F"/>
    <w:rsid w:val="003A3C7C"/>
    <w:rsid w:val="003A3D2B"/>
    <w:rsid w:val="003A3D6E"/>
    <w:rsid w:val="003A3F85"/>
    <w:rsid w:val="003A4062"/>
    <w:rsid w:val="003A4F69"/>
    <w:rsid w:val="003A51FD"/>
    <w:rsid w:val="003A57A1"/>
    <w:rsid w:val="003A6587"/>
    <w:rsid w:val="003A6ED6"/>
    <w:rsid w:val="003A76C4"/>
    <w:rsid w:val="003B0698"/>
    <w:rsid w:val="003B2D60"/>
    <w:rsid w:val="003B51E9"/>
    <w:rsid w:val="003B54F8"/>
    <w:rsid w:val="003B627E"/>
    <w:rsid w:val="003B675D"/>
    <w:rsid w:val="003B6A79"/>
    <w:rsid w:val="003B708B"/>
    <w:rsid w:val="003B7F0A"/>
    <w:rsid w:val="003C020C"/>
    <w:rsid w:val="003C0585"/>
    <w:rsid w:val="003C05E8"/>
    <w:rsid w:val="003C0B0B"/>
    <w:rsid w:val="003C3A2A"/>
    <w:rsid w:val="003C4137"/>
    <w:rsid w:val="003C453B"/>
    <w:rsid w:val="003C4964"/>
    <w:rsid w:val="003C50F6"/>
    <w:rsid w:val="003C5680"/>
    <w:rsid w:val="003C5A1F"/>
    <w:rsid w:val="003C5E81"/>
    <w:rsid w:val="003C61F2"/>
    <w:rsid w:val="003C6569"/>
    <w:rsid w:val="003C6AB4"/>
    <w:rsid w:val="003C6EDA"/>
    <w:rsid w:val="003C744F"/>
    <w:rsid w:val="003D101A"/>
    <w:rsid w:val="003D153D"/>
    <w:rsid w:val="003D18E5"/>
    <w:rsid w:val="003D1A59"/>
    <w:rsid w:val="003D1B44"/>
    <w:rsid w:val="003D28C3"/>
    <w:rsid w:val="003D354F"/>
    <w:rsid w:val="003D488E"/>
    <w:rsid w:val="003D497F"/>
    <w:rsid w:val="003D5B12"/>
    <w:rsid w:val="003D602E"/>
    <w:rsid w:val="003D62FF"/>
    <w:rsid w:val="003D6BFB"/>
    <w:rsid w:val="003D751D"/>
    <w:rsid w:val="003D796D"/>
    <w:rsid w:val="003E2078"/>
    <w:rsid w:val="003E215F"/>
    <w:rsid w:val="003E29F9"/>
    <w:rsid w:val="003E37E3"/>
    <w:rsid w:val="003E3A0C"/>
    <w:rsid w:val="003E44AE"/>
    <w:rsid w:val="003E552D"/>
    <w:rsid w:val="003E5A94"/>
    <w:rsid w:val="003E6AFF"/>
    <w:rsid w:val="003E6C45"/>
    <w:rsid w:val="003E6F2F"/>
    <w:rsid w:val="003F0F5F"/>
    <w:rsid w:val="003F114F"/>
    <w:rsid w:val="003F14DA"/>
    <w:rsid w:val="003F1C69"/>
    <w:rsid w:val="003F3707"/>
    <w:rsid w:val="003F4C26"/>
    <w:rsid w:val="003F57EE"/>
    <w:rsid w:val="003F58BF"/>
    <w:rsid w:val="003F65DA"/>
    <w:rsid w:val="003F6D01"/>
    <w:rsid w:val="003F6F2B"/>
    <w:rsid w:val="003F73E6"/>
    <w:rsid w:val="0040009D"/>
    <w:rsid w:val="00400392"/>
    <w:rsid w:val="0040140E"/>
    <w:rsid w:val="004014F8"/>
    <w:rsid w:val="0040161E"/>
    <w:rsid w:val="004016B7"/>
    <w:rsid w:val="00401889"/>
    <w:rsid w:val="00401C3A"/>
    <w:rsid w:val="00404B9F"/>
    <w:rsid w:val="00405186"/>
    <w:rsid w:val="00405BE8"/>
    <w:rsid w:val="00405D5C"/>
    <w:rsid w:val="00407550"/>
    <w:rsid w:val="0041010A"/>
    <w:rsid w:val="00412B0D"/>
    <w:rsid w:val="00412EE5"/>
    <w:rsid w:val="004136D4"/>
    <w:rsid w:val="00413D95"/>
    <w:rsid w:val="00413EB1"/>
    <w:rsid w:val="00414052"/>
    <w:rsid w:val="00416176"/>
    <w:rsid w:val="004165F4"/>
    <w:rsid w:val="004174F3"/>
    <w:rsid w:val="004177D9"/>
    <w:rsid w:val="004201C3"/>
    <w:rsid w:val="00420426"/>
    <w:rsid w:val="0042182E"/>
    <w:rsid w:val="004225E7"/>
    <w:rsid w:val="00423A81"/>
    <w:rsid w:val="00423E21"/>
    <w:rsid w:val="00424427"/>
    <w:rsid w:val="00424988"/>
    <w:rsid w:val="004305C6"/>
    <w:rsid w:val="004310C4"/>
    <w:rsid w:val="004314A4"/>
    <w:rsid w:val="00431D84"/>
    <w:rsid w:val="004323E6"/>
    <w:rsid w:val="00432786"/>
    <w:rsid w:val="00432BE9"/>
    <w:rsid w:val="00432DFE"/>
    <w:rsid w:val="00433114"/>
    <w:rsid w:val="00433B4A"/>
    <w:rsid w:val="00433CE3"/>
    <w:rsid w:val="00433F19"/>
    <w:rsid w:val="0043433A"/>
    <w:rsid w:val="00434C29"/>
    <w:rsid w:val="0043506C"/>
    <w:rsid w:val="00435BBB"/>
    <w:rsid w:val="00435EE7"/>
    <w:rsid w:val="004373F6"/>
    <w:rsid w:val="004411B8"/>
    <w:rsid w:val="0044155B"/>
    <w:rsid w:val="004431F7"/>
    <w:rsid w:val="00443D3C"/>
    <w:rsid w:val="00444E70"/>
    <w:rsid w:val="0044558B"/>
    <w:rsid w:val="00446C29"/>
    <w:rsid w:val="004500BE"/>
    <w:rsid w:val="004505A3"/>
    <w:rsid w:val="00450A8E"/>
    <w:rsid w:val="00450AD7"/>
    <w:rsid w:val="00450FF0"/>
    <w:rsid w:val="0045248C"/>
    <w:rsid w:val="004536AA"/>
    <w:rsid w:val="00453AD0"/>
    <w:rsid w:val="00453F7A"/>
    <w:rsid w:val="00454B27"/>
    <w:rsid w:val="00456B76"/>
    <w:rsid w:val="00457682"/>
    <w:rsid w:val="004576A8"/>
    <w:rsid w:val="00460D42"/>
    <w:rsid w:val="0046255F"/>
    <w:rsid w:val="00462B5E"/>
    <w:rsid w:val="004652C7"/>
    <w:rsid w:val="00467DC8"/>
    <w:rsid w:val="004705CA"/>
    <w:rsid w:val="004707BF"/>
    <w:rsid w:val="0047105C"/>
    <w:rsid w:val="00471A38"/>
    <w:rsid w:val="00473E16"/>
    <w:rsid w:val="00474127"/>
    <w:rsid w:val="00474415"/>
    <w:rsid w:val="004748BA"/>
    <w:rsid w:val="00475AA8"/>
    <w:rsid w:val="00475E0B"/>
    <w:rsid w:val="0047642D"/>
    <w:rsid w:val="00476EE5"/>
    <w:rsid w:val="00477D2C"/>
    <w:rsid w:val="004800DE"/>
    <w:rsid w:val="00480A75"/>
    <w:rsid w:val="00480E9C"/>
    <w:rsid w:val="004822E9"/>
    <w:rsid w:val="004828F7"/>
    <w:rsid w:val="00482CC5"/>
    <w:rsid w:val="00483233"/>
    <w:rsid w:val="004836BF"/>
    <w:rsid w:val="0048385A"/>
    <w:rsid w:val="00483BB5"/>
    <w:rsid w:val="0048516D"/>
    <w:rsid w:val="00485473"/>
    <w:rsid w:val="00485AFD"/>
    <w:rsid w:val="00486223"/>
    <w:rsid w:val="004865C0"/>
    <w:rsid w:val="00486D5B"/>
    <w:rsid w:val="00487009"/>
    <w:rsid w:val="004903E9"/>
    <w:rsid w:val="00491C58"/>
    <w:rsid w:val="00492419"/>
    <w:rsid w:val="0049508C"/>
    <w:rsid w:val="0049552A"/>
    <w:rsid w:val="00496294"/>
    <w:rsid w:val="004A00F7"/>
    <w:rsid w:val="004A016F"/>
    <w:rsid w:val="004A0CD5"/>
    <w:rsid w:val="004A24FE"/>
    <w:rsid w:val="004A29BA"/>
    <w:rsid w:val="004A2D56"/>
    <w:rsid w:val="004A3429"/>
    <w:rsid w:val="004A3BC4"/>
    <w:rsid w:val="004A52B6"/>
    <w:rsid w:val="004A5604"/>
    <w:rsid w:val="004A6278"/>
    <w:rsid w:val="004A63AD"/>
    <w:rsid w:val="004A7479"/>
    <w:rsid w:val="004B00F3"/>
    <w:rsid w:val="004B0678"/>
    <w:rsid w:val="004B0AD0"/>
    <w:rsid w:val="004B190C"/>
    <w:rsid w:val="004B2012"/>
    <w:rsid w:val="004B2D28"/>
    <w:rsid w:val="004B340B"/>
    <w:rsid w:val="004B3E42"/>
    <w:rsid w:val="004B48DD"/>
    <w:rsid w:val="004B664E"/>
    <w:rsid w:val="004B7989"/>
    <w:rsid w:val="004C000C"/>
    <w:rsid w:val="004C1036"/>
    <w:rsid w:val="004C18E9"/>
    <w:rsid w:val="004C2ED9"/>
    <w:rsid w:val="004C3B8A"/>
    <w:rsid w:val="004C3ECE"/>
    <w:rsid w:val="004C41C1"/>
    <w:rsid w:val="004C4880"/>
    <w:rsid w:val="004C4EE0"/>
    <w:rsid w:val="004C5949"/>
    <w:rsid w:val="004C7374"/>
    <w:rsid w:val="004C7B6C"/>
    <w:rsid w:val="004C7F9C"/>
    <w:rsid w:val="004D0DB2"/>
    <w:rsid w:val="004D29FF"/>
    <w:rsid w:val="004D536C"/>
    <w:rsid w:val="004D576F"/>
    <w:rsid w:val="004D5B45"/>
    <w:rsid w:val="004D61F8"/>
    <w:rsid w:val="004D6590"/>
    <w:rsid w:val="004D759D"/>
    <w:rsid w:val="004E06BC"/>
    <w:rsid w:val="004E0787"/>
    <w:rsid w:val="004E0C4B"/>
    <w:rsid w:val="004E12B0"/>
    <w:rsid w:val="004E344C"/>
    <w:rsid w:val="004E3953"/>
    <w:rsid w:val="004E718A"/>
    <w:rsid w:val="004F0F7C"/>
    <w:rsid w:val="004F347F"/>
    <w:rsid w:val="004F500A"/>
    <w:rsid w:val="004F5535"/>
    <w:rsid w:val="004F5CBF"/>
    <w:rsid w:val="004F5DFC"/>
    <w:rsid w:val="004F5FD6"/>
    <w:rsid w:val="004F6278"/>
    <w:rsid w:val="004F7663"/>
    <w:rsid w:val="00500913"/>
    <w:rsid w:val="00501C94"/>
    <w:rsid w:val="00502464"/>
    <w:rsid w:val="00502A19"/>
    <w:rsid w:val="00502B5D"/>
    <w:rsid w:val="005032F7"/>
    <w:rsid w:val="005038E8"/>
    <w:rsid w:val="00504AD5"/>
    <w:rsid w:val="00505225"/>
    <w:rsid w:val="005068AF"/>
    <w:rsid w:val="0050764C"/>
    <w:rsid w:val="00507EFB"/>
    <w:rsid w:val="00511548"/>
    <w:rsid w:val="00511973"/>
    <w:rsid w:val="00512096"/>
    <w:rsid w:val="00513222"/>
    <w:rsid w:val="00513954"/>
    <w:rsid w:val="00514F9E"/>
    <w:rsid w:val="00515473"/>
    <w:rsid w:val="00516668"/>
    <w:rsid w:val="00516A14"/>
    <w:rsid w:val="00516B4D"/>
    <w:rsid w:val="00521F81"/>
    <w:rsid w:val="005228F6"/>
    <w:rsid w:val="00522E36"/>
    <w:rsid w:val="005249AA"/>
    <w:rsid w:val="00526111"/>
    <w:rsid w:val="00530A01"/>
    <w:rsid w:val="0053166E"/>
    <w:rsid w:val="00532811"/>
    <w:rsid w:val="00536F7F"/>
    <w:rsid w:val="00537474"/>
    <w:rsid w:val="00537935"/>
    <w:rsid w:val="00537A3E"/>
    <w:rsid w:val="00537CBF"/>
    <w:rsid w:val="0054044D"/>
    <w:rsid w:val="005406EF"/>
    <w:rsid w:val="00540A35"/>
    <w:rsid w:val="0054143D"/>
    <w:rsid w:val="00541983"/>
    <w:rsid w:val="0054227C"/>
    <w:rsid w:val="00543D60"/>
    <w:rsid w:val="00543DE8"/>
    <w:rsid w:val="0054553F"/>
    <w:rsid w:val="0054594F"/>
    <w:rsid w:val="00545C34"/>
    <w:rsid w:val="00547D17"/>
    <w:rsid w:val="005515AB"/>
    <w:rsid w:val="005519BB"/>
    <w:rsid w:val="00552E98"/>
    <w:rsid w:val="00553874"/>
    <w:rsid w:val="00553EDA"/>
    <w:rsid w:val="00553F28"/>
    <w:rsid w:val="005545F8"/>
    <w:rsid w:val="00554A64"/>
    <w:rsid w:val="00554A8E"/>
    <w:rsid w:val="00555B17"/>
    <w:rsid w:val="0055621A"/>
    <w:rsid w:val="00557649"/>
    <w:rsid w:val="00560B10"/>
    <w:rsid w:val="005648BD"/>
    <w:rsid w:val="00564964"/>
    <w:rsid w:val="00564EA3"/>
    <w:rsid w:val="00566A7E"/>
    <w:rsid w:val="00567458"/>
    <w:rsid w:val="0057000F"/>
    <w:rsid w:val="00570A39"/>
    <w:rsid w:val="00570B24"/>
    <w:rsid w:val="005711AE"/>
    <w:rsid w:val="00571AD3"/>
    <w:rsid w:val="00571D0E"/>
    <w:rsid w:val="00571FB4"/>
    <w:rsid w:val="00572A4B"/>
    <w:rsid w:val="005735C6"/>
    <w:rsid w:val="00574AD0"/>
    <w:rsid w:val="0057552C"/>
    <w:rsid w:val="00575EB7"/>
    <w:rsid w:val="0057661E"/>
    <w:rsid w:val="00576FEB"/>
    <w:rsid w:val="00580319"/>
    <w:rsid w:val="00580465"/>
    <w:rsid w:val="00581FC5"/>
    <w:rsid w:val="00582F0C"/>
    <w:rsid w:val="00584E82"/>
    <w:rsid w:val="005859DF"/>
    <w:rsid w:val="00586D0A"/>
    <w:rsid w:val="00587033"/>
    <w:rsid w:val="005875FA"/>
    <w:rsid w:val="00587D1C"/>
    <w:rsid w:val="005900EA"/>
    <w:rsid w:val="0059304E"/>
    <w:rsid w:val="005946F2"/>
    <w:rsid w:val="0059501F"/>
    <w:rsid w:val="005951B5"/>
    <w:rsid w:val="00595250"/>
    <w:rsid w:val="00596602"/>
    <w:rsid w:val="00596F92"/>
    <w:rsid w:val="005A0857"/>
    <w:rsid w:val="005A2AEC"/>
    <w:rsid w:val="005A35F7"/>
    <w:rsid w:val="005A4A88"/>
    <w:rsid w:val="005A54E2"/>
    <w:rsid w:val="005A5B3A"/>
    <w:rsid w:val="005A5CB9"/>
    <w:rsid w:val="005A5E09"/>
    <w:rsid w:val="005A700B"/>
    <w:rsid w:val="005A7905"/>
    <w:rsid w:val="005A7F8C"/>
    <w:rsid w:val="005B062C"/>
    <w:rsid w:val="005B06EA"/>
    <w:rsid w:val="005B075E"/>
    <w:rsid w:val="005B1879"/>
    <w:rsid w:val="005B3A9C"/>
    <w:rsid w:val="005B4039"/>
    <w:rsid w:val="005B43DD"/>
    <w:rsid w:val="005B58EE"/>
    <w:rsid w:val="005B628E"/>
    <w:rsid w:val="005C0B26"/>
    <w:rsid w:val="005C2063"/>
    <w:rsid w:val="005C3965"/>
    <w:rsid w:val="005C4B7F"/>
    <w:rsid w:val="005C4C37"/>
    <w:rsid w:val="005C51E6"/>
    <w:rsid w:val="005C709E"/>
    <w:rsid w:val="005C74B4"/>
    <w:rsid w:val="005C792C"/>
    <w:rsid w:val="005D00C9"/>
    <w:rsid w:val="005D2281"/>
    <w:rsid w:val="005D570E"/>
    <w:rsid w:val="005D65DC"/>
    <w:rsid w:val="005D6D3A"/>
    <w:rsid w:val="005E00F7"/>
    <w:rsid w:val="005E0215"/>
    <w:rsid w:val="005E13A5"/>
    <w:rsid w:val="005E2262"/>
    <w:rsid w:val="005E286B"/>
    <w:rsid w:val="005E34EB"/>
    <w:rsid w:val="005E4196"/>
    <w:rsid w:val="005E4283"/>
    <w:rsid w:val="005E45A1"/>
    <w:rsid w:val="005E5003"/>
    <w:rsid w:val="005E52AA"/>
    <w:rsid w:val="005E596D"/>
    <w:rsid w:val="005E5DBD"/>
    <w:rsid w:val="005E69F8"/>
    <w:rsid w:val="005E7B34"/>
    <w:rsid w:val="005F0ACB"/>
    <w:rsid w:val="005F219C"/>
    <w:rsid w:val="005F2C2A"/>
    <w:rsid w:val="005F3B2A"/>
    <w:rsid w:val="005F4EBB"/>
    <w:rsid w:val="005F50CB"/>
    <w:rsid w:val="005F5FB9"/>
    <w:rsid w:val="005F6BAB"/>
    <w:rsid w:val="005F7303"/>
    <w:rsid w:val="005F73EC"/>
    <w:rsid w:val="006016E4"/>
    <w:rsid w:val="00602E29"/>
    <w:rsid w:val="0060362F"/>
    <w:rsid w:val="00603969"/>
    <w:rsid w:val="00604094"/>
    <w:rsid w:val="00604691"/>
    <w:rsid w:val="006046E3"/>
    <w:rsid w:val="006054F1"/>
    <w:rsid w:val="00606D10"/>
    <w:rsid w:val="00606ED1"/>
    <w:rsid w:val="006107B8"/>
    <w:rsid w:val="00610841"/>
    <w:rsid w:val="006118FB"/>
    <w:rsid w:val="0061271B"/>
    <w:rsid w:val="00613F23"/>
    <w:rsid w:val="00613FAD"/>
    <w:rsid w:val="0061558E"/>
    <w:rsid w:val="00615A61"/>
    <w:rsid w:val="00615C4A"/>
    <w:rsid w:val="00616176"/>
    <w:rsid w:val="0061650C"/>
    <w:rsid w:val="00616C27"/>
    <w:rsid w:val="0062031B"/>
    <w:rsid w:val="006214CD"/>
    <w:rsid w:val="00621DEA"/>
    <w:rsid w:val="006224BC"/>
    <w:rsid w:val="0062384A"/>
    <w:rsid w:val="006239BF"/>
    <w:rsid w:val="006241C9"/>
    <w:rsid w:val="006244AA"/>
    <w:rsid w:val="006253AF"/>
    <w:rsid w:val="00626F97"/>
    <w:rsid w:val="00626FA5"/>
    <w:rsid w:val="006307E4"/>
    <w:rsid w:val="00631159"/>
    <w:rsid w:val="00631ACD"/>
    <w:rsid w:val="00631B3C"/>
    <w:rsid w:val="00631C16"/>
    <w:rsid w:val="00632F63"/>
    <w:rsid w:val="00633009"/>
    <w:rsid w:val="0063360F"/>
    <w:rsid w:val="00633D39"/>
    <w:rsid w:val="0063486C"/>
    <w:rsid w:val="00634A06"/>
    <w:rsid w:val="00634DB2"/>
    <w:rsid w:val="00635322"/>
    <w:rsid w:val="00637EB8"/>
    <w:rsid w:val="0064068A"/>
    <w:rsid w:val="00642B33"/>
    <w:rsid w:val="00643D9F"/>
    <w:rsid w:val="00644267"/>
    <w:rsid w:val="006442E8"/>
    <w:rsid w:val="00644F7A"/>
    <w:rsid w:val="00645746"/>
    <w:rsid w:val="00645ADC"/>
    <w:rsid w:val="00647899"/>
    <w:rsid w:val="00647976"/>
    <w:rsid w:val="00647D2E"/>
    <w:rsid w:val="00650934"/>
    <w:rsid w:val="006515A1"/>
    <w:rsid w:val="00652936"/>
    <w:rsid w:val="006536BB"/>
    <w:rsid w:val="0065404B"/>
    <w:rsid w:val="00654190"/>
    <w:rsid w:val="006543F2"/>
    <w:rsid w:val="006548E1"/>
    <w:rsid w:val="0065493B"/>
    <w:rsid w:val="006551E0"/>
    <w:rsid w:val="006552BA"/>
    <w:rsid w:val="00655C5A"/>
    <w:rsid w:val="00655E9F"/>
    <w:rsid w:val="00655F52"/>
    <w:rsid w:val="0065639F"/>
    <w:rsid w:val="00656F4D"/>
    <w:rsid w:val="00660533"/>
    <w:rsid w:val="00661CE7"/>
    <w:rsid w:val="00662A52"/>
    <w:rsid w:val="0066390C"/>
    <w:rsid w:val="00664C80"/>
    <w:rsid w:val="0066572A"/>
    <w:rsid w:val="00665A0B"/>
    <w:rsid w:val="00666404"/>
    <w:rsid w:val="006668A4"/>
    <w:rsid w:val="006669A6"/>
    <w:rsid w:val="00666E28"/>
    <w:rsid w:val="00667483"/>
    <w:rsid w:val="00671BD4"/>
    <w:rsid w:val="00672A59"/>
    <w:rsid w:val="00673546"/>
    <w:rsid w:val="0067370E"/>
    <w:rsid w:val="00673C22"/>
    <w:rsid w:val="00673FC3"/>
    <w:rsid w:val="006762E2"/>
    <w:rsid w:val="006763F0"/>
    <w:rsid w:val="00676BE9"/>
    <w:rsid w:val="006777CD"/>
    <w:rsid w:val="0068020E"/>
    <w:rsid w:val="00680672"/>
    <w:rsid w:val="006811D9"/>
    <w:rsid w:val="00681ACD"/>
    <w:rsid w:val="006829C4"/>
    <w:rsid w:val="00683491"/>
    <w:rsid w:val="00683829"/>
    <w:rsid w:val="00683BB6"/>
    <w:rsid w:val="00684BCC"/>
    <w:rsid w:val="006851BB"/>
    <w:rsid w:val="00685686"/>
    <w:rsid w:val="0068635E"/>
    <w:rsid w:val="00686A1D"/>
    <w:rsid w:val="00686A6F"/>
    <w:rsid w:val="00686F6E"/>
    <w:rsid w:val="00686F9D"/>
    <w:rsid w:val="00687286"/>
    <w:rsid w:val="00687419"/>
    <w:rsid w:val="00691010"/>
    <w:rsid w:val="00692FC6"/>
    <w:rsid w:val="00693814"/>
    <w:rsid w:val="00693CA6"/>
    <w:rsid w:val="006941FC"/>
    <w:rsid w:val="0069603F"/>
    <w:rsid w:val="0069662D"/>
    <w:rsid w:val="006966A3"/>
    <w:rsid w:val="00696847"/>
    <w:rsid w:val="00696AD9"/>
    <w:rsid w:val="006977B0"/>
    <w:rsid w:val="006A0441"/>
    <w:rsid w:val="006A2062"/>
    <w:rsid w:val="006A3298"/>
    <w:rsid w:val="006A37FE"/>
    <w:rsid w:val="006A3CBF"/>
    <w:rsid w:val="006A45BC"/>
    <w:rsid w:val="006A4EE1"/>
    <w:rsid w:val="006A6327"/>
    <w:rsid w:val="006A6698"/>
    <w:rsid w:val="006A6D49"/>
    <w:rsid w:val="006A6DF5"/>
    <w:rsid w:val="006A7548"/>
    <w:rsid w:val="006A7A7F"/>
    <w:rsid w:val="006A7FB0"/>
    <w:rsid w:val="006B00DF"/>
    <w:rsid w:val="006B03F8"/>
    <w:rsid w:val="006B0EA9"/>
    <w:rsid w:val="006B1654"/>
    <w:rsid w:val="006B18FB"/>
    <w:rsid w:val="006B1D18"/>
    <w:rsid w:val="006B2914"/>
    <w:rsid w:val="006B3DBB"/>
    <w:rsid w:val="006B45E7"/>
    <w:rsid w:val="006B5140"/>
    <w:rsid w:val="006B67C4"/>
    <w:rsid w:val="006B6ADE"/>
    <w:rsid w:val="006B6EE0"/>
    <w:rsid w:val="006B7A4A"/>
    <w:rsid w:val="006C1233"/>
    <w:rsid w:val="006C3032"/>
    <w:rsid w:val="006C3307"/>
    <w:rsid w:val="006C5BFB"/>
    <w:rsid w:val="006C5FAE"/>
    <w:rsid w:val="006C623E"/>
    <w:rsid w:val="006C6C7E"/>
    <w:rsid w:val="006C7399"/>
    <w:rsid w:val="006C7FD4"/>
    <w:rsid w:val="006D1B5A"/>
    <w:rsid w:val="006D2065"/>
    <w:rsid w:val="006D2E25"/>
    <w:rsid w:val="006D405E"/>
    <w:rsid w:val="006D4160"/>
    <w:rsid w:val="006D45CC"/>
    <w:rsid w:val="006D48C7"/>
    <w:rsid w:val="006D51C2"/>
    <w:rsid w:val="006D568E"/>
    <w:rsid w:val="006D59E9"/>
    <w:rsid w:val="006D622E"/>
    <w:rsid w:val="006D6FE1"/>
    <w:rsid w:val="006D7000"/>
    <w:rsid w:val="006D73C5"/>
    <w:rsid w:val="006D73D8"/>
    <w:rsid w:val="006E087E"/>
    <w:rsid w:val="006E0E36"/>
    <w:rsid w:val="006E1097"/>
    <w:rsid w:val="006E1469"/>
    <w:rsid w:val="006E42CE"/>
    <w:rsid w:val="006E4709"/>
    <w:rsid w:val="006E4AAF"/>
    <w:rsid w:val="006E5B25"/>
    <w:rsid w:val="006E5E98"/>
    <w:rsid w:val="006E635A"/>
    <w:rsid w:val="006E6996"/>
    <w:rsid w:val="006E6D37"/>
    <w:rsid w:val="006E7CE1"/>
    <w:rsid w:val="006F02F0"/>
    <w:rsid w:val="006F06FF"/>
    <w:rsid w:val="006F0B76"/>
    <w:rsid w:val="006F1CDC"/>
    <w:rsid w:val="006F2BC6"/>
    <w:rsid w:val="006F690E"/>
    <w:rsid w:val="006F6D2E"/>
    <w:rsid w:val="006F7D6E"/>
    <w:rsid w:val="006F7E3B"/>
    <w:rsid w:val="00700EB4"/>
    <w:rsid w:val="00701015"/>
    <w:rsid w:val="0070134A"/>
    <w:rsid w:val="00702BF5"/>
    <w:rsid w:val="00702F93"/>
    <w:rsid w:val="0070349E"/>
    <w:rsid w:val="007043E9"/>
    <w:rsid w:val="007047F1"/>
    <w:rsid w:val="00704F2B"/>
    <w:rsid w:val="00705A75"/>
    <w:rsid w:val="007062EE"/>
    <w:rsid w:val="00706DE2"/>
    <w:rsid w:val="00707046"/>
    <w:rsid w:val="00707776"/>
    <w:rsid w:val="007101E4"/>
    <w:rsid w:val="00710651"/>
    <w:rsid w:val="007111CF"/>
    <w:rsid w:val="0071173E"/>
    <w:rsid w:val="007117E2"/>
    <w:rsid w:val="00711E2E"/>
    <w:rsid w:val="00712109"/>
    <w:rsid w:val="0071255B"/>
    <w:rsid w:val="007136CD"/>
    <w:rsid w:val="00713D80"/>
    <w:rsid w:val="00714140"/>
    <w:rsid w:val="007141C6"/>
    <w:rsid w:val="007144E9"/>
    <w:rsid w:val="007150A9"/>
    <w:rsid w:val="00715378"/>
    <w:rsid w:val="007160B7"/>
    <w:rsid w:val="00716246"/>
    <w:rsid w:val="00716C49"/>
    <w:rsid w:val="00721435"/>
    <w:rsid w:val="00721549"/>
    <w:rsid w:val="00721970"/>
    <w:rsid w:val="00721B67"/>
    <w:rsid w:val="00722ECE"/>
    <w:rsid w:val="00723072"/>
    <w:rsid w:val="00723C9B"/>
    <w:rsid w:val="00725491"/>
    <w:rsid w:val="00725799"/>
    <w:rsid w:val="007265F5"/>
    <w:rsid w:val="0072699B"/>
    <w:rsid w:val="00726F4F"/>
    <w:rsid w:val="0072746A"/>
    <w:rsid w:val="00727804"/>
    <w:rsid w:val="007279B5"/>
    <w:rsid w:val="00730E28"/>
    <w:rsid w:val="00731A72"/>
    <w:rsid w:val="00731B5B"/>
    <w:rsid w:val="00732ACE"/>
    <w:rsid w:val="00732B43"/>
    <w:rsid w:val="0073422A"/>
    <w:rsid w:val="007350AD"/>
    <w:rsid w:val="00735EBD"/>
    <w:rsid w:val="00736F09"/>
    <w:rsid w:val="007373D7"/>
    <w:rsid w:val="00740E6F"/>
    <w:rsid w:val="007411E3"/>
    <w:rsid w:val="00741DE5"/>
    <w:rsid w:val="00742432"/>
    <w:rsid w:val="00745D7F"/>
    <w:rsid w:val="00746345"/>
    <w:rsid w:val="0074673D"/>
    <w:rsid w:val="00746F22"/>
    <w:rsid w:val="00750CA4"/>
    <w:rsid w:val="00751366"/>
    <w:rsid w:val="007537D3"/>
    <w:rsid w:val="00753A20"/>
    <w:rsid w:val="00753EC1"/>
    <w:rsid w:val="00754BA3"/>
    <w:rsid w:val="00754D6E"/>
    <w:rsid w:val="007566B9"/>
    <w:rsid w:val="00757BBF"/>
    <w:rsid w:val="007602E9"/>
    <w:rsid w:val="00760804"/>
    <w:rsid w:val="007609D2"/>
    <w:rsid w:val="00761FBE"/>
    <w:rsid w:val="00762385"/>
    <w:rsid w:val="007628BA"/>
    <w:rsid w:val="007646C0"/>
    <w:rsid w:val="00764A81"/>
    <w:rsid w:val="00764EBF"/>
    <w:rsid w:val="00765638"/>
    <w:rsid w:val="0076563F"/>
    <w:rsid w:val="00765F10"/>
    <w:rsid w:val="007662D0"/>
    <w:rsid w:val="00766763"/>
    <w:rsid w:val="00766E00"/>
    <w:rsid w:val="00767C60"/>
    <w:rsid w:val="0077020D"/>
    <w:rsid w:val="00771442"/>
    <w:rsid w:val="00771A11"/>
    <w:rsid w:val="007732ED"/>
    <w:rsid w:val="00773533"/>
    <w:rsid w:val="0077375F"/>
    <w:rsid w:val="007737DB"/>
    <w:rsid w:val="00773F4F"/>
    <w:rsid w:val="00774BAC"/>
    <w:rsid w:val="00774D0B"/>
    <w:rsid w:val="00776ADD"/>
    <w:rsid w:val="00777D59"/>
    <w:rsid w:val="007802BC"/>
    <w:rsid w:val="00780B74"/>
    <w:rsid w:val="00780D35"/>
    <w:rsid w:val="00780F2C"/>
    <w:rsid w:val="00781997"/>
    <w:rsid w:val="00782008"/>
    <w:rsid w:val="00782ECA"/>
    <w:rsid w:val="00783374"/>
    <w:rsid w:val="00784100"/>
    <w:rsid w:val="00784221"/>
    <w:rsid w:val="00785550"/>
    <w:rsid w:val="00785E5F"/>
    <w:rsid w:val="007865F8"/>
    <w:rsid w:val="00786728"/>
    <w:rsid w:val="00786B04"/>
    <w:rsid w:val="00786CAF"/>
    <w:rsid w:val="0078760A"/>
    <w:rsid w:val="00790408"/>
    <w:rsid w:val="007922C7"/>
    <w:rsid w:val="00793A28"/>
    <w:rsid w:val="00794448"/>
    <w:rsid w:val="00794576"/>
    <w:rsid w:val="00795916"/>
    <w:rsid w:val="007A0407"/>
    <w:rsid w:val="007A0796"/>
    <w:rsid w:val="007A08C9"/>
    <w:rsid w:val="007A16CD"/>
    <w:rsid w:val="007A24C2"/>
    <w:rsid w:val="007A3E5F"/>
    <w:rsid w:val="007A428D"/>
    <w:rsid w:val="007A55EB"/>
    <w:rsid w:val="007A5BA6"/>
    <w:rsid w:val="007A6362"/>
    <w:rsid w:val="007A6DAD"/>
    <w:rsid w:val="007A6FC9"/>
    <w:rsid w:val="007A73C3"/>
    <w:rsid w:val="007A74F7"/>
    <w:rsid w:val="007B0D48"/>
    <w:rsid w:val="007B10FE"/>
    <w:rsid w:val="007B2878"/>
    <w:rsid w:val="007B2BB6"/>
    <w:rsid w:val="007B33DC"/>
    <w:rsid w:val="007B44DF"/>
    <w:rsid w:val="007B4528"/>
    <w:rsid w:val="007B54B0"/>
    <w:rsid w:val="007B6E9A"/>
    <w:rsid w:val="007B7135"/>
    <w:rsid w:val="007C0044"/>
    <w:rsid w:val="007C0095"/>
    <w:rsid w:val="007C07A1"/>
    <w:rsid w:val="007C161A"/>
    <w:rsid w:val="007C18C7"/>
    <w:rsid w:val="007C1F14"/>
    <w:rsid w:val="007C23F9"/>
    <w:rsid w:val="007C307B"/>
    <w:rsid w:val="007C5E71"/>
    <w:rsid w:val="007C697B"/>
    <w:rsid w:val="007C6D04"/>
    <w:rsid w:val="007C6ECE"/>
    <w:rsid w:val="007C6FAC"/>
    <w:rsid w:val="007C7370"/>
    <w:rsid w:val="007D009D"/>
    <w:rsid w:val="007D1B92"/>
    <w:rsid w:val="007D3669"/>
    <w:rsid w:val="007D384F"/>
    <w:rsid w:val="007D46A1"/>
    <w:rsid w:val="007D5DC0"/>
    <w:rsid w:val="007D65E2"/>
    <w:rsid w:val="007D7230"/>
    <w:rsid w:val="007D78A5"/>
    <w:rsid w:val="007E046E"/>
    <w:rsid w:val="007E0837"/>
    <w:rsid w:val="007E094D"/>
    <w:rsid w:val="007E0F14"/>
    <w:rsid w:val="007E15B1"/>
    <w:rsid w:val="007E2E40"/>
    <w:rsid w:val="007E3398"/>
    <w:rsid w:val="007E47F7"/>
    <w:rsid w:val="007E4BE0"/>
    <w:rsid w:val="007E5F5D"/>
    <w:rsid w:val="007E65C1"/>
    <w:rsid w:val="007E75F9"/>
    <w:rsid w:val="007F0145"/>
    <w:rsid w:val="007F02C3"/>
    <w:rsid w:val="007F09A8"/>
    <w:rsid w:val="007F1966"/>
    <w:rsid w:val="007F1C7C"/>
    <w:rsid w:val="007F2F4D"/>
    <w:rsid w:val="007F395F"/>
    <w:rsid w:val="007F40F1"/>
    <w:rsid w:val="007F4622"/>
    <w:rsid w:val="007F4878"/>
    <w:rsid w:val="007F4A69"/>
    <w:rsid w:val="007F4A88"/>
    <w:rsid w:val="007F4B50"/>
    <w:rsid w:val="007F4DE6"/>
    <w:rsid w:val="007F4E38"/>
    <w:rsid w:val="007F57B1"/>
    <w:rsid w:val="007F6261"/>
    <w:rsid w:val="007F63B3"/>
    <w:rsid w:val="00800394"/>
    <w:rsid w:val="0080096B"/>
    <w:rsid w:val="00800E45"/>
    <w:rsid w:val="00801142"/>
    <w:rsid w:val="008028B3"/>
    <w:rsid w:val="00802C89"/>
    <w:rsid w:val="00802F46"/>
    <w:rsid w:val="008033BC"/>
    <w:rsid w:val="0080362B"/>
    <w:rsid w:val="00803919"/>
    <w:rsid w:val="0080418C"/>
    <w:rsid w:val="00804879"/>
    <w:rsid w:val="00804A83"/>
    <w:rsid w:val="0080527B"/>
    <w:rsid w:val="00805F6B"/>
    <w:rsid w:val="0080677F"/>
    <w:rsid w:val="008107E8"/>
    <w:rsid w:val="008108A2"/>
    <w:rsid w:val="0081124B"/>
    <w:rsid w:val="0081236A"/>
    <w:rsid w:val="0081247D"/>
    <w:rsid w:val="00813579"/>
    <w:rsid w:val="00814481"/>
    <w:rsid w:val="008144C1"/>
    <w:rsid w:val="008144F2"/>
    <w:rsid w:val="00814D4C"/>
    <w:rsid w:val="00815778"/>
    <w:rsid w:val="00815A11"/>
    <w:rsid w:val="00817272"/>
    <w:rsid w:val="00817A89"/>
    <w:rsid w:val="0082068F"/>
    <w:rsid w:val="0082270C"/>
    <w:rsid w:val="008228E1"/>
    <w:rsid w:val="008233F5"/>
    <w:rsid w:val="00826A78"/>
    <w:rsid w:val="00827DEE"/>
    <w:rsid w:val="008310F8"/>
    <w:rsid w:val="0083128C"/>
    <w:rsid w:val="00832059"/>
    <w:rsid w:val="0083240E"/>
    <w:rsid w:val="00832CE8"/>
    <w:rsid w:val="00833394"/>
    <w:rsid w:val="00834301"/>
    <w:rsid w:val="00834CB2"/>
    <w:rsid w:val="00835699"/>
    <w:rsid w:val="00835F71"/>
    <w:rsid w:val="008362A3"/>
    <w:rsid w:val="008377A1"/>
    <w:rsid w:val="008402DC"/>
    <w:rsid w:val="00840383"/>
    <w:rsid w:val="008406AB"/>
    <w:rsid w:val="008407C9"/>
    <w:rsid w:val="00841699"/>
    <w:rsid w:val="0084299B"/>
    <w:rsid w:val="00842EC8"/>
    <w:rsid w:val="00843409"/>
    <w:rsid w:val="00843BD3"/>
    <w:rsid w:val="00843C26"/>
    <w:rsid w:val="00844030"/>
    <w:rsid w:val="0084491F"/>
    <w:rsid w:val="00845571"/>
    <w:rsid w:val="00847DC1"/>
    <w:rsid w:val="008515CD"/>
    <w:rsid w:val="00851620"/>
    <w:rsid w:val="00852210"/>
    <w:rsid w:val="00853905"/>
    <w:rsid w:val="008543F5"/>
    <w:rsid w:val="00856693"/>
    <w:rsid w:val="00856D8F"/>
    <w:rsid w:val="00860B09"/>
    <w:rsid w:val="00860C29"/>
    <w:rsid w:val="008615D5"/>
    <w:rsid w:val="00862E6A"/>
    <w:rsid w:val="0086495C"/>
    <w:rsid w:val="00865FEE"/>
    <w:rsid w:val="008663BD"/>
    <w:rsid w:val="00867A50"/>
    <w:rsid w:val="00867CAF"/>
    <w:rsid w:val="008705D3"/>
    <w:rsid w:val="00872B04"/>
    <w:rsid w:val="00873598"/>
    <w:rsid w:val="00873AE6"/>
    <w:rsid w:val="0087412E"/>
    <w:rsid w:val="00874EF1"/>
    <w:rsid w:val="008753BC"/>
    <w:rsid w:val="00875777"/>
    <w:rsid w:val="00875C50"/>
    <w:rsid w:val="0087604A"/>
    <w:rsid w:val="00876565"/>
    <w:rsid w:val="008773BA"/>
    <w:rsid w:val="00877CEA"/>
    <w:rsid w:val="00880B61"/>
    <w:rsid w:val="00880BB8"/>
    <w:rsid w:val="0088185C"/>
    <w:rsid w:val="00883ECD"/>
    <w:rsid w:val="00884E23"/>
    <w:rsid w:val="008879E4"/>
    <w:rsid w:val="00890F20"/>
    <w:rsid w:val="008912DB"/>
    <w:rsid w:val="008918FC"/>
    <w:rsid w:val="00894B0A"/>
    <w:rsid w:val="008963C7"/>
    <w:rsid w:val="00896DF5"/>
    <w:rsid w:val="00897663"/>
    <w:rsid w:val="0089780A"/>
    <w:rsid w:val="008978D9"/>
    <w:rsid w:val="008A03C9"/>
    <w:rsid w:val="008A0454"/>
    <w:rsid w:val="008A1B24"/>
    <w:rsid w:val="008A1CEA"/>
    <w:rsid w:val="008A4D8F"/>
    <w:rsid w:val="008A647A"/>
    <w:rsid w:val="008A6739"/>
    <w:rsid w:val="008A6B8C"/>
    <w:rsid w:val="008A6BC1"/>
    <w:rsid w:val="008A6D34"/>
    <w:rsid w:val="008A6F24"/>
    <w:rsid w:val="008A77FF"/>
    <w:rsid w:val="008A7F6F"/>
    <w:rsid w:val="008B05F5"/>
    <w:rsid w:val="008B0887"/>
    <w:rsid w:val="008B15A7"/>
    <w:rsid w:val="008B2D7E"/>
    <w:rsid w:val="008B44ED"/>
    <w:rsid w:val="008B50E9"/>
    <w:rsid w:val="008B5B20"/>
    <w:rsid w:val="008B5E8B"/>
    <w:rsid w:val="008B5FB6"/>
    <w:rsid w:val="008B719F"/>
    <w:rsid w:val="008B721B"/>
    <w:rsid w:val="008B7DB8"/>
    <w:rsid w:val="008C1068"/>
    <w:rsid w:val="008C16A5"/>
    <w:rsid w:val="008C2B16"/>
    <w:rsid w:val="008C3DA4"/>
    <w:rsid w:val="008C70D0"/>
    <w:rsid w:val="008D0F14"/>
    <w:rsid w:val="008D1389"/>
    <w:rsid w:val="008D1D85"/>
    <w:rsid w:val="008D2909"/>
    <w:rsid w:val="008D2932"/>
    <w:rsid w:val="008D41A0"/>
    <w:rsid w:val="008D4597"/>
    <w:rsid w:val="008D6BCB"/>
    <w:rsid w:val="008D77E2"/>
    <w:rsid w:val="008E0B91"/>
    <w:rsid w:val="008E149C"/>
    <w:rsid w:val="008E14E3"/>
    <w:rsid w:val="008E1EC3"/>
    <w:rsid w:val="008E20EE"/>
    <w:rsid w:val="008E2747"/>
    <w:rsid w:val="008E2DF2"/>
    <w:rsid w:val="008E3206"/>
    <w:rsid w:val="008E3856"/>
    <w:rsid w:val="008E3BBF"/>
    <w:rsid w:val="008E686A"/>
    <w:rsid w:val="008F043C"/>
    <w:rsid w:val="008F0A88"/>
    <w:rsid w:val="008F0E78"/>
    <w:rsid w:val="008F0E8D"/>
    <w:rsid w:val="008F1F96"/>
    <w:rsid w:val="008F25AA"/>
    <w:rsid w:val="008F2D1E"/>
    <w:rsid w:val="008F342D"/>
    <w:rsid w:val="008F4E9C"/>
    <w:rsid w:val="008F4FFD"/>
    <w:rsid w:val="008F51E2"/>
    <w:rsid w:val="008F5D54"/>
    <w:rsid w:val="008F5E29"/>
    <w:rsid w:val="008F5EBC"/>
    <w:rsid w:val="008F5F3F"/>
    <w:rsid w:val="008F6830"/>
    <w:rsid w:val="008F7669"/>
    <w:rsid w:val="008F77F8"/>
    <w:rsid w:val="009000D5"/>
    <w:rsid w:val="00903B16"/>
    <w:rsid w:val="00903E38"/>
    <w:rsid w:val="009042EB"/>
    <w:rsid w:val="009054B9"/>
    <w:rsid w:val="00905A87"/>
    <w:rsid w:val="00905CB1"/>
    <w:rsid w:val="00905F50"/>
    <w:rsid w:val="00906951"/>
    <w:rsid w:val="009103AE"/>
    <w:rsid w:val="00910DA8"/>
    <w:rsid w:val="00911A45"/>
    <w:rsid w:val="00911E17"/>
    <w:rsid w:val="00912BC6"/>
    <w:rsid w:val="00913404"/>
    <w:rsid w:val="009135D5"/>
    <w:rsid w:val="00913623"/>
    <w:rsid w:val="009136F8"/>
    <w:rsid w:val="00913CEF"/>
    <w:rsid w:val="00914747"/>
    <w:rsid w:val="0091537E"/>
    <w:rsid w:val="00915C0D"/>
    <w:rsid w:val="009166B7"/>
    <w:rsid w:val="00916904"/>
    <w:rsid w:val="0091714C"/>
    <w:rsid w:val="009175ED"/>
    <w:rsid w:val="00917D51"/>
    <w:rsid w:val="00921421"/>
    <w:rsid w:val="00922AB5"/>
    <w:rsid w:val="009230D7"/>
    <w:rsid w:val="00923DA1"/>
    <w:rsid w:val="00924A14"/>
    <w:rsid w:val="00924C74"/>
    <w:rsid w:val="0092557D"/>
    <w:rsid w:val="00925615"/>
    <w:rsid w:val="0092630A"/>
    <w:rsid w:val="00931386"/>
    <w:rsid w:val="00932B66"/>
    <w:rsid w:val="00934211"/>
    <w:rsid w:val="009346AC"/>
    <w:rsid w:val="00935A34"/>
    <w:rsid w:val="00935B30"/>
    <w:rsid w:val="009361EA"/>
    <w:rsid w:val="00936251"/>
    <w:rsid w:val="009362E8"/>
    <w:rsid w:val="0093761C"/>
    <w:rsid w:val="00940EE7"/>
    <w:rsid w:val="00941AA6"/>
    <w:rsid w:val="00941E73"/>
    <w:rsid w:val="00942811"/>
    <w:rsid w:val="0094292B"/>
    <w:rsid w:val="00942A6E"/>
    <w:rsid w:val="00942D61"/>
    <w:rsid w:val="00942FE2"/>
    <w:rsid w:val="00943BD9"/>
    <w:rsid w:val="009443C0"/>
    <w:rsid w:val="009445E7"/>
    <w:rsid w:val="00944896"/>
    <w:rsid w:val="009449AD"/>
    <w:rsid w:val="00945526"/>
    <w:rsid w:val="00945EDE"/>
    <w:rsid w:val="009465D9"/>
    <w:rsid w:val="00946C27"/>
    <w:rsid w:val="00946CF1"/>
    <w:rsid w:val="00947FF1"/>
    <w:rsid w:val="009507D9"/>
    <w:rsid w:val="00952B6E"/>
    <w:rsid w:val="00954155"/>
    <w:rsid w:val="0095497B"/>
    <w:rsid w:val="00956A03"/>
    <w:rsid w:val="00956C1C"/>
    <w:rsid w:val="00956C96"/>
    <w:rsid w:val="009571F3"/>
    <w:rsid w:val="00957CA5"/>
    <w:rsid w:val="00960A72"/>
    <w:rsid w:val="00961B35"/>
    <w:rsid w:val="00963280"/>
    <w:rsid w:val="00963A14"/>
    <w:rsid w:val="009653AE"/>
    <w:rsid w:val="00966707"/>
    <w:rsid w:val="00966AF4"/>
    <w:rsid w:val="009675CF"/>
    <w:rsid w:val="009709C3"/>
    <w:rsid w:val="00970FC2"/>
    <w:rsid w:val="009710CB"/>
    <w:rsid w:val="0097141A"/>
    <w:rsid w:val="00971B8B"/>
    <w:rsid w:val="00971E1C"/>
    <w:rsid w:val="00972459"/>
    <w:rsid w:val="0097246B"/>
    <w:rsid w:val="00972C65"/>
    <w:rsid w:val="00972F8A"/>
    <w:rsid w:val="00974C84"/>
    <w:rsid w:val="00975039"/>
    <w:rsid w:val="009758B4"/>
    <w:rsid w:val="00976CA4"/>
    <w:rsid w:val="00977EB2"/>
    <w:rsid w:val="00980456"/>
    <w:rsid w:val="00980C15"/>
    <w:rsid w:val="00980E0C"/>
    <w:rsid w:val="009815F5"/>
    <w:rsid w:val="00983103"/>
    <w:rsid w:val="009845FE"/>
    <w:rsid w:val="009847DD"/>
    <w:rsid w:val="009859B7"/>
    <w:rsid w:val="0098753C"/>
    <w:rsid w:val="00987CAF"/>
    <w:rsid w:val="00987E35"/>
    <w:rsid w:val="00991902"/>
    <w:rsid w:val="00991A0E"/>
    <w:rsid w:val="00991D53"/>
    <w:rsid w:val="00992547"/>
    <w:rsid w:val="00992B72"/>
    <w:rsid w:val="00992D51"/>
    <w:rsid w:val="00993610"/>
    <w:rsid w:val="009937B1"/>
    <w:rsid w:val="0099523B"/>
    <w:rsid w:val="00995362"/>
    <w:rsid w:val="00996A5B"/>
    <w:rsid w:val="009974A5"/>
    <w:rsid w:val="00997553"/>
    <w:rsid w:val="00997865"/>
    <w:rsid w:val="009A179D"/>
    <w:rsid w:val="009A1D05"/>
    <w:rsid w:val="009A1D5A"/>
    <w:rsid w:val="009A2C5C"/>
    <w:rsid w:val="009A3457"/>
    <w:rsid w:val="009A38DF"/>
    <w:rsid w:val="009A3BA6"/>
    <w:rsid w:val="009A53B2"/>
    <w:rsid w:val="009A713A"/>
    <w:rsid w:val="009B0F02"/>
    <w:rsid w:val="009B1A6B"/>
    <w:rsid w:val="009B281B"/>
    <w:rsid w:val="009B4546"/>
    <w:rsid w:val="009B5ED2"/>
    <w:rsid w:val="009C0186"/>
    <w:rsid w:val="009C05C4"/>
    <w:rsid w:val="009C2176"/>
    <w:rsid w:val="009C3EF6"/>
    <w:rsid w:val="009C472F"/>
    <w:rsid w:val="009C54B1"/>
    <w:rsid w:val="009C5E9C"/>
    <w:rsid w:val="009C5F13"/>
    <w:rsid w:val="009C6882"/>
    <w:rsid w:val="009C7847"/>
    <w:rsid w:val="009C7EC2"/>
    <w:rsid w:val="009D081C"/>
    <w:rsid w:val="009D2091"/>
    <w:rsid w:val="009D38DB"/>
    <w:rsid w:val="009D4D84"/>
    <w:rsid w:val="009D5410"/>
    <w:rsid w:val="009D5498"/>
    <w:rsid w:val="009D5562"/>
    <w:rsid w:val="009D6FF0"/>
    <w:rsid w:val="009D7F3D"/>
    <w:rsid w:val="009E0516"/>
    <w:rsid w:val="009E0A37"/>
    <w:rsid w:val="009E0DF2"/>
    <w:rsid w:val="009E23EE"/>
    <w:rsid w:val="009E4D0C"/>
    <w:rsid w:val="009E578F"/>
    <w:rsid w:val="009E7CFF"/>
    <w:rsid w:val="009F2101"/>
    <w:rsid w:val="009F3721"/>
    <w:rsid w:val="009F4B7C"/>
    <w:rsid w:val="009F60EE"/>
    <w:rsid w:val="00A00037"/>
    <w:rsid w:val="00A004C5"/>
    <w:rsid w:val="00A012E7"/>
    <w:rsid w:val="00A04625"/>
    <w:rsid w:val="00A050C1"/>
    <w:rsid w:val="00A056A2"/>
    <w:rsid w:val="00A0628E"/>
    <w:rsid w:val="00A072F7"/>
    <w:rsid w:val="00A07427"/>
    <w:rsid w:val="00A1050B"/>
    <w:rsid w:val="00A10EB0"/>
    <w:rsid w:val="00A13626"/>
    <w:rsid w:val="00A14641"/>
    <w:rsid w:val="00A14976"/>
    <w:rsid w:val="00A1626E"/>
    <w:rsid w:val="00A178A3"/>
    <w:rsid w:val="00A178F5"/>
    <w:rsid w:val="00A17966"/>
    <w:rsid w:val="00A17B26"/>
    <w:rsid w:val="00A17B8B"/>
    <w:rsid w:val="00A17EC6"/>
    <w:rsid w:val="00A20228"/>
    <w:rsid w:val="00A20756"/>
    <w:rsid w:val="00A20896"/>
    <w:rsid w:val="00A21998"/>
    <w:rsid w:val="00A24362"/>
    <w:rsid w:val="00A24AC5"/>
    <w:rsid w:val="00A24DCF"/>
    <w:rsid w:val="00A25A98"/>
    <w:rsid w:val="00A262AB"/>
    <w:rsid w:val="00A26387"/>
    <w:rsid w:val="00A26DBF"/>
    <w:rsid w:val="00A31B21"/>
    <w:rsid w:val="00A3285C"/>
    <w:rsid w:val="00A32F5A"/>
    <w:rsid w:val="00A32FE8"/>
    <w:rsid w:val="00A336CC"/>
    <w:rsid w:val="00A360C3"/>
    <w:rsid w:val="00A4036E"/>
    <w:rsid w:val="00A40D79"/>
    <w:rsid w:val="00A4117F"/>
    <w:rsid w:val="00A41D3A"/>
    <w:rsid w:val="00A423C1"/>
    <w:rsid w:val="00A42BB3"/>
    <w:rsid w:val="00A42E1D"/>
    <w:rsid w:val="00A43469"/>
    <w:rsid w:val="00A43530"/>
    <w:rsid w:val="00A44222"/>
    <w:rsid w:val="00A467FE"/>
    <w:rsid w:val="00A46993"/>
    <w:rsid w:val="00A46F4A"/>
    <w:rsid w:val="00A47595"/>
    <w:rsid w:val="00A50533"/>
    <w:rsid w:val="00A51CAE"/>
    <w:rsid w:val="00A51D05"/>
    <w:rsid w:val="00A53359"/>
    <w:rsid w:val="00A54DD6"/>
    <w:rsid w:val="00A571BC"/>
    <w:rsid w:val="00A5766A"/>
    <w:rsid w:val="00A57CB0"/>
    <w:rsid w:val="00A60CCC"/>
    <w:rsid w:val="00A61262"/>
    <w:rsid w:val="00A62B5E"/>
    <w:rsid w:val="00A62DFF"/>
    <w:rsid w:val="00A6350D"/>
    <w:rsid w:val="00A65D63"/>
    <w:rsid w:val="00A7000A"/>
    <w:rsid w:val="00A70A2A"/>
    <w:rsid w:val="00A70BB6"/>
    <w:rsid w:val="00A71476"/>
    <w:rsid w:val="00A71FAF"/>
    <w:rsid w:val="00A72007"/>
    <w:rsid w:val="00A72D7B"/>
    <w:rsid w:val="00A73943"/>
    <w:rsid w:val="00A73A2A"/>
    <w:rsid w:val="00A74206"/>
    <w:rsid w:val="00A75028"/>
    <w:rsid w:val="00A758E5"/>
    <w:rsid w:val="00A76A6B"/>
    <w:rsid w:val="00A800AC"/>
    <w:rsid w:val="00A802F9"/>
    <w:rsid w:val="00A80DDB"/>
    <w:rsid w:val="00A81042"/>
    <w:rsid w:val="00A825EE"/>
    <w:rsid w:val="00A82F5F"/>
    <w:rsid w:val="00A84254"/>
    <w:rsid w:val="00A848DD"/>
    <w:rsid w:val="00A84CAC"/>
    <w:rsid w:val="00A84EE1"/>
    <w:rsid w:val="00A85A41"/>
    <w:rsid w:val="00A85E91"/>
    <w:rsid w:val="00A860A4"/>
    <w:rsid w:val="00A863FF"/>
    <w:rsid w:val="00A8765F"/>
    <w:rsid w:val="00A87676"/>
    <w:rsid w:val="00A879F2"/>
    <w:rsid w:val="00A901DC"/>
    <w:rsid w:val="00A907A8"/>
    <w:rsid w:val="00A910D6"/>
    <w:rsid w:val="00A914A9"/>
    <w:rsid w:val="00A9159E"/>
    <w:rsid w:val="00A9228A"/>
    <w:rsid w:val="00A92BD1"/>
    <w:rsid w:val="00A93F66"/>
    <w:rsid w:val="00A94214"/>
    <w:rsid w:val="00A94850"/>
    <w:rsid w:val="00A96791"/>
    <w:rsid w:val="00A97977"/>
    <w:rsid w:val="00AA02F0"/>
    <w:rsid w:val="00AA03DE"/>
    <w:rsid w:val="00AA04B4"/>
    <w:rsid w:val="00AA0CEB"/>
    <w:rsid w:val="00AA1180"/>
    <w:rsid w:val="00AA5F41"/>
    <w:rsid w:val="00AA640C"/>
    <w:rsid w:val="00AA6F6A"/>
    <w:rsid w:val="00AB1569"/>
    <w:rsid w:val="00AB1D73"/>
    <w:rsid w:val="00AB3FD8"/>
    <w:rsid w:val="00AB707C"/>
    <w:rsid w:val="00AB7A80"/>
    <w:rsid w:val="00AB7BEC"/>
    <w:rsid w:val="00AC18E1"/>
    <w:rsid w:val="00AC2416"/>
    <w:rsid w:val="00AC3F90"/>
    <w:rsid w:val="00AC44FC"/>
    <w:rsid w:val="00AC4AF5"/>
    <w:rsid w:val="00AC4BAD"/>
    <w:rsid w:val="00AC5081"/>
    <w:rsid w:val="00AC591B"/>
    <w:rsid w:val="00AC6886"/>
    <w:rsid w:val="00AC71AE"/>
    <w:rsid w:val="00AC7C03"/>
    <w:rsid w:val="00AD00ED"/>
    <w:rsid w:val="00AD02D4"/>
    <w:rsid w:val="00AD03DB"/>
    <w:rsid w:val="00AD0B75"/>
    <w:rsid w:val="00AD1082"/>
    <w:rsid w:val="00AD186F"/>
    <w:rsid w:val="00AD3A15"/>
    <w:rsid w:val="00AD3CC5"/>
    <w:rsid w:val="00AD50B5"/>
    <w:rsid w:val="00AD5247"/>
    <w:rsid w:val="00AD7885"/>
    <w:rsid w:val="00AD7BD0"/>
    <w:rsid w:val="00AE046B"/>
    <w:rsid w:val="00AE1095"/>
    <w:rsid w:val="00AE3847"/>
    <w:rsid w:val="00AE4D91"/>
    <w:rsid w:val="00AE7875"/>
    <w:rsid w:val="00AF076E"/>
    <w:rsid w:val="00AF0867"/>
    <w:rsid w:val="00AF1C3B"/>
    <w:rsid w:val="00AF262A"/>
    <w:rsid w:val="00AF2CE9"/>
    <w:rsid w:val="00AF2F1D"/>
    <w:rsid w:val="00AF44E9"/>
    <w:rsid w:val="00AF46A5"/>
    <w:rsid w:val="00AF492D"/>
    <w:rsid w:val="00AF4C29"/>
    <w:rsid w:val="00AF4E3C"/>
    <w:rsid w:val="00AF61CD"/>
    <w:rsid w:val="00AF62A3"/>
    <w:rsid w:val="00AF6918"/>
    <w:rsid w:val="00B003BA"/>
    <w:rsid w:val="00B007D4"/>
    <w:rsid w:val="00B0126E"/>
    <w:rsid w:val="00B01492"/>
    <w:rsid w:val="00B01FC3"/>
    <w:rsid w:val="00B02063"/>
    <w:rsid w:val="00B020A2"/>
    <w:rsid w:val="00B02C91"/>
    <w:rsid w:val="00B04432"/>
    <w:rsid w:val="00B04CED"/>
    <w:rsid w:val="00B05D01"/>
    <w:rsid w:val="00B05D47"/>
    <w:rsid w:val="00B05DAF"/>
    <w:rsid w:val="00B05DB2"/>
    <w:rsid w:val="00B06621"/>
    <w:rsid w:val="00B06A79"/>
    <w:rsid w:val="00B06C49"/>
    <w:rsid w:val="00B07677"/>
    <w:rsid w:val="00B076A3"/>
    <w:rsid w:val="00B077CD"/>
    <w:rsid w:val="00B07EB0"/>
    <w:rsid w:val="00B07EE4"/>
    <w:rsid w:val="00B10A42"/>
    <w:rsid w:val="00B115E4"/>
    <w:rsid w:val="00B127F0"/>
    <w:rsid w:val="00B127F8"/>
    <w:rsid w:val="00B1429B"/>
    <w:rsid w:val="00B1528B"/>
    <w:rsid w:val="00B15A5E"/>
    <w:rsid w:val="00B164B5"/>
    <w:rsid w:val="00B1656F"/>
    <w:rsid w:val="00B17199"/>
    <w:rsid w:val="00B21930"/>
    <w:rsid w:val="00B2291A"/>
    <w:rsid w:val="00B229C8"/>
    <w:rsid w:val="00B241D0"/>
    <w:rsid w:val="00B27E14"/>
    <w:rsid w:val="00B30EA5"/>
    <w:rsid w:val="00B318ED"/>
    <w:rsid w:val="00B33572"/>
    <w:rsid w:val="00B37AC4"/>
    <w:rsid w:val="00B4053A"/>
    <w:rsid w:val="00B40B92"/>
    <w:rsid w:val="00B41809"/>
    <w:rsid w:val="00B42BF9"/>
    <w:rsid w:val="00B43847"/>
    <w:rsid w:val="00B46797"/>
    <w:rsid w:val="00B46DFD"/>
    <w:rsid w:val="00B47AC8"/>
    <w:rsid w:val="00B501FD"/>
    <w:rsid w:val="00B5099E"/>
    <w:rsid w:val="00B51021"/>
    <w:rsid w:val="00B5106A"/>
    <w:rsid w:val="00B51A64"/>
    <w:rsid w:val="00B52398"/>
    <w:rsid w:val="00B5493D"/>
    <w:rsid w:val="00B55C0D"/>
    <w:rsid w:val="00B565DF"/>
    <w:rsid w:val="00B57A9F"/>
    <w:rsid w:val="00B57BB8"/>
    <w:rsid w:val="00B603BC"/>
    <w:rsid w:val="00B60CB9"/>
    <w:rsid w:val="00B60DDF"/>
    <w:rsid w:val="00B64080"/>
    <w:rsid w:val="00B64B42"/>
    <w:rsid w:val="00B64F2E"/>
    <w:rsid w:val="00B65392"/>
    <w:rsid w:val="00B65883"/>
    <w:rsid w:val="00B71230"/>
    <w:rsid w:val="00B7171B"/>
    <w:rsid w:val="00B724AB"/>
    <w:rsid w:val="00B73560"/>
    <w:rsid w:val="00B73E33"/>
    <w:rsid w:val="00B743D3"/>
    <w:rsid w:val="00B753E7"/>
    <w:rsid w:val="00B75ACC"/>
    <w:rsid w:val="00B76406"/>
    <w:rsid w:val="00B76EF9"/>
    <w:rsid w:val="00B77D4E"/>
    <w:rsid w:val="00B80A48"/>
    <w:rsid w:val="00B812A7"/>
    <w:rsid w:val="00B8180E"/>
    <w:rsid w:val="00B820F2"/>
    <w:rsid w:val="00B82274"/>
    <w:rsid w:val="00B82562"/>
    <w:rsid w:val="00B84508"/>
    <w:rsid w:val="00B849EC"/>
    <w:rsid w:val="00B866B3"/>
    <w:rsid w:val="00B86DF8"/>
    <w:rsid w:val="00B9127C"/>
    <w:rsid w:val="00B914E5"/>
    <w:rsid w:val="00B91502"/>
    <w:rsid w:val="00B915DA"/>
    <w:rsid w:val="00B91E23"/>
    <w:rsid w:val="00B92088"/>
    <w:rsid w:val="00B92C15"/>
    <w:rsid w:val="00B92DF9"/>
    <w:rsid w:val="00B93A35"/>
    <w:rsid w:val="00B94217"/>
    <w:rsid w:val="00B942A4"/>
    <w:rsid w:val="00B94BEB"/>
    <w:rsid w:val="00B9528D"/>
    <w:rsid w:val="00B9548A"/>
    <w:rsid w:val="00B95FFB"/>
    <w:rsid w:val="00B968F3"/>
    <w:rsid w:val="00B96DEF"/>
    <w:rsid w:val="00B97C4D"/>
    <w:rsid w:val="00B97E34"/>
    <w:rsid w:val="00BA0A85"/>
    <w:rsid w:val="00BA1374"/>
    <w:rsid w:val="00BA1D42"/>
    <w:rsid w:val="00BA3211"/>
    <w:rsid w:val="00BA3DE4"/>
    <w:rsid w:val="00BA6042"/>
    <w:rsid w:val="00BA628C"/>
    <w:rsid w:val="00BA6334"/>
    <w:rsid w:val="00BA648D"/>
    <w:rsid w:val="00BA685F"/>
    <w:rsid w:val="00BA6FE6"/>
    <w:rsid w:val="00BA7889"/>
    <w:rsid w:val="00BB05B8"/>
    <w:rsid w:val="00BB0C43"/>
    <w:rsid w:val="00BB19F8"/>
    <w:rsid w:val="00BB2D73"/>
    <w:rsid w:val="00BB31ED"/>
    <w:rsid w:val="00BB467D"/>
    <w:rsid w:val="00BB5452"/>
    <w:rsid w:val="00BB77A5"/>
    <w:rsid w:val="00BC01C8"/>
    <w:rsid w:val="00BC2893"/>
    <w:rsid w:val="00BC2FB6"/>
    <w:rsid w:val="00BC34B5"/>
    <w:rsid w:val="00BC4EE8"/>
    <w:rsid w:val="00BC63D2"/>
    <w:rsid w:val="00BC6431"/>
    <w:rsid w:val="00BC736D"/>
    <w:rsid w:val="00BD08B9"/>
    <w:rsid w:val="00BD098D"/>
    <w:rsid w:val="00BD11D0"/>
    <w:rsid w:val="00BD138B"/>
    <w:rsid w:val="00BD1B17"/>
    <w:rsid w:val="00BD3315"/>
    <w:rsid w:val="00BD35E8"/>
    <w:rsid w:val="00BD6516"/>
    <w:rsid w:val="00BE0CB5"/>
    <w:rsid w:val="00BE1426"/>
    <w:rsid w:val="00BE18B8"/>
    <w:rsid w:val="00BE2386"/>
    <w:rsid w:val="00BE32C2"/>
    <w:rsid w:val="00BE4B4D"/>
    <w:rsid w:val="00BE4F23"/>
    <w:rsid w:val="00BE5917"/>
    <w:rsid w:val="00BE6FF8"/>
    <w:rsid w:val="00BF19FF"/>
    <w:rsid w:val="00BF261E"/>
    <w:rsid w:val="00BF3089"/>
    <w:rsid w:val="00BF3F64"/>
    <w:rsid w:val="00BF4494"/>
    <w:rsid w:val="00BF6312"/>
    <w:rsid w:val="00BF6AA4"/>
    <w:rsid w:val="00BF70D8"/>
    <w:rsid w:val="00BF7142"/>
    <w:rsid w:val="00C00682"/>
    <w:rsid w:val="00C00730"/>
    <w:rsid w:val="00C007CE"/>
    <w:rsid w:val="00C01349"/>
    <w:rsid w:val="00C017DC"/>
    <w:rsid w:val="00C0298B"/>
    <w:rsid w:val="00C029BB"/>
    <w:rsid w:val="00C02CE8"/>
    <w:rsid w:val="00C04B9B"/>
    <w:rsid w:val="00C06067"/>
    <w:rsid w:val="00C14637"/>
    <w:rsid w:val="00C14810"/>
    <w:rsid w:val="00C151F5"/>
    <w:rsid w:val="00C156CB"/>
    <w:rsid w:val="00C158D8"/>
    <w:rsid w:val="00C15BCB"/>
    <w:rsid w:val="00C15E67"/>
    <w:rsid w:val="00C15F19"/>
    <w:rsid w:val="00C21FEB"/>
    <w:rsid w:val="00C220EB"/>
    <w:rsid w:val="00C221E6"/>
    <w:rsid w:val="00C226EE"/>
    <w:rsid w:val="00C229E9"/>
    <w:rsid w:val="00C23161"/>
    <w:rsid w:val="00C237B3"/>
    <w:rsid w:val="00C238F5"/>
    <w:rsid w:val="00C244F6"/>
    <w:rsid w:val="00C251DF"/>
    <w:rsid w:val="00C260F2"/>
    <w:rsid w:val="00C2676B"/>
    <w:rsid w:val="00C26C7E"/>
    <w:rsid w:val="00C301DD"/>
    <w:rsid w:val="00C30F97"/>
    <w:rsid w:val="00C31FE1"/>
    <w:rsid w:val="00C324D7"/>
    <w:rsid w:val="00C3297C"/>
    <w:rsid w:val="00C331A8"/>
    <w:rsid w:val="00C33781"/>
    <w:rsid w:val="00C33F82"/>
    <w:rsid w:val="00C359C8"/>
    <w:rsid w:val="00C36095"/>
    <w:rsid w:val="00C369B9"/>
    <w:rsid w:val="00C36C87"/>
    <w:rsid w:val="00C378C8"/>
    <w:rsid w:val="00C40453"/>
    <w:rsid w:val="00C415E1"/>
    <w:rsid w:val="00C42835"/>
    <w:rsid w:val="00C436AF"/>
    <w:rsid w:val="00C43F8E"/>
    <w:rsid w:val="00C442D9"/>
    <w:rsid w:val="00C444B2"/>
    <w:rsid w:val="00C44BF8"/>
    <w:rsid w:val="00C44C85"/>
    <w:rsid w:val="00C45888"/>
    <w:rsid w:val="00C4634C"/>
    <w:rsid w:val="00C46D99"/>
    <w:rsid w:val="00C477E6"/>
    <w:rsid w:val="00C47E1F"/>
    <w:rsid w:val="00C506AB"/>
    <w:rsid w:val="00C50C6A"/>
    <w:rsid w:val="00C5150E"/>
    <w:rsid w:val="00C5268D"/>
    <w:rsid w:val="00C53429"/>
    <w:rsid w:val="00C5481B"/>
    <w:rsid w:val="00C54882"/>
    <w:rsid w:val="00C55A2D"/>
    <w:rsid w:val="00C55CE2"/>
    <w:rsid w:val="00C55D33"/>
    <w:rsid w:val="00C575CA"/>
    <w:rsid w:val="00C57D87"/>
    <w:rsid w:val="00C6006A"/>
    <w:rsid w:val="00C60A9A"/>
    <w:rsid w:val="00C61186"/>
    <w:rsid w:val="00C612CC"/>
    <w:rsid w:val="00C618F0"/>
    <w:rsid w:val="00C630F3"/>
    <w:rsid w:val="00C63FE4"/>
    <w:rsid w:val="00C643A1"/>
    <w:rsid w:val="00C64B7A"/>
    <w:rsid w:val="00C650F3"/>
    <w:rsid w:val="00C65375"/>
    <w:rsid w:val="00C6594F"/>
    <w:rsid w:val="00C65AFF"/>
    <w:rsid w:val="00C667B2"/>
    <w:rsid w:val="00C66B8D"/>
    <w:rsid w:val="00C70FCC"/>
    <w:rsid w:val="00C715BA"/>
    <w:rsid w:val="00C715D6"/>
    <w:rsid w:val="00C71B95"/>
    <w:rsid w:val="00C72B6F"/>
    <w:rsid w:val="00C72F8B"/>
    <w:rsid w:val="00C7318A"/>
    <w:rsid w:val="00C7443E"/>
    <w:rsid w:val="00C75426"/>
    <w:rsid w:val="00C7551C"/>
    <w:rsid w:val="00C75AE8"/>
    <w:rsid w:val="00C76317"/>
    <w:rsid w:val="00C76494"/>
    <w:rsid w:val="00C76F04"/>
    <w:rsid w:val="00C76F17"/>
    <w:rsid w:val="00C76FBF"/>
    <w:rsid w:val="00C772FE"/>
    <w:rsid w:val="00C77563"/>
    <w:rsid w:val="00C776B4"/>
    <w:rsid w:val="00C776EF"/>
    <w:rsid w:val="00C80321"/>
    <w:rsid w:val="00C81595"/>
    <w:rsid w:val="00C81857"/>
    <w:rsid w:val="00C81BAD"/>
    <w:rsid w:val="00C82338"/>
    <w:rsid w:val="00C82A44"/>
    <w:rsid w:val="00C83CD4"/>
    <w:rsid w:val="00C8434E"/>
    <w:rsid w:val="00C851DE"/>
    <w:rsid w:val="00C856A3"/>
    <w:rsid w:val="00C85994"/>
    <w:rsid w:val="00C85D2D"/>
    <w:rsid w:val="00C86113"/>
    <w:rsid w:val="00C86859"/>
    <w:rsid w:val="00C86A9B"/>
    <w:rsid w:val="00C8784F"/>
    <w:rsid w:val="00C91A6E"/>
    <w:rsid w:val="00C93235"/>
    <w:rsid w:val="00C94BA0"/>
    <w:rsid w:val="00C951B2"/>
    <w:rsid w:val="00C971E7"/>
    <w:rsid w:val="00C9773B"/>
    <w:rsid w:val="00C977A2"/>
    <w:rsid w:val="00CA0127"/>
    <w:rsid w:val="00CA09C2"/>
    <w:rsid w:val="00CA0A13"/>
    <w:rsid w:val="00CA14F0"/>
    <w:rsid w:val="00CA1B72"/>
    <w:rsid w:val="00CA284E"/>
    <w:rsid w:val="00CA2FAA"/>
    <w:rsid w:val="00CA30EF"/>
    <w:rsid w:val="00CA39DD"/>
    <w:rsid w:val="00CA3AF2"/>
    <w:rsid w:val="00CA3D2B"/>
    <w:rsid w:val="00CA41CE"/>
    <w:rsid w:val="00CA4206"/>
    <w:rsid w:val="00CA4511"/>
    <w:rsid w:val="00CA485F"/>
    <w:rsid w:val="00CA4D77"/>
    <w:rsid w:val="00CA6CF6"/>
    <w:rsid w:val="00CA70B1"/>
    <w:rsid w:val="00CA7523"/>
    <w:rsid w:val="00CA7C50"/>
    <w:rsid w:val="00CB054C"/>
    <w:rsid w:val="00CB0B4D"/>
    <w:rsid w:val="00CB2601"/>
    <w:rsid w:val="00CB2C95"/>
    <w:rsid w:val="00CB3383"/>
    <w:rsid w:val="00CB34B0"/>
    <w:rsid w:val="00CB3BC7"/>
    <w:rsid w:val="00CB3E09"/>
    <w:rsid w:val="00CB441C"/>
    <w:rsid w:val="00CB4626"/>
    <w:rsid w:val="00CB4A4C"/>
    <w:rsid w:val="00CB6C05"/>
    <w:rsid w:val="00CC06C5"/>
    <w:rsid w:val="00CC1FDD"/>
    <w:rsid w:val="00CC2099"/>
    <w:rsid w:val="00CC2413"/>
    <w:rsid w:val="00CC2B0D"/>
    <w:rsid w:val="00CC2F6A"/>
    <w:rsid w:val="00CC35AF"/>
    <w:rsid w:val="00CC4212"/>
    <w:rsid w:val="00CC49D8"/>
    <w:rsid w:val="00CD0E41"/>
    <w:rsid w:val="00CD0F95"/>
    <w:rsid w:val="00CD1EB0"/>
    <w:rsid w:val="00CD22AA"/>
    <w:rsid w:val="00CD2DB3"/>
    <w:rsid w:val="00CD38AE"/>
    <w:rsid w:val="00CD3BAB"/>
    <w:rsid w:val="00CD4A55"/>
    <w:rsid w:val="00CD5F98"/>
    <w:rsid w:val="00CD60BF"/>
    <w:rsid w:val="00CD6B19"/>
    <w:rsid w:val="00CE0014"/>
    <w:rsid w:val="00CE00EE"/>
    <w:rsid w:val="00CE10CF"/>
    <w:rsid w:val="00CE16F3"/>
    <w:rsid w:val="00CE358C"/>
    <w:rsid w:val="00CE3605"/>
    <w:rsid w:val="00CE37B4"/>
    <w:rsid w:val="00CE4A5B"/>
    <w:rsid w:val="00CF027A"/>
    <w:rsid w:val="00CF0315"/>
    <w:rsid w:val="00CF0A26"/>
    <w:rsid w:val="00CF0B8F"/>
    <w:rsid w:val="00CF1EDC"/>
    <w:rsid w:val="00CF399B"/>
    <w:rsid w:val="00CF3B43"/>
    <w:rsid w:val="00CF46C0"/>
    <w:rsid w:val="00CF51DF"/>
    <w:rsid w:val="00CF6643"/>
    <w:rsid w:val="00CF689E"/>
    <w:rsid w:val="00CF6C57"/>
    <w:rsid w:val="00CF7121"/>
    <w:rsid w:val="00CF78B7"/>
    <w:rsid w:val="00D0032A"/>
    <w:rsid w:val="00D0093F"/>
    <w:rsid w:val="00D00CFB"/>
    <w:rsid w:val="00D00D81"/>
    <w:rsid w:val="00D01253"/>
    <w:rsid w:val="00D01A75"/>
    <w:rsid w:val="00D01C6A"/>
    <w:rsid w:val="00D02F9E"/>
    <w:rsid w:val="00D034D2"/>
    <w:rsid w:val="00D03C7A"/>
    <w:rsid w:val="00D0420E"/>
    <w:rsid w:val="00D04D27"/>
    <w:rsid w:val="00D05558"/>
    <w:rsid w:val="00D06522"/>
    <w:rsid w:val="00D06559"/>
    <w:rsid w:val="00D0688A"/>
    <w:rsid w:val="00D10602"/>
    <w:rsid w:val="00D119F0"/>
    <w:rsid w:val="00D11BF0"/>
    <w:rsid w:val="00D11CAB"/>
    <w:rsid w:val="00D1236D"/>
    <w:rsid w:val="00D124DF"/>
    <w:rsid w:val="00D12EF3"/>
    <w:rsid w:val="00D1431D"/>
    <w:rsid w:val="00D15095"/>
    <w:rsid w:val="00D167B2"/>
    <w:rsid w:val="00D17C1C"/>
    <w:rsid w:val="00D205CB"/>
    <w:rsid w:val="00D2090C"/>
    <w:rsid w:val="00D22258"/>
    <w:rsid w:val="00D223BC"/>
    <w:rsid w:val="00D227E9"/>
    <w:rsid w:val="00D22FD7"/>
    <w:rsid w:val="00D24A45"/>
    <w:rsid w:val="00D24F19"/>
    <w:rsid w:val="00D254D5"/>
    <w:rsid w:val="00D27C94"/>
    <w:rsid w:val="00D27E6A"/>
    <w:rsid w:val="00D30184"/>
    <w:rsid w:val="00D303E2"/>
    <w:rsid w:val="00D344CA"/>
    <w:rsid w:val="00D346CB"/>
    <w:rsid w:val="00D34A88"/>
    <w:rsid w:val="00D37734"/>
    <w:rsid w:val="00D37971"/>
    <w:rsid w:val="00D402F3"/>
    <w:rsid w:val="00D40614"/>
    <w:rsid w:val="00D40961"/>
    <w:rsid w:val="00D410E4"/>
    <w:rsid w:val="00D4139A"/>
    <w:rsid w:val="00D41596"/>
    <w:rsid w:val="00D4290C"/>
    <w:rsid w:val="00D4360E"/>
    <w:rsid w:val="00D43D82"/>
    <w:rsid w:val="00D449BD"/>
    <w:rsid w:val="00D451A5"/>
    <w:rsid w:val="00D45736"/>
    <w:rsid w:val="00D46583"/>
    <w:rsid w:val="00D467F6"/>
    <w:rsid w:val="00D472E9"/>
    <w:rsid w:val="00D47F2F"/>
    <w:rsid w:val="00D50D86"/>
    <w:rsid w:val="00D51AA2"/>
    <w:rsid w:val="00D54565"/>
    <w:rsid w:val="00D545F9"/>
    <w:rsid w:val="00D563E4"/>
    <w:rsid w:val="00D56B1F"/>
    <w:rsid w:val="00D56B63"/>
    <w:rsid w:val="00D57D83"/>
    <w:rsid w:val="00D60314"/>
    <w:rsid w:val="00D60C51"/>
    <w:rsid w:val="00D60C7D"/>
    <w:rsid w:val="00D60E15"/>
    <w:rsid w:val="00D6108E"/>
    <w:rsid w:val="00D61AD1"/>
    <w:rsid w:val="00D61D38"/>
    <w:rsid w:val="00D62C72"/>
    <w:rsid w:val="00D6301F"/>
    <w:rsid w:val="00D63ADD"/>
    <w:rsid w:val="00D64547"/>
    <w:rsid w:val="00D64671"/>
    <w:rsid w:val="00D64ABE"/>
    <w:rsid w:val="00D6521C"/>
    <w:rsid w:val="00D65956"/>
    <w:rsid w:val="00D65C91"/>
    <w:rsid w:val="00D67073"/>
    <w:rsid w:val="00D6749E"/>
    <w:rsid w:val="00D67CE2"/>
    <w:rsid w:val="00D67DA1"/>
    <w:rsid w:val="00D70089"/>
    <w:rsid w:val="00D701D7"/>
    <w:rsid w:val="00D70BCC"/>
    <w:rsid w:val="00D71ABA"/>
    <w:rsid w:val="00D72807"/>
    <w:rsid w:val="00D7482D"/>
    <w:rsid w:val="00D75295"/>
    <w:rsid w:val="00D76886"/>
    <w:rsid w:val="00D80F65"/>
    <w:rsid w:val="00D84EDC"/>
    <w:rsid w:val="00D859D9"/>
    <w:rsid w:val="00D86446"/>
    <w:rsid w:val="00D86979"/>
    <w:rsid w:val="00D86BFA"/>
    <w:rsid w:val="00D87634"/>
    <w:rsid w:val="00D87BE6"/>
    <w:rsid w:val="00D905E6"/>
    <w:rsid w:val="00D9076A"/>
    <w:rsid w:val="00D90967"/>
    <w:rsid w:val="00D918D8"/>
    <w:rsid w:val="00D91F86"/>
    <w:rsid w:val="00D9309C"/>
    <w:rsid w:val="00D93D32"/>
    <w:rsid w:val="00D945CC"/>
    <w:rsid w:val="00D9505D"/>
    <w:rsid w:val="00D955F8"/>
    <w:rsid w:val="00D95DC9"/>
    <w:rsid w:val="00DA09DC"/>
    <w:rsid w:val="00DA1FC4"/>
    <w:rsid w:val="00DA22C1"/>
    <w:rsid w:val="00DA2564"/>
    <w:rsid w:val="00DA26BA"/>
    <w:rsid w:val="00DA2DAB"/>
    <w:rsid w:val="00DA4EC6"/>
    <w:rsid w:val="00DA572C"/>
    <w:rsid w:val="00DA5A6B"/>
    <w:rsid w:val="00DA6108"/>
    <w:rsid w:val="00DA66C6"/>
    <w:rsid w:val="00DA66CC"/>
    <w:rsid w:val="00DA7DB9"/>
    <w:rsid w:val="00DB1A72"/>
    <w:rsid w:val="00DB3CAD"/>
    <w:rsid w:val="00DB4950"/>
    <w:rsid w:val="00DB4968"/>
    <w:rsid w:val="00DB5601"/>
    <w:rsid w:val="00DB6353"/>
    <w:rsid w:val="00DB69E8"/>
    <w:rsid w:val="00DB7584"/>
    <w:rsid w:val="00DC0905"/>
    <w:rsid w:val="00DC1339"/>
    <w:rsid w:val="00DC2003"/>
    <w:rsid w:val="00DC4EE7"/>
    <w:rsid w:val="00DC52A7"/>
    <w:rsid w:val="00DC5D69"/>
    <w:rsid w:val="00DC5DC9"/>
    <w:rsid w:val="00DC6892"/>
    <w:rsid w:val="00DC6ABB"/>
    <w:rsid w:val="00DC7BD9"/>
    <w:rsid w:val="00DD0FD6"/>
    <w:rsid w:val="00DD2E14"/>
    <w:rsid w:val="00DD2EA5"/>
    <w:rsid w:val="00DD308E"/>
    <w:rsid w:val="00DD43D5"/>
    <w:rsid w:val="00DD440C"/>
    <w:rsid w:val="00DD6981"/>
    <w:rsid w:val="00DD74D0"/>
    <w:rsid w:val="00DD7C4E"/>
    <w:rsid w:val="00DD7E9C"/>
    <w:rsid w:val="00DE18DD"/>
    <w:rsid w:val="00DE209D"/>
    <w:rsid w:val="00DE269D"/>
    <w:rsid w:val="00DE2A6B"/>
    <w:rsid w:val="00DE4A6C"/>
    <w:rsid w:val="00DE4C85"/>
    <w:rsid w:val="00DE6A2D"/>
    <w:rsid w:val="00DE6B2E"/>
    <w:rsid w:val="00DE6EF8"/>
    <w:rsid w:val="00DF1293"/>
    <w:rsid w:val="00DF1547"/>
    <w:rsid w:val="00DF1709"/>
    <w:rsid w:val="00DF23DE"/>
    <w:rsid w:val="00DF2991"/>
    <w:rsid w:val="00DF2C6F"/>
    <w:rsid w:val="00DF3C40"/>
    <w:rsid w:val="00DF4D6D"/>
    <w:rsid w:val="00DF5712"/>
    <w:rsid w:val="00DF59A0"/>
    <w:rsid w:val="00DF5C5E"/>
    <w:rsid w:val="00DF5D20"/>
    <w:rsid w:val="00DF6615"/>
    <w:rsid w:val="00DF7273"/>
    <w:rsid w:val="00DF7A22"/>
    <w:rsid w:val="00E00D75"/>
    <w:rsid w:val="00E012BC"/>
    <w:rsid w:val="00E01401"/>
    <w:rsid w:val="00E0176A"/>
    <w:rsid w:val="00E032D1"/>
    <w:rsid w:val="00E032FC"/>
    <w:rsid w:val="00E039F6"/>
    <w:rsid w:val="00E04129"/>
    <w:rsid w:val="00E04E40"/>
    <w:rsid w:val="00E05550"/>
    <w:rsid w:val="00E05C95"/>
    <w:rsid w:val="00E05F7C"/>
    <w:rsid w:val="00E06605"/>
    <w:rsid w:val="00E1154B"/>
    <w:rsid w:val="00E118F9"/>
    <w:rsid w:val="00E1237C"/>
    <w:rsid w:val="00E12F05"/>
    <w:rsid w:val="00E1309F"/>
    <w:rsid w:val="00E13354"/>
    <w:rsid w:val="00E133DD"/>
    <w:rsid w:val="00E135ED"/>
    <w:rsid w:val="00E1373D"/>
    <w:rsid w:val="00E138A0"/>
    <w:rsid w:val="00E14DDB"/>
    <w:rsid w:val="00E1512D"/>
    <w:rsid w:val="00E15C08"/>
    <w:rsid w:val="00E1635D"/>
    <w:rsid w:val="00E1659B"/>
    <w:rsid w:val="00E20D88"/>
    <w:rsid w:val="00E2147B"/>
    <w:rsid w:val="00E22ECE"/>
    <w:rsid w:val="00E23151"/>
    <w:rsid w:val="00E23FD9"/>
    <w:rsid w:val="00E2403E"/>
    <w:rsid w:val="00E24F11"/>
    <w:rsid w:val="00E258A9"/>
    <w:rsid w:val="00E271D9"/>
    <w:rsid w:val="00E27C5E"/>
    <w:rsid w:val="00E27E14"/>
    <w:rsid w:val="00E27FEC"/>
    <w:rsid w:val="00E306A4"/>
    <w:rsid w:val="00E3112E"/>
    <w:rsid w:val="00E31308"/>
    <w:rsid w:val="00E31BC0"/>
    <w:rsid w:val="00E32278"/>
    <w:rsid w:val="00E3310F"/>
    <w:rsid w:val="00E339C9"/>
    <w:rsid w:val="00E3495C"/>
    <w:rsid w:val="00E34B8F"/>
    <w:rsid w:val="00E34CEE"/>
    <w:rsid w:val="00E351E6"/>
    <w:rsid w:val="00E36945"/>
    <w:rsid w:val="00E36FA5"/>
    <w:rsid w:val="00E37C78"/>
    <w:rsid w:val="00E41FFF"/>
    <w:rsid w:val="00E43DB9"/>
    <w:rsid w:val="00E44CC3"/>
    <w:rsid w:val="00E50182"/>
    <w:rsid w:val="00E50DD4"/>
    <w:rsid w:val="00E513AB"/>
    <w:rsid w:val="00E5176B"/>
    <w:rsid w:val="00E5189D"/>
    <w:rsid w:val="00E51B9F"/>
    <w:rsid w:val="00E51F9C"/>
    <w:rsid w:val="00E54B37"/>
    <w:rsid w:val="00E54FD7"/>
    <w:rsid w:val="00E5537D"/>
    <w:rsid w:val="00E554EE"/>
    <w:rsid w:val="00E56BD3"/>
    <w:rsid w:val="00E571FE"/>
    <w:rsid w:val="00E5791F"/>
    <w:rsid w:val="00E57FBB"/>
    <w:rsid w:val="00E606EA"/>
    <w:rsid w:val="00E60A0F"/>
    <w:rsid w:val="00E61550"/>
    <w:rsid w:val="00E618D1"/>
    <w:rsid w:val="00E62426"/>
    <w:rsid w:val="00E64FAD"/>
    <w:rsid w:val="00E65B7E"/>
    <w:rsid w:val="00E67902"/>
    <w:rsid w:val="00E7005A"/>
    <w:rsid w:val="00E7079B"/>
    <w:rsid w:val="00E7123D"/>
    <w:rsid w:val="00E72677"/>
    <w:rsid w:val="00E72856"/>
    <w:rsid w:val="00E728E4"/>
    <w:rsid w:val="00E7310D"/>
    <w:rsid w:val="00E738A1"/>
    <w:rsid w:val="00E7574F"/>
    <w:rsid w:val="00E76E27"/>
    <w:rsid w:val="00E76F6C"/>
    <w:rsid w:val="00E76FC7"/>
    <w:rsid w:val="00E77CA5"/>
    <w:rsid w:val="00E815B9"/>
    <w:rsid w:val="00E818A1"/>
    <w:rsid w:val="00E819D9"/>
    <w:rsid w:val="00E82184"/>
    <w:rsid w:val="00E821AA"/>
    <w:rsid w:val="00E8220E"/>
    <w:rsid w:val="00E82577"/>
    <w:rsid w:val="00E83F15"/>
    <w:rsid w:val="00E84047"/>
    <w:rsid w:val="00E84121"/>
    <w:rsid w:val="00E845A3"/>
    <w:rsid w:val="00E845F0"/>
    <w:rsid w:val="00E84BD8"/>
    <w:rsid w:val="00E85564"/>
    <w:rsid w:val="00E85B19"/>
    <w:rsid w:val="00E85DAA"/>
    <w:rsid w:val="00E85DD9"/>
    <w:rsid w:val="00E86362"/>
    <w:rsid w:val="00E86B5E"/>
    <w:rsid w:val="00E86BA5"/>
    <w:rsid w:val="00E86E19"/>
    <w:rsid w:val="00E87143"/>
    <w:rsid w:val="00E871F6"/>
    <w:rsid w:val="00E9036F"/>
    <w:rsid w:val="00E912A2"/>
    <w:rsid w:val="00E91C5F"/>
    <w:rsid w:val="00E92315"/>
    <w:rsid w:val="00E92A3D"/>
    <w:rsid w:val="00E93208"/>
    <w:rsid w:val="00E94135"/>
    <w:rsid w:val="00E9456A"/>
    <w:rsid w:val="00E9544C"/>
    <w:rsid w:val="00E9606B"/>
    <w:rsid w:val="00E96799"/>
    <w:rsid w:val="00E96995"/>
    <w:rsid w:val="00E96D37"/>
    <w:rsid w:val="00E97CC2"/>
    <w:rsid w:val="00EA048B"/>
    <w:rsid w:val="00EA0CED"/>
    <w:rsid w:val="00EA19CD"/>
    <w:rsid w:val="00EA393B"/>
    <w:rsid w:val="00EA4C03"/>
    <w:rsid w:val="00EA6657"/>
    <w:rsid w:val="00EA7438"/>
    <w:rsid w:val="00EB0D26"/>
    <w:rsid w:val="00EB13A3"/>
    <w:rsid w:val="00EB278B"/>
    <w:rsid w:val="00EB3988"/>
    <w:rsid w:val="00EB428E"/>
    <w:rsid w:val="00EB4725"/>
    <w:rsid w:val="00EB519E"/>
    <w:rsid w:val="00EB587C"/>
    <w:rsid w:val="00EB5EBC"/>
    <w:rsid w:val="00EB6344"/>
    <w:rsid w:val="00EB67AC"/>
    <w:rsid w:val="00EB7C38"/>
    <w:rsid w:val="00EC1AB3"/>
    <w:rsid w:val="00EC2163"/>
    <w:rsid w:val="00EC2642"/>
    <w:rsid w:val="00EC38BB"/>
    <w:rsid w:val="00EC39DD"/>
    <w:rsid w:val="00EC612C"/>
    <w:rsid w:val="00EC6511"/>
    <w:rsid w:val="00EC68A7"/>
    <w:rsid w:val="00ED00A4"/>
    <w:rsid w:val="00ED015B"/>
    <w:rsid w:val="00ED023B"/>
    <w:rsid w:val="00ED04D9"/>
    <w:rsid w:val="00ED0E6F"/>
    <w:rsid w:val="00ED1BCE"/>
    <w:rsid w:val="00ED2505"/>
    <w:rsid w:val="00ED2806"/>
    <w:rsid w:val="00ED2953"/>
    <w:rsid w:val="00ED34A8"/>
    <w:rsid w:val="00ED4E20"/>
    <w:rsid w:val="00ED4E82"/>
    <w:rsid w:val="00ED4FEE"/>
    <w:rsid w:val="00ED57BB"/>
    <w:rsid w:val="00ED5DFA"/>
    <w:rsid w:val="00ED6671"/>
    <w:rsid w:val="00ED74F8"/>
    <w:rsid w:val="00ED7A5B"/>
    <w:rsid w:val="00EE02AE"/>
    <w:rsid w:val="00EE119F"/>
    <w:rsid w:val="00EE12A7"/>
    <w:rsid w:val="00EE13C3"/>
    <w:rsid w:val="00EE1CF9"/>
    <w:rsid w:val="00EE1D9F"/>
    <w:rsid w:val="00EE249A"/>
    <w:rsid w:val="00EE2BB1"/>
    <w:rsid w:val="00EE412D"/>
    <w:rsid w:val="00EE66B8"/>
    <w:rsid w:val="00EE68AD"/>
    <w:rsid w:val="00EF060B"/>
    <w:rsid w:val="00EF0E8D"/>
    <w:rsid w:val="00EF1773"/>
    <w:rsid w:val="00EF194F"/>
    <w:rsid w:val="00EF1A30"/>
    <w:rsid w:val="00EF1CEA"/>
    <w:rsid w:val="00EF1EA1"/>
    <w:rsid w:val="00EF37A6"/>
    <w:rsid w:val="00EF3D21"/>
    <w:rsid w:val="00EF5242"/>
    <w:rsid w:val="00EF6BC0"/>
    <w:rsid w:val="00EF6BF1"/>
    <w:rsid w:val="00EF74B1"/>
    <w:rsid w:val="00EF75A6"/>
    <w:rsid w:val="00EF7D96"/>
    <w:rsid w:val="00F00E3E"/>
    <w:rsid w:val="00F02569"/>
    <w:rsid w:val="00F0267A"/>
    <w:rsid w:val="00F02843"/>
    <w:rsid w:val="00F028AC"/>
    <w:rsid w:val="00F04BCF"/>
    <w:rsid w:val="00F04F58"/>
    <w:rsid w:val="00F059E1"/>
    <w:rsid w:val="00F06150"/>
    <w:rsid w:val="00F0683A"/>
    <w:rsid w:val="00F06E68"/>
    <w:rsid w:val="00F07F79"/>
    <w:rsid w:val="00F111A7"/>
    <w:rsid w:val="00F1159C"/>
    <w:rsid w:val="00F11E74"/>
    <w:rsid w:val="00F128E6"/>
    <w:rsid w:val="00F13054"/>
    <w:rsid w:val="00F134EA"/>
    <w:rsid w:val="00F14EAC"/>
    <w:rsid w:val="00F154C2"/>
    <w:rsid w:val="00F1551B"/>
    <w:rsid w:val="00F17126"/>
    <w:rsid w:val="00F17AD3"/>
    <w:rsid w:val="00F207AD"/>
    <w:rsid w:val="00F222FE"/>
    <w:rsid w:val="00F24F56"/>
    <w:rsid w:val="00F2604D"/>
    <w:rsid w:val="00F26247"/>
    <w:rsid w:val="00F26E85"/>
    <w:rsid w:val="00F270F1"/>
    <w:rsid w:val="00F3056D"/>
    <w:rsid w:val="00F30E57"/>
    <w:rsid w:val="00F30FBD"/>
    <w:rsid w:val="00F3167D"/>
    <w:rsid w:val="00F33164"/>
    <w:rsid w:val="00F3492F"/>
    <w:rsid w:val="00F34C5C"/>
    <w:rsid w:val="00F34DF6"/>
    <w:rsid w:val="00F3530A"/>
    <w:rsid w:val="00F35743"/>
    <w:rsid w:val="00F35A69"/>
    <w:rsid w:val="00F360FA"/>
    <w:rsid w:val="00F36227"/>
    <w:rsid w:val="00F3697F"/>
    <w:rsid w:val="00F4230C"/>
    <w:rsid w:val="00F429CD"/>
    <w:rsid w:val="00F42E93"/>
    <w:rsid w:val="00F439AE"/>
    <w:rsid w:val="00F468F1"/>
    <w:rsid w:val="00F5013B"/>
    <w:rsid w:val="00F50F5E"/>
    <w:rsid w:val="00F51A46"/>
    <w:rsid w:val="00F51B66"/>
    <w:rsid w:val="00F525E7"/>
    <w:rsid w:val="00F52AE0"/>
    <w:rsid w:val="00F5334E"/>
    <w:rsid w:val="00F54467"/>
    <w:rsid w:val="00F54FD9"/>
    <w:rsid w:val="00F557C6"/>
    <w:rsid w:val="00F568FA"/>
    <w:rsid w:val="00F56A9F"/>
    <w:rsid w:val="00F56AAE"/>
    <w:rsid w:val="00F606DC"/>
    <w:rsid w:val="00F606F2"/>
    <w:rsid w:val="00F60A9D"/>
    <w:rsid w:val="00F61034"/>
    <w:rsid w:val="00F64B34"/>
    <w:rsid w:val="00F64CC8"/>
    <w:rsid w:val="00F6606B"/>
    <w:rsid w:val="00F6611B"/>
    <w:rsid w:val="00F6699D"/>
    <w:rsid w:val="00F674DB"/>
    <w:rsid w:val="00F7051C"/>
    <w:rsid w:val="00F70C5F"/>
    <w:rsid w:val="00F70C8F"/>
    <w:rsid w:val="00F70F2A"/>
    <w:rsid w:val="00F71011"/>
    <w:rsid w:val="00F7157A"/>
    <w:rsid w:val="00F717E3"/>
    <w:rsid w:val="00F725F7"/>
    <w:rsid w:val="00F74199"/>
    <w:rsid w:val="00F743D5"/>
    <w:rsid w:val="00F750AE"/>
    <w:rsid w:val="00F753C3"/>
    <w:rsid w:val="00F75B7B"/>
    <w:rsid w:val="00F75C84"/>
    <w:rsid w:val="00F765F3"/>
    <w:rsid w:val="00F76E67"/>
    <w:rsid w:val="00F7707A"/>
    <w:rsid w:val="00F77115"/>
    <w:rsid w:val="00F80043"/>
    <w:rsid w:val="00F80FD6"/>
    <w:rsid w:val="00F8170A"/>
    <w:rsid w:val="00F819A6"/>
    <w:rsid w:val="00F835AD"/>
    <w:rsid w:val="00F83C83"/>
    <w:rsid w:val="00F84CB1"/>
    <w:rsid w:val="00F84D50"/>
    <w:rsid w:val="00F862C1"/>
    <w:rsid w:val="00F864EB"/>
    <w:rsid w:val="00F864F7"/>
    <w:rsid w:val="00F86969"/>
    <w:rsid w:val="00F90331"/>
    <w:rsid w:val="00F90926"/>
    <w:rsid w:val="00F91E60"/>
    <w:rsid w:val="00F924ED"/>
    <w:rsid w:val="00F9287C"/>
    <w:rsid w:val="00F93566"/>
    <w:rsid w:val="00F93DF0"/>
    <w:rsid w:val="00F93FF8"/>
    <w:rsid w:val="00F94462"/>
    <w:rsid w:val="00F946EF"/>
    <w:rsid w:val="00F95208"/>
    <w:rsid w:val="00F95293"/>
    <w:rsid w:val="00F9548A"/>
    <w:rsid w:val="00F96DBC"/>
    <w:rsid w:val="00F97448"/>
    <w:rsid w:val="00FA0BE1"/>
    <w:rsid w:val="00FA32CE"/>
    <w:rsid w:val="00FA41FD"/>
    <w:rsid w:val="00FA4222"/>
    <w:rsid w:val="00FA5BC2"/>
    <w:rsid w:val="00FA626D"/>
    <w:rsid w:val="00FA63E3"/>
    <w:rsid w:val="00FA6784"/>
    <w:rsid w:val="00FA7913"/>
    <w:rsid w:val="00FB0FB5"/>
    <w:rsid w:val="00FB1F0C"/>
    <w:rsid w:val="00FB2630"/>
    <w:rsid w:val="00FB311D"/>
    <w:rsid w:val="00FB3398"/>
    <w:rsid w:val="00FB3DA1"/>
    <w:rsid w:val="00FB468B"/>
    <w:rsid w:val="00FB4717"/>
    <w:rsid w:val="00FB4813"/>
    <w:rsid w:val="00FB58F8"/>
    <w:rsid w:val="00FB65FF"/>
    <w:rsid w:val="00FC0BA8"/>
    <w:rsid w:val="00FC3218"/>
    <w:rsid w:val="00FC3CE3"/>
    <w:rsid w:val="00FC441D"/>
    <w:rsid w:val="00FC46E7"/>
    <w:rsid w:val="00FC53CA"/>
    <w:rsid w:val="00FC5861"/>
    <w:rsid w:val="00FC58E0"/>
    <w:rsid w:val="00FC6B6A"/>
    <w:rsid w:val="00FC6E75"/>
    <w:rsid w:val="00FC7174"/>
    <w:rsid w:val="00FC7537"/>
    <w:rsid w:val="00FC7562"/>
    <w:rsid w:val="00FC76CA"/>
    <w:rsid w:val="00FC781A"/>
    <w:rsid w:val="00FD17ED"/>
    <w:rsid w:val="00FD1F9E"/>
    <w:rsid w:val="00FD1FC3"/>
    <w:rsid w:val="00FD324F"/>
    <w:rsid w:val="00FD33CC"/>
    <w:rsid w:val="00FD48B8"/>
    <w:rsid w:val="00FD4EE0"/>
    <w:rsid w:val="00FD5063"/>
    <w:rsid w:val="00FD5A50"/>
    <w:rsid w:val="00FD6C52"/>
    <w:rsid w:val="00FD70D1"/>
    <w:rsid w:val="00FD7401"/>
    <w:rsid w:val="00FE01F9"/>
    <w:rsid w:val="00FE0834"/>
    <w:rsid w:val="00FE0F44"/>
    <w:rsid w:val="00FE1AE4"/>
    <w:rsid w:val="00FE1CE1"/>
    <w:rsid w:val="00FE1EC8"/>
    <w:rsid w:val="00FE2CA8"/>
    <w:rsid w:val="00FE310D"/>
    <w:rsid w:val="00FE62C3"/>
    <w:rsid w:val="00FE7366"/>
    <w:rsid w:val="00FE741E"/>
    <w:rsid w:val="00FE7FB9"/>
    <w:rsid w:val="00FF0E91"/>
    <w:rsid w:val="00FF0EC0"/>
    <w:rsid w:val="00FF10FA"/>
    <w:rsid w:val="00FF1105"/>
    <w:rsid w:val="00FF16B4"/>
    <w:rsid w:val="00FF303A"/>
    <w:rsid w:val="00FF3056"/>
    <w:rsid w:val="00FF36EB"/>
    <w:rsid w:val="00FF39CD"/>
    <w:rsid w:val="00FF3F8A"/>
    <w:rsid w:val="00FF5223"/>
    <w:rsid w:val="00FF53DC"/>
    <w:rsid w:val="00FF551F"/>
    <w:rsid w:val="00FF6C2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0FA605"/>
  <w15:docId w15:val="{7F9AFCE3-B2DC-4ED2-8764-BA13F238D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74673D"/>
    <w:rPr>
      <w:sz w:val="24"/>
      <w:szCs w:val="24"/>
      <w:lang w:val="en-GB" w:eastAsia="en-US"/>
    </w:rPr>
  </w:style>
  <w:style w:type="paragraph" w:styleId="Virsraksts1">
    <w:name w:val="heading 1"/>
    <w:basedOn w:val="Parasts"/>
    <w:next w:val="Parasts"/>
    <w:link w:val="Virsraksts1Rakstz"/>
    <w:qFormat/>
    <w:rsid w:val="00D15095"/>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qFormat/>
    <w:rsid w:val="004B0678"/>
    <w:pPr>
      <w:keepNext/>
      <w:spacing w:before="240" w:after="60"/>
      <w:outlineLvl w:val="1"/>
    </w:pPr>
    <w:rPr>
      <w:rFonts w:ascii="Arial" w:hAnsi="Arial" w:cs="Arial"/>
      <w:b/>
      <w:bCs/>
      <w:i/>
      <w:iCs/>
      <w:sz w:val="28"/>
      <w:szCs w:val="28"/>
    </w:rPr>
  </w:style>
  <w:style w:type="paragraph" w:styleId="Virsraksts3">
    <w:name w:val="heading 3"/>
    <w:basedOn w:val="Parasts"/>
    <w:next w:val="Parasts"/>
    <w:link w:val="Virsraksts3Rakstz"/>
    <w:qFormat/>
    <w:rsid w:val="00354F5E"/>
    <w:pPr>
      <w:keepNext/>
      <w:outlineLvl w:val="2"/>
    </w:pPr>
    <w:rPr>
      <w:rFonts w:ascii="Arial" w:hAnsi="Arial" w:cs="Arial"/>
      <w:b/>
      <w:bCs/>
      <w:sz w:val="20"/>
      <w:szCs w:val="20"/>
    </w:rPr>
  </w:style>
  <w:style w:type="paragraph" w:styleId="Virsraksts4">
    <w:name w:val="heading 4"/>
    <w:basedOn w:val="Parasts"/>
    <w:next w:val="Parasts"/>
    <w:link w:val="Virsraksts4Rakstz"/>
    <w:qFormat/>
    <w:rsid w:val="00A54DD6"/>
    <w:pPr>
      <w:keepNext/>
      <w:outlineLvl w:val="3"/>
    </w:pPr>
    <w:rPr>
      <w:b/>
      <w:bCs/>
      <w:lang w:val="lv-LV"/>
    </w:rPr>
  </w:style>
  <w:style w:type="paragraph" w:styleId="Virsraksts5">
    <w:name w:val="heading 5"/>
    <w:basedOn w:val="Parasts"/>
    <w:next w:val="Parasts"/>
    <w:link w:val="Virsraksts5Rakstz"/>
    <w:qFormat/>
    <w:rsid w:val="00A54DD6"/>
    <w:pPr>
      <w:keepNext/>
      <w:ind w:firstLine="567"/>
      <w:jc w:val="right"/>
      <w:outlineLvl w:val="4"/>
    </w:pPr>
    <w:rPr>
      <w:bCs/>
      <w:lang w:val="lv-LV"/>
    </w:rPr>
  </w:style>
  <w:style w:type="paragraph" w:styleId="Virsraksts6">
    <w:name w:val="heading 6"/>
    <w:basedOn w:val="Parasts"/>
    <w:next w:val="Parasts"/>
    <w:link w:val="Virsraksts6Rakstz"/>
    <w:qFormat/>
    <w:rsid w:val="00ED34A8"/>
    <w:pPr>
      <w:spacing w:before="240" w:after="60"/>
      <w:outlineLvl w:val="5"/>
    </w:pPr>
    <w:rPr>
      <w:b/>
      <w:bCs/>
      <w:sz w:val="22"/>
      <w:szCs w:val="22"/>
    </w:rPr>
  </w:style>
  <w:style w:type="paragraph" w:styleId="Virsraksts7">
    <w:name w:val="heading 7"/>
    <w:basedOn w:val="Parasts"/>
    <w:next w:val="Parasts"/>
    <w:link w:val="Virsraksts7Rakstz"/>
    <w:qFormat/>
    <w:rsid w:val="00354F5E"/>
    <w:pPr>
      <w:keepNext/>
      <w:jc w:val="center"/>
      <w:outlineLvl w:val="6"/>
    </w:pPr>
    <w:rPr>
      <w:b/>
      <w:lang w:val="lv-LV"/>
    </w:rPr>
  </w:style>
  <w:style w:type="paragraph" w:styleId="Virsraksts8">
    <w:name w:val="heading 8"/>
    <w:basedOn w:val="Parasts"/>
    <w:next w:val="Parasts"/>
    <w:link w:val="Virsraksts8Rakstz"/>
    <w:qFormat/>
    <w:rsid w:val="00354F5E"/>
    <w:pPr>
      <w:keepNext/>
      <w:jc w:val="center"/>
      <w:outlineLvl w:val="7"/>
    </w:pPr>
    <w:rPr>
      <w:rFonts w:ascii="Arial" w:eastAsia="Arial Unicode MS" w:hAnsi="Arial" w:cs="Arial"/>
      <w:b/>
      <w:bCs/>
      <w:sz w:val="22"/>
      <w:szCs w:val="16"/>
    </w:rPr>
  </w:style>
  <w:style w:type="paragraph" w:styleId="Virsraksts9">
    <w:name w:val="heading 9"/>
    <w:basedOn w:val="Parasts"/>
    <w:next w:val="Parasts"/>
    <w:link w:val="Virsraksts9Rakstz"/>
    <w:qFormat/>
    <w:rsid w:val="00354F5E"/>
    <w:pPr>
      <w:keepNext/>
      <w:outlineLvl w:val="8"/>
    </w:pPr>
    <w:rPr>
      <w:i/>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numbering" w:customStyle="1" w:styleId="Style1">
    <w:name w:val="Style1"/>
    <w:rsid w:val="005C51E6"/>
    <w:pPr>
      <w:numPr>
        <w:numId w:val="1"/>
      </w:numPr>
    </w:pPr>
  </w:style>
  <w:style w:type="paragraph" w:customStyle="1" w:styleId="Teksts">
    <w:name w:val="Teksts"/>
    <w:rsid w:val="005C51E6"/>
    <w:pPr>
      <w:tabs>
        <w:tab w:val="left" w:pos="426"/>
      </w:tabs>
      <w:jc w:val="both"/>
    </w:pPr>
    <w:rPr>
      <w:iCs/>
      <w:sz w:val="24"/>
      <w:szCs w:val="24"/>
      <w:lang w:eastAsia="ar-SA"/>
    </w:rPr>
  </w:style>
  <w:style w:type="paragraph" w:customStyle="1" w:styleId="Nos1">
    <w:name w:val="Nos1"/>
    <w:rsid w:val="005C51E6"/>
    <w:pPr>
      <w:spacing w:before="3600" w:after="120"/>
      <w:jc w:val="center"/>
    </w:pPr>
    <w:rPr>
      <w:b/>
      <w:bCs/>
      <w:sz w:val="32"/>
      <w:szCs w:val="24"/>
      <w:lang w:eastAsia="ar-SA"/>
    </w:rPr>
  </w:style>
  <w:style w:type="paragraph" w:customStyle="1" w:styleId="Nos2">
    <w:name w:val="Nos2"/>
    <w:rsid w:val="005C51E6"/>
    <w:pPr>
      <w:spacing w:before="120" w:after="120"/>
      <w:jc w:val="center"/>
    </w:pPr>
    <w:rPr>
      <w:bCs/>
      <w:sz w:val="40"/>
      <w:szCs w:val="40"/>
      <w:lang w:eastAsia="ar-SA"/>
    </w:rPr>
  </w:style>
  <w:style w:type="paragraph" w:customStyle="1" w:styleId="Nos3">
    <w:name w:val="Nos3"/>
    <w:rsid w:val="005C51E6"/>
    <w:pPr>
      <w:spacing w:before="120" w:after="120"/>
      <w:jc w:val="center"/>
    </w:pPr>
    <w:rPr>
      <w:b/>
      <w:bCs/>
      <w:sz w:val="32"/>
      <w:szCs w:val="24"/>
      <w:lang w:eastAsia="ar-SA"/>
    </w:rPr>
  </w:style>
  <w:style w:type="paragraph" w:styleId="Galvene">
    <w:name w:val="header"/>
    <w:aliases w:val="Header Char Char"/>
    <w:basedOn w:val="Parasts"/>
    <w:link w:val="GalveneRakstz"/>
    <w:uiPriority w:val="99"/>
    <w:rsid w:val="005C51E6"/>
    <w:pPr>
      <w:tabs>
        <w:tab w:val="center" w:pos="4153"/>
        <w:tab w:val="right" w:pos="8306"/>
      </w:tabs>
    </w:pPr>
  </w:style>
  <w:style w:type="paragraph" w:styleId="Kjene">
    <w:name w:val="footer"/>
    <w:basedOn w:val="Parasts"/>
    <w:link w:val="KjeneRakstz"/>
    <w:uiPriority w:val="99"/>
    <w:rsid w:val="005C51E6"/>
    <w:pPr>
      <w:tabs>
        <w:tab w:val="center" w:pos="4153"/>
        <w:tab w:val="right" w:pos="8306"/>
      </w:tabs>
    </w:pPr>
  </w:style>
  <w:style w:type="table" w:styleId="Reatabula">
    <w:name w:val="Table Grid"/>
    <w:basedOn w:val="Parastatabula"/>
    <w:uiPriority w:val="59"/>
    <w:rsid w:val="00F84D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saratkpi">
    <w:name w:val="Body Text Indent"/>
    <w:basedOn w:val="Parasts"/>
    <w:link w:val="PamattekstsaratkpiRakstz"/>
    <w:rsid w:val="0092557D"/>
    <w:pPr>
      <w:ind w:firstLine="720"/>
      <w:jc w:val="both"/>
    </w:pPr>
    <w:rPr>
      <w:sz w:val="22"/>
      <w:lang w:val="ru-RU"/>
    </w:rPr>
  </w:style>
  <w:style w:type="paragraph" w:customStyle="1" w:styleId="Tabnos">
    <w:name w:val="Tab_nos"/>
    <w:rsid w:val="004822E9"/>
    <w:pPr>
      <w:tabs>
        <w:tab w:val="left" w:pos="426"/>
      </w:tabs>
      <w:snapToGrid w:val="0"/>
      <w:ind w:left="142" w:hanging="142"/>
      <w:jc w:val="center"/>
    </w:pPr>
    <w:rPr>
      <w:b/>
      <w:bCs/>
      <w:sz w:val="24"/>
      <w:szCs w:val="22"/>
      <w:lang w:eastAsia="ar-SA"/>
    </w:rPr>
  </w:style>
  <w:style w:type="paragraph" w:customStyle="1" w:styleId="TekstsN">
    <w:name w:val="TekstsN"/>
    <w:basedOn w:val="Teksts"/>
    <w:rsid w:val="00A056A2"/>
    <w:pPr>
      <w:numPr>
        <w:ilvl w:val="1"/>
        <w:numId w:val="3"/>
      </w:numPr>
      <w:tabs>
        <w:tab w:val="clear" w:pos="426"/>
        <w:tab w:val="left" w:pos="709"/>
      </w:tabs>
      <w:ind w:left="709" w:hanging="709"/>
    </w:pPr>
  </w:style>
  <w:style w:type="paragraph" w:customStyle="1" w:styleId="TekstsN2">
    <w:name w:val="TekstsN2"/>
    <w:basedOn w:val="Teksts"/>
    <w:rsid w:val="00A056A2"/>
    <w:pPr>
      <w:numPr>
        <w:ilvl w:val="2"/>
        <w:numId w:val="3"/>
      </w:numPr>
      <w:tabs>
        <w:tab w:val="clear" w:pos="426"/>
        <w:tab w:val="left" w:pos="709"/>
        <w:tab w:val="left" w:pos="992"/>
      </w:tabs>
      <w:ind w:left="720" w:hanging="720"/>
    </w:pPr>
  </w:style>
  <w:style w:type="paragraph" w:customStyle="1" w:styleId="TekstsN3">
    <w:name w:val="TekstsN3"/>
    <w:basedOn w:val="Teksts"/>
    <w:rsid w:val="00A056A2"/>
    <w:pPr>
      <w:numPr>
        <w:ilvl w:val="3"/>
        <w:numId w:val="3"/>
      </w:numPr>
      <w:tabs>
        <w:tab w:val="clear" w:pos="426"/>
        <w:tab w:val="left" w:pos="1134"/>
      </w:tabs>
      <w:ind w:left="709" w:hanging="709"/>
    </w:pPr>
  </w:style>
  <w:style w:type="paragraph" w:customStyle="1" w:styleId="TekstsN4">
    <w:name w:val="TekstsN4"/>
    <w:basedOn w:val="Teksts"/>
    <w:rsid w:val="00A056A2"/>
    <w:pPr>
      <w:numPr>
        <w:ilvl w:val="4"/>
        <w:numId w:val="3"/>
      </w:numPr>
      <w:ind w:left="709" w:hanging="709"/>
    </w:pPr>
  </w:style>
  <w:style w:type="paragraph" w:customStyle="1" w:styleId="naisf">
    <w:name w:val="naisf"/>
    <w:basedOn w:val="Parasts"/>
    <w:rsid w:val="006B2914"/>
    <w:pPr>
      <w:spacing w:before="100" w:beforeAutospacing="1" w:after="100" w:afterAutospacing="1"/>
    </w:pPr>
    <w:rPr>
      <w:lang w:val="lv-LV" w:eastAsia="lv-LV"/>
    </w:rPr>
  </w:style>
  <w:style w:type="paragraph" w:customStyle="1" w:styleId="BodyText21">
    <w:name w:val="Body Text 21"/>
    <w:basedOn w:val="Parasts"/>
    <w:link w:val="BodyText21Char"/>
    <w:rsid w:val="00A54DD6"/>
    <w:pPr>
      <w:jc w:val="both"/>
    </w:pPr>
    <w:rPr>
      <w:szCs w:val="20"/>
      <w:lang w:val="lv-LV"/>
    </w:rPr>
  </w:style>
  <w:style w:type="paragraph" w:customStyle="1" w:styleId="BodyTextIndent31">
    <w:name w:val="Body Text Indent 31"/>
    <w:basedOn w:val="Parasts"/>
    <w:rsid w:val="00A54DD6"/>
    <w:pPr>
      <w:overflowPunct w:val="0"/>
      <w:autoSpaceDE w:val="0"/>
      <w:autoSpaceDN w:val="0"/>
      <w:adjustRightInd w:val="0"/>
      <w:ind w:firstLine="720"/>
      <w:jc w:val="both"/>
    </w:pPr>
    <w:rPr>
      <w:rFonts w:ascii="+Baltica" w:hAnsi="+Baltica"/>
      <w:lang w:val="lv-LV"/>
    </w:rPr>
  </w:style>
  <w:style w:type="character" w:customStyle="1" w:styleId="GalveneRakstz">
    <w:name w:val="Galvene Rakstz."/>
    <w:aliases w:val="Header Char Char Rakstz."/>
    <w:link w:val="Galvene"/>
    <w:uiPriority w:val="99"/>
    <w:locked/>
    <w:rsid w:val="00A76A6B"/>
    <w:rPr>
      <w:sz w:val="24"/>
      <w:szCs w:val="24"/>
      <w:lang w:val="en-GB" w:eastAsia="en-US" w:bidi="ar-SA"/>
    </w:rPr>
  </w:style>
  <w:style w:type="paragraph" w:styleId="Pamatteksts">
    <w:name w:val="Body Text"/>
    <w:basedOn w:val="Parasts"/>
    <w:link w:val="PamattekstsRakstz"/>
    <w:rsid w:val="00A336CC"/>
    <w:pPr>
      <w:spacing w:after="120"/>
    </w:p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link w:val="CharCharCharChar"/>
    <w:rsid w:val="00A336CC"/>
    <w:rPr>
      <w:vertAlign w:val="superscript"/>
    </w:rPr>
  </w:style>
  <w:style w:type="paragraph" w:styleId="Pamatteksts2">
    <w:name w:val="Body Text 2"/>
    <w:basedOn w:val="Parasts"/>
    <w:link w:val="Pamatteksts2Rakstz"/>
    <w:rsid w:val="00A336CC"/>
    <w:pPr>
      <w:spacing w:after="120" w:line="480" w:lineRule="auto"/>
    </w:pPr>
    <w:rPr>
      <w:sz w:val="20"/>
      <w:szCs w:val="20"/>
      <w:lang w:val="lv-LV"/>
    </w:rPr>
  </w:style>
  <w:style w:type="character" w:styleId="Lappusesnumurs">
    <w:name w:val="page number"/>
    <w:basedOn w:val="Noklusjumarindkopasfonts"/>
    <w:rsid w:val="00802C89"/>
  </w:style>
  <w:style w:type="paragraph" w:styleId="Pamattekstaatkpe2">
    <w:name w:val="Body Text Indent 2"/>
    <w:basedOn w:val="Parasts"/>
    <w:link w:val="Pamattekstaatkpe2Rakstz"/>
    <w:rsid w:val="0059304E"/>
    <w:pPr>
      <w:spacing w:after="120" w:line="480" w:lineRule="auto"/>
      <w:ind w:left="283"/>
    </w:pPr>
  </w:style>
  <w:style w:type="paragraph" w:customStyle="1" w:styleId="Teksts1">
    <w:name w:val="Teksts1"/>
    <w:basedOn w:val="Parasts"/>
    <w:rsid w:val="0059304E"/>
    <w:pPr>
      <w:widowControl w:val="0"/>
      <w:spacing w:after="320"/>
    </w:pPr>
    <w:rPr>
      <w:rFonts w:ascii="BaltTimes" w:hAnsi="BaltTimes"/>
      <w:szCs w:val="20"/>
      <w:lang w:val="lv-LV"/>
    </w:rPr>
  </w:style>
  <w:style w:type="character" w:customStyle="1" w:styleId="CharChar8">
    <w:name w:val="Char Char8"/>
    <w:semiHidden/>
    <w:locked/>
    <w:rsid w:val="0059304E"/>
    <w:rPr>
      <w:rFonts w:ascii="BaltHelvetica" w:hAnsi="BaltHelvetica"/>
      <w:sz w:val="24"/>
      <w:lang w:val="ru-RU" w:eastAsia="en-US" w:bidi="ar-SA"/>
    </w:rPr>
  </w:style>
  <w:style w:type="character" w:customStyle="1" w:styleId="Virsraksts6Rakstz">
    <w:name w:val="Virsraksts 6 Rakstz."/>
    <w:link w:val="Virsraksts6"/>
    <w:rsid w:val="00ED34A8"/>
    <w:rPr>
      <w:b/>
      <w:bCs/>
      <w:sz w:val="22"/>
      <w:szCs w:val="22"/>
      <w:lang w:val="en-GB" w:eastAsia="en-US" w:bidi="ar-SA"/>
    </w:rPr>
  </w:style>
  <w:style w:type="paragraph" w:styleId="Balonteksts">
    <w:name w:val="Balloon Text"/>
    <w:basedOn w:val="Parasts"/>
    <w:link w:val="BalontekstsRakstz"/>
    <w:rsid w:val="00A9228A"/>
    <w:rPr>
      <w:rFonts w:ascii="Tahoma" w:hAnsi="Tahoma" w:cs="Tahoma"/>
      <w:sz w:val="16"/>
      <w:szCs w:val="16"/>
    </w:rPr>
  </w:style>
  <w:style w:type="paragraph" w:customStyle="1" w:styleId="Default">
    <w:name w:val="Default"/>
    <w:rsid w:val="00251473"/>
    <w:pPr>
      <w:autoSpaceDE w:val="0"/>
      <w:autoSpaceDN w:val="0"/>
      <w:adjustRightInd w:val="0"/>
    </w:pPr>
    <w:rPr>
      <w:color w:val="000000"/>
      <w:sz w:val="24"/>
      <w:szCs w:val="24"/>
    </w:rPr>
  </w:style>
  <w:style w:type="character" w:styleId="Komentraatsauce">
    <w:name w:val="annotation reference"/>
    <w:rsid w:val="00D95DC9"/>
    <w:rPr>
      <w:sz w:val="16"/>
      <w:szCs w:val="16"/>
    </w:rPr>
  </w:style>
  <w:style w:type="paragraph" w:styleId="Komentrateksts">
    <w:name w:val="annotation text"/>
    <w:basedOn w:val="Parasts"/>
    <w:link w:val="KomentratekstsRakstz"/>
    <w:uiPriority w:val="99"/>
    <w:rsid w:val="00D95DC9"/>
    <w:rPr>
      <w:sz w:val="20"/>
      <w:szCs w:val="20"/>
    </w:rPr>
  </w:style>
  <w:style w:type="character" w:customStyle="1" w:styleId="KomentratekstsRakstz">
    <w:name w:val="Komentāra teksts Rakstz."/>
    <w:link w:val="Komentrateksts"/>
    <w:uiPriority w:val="99"/>
    <w:rsid w:val="00D95DC9"/>
    <w:rPr>
      <w:lang w:val="en-GB" w:eastAsia="en-US"/>
    </w:rPr>
  </w:style>
  <w:style w:type="paragraph" w:styleId="Komentratma">
    <w:name w:val="annotation subject"/>
    <w:basedOn w:val="Komentrateksts"/>
    <w:next w:val="Komentrateksts"/>
    <w:link w:val="KomentratmaRakstz"/>
    <w:rsid w:val="00D95DC9"/>
    <w:rPr>
      <w:b/>
      <w:bCs/>
    </w:rPr>
  </w:style>
  <w:style w:type="character" w:customStyle="1" w:styleId="KomentratmaRakstz">
    <w:name w:val="Komentāra tēma Rakstz."/>
    <w:link w:val="Komentratma"/>
    <w:rsid w:val="00D95DC9"/>
    <w:rPr>
      <w:b/>
      <w:bCs/>
      <w:lang w:val="en-GB" w:eastAsia="en-US"/>
    </w:rPr>
  </w:style>
  <w:style w:type="character" w:customStyle="1" w:styleId="HeaderChar1">
    <w:name w:val="Header Char1"/>
    <w:locked/>
    <w:rsid w:val="008B44ED"/>
    <w:rPr>
      <w:rFonts w:ascii="BaltHelvetica" w:hAnsi="BaltHelvetica"/>
      <w:sz w:val="24"/>
      <w:szCs w:val="24"/>
      <w:lang w:val="ru-RU" w:eastAsia="en-US" w:bidi="ar-SA"/>
    </w:rPr>
  </w:style>
  <w:style w:type="paragraph" w:styleId="Sarakstarindkopa">
    <w:name w:val="List Paragraph"/>
    <w:aliases w:val="H&amp;P List Paragraph,2,Strip,Normal bullet 2,Bullet list,Syle 1,Saistīto dokumentu saraksts,PPS_Bullet,List Paragraph1,Numurets,Virsraksti,Bullets,Numbered List,Paragraph,Bullet point 1,1st level - Bullet List Paragraph"/>
    <w:basedOn w:val="Parasts"/>
    <w:link w:val="SarakstarindkopaRakstz"/>
    <w:uiPriority w:val="34"/>
    <w:qFormat/>
    <w:rsid w:val="00786B04"/>
    <w:pPr>
      <w:ind w:left="720"/>
      <w:contextualSpacing/>
    </w:pPr>
  </w:style>
  <w:style w:type="character" w:styleId="Hipersaite">
    <w:name w:val="Hyperlink"/>
    <w:uiPriority w:val="99"/>
    <w:rsid w:val="00E24F11"/>
    <w:rPr>
      <w:rFonts w:cs="Times New Roman"/>
      <w:color w:val="0000FF"/>
      <w:u w:val="single"/>
    </w:rPr>
  </w:style>
  <w:style w:type="character" w:customStyle="1" w:styleId="BodyText21Char">
    <w:name w:val="Body Text 21 Char"/>
    <w:link w:val="BodyText21"/>
    <w:locked/>
    <w:rsid w:val="00E24F11"/>
    <w:rPr>
      <w:sz w:val="24"/>
      <w:lang w:eastAsia="en-U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qFormat/>
    <w:rsid w:val="00897663"/>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link w:val="Vresteksts"/>
    <w:rsid w:val="00897663"/>
    <w:rPr>
      <w:lang w:val="en-GB" w:eastAsia="en-US"/>
    </w:rPr>
  </w:style>
  <w:style w:type="character" w:customStyle="1" w:styleId="SarakstarindkopaRakstz">
    <w:name w:val="Saraksta rindkopa Rakstz."/>
    <w:aliases w:val="H&amp;P List Paragraph Rakstz.,2 Rakstz.,Strip Rakstz.,Normal bullet 2 Rakstz.,Bullet list Rakstz.,Syle 1 Rakstz.,Saistīto dokumentu saraksts Rakstz.,PPS_Bullet Rakstz.,List Paragraph1 Rakstz.,Numurets Rakstz.,Virsraksti Rakstz."/>
    <w:link w:val="Sarakstarindkopa"/>
    <w:uiPriority w:val="34"/>
    <w:qFormat/>
    <w:locked/>
    <w:rsid w:val="00345138"/>
    <w:rPr>
      <w:sz w:val="24"/>
      <w:szCs w:val="24"/>
      <w:lang w:val="en-GB" w:eastAsia="en-US"/>
    </w:rPr>
  </w:style>
  <w:style w:type="character" w:customStyle="1" w:styleId="PamattekstsaratkpiRakstz">
    <w:name w:val="Pamatteksts ar atkāpi Rakstz."/>
    <w:link w:val="Pamattekstsaratkpi"/>
    <w:rsid w:val="00754BA3"/>
    <w:rPr>
      <w:sz w:val="22"/>
      <w:szCs w:val="24"/>
      <w:lang w:eastAsia="en-US"/>
    </w:rPr>
  </w:style>
  <w:style w:type="character" w:styleId="Izclums">
    <w:name w:val="Emphasis"/>
    <w:uiPriority w:val="20"/>
    <w:qFormat/>
    <w:rsid w:val="00F1159C"/>
    <w:rPr>
      <w:i/>
      <w:iCs/>
    </w:rPr>
  </w:style>
  <w:style w:type="character" w:customStyle="1" w:styleId="KjeneRakstz">
    <w:name w:val="Kājene Rakstz."/>
    <w:link w:val="Kjene"/>
    <w:uiPriority w:val="99"/>
    <w:rsid w:val="0002098C"/>
    <w:rPr>
      <w:sz w:val="24"/>
      <w:szCs w:val="24"/>
      <w:lang w:val="en-GB" w:eastAsia="en-US"/>
    </w:rPr>
  </w:style>
  <w:style w:type="character" w:customStyle="1" w:styleId="UnresolvedMention1">
    <w:name w:val="Unresolved Mention1"/>
    <w:basedOn w:val="Noklusjumarindkopasfonts"/>
    <w:uiPriority w:val="99"/>
    <w:semiHidden/>
    <w:unhideWhenUsed/>
    <w:rsid w:val="00B942A4"/>
    <w:rPr>
      <w:color w:val="808080"/>
      <w:shd w:val="clear" w:color="auto" w:fill="E6E6E6"/>
    </w:rPr>
  </w:style>
  <w:style w:type="paragraph" w:styleId="Prskatjums">
    <w:name w:val="Revision"/>
    <w:hidden/>
    <w:uiPriority w:val="99"/>
    <w:semiHidden/>
    <w:rsid w:val="00656F4D"/>
    <w:rPr>
      <w:sz w:val="24"/>
      <w:szCs w:val="24"/>
      <w:lang w:val="en-GB" w:eastAsia="en-US"/>
    </w:rPr>
  </w:style>
  <w:style w:type="character" w:customStyle="1" w:styleId="Pamattekstaatkpe2Rakstz">
    <w:name w:val="Pamatteksta atkāpe 2 Rakstz."/>
    <w:basedOn w:val="Noklusjumarindkopasfonts"/>
    <w:link w:val="Pamattekstaatkpe2"/>
    <w:rsid w:val="00656F4D"/>
    <w:rPr>
      <w:sz w:val="24"/>
      <w:szCs w:val="24"/>
      <w:lang w:val="en-GB" w:eastAsia="en-US"/>
    </w:rPr>
  </w:style>
  <w:style w:type="character" w:styleId="Izteiksmgs">
    <w:name w:val="Strong"/>
    <w:uiPriority w:val="22"/>
    <w:qFormat/>
    <w:rsid w:val="002F315F"/>
    <w:rPr>
      <w:rFonts w:ascii="Times New Roman" w:hAnsi="Times New Roman" w:cs="Times New Roman" w:hint="default"/>
      <w:b/>
      <w:bCs/>
    </w:rPr>
  </w:style>
  <w:style w:type="paragraph" w:styleId="Nosaukums">
    <w:name w:val="Title"/>
    <w:basedOn w:val="Parasts"/>
    <w:link w:val="NosaukumsRakstz"/>
    <w:qFormat/>
    <w:rsid w:val="00B968F3"/>
    <w:pPr>
      <w:jc w:val="center"/>
    </w:pPr>
    <w:rPr>
      <w:sz w:val="28"/>
      <w:szCs w:val="20"/>
      <w:lang w:val="lv-LV"/>
    </w:rPr>
  </w:style>
  <w:style w:type="character" w:customStyle="1" w:styleId="NosaukumsRakstz">
    <w:name w:val="Nosaukums Rakstz."/>
    <w:basedOn w:val="Noklusjumarindkopasfonts"/>
    <w:link w:val="Nosaukums"/>
    <w:rsid w:val="00B968F3"/>
    <w:rPr>
      <w:sz w:val="28"/>
      <w:lang w:eastAsia="en-US"/>
    </w:rPr>
  </w:style>
  <w:style w:type="paragraph" w:styleId="Paraststmeklis">
    <w:name w:val="Normal (Web)"/>
    <w:basedOn w:val="Parasts"/>
    <w:uiPriority w:val="99"/>
    <w:rsid w:val="00B968F3"/>
    <w:rPr>
      <w:lang w:val="lv-LV" w:eastAsia="lv-LV"/>
    </w:rPr>
  </w:style>
  <w:style w:type="paragraph" w:customStyle="1" w:styleId="txt1">
    <w:name w:val="txt1"/>
    <w:rsid w:val="00B968F3"/>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jc w:val="both"/>
    </w:pPr>
    <w:rPr>
      <w:rFonts w:ascii="!Neo'w Arial" w:hAnsi="!Neo'w Arial"/>
      <w:color w:val="000000"/>
      <w:lang w:val="en-US" w:eastAsia="en-US"/>
    </w:rPr>
  </w:style>
  <w:style w:type="character" w:customStyle="1" w:styleId="field-content5">
    <w:name w:val="field-content5"/>
    <w:rsid w:val="00C331A8"/>
  </w:style>
  <w:style w:type="character" w:customStyle="1" w:styleId="Virsraksts3Rakstz">
    <w:name w:val="Virsraksts 3 Rakstz."/>
    <w:basedOn w:val="Noklusjumarindkopasfonts"/>
    <w:link w:val="Virsraksts3"/>
    <w:rsid w:val="00354F5E"/>
    <w:rPr>
      <w:rFonts w:ascii="Arial" w:hAnsi="Arial" w:cs="Arial"/>
      <w:b/>
      <w:bCs/>
      <w:lang w:val="en-GB" w:eastAsia="en-US"/>
    </w:rPr>
  </w:style>
  <w:style w:type="character" w:customStyle="1" w:styleId="Virsraksts7Rakstz">
    <w:name w:val="Virsraksts 7 Rakstz."/>
    <w:basedOn w:val="Noklusjumarindkopasfonts"/>
    <w:link w:val="Virsraksts7"/>
    <w:rsid w:val="00354F5E"/>
    <w:rPr>
      <w:b/>
      <w:sz w:val="24"/>
      <w:szCs w:val="24"/>
      <w:lang w:eastAsia="en-US"/>
    </w:rPr>
  </w:style>
  <w:style w:type="character" w:customStyle="1" w:styleId="Virsraksts8Rakstz">
    <w:name w:val="Virsraksts 8 Rakstz."/>
    <w:basedOn w:val="Noklusjumarindkopasfonts"/>
    <w:link w:val="Virsraksts8"/>
    <w:rsid w:val="00354F5E"/>
    <w:rPr>
      <w:rFonts w:ascii="Arial" w:eastAsia="Arial Unicode MS" w:hAnsi="Arial" w:cs="Arial"/>
      <w:b/>
      <w:bCs/>
      <w:sz w:val="22"/>
      <w:szCs w:val="16"/>
      <w:lang w:val="en-GB" w:eastAsia="en-US"/>
    </w:rPr>
  </w:style>
  <w:style w:type="character" w:customStyle="1" w:styleId="Virsraksts9Rakstz">
    <w:name w:val="Virsraksts 9 Rakstz."/>
    <w:basedOn w:val="Noklusjumarindkopasfonts"/>
    <w:link w:val="Virsraksts9"/>
    <w:rsid w:val="00354F5E"/>
    <w:rPr>
      <w:i/>
      <w:sz w:val="24"/>
      <w:szCs w:val="24"/>
      <w:lang w:eastAsia="en-US"/>
    </w:rPr>
  </w:style>
  <w:style w:type="character" w:customStyle="1" w:styleId="Virsraksts1Rakstz">
    <w:name w:val="Virsraksts 1 Rakstz."/>
    <w:basedOn w:val="Noklusjumarindkopasfonts"/>
    <w:link w:val="Virsraksts1"/>
    <w:rsid w:val="00354F5E"/>
    <w:rPr>
      <w:rFonts w:ascii="Arial" w:hAnsi="Arial" w:cs="Arial"/>
      <w:b/>
      <w:bCs/>
      <w:kern w:val="32"/>
      <w:sz w:val="32"/>
      <w:szCs w:val="32"/>
      <w:lang w:val="en-GB" w:eastAsia="en-US"/>
    </w:rPr>
  </w:style>
  <w:style w:type="character" w:customStyle="1" w:styleId="Virsraksts2Rakstz">
    <w:name w:val="Virsraksts 2 Rakstz."/>
    <w:basedOn w:val="Noklusjumarindkopasfonts"/>
    <w:link w:val="Virsraksts2"/>
    <w:rsid w:val="00354F5E"/>
    <w:rPr>
      <w:rFonts w:ascii="Arial" w:hAnsi="Arial" w:cs="Arial"/>
      <w:b/>
      <w:bCs/>
      <w:i/>
      <w:iCs/>
      <w:sz w:val="28"/>
      <w:szCs w:val="28"/>
      <w:lang w:val="en-GB" w:eastAsia="en-US"/>
    </w:rPr>
  </w:style>
  <w:style w:type="character" w:customStyle="1" w:styleId="Virsraksts4Rakstz">
    <w:name w:val="Virsraksts 4 Rakstz."/>
    <w:basedOn w:val="Noklusjumarindkopasfonts"/>
    <w:link w:val="Virsraksts4"/>
    <w:rsid w:val="00354F5E"/>
    <w:rPr>
      <w:b/>
      <w:bCs/>
      <w:sz w:val="24"/>
      <w:szCs w:val="24"/>
      <w:lang w:eastAsia="en-US"/>
    </w:rPr>
  </w:style>
  <w:style w:type="character" w:customStyle="1" w:styleId="Virsraksts5Rakstz">
    <w:name w:val="Virsraksts 5 Rakstz."/>
    <w:basedOn w:val="Noklusjumarindkopasfonts"/>
    <w:link w:val="Virsraksts5"/>
    <w:rsid w:val="00354F5E"/>
    <w:rPr>
      <w:bCs/>
      <w:sz w:val="24"/>
      <w:szCs w:val="24"/>
      <w:lang w:eastAsia="en-US"/>
    </w:rPr>
  </w:style>
  <w:style w:type="numbering" w:customStyle="1" w:styleId="NoList1">
    <w:name w:val="No List1"/>
    <w:next w:val="Bezsaraksta"/>
    <w:uiPriority w:val="99"/>
    <w:semiHidden/>
    <w:unhideWhenUsed/>
    <w:rsid w:val="00354F5E"/>
  </w:style>
  <w:style w:type="character" w:customStyle="1" w:styleId="PamattekstsRakstz">
    <w:name w:val="Pamatteksts Rakstz."/>
    <w:basedOn w:val="Noklusjumarindkopasfonts"/>
    <w:link w:val="Pamatteksts"/>
    <w:rsid w:val="00354F5E"/>
    <w:rPr>
      <w:sz w:val="24"/>
      <w:szCs w:val="24"/>
      <w:lang w:val="en-GB" w:eastAsia="en-US"/>
    </w:rPr>
  </w:style>
  <w:style w:type="character" w:customStyle="1" w:styleId="Pamatteksts2Rakstz">
    <w:name w:val="Pamatteksts 2 Rakstz."/>
    <w:basedOn w:val="Noklusjumarindkopasfonts"/>
    <w:link w:val="Pamatteksts2"/>
    <w:rsid w:val="00354F5E"/>
    <w:rPr>
      <w:lang w:eastAsia="en-US"/>
    </w:rPr>
  </w:style>
  <w:style w:type="character" w:customStyle="1" w:styleId="BalontekstsRakstz">
    <w:name w:val="Balonteksts Rakstz."/>
    <w:basedOn w:val="Noklusjumarindkopasfonts"/>
    <w:link w:val="Balonteksts"/>
    <w:rsid w:val="00354F5E"/>
    <w:rPr>
      <w:rFonts w:ascii="Tahoma" w:hAnsi="Tahoma" w:cs="Tahoma"/>
      <w:sz w:val="16"/>
      <w:szCs w:val="16"/>
      <w:lang w:val="en-GB" w:eastAsia="en-US"/>
    </w:rPr>
  </w:style>
  <w:style w:type="paragraph" w:customStyle="1" w:styleId="Body">
    <w:name w:val="Body"/>
    <w:basedOn w:val="Parasts"/>
    <w:rsid w:val="00354F5E"/>
    <w:pPr>
      <w:overflowPunct w:val="0"/>
      <w:autoSpaceDE w:val="0"/>
      <w:autoSpaceDN w:val="0"/>
      <w:spacing w:after="200" w:line="260" w:lineRule="atLeast"/>
    </w:pPr>
    <w:rPr>
      <w:rFonts w:ascii="EYInterstate Light" w:eastAsia="Calibri" w:hAnsi="EYInterstate Light"/>
      <w:sz w:val="22"/>
      <w:szCs w:val="22"/>
      <w:lang w:val="lv-LV"/>
    </w:rPr>
  </w:style>
  <w:style w:type="character" w:customStyle="1" w:styleId="lineage-item">
    <w:name w:val="lineage-item"/>
    <w:rsid w:val="00354F5E"/>
  </w:style>
  <w:style w:type="paragraph" w:styleId="Apakvirsraksts">
    <w:name w:val="Subtitle"/>
    <w:basedOn w:val="Parasts"/>
    <w:link w:val="ApakvirsrakstsRakstz"/>
    <w:qFormat/>
    <w:rsid w:val="00354F5E"/>
    <w:pPr>
      <w:spacing w:after="160" w:line="259" w:lineRule="auto"/>
      <w:jc w:val="center"/>
    </w:pPr>
    <w:rPr>
      <w:szCs w:val="20"/>
      <w:lang w:val="lv-LV"/>
    </w:rPr>
  </w:style>
  <w:style w:type="character" w:customStyle="1" w:styleId="ApakvirsrakstsRakstz">
    <w:name w:val="Apakšvirsraksts Rakstz."/>
    <w:basedOn w:val="Noklusjumarindkopasfonts"/>
    <w:link w:val="Apakvirsraksts"/>
    <w:rsid w:val="00354F5E"/>
    <w:rPr>
      <w:sz w:val="24"/>
      <w:lang w:eastAsia="en-US"/>
    </w:rPr>
  </w:style>
  <w:style w:type="paragraph" w:styleId="Parakstszemobjekta">
    <w:name w:val="caption"/>
    <w:basedOn w:val="Parasts"/>
    <w:qFormat/>
    <w:rsid w:val="00354F5E"/>
    <w:pPr>
      <w:suppressLineNumbers/>
      <w:suppressAutoHyphens/>
      <w:spacing w:before="120" w:after="120" w:line="259" w:lineRule="auto"/>
    </w:pPr>
    <w:rPr>
      <w:rFonts w:cs="Tahoma"/>
      <w:i/>
      <w:iCs/>
      <w:sz w:val="20"/>
      <w:szCs w:val="20"/>
    </w:rPr>
  </w:style>
  <w:style w:type="paragraph" w:styleId="Pamattekstaatkpe3">
    <w:name w:val="Body Text Indent 3"/>
    <w:basedOn w:val="Parasts"/>
    <w:link w:val="Pamattekstaatkpe3Rakstz"/>
    <w:rsid w:val="00354F5E"/>
    <w:pPr>
      <w:suppressAutoHyphens/>
      <w:spacing w:after="120" w:line="259" w:lineRule="auto"/>
      <w:ind w:left="283"/>
    </w:pPr>
    <w:rPr>
      <w:sz w:val="16"/>
      <w:szCs w:val="16"/>
    </w:rPr>
  </w:style>
  <w:style w:type="character" w:customStyle="1" w:styleId="Pamattekstaatkpe3Rakstz">
    <w:name w:val="Pamatteksta atkāpe 3 Rakstz."/>
    <w:basedOn w:val="Noklusjumarindkopasfonts"/>
    <w:link w:val="Pamattekstaatkpe3"/>
    <w:rsid w:val="00354F5E"/>
    <w:rPr>
      <w:sz w:val="16"/>
      <w:szCs w:val="16"/>
      <w:lang w:val="en-GB" w:eastAsia="en-US"/>
    </w:rPr>
  </w:style>
  <w:style w:type="character" w:customStyle="1" w:styleId="WW-Absatz-Standardschriftart1111111111111111">
    <w:name w:val="WW-Absatz-Standardschriftart1111111111111111"/>
    <w:rsid w:val="00354F5E"/>
  </w:style>
  <w:style w:type="paragraph" w:styleId="Pamatteksts3">
    <w:name w:val="Body Text 3"/>
    <w:basedOn w:val="Parasts"/>
    <w:link w:val="Pamatteksts3Rakstz"/>
    <w:rsid w:val="00354F5E"/>
    <w:pPr>
      <w:spacing w:after="120" w:line="259" w:lineRule="auto"/>
    </w:pPr>
    <w:rPr>
      <w:sz w:val="16"/>
      <w:szCs w:val="16"/>
    </w:rPr>
  </w:style>
  <w:style w:type="character" w:customStyle="1" w:styleId="Pamatteksts3Rakstz">
    <w:name w:val="Pamatteksts 3 Rakstz."/>
    <w:basedOn w:val="Noklusjumarindkopasfonts"/>
    <w:link w:val="Pamatteksts3"/>
    <w:rsid w:val="00354F5E"/>
    <w:rPr>
      <w:sz w:val="16"/>
      <w:szCs w:val="16"/>
      <w:lang w:val="en-GB" w:eastAsia="en-US"/>
    </w:rPr>
  </w:style>
  <w:style w:type="paragraph" w:customStyle="1" w:styleId="xl106">
    <w:name w:val="xl106"/>
    <w:basedOn w:val="Parasts"/>
    <w:rsid w:val="00354F5E"/>
    <w:pPr>
      <w:pBdr>
        <w:left w:val="single" w:sz="4" w:space="0" w:color="auto"/>
        <w:bottom w:val="single" w:sz="4" w:space="0" w:color="auto"/>
        <w:right w:val="single" w:sz="4" w:space="0" w:color="auto"/>
      </w:pBdr>
      <w:spacing w:before="100" w:after="100"/>
      <w:jc w:val="center"/>
    </w:pPr>
  </w:style>
  <w:style w:type="paragraph" w:styleId="Tekstabloks">
    <w:name w:val="Block Text"/>
    <w:basedOn w:val="Parasts"/>
    <w:rsid w:val="00354F5E"/>
    <w:pPr>
      <w:tabs>
        <w:tab w:val="left" w:pos="426"/>
        <w:tab w:val="num" w:pos="1440"/>
        <w:tab w:val="left" w:pos="2268"/>
      </w:tabs>
      <w:ind w:left="567" w:right="-120"/>
      <w:jc w:val="both"/>
    </w:pPr>
  </w:style>
  <w:style w:type="paragraph" w:customStyle="1" w:styleId="a">
    <w:name w:val="Содержимое таблицы"/>
    <w:basedOn w:val="Parasts"/>
    <w:rsid w:val="00354F5E"/>
    <w:pPr>
      <w:suppressLineNumbers/>
      <w:suppressAutoHyphens/>
    </w:pPr>
    <w:rPr>
      <w:lang w:val="lv-LV" w:eastAsia="ar-SA"/>
    </w:rPr>
  </w:style>
  <w:style w:type="paragraph" w:customStyle="1" w:styleId="1111Lgums">
    <w:name w:val="1.1.1.1.Līgums"/>
    <w:basedOn w:val="Parasts"/>
    <w:autoRedefine/>
    <w:qFormat/>
    <w:rsid w:val="00354F5E"/>
    <w:pPr>
      <w:tabs>
        <w:tab w:val="left" w:pos="0"/>
      </w:tabs>
      <w:ind w:left="426" w:hanging="426"/>
      <w:contextualSpacing/>
      <w:jc w:val="both"/>
    </w:pPr>
    <w:rPr>
      <w:rFonts w:eastAsia="Arial Unicode MS"/>
      <w:noProof/>
      <w:lang w:val="lv-LV" w:eastAsia="lv-LV" w:bidi="en-US"/>
    </w:rPr>
  </w:style>
  <w:style w:type="character" w:styleId="Izmantotahipersaite">
    <w:name w:val="FollowedHyperlink"/>
    <w:uiPriority w:val="99"/>
    <w:unhideWhenUsed/>
    <w:rsid w:val="00354F5E"/>
    <w:rPr>
      <w:color w:val="800080"/>
      <w:u w:val="single"/>
    </w:rPr>
  </w:style>
  <w:style w:type="paragraph" w:customStyle="1" w:styleId="font5">
    <w:name w:val="font5"/>
    <w:basedOn w:val="Parasts"/>
    <w:rsid w:val="00354F5E"/>
    <w:pPr>
      <w:spacing w:before="100" w:beforeAutospacing="1" w:after="100" w:afterAutospacing="1"/>
    </w:pPr>
    <w:rPr>
      <w:color w:val="000000"/>
      <w:lang w:val="lv-LV" w:eastAsia="lv-LV"/>
    </w:rPr>
  </w:style>
  <w:style w:type="paragraph" w:customStyle="1" w:styleId="xl63">
    <w:name w:val="xl63"/>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64">
    <w:name w:val="xl6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5">
    <w:name w:val="xl65"/>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6">
    <w:name w:val="xl66"/>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lv-LV" w:eastAsia="lv-LV"/>
    </w:rPr>
  </w:style>
  <w:style w:type="paragraph" w:customStyle="1" w:styleId="xl67">
    <w:name w:val="xl67"/>
    <w:basedOn w:val="Parasts"/>
    <w:rsid w:val="00354F5E"/>
    <w:pPr>
      <w:spacing w:before="100" w:beforeAutospacing="1" w:after="100" w:afterAutospacing="1"/>
    </w:pPr>
    <w:rPr>
      <w:lang w:val="lv-LV" w:eastAsia="lv-LV"/>
    </w:rPr>
  </w:style>
  <w:style w:type="paragraph" w:customStyle="1" w:styleId="xl68">
    <w:name w:val="xl68"/>
    <w:basedOn w:val="Parasts"/>
    <w:rsid w:val="00354F5E"/>
    <w:pPr>
      <w:spacing w:before="100" w:beforeAutospacing="1" w:after="100" w:afterAutospacing="1"/>
      <w:jc w:val="center"/>
      <w:textAlignment w:val="center"/>
    </w:pPr>
    <w:rPr>
      <w:lang w:val="lv-LV" w:eastAsia="lv-LV"/>
    </w:rPr>
  </w:style>
  <w:style w:type="paragraph" w:customStyle="1" w:styleId="xl69">
    <w:name w:val="xl69"/>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0">
    <w:name w:val="xl70"/>
    <w:basedOn w:val="Parasts"/>
    <w:rsid w:val="00354F5E"/>
    <w:pPr>
      <w:pBdr>
        <w:top w:val="single" w:sz="4" w:space="0" w:color="auto"/>
        <w:left w:val="single" w:sz="4" w:space="0" w:color="auto"/>
        <w:right w:val="single" w:sz="4" w:space="0" w:color="auto"/>
      </w:pBdr>
      <w:shd w:val="clear" w:color="000000" w:fill="BFBFBF"/>
      <w:spacing w:before="100" w:beforeAutospacing="1" w:after="100" w:afterAutospacing="1"/>
      <w:jc w:val="center"/>
      <w:textAlignment w:val="center"/>
    </w:pPr>
    <w:rPr>
      <w:lang w:val="lv-LV" w:eastAsia="lv-LV"/>
    </w:rPr>
  </w:style>
  <w:style w:type="paragraph" w:customStyle="1" w:styleId="xl71">
    <w:name w:val="xl7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72">
    <w:name w:val="xl72"/>
    <w:basedOn w:val="Parasts"/>
    <w:rsid w:val="00354F5E"/>
    <w:pPr>
      <w:pBdr>
        <w:left w:val="single" w:sz="4" w:space="0" w:color="auto"/>
        <w:bottom w:val="double" w:sz="6" w:space="0" w:color="auto"/>
        <w:right w:val="single" w:sz="4" w:space="0" w:color="auto"/>
      </w:pBdr>
      <w:shd w:val="clear" w:color="000000" w:fill="BFBFBF"/>
      <w:spacing w:before="100" w:beforeAutospacing="1" w:after="100" w:afterAutospacing="1"/>
      <w:jc w:val="center"/>
    </w:pPr>
    <w:rPr>
      <w:lang w:val="lv-LV" w:eastAsia="lv-LV"/>
    </w:rPr>
  </w:style>
  <w:style w:type="paragraph" w:customStyle="1" w:styleId="xl73">
    <w:name w:val="xl73"/>
    <w:basedOn w:val="Parasts"/>
    <w:rsid w:val="00354F5E"/>
    <w:pPr>
      <w:pBdr>
        <w:left w:val="single" w:sz="4" w:space="0" w:color="auto"/>
        <w:bottom w:val="double" w:sz="6" w:space="0" w:color="auto"/>
        <w:right w:val="single" w:sz="4" w:space="0" w:color="auto"/>
      </w:pBdr>
      <w:spacing w:before="100" w:beforeAutospacing="1" w:after="100" w:afterAutospacing="1"/>
      <w:jc w:val="center"/>
      <w:textAlignment w:val="center"/>
    </w:pPr>
    <w:rPr>
      <w:b/>
      <w:bCs/>
      <w:lang w:val="lv-LV" w:eastAsia="lv-LV"/>
    </w:rPr>
  </w:style>
  <w:style w:type="paragraph" w:customStyle="1" w:styleId="xl74">
    <w:name w:val="xl74"/>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5">
    <w:name w:val="xl75"/>
    <w:basedOn w:val="Parasts"/>
    <w:rsid w:val="00354F5E"/>
    <w:pPr>
      <w:pBdr>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76">
    <w:name w:val="xl76"/>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77">
    <w:name w:val="xl77"/>
    <w:basedOn w:val="Parasts"/>
    <w:rsid w:val="00354F5E"/>
    <w:pPr>
      <w:pBdr>
        <w:top w:val="single" w:sz="4" w:space="0" w:color="auto"/>
        <w:left w:val="single" w:sz="4" w:space="0" w:color="auto"/>
        <w:bottom w:val="single" w:sz="4" w:space="0" w:color="auto"/>
        <w:right w:val="single" w:sz="4" w:space="0" w:color="auto"/>
      </w:pBdr>
      <w:shd w:val="clear" w:color="000000" w:fill="BFBFBF"/>
      <w:spacing w:before="100" w:beforeAutospacing="1" w:after="100" w:afterAutospacing="1"/>
      <w:textAlignment w:val="center"/>
    </w:pPr>
    <w:rPr>
      <w:lang w:val="lv-LV" w:eastAsia="lv-LV"/>
    </w:rPr>
  </w:style>
  <w:style w:type="paragraph" w:customStyle="1" w:styleId="xl78">
    <w:name w:val="xl78"/>
    <w:basedOn w:val="Parasts"/>
    <w:rsid w:val="00354F5E"/>
    <w:pPr>
      <w:pBdr>
        <w:top w:val="single" w:sz="4" w:space="0" w:color="auto"/>
        <w:left w:val="single" w:sz="4" w:space="0" w:color="auto"/>
        <w:right w:val="single" w:sz="4" w:space="0" w:color="auto"/>
      </w:pBdr>
      <w:spacing w:before="100" w:beforeAutospacing="1" w:after="100" w:afterAutospacing="1"/>
      <w:textAlignment w:val="center"/>
    </w:pPr>
    <w:rPr>
      <w:lang w:val="lv-LV" w:eastAsia="lv-LV"/>
    </w:rPr>
  </w:style>
  <w:style w:type="paragraph" w:customStyle="1" w:styleId="xl79">
    <w:name w:val="xl79"/>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0">
    <w:name w:val="xl80"/>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1">
    <w:name w:val="xl81"/>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val="lv-LV" w:eastAsia="lv-LV"/>
    </w:rPr>
  </w:style>
  <w:style w:type="paragraph" w:customStyle="1" w:styleId="xl82">
    <w:name w:val="xl82"/>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3">
    <w:name w:val="xl83"/>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4">
    <w:name w:val="xl84"/>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lang w:val="lv-LV" w:eastAsia="lv-LV"/>
    </w:rPr>
  </w:style>
  <w:style w:type="paragraph" w:customStyle="1" w:styleId="xl85">
    <w:name w:val="xl85"/>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6">
    <w:name w:val="xl86"/>
    <w:basedOn w:val="Parasts"/>
    <w:rsid w:val="00354F5E"/>
    <w:pPr>
      <w:pBdr>
        <w:top w:val="double" w:sz="6" w:space="0" w:color="auto"/>
        <w:left w:val="single" w:sz="4" w:space="0" w:color="auto"/>
        <w:bottom w:val="single" w:sz="8" w:space="0" w:color="auto"/>
        <w:right w:val="single" w:sz="4" w:space="0" w:color="auto"/>
      </w:pBdr>
      <w:spacing w:before="100" w:beforeAutospacing="1" w:after="100" w:afterAutospacing="1"/>
      <w:textAlignment w:val="center"/>
    </w:pPr>
    <w:rPr>
      <w:b/>
      <w:bCs/>
      <w:lang w:val="lv-LV" w:eastAsia="lv-LV"/>
    </w:rPr>
  </w:style>
  <w:style w:type="paragraph" w:customStyle="1" w:styleId="xl87">
    <w:name w:val="xl87"/>
    <w:basedOn w:val="Parasts"/>
    <w:rsid w:val="00354F5E"/>
    <w:pPr>
      <w:pBdr>
        <w:top w:val="single" w:sz="4" w:space="0" w:color="auto"/>
        <w:left w:val="single" w:sz="4" w:space="0" w:color="auto"/>
        <w:right w:val="single" w:sz="4" w:space="0" w:color="auto"/>
      </w:pBdr>
      <w:spacing w:before="100" w:beforeAutospacing="1" w:after="100" w:afterAutospacing="1"/>
      <w:jc w:val="center"/>
      <w:textAlignment w:val="center"/>
    </w:pPr>
    <w:rPr>
      <w:lang w:val="lv-LV" w:eastAsia="lv-LV"/>
    </w:rPr>
  </w:style>
  <w:style w:type="paragraph" w:customStyle="1" w:styleId="xl88">
    <w:name w:val="xl88"/>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textAlignment w:val="center"/>
    </w:pPr>
    <w:rPr>
      <w:lang w:val="lv-LV" w:eastAsia="lv-LV"/>
    </w:rPr>
  </w:style>
  <w:style w:type="paragraph" w:customStyle="1" w:styleId="xl89">
    <w:name w:val="xl89"/>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0">
    <w:name w:val="xl90"/>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1">
    <w:name w:val="xl91"/>
    <w:basedOn w:val="Parasts"/>
    <w:rsid w:val="00354F5E"/>
    <w:pPr>
      <w:pBdr>
        <w:top w:val="single" w:sz="4" w:space="0" w:color="auto"/>
        <w:left w:val="single" w:sz="4" w:space="0" w:color="auto"/>
        <w:bottom w:val="double" w:sz="6" w:space="0" w:color="auto"/>
        <w:right w:val="single" w:sz="4" w:space="0" w:color="auto"/>
      </w:pBdr>
      <w:spacing w:before="100" w:beforeAutospacing="1" w:after="100" w:afterAutospacing="1"/>
      <w:jc w:val="center"/>
    </w:pPr>
    <w:rPr>
      <w:lang w:val="lv-LV" w:eastAsia="lv-LV"/>
    </w:rPr>
  </w:style>
  <w:style w:type="paragraph" w:customStyle="1" w:styleId="xl92">
    <w:name w:val="xl92"/>
    <w:basedOn w:val="Parasts"/>
    <w:rsid w:val="00354F5E"/>
    <w:pPr>
      <w:pBdr>
        <w:left w:val="single" w:sz="4" w:space="0" w:color="auto"/>
        <w:bottom w:val="double" w:sz="6" w:space="0" w:color="auto"/>
        <w:right w:val="single" w:sz="4" w:space="0" w:color="auto"/>
      </w:pBdr>
      <w:spacing w:before="100" w:beforeAutospacing="1" w:after="100" w:afterAutospacing="1"/>
      <w:jc w:val="center"/>
    </w:pPr>
    <w:rPr>
      <w:b/>
      <w:bCs/>
      <w:lang w:val="lv-LV" w:eastAsia="lv-LV"/>
    </w:rPr>
  </w:style>
  <w:style w:type="paragraph" w:customStyle="1" w:styleId="xl93">
    <w:name w:val="xl9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lang w:val="lv-LV" w:eastAsia="lv-LV"/>
    </w:rPr>
  </w:style>
  <w:style w:type="paragraph" w:styleId="Bezatstarpm">
    <w:name w:val="No Spacing"/>
    <w:uiPriority w:val="1"/>
    <w:qFormat/>
    <w:rsid w:val="00354F5E"/>
    <w:pPr>
      <w:jc w:val="both"/>
    </w:pPr>
    <w:rPr>
      <w:rFonts w:eastAsiaTheme="minorHAnsi"/>
      <w:sz w:val="24"/>
      <w:szCs w:val="22"/>
      <w:lang w:eastAsia="en-US"/>
    </w:rPr>
  </w:style>
  <w:style w:type="character" w:customStyle="1" w:styleId="st1">
    <w:name w:val="st1"/>
    <w:rsid w:val="00354F5E"/>
  </w:style>
  <w:style w:type="character" w:customStyle="1" w:styleId="xbe">
    <w:name w:val="_xbe"/>
    <w:rsid w:val="00354F5E"/>
  </w:style>
  <w:style w:type="paragraph" w:customStyle="1" w:styleId="msonormal0">
    <w:name w:val="msonormal"/>
    <w:basedOn w:val="Parasts"/>
    <w:rsid w:val="00354F5E"/>
    <w:pPr>
      <w:spacing w:before="100" w:beforeAutospacing="1" w:after="100" w:afterAutospacing="1"/>
    </w:pPr>
    <w:rPr>
      <w:lang w:val="lv-LV" w:eastAsia="lv-LV"/>
    </w:rPr>
  </w:style>
  <w:style w:type="paragraph" w:customStyle="1" w:styleId="font6">
    <w:name w:val="font6"/>
    <w:basedOn w:val="Parasts"/>
    <w:rsid w:val="00354F5E"/>
    <w:pPr>
      <w:spacing w:before="100" w:beforeAutospacing="1" w:after="100" w:afterAutospacing="1"/>
    </w:pPr>
    <w:rPr>
      <w:sz w:val="22"/>
      <w:szCs w:val="22"/>
      <w:lang w:val="lv-LV" w:eastAsia="lv-LV"/>
    </w:rPr>
  </w:style>
  <w:style w:type="paragraph" w:customStyle="1" w:styleId="font7">
    <w:name w:val="font7"/>
    <w:basedOn w:val="Parasts"/>
    <w:rsid w:val="00354F5E"/>
    <w:pPr>
      <w:spacing w:before="100" w:beforeAutospacing="1" w:after="100" w:afterAutospacing="1"/>
    </w:pPr>
    <w:rPr>
      <w:b/>
      <w:bCs/>
      <w:lang w:val="lv-LV" w:eastAsia="lv-LV"/>
    </w:rPr>
  </w:style>
  <w:style w:type="paragraph" w:customStyle="1" w:styleId="xl94">
    <w:name w:val="xl94"/>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95">
    <w:name w:val="xl95"/>
    <w:basedOn w:val="Parasts"/>
    <w:rsid w:val="00354F5E"/>
    <w:pPr>
      <w:pBdr>
        <w:bottom w:val="single" w:sz="4" w:space="0" w:color="auto"/>
        <w:right w:val="single" w:sz="4" w:space="0" w:color="auto"/>
      </w:pBdr>
      <w:spacing w:before="100" w:beforeAutospacing="1" w:after="100" w:afterAutospacing="1"/>
    </w:pPr>
    <w:rPr>
      <w:sz w:val="22"/>
      <w:szCs w:val="22"/>
      <w:lang w:val="lv-LV" w:eastAsia="lv-LV"/>
    </w:rPr>
  </w:style>
  <w:style w:type="paragraph" w:customStyle="1" w:styleId="xl96">
    <w:name w:val="xl96"/>
    <w:basedOn w:val="Parasts"/>
    <w:rsid w:val="00354F5E"/>
    <w:pPr>
      <w:pBdr>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7">
    <w:name w:val="xl97"/>
    <w:basedOn w:val="Parasts"/>
    <w:rsid w:val="00354F5E"/>
    <w:pPr>
      <w:pBdr>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98">
    <w:name w:val="xl98"/>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99">
    <w:name w:val="xl99"/>
    <w:basedOn w:val="Parasts"/>
    <w:rsid w:val="00354F5E"/>
    <w:pPr>
      <w:pBdr>
        <w:top w:val="single" w:sz="8" w:space="0" w:color="auto"/>
        <w:left w:val="single" w:sz="4" w:space="0" w:color="auto"/>
        <w:bottom w:val="single" w:sz="8" w:space="0" w:color="auto"/>
        <w:right w:val="single" w:sz="4" w:space="0" w:color="auto"/>
      </w:pBdr>
      <w:spacing w:before="100" w:beforeAutospacing="1" w:after="100" w:afterAutospacing="1"/>
    </w:pPr>
    <w:rPr>
      <w:i/>
      <w:iCs/>
      <w:sz w:val="22"/>
      <w:szCs w:val="22"/>
      <w:lang w:val="lv-LV" w:eastAsia="lv-LV"/>
    </w:rPr>
  </w:style>
  <w:style w:type="paragraph" w:customStyle="1" w:styleId="xl100">
    <w:name w:val="xl100"/>
    <w:basedOn w:val="Parasts"/>
    <w:rsid w:val="00354F5E"/>
    <w:pPr>
      <w:pBdr>
        <w:top w:val="single" w:sz="8" w:space="0" w:color="auto"/>
        <w:left w:val="single" w:sz="4" w:space="0" w:color="auto"/>
        <w:bottom w:val="single" w:sz="8" w:space="0" w:color="auto"/>
        <w:right w:val="single" w:sz="8" w:space="0" w:color="auto"/>
      </w:pBdr>
      <w:spacing w:before="100" w:beforeAutospacing="1" w:after="100" w:afterAutospacing="1"/>
    </w:pPr>
    <w:rPr>
      <w:i/>
      <w:iCs/>
      <w:sz w:val="22"/>
      <w:szCs w:val="22"/>
      <w:lang w:val="lv-LV" w:eastAsia="lv-LV"/>
    </w:rPr>
  </w:style>
  <w:style w:type="paragraph" w:customStyle="1" w:styleId="xl101">
    <w:name w:val="xl101"/>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pPr>
    <w:rPr>
      <w:i/>
      <w:iCs/>
      <w:sz w:val="22"/>
      <w:szCs w:val="22"/>
      <w:lang w:val="lv-LV" w:eastAsia="lv-LV"/>
    </w:rPr>
  </w:style>
  <w:style w:type="paragraph" w:customStyle="1" w:styleId="xl102">
    <w:name w:val="xl102"/>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pPr>
    <w:rPr>
      <w:i/>
      <w:iCs/>
      <w:sz w:val="22"/>
      <w:szCs w:val="22"/>
      <w:lang w:val="lv-LV" w:eastAsia="lv-LV"/>
    </w:rPr>
  </w:style>
  <w:style w:type="paragraph" w:customStyle="1" w:styleId="xl103">
    <w:name w:val="xl103"/>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4">
    <w:name w:val="xl104"/>
    <w:basedOn w:val="Parasts"/>
    <w:rsid w:val="00354F5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2"/>
      <w:szCs w:val="22"/>
      <w:lang w:val="lv-LV" w:eastAsia="lv-LV"/>
    </w:rPr>
  </w:style>
  <w:style w:type="paragraph" w:customStyle="1" w:styleId="xl105">
    <w:name w:val="xl105"/>
    <w:basedOn w:val="Parasts"/>
    <w:rsid w:val="00354F5E"/>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07">
    <w:name w:val="xl107"/>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08">
    <w:name w:val="xl108"/>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09">
    <w:name w:val="xl109"/>
    <w:basedOn w:val="Parasts"/>
    <w:rsid w:val="00354F5E"/>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0">
    <w:name w:val="xl110"/>
    <w:basedOn w:val="Parasts"/>
    <w:rsid w:val="00354F5E"/>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11">
    <w:name w:val="xl111"/>
    <w:basedOn w:val="Parasts"/>
    <w:rsid w:val="00354F5E"/>
    <w:pPr>
      <w:pBdr>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2">
    <w:name w:val="xl112"/>
    <w:basedOn w:val="Parasts"/>
    <w:rsid w:val="00354F5E"/>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3">
    <w:name w:val="xl113"/>
    <w:basedOn w:val="Parasts"/>
    <w:rsid w:val="00354F5E"/>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sz w:val="20"/>
      <w:szCs w:val="20"/>
      <w:lang w:val="lv-LV" w:eastAsia="lv-LV"/>
    </w:rPr>
  </w:style>
  <w:style w:type="paragraph" w:customStyle="1" w:styleId="xl114">
    <w:name w:val="xl114"/>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textAlignment w:val="top"/>
    </w:pPr>
    <w:rPr>
      <w:b/>
      <w:bCs/>
      <w:sz w:val="22"/>
      <w:szCs w:val="22"/>
      <w:lang w:val="lv-LV" w:eastAsia="lv-LV"/>
    </w:rPr>
  </w:style>
  <w:style w:type="paragraph" w:customStyle="1" w:styleId="xl115">
    <w:name w:val="xl115"/>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6">
    <w:name w:val="xl116"/>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sz w:val="22"/>
      <w:szCs w:val="22"/>
      <w:lang w:val="lv-LV" w:eastAsia="lv-LV"/>
    </w:rPr>
  </w:style>
  <w:style w:type="paragraph" w:customStyle="1" w:styleId="xl117">
    <w:name w:val="xl117"/>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20"/>
      <w:szCs w:val="20"/>
      <w:lang w:val="lv-LV" w:eastAsia="lv-LV"/>
    </w:rPr>
  </w:style>
  <w:style w:type="paragraph" w:customStyle="1" w:styleId="xl118">
    <w:name w:val="xl118"/>
    <w:basedOn w:val="Parasts"/>
    <w:rsid w:val="00354F5E"/>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i/>
      <w:iCs/>
      <w:sz w:val="18"/>
      <w:szCs w:val="18"/>
      <w:lang w:val="lv-LV" w:eastAsia="lv-LV"/>
    </w:rPr>
  </w:style>
  <w:style w:type="paragraph" w:customStyle="1" w:styleId="xl119">
    <w:name w:val="xl119"/>
    <w:basedOn w:val="Parasts"/>
    <w:rsid w:val="00354F5E"/>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i/>
      <w:iCs/>
      <w:sz w:val="18"/>
      <w:szCs w:val="18"/>
      <w:lang w:val="lv-LV" w:eastAsia="lv-LV"/>
    </w:rPr>
  </w:style>
  <w:style w:type="paragraph" w:customStyle="1" w:styleId="xl120">
    <w:name w:val="xl120"/>
    <w:basedOn w:val="Parasts"/>
    <w:rsid w:val="00354F5E"/>
    <w:pPr>
      <w:pBdr>
        <w:top w:val="single" w:sz="8" w:space="0" w:color="auto"/>
        <w:left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1">
    <w:name w:val="xl121"/>
    <w:basedOn w:val="Parasts"/>
    <w:rsid w:val="00354F5E"/>
    <w:pPr>
      <w:pBdr>
        <w:left w:val="single" w:sz="4"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2">
    <w:name w:val="xl122"/>
    <w:basedOn w:val="Parasts"/>
    <w:rsid w:val="00354F5E"/>
    <w:pPr>
      <w:pBdr>
        <w:top w:val="single" w:sz="8" w:space="0" w:color="auto"/>
        <w:left w:val="single" w:sz="4"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3">
    <w:name w:val="xl123"/>
    <w:basedOn w:val="Parasts"/>
    <w:rsid w:val="00354F5E"/>
    <w:pPr>
      <w:pBdr>
        <w:top w:val="single" w:sz="8" w:space="0" w:color="auto"/>
        <w:bottom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4">
    <w:name w:val="xl124"/>
    <w:basedOn w:val="Parasts"/>
    <w:rsid w:val="00354F5E"/>
    <w:pPr>
      <w:pBdr>
        <w:top w:val="single" w:sz="8" w:space="0" w:color="auto"/>
        <w:bottom w:val="single" w:sz="4"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25">
    <w:name w:val="xl125"/>
    <w:basedOn w:val="Parasts"/>
    <w:rsid w:val="00354F5E"/>
    <w:pPr>
      <w:pBdr>
        <w:top w:val="single" w:sz="8" w:space="0" w:color="auto"/>
        <w:left w:val="single" w:sz="4"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6">
    <w:name w:val="xl126"/>
    <w:basedOn w:val="Parasts"/>
    <w:rsid w:val="00354F5E"/>
    <w:pPr>
      <w:pBdr>
        <w:left w:val="single" w:sz="4" w:space="0" w:color="auto"/>
        <w:bottom w:val="single" w:sz="8" w:space="0" w:color="auto"/>
        <w:right w:val="single" w:sz="8" w:space="0" w:color="auto"/>
      </w:pBdr>
      <w:spacing w:before="100" w:beforeAutospacing="1" w:after="100" w:afterAutospacing="1"/>
      <w:jc w:val="center"/>
      <w:textAlignment w:val="center"/>
    </w:pPr>
    <w:rPr>
      <w:b/>
      <w:bCs/>
      <w:i/>
      <w:iCs/>
      <w:sz w:val="22"/>
      <w:szCs w:val="22"/>
      <w:lang w:val="lv-LV" w:eastAsia="lv-LV"/>
    </w:rPr>
  </w:style>
  <w:style w:type="paragraph" w:customStyle="1" w:styleId="xl127">
    <w:name w:val="xl127"/>
    <w:basedOn w:val="Parasts"/>
    <w:rsid w:val="00354F5E"/>
    <w:pPr>
      <w:pBdr>
        <w:top w:val="single" w:sz="4" w:space="0" w:color="auto"/>
        <w:left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8">
    <w:name w:val="xl128"/>
    <w:basedOn w:val="Parasts"/>
    <w:rsid w:val="00354F5E"/>
    <w:pPr>
      <w:pBdr>
        <w:top w:val="single" w:sz="4" w:space="0" w:color="auto"/>
        <w:bottom w:val="single" w:sz="4" w:space="0" w:color="auto"/>
      </w:pBdr>
      <w:spacing w:before="100" w:beforeAutospacing="1" w:after="100" w:afterAutospacing="1"/>
    </w:pPr>
    <w:rPr>
      <w:b/>
      <w:bCs/>
      <w:sz w:val="22"/>
      <w:szCs w:val="22"/>
      <w:lang w:val="lv-LV" w:eastAsia="lv-LV"/>
    </w:rPr>
  </w:style>
  <w:style w:type="paragraph" w:customStyle="1" w:styleId="xl129">
    <w:name w:val="xl129"/>
    <w:basedOn w:val="Parasts"/>
    <w:rsid w:val="00354F5E"/>
    <w:pPr>
      <w:pBdr>
        <w:top w:val="single" w:sz="4" w:space="0" w:color="auto"/>
        <w:bottom w:val="single" w:sz="4" w:space="0" w:color="auto"/>
        <w:right w:val="single" w:sz="8" w:space="0" w:color="auto"/>
      </w:pBdr>
      <w:spacing w:before="100" w:beforeAutospacing="1" w:after="100" w:afterAutospacing="1"/>
    </w:pPr>
    <w:rPr>
      <w:b/>
      <w:bCs/>
      <w:sz w:val="22"/>
      <w:szCs w:val="22"/>
      <w:lang w:val="lv-LV" w:eastAsia="lv-LV"/>
    </w:rPr>
  </w:style>
  <w:style w:type="paragraph" w:customStyle="1" w:styleId="xl130">
    <w:name w:val="xl130"/>
    <w:basedOn w:val="Parasts"/>
    <w:rsid w:val="00354F5E"/>
    <w:pPr>
      <w:pBdr>
        <w:top w:val="single" w:sz="8" w:space="0" w:color="auto"/>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354F5E"/>
    <w:pPr>
      <w:pBdr>
        <w:left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354F5E"/>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33">
    <w:name w:val="xl133"/>
    <w:basedOn w:val="Parasts"/>
    <w:rsid w:val="00354F5E"/>
    <w:pPr>
      <w:spacing w:before="100" w:beforeAutospacing="1" w:after="100" w:afterAutospacing="1"/>
      <w:jc w:val="center"/>
    </w:pPr>
    <w:rPr>
      <w:b/>
      <w:bCs/>
      <w:u w:val="single"/>
      <w:lang w:val="lv-LV" w:eastAsia="lv-LV"/>
    </w:rPr>
  </w:style>
  <w:style w:type="paragraph" w:customStyle="1" w:styleId="xl134">
    <w:name w:val="xl134"/>
    <w:basedOn w:val="Parasts"/>
    <w:rsid w:val="00354F5E"/>
    <w:pPr>
      <w:spacing w:before="100" w:beforeAutospacing="1" w:after="100" w:afterAutospacing="1"/>
      <w:jc w:val="center"/>
      <w:textAlignment w:val="center"/>
    </w:pPr>
    <w:rPr>
      <w:lang w:val="lv-LV" w:eastAsia="lv-LV"/>
    </w:rPr>
  </w:style>
  <w:style w:type="paragraph" w:customStyle="1" w:styleId="xl135">
    <w:name w:val="xl135"/>
    <w:basedOn w:val="Parasts"/>
    <w:rsid w:val="00354F5E"/>
    <w:pPr>
      <w:spacing w:before="100" w:beforeAutospacing="1" w:after="100" w:afterAutospacing="1"/>
      <w:jc w:val="center"/>
    </w:pPr>
    <w:rPr>
      <w:lang w:val="lv-LV" w:eastAsia="lv-LV"/>
    </w:rPr>
  </w:style>
  <w:style w:type="paragraph" w:customStyle="1" w:styleId="xl136">
    <w:name w:val="xl136"/>
    <w:basedOn w:val="Parasts"/>
    <w:rsid w:val="00354F5E"/>
    <w:pPr>
      <w:pBdr>
        <w:top w:val="single" w:sz="8" w:space="0" w:color="auto"/>
        <w:left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7">
    <w:name w:val="xl137"/>
    <w:basedOn w:val="Parasts"/>
    <w:rsid w:val="00354F5E"/>
    <w:pPr>
      <w:pBdr>
        <w:left w:val="single" w:sz="8" w:space="0" w:color="auto"/>
        <w:bottom w:val="single" w:sz="8" w:space="0" w:color="auto"/>
        <w:right w:val="single" w:sz="8" w:space="0" w:color="auto"/>
      </w:pBdr>
      <w:spacing w:before="100" w:beforeAutospacing="1" w:after="100" w:afterAutospacing="1"/>
      <w:jc w:val="center"/>
      <w:textAlignment w:val="center"/>
    </w:pPr>
    <w:rPr>
      <w:b/>
      <w:bCs/>
      <w:sz w:val="22"/>
      <w:szCs w:val="22"/>
      <w:lang w:val="lv-LV" w:eastAsia="lv-LV"/>
    </w:rPr>
  </w:style>
  <w:style w:type="paragraph" w:customStyle="1" w:styleId="xl138">
    <w:name w:val="xl138"/>
    <w:basedOn w:val="Parasts"/>
    <w:rsid w:val="00354F5E"/>
    <w:pPr>
      <w:pBdr>
        <w:top w:val="single" w:sz="8" w:space="0" w:color="auto"/>
        <w:left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paragraph" w:customStyle="1" w:styleId="xl139">
    <w:name w:val="xl139"/>
    <w:basedOn w:val="Parasts"/>
    <w:rsid w:val="00354F5E"/>
    <w:pPr>
      <w:pBdr>
        <w:left w:val="single" w:sz="8" w:space="0" w:color="auto"/>
        <w:bottom w:val="single" w:sz="8" w:space="0" w:color="auto"/>
        <w:right w:val="single" w:sz="4" w:space="0" w:color="auto"/>
      </w:pBdr>
      <w:spacing w:before="100" w:beforeAutospacing="1" w:after="100" w:afterAutospacing="1"/>
      <w:jc w:val="center"/>
      <w:textAlignment w:val="center"/>
    </w:pPr>
    <w:rPr>
      <w:b/>
      <w:bCs/>
      <w:i/>
      <w:iCs/>
      <w:sz w:val="22"/>
      <w:szCs w:val="22"/>
      <w:lang w:val="lv-LV" w:eastAsia="lv-LV"/>
    </w:rPr>
  </w:style>
  <w:style w:type="character" w:customStyle="1" w:styleId="lrzxr">
    <w:name w:val="lrzxr"/>
    <w:basedOn w:val="Noklusjumarindkopasfonts"/>
    <w:rsid w:val="00354F5E"/>
  </w:style>
  <w:style w:type="paragraph" w:customStyle="1" w:styleId="xl140">
    <w:name w:val="xl140"/>
    <w:basedOn w:val="Parasts"/>
    <w:rsid w:val="00354F5E"/>
    <w:pPr>
      <w:spacing w:before="100" w:beforeAutospacing="1" w:after="100" w:afterAutospacing="1"/>
      <w:jc w:val="center"/>
      <w:textAlignment w:val="bottom"/>
    </w:pPr>
    <w:rPr>
      <w:u w:val="single"/>
      <w:lang w:val="lv-LV" w:eastAsia="lv-LV"/>
    </w:rPr>
  </w:style>
  <w:style w:type="character" w:customStyle="1" w:styleId="Mention1">
    <w:name w:val="Mention1"/>
    <w:basedOn w:val="Noklusjumarindkopasfonts"/>
    <w:uiPriority w:val="99"/>
    <w:semiHidden/>
    <w:unhideWhenUsed/>
    <w:rsid w:val="00354F5E"/>
    <w:rPr>
      <w:color w:val="2B579A"/>
      <w:shd w:val="clear" w:color="auto" w:fill="E6E6E6"/>
    </w:rPr>
  </w:style>
  <w:style w:type="paragraph" w:customStyle="1" w:styleId="Tab111">
    <w:name w:val="Tab 1.1.1"/>
    <w:basedOn w:val="Parasts"/>
    <w:qFormat/>
    <w:rsid w:val="00DD0FD6"/>
    <w:pPr>
      <w:numPr>
        <w:ilvl w:val="2"/>
        <w:numId w:val="10"/>
      </w:numPr>
      <w:spacing w:before="120" w:after="120"/>
      <w:contextualSpacing/>
      <w:jc w:val="both"/>
    </w:pPr>
    <w:rPr>
      <w:rFonts w:eastAsia="Calibri"/>
      <w:lang w:val="lv-LV" w:eastAsia="lv-LV"/>
    </w:rPr>
  </w:style>
  <w:style w:type="paragraph" w:customStyle="1" w:styleId="Tab1111">
    <w:name w:val="Tab 1.1.1.1"/>
    <w:basedOn w:val="Parasts"/>
    <w:link w:val="Tab1111Rakstz"/>
    <w:qFormat/>
    <w:rsid w:val="00DD0FD6"/>
    <w:pPr>
      <w:numPr>
        <w:ilvl w:val="3"/>
        <w:numId w:val="10"/>
      </w:numPr>
      <w:spacing w:before="60" w:after="120"/>
      <w:contextualSpacing/>
      <w:jc w:val="both"/>
    </w:pPr>
    <w:rPr>
      <w:rFonts w:eastAsia="Calibri"/>
      <w:lang w:val="lv-LV" w:eastAsia="lv-LV"/>
    </w:rPr>
  </w:style>
  <w:style w:type="character" w:customStyle="1" w:styleId="Tab1111Rakstz">
    <w:name w:val="Tab 1.1.1.1 Rakstz."/>
    <w:basedOn w:val="Noklusjumarindkopasfonts"/>
    <w:link w:val="Tab1111"/>
    <w:rsid w:val="00DD0FD6"/>
    <w:rPr>
      <w:rFonts w:eastAsia="Calibri"/>
      <w:sz w:val="24"/>
      <w:szCs w:val="24"/>
    </w:rPr>
  </w:style>
  <w:style w:type="character" w:customStyle="1" w:styleId="UnresolvedMention2">
    <w:name w:val="Unresolved Mention2"/>
    <w:basedOn w:val="Noklusjumarindkopasfonts"/>
    <w:uiPriority w:val="99"/>
    <w:semiHidden/>
    <w:unhideWhenUsed/>
    <w:rsid w:val="002E7AD7"/>
    <w:rPr>
      <w:color w:val="605E5C"/>
      <w:shd w:val="clear" w:color="auto" w:fill="E1DFDD"/>
    </w:rPr>
  </w:style>
  <w:style w:type="character" w:customStyle="1" w:styleId="hps">
    <w:name w:val="hps"/>
    <w:basedOn w:val="Noklusjumarindkopasfonts"/>
    <w:rsid w:val="00E912A2"/>
  </w:style>
  <w:style w:type="numbering" w:customStyle="1" w:styleId="Style3">
    <w:name w:val="Style3"/>
    <w:uiPriority w:val="99"/>
    <w:rsid w:val="005A5CB9"/>
    <w:pPr>
      <w:numPr>
        <w:numId w:val="16"/>
      </w:numPr>
    </w:pPr>
  </w:style>
  <w:style w:type="paragraph" w:customStyle="1" w:styleId="Standard">
    <w:name w:val="Standard"/>
    <w:rsid w:val="0032068F"/>
    <w:pPr>
      <w:suppressAutoHyphens/>
      <w:textAlignment w:val="baseline"/>
    </w:pPr>
    <w:rPr>
      <w:rFonts w:cs="Calibri"/>
      <w:bCs/>
      <w:kern w:val="1"/>
      <w:sz w:val="24"/>
      <w:szCs w:val="24"/>
      <w:lang w:val="en-GB" w:eastAsia="ar-SA"/>
    </w:rPr>
  </w:style>
  <w:style w:type="numbering" w:customStyle="1" w:styleId="Style5">
    <w:name w:val="Style5"/>
    <w:uiPriority w:val="99"/>
    <w:rsid w:val="00EE119F"/>
    <w:pPr>
      <w:numPr>
        <w:numId w:val="18"/>
      </w:numPr>
    </w:pPr>
  </w:style>
  <w:style w:type="numbering" w:customStyle="1" w:styleId="Style8">
    <w:name w:val="Style8"/>
    <w:uiPriority w:val="99"/>
    <w:rsid w:val="00EE119F"/>
    <w:pPr>
      <w:numPr>
        <w:numId w:val="19"/>
      </w:numPr>
    </w:pPr>
  </w:style>
  <w:style w:type="character" w:customStyle="1" w:styleId="phrase">
    <w:name w:val="phrase"/>
    <w:basedOn w:val="Noklusjumarindkopasfonts"/>
    <w:rsid w:val="00987E35"/>
  </w:style>
  <w:style w:type="character" w:customStyle="1" w:styleId="word">
    <w:name w:val="word"/>
    <w:basedOn w:val="Noklusjumarindkopasfonts"/>
    <w:rsid w:val="00987E35"/>
  </w:style>
  <w:style w:type="paragraph" w:customStyle="1" w:styleId="CharCharCharChar">
    <w:name w:val="Char Char Char Char"/>
    <w:aliases w:val="Char2"/>
    <w:basedOn w:val="Parasts"/>
    <w:next w:val="Parasts"/>
    <w:link w:val="Vresatsauce"/>
    <w:rsid w:val="00EC6511"/>
    <w:pPr>
      <w:spacing w:after="160" w:line="240" w:lineRule="exact"/>
      <w:jc w:val="both"/>
      <w:textAlignment w:val="baseline"/>
    </w:pPr>
    <w:rPr>
      <w:sz w:val="20"/>
      <w:szCs w:val="20"/>
      <w:vertAlign w:val="superscript"/>
      <w:lang w:val="lv-LV" w:eastAsia="lv-LV"/>
    </w:rPr>
  </w:style>
  <w:style w:type="paragraph" w:customStyle="1" w:styleId="ParastaisTaisnots">
    <w:name w:val="Parastais + Taisnots"/>
    <w:basedOn w:val="HTMLiepriekformattais"/>
    <w:rsid w:val="0028657C"/>
    <w:pPr>
      <w:numPr>
        <w:ilvl w:val="1"/>
        <w:numId w:val="22"/>
      </w:numPr>
      <w:tabs>
        <w:tab w:val="clear" w:pos="792"/>
        <w:tab w:val="left" w:pos="-627"/>
        <w:tab w:val="left" w:pos="8493"/>
        <w:tab w:val="left" w:pos="9160"/>
        <w:tab w:val="left" w:pos="10992"/>
        <w:tab w:val="left" w:pos="11908"/>
        <w:tab w:val="left" w:pos="12824"/>
        <w:tab w:val="left" w:pos="13740"/>
        <w:tab w:val="left" w:pos="14656"/>
      </w:tabs>
      <w:ind w:left="1080" w:hanging="540"/>
      <w:jc w:val="center"/>
    </w:pPr>
    <w:rPr>
      <w:rFonts w:ascii="Times New Roman" w:eastAsia="Courier New" w:hAnsi="Times New Roman"/>
      <w:sz w:val="24"/>
      <w:szCs w:val="24"/>
    </w:rPr>
  </w:style>
  <w:style w:type="paragraph" w:customStyle="1" w:styleId="HTMLiepriekformattaisTimesNewRoman">
    <w:name w:val="HTML iepriekšformatētais + Times New Roman"/>
    <w:aliases w:val="12 pt,Treknraksts,Melna,Centrē..."/>
    <w:basedOn w:val="HTMLiepriekformattais"/>
    <w:rsid w:val="0028657C"/>
    <w:pPr>
      <w:numPr>
        <w:numId w:val="22"/>
      </w:numPr>
      <w:tabs>
        <w:tab w:val="clear" w:pos="360"/>
        <w:tab w:val="left" w:pos="8493"/>
        <w:tab w:val="left" w:pos="9160"/>
        <w:tab w:val="left" w:pos="10992"/>
        <w:tab w:val="left" w:pos="11908"/>
        <w:tab w:val="left" w:pos="12824"/>
        <w:tab w:val="left" w:pos="13740"/>
        <w:tab w:val="left" w:pos="14656"/>
      </w:tabs>
      <w:ind w:left="540" w:hanging="540"/>
      <w:jc w:val="center"/>
    </w:pPr>
    <w:rPr>
      <w:rFonts w:ascii="Times New Roman" w:eastAsia="Courier New" w:hAnsi="Times New Roman"/>
      <w:b/>
      <w:color w:val="000000"/>
      <w:sz w:val="24"/>
      <w:szCs w:val="24"/>
    </w:rPr>
  </w:style>
  <w:style w:type="paragraph" w:styleId="HTMLiepriekformattais">
    <w:name w:val="HTML Preformatted"/>
    <w:basedOn w:val="Parasts"/>
    <w:link w:val="HTMLiepriekformattaisRakstz"/>
    <w:semiHidden/>
    <w:unhideWhenUsed/>
    <w:rsid w:val="0028657C"/>
    <w:rPr>
      <w:rFonts w:ascii="Consolas" w:hAnsi="Consolas"/>
      <w:sz w:val="20"/>
      <w:szCs w:val="20"/>
    </w:rPr>
  </w:style>
  <w:style w:type="character" w:customStyle="1" w:styleId="HTMLiepriekformattaisRakstz">
    <w:name w:val="HTML iepriekšformatētais Rakstz."/>
    <w:basedOn w:val="Noklusjumarindkopasfonts"/>
    <w:link w:val="HTMLiepriekformattais"/>
    <w:semiHidden/>
    <w:rsid w:val="0028657C"/>
    <w:rPr>
      <w:rFonts w:ascii="Consolas" w:hAnsi="Consolas"/>
      <w:lang w:val="en-GB" w:eastAsia="en-US"/>
    </w:rPr>
  </w:style>
  <w:style w:type="character" w:customStyle="1" w:styleId="acopre1">
    <w:name w:val="acopre1"/>
    <w:basedOn w:val="Noklusjumarindkopasfonts"/>
    <w:rsid w:val="006A7A7F"/>
  </w:style>
  <w:style w:type="character" w:customStyle="1" w:styleId="a0">
    <w:name w:val="???????? ????? + ??????????"/>
    <w:uiPriority w:val="99"/>
    <w:rsid w:val="00414052"/>
    <w:rPr>
      <w:rFonts w:ascii="Times New Roman" w:hAnsi="Times New Roman"/>
      <w:b/>
      <w:sz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972445">
      <w:bodyDiv w:val="1"/>
      <w:marLeft w:val="0"/>
      <w:marRight w:val="0"/>
      <w:marTop w:val="0"/>
      <w:marBottom w:val="0"/>
      <w:divBdr>
        <w:top w:val="none" w:sz="0" w:space="0" w:color="auto"/>
        <w:left w:val="none" w:sz="0" w:space="0" w:color="auto"/>
        <w:bottom w:val="none" w:sz="0" w:space="0" w:color="auto"/>
        <w:right w:val="none" w:sz="0" w:space="0" w:color="auto"/>
      </w:divBdr>
    </w:div>
    <w:div w:id="65223010">
      <w:bodyDiv w:val="1"/>
      <w:marLeft w:val="0"/>
      <w:marRight w:val="0"/>
      <w:marTop w:val="0"/>
      <w:marBottom w:val="0"/>
      <w:divBdr>
        <w:top w:val="none" w:sz="0" w:space="0" w:color="auto"/>
        <w:left w:val="none" w:sz="0" w:space="0" w:color="auto"/>
        <w:bottom w:val="none" w:sz="0" w:space="0" w:color="auto"/>
        <w:right w:val="none" w:sz="0" w:space="0" w:color="auto"/>
      </w:divBdr>
    </w:div>
    <w:div w:id="285543756">
      <w:bodyDiv w:val="1"/>
      <w:marLeft w:val="0"/>
      <w:marRight w:val="0"/>
      <w:marTop w:val="0"/>
      <w:marBottom w:val="0"/>
      <w:divBdr>
        <w:top w:val="none" w:sz="0" w:space="0" w:color="auto"/>
        <w:left w:val="none" w:sz="0" w:space="0" w:color="auto"/>
        <w:bottom w:val="none" w:sz="0" w:space="0" w:color="auto"/>
        <w:right w:val="none" w:sz="0" w:space="0" w:color="auto"/>
      </w:divBdr>
    </w:div>
    <w:div w:id="285697882">
      <w:bodyDiv w:val="1"/>
      <w:marLeft w:val="0"/>
      <w:marRight w:val="0"/>
      <w:marTop w:val="0"/>
      <w:marBottom w:val="0"/>
      <w:divBdr>
        <w:top w:val="none" w:sz="0" w:space="0" w:color="auto"/>
        <w:left w:val="none" w:sz="0" w:space="0" w:color="auto"/>
        <w:bottom w:val="none" w:sz="0" w:space="0" w:color="auto"/>
        <w:right w:val="none" w:sz="0" w:space="0" w:color="auto"/>
      </w:divBdr>
    </w:div>
    <w:div w:id="302664278">
      <w:bodyDiv w:val="1"/>
      <w:marLeft w:val="0"/>
      <w:marRight w:val="0"/>
      <w:marTop w:val="0"/>
      <w:marBottom w:val="0"/>
      <w:divBdr>
        <w:top w:val="none" w:sz="0" w:space="0" w:color="auto"/>
        <w:left w:val="none" w:sz="0" w:space="0" w:color="auto"/>
        <w:bottom w:val="none" w:sz="0" w:space="0" w:color="auto"/>
        <w:right w:val="none" w:sz="0" w:space="0" w:color="auto"/>
      </w:divBdr>
    </w:div>
    <w:div w:id="308243586">
      <w:bodyDiv w:val="1"/>
      <w:marLeft w:val="0"/>
      <w:marRight w:val="0"/>
      <w:marTop w:val="0"/>
      <w:marBottom w:val="0"/>
      <w:divBdr>
        <w:top w:val="none" w:sz="0" w:space="0" w:color="auto"/>
        <w:left w:val="none" w:sz="0" w:space="0" w:color="auto"/>
        <w:bottom w:val="none" w:sz="0" w:space="0" w:color="auto"/>
        <w:right w:val="none" w:sz="0" w:space="0" w:color="auto"/>
      </w:divBdr>
    </w:div>
    <w:div w:id="324743646">
      <w:bodyDiv w:val="1"/>
      <w:marLeft w:val="0"/>
      <w:marRight w:val="0"/>
      <w:marTop w:val="0"/>
      <w:marBottom w:val="0"/>
      <w:divBdr>
        <w:top w:val="none" w:sz="0" w:space="0" w:color="auto"/>
        <w:left w:val="none" w:sz="0" w:space="0" w:color="auto"/>
        <w:bottom w:val="none" w:sz="0" w:space="0" w:color="auto"/>
        <w:right w:val="none" w:sz="0" w:space="0" w:color="auto"/>
      </w:divBdr>
    </w:div>
    <w:div w:id="435946492">
      <w:bodyDiv w:val="1"/>
      <w:marLeft w:val="0"/>
      <w:marRight w:val="0"/>
      <w:marTop w:val="0"/>
      <w:marBottom w:val="0"/>
      <w:divBdr>
        <w:top w:val="none" w:sz="0" w:space="0" w:color="auto"/>
        <w:left w:val="none" w:sz="0" w:space="0" w:color="auto"/>
        <w:bottom w:val="none" w:sz="0" w:space="0" w:color="auto"/>
        <w:right w:val="none" w:sz="0" w:space="0" w:color="auto"/>
      </w:divBdr>
    </w:div>
    <w:div w:id="598491432">
      <w:bodyDiv w:val="1"/>
      <w:marLeft w:val="0"/>
      <w:marRight w:val="0"/>
      <w:marTop w:val="0"/>
      <w:marBottom w:val="0"/>
      <w:divBdr>
        <w:top w:val="none" w:sz="0" w:space="0" w:color="auto"/>
        <w:left w:val="none" w:sz="0" w:space="0" w:color="auto"/>
        <w:bottom w:val="none" w:sz="0" w:space="0" w:color="auto"/>
        <w:right w:val="none" w:sz="0" w:space="0" w:color="auto"/>
      </w:divBdr>
    </w:div>
    <w:div w:id="726493370">
      <w:bodyDiv w:val="1"/>
      <w:marLeft w:val="0"/>
      <w:marRight w:val="0"/>
      <w:marTop w:val="0"/>
      <w:marBottom w:val="0"/>
      <w:divBdr>
        <w:top w:val="none" w:sz="0" w:space="0" w:color="auto"/>
        <w:left w:val="none" w:sz="0" w:space="0" w:color="auto"/>
        <w:bottom w:val="none" w:sz="0" w:space="0" w:color="auto"/>
        <w:right w:val="none" w:sz="0" w:space="0" w:color="auto"/>
      </w:divBdr>
    </w:div>
    <w:div w:id="836309211">
      <w:bodyDiv w:val="1"/>
      <w:marLeft w:val="0"/>
      <w:marRight w:val="0"/>
      <w:marTop w:val="0"/>
      <w:marBottom w:val="0"/>
      <w:divBdr>
        <w:top w:val="none" w:sz="0" w:space="0" w:color="auto"/>
        <w:left w:val="none" w:sz="0" w:space="0" w:color="auto"/>
        <w:bottom w:val="none" w:sz="0" w:space="0" w:color="auto"/>
        <w:right w:val="none" w:sz="0" w:space="0" w:color="auto"/>
      </w:divBdr>
    </w:div>
    <w:div w:id="922103606">
      <w:bodyDiv w:val="1"/>
      <w:marLeft w:val="0"/>
      <w:marRight w:val="0"/>
      <w:marTop w:val="0"/>
      <w:marBottom w:val="0"/>
      <w:divBdr>
        <w:top w:val="none" w:sz="0" w:space="0" w:color="auto"/>
        <w:left w:val="none" w:sz="0" w:space="0" w:color="auto"/>
        <w:bottom w:val="none" w:sz="0" w:space="0" w:color="auto"/>
        <w:right w:val="none" w:sz="0" w:space="0" w:color="auto"/>
      </w:divBdr>
    </w:div>
    <w:div w:id="966275408">
      <w:bodyDiv w:val="1"/>
      <w:marLeft w:val="0"/>
      <w:marRight w:val="0"/>
      <w:marTop w:val="0"/>
      <w:marBottom w:val="0"/>
      <w:divBdr>
        <w:top w:val="none" w:sz="0" w:space="0" w:color="auto"/>
        <w:left w:val="none" w:sz="0" w:space="0" w:color="auto"/>
        <w:bottom w:val="none" w:sz="0" w:space="0" w:color="auto"/>
        <w:right w:val="none" w:sz="0" w:space="0" w:color="auto"/>
      </w:divBdr>
    </w:div>
    <w:div w:id="1005325549">
      <w:bodyDiv w:val="1"/>
      <w:marLeft w:val="0"/>
      <w:marRight w:val="0"/>
      <w:marTop w:val="0"/>
      <w:marBottom w:val="0"/>
      <w:divBdr>
        <w:top w:val="none" w:sz="0" w:space="0" w:color="auto"/>
        <w:left w:val="none" w:sz="0" w:space="0" w:color="auto"/>
        <w:bottom w:val="none" w:sz="0" w:space="0" w:color="auto"/>
        <w:right w:val="none" w:sz="0" w:space="0" w:color="auto"/>
      </w:divBdr>
    </w:div>
    <w:div w:id="1091121733">
      <w:bodyDiv w:val="1"/>
      <w:marLeft w:val="0"/>
      <w:marRight w:val="0"/>
      <w:marTop w:val="0"/>
      <w:marBottom w:val="0"/>
      <w:divBdr>
        <w:top w:val="none" w:sz="0" w:space="0" w:color="auto"/>
        <w:left w:val="none" w:sz="0" w:space="0" w:color="auto"/>
        <w:bottom w:val="none" w:sz="0" w:space="0" w:color="auto"/>
        <w:right w:val="none" w:sz="0" w:space="0" w:color="auto"/>
      </w:divBdr>
    </w:div>
    <w:div w:id="1141774515">
      <w:bodyDiv w:val="1"/>
      <w:marLeft w:val="0"/>
      <w:marRight w:val="0"/>
      <w:marTop w:val="0"/>
      <w:marBottom w:val="0"/>
      <w:divBdr>
        <w:top w:val="none" w:sz="0" w:space="0" w:color="auto"/>
        <w:left w:val="none" w:sz="0" w:space="0" w:color="auto"/>
        <w:bottom w:val="none" w:sz="0" w:space="0" w:color="auto"/>
        <w:right w:val="none" w:sz="0" w:space="0" w:color="auto"/>
      </w:divBdr>
    </w:div>
    <w:div w:id="1270311747">
      <w:bodyDiv w:val="1"/>
      <w:marLeft w:val="0"/>
      <w:marRight w:val="0"/>
      <w:marTop w:val="0"/>
      <w:marBottom w:val="0"/>
      <w:divBdr>
        <w:top w:val="none" w:sz="0" w:space="0" w:color="auto"/>
        <w:left w:val="none" w:sz="0" w:space="0" w:color="auto"/>
        <w:bottom w:val="none" w:sz="0" w:space="0" w:color="auto"/>
        <w:right w:val="none" w:sz="0" w:space="0" w:color="auto"/>
      </w:divBdr>
    </w:div>
    <w:div w:id="1296911241">
      <w:bodyDiv w:val="1"/>
      <w:marLeft w:val="0"/>
      <w:marRight w:val="0"/>
      <w:marTop w:val="0"/>
      <w:marBottom w:val="0"/>
      <w:divBdr>
        <w:top w:val="none" w:sz="0" w:space="0" w:color="auto"/>
        <w:left w:val="none" w:sz="0" w:space="0" w:color="auto"/>
        <w:bottom w:val="none" w:sz="0" w:space="0" w:color="auto"/>
        <w:right w:val="none" w:sz="0" w:space="0" w:color="auto"/>
      </w:divBdr>
    </w:div>
    <w:div w:id="1434935090">
      <w:bodyDiv w:val="1"/>
      <w:marLeft w:val="0"/>
      <w:marRight w:val="0"/>
      <w:marTop w:val="0"/>
      <w:marBottom w:val="0"/>
      <w:divBdr>
        <w:top w:val="none" w:sz="0" w:space="0" w:color="auto"/>
        <w:left w:val="none" w:sz="0" w:space="0" w:color="auto"/>
        <w:bottom w:val="none" w:sz="0" w:space="0" w:color="auto"/>
        <w:right w:val="none" w:sz="0" w:space="0" w:color="auto"/>
      </w:divBdr>
    </w:div>
    <w:div w:id="1556115462">
      <w:bodyDiv w:val="1"/>
      <w:marLeft w:val="0"/>
      <w:marRight w:val="0"/>
      <w:marTop w:val="0"/>
      <w:marBottom w:val="0"/>
      <w:divBdr>
        <w:top w:val="none" w:sz="0" w:space="0" w:color="auto"/>
        <w:left w:val="none" w:sz="0" w:space="0" w:color="auto"/>
        <w:bottom w:val="none" w:sz="0" w:space="0" w:color="auto"/>
        <w:right w:val="none" w:sz="0" w:space="0" w:color="auto"/>
      </w:divBdr>
      <w:divsChild>
        <w:div w:id="832447983">
          <w:marLeft w:val="0"/>
          <w:marRight w:val="0"/>
          <w:marTop w:val="0"/>
          <w:marBottom w:val="0"/>
          <w:divBdr>
            <w:top w:val="none" w:sz="0" w:space="0" w:color="auto"/>
            <w:left w:val="none" w:sz="0" w:space="0" w:color="auto"/>
            <w:bottom w:val="none" w:sz="0" w:space="0" w:color="auto"/>
            <w:right w:val="none" w:sz="0" w:space="0" w:color="auto"/>
          </w:divBdr>
        </w:div>
      </w:divsChild>
    </w:div>
    <w:div w:id="1580092208">
      <w:bodyDiv w:val="1"/>
      <w:marLeft w:val="0"/>
      <w:marRight w:val="0"/>
      <w:marTop w:val="0"/>
      <w:marBottom w:val="0"/>
      <w:divBdr>
        <w:top w:val="none" w:sz="0" w:space="0" w:color="auto"/>
        <w:left w:val="none" w:sz="0" w:space="0" w:color="auto"/>
        <w:bottom w:val="none" w:sz="0" w:space="0" w:color="auto"/>
        <w:right w:val="none" w:sz="0" w:space="0" w:color="auto"/>
      </w:divBdr>
    </w:div>
    <w:div w:id="1783650628">
      <w:bodyDiv w:val="1"/>
      <w:marLeft w:val="0"/>
      <w:marRight w:val="0"/>
      <w:marTop w:val="0"/>
      <w:marBottom w:val="0"/>
      <w:divBdr>
        <w:top w:val="none" w:sz="0" w:space="0" w:color="auto"/>
        <w:left w:val="none" w:sz="0" w:space="0" w:color="auto"/>
        <w:bottom w:val="none" w:sz="0" w:space="0" w:color="auto"/>
        <w:right w:val="none" w:sz="0" w:space="0" w:color="auto"/>
      </w:divBdr>
    </w:div>
    <w:div w:id="1945528099">
      <w:bodyDiv w:val="1"/>
      <w:marLeft w:val="0"/>
      <w:marRight w:val="0"/>
      <w:marTop w:val="0"/>
      <w:marBottom w:val="0"/>
      <w:divBdr>
        <w:top w:val="none" w:sz="0" w:space="0" w:color="auto"/>
        <w:left w:val="none" w:sz="0" w:space="0" w:color="auto"/>
        <w:bottom w:val="none" w:sz="0" w:space="0" w:color="auto"/>
        <w:right w:val="none" w:sz="0" w:space="0" w:color="auto"/>
      </w:divBdr>
    </w:div>
    <w:div w:id="2054621654">
      <w:bodyDiv w:val="1"/>
      <w:marLeft w:val="0"/>
      <w:marRight w:val="0"/>
      <w:marTop w:val="0"/>
      <w:marBottom w:val="0"/>
      <w:divBdr>
        <w:top w:val="none" w:sz="0" w:space="0" w:color="auto"/>
        <w:left w:val="none" w:sz="0" w:space="0" w:color="auto"/>
        <w:bottom w:val="none" w:sz="0" w:space="0" w:color="auto"/>
        <w:right w:val="none" w:sz="0" w:space="0" w:color="auto"/>
      </w:divBdr>
    </w:div>
    <w:div w:id="2069918271">
      <w:bodyDiv w:val="1"/>
      <w:marLeft w:val="0"/>
      <w:marRight w:val="0"/>
      <w:marTop w:val="0"/>
      <w:marBottom w:val="0"/>
      <w:divBdr>
        <w:top w:val="none" w:sz="0" w:space="0" w:color="auto"/>
        <w:left w:val="none" w:sz="0" w:space="0" w:color="auto"/>
        <w:bottom w:val="none" w:sz="0" w:space="0" w:color="auto"/>
        <w:right w:val="none" w:sz="0" w:space="0" w:color="auto"/>
      </w:divBdr>
    </w:div>
    <w:div w:id="2113697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ga.upenaja@ldz.lv" TargetMode="External"/><Relationship Id="rId13" Type="http://schemas.openxmlformats.org/officeDocument/2006/relationships/footer" Target="foot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Inga.Upenaja@ldz.lv" TargetMode="Externa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E9577-77BC-46C9-99F0-4B4A07CB3E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32</Pages>
  <Words>56589</Words>
  <Characters>32257</Characters>
  <Application>Microsoft Office Word</Application>
  <DocSecurity>0</DocSecurity>
  <Lines>268</Lines>
  <Paragraphs>177</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3</vt:i4>
      </vt:variant>
    </vt:vector>
  </HeadingPairs>
  <TitlesOfParts>
    <vt:vector size="5" baseType="lpstr">
      <vt:lpstr>ATKLĀTĀ KONKURSA</vt:lpstr>
      <vt:lpstr>ATKLĀTĀ KONKURSA</vt:lpstr>
      <vt:lpstr>Nr.____________</vt:lpstr>
      <vt:lpstr>Līguma priekšmets </vt:lpstr>
      <vt:lpstr/>
    </vt:vector>
  </TitlesOfParts>
  <Company>Va/s "LDz"</Company>
  <LinksUpToDate>false</LinksUpToDate>
  <CharactersWithSpaces>88669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ATKLĀTĀ KONKURSA</dc:title>
  <dc:subject/>
  <dc:creator>KucenkoA</dc:creator>
  <cp:keywords/>
  <dc:description/>
  <cp:lastModifiedBy>Inga Zilberga</cp:lastModifiedBy>
  <cp:revision>2</cp:revision>
  <cp:lastPrinted>2021-03-09T14:08:00Z</cp:lastPrinted>
  <dcterms:created xsi:type="dcterms:W3CDTF">2022-04-26T10:49:00Z</dcterms:created>
  <dcterms:modified xsi:type="dcterms:W3CDTF">2022-04-26T10:49:00Z</dcterms:modified>
</cp:coreProperties>
</file>