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BA18" w14:textId="6666202A" w:rsidR="00B721F7" w:rsidRPr="00B14D11"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B14D11">
        <w:rPr>
          <w:i/>
          <w:iCs/>
          <w:sz w:val="20"/>
          <w:szCs w:val="20"/>
          <w:lang w:val="lv-LV" w:eastAsia="x-none"/>
        </w:rPr>
        <w:t>Sarunu procedūras</w:t>
      </w:r>
      <w:r w:rsidRPr="00B14D11">
        <w:rPr>
          <w:i/>
          <w:iCs/>
          <w:sz w:val="20"/>
          <w:szCs w:val="20"/>
          <w:lang w:val="lv-LV"/>
        </w:rPr>
        <w:t xml:space="preserve"> ar </w:t>
      </w:r>
      <w:r w:rsidRPr="00B14D11">
        <w:rPr>
          <w:i/>
          <w:iCs/>
          <w:sz w:val="20"/>
          <w:szCs w:val="20"/>
          <w:lang w:val="lv-LV" w:eastAsia="x-none"/>
        </w:rPr>
        <w:t xml:space="preserve">publikāciju </w:t>
      </w:r>
      <w:r w:rsidR="007516AF">
        <w:rPr>
          <w:i/>
          <w:iCs/>
          <w:color w:val="222222"/>
          <w:sz w:val="20"/>
          <w:szCs w:val="20"/>
          <w:lang w:val="lv-LV"/>
        </w:rPr>
        <w:t>“</w:t>
      </w:r>
      <w:proofErr w:type="spellStart"/>
      <w:r w:rsidR="006850EC" w:rsidRPr="00B14D11">
        <w:rPr>
          <w:i/>
          <w:iCs/>
          <w:sz w:val="20"/>
          <w:szCs w:val="20"/>
        </w:rPr>
        <w:t>Marķētās</w:t>
      </w:r>
      <w:proofErr w:type="spellEnd"/>
      <w:r w:rsidR="006850EC" w:rsidRPr="00B14D11">
        <w:rPr>
          <w:i/>
          <w:iCs/>
          <w:sz w:val="20"/>
          <w:szCs w:val="20"/>
        </w:rPr>
        <w:t xml:space="preserve"> </w:t>
      </w:r>
      <w:proofErr w:type="spellStart"/>
      <w:r w:rsidR="006850EC" w:rsidRPr="00B14D11">
        <w:rPr>
          <w:i/>
          <w:iCs/>
          <w:sz w:val="20"/>
          <w:szCs w:val="20"/>
        </w:rPr>
        <w:t>dīzeļdegvielas</w:t>
      </w:r>
      <w:proofErr w:type="spellEnd"/>
      <w:r w:rsidR="006850EC" w:rsidRPr="00B14D11">
        <w:rPr>
          <w:i/>
          <w:iCs/>
          <w:sz w:val="20"/>
          <w:szCs w:val="20"/>
        </w:rPr>
        <w:t xml:space="preserve"> </w:t>
      </w:r>
      <w:proofErr w:type="spellStart"/>
      <w:r w:rsidR="006850EC" w:rsidRPr="00B14D11">
        <w:rPr>
          <w:i/>
          <w:iCs/>
          <w:sz w:val="20"/>
          <w:szCs w:val="20"/>
        </w:rPr>
        <w:t>piegāde</w:t>
      </w:r>
      <w:proofErr w:type="spellEnd"/>
      <w:r w:rsidR="00DB393A" w:rsidRPr="00B14D11">
        <w:rPr>
          <w:i/>
          <w:iCs/>
          <w:sz w:val="20"/>
          <w:szCs w:val="20"/>
          <w:lang w:val="lv-LV"/>
        </w:rPr>
        <w:t>”</w:t>
      </w:r>
    </w:p>
    <w:p w14:paraId="6790CF48" w14:textId="17DD830A"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B14D11">
        <w:rPr>
          <w:i/>
          <w:iCs/>
          <w:sz w:val="20"/>
          <w:szCs w:val="20"/>
          <w:lang w:val="lv-LV" w:eastAsia="x-none"/>
        </w:rPr>
        <w:t xml:space="preserve"> (apstiprināts ar iepirkuma komisijas 2020.gada </w:t>
      </w:r>
      <w:r w:rsidR="007516AF">
        <w:rPr>
          <w:i/>
          <w:iCs/>
          <w:sz w:val="20"/>
          <w:szCs w:val="20"/>
          <w:lang w:val="lv-LV" w:eastAsia="x-none"/>
        </w:rPr>
        <w:t>10</w:t>
      </w:r>
      <w:r w:rsidR="006850EC" w:rsidRPr="00B14D11">
        <w:rPr>
          <w:i/>
          <w:iCs/>
          <w:sz w:val="20"/>
          <w:szCs w:val="20"/>
          <w:lang w:val="lv-LV" w:eastAsia="x-none"/>
        </w:rPr>
        <w:t>.septembra</w:t>
      </w:r>
      <w:r w:rsidRPr="00B14D11">
        <w:rPr>
          <w:i/>
          <w:iCs/>
          <w:sz w:val="20"/>
          <w:szCs w:val="20"/>
          <w:lang w:val="lv-LV" w:eastAsia="x-none"/>
        </w:rPr>
        <w:t xml:space="preserve"> 1.sēdes protokolu</w:t>
      </w:r>
      <w:r w:rsidR="00572434">
        <w:rPr>
          <w:i/>
          <w:iCs/>
          <w:sz w:val="20"/>
          <w:szCs w:val="20"/>
          <w:lang w:val="lv-LV" w:eastAsia="x-none"/>
        </w:rPr>
        <w:t xml:space="preserve">; </w:t>
      </w:r>
      <w:r w:rsidR="00572434" w:rsidRPr="00572434">
        <w:rPr>
          <w:i/>
          <w:iCs/>
          <w:color w:val="4472C4" w:themeColor="accent1"/>
          <w:sz w:val="20"/>
          <w:szCs w:val="20"/>
          <w:lang w:val="lv-LV" w:eastAsia="x-none"/>
        </w:rPr>
        <w:t>grozījumi veikti ar iepirkuma komisijas 2020.gada 4.novembra sēdes protokolu</w:t>
      </w:r>
      <w:r w:rsidR="00DB393A" w:rsidRPr="00B14D11">
        <w:rPr>
          <w:i/>
          <w:iCs/>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p w14:paraId="4F3469CF" w14:textId="6A3F0CC5" w:rsidR="00DB393A" w:rsidRPr="00B14D11" w:rsidRDefault="00DB393A" w:rsidP="00B721F7">
      <w:pPr>
        <w:jc w:val="center"/>
        <w:rPr>
          <w:b/>
          <w:bCs/>
          <w:sz w:val="32"/>
          <w:szCs w:val="32"/>
          <w:lang w:val="lv-LV"/>
        </w:rPr>
      </w:pPr>
      <w:bookmarkStart w:id="1" w:name="_Hlk49861110"/>
      <w:bookmarkEnd w:id="0"/>
      <w:r w:rsidRPr="00B14D11">
        <w:rPr>
          <w:b/>
          <w:bCs/>
          <w:color w:val="222222"/>
          <w:sz w:val="32"/>
          <w:szCs w:val="32"/>
          <w:lang w:val="lv-LV"/>
        </w:rPr>
        <w:t>„</w:t>
      </w:r>
      <w:proofErr w:type="spellStart"/>
      <w:r w:rsidR="006850EC" w:rsidRPr="00B14D11">
        <w:rPr>
          <w:b/>
          <w:bCs/>
          <w:sz w:val="32"/>
          <w:szCs w:val="32"/>
        </w:rPr>
        <w:t>Marķētās</w:t>
      </w:r>
      <w:proofErr w:type="spellEnd"/>
      <w:r w:rsidR="006850EC" w:rsidRPr="00B14D11">
        <w:rPr>
          <w:b/>
          <w:bCs/>
          <w:sz w:val="32"/>
          <w:szCs w:val="32"/>
        </w:rPr>
        <w:t xml:space="preserve"> </w:t>
      </w:r>
      <w:proofErr w:type="spellStart"/>
      <w:r w:rsidR="006850EC" w:rsidRPr="00B14D11">
        <w:rPr>
          <w:b/>
          <w:bCs/>
          <w:sz w:val="32"/>
          <w:szCs w:val="32"/>
        </w:rPr>
        <w:t>dīzeļdegvielas</w:t>
      </w:r>
      <w:proofErr w:type="spellEnd"/>
      <w:r w:rsidR="006850EC" w:rsidRPr="00B14D11">
        <w:rPr>
          <w:b/>
          <w:bCs/>
          <w:sz w:val="32"/>
          <w:szCs w:val="32"/>
        </w:rPr>
        <w:t xml:space="preserve"> </w:t>
      </w:r>
      <w:proofErr w:type="spellStart"/>
      <w:r w:rsidR="006850EC" w:rsidRPr="00B14D11">
        <w:rPr>
          <w:b/>
          <w:bCs/>
          <w:sz w:val="32"/>
          <w:szCs w:val="32"/>
        </w:rPr>
        <w:t>piegāde</w:t>
      </w:r>
      <w:proofErr w:type="spellEnd"/>
      <w:r w:rsidRPr="00B14D11">
        <w:rPr>
          <w:b/>
          <w:bCs/>
          <w:sz w:val="32"/>
          <w:szCs w:val="32"/>
          <w:lang w:val="lv-LV"/>
        </w:rPr>
        <w:t>”</w:t>
      </w:r>
    </w:p>
    <w:bookmarkEnd w:id="1"/>
    <w:p w14:paraId="28CC101A" w14:textId="287FF4A1" w:rsidR="00B721F7" w:rsidRPr="006310E5" w:rsidRDefault="00B721F7" w:rsidP="006310E5">
      <w:pPr>
        <w:jc w:val="center"/>
        <w:rPr>
          <w:b/>
          <w:bCs/>
          <w:sz w:val="28"/>
          <w:szCs w:val="28"/>
          <w:lang w:val="lv-LV"/>
        </w:rPr>
      </w:pPr>
      <w:r w:rsidRPr="006310E5">
        <w:rPr>
          <w:b/>
          <w:bCs/>
          <w:sz w:val="28"/>
          <w:szCs w:val="28"/>
          <w:lang w:val="lv-LV"/>
        </w:rPr>
        <w:t xml:space="preserve">(iepirkuma </w:t>
      </w:r>
      <w:proofErr w:type="spellStart"/>
      <w:r w:rsidRPr="006310E5">
        <w:rPr>
          <w:b/>
          <w:bCs/>
          <w:sz w:val="28"/>
          <w:szCs w:val="28"/>
          <w:lang w:val="lv-LV"/>
        </w:rPr>
        <w:t>id.Nr</w:t>
      </w:r>
      <w:proofErr w:type="spellEnd"/>
      <w:r w:rsidRPr="006310E5">
        <w:rPr>
          <w:b/>
          <w:bCs/>
          <w:sz w:val="28"/>
          <w:szCs w:val="28"/>
          <w:lang w:val="lv-LV"/>
        </w:rPr>
        <w:t xml:space="preserve">. </w:t>
      </w:r>
      <w:r w:rsidR="006310E5" w:rsidRPr="006310E5">
        <w:rPr>
          <w:b/>
          <w:bCs/>
          <w:sz w:val="28"/>
          <w:szCs w:val="28"/>
        </w:rPr>
        <w:t>LDZ 2020/22-IBz</w:t>
      </w:r>
      <w:r w:rsidRPr="00B14D11">
        <w:rPr>
          <w:b/>
          <w:bCs/>
          <w:sz w:val="32"/>
          <w:szCs w:val="32"/>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77777777" w:rsidR="00B721F7" w:rsidRPr="00A3215A" w:rsidRDefault="00B721F7" w:rsidP="00B721F7">
      <w:pPr>
        <w:jc w:val="center"/>
        <w:rPr>
          <w:highlight w:val="yellow"/>
          <w:lang w:val="lv-LV"/>
        </w:rPr>
      </w:pPr>
      <w:r w:rsidRPr="00A3215A">
        <w:rPr>
          <w:lang w:val="lv-LV"/>
        </w:rPr>
        <w:t>Rīga, 2020</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7414F415"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B14D11">
        <w:rPr>
          <w:color w:val="222222"/>
          <w:lang w:val="lv-LV"/>
        </w:rPr>
        <w:t>Marķētās dīzeļdegvielas</w:t>
      </w:r>
      <w:r w:rsidR="0083376B" w:rsidRPr="002024B5">
        <w:rPr>
          <w:color w:val="222222"/>
          <w:lang w:val="lv-LV"/>
        </w:rPr>
        <w:t xml:space="preserve">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5FC5B468" w:rsidR="00B721F7" w:rsidRPr="009630BE" w:rsidRDefault="009630BE" w:rsidP="00B721F7">
      <w:pPr>
        <w:pStyle w:val="Sarakstarindkopa"/>
        <w:numPr>
          <w:ilvl w:val="2"/>
          <w:numId w:val="6"/>
        </w:numPr>
        <w:tabs>
          <w:tab w:val="left" w:pos="567"/>
        </w:tabs>
        <w:ind w:left="0" w:firstLine="567"/>
        <w:jc w:val="both"/>
        <w:rPr>
          <w:lang w:val="lv-LV"/>
        </w:rPr>
      </w:pPr>
      <w:r w:rsidRPr="009630BE">
        <w:rPr>
          <w:lang w:val="lv-LV"/>
        </w:rPr>
        <w:t>piegādātājs – fiziska vai juridiska persona, pasūtītājs, sabiedrisko pakalpojumu sniedzējs vai šādu personu apvienība jebkurā to kombinācijā,  kura attiecīgi piedāvā piegādāt sarunu procedūras nolikumā minēto preci un veikt piegādi</w:t>
      </w:r>
      <w:r w:rsidR="00B721F7" w:rsidRPr="009630BE">
        <w:rPr>
          <w:lang w:val="lv-LV"/>
        </w:rPr>
        <w:t>;</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069F45AC"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B14D11">
        <w:rPr>
          <w:color w:val="222222"/>
          <w:lang w:val="lv-LV"/>
        </w:rPr>
        <w:t>marķētās dīzeļdegvielas piegāde</w:t>
      </w:r>
      <w:r w:rsidR="00D027BC">
        <w:rPr>
          <w:color w:val="222222"/>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37E8142"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w:t>
      </w:r>
      <w:r w:rsidR="00B14D11">
        <w:rPr>
          <w:b/>
          <w:u w:val="single"/>
          <w:lang w:val="lv-LV"/>
        </w:rPr>
        <w:t>s</w:t>
      </w:r>
      <w:r w:rsidRPr="002024B5">
        <w:rPr>
          <w:b/>
          <w:u w:val="single"/>
          <w:lang w:val="lv-LV"/>
        </w:rPr>
        <w:t>:</w:t>
      </w:r>
      <w:r w:rsidRPr="002024B5">
        <w:rPr>
          <w:lang w:val="lv-LV"/>
        </w:rPr>
        <w:t xml:space="preserve"> VAS „Latvijas dzelzceļš”, vienotais reģistrācijas Nr.: 40003032065, PVN reģistrācijas Nr.: LV40003032065, juridiskā adrese: Gogoļa iela 3, Rīga, LV-1547, Latvija.</w:t>
      </w:r>
    </w:p>
    <w:p w14:paraId="3155761E" w14:textId="1D5ADC15" w:rsidR="00B721F7" w:rsidRPr="000D0504" w:rsidRDefault="00B721F7" w:rsidP="00B721F7">
      <w:pPr>
        <w:pStyle w:val="Sarakstarindkopa"/>
        <w:ind w:left="0" w:firstLine="567"/>
        <w:jc w:val="both"/>
        <w:rPr>
          <w:lang w:val="lv-LV"/>
        </w:rPr>
      </w:pPr>
      <w:r w:rsidRPr="000D0504">
        <w:rPr>
          <w:lang w:val="lv-LV"/>
        </w:rPr>
        <w:t xml:space="preserve">Bankas dati: </w:t>
      </w:r>
      <w:proofErr w:type="spellStart"/>
      <w:r w:rsidRPr="000D0504">
        <w:rPr>
          <w:lang w:val="lv-LV"/>
        </w:rPr>
        <w:t>Luminor</w:t>
      </w:r>
      <w:proofErr w:type="spellEnd"/>
      <w:r w:rsidRPr="000D0504">
        <w:rPr>
          <w:lang w:val="lv-LV"/>
        </w:rPr>
        <w:t xml:space="preserve"> </w:t>
      </w:r>
      <w:proofErr w:type="spellStart"/>
      <w:r w:rsidRPr="000D0504">
        <w:rPr>
          <w:lang w:val="lv-LV"/>
        </w:rPr>
        <w:t>Bank</w:t>
      </w:r>
      <w:proofErr w:type="spellEnd"/>
      <w:r w:rsidRPr="000D0504">
        <w:rPr>
          <w:lang w:val="lv-LV"/>
        </w:rPr>
        <w:t xml:space="preserve"> AS </w:t>
      </w:r>
      <w:r w:rsidRPr="000D0504">
        <w:rPr>
          <w:rFonts w:eastAsia="Calibri"/>
          <w:lang w:val="lv-LV"/>
        </w:rPr>
        <w:t>Latvijas filiāle</w:t>
      </w:r>
      <w:r w:rsidRPr="000D0504">
        <w:rPr>
          <w:lang w:val="lv-LV"/>
        </w:rPr>
        <w:t xml:space="preserve">, norēķinu konta Nr.: </w:t>
      </w:r>
      <w:r w:rsidR="006358CE" w:rsidRPr="000D0504">
        <w:rPr>
          <w:rFonts w:eastAsiaTheme="minorHAnsi"/>
          <w:color w:val="222222"/>
          <w:lang w:val="lv-LV"/>
        </w:rPr>
        <w:t>LV17RIKO0000080249645</w:t>
      </w:r>
      <w:r w:rsidRPr="000D0504">
        <w:rPr>
          <w:lang w:val="lv-LV"/>
        </w:rPr>
        <w:t>,</w:t>
      </w:r>
      <w:r w:rsidRPr="000D0504">
        <w:rPr>
          <w:b/>
          <w:lang w:val="lv-LV"/>
        </w:rPr>
        <w:t xml:space="preserve"> </w:t>
      </w:r>
      <w:r w:rsidRPr="000D0504">
        <w:rPr>
          <w:lang w:val="lv-LV"/>
        </w:rPr>
        <w:t>bankas kods:</w:t>
      </w:r>
      <w:r w:rsidR="006358CE" w:rsidRPr="000D0504">
        <w:rPr>
          <w:lang w:val="lv-LV"/>
        </w:rPr>
        <w:t xml:space="preserve"> </w:t>
      </w:r>
      <w:r w:rsidR="006358CE" w:rsidRPr="000D0504">
        <w:rPr>
          <w:rFonts w:eastAsiaTheme="minorHAnsi"/>
          <w:color w:val="222222"/>
          <w:lang w:val="lv-LV"/>
        </w:rPr>
        <w:t>RIKOLV2X</w:t>
      </w:r>
      <w:r w:rsidRPr="000D0504">
        <w:rPr>
          <w:lang w:val="lv-LV"/>
        </w:rPr>
        <w:t>.</w:t>
      </w:r>
    </w:p>
    <w:p w14:paraId="36A13491" w14:textId="6E492C10" w:rsidR="00B721F7" w:rsidRPr="000D0504" w:rsidRDefault="00B721F7" w:rsidP="00B721F7">
      <w:pPr>
        <w:pStyle w:val="Sarakstarindkopa"/>
        <w:numPr>
          <w:ilvl w:val="2"/>
          <w:numId w:val="5"/>
        </w:numPr>
        <w:tabs>
          <w:tab w:val="left" w:pos="1276"/>
        </w:tabs>
        <w:ind w:left="0" w:firstLine="567"/>
        <w:jc w:val="both"/>
        <w:rPr>
          <w:b/>
          <w:u w:val="single"/>
          <w:lang w:val="lv-LV"/>
        </w:rPr>
      </w:pPr>
      <w:r w:rsidRPr="000D0504">
        <w:rPr>
          <w:b/>
          <w:u w:val="single"/>
          <w:lang w:val="lv-LV"/>
        </w:rPr>
        <w:t>Saņēmēja un maksātāja (pasūtītāja struktūrvienība):</w:t>
      </w:r>
      <w:r w:rsidRPr="000D0504">
        <w:rPr>
          <w:b/>
          <w:lang w:val="lv-LV"/>
        </w:rPr>
        <w:t xml:space="preserve"> </w:t>
      </w:r>
      <w:r w:rsidRPr="000D0504">
        <w:rPr>
          <w:lang w:val="lv-LV"/>
        </w:rPr>
        <w:t xml:space="preserve">VAS </w:t>
      </w:r>
      <w:r w:rsidRPr="000D0504">
        <w:rPr>
          <w:iCs/>
          <w:lang w:val="lv-LV"/>
        </w:rPr>
        <w:t>„</w:t>
      </w:r>
      <w:r w:rsidRPr="000D0504">
        <w:rPr>
          <w:lang w:val="lv-LV"/>
        </w:rPr>
        <w:t xml:space="preserve">Latvijas dzelzceļš” </w:t>
      </w:r>
      <w:r w:rsidR="00B14D11" w:rsidRPr="000D0504">
        <w:rPr>
          <w:lang w:val="lv-LV"/>
        </w:rPr>
        <w:t>Nekustamā īpašuma apsaimniekošanas pārvalde</w:t>
      </w:r>
      <w:r w:rsidRPr="000D0504">
        <w:rPr>
          <w:lang w:val="lv-LV"/>
        </w:rPr>
        <w:t xml:space="preserve">, juridiskā un faktiskā adrese: Gogoļa iela 3, Rīga, LV-1547, Latvija, vienotais </w:t>
      </w:r>
      <w:proofErr w:type="spellStart"/>
      <w:r w:rsidRPr="000D0504">
        <w:rPr>
          <w:lang w:val="lv-LV"/>
        </w:rPr>
        <w:t>reģ.Nr</w:t>
      </w:r>
      <w:proofErr w:type="spellEnd"/>
      <w:r w:rsidRPr="000D0504">
        <w:rPr>
          <w:lang w:val="lv-LV"/>
        </w:rPr>
        <w:t xml:space="preserve">.: 40003032065, </w:t>
      </w:r>
      <w:r w:rsidRPr="000D0504">
        <w:rPr>
          <w:snapToGrid w:val="0"/>
          <w:lang w:val="lv-LV"/>
        </w:rPr>
        <w:t xml:space="preserve">PVN maksātāja </w:t>
      </w:r>
      <w:proofErr w:type="spellStart"/>
      <w:r w:rsidRPr="000D0504">
        <w:rPr>
          <w:snapToGrid w:val="0"/>
          <w:lang w:val="lv-LV"/>
        </w:rPr>
        <w:t>reģ.Nr</w:t>
      </w:r>
      <w:proofErr w:type="spellEnd"/>
      <w:r w:rsidRPr="000D0504">
        <w:rPr>
          <w:snapToGrid w:val="0"/>
          <w:lang w:val="lv-LV"/>
        </w:rPr>
        <w:t xml:space="preserve">.: </w:t>
      </w:r>
      <w:r w:rsidRPr="000D0504">
        <w:rPr>
          <w:lang w:val="lv-LV"/>
        </w:rPr>
        <w:t>LV40003032065, norēķinu konta Nr.:</w:t>
      </w:r>
      <w:r w:rsidR="006358CE" w:rsidRPr="000D0504">
        <w:rPr>
          <w:lang w:val="lv-LV"/>
        </w:rPr>
        <w:t xml:space="preserve"> </w:t>
      </w:r>
      <w:r w:rsidR="006358CE" w:rsidRPr="000D0504">
        <w:rPr>
          <w:rFonts w:eastAsiaTheme="minorHAnsi"/>
          <w:color w:val="222222"/>
          <w:lang w:val="lv-LV"/>
        </w:rPr>
        <w:t>LV17RIKO0000080249645</w:t>
      </w:r>
      <w:r w:rsidRPr="000D0504">
        <w:rPr>
          <w:lang w:val="lv-LV"/>
        </w:rPr>
        <w:t xml:space="preserve">, banka: </w:t>
      </w:r>
      <w:proofErr w:type="spellStart"/>
      <w:r w:rsidRPr="000D0504">
        <w:rPr>
          <w:rFonts w:eastAsia="Calibri"/>
          <w:lang w:val="lv-LV"/>
        </w:rPr>
        <w:t>Luminor</w:t>
      </w:r>
      <w:proofErr w:type="spellEnd"/>
      <w:r w:rsidRPr="000D0504">
        <w:rPr>
          <w:rFonts w:eastAsia="Calibri"/>
          <w:lang w:val="lv-LV"/>
        </w:rPr>
        <w:t xml:space="preserve"> </w:t>
      </w:r>
      <w:proofErr w:type="spellStart"/>
      <w:r w:rsidRPr="000D0504">
        <w:rPr>
          <w:rFonts w:eastAsia="Calibri"/>
          <w:lang w:val="lv-LV"/>
        </w:rPr>
        <w:t>Bank</w:t>
      </w:r>
      <w:proofErr w:type="spellEnd"/>
      <w:r w:rsidRPr="000D0504">
        <w:rPr>
          <w:rFonts w:eastAsia="Calibri"/>
          <w:lang w:val="lv-LV"/>
        </w:rPr>
        <w:t xml:space="preserve"> AS Latvijas filiāle</w:t>
      </w:r>
      <w:r w:rsidRPr="000D0504">
        <w:rPr>
          <w:lang w:val="lv-LV"/>
        </w:rPr>
        <w:t>, bankas kods:</w:t>
      </w:r>
      <w:r w:rsidR="006358CE" w:rsidRPr="000D0504">
        <w:rPr>
          <w:lang w:val="lv-LV"/>
        </w:rPr>
        <w:t xml:space="preserve"> </w:t>
      </w:r>
      <w:r w:rsidR="006358CE" w:rsidRPr="000D0504">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66415327" w:rsidR="00B721F7" w:rsidRPr="002024B5" w:rsidRDefault="00B721F7" w:rsidP="00B721F7">
      <w:pPr>
        <w:pStyle w:val="Sarakstarindkopa"/>
        <w:tabs>
          <w:tab w:val="left" w:pos="0"/>
        </w:tabs>
        <w:ind w:left="0"/>
        <w:jc w:val="both"/>
        <w:rPr>
          <w:rStyle w:val="Hipersaite"/>
          <w:lang w:val="lv-LV"/>
        </w:rPr>
      </w:pPr>
      <w:r w:rsidRPr="002024B5">
        <w:rPr>
          <w:lang w:val="lv-LV"/>
        </w:rPr>
        <w:tab/>
        <w:t xml:space="preserve">organizatoriska rakstura jautājumos un jautājumos par sarunu procedūras nolikumu: iepirkuma komisijas sekretāre - VAS „Latvijas dzelzceļš” Iepirkumu biroja </w:t>
      </w:r>
      <w:r w:rsidR="00B14D11">
        <w:rPr>
          <w:lang w:val="lv-LV"/>
        </w:rPr>
        <w:t>vecākā iepirkumu speciāliste Inese Kempa</w:t>
      </w:r>
      <w:r w:rsidRPr="002024B5">
        <w:rPr>
          <w:lang w:val="lv-LV"/>
        </w:rPr>
        <w:t>, tālrunis: +371 6723493</w:t>
      </w:r>
      <w:r w:rsidR="00B14D11">
        <w:rPr>
          <w:lang w:val="lv-LV"/>
        </w:rPr>
        <w:t>3</w:t>
      </w:r>
      <w:r w:rsidR="00584FDE">
        <w:rPr>
          <w:lang w:val="lv-LV"/>
        </w:rPr>
        <w:t>,</w:t>
      </w:r>
      <w:r w:rsidRPr="002024B5">
        <w:rPr>
          <w:lang w:val="lv-LV"/>
        </w:rPr>
        <w:t xml:space="preserve"> e-pasta adrese: </w:t>
      </w:r>
      <w:r w:rsidR="00B14D11">
        <w:rPr>
          <w:i/>
          <w:lang w:val="lv-LV"/>
        </w:rPr>
        <w:t>inese.kempa</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1C6E1169" w:rsidR="00B721F7" w:rsidRPr="00CE1A75" w:rsidRDefault="00B721F7" w:rsidP="00B721F7">
      <w:pPr>
        <w:numPr>
          <w:ilvl w:val="2"/>
          <w:numId w:val="5"/>
        </w:numPr>
        <w:ind w:left="0" w:firstLine="567"/>
        <w:jc w:val="both"/>
        <w:rPr>
          <w:lang w:val="lv-LV"/>
        </w:rPr>
      </w:pPr>
      <w:r w:rsidRPr="00A3215A">
        <w:rPr>
          <w:lang w:val="lv-LV"/>
        </w:rPr>
        <w:t>piedāvājumu sarunu procedūrā</w:t>
      </w:r>
      <w:r w:rsidRPr="00A3215A">
        <w:rPr>
          <w:b/>
          <w:lang w:val="lv-LV"/>
        </w:rPr>
        <w:t xml:space="preserve"> iesniedz</w:t>
      </w:r>
      <w:r w:rsidRPr="00A3215A">
        <w:rPr>
          <w:lang w:val="lv-LV"/>
        </w:rPr>
        <w:t xml:space="preserve"> </w:t>
      </w:r>
      <w:r w:rsidRPr="00A3215A">
        <w:rPr>
          <w:b/>
          <w:lang w:val="lv-LV"/>
        </w:rPr>
        <w:t xml:space="preserve">līdz </w:t>
      </w:r>
      <w:r w:rsidRPr="00CE1A75">
        <w:rPr>
          <w:b/>
          <w:lang w:val="lv-LV"/>
        </w:rPr>
        <w:t>2020.gada</w:t>
      </w:r>
      <w:r w:rsidR="007315C9" w:rsidRPr="00CE1A75">
        <w:rPr>
          <w:b/>
          <w:lang w:val="lv-LV"/>
        </w:rPr>
        <w:t xml:space="preserve"> </w:t>
      </w:r>
      <w:r w:rsidR="00CE1A75" w:rsidRPr="00CE1A75">
        <w:rPr>
          <w:b/>
          <w:lang w:val="lv-LV"/>
        </w:rPr>
        <w:t>12.</w:t>
      </w:r>
      <w:r w:rsidR="00CE1A75" w:rsidRPr="00572434">
        <w:rPr>
          <w:b/>
          <w:strike/>
          <w:lang w:val="lv-LV"/>
        </w:rPr>
        <w:t>oktobrim</w:t>
      </w:r>
      <w:r w:rsidRPr="00CE1A75">
        <w:rPr>
          <w:b/>
          <w:lang w:val="lv-LV"/>
        </w:rPr>
        <w:t xml:space="preserve"> </w:t>
      </w:r>
      <w:r w:rsidR="00572434" w:rsidRPr="00572434">
        <w:rPr>
          <w:b/>
          <w:color w:val="4472C4" w:themeColor="accent1"/>
          <w:lang w:val="lv-LV"/>
        </w:rPr>
        <w:t xml:space="preserve">novembrim </w:t>
      </w:r>
      <w:r w:rsidRPr="00CE1A75">
        <w:rPr>
          <w:b/>
          <w:lang w:val="lv-LV"/>
        </w:rPr>
        <w:t xml:space="preserve">plkst. </w:t>
      </w:r>
      <w:r w:rsidRPr="00572434">
        <w:rPr>
          <w:b/>
          <w:strike/>
          <w:lang w:val="lv-LV"/>
        </w:rPr>
        <w:t>09.</w:t>
      </w:r>
      <w:r w:rsidR="00CE1A75" w:rsidRPr="00572434">
        <w:rPr>
          <w:b/>
          <w:strike/>
          <w:lang w:val="lv-LV"/>
        </w:rPr>
        <w:t>0</w:t>
      </w:r>
      <w:r w:rsidRPr="00572434">
        <w:rPr>
          <w:b/>
          <w:strike/>
          <w:lang w:val="lv-LV"/>
        </w:rPr>
        <w:t>0</w:t>
      </w:r>
      <w:r w:rsidRPr="00CE1A75">
        <w:rPr>
          <w:lang w:val="lv-LV"/>
        </w:rPr>
        <w:t xml:space="preserve">, </w:t>
      </w:r>
      <w:r w:rsidR="00572434" w:rsidRPr="00572434">
        <w:rPr>
          <w:b/>
          <w:bCs/>
          <w:color w:val="4472C4" w:themeColor="accent1"/>
          <w:lang w:val="lv-LV"/>
        </w:rPr>
        <w:t>10.00</w:t>
      </w:r>
      <w:r w:rsidR="00572434" w:rsidRPr="00572434">
        <w:rPr>
          <w:color w:val="4472C4" w:themeColor="accent1"/>
          <w:lang w:val="lv-LV"/>
        </w:rPr>
        <w:t xml:space="preserve"> </w:t>
      </w:r>
      <w:r w:rsidRPr="00CE1A75">
        <w:rPr>
          <w:lang w:val="lv-LV"/>
        </w:rPr>
        <w:t>Gogoļa ielā 3, Rīgā, LV-1547, Latvijā, 1.stāvā, 13</w:t>
      </w:r>
      <w:r w:rsidR="007315C9" w:rsidRPr="00CE1A75">
        <w:rPr>
          <w:lang w:val="lv-LV"/>
        </w:rPr>
        <w:t>0</w:t>
      </w:r>
      <w:r w:rsidRPr="00CE1A75">
        <w:rPr>
          <w:lang w:val="lv-LV"/>
        </w:rPr>
        <w:t xml:space="preserve">.kabinetā (VAS </w:t>
      </w:r>
      <w:r w:rsidRPr="00CE1A75">
        <w:rPr>
          <w:lang w:val="lv-LV" w:eastAsia="lv-LV"/>
        </w:rPr>
        <w:t>„</w:t>
      </w:r>
      <w:r w:rsidRPr="00CE1A75">
        <w:rPr>
          <w:lang w:val="lv-LV"/>
        </w:rPr>
        <w:t>Latvijas dzelzceļš” Kancelejā)</w:t>
      </w:r>
      <w:r w:rsidRPr="00CE1A75">
        <w:rPr>
          <w:bCs/>
          <w:lang w:val="lv-LV"/>
        </w:rPr>
        <w:t>.</w:t>
      </w:r>
      <w:r w:rsidRPr="00CE1A75">
        <w:rPr>
          <w:lang w:val="lv-LV"/>
        </w:rPr>
        <w:t xml:space="preserve"> Piedāvājumu iesniedz personīgi, ar kurjera starpniecību vai ierakstītā vēstulē;</w:t>
      </w:r>
    </w:p>
    <w:p w14:paraId="14543AED" w14:textId="7571ED97" w:rsidR="00B721F7" w:rsidRPr="00CE1A75" w:rsidRDefault="00B721F7" w:rsidP="00B721F7">
      <w:pPr>
        <w:numPr>
          <w:ilvl w:val="2"/>
          <w:numId w:val="5"/>
        </w:numPr>
        <w:ind w:left="0" w:firstLine="567"/>
        <w:jc w:val="both"/>
        <w:rPr>
          <w:lang w:val="lv-LV"/>
        </w:rPr>
      </w:pPr>
      <w:r w:rsidRPr="00CE1A75">
        <w:rPr>
          <w:lang w:val="lv-LV"/>
        </w:rPr>
        <w:t xml:space="preserve">piedāvājumu sarunu procedūrā </w:t>
      </w:r>
      <w:r w:rsidRPr="00CE1A75">
        <w:rPr>
          <w:b/>
          <w:lang w:val="lv-LV"/>
        </w:rPr>
        <w:t xml:space="preserve">atver 2020.gada </w:t>
      </w:r>
      <w:r w:rsidR="00CE1A75" w:rsidRPr="00CE1A75">
        <w:rPr>
          <w:b/>
          <w:lang w:val="lv-LV"/>
        </w:rPr>
        <w:t>12.</w:t>
      </w:r>
      <w:r w:rsidR="00CE1A75" w:rsidRPr="00572434">
        <w:rPr>
          <w:b/>
          <w:strike/>
          <w:lang w:val="lv-LV"/>
        </w:rPr>
        <w:t>oktobrī</w:t>
      </w:r>
      <w:r w:rsidRPr="00CE1A75">
        <w:rPr>
          <w:lang w:val="lv-LV"/>
        </w:rPr>
        <w:t xml:space="preserve"> </w:t>
      </w:r>
      <w:r w:rsidR="00572434" w:rsidRPr="00572434">
        <w:rPr>
          <w:b/>
          <w:bCs/>
          <w:color w:val="4472C4" w:themeColor="accent1"/>
          <w:lang w:val="lv-LV"/>
        </w:rPr>
        <w:t>novembrī</w:t>
      </w:r>
      <w:r w:rsidR="00572434">
        <w:rPr>
          <w:lang w:val="lv-LV"/>
        </w:rPr>
        <w:t xml:space="preserve"> </w:t>
      </w:r>
      <w:r w:rsidRPr="00CE1A75">
        <w:rPr>
          <w:b/>
          <w:lang w:val="lv-LV"/>
        </w:rPr>
        <w:t xml:space="preserve">plkst. </w:t>
      </w:r>
      <w:r w:rsidR="00CE1A75" w:rsidRPr="00572434">
        <w:rPr>
          <w:b/>
          <w:strike/>
          <w:lang w:val="lv-LV"/>
        </w:rPr>
        <w:t>09</w:t>
      </w:r>
      <w:r w:rsidRPr="00572434">
        <w:rPr>
          <w:b/>
          <w:strike/>
          <w:lang w:val="lv-LV"/>
        </w:rPr>
        <w:t>.</w:t>
      </w:r>
      <w:r w:rsidR="00CE1A75" w:rsidRPr="00572434">
        <w:rPr>
          <w:b/>
          <w:strike/>
          <w:lang w:val="lv-LV"/>
        </w:rPr>
        <w:t>3</w:t>
      </w:r>
      <w:r w:rsidRPr="00572434">
        <w:rPr>
          <w:b/>
          <w:strike/>
          <w:lang w:val="lv-LV"/>
        </w:rPr>
        <w:t>0</w:t>
      </w:r>
      <w:r w:rsidRPr="00CE1A75">
        <w:rPr>
          <w:lang w:val="lv-LV"/>
        </w:rPr>
        <w:t xml:space="preserve">, </w:t>
      </w:r>
      <w:r w:rsidR="00572434" w:rsidRPr="00572434">
        <w:rPr>
          <w:b/>
          <w:bCs/>
          <w:color w:val="4472C4" w:themeColor="accent1"/>
          <w:lang w:val="lv-LV"/>
        </w:rPr>
        <w:t>10.30</w:t>
      </w:r>
      <w:r w:rsidR="00572434" w:rsidRPr="00572434">
        <w:rPr>
          <w:color w:val="4472C4" w:themeColor="accent1"/>
          <w:lang w:val="lv-LV"/>
        </w:rPr>
        <w:t xml:space="preserve"> </w:t>
      </w:r>
      <w:r w:rsidRPr="00CE1A75">
        <w:rPr>
          <w:lang w:val="lv-LV"/>
        </w:rPr>
        <w:t>Gogoļa ielā 3, Rīgā, LV-1547, Latvijā, 3.stāvā, 339.kabinetā;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D90CBEA" w14:textId="77777777" w:rsidR="00B721F7" w:rsidRPr="00A3215A" w:rsidRDefault="00B721F7" w:rsidP="00B721F7">
      <w:pPr>
        <w:numPr>
          <w:ilvl w:val="2"/>
          <w:numId w:val="5"/>
        </w:numPr>
        <w:ind w:left="0" w:firstLine="567"/>
        <w:jc w:val="both"/>
        <w:rPr>
          <w:bCs/>
          <w:lang w:val="lv-LV"/>
        </w:rPr>
      </w:pPr>
      <w:r w:rsidRPr="00A3215A">
        <w:rPr>
          <w:bCs/>
          <w:lang w:val="lv-LV"/>
        </w:rPr>
        <w:t xml:space="preserve">ieinteresētajam piegādātājam, kurš vēlas iesniegt piedāvājumu un piedalīties piedāvājumu atvēršanas sēdē nolikuma 1.4.1. un 1.4.2.punktā minētajās adresēs, </w:t>
      </w:r>
      <w:r w:rsidRPr="00A3215A">
        <w:rPr>
          <w:b/>
          <w:bCs/>
          <w:u w:val="single"/>
          <w:lang w:val="lv-LV"/>
        </w:rPr>
        <w:t xml:space="preserve">līdzi obligāti jāņem personu apliecinošs dokuments un </w:t>
      </w:r>
      <w:r w:rsidRPr="00A3215A">
        <w:rPr>
          <w:b/>
          <w:u w:val="single"/>
          <w:lang w:val="lv-LV"/>
        </w:rPr>
        <w:t>jārēķinās ar iespējamo papildus nepieciešamo laiku caurlaides noformēšanai</w:t>
      </w:r>
      <w:r w:rsidRPr="00A3215A">
        <w:rPr>
          <w:lang w:val="lv-LV"/>
        </w:rPr>
        <w:t xml:space="preserve">, jo VAS </w:t>
      </w:r>
      <w:r w:rsidRPr="00A3215A">
        <w:rPr>
          <w:lang w:val="lv-LV" w:eastAsia="lv-LV"/>
        </w:rPr>
        <w:t>„</w:t>
      </w:r>
      <w:r w:rsidRPr="00A3215A">
        <w:rPr>
          <w:lang w:val="lv-LV"/>
        </w:rPr>
        <w:t>Latvijas dzelzceļš” ēkā - Gogoļa ielā</w:t>
      </w:r>
      <w:r w:rsidRPr="00A3215A">
        <w:rPr>
          <w:bCs/>
          <w:lang w:val="lv-LV"/>
        </w:rPr>
        <w:t xml:space="preserve"> 3, Rīgā, noteikta caurlaižu sistēma;</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lastRenderedPageBreak/>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77777777"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14:paraId="374C8F9A" w14:textId="77777777" w:rsidR="00B721F7" w:rsidRPr="00B32DDF" w:rsidRDefault="00B721F7" w:rsidP="00B721F7">
      <w:pPr>
        <w:ind w:left="567"/>
        <w:jc w:val="both"/>
        <w:rPr>
          <w:b/>
          <w:lang w:val="lv-LV"/>
        </w:rPr>
      </w:pPr>
      <w:bookmarkStart w:id="2" w:name="_GoBack"/>
      <w:bookmarkEnd w:id="2"/>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0D0504" w:rsidRDefault="00B721F7" w:rsidP="00B721F7">
      <w:pPr>
        <w:tabs>
          <w:tab w:val="left" w:pos="567"/>
        </w:tabs>
        <w:ind w:firstLine="567"/>
        <w:jc w:val="both"/>
        <w:rPr>
          <w:lang w:val="lv-LV"/>
        </w:rPr>
      </w:pPr>
      <w:r w:rsidRPr="000D0504">
        <w:rPr>
          <w:lang w:val="lv-LV"/>
        </w:rPr>
        <w:t>100 (viens simts) dienas no piedāvājuma atvēršanas dienas.</w:t>
      </w:r>
    </w:p>
    <w:p w14:paraId="7827BF15" w14:textId="27DA8ADB" w:rsidR="007A7B21" w:rsidRPr="000D0504" w:rsidRDefault="007A7B21" w:rsidP="00B721F7">
      <w:pPr>
        <w:tabs>
          <w:tab w:val="left" w:pos="567"/>
        </w:tabs>
        <w:ind w:firstLine="567"/>
        <w:jc w:val="both"/>
        <w:rPr>
          <w:lang w:val="lv-LV"/>
        </w:rPr>
      </w:pPr>
    </w:p>
    <w:p w14:paraId="58CD27E6" w14:textId="77777777" w:rsidR="007A7B21" w:rsidRPr="000D0504" w:rsidRDefault="007A7B21" w:rsidP="007A7B21">
      <w:pPr>
        <w:pStyle w:val="Sarakstarindkopa"/>
        <w:numPr>
          <w:ilvl w:val="1"/>
          <w:numId w:val="5"/>
        </w:numPr>
        <w:ind w:left="567"/>
        <w:jc w:val="both"/>
        <w:rPr>
          <w:b/>
          <w:lang w:val="lv-LV"/>
        </w:rPr>
      </w:pPr>
      <w:bookmarkStart w:id="3" w:name="_Ref448915744"/>
      <w:r w:rsidRPr="000D0504">
        <w:rPr>
          <w:b/>
          <w:lang w:val="lv-LV"/>
        </w:rPr>
        <w:t>Piedāvājuma nodrošinājums:</w:t>
      </w:r>
      <w:bookmarkEnd w:id="3"/>
      <w:r w:rsidRPr="000D0504">
        <w:rPr>
          <w:b/>
          <w:lang w:val="lv-LV"/>
        </w:rPr>
        <w:t xml:space="preserve"> </w:t>
      </w:r>
    </w:p>
    <w:p w14:paraId="362556E6" w14:textId="4C5218E1" w:rsidR="00357E6C" w:rsidRPr="000D0504" w:rsidRDefault="00357E6C" w:rsidP="006310E5">
      <w:pPr>
        <w:pStyle w:val="Sarakstarindkopa"/>
        <w:numPr>
          <w:ilvl w:val="2"/>
          <w:numId w:val="5"/>
        </w:numPr>
        <w:ind w:left="0" w:firstLine="567"/>
        <w:jc w:val="both"/>
        <w:rPr>
          <w:lang w:val="lv-LV"/>
        </w:rPr>
      </w:pPr>
      <w:bookmarkStart w:id="4" w:name="_Ref448915728"/>
      <w:r w:rsidRPr="000D0504">
        <w:rPr>
          <w:lang w:val="lv-LV"/>
        </w:rPr>
        <w:t xml:space="preserve">kopā ar piedāvājumu jāiesniedz piedāvājuma nodrošinājums par </w:t>
      </w:r>
      <w:r w:rsidRPr="000D0504">
        <w:rPr>
          <w:u w:val="single"/>
          <w:lang w:val="lv-LV"/>
        </w:rPr>
        <w:t>piedāvājuma nodrošinājuma summu</w:t>
      </w:r>
      <w:r w:rsidRPr="000D0504">
        <w:rPr>
          <w:lang w:val="lv-LV"/>
        </w:rPr>
        <w:t xml:space="preserve"> </w:t>
      </w:r>
      <w:r w:rsidRPr="000D0504">
        <w:rPr>
          <w:b/>
          <w:i/>
          <w:lang w:val="lv-LV"/>
        </w:rPr>
        <w:t xml:space="preserve">1% (viena procenta) apmērā </w:t>
      </w:r>
      <w:r w:rsidRPr="000D0504">
        <w:rPr>
          <w:lang w:val="lv-LV"/>
        </w:rPr>
        <w:t>no pretendenta piedāvājuma kopējās summas (EUR bez PVN);</w:t>
      </w:r>
    </w:p>
    <w:p w14:paraId="4D7B0EF6" w14:textId="20611A24" w:rsidR="007A7B21" w:rsidRPr="006310E5" w:rsidRDefault="00FF3EDC" w:rsidP="006310E5">
      <w:pPr>
        <w:ind w:firstLine="567"/>
        <w:jc w:val="both"/>
        <w:rPr>
          <w:b/>
          <w:bCs/>
          <w:lang w:val="lv-LV"/>
        </w:rPr>
      </w:pPr>
      <w:r w:rsidRPr="000D0504">
        <w:rPr>
          <w:lang w:val="lv-LV"/>
        </w:rPr>
        <w:t xml:space="preserve">1.6.2. </w:t>
      </w:r>
      <w:r w:rsidR="007A7B21" w:rsidRPr="000D0504">
        <w:rPr>
          <w:lang w:val="lv-LV"/>
        </w:rPr>
        <w:t>piedāvājuma nodrošinājumu iesniedz kā pretendenta naudas summas iemaksu pasūtītāja</w:t>
      </w:r>
      <w:r w:rsidR="007A7B21" w:rsidRPr="00A3215A">
        <w:rPr>
          <w:lang w:val="lv-LV"/>
        </w:rPr>
        <w:t xml:space="preserve"> bankas kontā (konta Nr. sk. sarunu procedūras nolikuma 1.2.1.punktā), maksājuma mērķī norādot: „Piedāvājuma nodrošinājums </w:t>
      </w:r>
      <w:proofErr w:type="spellStart"/>
      <w:r w:rsidR="007A7B21" w:rsidRPr="00A3215A">
        <w:rPr>
          <w:lang w:val="lv-LV"/>
        </w:rPr>
        <w:t>SPap</w:t>
      </w:r>
      <w:proofErr w:type="spellEnd"/>
      <w:r w:rsidR="007A7B21" w:rsidRPr="00A3215A">
        <w:rPr>
          <w:lang w:val="lv-LV"/>
        </w:rPr>
        <w:t xml:space="preserve">: </w:t>
      </w:r>
      <w:r w:rsidR="007A7B21" w:rsidRPr="00A3215A">
        <w:rPr>
          <w:color w:val="222222"/>
          <w:lang w:val="lv-LV"/>
        </w:rPr>
        <w:t>„</w:t>
      </w:r>
      <w:r w:rsidR="00B14D11">
        <w:rPr>
          <w:color w:val="222222"/>
          <w:lang w:val="lv-LV"/>
        </w:rPr>
        <w:t>Marķētās dīzeļdegvielas</w:t>
      </w:r>
      <w:r w:rsidR="008B0BA3">
        <w:rPr>
          <w:color w:val="222222"/>
          <w:lang w:val="lv-LV"/>
        </w:rPr>
        <w:t xml:space="preserve"> </w:t>
      </w:r>
      <w:r w:rsidR="007A7B21" w:rsidRPr="00A3215A">
        <w:rPr>
          <w:color w:val="222222"/>
          <w:lang w:val="lv-LV"/>
        </w:rPr>
        <w:t>piegāde</w:t>
      </w:r>
      <w:r w:rsidR="007A7B21" w:rsidRPr="00A3215A">
        <w:rPr>
          <w:lang w:val="lv-LV"/>
        </w:rPr>
        <w:t>”</w:t>
      </w:r>
      <w:r w:rsidR="006310E5" w:rsidRPr="006310E5">
        <w:rPr>
          <w:b/>
          <w:bCs/>
          <w:lang w:val="lv-LV"/>
        </w:rPr>
        <w:t xml:space="preserve"> </w:t>
      </w:r>
      <w:proofErr w:type="spellStart"/>
      <w:r w:rsidR="006310E5" w:rsidRPr="006310E5">
        <w:rPr>
          <w:lang w:val="lv-LV"/>
        </w:rPr>
        <w:t>Id</w:t>
      </w:r>
      <w:proofErr w:type="spellEnd"/>
      <w:r w:rsidR="006310E5" w:rsidRPr="006310E5">
        <w:rPr>
          <w:lang w:val="lv-LV"/>
        </w:rPr>
        <w:t xml:space="preserve">. </w:t>
      </w:r>
      <w:proofErr w:type="spellStart"/>
      <w:r w:rsidR="006310E5" w:rsidRPr="006310E5">
        <w:rPr>
          <w:lang w:val="lv-LV"/>
        </w:rPr>
        <w:t>Nr.LDZ</w:t>
      </w:r>
      <w:proofErr w:type="spellEnd"/>
      <w:r w:rsidR="006310E5" w:rsidRPr="006310E5">
        <w:rPr>
          <w:lang w:val="lv-LV"/>
        </w:rPr>
        <w:t xml:space="preserve"> 2020/22-IBz</w:t>
      </w:r>
      <w:r w:rsidR="007A7B21" w:rsidRPr="00A3215A">
        <w:rPr>
          <w:color w:val="222222"/>
          <w:lang w:val="lv-LV"/>
        </w:rPr>
        <w:t>”</w:t>
      </w:r>
      <w:r w:rsidR="007A7B21"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007A7B21" w:rsidRPr="00A3215A">
        <w:rPr>
          <w:lang w:val="lv-LV"/>
        </w:rPr>
        <w:t xml:space="preserve"> </w:t>
      </w:r>
    </w:p>
    <w:p w14:paraId="04F9CB69" w14:textId="2FB0B5EA" w:rsidR="007A7B21" w:rsidRPr="00A3215A" w:rsidRDefault="00FF3EDC" w:rsidP="004E7AC7">
      <w:pPr>
        <w:ind w:firstLine="567"/>
        <w:jc w:val="both"/>
        <w:rPr>
          <w:lang w:val="lv-LV"/>
        </w:rPr>
      </w:pPr>
      <w:r>
        <w:rPr>
          <w:lang w:val="lv-LV"/>
        </w:rPr>
        <w:t xml:space="preserve">1.6.3. </w:t>
      </w:r>
      <w:r w:rsidR="007A7B21" w:rsidRPr="00A3215A">
        <w:rPr>
          <w:lang w:val="lv-LV"/>
        </w:rPr>
        <w:t xml:space="preserve">piedāvājuma nodrošinājums garantē, ka pasūtītājs ietur piedāvājuma nodrošinājuma summu, ja: </w:t>
      </w:r>
    </w:p>
    <w:p w14:paraId="7DFD3F07" w14:textId="42FC6228" w:rsidR="007A7B21" w:rsidRPr="00A3215A" w:rsidRDefault="00FF3EDC" w:rsidP="004E7AC7">
      <w:pPr>
        <w:jc w:val="both"/>
        <w:rPr>
          <w:lang w:val="lv-LV"/>
        </w:rPr>
      </w:pPr>
      <w:r>
        <w:rPr>
          <w:lang w:val="lv-LV"/>
        </w:rPr>
        <w:t>1.6.3.1.</w:t>
      </w:r>
      <w:r w:rsidR="007A7B21" w:rsidRPr="00A3215A">
        <w:rPr>
          <w:lang w:val="lv-LV"/>
        </w:rPr>
        <w:t xml:space="preserve"> pretendents atsauc savu piedāvājumu, kamēr ir spēkā piedāvājuma nodrošinājums;</w:t>
      </w:r>
    </w:p>
    <w:p w14:paraId="7767DF1C" w14:textId="69939BE4" w:rsidR="007A7B21" w:rsidRPr="00A3215A" w:rsidRDefault="00FF3EDC" w:rsidP="004E7AC7">
      <w:pPr>
        <w:ind w:left="567"/>
        <w:jc w:val="both"/>
        <w:rPr>
          <w:lang w:val="lv-LV"/>
        </w:rPr>
      </w:pPr>
      <w:r>
        <w:rPr>
          <w:lang w:val="lv-LV"/>
        </w:rPr>
        <w:t>1.6.3.2.</w:t>
      </w:r>
      <w:r w:rsidR="007A7B21"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10955318" w:rsidR="007A7B21" w:rsidRPr="00A3215A" w:rsidRDefault="00FF3EDC" w:rsidP="004E7AC7">
      <w:pPr>
        <w:jc w:val="both"/>
        <w:rPr>
          <w:lang w:val="lv-LV"/>
        </w:rPr>
      </w:pPr>
      <w:r>
        <w:rPr>
          <w:lang w:val="lv-LV"/>
        </w:rPr>
        <w:t xml:space="preserve">1.6.3.3. </w:t>
      </w:r>
      <w:r w:rsidR="007A7B21" w:rsidRPr="00A3215A">
        <w:rPr>
          <w:lang w:val="lv-LV"/>
        </w:rPr>
        <w:t>pretendents, kura piedāvājums izraudzīts saskaņā ar piedāvājumu izvēles kritēriju, neparaksta iepirkuma līgumu pasūtītāja noteiktajā termiņā;</w:t>
      </w:r>
    </w:p>
    <w:p w14:paraId="4BE3D90F" w14:textId="716E1F8F" w:rsidR="007A7B21" w:rsidRPr="00A3215A" w:rsidRDefault="00FF3EDC" w:rsidP="004E7AC7">
      <w:pPr>
        <w:tabs>
          <w:tab w:val="left" w:pos="0"/>
        </w:tabs>
        <w:ind w:firstLine="567"/>
        <w:jc w:val="both"/>
        <w:rPr>
          <w:lang w:val="lv-LV"/>
        </w:rPr>
      </w:pPr>
      <w:r>
        <w:rPr>
          <w:lang w:val="lv-LV"/>
        </w:rPr>
        <w:t xml:space="preserve">1.6.4. </w:t>
      </w:r>
      <w:r w:rsidR="007A7B21" w:rsidRPr="00A3215A">
        <w:rPr>
          <w:lang w:val="lv-LV"/>
        </w:rPr>
        <w:t>piedāvājuma nodrošinājumu iesniedz (iemaksā pasūtītāja bankas kontā) ar derīguma termiņu, kas nav īsāks par piedāvājuma derīguma termiņu (sk. nolikuma 1.5.punktu) un tas ir spēkā īsākajā no šādiem termiņiem:</w:t>
      </w:r>
    </w:p>
    <w:p w14:paraId="7F0ADF13" w14:textId="4A0C2C63" w:rsidR="007A7B21" w:rsidRPr="00A3215A" w:rsidRDefault="007A7B21" w:rsidP="006310E5">
      <w:pPr>
        <w:ind w:firstLine="567"/>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500FA9DB" w:rsidR="007A7B21" w:rsidRPr="00A3215A" w:rsidRDefault="007A7B21" w:rsidP="006310E5">
      <w:pPr>
        <w:tabs>
          <w:tab w:val="left" w:pos="1134"/>
          <w:tab w:val="left" w:pos="1276"/>
          <w:tab w:val="left" w:pos="1418"/>
          <w:tab w:val="left" w:pos="1560"/>
        </w:tabs>
        <w:ind w:firstLine="567"/>
        <w:jc w:val="both"/>
        <w:rPr>
          <w:lang w:val="lv-LV"/>
        </w:rPr>
      </w:pPr>
      <w:r w:rsidRPr="00A3215A">
        <w:rPr>
          <w:lang w:val="lv-LV"/>
        </w:rPr>
        <w:t>1.6.4.2. līdz iepirkuma līguma noslēgšanai;</w:t>
      </w:r>
    </w:p>
    <w:p w14:paraId="060DC1B6" w14:textId="6CC02681" w:rsidR="007A7B21" w:rsidRPr="00A3215A" w:rsidRDefault="00FF3EDC" w:rsidP="004E7AC7">
      <w:pPr>
        <w:ind w:firstLine="567"/>
        <w:jc w:val="both"/>
        <w:rPr>
          <w:lang w:val="lv-LV"/>
        </w:rPr>
      </w:pPr>
      <w:r>
        <w:rPr>
          <w:lang w:val="lv-LV"/>
        </w:rPr>
        <w:t xml:space="preserve">1.6.5. </w:t>
      </w:r>
      <w:r w:rsidR="007A7B21"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CE1A75" w:rsidRDefault="00B721F7" w:rsidP="00B721F7">
      <w:pPr>
        <w:pStyle w:val="Sarakstarindkopa"/>
        <w:numPr>
          <w:ilvl w:val="1"/>
          <w:numId w:val="5"/>
        </w:numPr>
        <w:tabs>
          <w:tab w:val="left" w:pos="567"/>
        </w:tabs>
        <w:ind w:left="0" w:firstLine="0"/>
        <w:jc w:val="both"/>
        <w:rPr>
          <w:b/>
          <w:lang w:val="lv-LV"/>
        </w:rPr>
      </w:pPr>
      <w:r w:rsidRPr="00CE1A75">
        <w:rPr>
          <w:b/>
          <w:lang w:val="lv-LV"/>
        </w:rPr>
        <w:t>Piedāvājuma noformēšana:</w:t>
      </w:r>
    </w:p>
    <w:p w14:paraId="70692637" w14:textId="7AFE1592" w:rsidR="00B721F7" w:rsidRPr="00A3215A" w:rsidRDefault="00B721F7" w:rsidP="00B721F7">
      <w:pPr>
        <w:pStyle w:val="Sarakstarindkopa"/>
        <w:numPr>
          <w:ilvl w:val="2"/>
          <w:numId w:val="5"/>
        </w:numPr>
        <w:tabs>
          <w:tab w:val="left" w:pos="567"/>
        </w:tabs>
        <w:ind w:left="0" w:firstLine="567"/>
        <w:jc w:val="both"/>
        <w:rPr>
          <w:lang w:val="lv-LV"/>
        </w:rPr>
      </w:pPr>
      <w:r w:rsidRPr="00CE1A75">
        <w:rPr>
          <w:lang w:val="lv-LV"/>
        </w:rPr>
        <w:t xml:space="preserve">piedāvājumu iesniedz </w:t>
      </w:r>
      <w:bookmarkStart w:id="5" w:name="_Ref104800850"/>
      <w:bookmarkStart w:id="6" w:name="_Ref160424148"/>
      <w:r w:rsidRPr="00CE1A75">
        <w:rPr>
          <w:lang w:val="lv-LV"/>
        </w:rPr>
        <w:t>aizlīmētā aploksnē, uz kuras norāda: „Piedāvājums sarunu procedūrai ar publikāciju</w:t>
      </w:r>
      <w:r w:rsidRPr="00CE1A75">
        <w:rPr>
          <w:color w:val="FF0000"/>
          <w:lang w:val="lv-LV"/>
        </w:rPr>
        <w:t xml:space="preserve"> </w:t>
      </w:r>
      <w:r w:rsidR="006E7E36" w:rsidRPr="00CE1A75">
        <w:rPr>
          <w:color w:val="222222"/>
          <w:lang w:val="lv-LV"/>
        </w:rPr>
        <w:t>„</w:t>
      </w:r>
      <w:r w:rsidR="00B14D11" w:rsidRPr="00CE1A75">
        <w:rPr>
          <w:color w:val="222222"/>
          <w:lang w:val="lv-LV"/>
        </w:rPr>
        <w:t>Marķētās dīzeļdegvielas</w:t>
      </w:r>
      <w:r w:rsidR="006E7E36" w:rsidRPr="00CE1A75">
        <w:rPr>
          <w:color w:val="222222"/>
          <w:lang w:val="lv-LV"/>
        </w:rPr>
        <w:t xml:space="preserve"> piegāde</w:t>
      </w:r>
      <w:r w:rsidR="006E7E36" w:rsidRPr="00CE1A75">
        <w:rPr>
          <w:lang w:val="lv-LV"/>
        </w:rPr>
        <w:t>”</w:t>
      </w:r>
      <w:r w:rsidR="00584FDE" w:rsidRPr="00CE1A75">
        <w:rPr>
          <w:lang w:val="lv-LV"/>
        </w:rPr>
        <w:t xml:space="preserve">, </w:t>
      </w:r>
      <w:proofErr w:type="spellStart"/>
      <w:r w:rsidR="00584FDE" w:rsidRPr="00CE1A75">
        <w:rPr>
          <w:lang w:val="lv-LV"/>
        </w:rPr>
        <w:t>Id.Nr</w:t>
      </w:r>
      <w:proofErr w:type="spellEnd"/>
      <w:r w:rsidR="00584FDE" w:rsidRPr="00CE1A75">
        <w:rPr>
          <w:lang w:val="lv-LV"/>
        </w:rPr>
        <w:t>.</w:t>
      </w:r>
      <w:r w:rsidR="00584FDE" w:rsidRPr="00CE1A75">
        <w:rPr>
          <w:b/>
          <w:bCs/>
          <w:sz w:val="28"/>
          <w:szCs w:val="28"/>
          <w:lang w:val="lv-LV"/>
        </w:rPr>
        <w:t xml:space="preserve"> </w:t>
      </w:r>
      <w:r w:rsidR="00584FDE" w:rsidRPr="00CE1A75">
        <w:rPr>
          <w:lang w:val="lv-LV"/>
        </w:rPr>
        <w:t>LDZ 2020/22-IBz</w:t>
      </w:r>
      <w:r w:rsidRPr="00CE1A75">
        <w:rPr>
          <w:lang w:val="lv-LV"/>
        </w:rPr>
        <w:t xml:space="preserve">. Neatvērt līdz </w:t>
      </w:r>
      <w:r w:rsidRPr="00CE1A75">
        <w:rPr>
          <w:lang w:val="lv-LV"/>
        </w:rPr>
        <w:lastRenderedPageBreak/>
        <w:t xml:space="preserve">2020.gada </w:t>
      </w:r>
      <w:r w:rsidR="00CE1A75" w:rsidRPr="00CE1A75">
        <w:rPr>
          <w:lang w:val="lv-LV"/>
        </w:rPr>
        <w:t>12.</w:t>
      </w:r>
      <w:r w:rsidR="00CE1A75" w:rsidRPr="00572434">
        <w:rPr>
          <w:strike/>
          <w:lang w:val="lv-LV"/>
        </w:rPr>
        <w:t>oktobrim</w:t>
      </w:r>
      <w:r w:rsidRPr="00CE1A75">
        <w:rPr>
          <w:lang w:val="lv-LV"/>
        </w:rPr>
        <w:t xml:space="preserve"> </w:t>
      </w:r>
      <w:r w:rsidR="00572434" w:rsidRPr="00572434">
        <w:rPr>
          <w:color w:val="4472C4" w:themeColor="accent1"/>
          <w:lang w:val="lv-LV"/>
        </w:rPr>
        <w:t>novembrim</w:t>
      </w:r>
      <w:r w:rsidR="00572434">
        <w:rPr>
          <w:lang w:val="lv-LV"/>
        </w:rPr>
        <w:t xml:space="preserve"> </w:t>
      </w:r>
      <w:r w:rsidRPr="00CE1A75">
        <w:rPr>
          <w:lang w:val="lv-LV"/>
        </w:rPr>
        <w:t xml:space="preserve">plkst. </w:t>
      </w:r>
      <w:r w:rsidR="00CE1A75" w:rsidRPr="00572434">
        <w:rPr>
          <w:strike/>
          <w:lang w:val="lv-LV"/>
        </w:rPr>
        <w:t>09</w:t>
      </w:r>
      <w:r w:rsidRPr="00572434">
        <w:rPr>
          <w:strike/>
          <w:lang w:val="lv-LV"/>
        </w:rPr>
        <w:t>.</w:t>
      </w:r>
      <w:r w:rsidR="00CE1A75" w:rsidRPr="00572434">
        <w:rPr>
          <w:strike/>
          <w:lang w:val="lv-LV"/>
        </w:rPr>
        <w:t>3</w:t>
      </w:r>
      <w:r w:rsidRPr="00572434">
        <w:rPr>
          <w:strike/>
          <w:lang w:val="lv-LV"/>
        </w:rPr>
        <w:t>0</w:t>
      </w:r>
      <w:r w:rsidR="00572434">
        <w:rPr>
          <w:strike/>
          <w:lang w:val="lv-LV"/>
        </w:rPr>
        <w:t xml:space="preserve"> </w:t>
      </w:r>
      <w:r w:rsidR="00572434" w:rsidRPr="00572434">
        <w:rPr>
          <w:color w:val="4472C4" w:themeColor="accent1"/>
          <w:lang w:val="lv-LV"/>
        </w:rPr>
        <w:t>10.30</w:t>
      </w:r>
      <w:r w:rsidRPr="00CE1A75">
        <w:rPr>
          <w:lang w:val="lv-LV"/>
        </w:rPr>
        <w:t>” un adresē: VAS „Latvijas</w:t>
      </w:r>
      <w:r w:rsidRPr="00A3215A">
        <w:rPr>
          <w:lang w:val="lv-LV"/>
        </w:rPr>
        <w:t xml:space="preserve"> dzelzceļš” Iepirkumu birojam, Gogoļa ielā 3, Rīgā, Latvijā, LV-1547. Uz piedāvājuma aploksnes norāda</w:t>
      </w:r>
      <w:bookmarkEnd w:id="5"/>
      <w:bookmarkEnd w:id="6"/>
      <w:r w:rsidRPr="00A3215A">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A3215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 xml:space="preserve">piedāvājumu iesniedz </w:t>
      </w:r>
      <w:proofErr w:type="spellStart"/>
      <w:r w:rsidRPr="00A3215A">
        <w:rPr>
          <w:lang w:val="lv-LV"/>
        </w:rPr>
        <w:t>cauršūtu</w:t>
      </w:r>
      <w:proofErr w:type="spellEnd"/>
      <w:r w:rsidRPr="00A3215A">
        <w:rPr>
          <w:lang w:val="lv-LV"/>
        </w:rPr>
        <w:t xml:space="preserve"> vai caurauklotu, izņemot piedāvājuma nodrošinājumu (nolikuma 1.7.4.punkts), kas iesniedzams vienlaikus ar piedāvājumu, bet </w:t>
      </w:r>
      <w:proofErr w:type="spellStart"/>
      <w:r w:rsidRPr="00A3215A">
        <w:rPr>
          <w:lang w:val="lv-LV"/>
        </w:rPr>
        <w:t>necauršūts</w:t>
      </w:r>
      <w:proofErr w:type="spellEnd"/>
      <w:r w:rsidRPr="00A3215A">
        <w:rPr>
          <w:lang w:val="lv-LV"/>
        </w:rPr>
        <w:t xml:space="preserve">/necaurauklots),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138E401E" w:rsidR="006E1409" w:rsidRPr="00A3215A" w:rsidRDefault="006E1409" w:rsidP="006E1409">
      <w:pPr>
        <w:pStyle w:val="Sarakstarindkopa"/>
        <w:numPr>
          <w:ilvl w:val="2"/>
          <w:numId w:val="5"/>
        </w:numPr>
        <w:tabs>
          <w:tab w:val="left" w:pos="567"/>
        </w:tabs>
        <w:ind w:left="0" w:firstLine="567"/>
        <w:jc w:val="both"/>
        <w:rPr>
          <w:lang w:val="lv-LV"/>
        </w:rPr>
      </w:pPr>
      <w:r w:rsidRPr="006310E5">
        <w:rPr>
          <w:bCs/>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w:t>
      </w:r>
      <w:proofErr w:type="spellStart"/>
      <w:r w:rsidRPr="00A3215A">
        <w:rPr>
          <w:lang w:val="lv-LV"/>
        </w:rPr>
        <w:t>necauršūtu</w:t>
      </w:r>
      <w:proofErr w:type="spellEnd"/>
      <w:r w:rsidRPr="00A3215A">
        <w:rPr>
          <w:lang w:val="lv-LV"/>
        </w:rPr>
        <w:t xml:space="preserve"> kopā ar piedāvājumu un kas satur nolikuma 1.6.1. un 1.6.2.punktā noteiktās prasības);</w:t>
      </w:r>
    </w:p>
    <w:p w14:paraId="3421CAD1" w14:textId="77777777"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0D0504"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w:t>
      </w:r>
      <w:r w:rsidRPr="000D0504">
        <w:rPr>
          <w:lang w:val="lv-LV"/>
        </w:rPr>
        <w:t>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0E41DB14" w:rsidR="00B721F7" w:rsidRPr="000D0504" w:rsidRDefault="00B721F7" w:rsidP="00B721F7">
      <w:pPr>
        <w:numPr>
          <w:ilvl w:val="2"/>
          <w:numId w:val="5"/>
        </w:numPr>
        <w:ind w:left="0" w:firstLine="567"/>
        <w:contextualSpacing/>
        <w:jc w:val="both"/>
        <w:rPr>
          <w:lang w:val="lv-LV"/>
        </w:rPr>
      </w:pPr>
      <w:r w:rsidRPr="000D0504">
        <w:rPr>
          <w:u w:val="single"/>
          <w:lang w:val="lv-LV"/>
        </w:rPr>
        <w:t xml:space="preserve">finanšu piedāvājumā, </w:t>
      </w:r>
      <w:r w:rsidR="00DF442D" w:rsidRPr="000D0504">
        <w:rPr>
          <w:u w:val="single"/>
          <w:lang w:val="lv-LV"/>
        </w:rPr>
        <w:t>norādot</w:t>
      </w:r>
      <w:r w:rsidRPr="000D0504">
        <w:rPr>
          <w:u w:val="single"/>
          <w:lang w:val="lv-LV"/>
        </w:rPr>
        <w:t xml:space="preserve"> cenu un summu, skaitļi jānoapaļo līdz </w:t>
      </w:r>
      <w:r w:rsidR="00DF442D" w:rsidRPr="000D0504">
        <w:rPr>
          <w:u w:val="single"/>
          <w:lang w:val="lv-LV"/>
        </w:rPr>
        <w:t>desmit tūkstošdaļām</w:t>
      </w:r>
      <w:r w:rsidRPr="000D0504">
        <w:rPr>
          <w:u w:val="single"/>
          <w:lang w:val="lv-LV"/>
        </w:rPr>
        <w:t xml:space="preserve"> (</w:t>
      </w:r>
      <w:r w:rsidR="00DF442D" w:rsidRPr="000D0504">
        <w:rPr>
          <w:u w:val="single"/>
          <w:lang w:val="lv-LV"/>
        </w:rPr>
        <w:t>četri</w:t>
      </w:r>
      <w:r w:rsidRPr="000D0504">
        <w:rPr>
          <w:u w:val="single"/>
          <w:lang w:val="lv-LV"/>
        </w:rPr>
        <w:t xml:space="preserve"> cipari aiz komata).</w:t>
      </w:r>
      <w:r w:rsidRPr="000D0504">
        <w:rPr>
          <w:lang w:val="lv-LV"/>
        </w:rPr>
        <w:t xml:space="preserve"> Finanšu piedāvājumā ir jābūt norādītām pilnīgi visām pretendenta izmaksām, kas saistītas ar preces piegādi atbilstoši nolikuma prasībām;</w:t>
      </w:r>
    </w:p>
    <w:p w14:paraId="1B87FA15" w14:textId="77777777" w:rsidR="00B721F7" w:rsidRPr="000D0504" w:rsidRDefault="00B721F7" w:rsidP="00B721F7">
      <w:pPr>
        <w:numPr>
          <w:ilvl w:val="2"/>
          <w:numId w:val="5"/>
        </w:numPr>
        <w:ind w:left="0" w:firstLine="567"/>
        <w:contextualSpacing/>
        <w:jc w:val="both"/>
        <w:rPr>
          <w:lang w:val="lv-LV"/>
        </w:rPr>
      </w:pPr>
      <w:r w:rsidRPr="000D0504">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584FDE">
      <w:pPr>
        <w:numPr>
          <w:ilvl w:val="2"/>
          <w:numId w:val="13"/>
        </w:numPr>
        <w:ind w:left="0" w:firstLine="567"/>
        <w:contextualSpacing/>
        <w:jc w:val="both"/>
        <w:rPr>
          <w:lang w:val="lv-LV"/>
        </w:rPr>
      </w:pPr>
      <w:bookmarkStart w:id="7" w:name="_Hlk22286091"/>
      <w:bookmarkStart w:id="8" w:name="_Hlk363102"/>
      <w:r w:rsidRPr="00A3215A">
        <w:rPr>
          <w:lang w:val="lv-LV"/>
        </w:rPr>
        <w:t xml:space="preserve">pretendenta izslēgšanas gadījumu </w:t>
      </w:r>
      <w:proofErr w:type="spellStart"/>
      <w:r w:rsidRPr="00A3215A">
        <w:rPr>
          <w:lang w:val="lv-LV"/>
        </w:rPr>
        <w:t>neattiecināmību</w:t>
      </w:r>
      <w:proofErr w:type="spellEnd"/>
      <w:r w:rsidRPr="00A3215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584FDE">
      <w:pPr>
        <w:numPr>
          <w:ilvl w:val="2"/>
          <w:numId w:val="13"/>
        </w:numPr>
        <w:ind w:left="0" w:firstLine="567"/>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584FDE">
      <w:pPr>
        <w:numPr>
          <w:ilvl w:val="2"/>
          <w:numId w:val="13"/>
        </w:numPr>
        <w:ind w:left="0" w:firstLine="567"/>
        <w:contextualSpacing/>
        <w:jc w:val="both"/>
        <w:rPr>
          <w:lang w:val="lv-LV"/>
        </w:rPr>
      </w:pPr>
      <w:r w:rsidRPr="00A84612">
        <w:rPr>
          <w:lang w:val="lv-LV"/>
        </w:rPr>
        <w:lastRenderedPageBreak/>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7"/>
    <w:bookmarkEnd w:id="8"/>
    <w:p w14:paraId="518BE531" w14:textId="77777777" w:rsidR="00B721F7" w:rsidRPr="00B3674A" w:rsidRDefault="00B721F7"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3CA191FB"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rPr>
          <w:lang w:val="lv-LV"/>
        </w:rPr>
        <w:t>4</w:t>
      </w:r>
      <w:r w:rsidR="003D3AFB">
        <w:rPr>
          <w:lang w:val="lv-LV"/>
        </w:rPr>
        <w:t>0</w:t>
      </w:r>
      <w:r w:rsidRPr="00B3674A">
        <w:rPr>
          <w:lang w:val="lv-LV"/>
        </w:rPr>
        <w:t xml:space="preserve">.kabinetā </w:t>
      </w:r>
      <w:r w:rsidRPr="00B3674A">
        <w:rPr>
          <w:b/>
          <w:lang w:val="lv-LV"/>
        </w:rPr>
        <w:t>(</w:t>
      </w:r>
      <w:r w:rsidRPr="00B3674A">
        <w:rPr>
          <w:b/>
          <w:bCs/>
          <w:u w:val="single"/>
          <w:lang w:val="lv-LV"/>
        </w:rPr>
        <w:t xml:space="preserve">līdzi ņemot personu apliecinošu dokumentu un caurlaides noformēšanai iepriekš savlaicīgi, paziņojot konkrētu ierašanās laiku </w:t>
      </w:r>
      <w:r w:rsidRPr="00B3674A">
        <w:rPr>
          <w:b/>
          <w:u w:val="single"/>
          <w:lang w:val="lv-LV"/>
        </w:rPr>
        <w:t>nolikuma 1.3.punktā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b/>
          <w:lang w:val="lv-LV"/>
        </w:rPr>
        <w:t>pasūtītājs ievieto nolikuma 1.1</w:t>
      </w:r>
      <w:r w:rsidR="007658BB" w:rsidRPr="00B3674A">
        <w:rPr>
          <w:b/>
          <w:lang w:val="lv-LV"/>
        </w:rPr>
        <w:t>1</w:t>
      </w:r>
      <w:r w:rsidRPr="00B3674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584FDE">
      <w:pPr>
        <w:pStyle w:val="Sarakstarindkopa"/>
        <w:numPr>
          <w:ilvl w:val="2"/>
          <w:numId w:val="13"/>
        </w:numPr>
        <w:tabs>
          <w:tab w:val="left" w:pos="567"/>
          <w:tab w:val="left" w:pos="851"/>
        </w:tabs>
        <w:ind w:left="0" w:firstLine="567"/>
        <w:jc w:val="both"/>
        <w:rPr>
          <w:lang w:val="lv-LV"/>
        </w:rPr>
      </w:pPr>
      <w:r w:rsidRPr="00B3674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2CCA6AB" w14:textId="1A5DDB73" w:rsidR="00B721F7" w:rsidRPr="00B3674A" w:rsidRDefault="00B721F7" w:rsidP="00B51D8D">
      <w:pPr>
        <w:pStyle w:val="Sarakstarindkopa"/>
        <w:tabs>
          <w:tab w:val="left" w:pos="567"/>
        </w:tabs>
        <w:ind w:left="0"/>
        <w:jc w:val="both"/>
        <w:rPr>
          <w:bCs/>
          <w:lang w:val="lv-LV"/>
        </w:rPr>
      </w:pPr>
      <w:r w:rsidRPr="00B3674A">
        <w:rPr>
          <w:b/>
          <w:lang w:val="lv-LV"/>
        </w:rPr>
        <w:tab/>
      </w:r>
      <w:bookmarkStart w:id="9" w:name="_Hlk39833387"/>
      <w:r w:rsidR="00DF442D">
        <w:rPr>
          <w:color w:val="222222"/>
          <w:lang w:val="lv-LV"/>
        </w:rPr>
        <w:t>Marķētās (</w:t>
      </w:r>
      <w:proofErr w:type="spellStart"/>
      <w:r w:rsidR="00DF442D">
        <w:rPr>
          <w:color w:val="222222"/>
          <w:lang w:val="lv-LV"/>
        </w:rPr>
        <w:t>akcizētās</w:t>
      </w:r>
      <w:proofErr w:type="spellEnd"/>
      <w:r w:rsidR="00DF442D">
        <w:rPr>
          <w:color w:val="222222"/>
          <w:lang w:val="lv-LV"/>
        </w:rPr>
        <w:t xml:space="preserve"> kurināmās) dīzeļdegvielas</w:t>
      </w:r>
      <w:r w:rsidR="003A057A" w:rsidRPr="00B3674A">
        <w:rPr>
          <w:color w:val="222222"/>
          <w:lang w:val="lv-LV"/>
        </w:rPr>
        <w:t xml:space="preserve"> piegāde</w:t>
      </w:r>
      <w:r w:rsidR="00DF442D">
        <w:rPr>
          <w:color w:val="222222"/>
          <w:lang w:val="lv-LV"/>
        </w:rPr>
        <w:t xml:space="preserve"> 2020./2021.gada apkures sezonai</w:t>
      </w:r>
      <w:r w:rsidRPr="00B3674A">
        <w:rPr>
          <w:bCs/>
          <w:lang w:val="lv-LV"/>
        </w:rPr>
        <w:t>, saskaņā ar sarunu procedūras nolikuma un tā pielikumu nosacījumiem</w:t>
      </w:r>
      <w:r w:rsidRPr="00B3674A">
        <w:rPr>
          <w:lang w:val="lv-LV"/>
        </w:rPr>
        <w:t xml:space="preserve"> (turpmāk – prece). Iepirkuma priekšmets </w:t>
      </w:r>
      <w:r w:rsidR="00445832" w:rsidRPr="00B3674A">
        <w:rPr>
          <w:lang w:val="lv-LV"/>
        </w:rPr>
        <w:t xml:space="preserve">nav </w:t>
      </w:r>
      <w:r w:rsidRPr="00B3674A">
        <w:rPr>
          <w:lang w:val="lv-LV"/>
        </w:rPr>
        <w:t xml:space="preserve">sadalīts daļās </w:t>
      </w:r>
      <w:r w:rsidRPr="00B3674A">
        <w:rPr>
          <w:bCs/>
          <w:lang w:val="lv-LV"/>
        </w:rPr>
        <w:t>atbilstoši Tehniskajā specifikācijā (skat. nolikuma 3.pielikumu) norādītaja</w:t>
      </w:r>
      <w:r w:rsidR="00445832" w:rsidRPr="00B3674A">
        <w:rPr>
          <w:bCs/>
          <w:lang w:val="lv-LV"/>
        </w:rPr>
        <w:t>m</w:t>
      </w:r>
      <w:bookmarkEnd w:id="9"/>
      <w:r w:rsidR="00B51D8D" w:rsidRPr="00B3674A">
        <w:rPr>
          <w:bCs/>
          <w:lang w:val="lv-LV"/>
        </w:rPr>
        <w:t>.</w:t>
      </w:r>
    </w:p>
    <w:p w14:paraId="75BE55EC" w14:textId="77777777" w:rsidR="00C02CF0" w:rsidRPr="00B3674A" w:rsidRDefault="00C02CF0" w:rsidP="00B51D8D">
      <w:pPr>
        <w:pStyle w:val="Sarakstarindkopa"/>
        <w:tabs>
          <w:tab w:val="left" w:pos="567"/>
        </w:tabs>
        <w:ind w:left="0"/>
        <w:jc w:val="both"/>
        <w:rPr>
          <w:b/>
          <w:lang w:val="lv-LV"/>
        </w:rPr>
      </w:pPr>
    </w:p>
    <w:p w14:paraId="5022A112" w14:textId="33A1A347" w:rsidR="00B721F7" w:rsidRPr="00B3674A" w:rsidRDefault="00B721F7" w:rsidP="00B721F7">
      <w:pPr>
        <w:pStyle w:val="Sarakstarindkopa"/>
        <w:numPr>
          <w:ilvl w:val="1"/>
          <w:numId w:val="7"/>
        </w:numPr>
        <w:tabs>
          <w:tab w:val="left" w:pos="567"/>
        </w:tabs>
        <w:ind w:left="0" w:firstLine="0"/>
        <w:jc w:val="both"/>
        <w:rPr>
          <w:lang w:val="lv-LV"/>
        </w:rPr>
      </w:pPr>
      <w:r w:rsidRPr="00B3674A">
        <w:rPr>
          <w:lang w:val="lv-LV"/>
        </w:rPr>
        <w:t>Piedāvājumu pretendents var iesniegt par visu s</w:t>
      </w:r>
      <w:r w:rsidRPr="00B3674A">
        <w:rPr>
          <w:bCs/>
          <w:lang w:val="lv-LV"/>
        </w:rPr>
        <w:t>arunu procedūras</w:t>
      </w:r>
      <w:r w:rsidRPr="00B3674A">
        <w:rPr>
          <w:lang w:val="lv-LV"/>
        </w:rPr>
        <w:t xml:space="preserve"> priekšmetu kopumā</w:t>
      </w:r>
      <w:r w:rsidR="00445832" w:rsidRPr="00B3674A">
        <w:rPr>
          <w:lang w:val="lv-LV"/>
        </w:rPr>
        <w:t xml:space="preserve"> </w:t>
      </w:r>
      <w:r w:rsidRPr="00B3674A">
        <w:rPr>
          <w:lang w:val="lv-LV"/>
        </w:rPr>
        <w:t>pilnā apjomā.</w:t>
      </w:r>
    </w:p>
    <w:p w14:paraId="5B8A1D28" w14:textId="77777777" w:rsidR="00B721F7" w:rsidRPr="00B3674A" w:rsidRDefault="00B721F7" w:rsidP="00B721F7">
      <w:pPr>
        <w:rPr>
          <w:lang w:val="lv-LV"/>
        </w:rPr>
      </w:pPr>
    </w:p>
    <w:p w14:paraId="5C8D7DC4" w14:textId="49C240EE" w:rsidR="00B721F7" w:rsidRPr="00B3674A" w:rsidRDefault="00B721F7" w:rsidP="00B721F7">
      <w:pPr>
        <w:pStyle w:val="Pamattekstsaratkpi"/>
        <w:numPr>
          <w:ilvl w:val="1"/>
          <w:numId w:val="7"/>
        </w:numPr>
        <w:tabs>
          <w:tab w:val="left" w:pos="567"/>
        </w:tabs>
        <w:ind w:left="0" w:firstLine="0"/>
        <w:rPr>
          <w:sz w:val="24"/>
          <w:lang w:val="lv-LV"/>
        </w:rPr>
      </w:pPr>
      <w:bookmarkStart w:id="10" w:name="_Hlk10724490"/>
      <w:r w:rsidRPr="00B3674A">
        <w:rPr>
          <w:b/>
          <w:sz w:val="24"/>
          <w:lang w:val="lv-LV"/>
        </w:rPr>
        <w:lastRenderedPageBreak/>
        <w:t>Līguma</w:t>
      </w:r>
      <w:r w:rsidR="00584FDE">
        <w:rPr>
          <w:b/>
          <w:sz w:val="24"/>
          <w:lang w:val="lv-LV"/>
        </w:rPr>
        <w:t xml:space="preserve"> galvenie nosacījumi</w:t>
      </w:r>
      <w:r w:rsidRPr="00B3674A">
        <w:rPr>
          <w:b/>
          <w:sz w:val="24"/>
          <w:lang w:val="lv-LV"/>
        </w:rPr>
        <w:t>:</w:t>
      </w:r>
      <w:r w:rsidRPr="00B3674A">
        <w:rPr>
          <w:sz w:val="24"/>
          <w:lang w:val="lv-LV"/>
        </w:rPr>
        <w:t xml:space="preserve"> </w:t>
      </w:r>
    </w:p>
    <w:p w14:paraId="3B1EBA2B" w14:textId="6330E213"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termiņš: preces piegādes</w:t>
      </w:r>
      <w:r w:rsidR="00DF442D">
        <w:rPr>
          <w:sz w:val="24"/>
          <w:lang w:val="lv-LV"/>
        </w:rPr>
        <w:t xml:space="preserve"> (piegādes plānotas partijās)</w:t>
      </w:r>
      <w:r w:rsidRPr="00B3674A">
        <w:rPr>
          <w:sz w:val="24"/>
          <w:lang w:val="lv-LV"/>
        </w:rPr>
        <w:t xml:space="preserve"> termiņš pilnā apjomā ir  </w:t>
      </w:r>
      <w:r w:rsidR="003A057A" w:rsidRPr="00B3674A">
        <w:rPr>
          <w:color w:val="000000"/>
          <w:sz w:val="24"/>
          <w:lang w:val="lv-LV"/>
        </w:rPr>
        <w:t xml:space="preserve">līdz </w:t>
      </w:r>
      <w:r w:rsidR="003A057A" w:rsidRPr="00B3674A">
        <w:rPr>
          <w:b/>
          <w:bCs/>
          <w:color w:val="000000"/>
          <w:sz w:val="24"/>
          <w:lang w:val="lv-LV"/>
        </w:rPr>
        <w:t>202</w:t>
      </w:r>
      <w:r w:rsidR="00DF442D">
        <w:rPr>
          <w:b/>
          <w:bCs/>
          <w:color w:val="000000"/>
          <w:sz w:val="24"/>
          <w:lang w:val="lv-LV"/>
        </w:rPr>
        <w:t>1</w:t>
      </w:r>
      <w:r w:rsidR="003A057A" w:rsidRPr="00B3674A">
        <w:rPr>
          <w:b/>
          <w:bCs/>
          <w:color w:val="000000"/>
          <w:sz w:val="24"/>
          <w:lang w:val="lv-LV"/>
        </w:rPr>
        <w:t xml:space="preserve">.gada </w:t>
      </w:r>
      <w:r w:rsidR="00DF442D">
        <w:rPr>
          <w:b/>
          <w:bCs/>
          <w:color w:val="000000"/>
          <w:sz w:val="24"/>
          <w:lang w:val="lv-LV"/>
        </w:rPr>
        <w:t>31.maijam</w:t>
      </w:r>
      <w:r w:rsidRPr="00B3674A">
        <w:rPr>
          <w:bCs/>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veids: piegāde.</w:t>
      </w:r>
    </w:p>
    <w:p w14:paraId="256CDF1C" w14:textId="77777777" w:rsidR="00B721F7" w:rsidRPr="00B3674A" w:rsidRDefault="00B721F7" w:rsidP="00B721F7">
      <w:pPr>
        <w:pStyle w:val="Pamattekstsaratkpi"/>
        <w:tabs>
          <w:tab w:val="left" w:pos="567"/>
          <w:tab w:val="center" w:pos="1134"/>
        </w:tabs>
        <w:ind w:firstLine="0"/>
        <w:rPr>
          <w:sz w:val="24"/>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12222654" w14:textId="755D4771" w:rsidR="00B721F7" w:rsidRPr="00B3674A" w:rsidRDefault="00B721F7" w:rsidP="00B721F7">
      <w:pPr>
        <w:pStyle w:val="Sarakstarindkopa"/>
        <w:numPr>
          <w:ilvl w:val="1"/>
          <w:numId w:val="15"/>
        </w:numPr>
        <w:tabs>
          <w:tab w:val="left" w:pos="0"/>
          <w:tab w:val="left" w:pos="567"/>
          <w:tab w:val="center" w:pos="1134"/>
        </w:tabs>
        <w:ind w:left="0" w:firstLine="0"/>
        <w:jc w:val="both"/>
        <w:rPr>
          <w:bCs/>
          <w:lang w:val="lv-LV"/>
        </w:rPr>
      </w:pPr>
      <w:r w:rsidRPr="00B3674A">
        <w:rPr>
          <w:b/>
          <w:lang w:val="lv-LV"/>
        </w:rPr>
        <w:t xml:space="preserve">Iepirkuma nomenklatūras (CPV) galvenais kods: </w:t>
      </w:r>
      <w:hyperlink r:id="rId12" w:tooltip="09100000-0" w:history="1">
        <w:r w:rsidR="00C010FC" w:rsidRPr="00B168B0">
          <w:rPr>
            <w:color w:val="000000"/>
            <w:u w:val="single"/>
            <w:shd w:val="clear" w:color="auto" w:fill="FFFFFF"/>
            <w:lang w:val="lv-LV"/>
          </w:rPr>
          <w:t>09100000-0</w:t>
        </w:r>
      </w:hyperlink>
      <w:r w:rsidR="00C010FC" w:rsidRPr="00B168B0">
        <w:rPr>
          <w:lang w:val="lv-LV"/>
        </w:rPr>
        <w:t xml:space="preserve"> </w:t>
      </w:r>
      <w:r w:rsidR="00A84612" w:rsidRPr="00B168B0">
        <w:rPr>
          <w:lang w:val="lv-LV"/>
        </w:rPr>
        <w:t>(</w:t>
      </w:r>
      <w:r w:rsidR="00B168B0" w:rsidRPr="00B168B0">
        <w:rPr>
          <w:i/>
          <w:iCs/>
          <w:lang w:val="lv-LV"/>
        </w:rPr>
        <w:t>degvielas</w:t>
      </w:r>
      <w:r w:rsidR="00A84612" w:rsidRPr="00B168B0">
        <w:rPr>
          <w:lang w:val="lv-LV"/>
        </w:rPr>
        <w:t>)</w:t>
      </w:r>
      <w:r w:rsidRPr="00B168B0">
        <w:rPr>
          <w:lang w:val="lv-LV"/>
        </w:rPr>
        <w:t>.</w:t>
      </w:r>
      <w:r w:rsidRPr="00B3674A">
        <w:rPr>
          <w:b/>
          <w:lang w:val="lv-LV"/>
        </w:rPr>
        <w:t xml:space="preserve"> </w:t>
      </w: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10"/>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77777777" w:rsidR="00B721F7" w:rsidRPr="00A3215A" w:rsidRDefault="00B721F7" w:rsidP="00B721F7">
      <w:pPr>
        <w:pStyle w:val="Sarakstarindkopa"/>
        <w:numPr>
          <w:ilvl w:val="1"/>
          <w:numId w:val="7"/>
        </w:numPr>
        <w:tabs>
          <w:tab w:val="left" w:pos="0"/>
          <w:tab w:val="left" w:pos="426"/>
        </w:tabs>
        <w:ind w:left="0" w:firstLine="0"/>
        <w:jc w:val="both"/>
        <w:rPr>
          <w:lang w:val="lv-LV"/>
        </w:rPr>
      </w:pPr>
      <w:r w:rsidRPr="00A3215A">
        <w:rPr>
          <w:b/>
          <w:lang w:val="lv-LV"/>
        </w:rPr>
        <w:t xml:space="preserve"> Tehniskās specifikācijas:</w:t>
      </w:r>
      <w:r w:rsidRPr="00A3215A">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6A44DE08"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52518FD8"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par sarunu procedūras priekšmetu pilnā apjomā.</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422BDB19"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piedāvājumu vērtēšanas laikā komisija pārbauda, vai pieteikumā nav aritmētisku kļūdu. Ja komisija konstatē šādas kļūdas, tā šīs kļūdas izlabo. Par kļūdu labojumu un laboto </w:t>
      </w:r>
      <w:r w:rsidRPr="00A3215A">
        <w:rPr>
          <w:lang w:val="lv-LV"/>
        </w:rPr>
        <w:lastRenderedPageBreak/>
        <w:t>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77777777"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11" w:name="_Hlk37189961"/>
      <w:r w:rsidRPr="00A3215A">
        <w:rPr>
          <w:lang w:val="lv-LV"/>
        </w:rPr>
        <w:t xml:space="preserve">Gadījumā, ja divi vai vairāk pretendenti ir iesnieguši piedāvājumus ar vienādām zemākajām cenām, uzvarētāja noteikšanai komisija veiks izlozi. </w:t>
      </w:r>
      <w:bookmarkEnd w:id="11"/>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Iepirkuma ietvaros var tikt paredzētas atkārtotas piedāvājumu iesniegšanas. Šajā gadījumā atkārtoto iesniegto piedāvājumu atvēršana ir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lastRenderedPageBreak/>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0921C7">
        <w:rPr>
          <w:i/>
          <w:iCs/>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Pretendentu atlase (izslēgšanas noteikumi, kvalifikācijas prasības) / piedāvājumā iekļaujamā informācija un dokumenti) uz 5 (piecām) lpp.;</w:t>
      </w:r>
    </w:p>
    <w:p w14:paraId="78F56A37" w14:textId="5F8B9027" w:rsidR="00B721F7" w:rsidRPr="009547DA" w:rsidRDefault="00B721F7" w:rsidP="00B721F7">
      <w:pPr>
        <w:pStyle w:val="Pamattekstsaratkpi"/>
        <w:tabs>
          <w:tab w:val="left" w:pos="567"/>
        </w:tabs>
        <w:ind w:firstLine="0"/>
        <w:rPr>
          <w:sz w:val="24"/>
          <w:lang w:val="lv-LV"/>
        </w:rPr>
      </w:pPr>
      <w:r w:rsidRPr="009547DA">
        <w:rPr>
          <w:b/>
          <w:sz w:val="24"/>
          <w:lang w:val="lv-LV"/>
        </w:rPr>
        <w:t>2.pielikums</w:t>
      </w:r>
      <w:r w:rsidRPr="009547DA">
        <w:rPr>
          <w:sz w:val="24"/>
          <w:lang w:val="lv-LV"/>
        </w:rPr>
        <w:t xml:space="preserve"> – Pieteikums dalībai sarunu procedūrā </w:t>
      </w:r>
      <w:r w:rsidRPr="009547DA">
        <w:rPr>
          <w:i/>
          <w:sz w:val="24"/>
          <w:lang w:val="lv-LV"/>
        </w:rPr>
        <w:t>/forma/</w:t>
      </w:r>
      <w:r w:rsidRPr="009547DA">
        <w:rPr>
          <w:sz w:val="24"/>
          <w:lang w:val="lv-LV"/>
        </w:rPr>
        <w:t xml:space="preserve"> uz </w:t>
      </w:r>
      <w:r w:rsidR="009547DA" w:rsidRPr="009547DA">
        <w:rPr>
          <w:sz w:val="24"/>
          <w:lang w:val="lv-LV"/>
        </w:rPr>
        <w:t>2</w:t>
      </w:r>
      <w:r w:rsidRPr="009547DA">
        <w:rPr>
          <w:sz w:val="24"/>
          <w:lang w:val="lv-LV"/>
        </w:rPr>
        <w:t xml:space="preserve"> (</w:t>
      </w:r>
      <w:r w:rsidR="009547DA" w:rsidRPr="009547DA">
        <w:rPr>
          <w:sz w:val="24"/>
          <w:lang w:val="lv-LV"/>
        </w:rPr>
        <w:t>div</w:t>
      </w:r>
      <w:r w:rsidRPr="009547DA">
        <w:rPr>
          <w:sz w:val="24"/>
          <w:lang w:val="lv-LV"/>
        </w:rPr>
        <w:t>ām) lpp.;</w:t>
      </w:r>
    </w:p>
    <w:p w14:paraId="79F8C2FC" w14:textId="2ABE29DC" w:rsidR="00B721F7" w:rsidRPr="00473D3E" w:rsidRDefault="00B721F7" w:rsidP="00473D3E">
      <w:pPr>
        <w:pStyle w:val="Default"/>
        <w:tabs>
          <w:tab w:val="left" w:pos="5334"/>
        </w:tabs>
        <w:rPr>
          <w:b/>
        </w:rPr>
      </w:pPr>
      <w:r w:rsidRPr="009547DA">
        <w:rPr>
          <w:b/>
        </w:rPr>
        <w:t>3.pielikums</w:t>
      </w:r>
      <w:r w:rsidRPr="009547DA">
        <w:t xml:space="preserve"> –  </w:t>
      </w:r>
      <w:r w:rsidR="00473D3E" w:rsidRPr="00584FDE">
        <w:rPr>
          <w:bCs/>
        </w:rPr>
        <w:t>Marķētās dīzeļdegvielas piegādes objekti un piegādes</w:t>
      </w:r>
      <w:r w:rsidR="00473D3E">
        <w:rPr>
          <w:b/>
        </w:rPr>
        <w:t xml:space="preserve"> </w:t>
      </w:r>
      <w:r w:rsidR="00473D3E" w:rsidRPr="005F0AAC">
        <w:rPr>
          <w:bCs/>
        </w:rPr>
        <w:t>nosacījumi</w:t>
      </w:r>
      <w:r w:rsidR="00473D3E">
        <w:rPr>
          <w:b/>
        </w:rPr>
        <w:t xml:space="preserve"> </w:t>
      </w:r>
      <w:r w:rsidRPr="009547DA">
        <w:t xml:space="preserve">uz </w:t>
      </w:r>
      <w:r w:rsidR="00473D3E">
        <w:t>1</w:t>
      </w:r>
      <w:r w:rsidRPr="009547DA">
        <w:t xml:space="preserve"> </w:t>
      </w:r>
      <w:r w:rsidR="009547DA" w:rsidRPr="009547DA">
        <w:t>(</w:t>
      </w:r>
      <w:r w:rsidR="00473D3E">
        <w:t>vienas</w:t>
      </w:r>
      <w:r w:rsidRPr="009547DA">
        <w:t>) lpp.;</w:t>
      </w:r>
    </w:p>
    <w:p w14:paraId="575D3A00"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4.pielikums </w:t>
      </w:r>
      <w:r w:rsidRPr="009547DA">
        <w:rPr>
          <w:sz w:val="24"/>
          <w:lang w:val="lv-LV"/>
        </w:rPr>
        <w:t>– Informācijas veidlapa par pēdējo 3 (trīs) darbības gadu laikā pretendenta sekmīgi izpildītu (-</w:t>
      </w:r>
      <w:proofErr w:type="spellStart"/>
      <w:r w:rsidRPr="009547DA">
        <w:rPr>
          <w:sz w:val="24"/>
          <w:lang w:val="lv-LV"/>
        </w:rPr>
        <w:t>iem</w:t>
      </w:r>
      <w:proofErr w:type="spellEnd"/>
      <w:r w:rsidRPr="009547DA">
        <w:rPr>
          <w:sz w:val="24"/>
          <w:lang w:val="lv-LV"/>
        </w:rPr>
        <w:t>) līdzīgu (-</w:t>
      </w:r>
      <w:proofErr w:type="spellStart"/>
      <w:r w:rsidRPr="009547DA">
        <w:rPr>
          <w:sz w:val="24"/>
          <w:lang w:val="lv-LV"/>
        </w:rPr>
        <w:t>iem</w:t>
      </w:r>
      <w:proofErr w:type="spellEnd"/>
      <w:r w:rsidRPr="009547DA">
        <w:rPr>
          <w:sz w:val="24"/>
          <w:lang w:val="lv-LV"/>
        </w:rPr>
        <w:t>) līgumu (-</w:t>
      </w:r>
      <w:proofErr w:type="spellStart"/>
      <w:r w:rsidRPr="009547DA">
        <w:rPr>
          <w:sz w:val="24"/>
          <w:lang w:val="lv-LV"/>
        </w:rPr>
        <w:t>iem</w:t>
      </w:r>
      <w:proofErr w:type="spellEnd"/>
      <w:r w:rsidRPr="009547DA">
        <w:rPr>
          <w:sz w:val="24"/>
          <w:lang w:val="lv-LV"/>
        </w:rPr>
        <w:t xml:space="preserve">) </w:t>
      </w:r>
      <w:r w:rsidRPr="009547DA">
        <w:rPr>
          <w:i/>
          <w:sz w:val="24"/>
          <w:lang w:val="lv-LV"/>
        </w:rPr>
        <w:t>/forma/</w:t>
      </w:r>
      <w:r w:rsidRPr="009547DA">
        <w:rPr>
          <w:sz w:val="24"/>
          <w:lang w:val="lv-LV"/>
        </w:rPr>
        <w:t xml:space="preserve"> uz 1 (vienas) lpp.;</w:t>
      </w:r>
    </w:p>
    <w:p w14:paraId="2E8706F7" w14:textId="77777777" w:rsidR="00B721F7" w:rsidRPr="009547DA" w:rsidRDefault="00B721F7" w:rsidP="00B721F7">
      <w:pPr>
        <w:pStyle w:val="Pamattekstsaratkpi"/>
        <w:tabs>
          <w:tab w:val="left" w:pos="567"/>
        </w:tabs>
        <w:ind w:firstLine="0"/>
        <w:rPr>
          <w:sz w:val="24"/>
          <w:lang w:val="lv-LV"/>
        </w:rPr>
      </w:pPr>
      <w:r w:rsidRPr="009547DA">
        <w:rPr>
          <w:b/>
          <w:sz w:val="24"/>
          <w:lang w:val="lv-LV"/>
        </w:rPr>
        <w:t xml:space="preserve">5.pielikums </w:t>
      </w:r>
      <w:r w:rsidRPr="009547DA">
        <w:rPr>
          <w:sz w:val="24"/>
          <w:lang w:val="lv-LV"/>
        </w:rPr>
        <w:t xml:space="preserve">– Informācijas veidlapa par pretendenta finanšu apgrozījumu </w:t>
      </w:r>
      <w:r w:rsidRPr="009547DA">
        <w:rPr>
          <w:i/>
          <w:sz w:val="24"/>
          <w:lang w:val="lv-LV"/>
        </w:rPr>
        <w:t xml:space="preserve">/forma/ </w:t>
      </w:r>
      <w:r w:rsidRPr="009547DA">
        <w:rPr>
          <w:sz w:val="24"/>
          <w:lang w:val="lv-LV"/>
        </w:rPr>
        <w:t>uz 1 (vienas) lpp.;</w:t>
      </w:r>
    </w:p>
    <w:p w14:paraId="0D22F9F7" w14:textId="0E059978" w:rsidR="00B721F7" w:rsidRPr="009547DA" w:rsidRDefault="00B721F7" w:rsidP="00B721F7">
      <w:pPr>
        <w:pStyle w:val="Komentrateksts"/>
        <w:tabs>
          <w:tab w:val="left" w:pos="567"/>
        </w:tabs>
        <w:jc w:val="both"/>
        <w:rPr>
          <w:sz w:val="24"/>
          <w:szCs w:val="24"/>
          <w:lang w:val="lv-LV"/>
        </w:rPr>
      </w:pPr>
      <w:r w:rsidRPr="009547DA">
        <w:rPr>
          <w:b/>
          <w:sz w:val="24"/>
          <w:szCs w:val="24"/>
          <w:lang w:val="lv-LV"/>
        </w:rPr>
        <w:t>6.pielikums</w:t>
      </w:r>
      <w:r w:rsidRPr="009547DA">
        <w:rPr>
          <w:sz w:val="24"/>
          <w:szCs w:val="24"/>
          <w:lang w:val="lv-LV"/>
        </w:rPr>
        <w:t xml:space="preserve"> – Līguma projekts uz</w:t>
      </w:r>
      <w:r w:rsidR="004E7AC7">
        <w:rPr>
          <w:sz w:val="24"/>
          <w:szCs w:val="24"/>
          <w:lang w:val="lv-LV"/>
        </w:rPr>
        <w:t xml:space="preserve"> 6</w:t>
      </w:r>
      <w:r w:rsidRPr="009547DA">
        <w:rPr>
          <w:sz w:val="24"/>
          <w:szCs w:val="24"/>
          <w:lang w:val="lv-LV"/>
        </w:rPr>
        <w:t xml:space="preserve"> (se</w:t>
      </w:r>
      <w:r w:rsidR="004E7AC7">
        <w:rPr>
          <w:sz w:val="24"/>
          <w:szCs w:val="24"/>
          <w:lang w:val="lv-LV"/>
        </w:rPr>
        <w:t>šām</w:t>
      </w:r>
      <w:r w:rsidRPr="009547DA">
        <w:rPr>
          <w:sz w:val="24"/>
          <w:szCs w:val="24"/>
          <w:lang w:val="lv-LV"/>
        </w:rPr>
        <w:t>) lpp.</w:t>
      </w:r>
    </w:p>
    <w:p w14:paraId="11DC301B" w14:textId="77777777" w:rsidR="00B721F7" w:rsidRPr="009547DA" w:rsidRDefault="00B721F7" w:rsidP="00B721F7">
      <w:pPr>
        <w:pStyle w:val="Komentrateksts"/>
        <w:tabs>
          <w:tab w:val="left" w:pos="567"/>
        </w:tabs>
        <w:jc w:val="both"/>
        <w:rPr>
          <w:sz w:val="24"/>
          <w:szCs w:val="24"/>
          <w:lang w:val="lv-LV"/>
        </w:rPr>
      </w:pPr>
    </w:p>
    <w:p w14:paraId="472E3833" w14:textId="77777777" w:rsidR="00B721F7" w:rsidRPr="00A3215A" w:rsidRDefault="00B721F7" w:rsidP="00B721F7">
      <w:pPr>
        <w:spacing w:line="0" w:lineRule="atLeast"/>
        <w:rPr>
          <w:highlight w:val="yellow"/>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14:paraId="3CA97828" w14:textId="77777777" w:rsidR="00B721F7" w:rsidRPr="00A3215A" w:rsidRDefault="00B721F7" w:rsidP="00B721F7">
      <w:pPr>
        <w:contextualSpacing/>
        <w:rPr>
          <w:i/>
          <w:sz w:val="20"/>
          <w:szCs w:val="20"/>
          <w:lang w:val="lv-LV"/>
        </w:rPr>
      </w:pPr>
    </w:p>
    <w:p w14:paraId="4C736535" w14:textId="77777777" w:rsidR="00B721F7" w:rsidRPr="00A3215A" w:rsidRDefault="00B721F7" w:rsidP="00B721F7">
      <w:pPr>
        <w:contextualSpacing/>
        <w:rPr>
          <w:i/>
          <w:sz w:val="20"/>
          <w:szCs w:val="20"/>
          <w:lang w:val="lv-LV"/>
        </w:rPr>
      </w:pPr>
    </w:p>
    <w:p w14:paraId="01FE7175" w14:textId="77777777" w:rsidR="00B721F7" w:rsidRPr="00A3215A" w:rsidRDefault="00B721F7" w:rsidP="00B721F7">
      <w:pPr>
        <w:contextualSpacing/>
        <w:rPr>
          <w:i/>
          <w:sz w:val="20"/>
          <w:szCs w:val="20"/>
          <w:lang w:val="lv-LV"/>
        </w:rPr>
      </w:pPr>
    </w:p>
    <w:p w14:paraId="195348C2" w14:textId="77777777" w:rsidR="00B721F7" w:rsidRPr="00A3215A" w:rsidRDefault="00B721F7" w:rsidP="00B721F7">
      <w:pPr>
        <w:contextualSpacing/>
        <w:rPr>
          <w:i/>
          <w:sz w:val="20"/>
          <w:szCs w:val="20"/>
          <w:lang w:val="lv-LV"/>
        </w:rPr>
      </w:pPr>
    </w:p>
    <w:p w14:paraId="448C0247" w14:textId="70BC8BF6" w:rsidR="00B721F7" w:rsidRPr="00A3215A" w:rsidRDefault="000921C7" w:rsidP="00B721F7">
      <w:pPr>
        <w:contextualSpacing/>
        <w:rPr>
          <w:i/>
          <w:sz w:val="20"/>
          <w:szCs w:val="20"/>
          <w:lang w:val="lv-LV"/>
        </w:rPr>
      </w:pPr>
      <w:r>
        <w:rPr>
          <w:i/>
          <w:sz w:val="20"/>
          <w:szCs w:val="20"/>
          <w:lang w:val="lv-LV"/>
        </w:rPr>
        <w:t>Kempa</w:t>
      </w:r>
      <w:r w:rsidR="00B721F7" w:rsidRPr="00A3215A">
        <w:rPr>
          <w:i/>
          <w:sz w:val="20"/>
          <w:szCs w:val="20"/>
          <w:lang w:val="lv-LV"/>
        </w:rPr>
        <w:t xml:space="preserve"> +371 6723493</w:t>
      </w:r>
      <w:r>
        <w:rPr>
          <w:i/>
          <w:sz w:val="20"/>
          <w:szCs w:val="20"/>
          <w:lang w:val="lv-LV"/>
        </w:rPr>
        <w:t>3</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8B0BA3">
          <w:footerReference w:type="first" r:id="rId13"/>
          <w:pgSz w:w="11906" w:h="16838"/>
          <w:pgMar w:top="567" w:right="1134" w:bottom="851" w:left="1134" w:header="709" w:footer="709" w:gutter="0"/>
          <w:pgNumType w:start="1" w:chapStyle="1"/>
          <w:cols w:space="708"/>
          <w:docGrid w:linePitch="360"/>
        </w:sectPr>
      </w:pPr>
    </w:p>
    <w:p w14:paraId="1F1E56F2" w14:textId="77777777" w:rsidR="00B721F7" w:rsidRPr="00A3215A" w:rsidRDefault="00B721F7" w:rsidP="00B721F7">
      <w:pPr>
        <w:spacing w:line="0" w:lineRule="atLeast"/>
        <w:jc w:val="right"/>
        <w:rPr>
          <w:b/>
          <w:lang w:val="lv-LV"/>
        </w:rPr>
      </w:pPr>
      <w:r w:rsidRPr="000D0504">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66EC718F"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bookmarkStart w:id="12" w:name="_Hlk49953955"/>
      <w:r w:rsidR="000921C7">
        <w:rPr>
          <w:color w:val="222222"/>
          <w:lang w:val="lv-LV"/>
        </w:rPr>
        <w:t>Marķētās dīzeļdegvielas</w:t>
      </w:r>
      <w:r w:rsidRPr="00A3215A">
        <w:rPr>
          <w:color w:val="222222"/>
          <w:lang w:val="lv-LV"/>
        </w:rPr>
        <w:t xml:space="preserve"> piegāde</w:t>
      </w:r>
      <w:bookmarkEnd w:id="12"/>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572434"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572434"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0689771B" w:rsidR="00B721F7" w:rsidRPr="00F47444" w:rsidRDefault="006310E5" w:rsidP="009A21E6">
            <w:pPr>
              <w:tabs>
                <w:tab w:val="left" w:pos="5703"/>
              </w:tabs>
              <w:overflowPunct w:val="0"/>
              <w:autoSpaceDE w:val="0"/>
              <w:autoSpaceDN w:val="0"/>
              <w:adjustRightInd w:val="0"/>
              <w:contextualSpacing/>
              <w:jc w:val="both"/>
              <w:textAlignment w:val="baseline"/>
              <w:rPr>
                <w:lang w:val="lv-LV" w:eastAsia="lv-LV"/>
              </w:rPr>
            </w:pPr>
            <w:r>
              <w:rPr>
                <w:rFonts w:eastAsia="Calibri"/>
                <w:lang w:val="lv-LV"/>
              </w:rPr>
              <w:t>(</w:t>
            </w:r>
            <w:r w:rsidRPr="006310E5">
              <w:rPr>
                <w:rFonts w:eastAsia="Calibri"/>
                <w:i/>
                <w:iCs/>
                <w:lang w:val="lv-LV"/>
              </w:rPr>
              <w:t>pēc vajadzības</w:t>
            </w:r>
            <w:r>
              <w:rPr>
                <w:rFonts w:eastAsia="Calibri"/>
                <w:lang w:val="lv-LV"/>
              </w:rPr>
              <w:t xml:space="preserve">) </w:t>
            </w:r>
            <w:r w:rsidRPr="00107F50">
              <w:rPr>
                <w:rFonts w:eastAsia="Calibri"/>
                <w:lang w:val="lv-LV"/>
              </w:rPr>
              <w:t xml:space="preserve">ja piedāvājumu neparaksta pretendenta likumiskais pārstāvis - kompetentas institūcijas izdotu dokumentu par pretendenta  pārstāvības tiesībām, kā arī dokumentu, kas apliecina </w:t>
            </w:r>
            <w:r w:rsidRPr="00107F50">
              <w:rPr>
                <w:lang w:val="lv-LV"/>
              </w:rPr>
              <w:t>s</w:t>
            </w:r>
            <w:r w:rsidRPr="00107F50">
              <w:rPr>
                <w:bCs/>
                <w:lang w:val="lv-LV"/>
              </w:rPr>
              <w:t>arunu procedūras</w:t>
            </w:r>
            <w:r w:rsidRPr="00107F50">
              <w:rPr>
                <w:rFonts w:eastAsia="Calibri"/>
                <w:lang w:val="lv-LV"/>
              </w:rPr>
              <w:t xml:space="preserve"> piedāvājumu parakstījušās personas tiesības pārstāvēt pretendentu.</w:t>
            </w:r>
          </w:p>
        </w:tc>
      </w:tr>
      <w:tr w:rsidR="00B721F7" w:rsidRPr="00572434"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w:t>
            </w:r>
            <w:r w:rsidRPr="00F47444">
              <w:rPr>
                <w:rFonts w:eastAsia="Calibri"/>
                <w:lang w:val="lv-LV"/>
              </w:rPr>
              <w:lastRenderedPageBreak/>
              <w:t xml:space="preserve">tiesībām, kā arī dokumentu, kas apliecina </w:t>
            </w:r>
            <w:r w:rsidRPr="00F47444">
              <w:rPr>
                <w:lang w:val="lv-LV"/>
              </w:rPr>
              <w:t>s</w:t>
            </w:r>
            <w:r w:rsidRPr="00F47444">
              <w:rPr>
                <w:bCs/>
                <w:lang w:val="lv-LV"/>
              </w:rPr>
              <w:t>arunu 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w:t>
            </w:r>
            <w:r w:rsidRPr="00F47444">
              <w:rPr>
                <w:color w:val="000000"/>
                <w:lang w:val="lv-LV"/>
              </w:rPr>
              <w:lastRenderedPageBreak/>
              <w:t>piedāvājumu parakstījušās personas tiesības pārstāvēt pretendentu, ja piedāvājumu neparaksta pretendenta likumiskais pārstāvis.</w:t>
            </w:r>
          </w:p>
        </w:tc>
      </w:tr>
      <w:tr w:rsidR="00B721F7" w:rsidRPr="00572434"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572434"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572434"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06FAC">
              <w:rPr>
                <w:i/>
                <w:iCs/>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B721F7" w:rsidRPr="00572434"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3AA6359D"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A04D2B">
              <w:rPr>
                <w:lang w:val="lv-LV" w:eastAsia="lv-LV"/>
              </w:rPr>
              <w:t>4</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572434" w14:paraId="4A7D29A2" w14:textId="77777777" w:rsidTr="006310E5">
        <w:trPr>
          <w:trHeight w:val="557"/>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A3215A">
              <w:rPr>
                <w:sz w:val="24"/>
                <w:szCs w:val="24"/>
                <w:shd w:val="clear" w:color="auto" w:fill="FFFFFF"/>
                <w:lang w:val="lv-LV"/>
              </w:rPr>
              <w:lastRenderedPageBreak/>
              <w:t>kompetentai attiecīgās nozares organizācijai to reģistrācijas valstī.</w:t>
            </w:r>
          </w:p>
        </w:tc>
      </w:tr>
      <w:tr w:rsidR="00B721F7" w:rsidRPr="00572434"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0D0504"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r w:rsidRPr="000D0504">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0D0504" w:rsidRDefault="00B721F7" w:rsidP="009A21E6">
            <w:pPr>
              <w:contextualSpacing/>
              <w:rPr>
                <w:rFonts w:eastAsia="Calibri"/>
                <w:lang w:val="lv-LV"/>
              </w:rPr>
            </w:pPr>
            <w:r w:rsidRPr="000D0504">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0D0504" w:rsidRDefault="00B721F7" w:rsidP="009A21E6">
            <w:pPr>
              <w:overflowPunct w:val="0"/>
              <w:autoSpaceDE w:val="0"/>
              <w:autoSpaceDN w:val="0"/>
              <w:adjustRightInd w:val="0"/>
              <w:contextualSpacing/>
              <w:jc w:val="center"/>
              <w:textAlignment w:val="baseline"/>
              <w:rPr>
                <w:lang w:val="lv-LV" w:eastAsia="lv-LV"/>
              </w:rPr>
            </w:pPr>
            <w:r w:rsidRPr="000D0504">
              <w:rPr>
                <w:lang w:val="lv-LV" w:eastAsia="lv-LV"/>
              </w:rPr>
              <w:t>1.</w:t>
            </w:r>
            <w:r w:rsidR="001E671D" w:rsidRPr="000D0504">
              <w:rPr>
                <w:lang w:val="lv-LV" w:eastAsia="lv-LV"/>
              </w:rPr>
              <w:t>9</w:t>
            </w:r>
            <w:r w:rsidRPr="000D0504">
              <w:rPr>
                <w:lang w:val="lv-LV" w:eastAsia="lv-LV"/>
              </w:rPr>
              <w:t>.10.</w:t>
            </w:r>
          </w:p>
          <w:p w14:paraId="2FB6B621"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0D0504" w:rsidRDefault="00B721F7" w:rsidP="009A21E6">
            <w:pPr>
              <w:overflowPunct w:val="0"/>
              <w:autoSpaceDE w:val="0"/>
              <w:autoSpaceDN w:val="0"/>
              <w:adjustRightInd w:val="0"/>
              <w:contextualSpacing/>
              <w:jc w:val="both"/>
              <w:textAlignment w:val="baseline"/>
              <w:rPr>
                <w:i/>
                <w:lang w:val="lv-LV" w:eastAsia="lv-LV"/>
              </w:rPr>
            </w:pPr>
            <w:r w:rsidRPr="000D0504">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0D0504" w:rsidRDefault="00B721F7" w:rsidP="009A21E6">
            <w:pPr>
              <w:overflowPunct w:val="0"/>
              <w:autoSpaceDE w:val="0"/>
              <w:autoSpaceDN w:val="0"/>
              <w:adjustRightInd w:val="0"/>
              <w:contextualSpacing/>
              <w:jc w:val="both"/>
              <w:textAlignment w:val="baseline"/>
              <w:rPr>
                <w:i/>
                <w:lang w:val="lv-LV" w:eastAsia="lv-LV"/>
              </w:rPr>
            </w:pPr>
            <w:r w:rsidRPr="000D0504">
              <w:rPr>
                <w:lang w:val="lv-LV"/>
              </w:rPr>
              <w:t>komersanta reģistrācijas dokumenta kopija;</w:t>
            </w:r>
          </w:p>
        </w:tc>
      </w:tr>
      <w:tr w:rsidR="00B721F7" w:rsidRPr="00572434" w14:paraId="1722417A" w14:textId="77777777" w:rsidTr="009A21E6">
        <w:trPr>
          <w:trHeight w:val="962"/>
        </w:trPr>
        <w:tc>
          <w:tcPr>
            <w:tcW w:w="993" w:type="dxa"/>
            <w:shd w:val="clear" w:color="auto" w:fill="auto"/>
          </w:tcPr>
          <w:p w14:paraId="5F7E9C80" w14:textId="77777777" w:rsidR="00B721F7" w:rsidRPr="000D0504" w:rsidRDefault="00B721F7" w:rsidP="009A21E6">
            <w:pPr>
              <w:overflowPunct w:val="0"/>
              <w:autoSpaceDE w:val="0"/>
              <w:autoSpaceDN w:val="0"/>
              <w:adjustRightInd w:val="0"/>
              <w:contextualSpacing/>
              <w:jc w:val="center"/>
              <w:textAlignment w:val="baseline"/>
              <w:rPr>
                <w:rFonts w:eastAsia="Calibri"/>
                <w:lang w:val="lv-LV"/>
              </w:rPr>
            </w:pPr>
            <w:r w:rsidRPr="000D0504">
              <w:rPr>
                <w:lang w:val="lv-LV"/>
              </w:rPr>
              <w:t>4.2.</w:t>
            </w:r>
          </w:p>
        </w:tc>
        <w:tc>
          <w:tcPr>
            <w:tcW w:w="3544" w:type="dxa"/>
            <w:tcBorders>
              <w:right w:val="single" w:sz="4" w:space="0" w:color="auto"/>
            </w:tcBorders>
            <w:shd w:val="clear" w:color="auto" w:fill="auto"/>
          </w:tcPr>
          <w:p w14:paraId="1746BD1C" w14:textId="366BE485" w:rsidR="00B721F7" w:rsidRPr="000D0504" w:rsidRDefault="00B721F7" w:rsidP="009A21E6">
            <w:pPr>
              <w:widowControl w:val="0"/>
              <w:autoSpaceDE w:val="0"/>
              <w:autoSpaceDN w:val="0"/>
              <w:adjustRightInd w:val="0"/>
              <w:contextualSpacing/>
              <w:jc w:val="both"/>
              <w:rPr>
                <w:rFonts w:eastAsia="Calibri"/>
                <w:bCs/>
                <w:lang w:val="lv-LV"/>
              </w:rPr>
            </w:pPr>
            <w:r w:rsidRPr="000D0504">
              <w:rPr>
                <w:rFonts w:eastAsia="Calibri"/>
                <w:lang w:val="lv-LV"/>
              </w:rPr>
              <w:t xml:space="preserve">pretendents pēdējo </w:t>
            </w:r>
            <w:r w:rsidRPr="000D0504">
              <w:rPr>
                <w:lang w:val="lv-LV"/>
              </w:rPr>
              <w:t xml:space="preserve">3 (trīs) </w:t>
            </w:r>
            <w:r w:rsidRPr="000D0504">
              <w:rPr>
                <w:rFonts w:eastAsia="Calibri"/>
                <w:lang w:val="lv-LV"/>
              </w:rPr>
              <w:t>darbības gadu laikā</w:t>
            </w:r>
            <w:r w:rsidRPr="000D0504">
              <w:rPr>
                <w:lang w:val="lv-LV"/>
              </w:rPr>
              <w:t xml:space="preserve"> </w:t>
            </w:r>
            <w:r w:rsidRPr="000D0504">
              <w:rPr>
                <w:rFonts w:eastAsia="Calibri"/>
                <w:lang w:val="lv-LV"/>
              </w:rPr>
              <w:t xml:space="preserve">ir </w:t>
            </w:r>
            <w:r w:rsidRPr="000D0504">
              <w:rPr>
                <w:rFonts w:eastAsia="Calibri"/>
                <w:bCs/>
                <w:lang w:val="lv-LV"/>
              </w:rPr>
              <w:t>veicis vismaz 1 (vienu) iepirkuma priekšmetam līdzīga satura</w:t>
            </w:r>
            <w:r w:rsidR="002D2CF5" w:rsidRPr="000D0504">
              <w:rPr>
                <w:rFonts w:eastAsia="Calibri"/>
                <w:bCs/>
                <w:lang w:val="lv-LV"/>
              </w:rPr>
              <w:t xml:space="preserve"> </w:t>
            </w:r>
            <w:r w:rsidR="002D2CF5" w:rsidRPr="000D0504">
              <w:rPr>
                <w:i/>
                <w:lang w:val="lv-LV"/>
              </w:rPr>
              <w:t>(</w:t>
            </w:r>
            <w:r w:rsidR="003D3AFB" w:rsidRPr="000D0504">
              <w:rPr>
                <w:i/>
                <w:lang w:val="lv-LV"/>
              </w:rPr>
              <w:t>marķētās dīzeļ</w:t>
            </w:r>
            <w:r w:rsidR="006310E5" w:rsidRPr="000D0504">
              <w:rPr>
                <w:i/>
                <w:color w:val="222222"/>
                <w:lang w:val="lv-LV"/>
              </w:rPr>
              <w:t>degvielas piegāde</w:t>
            </w:r>
            <w:r w:rsidR="002D2CF5" w:rsidRPr="000D0504">
              <w:rPr>
                <w:i/>
                <w:lang w:val="lv-LV"/>
              </w:rPr>
              <w:t>)</w:t>
            </w:r>
            <w:r w:rsidR="002D2CF5" w:rsidRPr="000D0504">
              <w:rPr>
                <w:lang w:val="lv-LV"/>
              </w:rPr>
              <w:t xml:space="preserve"> </w:t>
            </w:r>
            <w:r w:rsidRPr="000D0504">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0D0504" w:rsidRDefault="00B721F7" w:rsidP="009A21E6">
            <w:pPr>
              <w:overflowPunct w:val="0"/>
              <w:autoSpaceDE w:val="0"/>
              <w:autoSpaceDN w:val="0"/>
              <w:adjustRightInd w:val="0"/>
              <w:contextualSpacing/>
              <w:jc w:val="center"/>
              <w:textAlignment w:val="baseline"/>
              <w:rPr>
                <w:lang w:val="lv-LV" w:eastAsia="lv-LV"/>
              </w:rPr>
            </w:pPr>
            <w:r w:rsidRPr="000D0504">
              <w:rPr>
                <w:lang w:val="lv-LV" w:eastAsia="lv-LV"/>
              </w:rPr>
              <w:t>1.</w:t>
            </w:r>
            <w:r w:rsidR="001E671D" w:rsidRPr="000D0504">
              <w:rPr>
                <w:lang w:val="lv-LV" w:eastAsia="lv-LV"/>
              </w:rPr>
              <w:t>9</w:t>
            </w:r>
            <w:r w:rsidRPr="000D0504">
              <w:rPr>
                <w:lang w:val="lv-LV" w:eastAsia="lv-LV"/>
              </w:rPr>
              <w:t>.11.</w:t>
            </w:r>
          </w:p>
          <w:p w14:paraId="41086106" w14:textId="77777777" w:rsidR="00B721F7" w:rsidRPr="000D0504"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0D0504" w:rsidRDefault="00B721F7" w:rsidP="009A21E6">
            <w:pPr>
              <w:contextualSpacing/>
              <w:jc w:val="both"/>
              <w:rPr>
                <w:lang w:val="lv-LV"/>
              </w:rPr>
            </w:pPr>
            <w:r w:rsidRPr="000D0504">
              <w:rPr>
                <w:lang w:val="lv-LV"/>
              </w:rPr>
              <w:t>informācijas veidlapa par pēdējo 3 (trīs) darbības gadu laikā pretendenta sekmīgi izpildītu (-</w:t>
            </w:r>
            <w:proofErr w:type="spellStart"/>
            <w:r w:rsidRPr="000D0504">
              <w:rPr>
                <w:lang w:val="lv-LV"/>
              </w:rPr>
              <w:t>iem</w:t>
            </w:r>
            <w:proofErr w:type="spellEnd"/>
            <w:r w:rsidRPr="000D0504">
              <w:rPr>
                <w:lang w:val="lv-LV"/>
              </w:rPr>
              <w:t>) līdzīgu (-</w:t>
            </w:r>
            <w:proofErr w:type="spellStart"/>
            <w:r w:rsidRPr="000D0504">
              <w:rPr>
                <w:lang w:val="lv-LV"/>
              </w:rPr>
              <w:t>iem</w:t>
            </w:r>
            <w:proofErr w:type="spellEnd"/>
            <w:r w:rsidRPr="000D0504">
              <w:rPr>
                <w:lang w:val="lv-LV"/>
              </w:rPr>
              <w:t>) līgumu (-</w:t>
            </w:r>
            <w:proofErr w:type="spellStart"/>
            <w:r w:rsidRPr="000D0504">
              <w:rPr>
                <w:lang w:val="lv-LV"/>
              </w:rPr>
              <w:t>iem</w:t>
            </w:r>
            <w:proofErr w:type="spellEnd"/>
            <w:r w:rsidRPr="000D0504">
              <w:rPr>
                <w:lang w:val="lv-LV"/>
              </w:rPr>
              <w:t xml:space="preserve">) </w:t>
            </w:r>
            <w:r w:rsidRPr="000D0504">
              <w:rPr>
                <w:bCs/>
                <w:lang w:val="lv-LV" w:eastAsia="lv-LV"/>
              </w:rPr>
              <w:t>(</w:t>
            </w:r>
            <w:r w:rsidRPr="000D0504">
              <w:rPr>
                <w:lang w:val="lv-LV" w:eastAsia="lv-LV"/>
              </w:rPr>
              <w:t xml:space="preserve">noformēta atbilstoši </w:t>
            </w:r>
            <w:r w:rsidRPr="000D0504">
              <w:rPr>
                <w:bCs/>
                <w:lang w:val="lv-LV" w:eastAsia="lv-LV"/>
              </w:rPr>
              <w:t>nolikuma 4.pielikumā pievienotajai formai);</w:t>
            </w:r>
          </w:p>
        </w:tc>
      </w:tr>
      <w:tr w:rsidR="00B721F7" w:rsidRPr="00572434" w14:paraId="1030DD74" w14:textId="77777777" w:rsidTr="009A21E6">
        <w:trPr>
          <w:trHeight w:val="557"/>
        </w:trPr>
        <w:tc>
          <w:tcPr>
            <w:tcW w:w="993" w:type="dxa"/>
            <w:shd w:val="clear" w:color="auto" w:fill="auto"/>
          </w:tcPr>
          <w:p w14:paraId="183690B5" w14:textId="77777777" w:rsidR="00B721F7" w:rsidRPr="000D0504" w:rsidRDefault="00B721F7" w:rsidP="009A21E6">
            <w:pPr>
              <w:overflowPunct w:val="0"/>
              <w:autoSpaceDE w:val="0"/>
              <w:autoSpaceDN w:val="0"/>
              <w:adjustRightInd w:val="0"/>
              <w:contextualSpacing/>
              <w:jc w:val="center"/>
              <w:textAlignment w:val="baseline"/>
              <w:rPr>
                <w:lang w:val="lv-LV"/>
              </w:rPr>
            </w:pPr>
            <w:r w:rsidRPr="000D0504">
              <w:rPr>
                <w:lang w:val="lv-LV"/>
              </w:rPr>
              <w:t>4.3.</w:t>
            </w:r>
          </w:p>
        </w:tc>
        <w:tc>
          <w:tcPr>
            <w:tcW w:w="3544" w:type="dxa"/>
            <w:tcBorders>
              <w:right w:val="single" w:sz="4" w:space="0" w:color="auto"/>
            </w:tcBorders>
            <w:shd w:val="clear" w:color="auto" w:fill="auto"/>
          </w:tcPr>
          <w:p w14:paraId="005A29C1" w14:textId="105A511D" w:rsidR="00B721F7" w:rsidRPr="000D0504" w:rsidRDefault="00B721F7" w:rsidP="009A21E6">
            <w:pPr>
              <w:pStyle w:val="Komentrateksts"/>
              <w:contextualSpacing/>
              <w:jc w:val="both"/>
              <w:rPr>
                <w:sz w:val="24"/>
                <w:szCs w:val="24"/>
                <w:lang w:val="lv-LV"/>
              </w:rPr>
            </w:pPr>
            <w:r w:rsidRPr="000D0504">
              <w:rPr>
                <w:sz w:val="24"/>
                <w:szCs w:val="24"/>
                <w:lang w:val="lv-LV"/>
              </w:rPr>
              <w:t xml:space="preserve">pretendenta vidējais neto finanšu apgrozījums ir </w:t>
            </w:r>
            <w:r w:rsidR="00342728" w:rsidRPr="000D0504">
              <w:rPr>
                <w:sz w:val="24"/>
                <w:szCs w:val="24"/>
                <w:lang w:val="lv-LV"/>
              </w:rPr>
              <w:t>vismaz 2 reizes lielāks par piedāvāto līgumcenu</w:t>
            </w:r>
            <w:r w:rsidRPr="000D0504">
              <w:rPr>
                <w:i/>
                <w:sz w:val="24"/>
                <w:szCs w:val="24"/>
                <w:lang w:val="lv-LV"/>
              </w:rPr>
              <w:t xml:space="preserve">  </w:t>
            </w:r>
            <w:r w:rsidRPr="000D0504">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0D0504" w:rsidRDefault="00B721F7" w:rsidP="009A21E6">
            <w:pPr>
              <w:contextualSpacing/>
              <w:jc w:val="both"/>
              <w:rPr>
                <w:lang w:val="lv-LV"/>
              </w:rPr>
            </w:pPr>
            <w:r w:rsidRPr="000D0504">
              <w:rPr>
                <w:lang w:val="lv-LV"/>
              </w:rPr>
              <w:t xml:space="preserve">Ja pretendenta saimnieciskās darbības periods ir īsāks nekā 3 (trīs) gadi, tad vidējam neto finanšu apgrozījumam jāatbilst </w:t>
            </w:r>
            <w:r w:rsidRPr="000D0504">
              <w:rPr>
                <w:lang w:val="lv-LV"/>
              </w:rPr>
              <w:lastRenderedPageBreak/>
              <w:t>iepriekš minētajai prasībai laika periodā atbilstoši saimnieciskās darbības periodam.</w:t>
            </w:r>
          </w:p>
          <w:p w14:paraId="128FC1B1" w14:textId="77777777" w:rsidR="00B721F7" w:rsidRPr="000D0504" w:rsidRDefault="00B721F7" w:rsidP="009A21E6">
            <w:pPr>
              <w:contextualSpacing/>
              <w:jc w:val="both"/>
              <w:rPr>
                <w:bCs/>
                <w:lang w:val="lv-LV"/>
              </w:rPr>
            </w:pPr>
            <w:r w:rsidRPr="000D0504">
              <w:rPr>
                <w:i/>
                <w:lang w:val="lv-LV" w:eastAsia="lv-LV"/>
              </w:rPr>
              <w:t>Ā</w:t>
            </w:r>
            <w:r w:rsidRPr="000D0504">
              <w:rPr>
                <w:i/>
                <w:lang w:val="lv-LV"/>
              </w:rPr>
              <w:t>rvalsts pretendentam</w:t>
            </w:r>
            <w:r w:rsidRPr="000D0504">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0D050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0D0504" w:rsidRDefault="00B721F7" w:rsidP="009A21E6">
            <w:pPr>
              <w:overflowPunct w:val="0"/>
              <w:autoSpaceDE w:val="0"/>
              <w:autoSpaceDN w:val="0"/>
              <w:adjustRightInd w:val="0"/>
              <w:contextualSpacing/>
              <w:jc w:val="center"/>
              <w:textAlignment w:val="baseline"/>
              <w:rPr>
                <w:lang w:val="lv-LV" w:eastAsia="lv-LV"/>
              </w:rPr>
            </w:pPr>
            <w:r w:rsidRPr="000D0504">
              <w:rPr>
                <w:lang w:val="lv-LV" w:eastAsia="lv-LV"/>
              </w:rPr>
              <w:t>1.</w:t>
            </w:r>
            <w:r w:rsidR="001E671D" w:rsidRPr="000D0504">
              <w:rPr>
                <w:lang w:val="lv-LV" w:eastAsia="lv-LV"/>
              </w:rPr>
              <w:t>9</w:t>
            </w:r>
            <w:r w:rsidRPr="000D0504">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0D0504">
              <w:rPr>
                <w:lang w:val="lv-LV"/>
              </w:rPr>
              <w:t xml:space="preserve">informācijas veidlapa par pretendenta finanšu apgrozījumu </w:t>
            </w:r>
            <w:r w:rsidRPr="000D0504">
              <w:rPr>
                <w:bCs/>
                <w:lang w:val="lv-LV" w:eastAsia="lv-LV"/>
              </w:rPr>
              <w:t>(</w:t>
            </w:r>
            <w:r w:rsidRPr="000D0504">
              <w:rPr>
                <w:lang w:val="lv-LV" w:eastAsia="lv-LV"/>
              </w:rPr>
              <w:t>noformēta atbilstoši nolikuma 5.pielikumā pievienotajai formai</w:t>
            </w:r>
            <w:r w:rsidRPr="000D0504">
              <w:rPr>
                <w:bCs/>
                <w:lang w:val="lv-LV" w:eastAsia="lv-LV"/>
              </w:rPr>
              <w:t>);</w:t>
            </w:r>
          </w:p>
        </w:tc>
      </w:tr>
      <w:tr w:rsidR="000269EB" w:rsidRPr="00572434" w14:paraId="59CF992D" w14:textId="77777777" w:rsidTr="009A21E6">
        <w:trPr>
          <w:trHeight w:val="557"/>
        </w:trPr>
        <w:tc>
          <w:tcPr>
            <w:tcW w:w="993" w:type="dxa"/>
            <w:shd w:val="clear" w:color="auto" w:fill="auto"/>
          </w:tcPr>
          <w:p w14:paraId="13EC60A7" w14:textId="7239E064" w:rsidR="000269EB" w:rsidRPr="000D0504" w:rsidRDefault="000269EB" w:rsidP="000269EB">
            <w:pPr>
              <w:overflowPunct w:val="0"/>
              <w:autoSpaceDE w:val="0"/>
              <w:autoSpaceDN w:val="0"/>
              <w:adjustRightInd w:val="0"/>
              <w:contextualSpacing/>
              <w:jc w:val="center"/>
              <w:textAlignment w:val="baseline"/>
              <w:rPr>
                <w:lang w:val="lv-LV"/>
              </w:rPr>
            </w:pPr>
            <w:r w:rsidRPr="000D0504">
              <w:rPr>
                <w:lang w:val="lv-LV"/>
              </w:rPr>
              <w:t>4.</w:t>
            </w:r>
            <w:r w:rsidR="001E671D" w:rsidRPr="000D0504">
              <w:rPr>
                <w:lang w:val="lv-LV"/>
              </w:rPr>
              <w:t>4</w:t>
            </w:r>
            <w:r w:rsidRPr="000D0504">
              <w:rPr>
                <w:lang w:val="lv-LV"/>
              </w:rPr>
              <w:t>.</w:t>
            </w:r>
          </w:p>
        </w:tc>
        <w:tc>
          <w:tcPr>
            <w:tcW w:w="3544" w:type="dxa"/>
            <w:tcBorders>
              <w:right w:val="single" w:sz="4" w:space="0" w:color="auto"/>
            </w:tcBorders>
            <w:shd w:val="clear" w:color="auto" w:fill="auto"/>
          </w:tcPr>
          <w:p w14:paraId="6E44A9A7" w14:textId="78F18114" w:rsidR="000269EB" w:rsidRPr="000D0504" w:rsidRDefault="000269EB" w:rsidP="000269EB">
            <w:pPr>
              <w:pStyle w:val="Komentrateksts"/>
              <w:contextualSpacing/>
              <w:jc w:val="both"/>
              <w:rPr>
                <w:sz w:val="24"/>
                <w:szCs w:val="24"/>
                <w:lang w:val="lv-LV"/>
              </w:rPr>
            </w:pPr>
            <w:r w:rsidRPr="000D0504">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6310E5" w14:paraId="7413F606" w14:textId="77777777" w:rsidTr="009A21E6">
        <w:trPr>
          <w:trHeight w:val="557"/>
        </w:trPr>
        <w:tc>
          <w:tcPr>
            <w:tcW w:w="993" w:type="dxa"/>
            <w:shd w:val="clear" w:color="auto" w:fill="auto"/>
          </w:tcPr>
          <w:p w14:paraId="3DAC7146" w14:textId="2162CEBF" w:rsidR="00B721F7" w:rsidRPr="000D0504" w:rsidRDefault="00B721F7" w:rsidP="009A21E6">
            <w:pPr>
              <w:overflowPunct w:val="0"/>
              <w:autoSpaceDE w:val="0"/>
              <w:autoSpaceDN w:val="0"/>
              <w:adjustRightInd w:val="0"/>
              <w:contextualSpacing/>
              <w:jc w:val="center"/>
              <w:textAlignment w:val="baseline"/>
              <w:rPr>
                <w:lang w:val="lv-LV"/>
              </w:rPr>
            </w:pPr>
            <w:r w:rsidRPr="000D0504">
              <w:rPr>
                <w:lang w:val="lv-LV"/>
              </w:rPr>
              <w:t>4.</w:t>
            </w:r>
            <w:r w:rsidR="001E671D" w:rsidRPr="000D0504">
              <w:rPr>
                <w:lang w:val="lv-LV"/>
              </w:rPr>
              <w:t>5</w:t>
            </w:r>
            <w:r w:rsidRPr="000D0504">
              <w:rPr>
                <w:lang w:val="lv-LV"/>
              </w:rPr>
              <w:t>.</w:t>
            </w:r>
          </w:p>
        </w:tc>
        <w:tc>
          <w:tcPr>
            <w:tcW w:w="3544" w:type="dxa"/>
            <w:tcBorders>
              <w:right w:val="single" w:sz="4" w:space="0" w:color="auto"/>
            </w:tcBorders>
            <w:shd w:val="clear" w:color="auto" w:fill="auto"/>
          </w:tcPr>
          <w:p w14:paraId="1B8264DF" w14:textId="27577571" w:rsidR="00B721F7" w:rsidRPr="000D0504" w:rsidRDefault="00342728" w:rsidP="009A21E6">
            <w:pPr>
              <w:pStyle w:val="Komentrateksts"/>
              <w:contextualSpacing/>
              <w:jc w:val="both"/>
              <w:rPr>
                <w:sz w:val="24"/>
                <w:szCs w:val="24"/>
                <w:lang w:val="lv-LV"/>
              </w:rPr>
            </w:pPr>
            <w:r w:rsidRPr="000D0504">
              <w:rPr>
                <w:sz w:val="24"/>
                <w:lang w:val="lv-LV"/>
              </w:rPr>
              <w:t>pretendentam ir izsniegta speciālā atļauja (licence), kas apliecina pretendenta tiesības veikt sarunu procedūras priekšmeta tirdzniecību Latvijā;</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644988DA" w14:textId="429771B0" w:rsidR="00B721F7" w:rsidRPr="00DB64ED" w:rsidRDefault="00342728" w:rsidP="009A21E6">
            <w:pPr>
              <w:contextualSpacing/>
              <w:jc w:val="both"/>
              <w:rPr>
                <w:lang w:val="lv-LV"/>
              </w:rPr>
            </w:pPr>
            <w:proofErr w:type="spellStart"/>
            <w:r w:rsidRPr="00107F50">
              <w:t>Pretendents</w:t>
            </w:r>
            <w:proofErr w:type="spellEnd"/>
            <w:r w:rsidRPr="00107F50">
              <w:t xml:space="preserve"> </w:t>
            </w:r>
            <w:proofErr w:type="spellStart"/>
            <w:r w:rsidRPr="00107F50">
              <w:t>iesniedz</w:t>
            </w:r>
            <w:proofErr w:type="spellEnd"/>
            <w:r w:rsidRPr="00107F50">
              <w:t xml:space="preserve"> </w:t>
            </w:r>
            <w:proofErr w:type="spellStart"/>
            <w:r w:rsidRPr="00107F50">
              <w:t>speciālās</w:t>
            </w:r>
            <w:proofErr w:type="spellEnd"/>
            <w:r w:rsidRPr="00107F50">
              <w:t xml:space="preserve"> </w:t>
            </w:r>
            <w:proofErr w:type="spellStart"/>
            <w:r w:rsidRPr="00107F50">
              <w:t>atļaujas</w:t>
            </w:r>
            <w:proofErr w:type="spellEnd"/>
            <w:r w:rsidRPr="00107F50">
              <w:t xml:space="preserve"> (licences) </w:t>
            </w:r>
            <w:proofErr w:type="spellStart"/>
            <w:r w:rsidRPr="00107F50">
              <w:t>apliecinātu</w:t>
            </w:r>
            <w:proofErr w:type="spellEnd"/>
            <w:r w:rsidRPr="00107F50">
              <w:t xml:space="preserve"> </w:t>
            </w:r>
            <w:proofErr w:type="spellStart"/>
            <w:r w:rsidRPr="00107F50">
              <w:t>kopiju</w:t>
            </w:r>
            <w:proofErr w:type="spellEnd"/>
            <w:r w:rsidRPr="00107F50">
              <w:t>;</w:t>
            </w:r>
          </w:p>
        </w:tc>
      </w:tr>
      <w:tr w:rsidR="00342728" w:rsidRPr="006310E5" w14:paraId="5A9D04EF" w14:textId="77777777" w:rsidTr="009A21E6">
        <w:trPr>
          <w:trHeight w:val="557"/>
        </w:trPr>
        <w:tc>
          <w:tcPr>
            <w:tcW w:w="993" w:type="dxa"/>
            <w:shd w:val="clear" w:color="auto" w:fill="auto"/>
          </w:tcPr>
          <w:p w14:paraId="04659CD2" w14:textId="091FAB17" w:rsidR="00342728" w:rsidRPr="000D0504" w:rsidRDefault="00342728" w:rsidP="009A21E6">
            <w:pPr>
              <w:overflowPunct w:val="0"/>
              <w:autoSpaceDE w:val="0"/>
              <w:autoSpaceDN w:val="0"/>
              <w:adjustRightInd w:val="0"/>
              <w:contextualSpacing/>
              <w:jc w:val="center"/>
              <w:textAlignment w:val="baseline"/>
              <w:rPr>
                <w:lang w:val="lv-LV"/>
              </w:rPr>
            </w:pPr>
            <w:r w:rsidRPr="000D0504">
              <w:rPr>
                <w:lang w:val="lv-LV"/>
              </w:rPr>
              <w:t>4.6.</w:t>
            </w:r>
          </w:p>
        </w:tc>
        <w:tc>
          <w:tcPr>
            <w:tcW w:w="3544" w:type="dxa"/>
            <w:tcBorders>
              <w:right w:val="single" w:sz="4" w:space="0" w:color="auto"/>
            </w:tcBorders>
            <w:shd w:val="clear" w:color="auto" w:fill="auto"/>
          </w:tcPr>
          <w:p w14:paraId="493DDFEF" w14:textId="0F32F627" w:rsidR="00342728" w:rsidRPr="000D0504" w:rsidRDefault="00342728" w:rsidP="009A21E6">
            <w:pPr>
              <w:pStyle w:val="Komentrateksts"/>
              <w:contextualSpacing/>
              <w:jc w:val="both"/>
              <w:rPr>
                <w:sz w:val="24"/>
                <w:szCs w:val="24"/>
                <w:lang w:val="lv-LV"/>
              </w:rPr>
            </w:pPr>
            <w:r w:rsidRPr="000D0504">
              <w:rPr>
                <w:sz w:val="24"/>
                <w:szCs w:val="24"/>
                <w:lang w:val="lv-LV"/>
              </w:rPr>
              <w:t>pretendentam ir speciālā atļauja sarunu procedūras priekšmeta pārvadāšanai un piegādei;</w:t>
            </w:r>
          </w:p>
        </w:tc>
        <w:tc>
          <w:tcPr>
            <w:tcW w:w="283" w:type="dxa"/>
            <w:tcBorders>
              <w:right w:val="single" w:sz="4" w:space="0" w:color="auto"/>
            </w:tcBorders>
            <w:shd w:val="clear" w:color="auto" w:fill="auto"/>
          </w:tcPr>
          <w:p w14:paraId="65C49DC7" w14:textId="77777777" w:rsidR="00342728" w:rsidRPr="00DB64ED" w:rsidRDefault="00342728"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2E5BFD9" w14:textId="44148C9F" w:rsidR="00342728" w:rsidRPr="00DB64ED" w:rsidRDefault="00342728" w:rsidP="009A21E6">
            <w:pPr>
              <w:overflowPunct w:val="0"/>
              <w:autoSpaceDE w:val="0"/>
              <w:autoSpaceDN w:val="0"/>
              <w:adjustRightInd w:val="0"/>
              <w:contextualSpacing/>
              <w:jc w:val="center"/>
              <w:textAlignment w:val="baseline"/>
              <w:rPr>
                <w:lang w:val="lv-LV" w:eastAsia="lv-LV"/>
              </w:rPr>
            </w:pPr>
            <w:r w:rsidRPr="00DB64ED">
              <w:rPr>
                <w:lang w:val="lv-LV" w:eastAsia="lv-LV"/>
              </w:rPr>
              <w:t>1.9.15.</w:t>
            </w:r>
          </w:p>
        </w:tc>
        <w:tc>
          <w:tcPr>
            <w:tcW w:w="9498" w:type="dxa"/>
            <w:gridSpan w:val="2"/>
            <w:tcBorders>
              <w:left w:val="single" w:sz="4" w:space="0" w:color="auto"/>
            </w:tcBorders>
            <w:shd w:val="clear" w:color="auto" w:fill="auto"/>
          </w:tcPr>
          <w:p w14:paraId="02FDB889" w14:textId="596759F6" w:rsidR="00342728" w:rsidRPr="00107F50" w:rsidRDefault="00342728" w:rsidP="009A21E6">
            <w:pPr>
              <w:contextualSpacing/>
              <w:jc w:val="both"/>
            </w:pPr>
            <w:r w:rsidRPr="00107F50">
              <w:rPr>
                <w:lang w:val="lv-LV"/>
              </w:rPr>
              <w:t>Pretendents iesniedz speciālās atļaujas apliecinātu kopiju;</w:t>
            </w:r>
          </w:p>
        </w:tc>
      </w:tr>
      <w:tr w:rsidR="00342728" w:rsidRPr="006310E5" w14:paraId="61206CA4" w14:textId="77777777" w:rsidTr="009A21E6">
        <w:trPr>
          <w:trHeight w:val="557"/>
        </w:trPr>
        <w:tc>
          <w:tcPr>
            <w:tcW w:w="993" w:type="dxa"/>
            <w:shd w:val="clear" w:color="auto" w:fill="auto"/>
          </w:tcPr>
          <w:p w14:paraId="2A389517" w14:textId="6B38B631" w:rsidR="00342728" w:rsidRPr="000D0504" w:rsidRDefault="00342728" w:rsidP="009A21E6">
            <w:pPr>
              <w:overflowPunct w:val="0"/>
              <w:autoSpaceDE w:val="0"/>
              <w:autoSpaceDN w:val="0"/>
              <w:adjustRightInd w:val="0"/>
              <w:contextualSpacing/>
              <w:jc w:val="center"/>
              <w:textAlignment w:val="baseline"/>
              <w:rPr>
                <w:lang w:val="lv-LV"/>
              </w:rPr>
            </w:pPr>
            <w:r w:rsidRPr="000D0504">
              <w:rPr>
                <w:lang w:val="lv-LV"/>
              </w:rPr>
              <w:t>4.7.</w:t>
            </w:r>
          </w:p>
        </w:tc>
        <w:tc>
          <w:tcPr>
            <w:tcW w:w="3544" w:type="dxa"/>
            <w:tcBorders>
              <w:right w:val="single" w:sz="4" w:space="0" w:color="auto"/>
            </w:tcBorders>
            <w:shd w:val="clear" w:color="auto" w:fill="auto"/>
          </w:tcPr>
          <w:p w14:paraId="57BC543E" w14:textId="64203A78" w:rsidR="00342728" w:rsidRPr="000D0504" w:rsidRDefault="00342728" w:rsidP="009A21E6">
            <w:pPr>
              <w:pStyle w:val="Komentrateksts"/>
              <w:contextualSpacing/>
              <w:jc w:val="both"/>
              <w:rPr>
                <w:sz w:val="24"/>
                <w:szCs w:val="24"/>
                <w:lang w:val="lv-LV"/>
              </w:rPr>
            </w:pPr>
            <w:r w:rsidRPr="000D0504">
              <w:rPr>
                <w:sz w:val="24"/>
                <w:szCs w:val="24"/>
                <w:lang w:val="lv-LV"/>
              </w:rPr>
              <w:t xml:space="preserve">ražotāja vai autorizēta vairumtirgotāja izsniegti </w:t>
            </w:r>
            <w:r w:rsidR="00A04D2B" w:rsidRPr="000D0504">
              <w:rPr>
                <w:sz w:val="24"/>
                <w:szCs w:val="24"/>
                <w:lang w:val="lv-LV"/>
              </w:rPr>
              <w:t xml:space="preserve">dokumenti </w:t>
            </w:r>
            <w:r w:rsidRPr="000D0504">
              <w:rPr>
                <w:sz w:val="24"/>
                <w:szCs w:val="24"/>
                <w:lang w:val="lv-LV"/>
              </w:rPr>
              <w:t>(licences, līgumi vai</w:t>
            </w:r>
            <w:r w:rsidR="00A04D2B" w:rsidRPr="000D0504">
              <w:rPr>
                <w:sz w:val="24"/>
                <w:szCs w:val="24"/>
                <w:lang w:val="lv-LV"/>
              </w:rPr>
              <w:t xml:space="preserve"> citi</w:t>
            </w:r>
            <w:r w:rsidRPr="000D0504">
              <w:rPr>
                <w:sz w:val="24"/>
                <w:szCs w:val="24"/>
                <w:lang w:val="lv-LV"/>
              </w:rPr>
              <w:t xml:space="preserve"> apliecinājumi), kas apliecina pretendenta tiesības piegādāt sarunu procedūras priekšmetā minēto preci;</w:t>
            </w:r>
          </w:p>
        </w:tc>
        <w:tc>
          <w:tcPr>
            <w:tcW w:w="283" w:type="dxa"/>
            <w:tcBorders>
              <w:right w:val="single" w:sz="4" w:space="0" w:color="auto"/>
            </w:tcBorders>
            <w:shd w:val="clear" w:color="auto" w:fill="auto"/>
          </w:tcPr>
          <w:p w14:paraId="6EF8B3E6" w14:textId="77777777" w:rsidR="00342728" w:rsidRPr="00DB64ED" w:rsidRDefault="00342728"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A758A" w14:textId="1E6D4A9E" w:rsidR="00342728" w:rsidRPr="00DB64ED" w:rsidRDefault="00342728" w:rsidP="009A21E6">
            <w:pPr>
              <w:overflowPunct w:val="0"/>
              <w:autoSpaceDE w:val="0"/>
              <w:autoSpaceDN w:val="0"/>
              <w:adjustRightInd w:val="0"/>
              <w:contextualSpacing/>
              <w:jc w:val="center"/>
              <w:textAlignment w:val="baseline"/>
              <w:rPr>
                <w:lang w:val="lv-LV" w:eastAsia="lv-LV"/>
              </w:rPr>
            </w:pPr>
            <w:r>
              <w:rPr>
                <w:lang w:val="lv-LV" w:eastAsia="lv-LV"/>
              </w:rPr>
              <w:t>1.9.16.</w:t>
            </w:r>
          </w:p>
        </w:tc>
        <w:tc>
          <w:tcPr>
            <w:tcW w:w="9498" w:type="dxa"/>
            <w:gridSpan w:val="2"/>
            <w:tcBorders>
              <w:left w:val="single" w:sz="4" w:space="0" w:color="auto"/>
            </w:tcBorders>
            <w:shd w:val="clear" w:color="auto" w:fill="auto"/>
          </w:tcPr>
          <w:p w14:paraId="501C1A0E" w14:textId="436FFF69" w:rsidR="00342728" w:rsidRPr="00107F50" w:rsidRDefault="00342728" w:rsidP="009A21E6">
            <w:pPr>
              <w:contextualSpacing/>
              <w:jc w:val="both"/>
              <w:rPr>
                <w:lang w:val="lv-LV"/>
              </w:rPr>
            </w:pPr>
            <w:r w:rsidRPr="00107F50">
              <w:rPr>
                <w:lang w:val="lv-LV"/>
              </w:rPr>
              <w:t xml:space="preserve">Pretendents iesniedz </w:t>
            </w:r>
            <w:r w:rsidR="00A04D2B">
              <w:rPr>
                <w:lang w:val="lv-LV"/>
              </w:rPr>
              <w:t xml:space="preserve">dokumentu </w:t>
            </w:r>
            <w:r w:rsidRPr="00107F50">
              <w:rPr>
                <w:lang w:val="lv-LV"/>
              </w:rPr>
              <w:t xml:space="preserve"> (licences, līgumi vai </w:t>
            </w:r>
            <w:r w:rsidR="00A04D2B">
              <w:rPr>
                <w:lang w:val="lv-LV"/>
              </w:rPr>
              <w:t xml:space="preserve">citi </w:t>
            </w:r>
            <w:r w:rsidRPr="00107F50">
              <w:rPr>
                <w:lang w:val="lv-LV"/>
              </w:rPr>
              <w:t>apliecinājumi) apliecinātas kopijas;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5A72B3E1"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bookmarkStart w:id="13" w:name="_Hlk49953550"/>
      <w:r w:rsidR="00342728">
        <w:rPr>
          <w:color w:val="222222"/>
          <w:lang w:val="lv-LV"/>
        </w:rPr>
        <w:t>Marķētās dīzeļdegvielas</w:t>
      </w:r>
      <w:r w:rsidR="00342728" w:rsidRPr="00A3215A">
        <w:rPr>
          <w:color w:val="222222"/>
          <w:lang w:val="lv-LV"/>
        </w:rPr>
        <w:t xml:space="preserve"> piegāde</w:t>
      </w:r>
      <w:bookmarkEnd w:id="13"/>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77777777" w:rsidR="00B721F7" w:rsidRPr="00A3215A" w:rsidRDefault="00B721F7" w:rsidP="00B721F7">
      <w:pPr>
        <w:spacing w:line="0" w:lineRule="atLeast"/>
        <w:rPr>
          <w:lang w:val="lv-LV"/>
        </w:rPr>
      </w:pPr>
      <w:r w:rsidRPr="00A3215A">
        <w:rPr>
          <w:lang w:val="lv-LV"/>
        </w:rPr>
        <w:t>2020.gada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716C55B0"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A04D2B" w:rsidRPr="00A04D2B">
        <w:rPr>
          <w:b/>
          <w:bCs/>
          <w:color w:val="222222"/>
          <w:lang w:val="lv-LV"/>
        </w:rPr>
        <w:t>Marķētās dīzeļdegvielas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54A0CD31" w:rsidR="00B721F7" w:rsidRDefault="00B721F7" w:rsidP="00B721F7">
      <w:pPr>
        <w:pStyle w:val="Galvene"/>
        <w:rPr>
          <w:lang w:val="lv-LV"/>
        </w:rPr>
      </w:pPr>
      <w:proofErr w:type="spellStart"/>
      <w:r w:rsidRPr="002318AD">
        <w:rPr>
          <w:lang w:val="lv-LV"/>
        </w:rPr>
        <w:t>reģ</w:t>
      </w:r>
      <w:proofErr w:type="spellEnd"/>
      <w:r w:rsidRPr="002318AD">
        <w:rPr>
          <w:lang w:val="lv-LV"/>
        </w:rPr>
        <w:t>.</w:t>
      </w:r>
      <w:r w:rsidR="00342728">
        <w:rPr>
          <w:lang w:val="lv-LV"/>
        </w:rPr>
        <w:t xml:space="preserve"> </w:t>
      </w:r>
      <w:r w:rsidRPr="002318AD">
        <w:rPr>
          <w:lang w:val="lv-LV"/>
        </w:rPr>
        <w:t>Nr. ______________________________________________________________________</w:t>
      </w:r>
      <w:r w:rsidR="00342728">
        <w:rPr>
          <w:lang w:val="lv-LV"/>
        </w:rPr>
        <w:t>___</w:t>
      </w:r>
      <w:r w:rsidRPr="002318AD">
        <w:rPr>
          <w:lang w:val="lv-LV"/>
        </w:rPr>
        <w:t>,</w:t>
      </w:r>
    </w:p>
    <w:p w14:paraId="37ECAD90" w14:textId="77777777" w:rsidR="00342728" w:rsidRPr="002318AD" w:rsidRDefault="00342728" w:rsidP="00B721F7">
      <w:pPr>
        <w:pStyle w:val="Galvene"/>
        <w:rPr>
          <w:lang w:val="lv-LV"/>
        </w:rPr>
      </w:pP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5B056035"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342728">
        <w:rPr>
          <w:color w:val="222222"/>
          <w:lang w:val="lv-LV"/>
        </w:rPr>
        <w:t>Marķētās dīzeļdegvielas</w:t>
      </w:r>
      <w:r w:rsidR="00342728" w:rsidRPr="00A3215A">
        <w:rPr>
          <w:color w:val="222222"/>
          <w:lang w:val="lv-LV"/>
        </w:rPr>
        <w:t xml:space="preserve"> piegāde</w:t>
      </w:r>
      <w:r w:rsidR="00342728" w:rsidRPr="00A3215A">
        <w:rPr>
          <w:lang w:val="lv-LV"/>
        </w:rPr>
        <w:t>”</w:t>
      </w:r>
      <w:r w:rsidR="00342728">
        <w:rPr>
          <w:lang w:val="lv-LV"/>
        </w:rPr>
        <w:t xml:space="preserve"> </w:t>
      </w:r>
      <w:r w:rsidRPr="002318AD">
        <w:rPr>
          <w:lang w:val="lv-LV"/>
        </w:rPr>
        <w:t>nolikumam (turpmāk – sarunu procedūra);</w:t>
      </w:r>
    </w:p>
    <w:p w14:paraId="51924A5F" w14:textId="3F6298BF"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 xml:space="preserve">piedāvā piegādāt sarunu procedūras priekšmetā minēto preci saskaņā ar sarunu procedūras nolikuma, t.sk. </w:t>
      </w:r>
      <w:r w:rsidR="00584FDE">
        <w:rPr>
          <w:lang w:val="lv-LV"/>
        </w:rPr>
        <w:t>nolikuma 3.pielikumā noteiktajiem nosacījumiem</w:t>
      </w:r>
      <w:r w:rsidRPr="002318AD">
        <w:rPr>
          <w:lang w:val="lv-LV"/>
        </w:rPr>
        <w:t xml:space="preserve"> un līguma projekta (nolikuma 6.pielikums) nosacījumiem par šādu cenu</w:t>
      </w:r>
      <w:r w:rsidR="004B3F07">
        <w:rPr>
          <w:lang w:val="lv-LV"/>
        </w:rPr>
        <w:t>:</w:t>
      </w:r>
    </w:p>
    <w:p w14:paraId="70D2C768" w14:textId="77777777" w:rsidR="00EB19F7" w:rsidRDefault="00EB19F7" w:rsidP="004B3F07">
      <w:pPr>
        <w:tabs>
          <w:tab w:val="left" w:pos="426"/>
        </w:tabs>
        <w:jc w:val="both"/>
        <w:rPr>
          <w:lang w:val="lv-LV"/>
        </w:rPr>
      </w:pPr>
    </w:p>
    <w:p w14:paraId="1C7D1909" w14:textId="79B71402" w:rsidR="004B3F07" w:rsidRDefault="00EB19F7" w:rsidP="00EB19F7">
      <w:pPr>
        <w:tabs>
          <w:tab w:val="left" w:pos="426"/>
        </w:tabs>
        <w:jc w:val="center"/>
        <w:rPr>
          <w:b/>
          <w:bCs/>
          <w:lang w:val="lv-LV"/>
        </w:rPr>
      </w:pPr>
      <w:r w:rsidRPr="00EB19F7">
        <w:rPr>
          <w:b/>
          <w:bCs/>
          <w:lang w:val="lv-LV"/>
        </w:rPr>
        <w:t>FINANŠU PIEDĀVĀJUMS</w:t>
      </w:r>
    </w:p>
    <w:p w14:paraId="7F87798C" w14:textId="77777777" w:rsidR="00342728" w:rsidRPr="00EB19F7" w:rsidRDefault="00342728" w:rsidP="00EB19F7">
      <w:pPr>
        <w:tabs>
          <w:tab w:val="left" w:pos="426"/>
        </w:tabs>
        <w:jc w:val="center"/>
        <w:rPr>
          <w:b/>
          <w:bCs/>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323"/>
        <w:gridCol w:w="1937"/>
        <w:gridCol w:w="3119"/>
      </w:tblGrid>
      <w:tr w:rsidR="00342728" w:rsidRPr="000D0504" w14:paraId="52AC7050" w14:textId="77777777" w:rsidTr="003D3AFB">
        <w:tc>
          <w:tcPr>
            <w:tcW w:w="2972" w:type="dxa"/>
          </w:tcPr>
          <w:p w14:paraId="779CC8CC" w14:textId="77777777" w:rsidR="000D0504" w:rsidRDefault="000D0504" w:rsidP="003D3AFB">
            <w:pPr>
              <w:jc w:val="center"/>
              <w:rPr>
                <w:lang w:val="lv-LV"/>
              </w:rPr>
            </w:pPr>
          </w:p>
          <w:p w14:paraId="315F56E4" w14:textId="1AE8FF74" w:rsidR="00342728" w:rsidRPr="00107F50" w:rsidRDefault="00342728" w:rsidP="003D3AFB">
            <w:pPr>
              <w:jc w:val="center"/>
              <w:rPr>
                <w:lang w:val="lv-LV"/>
              </w:rPr>
            </w:pPr>
            <w:r w:rsidRPr="00107F50">
              <w:rPr>
                <w:lang w:val="lv-LV"/>
              </w:rPr>
              <w:t>Nosaukums</w:t>
            </w:r>
          </w:p>
        </w:tc>
        <w:tc>
          <w:tcPr>
            <w:tcW w:w="1323" w:type="dxa"/>
          </w:tcPr>
          <w:p w14:paraId="53797F76" w14:textId="77777777" w:rsidR="000D0504" w:rsidRDefault="000D0504" w:rsidP="003D3AFB">
            <w:pPr>
              <w:jc w:val="center"/>
              <w:rPr>
                <w:lang w:val="lv-LV"/>
              </w:rPr>
            </w:pPr>
          </w:p>
          <w:p w14:paraId="31953C86" w14:textId="54D03B23" w:rsidR="00342728" w:rsidRPr="00107F50" w:rsidRDefault="00342728" w:rsidP="003D3AFB">
            <w:pPr>
              <w:jc w:val="center"/>
              <w:rPr>
                <w:lang w:val="lv-LV"/>
              </w:rPr>
            </w:pPr>
            <w:r w:rsidRPr="00107F50">
              <w:rPr>
                <w:lang w:val="lv-LV"/>
              </w:rPr>
              <w:t>Mērvienība</w:t>
            </w:r>
          </w:p>
        </w:tc>
        <w:tc>
          <w:tcPr>
            <w:tcW w:w="1937" w:type="dxa"/>
          </w:tcPr>
          <w:p w14:paraId="7C91252C" w14:textId="77777777" w:rsidR="000D0504" w:rsidRDefault="000D0504" w:rsidP="003D3AFB">
            <w:pPr>
              <w:jc w:val="center"/>
              <w:rPr>
                <w:lang w:val="lv-LV"/>
              </w:rPr>
            </w:pPr>
          </w:p>
          <w:p w14:paraId="453FB666" w14:textId="2EE9ED7E" w:rsidR="00342728" w:rsidRPr="00107F50" w:rsidRDefault="00342728" w:rsidP="003D3AFB">
            <w:pPr>
              <w:jc w:val="center"/>
              <w:rPr>
                <w:lang w:val="lv-LV"/>
              </w:rPr>
            </w:pPr>
            <w:r w:rsidRPr="00107F50">
              <w:rPr>
                <w:lang w:val="lv-LV"/>
              </w:rPr>
              <w:t>Vienas vienības cena (l)⃰</w:t>
            </w:r>
            <w:r w:rsidR="000D0504">
              <w:rPr>
                <w:lang w:val="lv-LV"/>
              </w:rPr>
              <w:t xml:space="preserve"> </w:t>
            </w:r>
            <w:r w:rsidR="000D0504" w:rsidRPr="000D0504">
              <w:rPr>
                <w:lang w:val="lv-LV"/>
              </w:rPr>
              <w:t>EUR bez PVN</w:t>
            </w:r>
          </w:p>
        </w:tc>
        <w:tc>
          <w:tcPr>
            <w:tcW w:w="3119" w:type="dxa"/>
          </w:tcPr>
          <w:p w14:paraId="3845391A" w14:textId="308289B0" w:rsidR="00342728" w:rsidRPr="00107F50" w:rsidRDefault="00342728" w:rsidP="003D3AFB">
            <w:pPr>
              <w:jc w:val="center"/>
              <w:rPr>
                <w:lang w:val="lv-LV"/>
              </w:rPr>
            </w:pPr>
            <w:r w:rsidRPr="00107F50">
              <w:rPr>
                <w:lang w:val="lv-LV"/>
              </w:rPr>
              <w:t xml:space="preserve">Cena EUR bez PVN par visu </w:t>
            </w:r>
            <w:r w:rsidRPr="005F34C1">
              <w:rPr>
                <w:lang w:val="lv-LV"/>
              </w:rPr>
              <w:t xml:space="preserve">prognozējamo apjomu </w:t>
            </w:r>
            <w:r>
              <w:rPr>
                <w:lang w:val="lv-LV"/>
              </w:rPr>
              <w:t>(</w:t>
            </w:r>
            <w:r w:rsidR="000D0504">
              <w:rPr>
                <w:rFonts w:ascii="Calibri" w:hAnsi="Calibri"/>
                <w:lang w:val="lv-LV"/>
              </w:rPr>
              <w:t>≈</w:t>
            </w:r>
            <w:r w:rsidR="000D0504">
              <w:rPr>
                <w:b/>
                <w:lang w:val="lv-LV"/>
              </w:rPr>
              <w:t xml:space="preserve">146500 </w:t>
            </w:r>
            <w:r>
              <w:rPr>
                <w:b/>
                <w:lang w:val="lv-LV"/>
              </w:rPr>
              <w:t>l</w:t>
            </w:r>
            <w:r w:rsidRPr="005F34C1">
              <w:rPr>
                <w:lang w:val="lv-LV"/>
              </w:rPr>
              <w:t xml:space="preserve">) </w:t>
            </w:r>
            <w:r>
              <w:rPr>
                <w:lang w:val="lv-LV"/>
              </w:rPr>
              <w:t xml:space="preserve">2020./2021.g. </w:t>
            </w:r>
            <w:r w:rsidRPr="005F34C1">
              <w:rPr>
                <w:lang w:val="lv-LV"/>
              </w:rPr>
              <w:t>apkures sezonai</w:t>
            </w:r>
          </w:p>
        </w:tc>
      </w:tr>
      <w:tr w:rsidR="00342728" w:rsidRPr="00107F50" w14:paraId="21DE3E6B" w14:textId="77777777" w:rsidTr="003D3AFB">
        <w:tc>
          <w:tcPr>
            <w:tcW w:w="2972" w:type="dxa"/>
            <w:tcBorders>
              <w:top w:val="single" w:sz="8" w:space="0" w:color="auto"/>
              <w:left w:val="single" w:sz="4" w:space="0" w:color="auto"/>
              <w:bottom w:val="single" w:sz="8" w:space="0" w:color="auto"/>
              <w:right w:val="single" w:sz="4" w:space="0" w:color="auto"/>
            </w:tcBorders>
            <w:shd w:val="clear" w:color="auto" w:fill="auto"/>
            <w:vAlign w:val="center"/>
          </w:tcPr>
          <w:p w14:paraId="3C5D8D0C" w14:textId="77777777" w:rsidR="00342728" w:rsidRPr="00107F50" w:rsidRDefault="00342728" w:rsidP="003D3AFB">
            <w:pPr>
              <w:rPr>
                <w:lang w:val="lv-LV"/>
              </w:rPr>
            </w:pPr>
            <w:r w:rsidRPr="00107F50">
              <w:rPr>
                <w:color w:val="000000"/>
                <w:lang w:val="lv-LV" w:eastAsia="lv-LV"/>
              </w:rPr>
              <w:t>Marķētā dīzeļdegviela</w:t>
            </w:r>
          </w:p>
        </w:tc>
        <w:tc>
          <w:tcPr>
            <w:tcW w:w="1323" w:type="dxa"/>
            <w:vAlign w:val="center"/>
          </w:tcPr>
          <w:p w14:paraId="6BF8D2FC" w14:textId="77777777" w:rsidR="00342728" w:rsidRPr="00107F50" w:rsidRDefault="00342728" w:rsidP="003D3AFB">
            <w:pPr>
              <w:jc w:val="center"/>
              <w:rPr>
                <w:lang w:val="lv-LV"/>
              </w:rPr>
            </w:pPr>
            <w:r w:rsidRPr="00107F50">
              <w:rPr>
                <w:lang w:val="lv-LV"/>
              </w:rPr>
              <w:t>Litrs (l)</w:t>
            </w:r>
          </w:p>
        </w:tc>
        <w:tc>
          <w:tcPr>
            <w:tcW w:w="1937" w:type="dxa"/>
            <w:tcBorders>
              <w:top w:val="single" w:sz="8" w:space="0" w:color="auto"/>
              <w:left w:val="single" w:sz="8" w:space="0" w:color="auto"/>
              <w:bottom w:val="single" w:sz="8" w:space="0" w:color="auto"/>
              <w:right w:val="single" w:sz="8" w:space="0" w:color="auto"/>
            </w:tcBorders>
            <w:shd w:val="clear" w:color="auto" w:fill="auto"/>
            <w:vAlign w:val="center"/>
          </w:tcPr>
          <w:p w14:paraId="43C2EE48" w14:textId="477F7472" w:rsidR="00342728" w:rsidRPr="00107F50" w:rsidRDefault="00342728" w:rsidP="003D3AFB">
            <w:pPr>
              <w:jc w:val="center"/>
              <w:rPr>
                <w:lang w:val="lv-LV"/>
              </w:rPr>
            </w:pPr>
          </w:p>
        </w:tc>
        <w:tc>
          <w:tcPr>
            <w:tcW w:w="3119" w:type="dxa"/>
            <w:tcBorders>
              <w:top w:val="single" w:sz="8" w:space="0" w:color="auto"/>
              <w:left w:val="single" w:sz="8" w:space="0" w:color="auto"/>
              <w:bottom w:val="single" w:sz="8" w:space="0" w:color="auto"/>
              <w:right w:val="single" w:sz="8" w:space="0" w:color="auto"/>
            </w:tcBorders>
          </w:tcPr>
          <w:p w14:paraId="283C06D1" w14:textId="77777777" w:rsidR="00342728" w:rsidRPr="00107F50" w:rsidRDefault="00342728" w:rsidP="003D3AFB">
            <w:pPr>
              <w:jc w:val="center"/>
              <w:rPr>
                <w:lang w:val="lv-LV"/>
              </w:rPr>
            </w:pPr>
          </w:p>
        </w:tc>
      </w:tr>
      <w:tr w:rsidR="00342728" w:rsidRPr="00107F50" w14:paraId="2E63C26B" w14:textId="77777777" w:rsidTr="003D3AFB">
        <w:tc>
          <w:tcPr>
            <w:tcW w:w="2972" w:type="dxa"/>
            <w:tcBorders>
              <w:top w:val="single" w:sz="8" w:space="0" w:color="auto"/>
              <w:left w:val="single" w:sz="4" w:space="0" w:color="auto"/>
              <w:bottom w:val="single" w:sz="4" w:space="0" w:color="auto"/>
              <w:right w:val="single" w:sz="4" w:space="0" w:color="auto"/>
            </w:tcBorders>
            <w:shd w:val="clear" w:color="auto" w:fill="auto"/>
            <w:vAlign w:val="center"/>
          </w:tcPr>
          <w:p w14:paraId="660D5514" w14:textId="77777777" w:rsidR="00342728" w:rsidRPr="00107F50" w:rsidRDefault="00342728" w:rsidP="003D3AFB">
            <w:pPr>
              <w:rPr>
                <w:color w:val="000000"/>
                <w:lang w:val="lv-LV" w:eastAsia="lv-LV"/>
              </w:rPr>
            </w:pPr>
            <w:r w:rsidRPr="00107F50">
              <w:rPr>
                <w:lang w:val="lv-LV"/>
              </w:rPr>
              <w:t>Piedāvājuma kopējā summa vārdiem:</w:t>
            </w:r>
          </w:p>
        </w:tc>
        <w:tc>
          <w:tcPr>
            <w:tcW w:w="6379" w:type="dxa"/>
            <w:gridSpan w:val="3"/>
            <w:tcBorders>
              <w:right w:val="single" w:sz="8" w:space="0" w:color="auto"/>
            </w:tcBorders>
            <w:vAlign w:val="center"/>
          </w:tcPr>
          <w:p w14:paraId="2885C1AD" w14:textId="77777777" w:rsidR="00342728" w:rsidRPr="00107F50" w:rsidRDefault="00342728" w:rsidP="003D3AFB">
            <w:pPr>
              <w:jc w:val="center"/>
              <w:rPr>
                <w:lang w:val="lv-LV"/>
              </w:rPr>
            </w:pPr>
          </w:p>
        </w:tc>
      </w:tr>
    </w:tbl>
    <w:p w14:paraId="6A8D7672" w14:textId="6138C303" w:rsidR="004B3F07" w:rsidRDefault="004B3F07" w:rsidP="004B3F07">
      <w:pPr>
        <w:tabs>
          <w:tab w:val="left" w:pos="426"/>
        </w:tabs>
        <w:jc w:val="both"/>
        <w:rPr>
          <w:lang w:val="lv-LV"/>
        </w:rPr>
      </w:pPr>
    </w:p>
    <w:p w14:paraId="09F34307" w14:textId="15BE26C4" w:rsidR="00342728" w:rsidRPr="00107F50" w:rsidRDefault="00B721F7" w:rsidP="00342728">
      <w:pPr>
        <w:numPr>
          <w:ilvl w:val="0"/>
          <w:numId w:val="4"/>
        </w:numPr>
        <w:tabs>
          <w:tab w:val="clear" w:pos="3338"/>
          <w:tab w:val="num" w:pos="426"/>
        </w:tabs>
        <w:ind w:left="0" w:firstLine="0"/>
        <w:jc w:val="both"/>
        <w:rPr>
          <w:lang w:val="lv-LV"/>
        </w:rPr>
      </w:pPr>
      <w:r w:rsidRPr="00A3215A">
        <w:rPr>
          <w:lang w:val="lv-LV"/>
        </w:rPr>
        <w:t xml:space="preserve">  </w:t>
      </w:r>
      <w:r w:rsidR="00342728" w:rsidRPr="00107F50">
        <w:rPr>
          <w:lang w:val="lv-LV"/>
        </w:rPr>
        <w:t>garantē, ka pēc veiktā pieprasījuma saņemšanas spēs piegādāt Preci 1-2 (vienas līdz divu) dienu laikā ar Piegādātāja autotransportu uz Pasūtītāja norādīto vietu (nolikuma pielikums Nr.</w:t>
      </w:r>
      <w:r w:rsidR="00584FDE">
        <w:rPr>
          <w:lang w:val="lv-LV"/>
        </w:rPr>
        <w:t>3</w:t>
      </w:r>
      <w:r w:rsidR="00342728" w:rsidRPr="00107F50">
        <w:rPr>
          <w:lang w:val="lv-LV"/>
        </w:rPr>
        <w:t>);</w:t>
      </w:r>
    </w:p>
    <w:p w14:paraId="6D1B6155" w14:textId="1C49332C" w:rsidR="00B721F7" w:rsidRPr="00F47444" w:rsidRDefault="00B721F7" w:rsidP="00342728">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596F02" w:rsidRPr="00F47444">
        <w:rPr>
          <w:color w:val="000000"/>
          <w:lang w:val="lv-LV"/>
        </w:rPr>
        <w:t xml:space="preserve">līdz </w:t>
      </w:r>
      <w:r w:rsidR="00596F02" w:rsidRPr="00F47444">
        <w:rPr>
          <w:b/>
          <w:bCs/>
          <w:color w:val="000000"/>
          <w:lang w:val="lv-LV"/>
        </w:rPr>
        <w:t>202</w:t>
      </w:r>
      <w:r w:rsidR="00342728">
        <w:rPr>
          <w:b/>
          <w:bCs/>
          <w:color w:val="000000"/>
          <w:lang w:val="lv-LV"/>
        </w:rPr>
        <w:t>1</w:t>
      </w:r>
      <w:r w:rsidR="00596F02" w:rsidRPr="00F47444">
        <w:rPr>
          <w:b/>
          <w:bCs/>
          <w:color w:val="000000"/>
          <w:lang w:val="lv-LV"/>
        </w:rPr>
        <w:t xml:space="preserve">.gada </w:t>
      </w:r>
      <w:r w:rsidR="00E11233">
        <w:rPr>
          <w:b/>
          <w:bCs/>
          <w:color w:val="000000"/>
          <w:lang w:val="lv-LV"/>
        </w:rPr>
        <w:t>3</w:t>
      </w:r>
      <w:r w:rsidR="00342728">
        <w:rPr>
          <w:b/>
          <w:bCs/>
          <w:color w:val="000000"/>
          <w:lang w:val="lv-LV"/>
        </w:rPr>
        <w:t>1</w:t>
      </w:r>
      <w:r w:rsidR="00596F02" w:rsidRPr="00F47444">
        <w:rPr>
          <w:b/>
          <w:bCs/>
          <w:color w:val="000000"/>
          <w:lang w:val="lv-LV"/>
        </w:rPr>
        <w:t>.</w:t>
      </w:r>
      <w:r w:rsidR="00342728">
        <w:rPr>
          <w:b/>
          <w:bCs/>
          <w:color w:val="000000"/>
          <w:lang w:val="lv-LV"/>
        </w:rPr>
        <w:t>maijam</w:t>
      </w:r>
      <w:r w:rsidR="00596F02" w:rsidRPr="00F47444">
        <w:rPr>
          <w:color w:val="000000"/>
          <w:lang w:val="lv-LV"/>
        </w:rPr>
        <w:t xml:space="preserve"> </w:t>
      </w:r>
      <w:r w:rsidRPr="00F47444">
        <w:rPr>
          <w:lang w:val="lv-LV"/>
        </w:rPr>
        <w:t>atbilstoši Tehniskajai specifikācijai (nolikuma 3.pielikums);</w:t>
      </w:r>
    </w:p>
    <w:p w14:paraId="4E71EC38" w14:textId="580AA888" w:rsidR="00B721F7" w:rsidRPr="00342728" w:rsidRDefault="00B721F7" w:rsidP="00342728">
      <w:pPr>
        <w:pStyle w:val="Sarakstarindkopa"/>
        <w:numPr>
          <w:ilvl w:val="0"/>
          <w:numId w:val="4"/>
        </w:numPr>
        <w:tabs>
          <w:tab w:val="left" w:pos="284"/>
          <w:tab w:val="left" w:pos="426"/>
        </w:tabs>
        <w:ind w:left="0" w:firstLine="0"/>
        <w:jc w:val="both"/>
        <w:rPr>
          <w:lang w:val="lv-LV"/>
        </w:rPr>
      </w:pPr>
      <w:r w:rsidRPr="00342728">
        <w:rPr>
          <w:lang w:val="lv-LV"/>
        </w:rPr>
        <w:t xml:space="preserve">piedāvā samaksas termiņu ___ </w:t>
      </w:r>
      <w:r w:rsidRPr="00342728">
        <w:rPr>
          <w:i/>
          <w:iCs/>
          <w:lang w:val="lv-LV"/>
        </w:rPr>
        <w:t>(nosacījums: ne mazāk kā 60 (sešdesmit))</w:t>
      </w:r>
      <w:r w:rsidRPr="00342728">
        <w:rPr>
          <w:lang w:val="lv-LV"/>
        </w:rPr>
        <w:t xml:space="preserve"> kalendār</w:t>
      </w:r>
      <w:r w:rsidR="00E11233" w:rsidRPr="00342728">
        <w:rPr>
          <w:lang w:val="lv-LV"/>
        </w:rPr>
        <w:t>a</w:t>
      </w:r>
      <w:r w:rsidRPr="00342728">
        <w:rPr>
          <w:lang w:val="lv-LV"/>
        </w:rPr>
        <w:t xml:space="preserve"> dienas no preces pieņemšanas dokumenta parakstīšanas dienas un rēķina par apmaksu saņemšanas dienas;</w:t>
      </w:r>
    </w:p>
    <w:p w14:paraId="03800161" w14:textId="77777777" w:rsidR="00B721F7" w:rsidRPr="00A3215A" w:rsidRDefault="00B721F7" w:rsidP="00342728">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342728">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 xml:space="preserve">ir skaidrs un saprotams, iebildumu un pretenziju nav un līguma slēgšanas tiesību piešķiršanas gadījumā apņemas pildīt visus sarunu procedūras nolikuma </w:t>
      </w:r>
      <w:r w:rsidRPr="00A3215A">
        <w:rPr>
          <w:lang w:val="lv-LV" w:eastAsia="lv-LV"/>
        </w:rPr>
        <w:lastRenderedPageBreak/>
        <w:t>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200BAA83"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lang w:val="lv-LV"/>
        </w:rPr>
        <w:sectPr w:rsidR="00B721F7" w:rsidRPr="00A3215A" w:rsidSect="009A21E6">
          <w:footerReference w:type="even" r:id="rId14"/>
          <w:footerReference w:type="default" r:id="rId15"/>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lastRenderedPageBreak/>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308DC8AC" w:rsidR="00B721F7" w:rsidRPr="00A3215A" w:rsidRDefault="00AF6305" w:rsidP="00EE1AE7">
      <w:pPr>
        <w:pStyle w:val="Galvene"/>
        <w:ind w:right="-285"/>
        <w:jc w:val="right"/>
        <w:rPr>
          <w:b/>
          <w:lang w:val="lv-LV"/>
        </w:rPr>
      </w:pPr>
      <w:r w:rsidRPr="00A3215A">
        <w:rPr>
          <w:color w:val="222222"/>
          <w:lang w:val="lv-LV"/>
        </w:rPr>
        <w:t>„</w:t>
      </w:r>
      <w:r w:rsidR="00473D3E">
        <w:rPr>
          <w:color w:val="222222"/>
          <w:lang w:val="lv-LV"/>
        </w:rPr>
        <w:t>Marķētās dīzeļdegvielas</w:t>
      </w:r>
      <w:r w:rsidR="00473D3E" w:rsidRPr="00A3215A">
        <w:rPr>
          <w:color w:val="222222"/>
          <w:lang w:val="lv-LV"/>
        </w:rPr>
        <w:t xml:space="preserve">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500C11C1" w14:textId="77777777" w:rsidR="00473D3E" w:rsidRDefault="00473D3E" w:rsidP="00473D3E">
      <w:pPr>
        <w:pStyle w:val="Default"/>
        <w:tabs>
          <w:tab w:val="left" w:pos="5334"/>
        </w:tabs>
        <w:jc w:val="center"/>
        <w:rPr>
          <w:b/>
        </w:rPr>
      </w:pPr>
    </w:p>
    <w:p w14:paraId="2E8B436F" w14:textId="7A403FD1" w:rsidR="00473D3E" w:rsidRDefault="00473D3E" w:rsidP="00473D3E">
      <w:pPr>
        <w:pStyle w:val="Default"/>
        <w:tabs>
          <w:tab w:val="left" w:pos="5334"/>
        </w:tabs>
        <w:jc w:val="center"/>
        <w:rPr>
          <w:b/>
        </w:rPr>
      </w:pPr>
      <w:r w:rsidRPr="00107F50">
        <w:rPr>
          <w:b/>
        </w:rPr>
        <w:t>Marķētās dīzeļdegvielas piegādes objekti</w:t>
      </w:r>
      <w:r>
        <w:rPr>
          <w:b/>
        </w:rPr>
        <w:t xml:space="preserve"> un piegādes nosacījumi</w:t>
      </w:r>
    </w:p>
    <w:p w14:paraId="772242A4" w14:textId="77777777" w:rsidR="00473D3E" w:rsidRDefault="00473D3E" w:rsidP="00473D3E">
      <w:pPr>
        <w:pStyle w:val="Default"/>
        <w:tabs>
          <w:tab w:val="left" w:pos="5334"/>
        </w:tabs>
        <w:jc w:val="center"/>
        <w:rPr>
          <w:b/>
        </w:rPr>
      </w:pPr>
    </w:p>
    <w:p w14:paraId="50573559" w14:textId="7077F39B" w:rsidR="00473D3E" w:rsidRPr="00473D3E" w:rsidRDefault="00473D3E" w:rsidP="00584FDE">
      <w:pPr>
        <w:spacing w:line="360" w:lineRule="auto"/>
        <w:jc w:val="both"/>
        <w:rPr>
          <w:rFonts w:eastAsia="Calibri"/>
          <w:lang w:val="lv-LV"/>
        </w:rPr>
      </w:pPr>
      <w:r w:rsidRPr="00473D3E">
        <w:rPr>
          <w:rFonts w:eastAsia="Calibri"/>
          <w:lang w:val="lv-LV"/>
        </w:rPr>
        <w:t xml:space="preserve">      </w:t>
      </w:r>
      <w:proofErr w:type="spellStart"/>
      <w:r>
        <w:rPr>
          <w:rFonts w:eastAsia="Calibri"/>
          <w:lang w:val="lv-LV"/>
        </w:rPr>
        <w:t>A</w:t>
      </w:r>
      <w:r w:rsidRPr="00473D3E">
        <w:rPr>
          <w:rFonts w:eastAsia="Calibri"/>
          <w:lang w:val="lv-LV"/>
        </w:rPr>
        <w:t>kcizētās</w:t>
      </w:r>
      <w:proofErr w:type="spellEnd"/>
      <w:r w:rsidRPr="00473D3E">
        <w:rPr>
          <w:rFonts w:eastAsia="Calibri"/>
          <w:lang w:val="lv-LV"/>
        </w:rPr>
        <w:t xml:space="preserve"> kurināmās dīzeļdegvielas iegādei 2020./2021.gada apkures sezonai Nekustamā īpašuma apsaimniekošanas pārvaldes vajadzībām </w:t>
      </w:r>
      <w:r w:rsidRPr="002F1D0B">
        <w:rPr>
          <w:lang w:val="lv-LV"/>
        </w:rPr>
        <w:t>≈</w:t>
      </w:r>
      <w:r w:rsidRPr="00473D3E">
        <w:rPr>
          <w:rFonts w:eastAsia="Calibri"/>
          <w:b/>
          <w:lang w:val="lv-LV"/>
        </w:rPr>
        <w:t xml:space="preserve">146 </w:t>
      </w:r>
      <w:r w:rsidR="00AB624D">
        <w:rPr>
          <w:rFonts w:eastAsia="Calibri"/>
          <w:b/>
          <w:lang w:val="lv-LV"/>
        </w:rPr>
        <w:t>500</w:t>
      </w:r>
      <w:r w:rsidRPr="00473D3E">
        <w:rPr>
          <w:rFonts w:eastAsia="Calibri"/>
          <w:b/>
          <w:lang w:val="lv-LV"/>
        </w:rPr>
        <w:t xml:space="preserve">  litrus</w:t>
      </w:r>
      <w:r>
        <w:rPr>
          <w:rFonts w:eastAsia="Calibri"/>
          <w:b/>
          <w:lang w:val="lv-LV"/>
        </w:rPr>
        <w:t xml:space="preserve"> (apjoms noapaļots)</w:t>
      </w:r>
      <w:r w:rsidRPr="00473D3E">
        <w:rPr>
          <w:rFonts w:eastAsia="Calibri"/>
          <w:lang w:val="lv-LV"/>
        </w:rPr>
        <w:t>, t.s.,</w:t>
      </w:r>
    </w:p>
    <w:p w14:paraId="3CA68780" w14:textId="431100AC" w:rsidR="00473D3E" w:rsidRPr="00473D3E" w:rsidRDefault="00473D3E" w:rsidP="00584FDE">
      <w:pPr>
        <w:spacing w:line="360" w:lineRule="auto"/>
        <w:jc w:val="both"/>
        <w:rPr>
          <w:rFonts w:eastAsia="Calibri"/>
          <w:lang w:val="lv-LV"/>
        </w:rPr>
      </w:pPr>
      <w:r w:rsidRPr="00473D3E">
        <w:rPr>
          <w:rFonts w:eastAsia="Calibri"/>
          <w:lang w:val="lv-LV"/>
        </w:rPr>
        <w:t xml:space="preserve">Rēzeknes I Stacijas Katlumāja Brīvības iela 46b, Rēzekne  - </w:t>
      </w:r>
      <w:r w:rsidR="00AB624D">
        <w:rPr>
          <w:rFonts w:eastAsia="Calibri"/>
          <w:lang w:val="lv-LV"/>
        </w:rPr>
        <w:t>900</w:t>
      </w:r>
      <w:r w:rsidRPr="00473D3E">
        <w:rPr>
          <w:rFonts w:eastAsia="Calibri"/>
          <w:lang w:val="lv-LV"/>
        </w:rPr>
        <w:t xml:space="preserve">  litri</w:t>
      </w:r>
    </w:p>
    <w:p w14:paraId="5BA9101E" w14:textId="0B6B5060" w:rsidR="00473D3E" w:rsidRPr="00473D3E" w:rsidRDefault="00473D3E" w:rsidP="00584FDE">
      <w:pPr>
        <w:spacing w:line="360" w:lineRule="auto"/>
        <w:jc w:val="both"/>
        <w:rPr>
          <w:rFonts w:eastAsia="Calibri"/>
          <w:lang w:val="lv-LV"/>
        </w:rPr>
      </w:pPr>
      <w:r w:rsidRPr="00473D3E">
        <w:rPr>
          <w:rFonts w:eastAsia="Calibri"/>
          <w:lang w:val="lv-LV"/>
        </w:rPr>
        <w:t xml:space="preserve">Rēzeknes I Stacijas Katlumāja Torņa iela 13c, Rēzekne      - </w:t>
      </w:r>
      <w:r w:rsidR="00AB624D">
        <w:rPr>
          <w:rFonts w:eastAsia="Calibri"/>
          <w:lang w:val="lv-LV"/>
        </w:rPr>
        <w:t>900</w:t>
      </w:r>
      <w:r w:rsidRPr="00473D3E">
        <w:rPr>
          <w:rFonts w:eastAsia="Calibri"/>
          <w:lang w:val="lv-LV"/>
        </w:rPr>
        <w:t xml:space="preserve">  litri</w:t>
      </w:r>
    </w:p>
    <w:p w14:paraId="7FDC27D6" w14:textId="0F249FBA" w:rsidR="00473D3E" w:rsidRPr="00473D3E" w:rsidRDefault="00473D3E" w:rsidP="00584FDE">
      <w:pPr>
        <w:spacing w:line="360" w:lineRule="auto"/>
        <w:jc w:val="both"/>
        <w:rPr>
          <w:rFonts w:eastAsia="Calibri"/>
          <w:lang w:val="lv-LV"/>
        </w:rPr>
      </w:pPr>
      <w:r w:rsidRPr="00473D3E">
        <w:rPr>
          <w:rFonts w:eastAsia="Calibri"/>
          <w:lang w:val="lv-LV"/>
        </w:rPr>
        <w:t xml:space="preserve">Rēzeknes II Stacijas pieņemšanas parks, “Dienesta ēka Nr.1”, </w:t>
      </w:r>
      <w:proofErr w:type="spellStart"/>
      <w:r w:rsidRPr="00473D3E">
        <w:rPr>
          <w:rFonts w:eastAsia="Calibri"/>
          <w:lang w:val="lv-LV"/>
        </w:rPr>
        <w:t>Ratnīki</w:t>
      </w:r>
      <w:proofErr w:type="spellEnd"/>
      <w:r w:rsidRPr="00473D3E">
        <w:rPr>
          <w:rFonts w:eastAsia="Calibri"/>
          <w:lang w:val="lv-LV"/>
        </w:rPr>
        <w:t xml:space="preserve">, Vērēmu pagasts, Rēzeknes  novads                                             </w:t>
      </w:r>
      <w:r>
        <w:rPr>
          <w:rFonts w:eastAsia="Calibri"/>
          <w:lang w:val="lv-LV"/>
        </w:rPr>
        <w:t xml:space="preserve">                   </w:t>
      </w:r>
      <w:r w:rsidRPr="00473D3E">
        <w:rPr>
          <w:rFonts w:eastAsia="Calibri"/>
          <w:lang w:val="lv-LV"/>
        </w:rPr>
        <w:t xml:space="preserve">  </w:t>
      </w:r>
      <w:r w:rsidR="000D0504">
        <w:rPr>
          <w:rFonts w:eastAsia="Calibri"/>
          <w:lang w:val="lv-LV"/>
        </w:rPr>
        <w:t xml:space="preserve">                 </w:t>
      </w:r>
      <w:r w:rsidRPr="00473D3E">
        <w:rPr>
          <w:rFonts w:eastAsia="Calibri"/>
          <w:lang w:val="lv-LV"/>
        </w:rPr>
        <w:t>- 6 300  litri</w:t>
      </w:r>
    </w:p>
    <w:p w14:paraId="2E7A1BBB" w14:textId="62EA9D15" w:rsidR="00473D3E" w:rsidRPr="00473D3E" w:rsidRDefault="00473D3E" w:rsidP="00584FDE">
      <w:pPr>
        <w:spacing w:line="360" w:lineRule="auto"/>
        <w:jc w:val="both"/>
        <w:rPr>
          <w:rFonts w:eastAsia="Calibri"/>
          <w:lang w:val="lv-LV"/>
        </w:rPr>
      </w:pPr>
      <w:r w:rsidRPr="00473D3E">
        <w:rPr>
          <w:rFonts w:eastAsia="Calibri"/>
          <w:lang w:val="lv-LV"/>
        </w:rPr>
        <w:t xml:space="preserve">Depo iela 17,Ventspils                                                  </w:t>
      </w:r>
      <w:r w:rsidR="000D0504">
        <w:rPr>
          <w:rFonts w:eastAsia="Calibri"/>
          <w:lang w:val="lv-LV"/>
        </w:rPr>
        <w:t xml:space="preserve">      </w:t>
      </w:r>
      <w:r w:rsidRPr="00473D3E">
        <w:rPr>
          <w:rFonts w:eastAsia="Calibri"/>
          <w:lang w:val="lv-LV"/>
        </w:rPr>
        <w:t xml:space="preserve">  - 138 </w:t>
      </w:r>
      <w:r w:rsidR="00AB624D">
        <w:rPr>
          <w:rFonts w:eastAsia="Calibri"/>
          <w:lang w:val="lv-LV"/>
        </w:rPr>
        <w:t>400</w:t>
      </w:r>
      <w:r w:rsidRPr="00473D3E">
        <w:rPr>
          <w:rFonts w:eastAsia="Calibri"/>
          <w:lang w:val="lv-LV"/>
        </w:rPr>
        <w:t xml:space="preserve">  litri</w:t>
      </w:r>
    </w:p>
    <w:p w14:paraId="2AC732D5" w14:textId="77777777" w:rsidR="00934CEB" w:rsidRDefault="00473D3E" w:rsidP="00584FDE">
      <w:pPr>
        <w:spacing w:line="360" w:lineRule="auto"/>
        <w:jc w:val="both"/>
        <w:rPr>
          <w:rFonts w:eastAsia="Calibri"/>
          <w:lang w:val="lv-LV"/>
        </w:rPr>
      </w:pPr>
      <w:r w:rsidRPr="00473D3E">
        <w:rPr>
          <w:rFonts w:eastAsia="Calibri"/>
          <w:lang w:val="lv-LV"/>
        </w:rPr>
        <w:t xml:space="preserve">     </w:t>
      </w:r>
    </w:p>
    <w:p w14:paraId="6C831A22" w14:textId="01295C51" w:rsidR="00934CEB" w:rsidRDefault="00473D3E" w:rsidP="00584FDE">
      <w:pPr>
        <w:spacing w:line="360" w:lineRule="auto"/>
        <w:jc w:val="both"/>
        <w:rPr>
          <w:rFonts w:eastAsia="Calibri"/>
          <w:lang w:val="lv-LV"/>
        </w:rPr>
      </w:pPr>
      <w:r w:rsidRPr="00473D3E">
        <w:rPr>
          <w:rFonts w:eastAsia="Calibri"/>
          <w:lang w:val="lv-LV"/>
        </w:rPr>
        <w:t xml:space="preserve">  Piegādes termiņš no 2020.gada oktobra - 2021.gada maijam.</w:t>
      </w:r>
    </w:p>
    <w:p w14:paraId="1D86AC9A" w14:textId="204E0784" w:rsidR="00473D3E" w:rsidRPr="00473D3E" w:rsidRDefault="00473D3E" w:rsidP="00584FDE">
      <w:pPr>
        <w:spacing w:line="360" w:lineRule="auto"/>
        <w:jc w:val="both"/>
        <w:rPr>
          <w:rFonts w:eastAsia="Calibri"/>
          <w:lang w:val="lv-LV"/>
        </w:rPr>
      </w:pPr>
      <w:r w:rsidRPr="00473D3E">
        <w:rPr>
          <w:rFonts w:eastAsia="Calibri"/>
          <w:lang w:val="lv-LV"/>
        </w:rPr>
        <w:t xml:space="preserve"> Piegāde vienmērīgās piegādes partijās visas apkures sezonas laikā pēc Pasūtītāja pieprasījuma. Piegādi nodrošināt 1-2 dienu laikā pēc pieprasījuma saņemšanas ar Piegādātāja autotransportu uz Pasūtītāja norādīto vietu.</w:t>
      </w:r>
    </w:p>
    <w:p w14:paraId="2C18D95B" w14:textId="77777777" w:rsidR="00473D3E" w:rsidRPr="00107F50" w:rsidRDefault="00473D3E" w:rsidP="00584FDE">
      <w:pPr>
        <w:pStyle w:val="Default"/>
        <w:tabs>
          <w:tab w:val="left" w:pos="5334"/>
        </w:tabs>
        <w:jc w:val="both"/>
        <w:rPr>
          <w:b/>
        </w:rPr>
      </w:pPr>
    </w:p>
    <w:p w14:paraId="47E1E444" w14:textId="77777777" w:rsidR="00473D3E" w:rsidRDefault="00473D3E" w:rsidP="00B721F7">
      <w:pPr>
        <w:spacing w:line="0" w:lineRule="atLeast"/>
        <w:jc w:val="right"/>
        <w:rPr>
          <w:b/>
          <w:lang w:val="lv-LV"/>
        </w:rPr>
      </w:pPr>
    </w:p>
    <w:p w14:paraId="2DBB028B" w14:textId="77777777" w:rsidR="00473D3E" w:rsidRDefault="00473D3E" w:rsidP="00B721F7">
      <w:pPr>
        <w:spacing w:line="0" w:lineRule="atLeast"/>
        <w:jc w:val="right"/>
        <w:rPr>
          <w:b/>
          <w:lang w:val="lv-LV"/>
        </w:rPr>
      </w:pPr>
    </w:p>
    <w:p w14:paraId="6A02F93C" w14:textId="77777777" w:rsidR="00473D3E" w:rsidRDefault="00473D3E" w:rsidP="00B721F7">
      <w:pPr>
        <w:spacing w:line="0" w:lineRule="atLeast"/>
        <w:jc w:val="right"/>
        <w:rPr>
          <w:b/>
          <w:lang w:val="lv-LV"/>
        </w:rPr>
      </w:pPr>
    </w:p>
    <w:p w14:paraId="681FB8BE" w14:textId="77777777" w:rsidR="00473D3E" w:rsidRDefault="00473D3E" w:rsidP="00B721F7">
      <w:pPr>
        <w:spacing w:line="0" w:lineRule="atLeast"/>
        <w:jc w:val="right"/>
        <w:rPr>
          <w:b/>
          <w:lang w:val="lv-LV"/>
        </w:rPr>
      </w:pPr>
    </w:p>
    <w:p w14:paraId="12B9C851" w14:textId="77777777" w:rsidR="00473D3E" w:rsidRDefault="00473D3E" w:rsidP="00B721F7">
      <w:pPr>
        <w:spacing w:line="0" w:lineRule="atLeast"/>
        <w:jc w:val="right"/>
        <w:rPr>
          <w:b/>
          <w:lang w:val="lv-LV"/>
        </w:rPr>
      </w:pPr>
    </w:p>
    <w:p w14:paraId="39C99B35" w14:textId="77777777" w:rsidR="00473D3E" w:rsidRDefault="00473D3E" w:rsidP="00B721F7">
      <w:pPr>
        <w:spacing w:line="0" w:lineRule="atLeast"/>
        <w:jc w:val="right"/>
        <w:rPr>
          <w:b/>
          <w:lang w:val="lv-LV"/>
        </w:rPr>
      </w:pPr>
    </w:p>
    <w:p w14:paraId="63ECD737" w14:textId="77777777" w:rsidR="00473D3E" w:rsidRDefault="00473D3E" w:rsidP="00B721F7">
      <w:pPr>
        <w:spacing w:line="0" w:lineRule="atLeast"/>
        <w:jc w:val="right"/>
        <w:rPr>
          <w:b/>
          <w:lang w:val="lv-LV"/>
        </w:rPr>
      </w:pPr>
    </w:p>
    <w:p w14:paraId="4FE9062E" w14:textId="77777777" w:rsidR="00473D3E" w:rsidRDefault="00473D3E" w:rsidP="00B721F7">
      <w:pPr>
        <w:spacing w:line="0" w:lineRule="atLeast"/>
        <w:jc w:val="right"/>
        <w:rPr>
          <w:b/>
          <w:lang w:val="lv-LV"/>
        </w:rPr>
      </w:pPr>
    </w:p>
    <w:p w14:paraId="20AC317C" w14:textId="77777777" w:rsidR="00473D3E" w:rsidRDefault="00473D3E" w:rsidP="00B721F7">
      <w:pPr>
        <w:spacing w:line="0" w:lineRule="atLeast"/>
        <w:jc w:val="right"/>
        <w:rPr>
          <w:b/>
          <w:lang w:val="lv-LV"/>
        </w:rPr>
      </w:pPr>
    </w:p>
    <w:p w14:paraId="7156BE4C" w14:textId="77777777" w:rsidR="00473D3E" w:rsidRDefault="00473D3E" w:rsidP="00B721F7">
      <w:pPr>
        <w:spacing w:line="0" w:lineRule="atLeast"/>
        <w:jc w:val="right"/>
        <w:rPr>
          <w:b/>
          <w:lang w:val="lv-LV"/>
        </w:rPr>
      </w:pPr>
    </w:p>
    <w:p w14:paraId="580D457C" w14:textId="77777777" w:rsidR="00473D3E" w:rsidRDefault="00473D3E" w:rsidP="00B721F7">
      <w:pPr>
        <w:spacing w:line="0" w:lineRule="atLeast"/>
        <w:jc w:val="right"/>
        <w:rPr>
          <w:b/>
          <w:lang w:val="lv-LV"/>
        </w:rPr>
      </w:pPr>
    </w:p>
    <w:p w14:paraId="0B85FF68" w14:textId="77777777" w:rsidR="00473D3E" w:rsidRDefault="00473D3E" w:rsidP="00B721F7">
      <w:pPr>
        <w:spacing w:line="0" w:lineRule="atLeast"/>
        <w:jc w:val="right"/>
        <w:rPr>
          <w:b/>
          <w:lang w:val="lv-LV"/>
        </w:rPr>
      </w:pPr>
    </w:p>
    <w:p w14:paraId="5F6F6B62" w14:textId="77777777" w:rsidR="00473D3E" w:rsidRDefault="00473D3E" w:rsidP="00B721F7">
      <w:pPr>
        <w:spacing w:line="0" w:lineRule="atLeast"/>
        <w:jc w:val="right"/>
        <w:rPr>
          <w:b/>
          <w:lang w:val="lv-LV"/>
        </w:rPr>
      </w:pPr>
    </w:p>
    <w:p w14:paraId="1208108B" w14:textId="77777777" w:rsidR="00473D3E" w:rsidRDefault="00473D3E" w:rsidP="00B721F7">
      <w:pPr>
        <w:spacing w:line="0" w:lineRule="atLeast"/>
        <w:jc w:val="right"/>
        <w:rPr>
          <w:b/>
          <w:lang w:val="lv-LV"/>
        </w:rPr>
      </w:pPr>
    </w:p>
    <w:p w14:paraId="7BFC23B9" w14:textId="77777777" w:rsidR="00473D3E" w:rsidRDefault="00473D3E" w:rsidP="00B721F7">
      <w:pPr>
        <w:spacing w:line="0" w:lineRule="atLeast"/>
        <w:jc w:val="right"/>
        <w:rPr>
          <w:b/>
          <w:lang w:val="lv-LV"/>
        </w:rPr>
      </w:pPr>
    </w:p>
    <w:p w14:paraId="1D1B8146" w14:textId="77777777" w:rsidR="00473D3E" w:rsidRDefault="00473D3E" w:rsidP="00B721F7">
      <w:pPr>
        <w:spacing w:line="0" w:lineRule="atLeast"/>
        <w:jc w:val="right"/>
        <w:rPr>
          <w:b/>
          <w:lang w:val="lv-LV"/>
        </w:rPr>
      </w:pPr>
    </w:p>
    <w:p w14:paraId="4F76C214" w14:textId="77777777" w:rsidR="00473D3E" w:rsidRDefault="00473D3E" w:rsidP="00B721F7">
      <w:pPr>
        <w:spacing w:line="0" w:lineRule="atLeast"/>
        <w:jc w:val="right"/>
        <w:rPr>
          <w:b/>
          <w:lang w:val="lv-LV"/>
        </w:rPr>
      </w:pPr>
    </w:p>
    <w:p w14:paraId="17DA777E" w14:textId="77777777" w:rsidR="00473D3E" w:rsidRDefault="00473D3E" w:rsidP="00B721F7">
      <w:pPr>
        <w:spacing w:line="0" w:lineRule="atLeast"/>
        <w:jc w:val="right"/>
        <w:rPr>
          <w:b/>
          <w:lang w:val="lv-LV"/>
        </w:rPr>
      </w:pPr>
    </w:p>
    <w:p w14:paraId="778AE551" w14:textId="77777777" w:rsidR="00473D3E" w:rsidRDefault="00473D3E" w:rsidP="00B721F7">
      <w:pPr>
        <w:spacing w:line="0" w:lineRule="atLeast"/>
        <w:jc w:val="right"/>
        <w:rPr>
          <w:b/>
          <w:lang w:val="lv-LV"/>
        </w:rPr>
      </w:pPr>
    </w:p>
    <w:p w14:paraId="71524DC0" w14:textId="77777777" w:rsidR="00473D3E" w:rsidRDefault="00473D3E" w:rsidP="00B721F7">
      <w:pPr>
        <w:spacing w:line="0" w:lineRule="atLeast"/>
        <w:jc w:val="right"/>
        <w:rPr>
          <w:b/>
          <w:lang w:val="lv-LV"/>
        </w:rPr>
      </w:pPr>
    </w:p>
    <w:p w14:paraId="5C1C0813" w14:textId="77777777" w:rsidR="00473D3E" w:rsidRDefault="00473D3E" w:rsidP="00B721F7">
      <w:pPr>
        <w:spacing w:line="0" w:lineRule="atLeast"/>
        <w:jc w:val="right"/>
        <w:rPr>
          <w:b/>
          <w:lang w:val="lv-LV"/>
        </w:rPr>
      </w:pPr>
    </w:p>
    <w:p w14:paraId="40613AA0" w14:textId="77777777" w:rsidR="00473D3E" w:rsidRDefault="00473D3E" w:rsidP="00B721F7">
      <w:pPr>
        <w:spacing w:line="0" w:lineRule="atLeast"/>
        <w:jc w:val="right"/>
        <w:rPr>
          <w:b/>
          <w:lang w:val="lv-LV"/>
        </w:rPr>
      </w:pPr>
    </w:p>
    <w:p w14:paraId="0A99B48F" w14:textId="77777777" w:rsidR="00473D3E" w:rsidRDefault="00473D3E" w:rsidP="00B721F7">
      <w:pPr>
        <w:spacing w:line="0" w:lineRule="atLeast"/>
        <w:jc w:val="right"/>
        <w:rPr>
          <w:b/>
          <w:lang w:val="lv-LV"/>
        </w:rPr>
      </w:pPr>
    </w:p>
    <w:p w14:paraId="20ECED69" w14:textId="77777777" w:rsidR="00473D3E" w:rsidRDefault="00473D3E" w:rsidP="00B721F7">
      <w:pPr>
        <w:spacing w:line="0" w:lineRule="atLeast"/>
        <w:jc w:val="right"/>
        <w:rPr>
          <w:b/>
          <w:lang w:val="lv-LV"/>
        </w:rPr>
      </w:pPr>
    </w:p>
    <w:p w14:paraId="44BE4FC3" w14:textId="77777777" w:rsidR="00473D3E" w:rsidRDefault="00473D3E" w:rsidP="00B721F7">
      <w:pPr>
        <w:spacing w:line="0" w:lineRule="atLeast"/>
        <w:jc w:val="right"/>
        <w:rPr>
          <w:b/>
          <w:lang w:val="lv-LV"/>
        </w:rPr>
      </w:pPr>
    </w:p>
    <w:p w14:paraId="5B164AD5" w14:textId="77777777" w:rsidR="00473D3E" w:rsidRDefault="00473D3E" w:rsidP="00572434">
      <w:pPr>
        <w:spacing w:line="0" w:lineRule="atLeast"/>
        <w:rPr>
          <w:b/>
          <w:lang w:val="lv-LV"/>
        </w:rPr>
      </w:pPr>
    </w:p>
    <w:p w14:paraId="7027FF0A" w14:textId="77777777" w:rsidR="00FA763E" w:rsidRDefault="00FA763E" w:rsidP="00B721F7">
      <w:pPr>
        <w:spacing w:line="0" w:lineRule="atLeast"/>
        <w:jc w:val="right"/>
        <w:rPr>
          <w:b/>
          <w:lang w:val="lv-LV"/>
        </w:rPr>
      </w:pPr>
    </w:p>
    <w:p w14:paraId="39A1548A" w14:textId="3453065D" w:rsidR="00B721F7" w:rsidRPr="00A3215A" w:rsidRDefault="00B721F7" w:rsidP="00B721F7">
      <w:pPr>
        <w:spacing w:line="0" w:lineRule="atLeast"/>
        <w:jc w:val="right"/>
        <w:rPr>
          <w:b/>
          <w:lang w:val="lv-LV"/>
        </w:rPr>
      </w:pPr>
      <w:r w:rsidRPr="00A3215A">
        <w:rPr>
          <w:b/>
          <w:lang w:val="lv-LV"/>
        </w:rPr>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750BD68A"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473D3E">
        <w:rPr>
          <w:color w:val="222222"/>
          <w:lang w:val="lv-LV"/>
        </w:rPr>
        <w:t>Marķētās dīzeļdegvielas</w:t>
      </w:r>
      <w:r w:rsidR="00473D3E" w:rsidRPr="00A3215A">
        <w:rPr>
          <w:color w:val="222222"/>
          <w:lang w:val="lv-LV"/>
        </w:rPr>
        <w:t xml:space="preserve">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lang w:val="lv-LV"/>
        </w:rPr>
      </w:pPr>
      <w:r w:rsidRPr="00987D31">
        <w:rPr>
          <w:bCs/>
          <w:i/>
          <w:lang w:val="lv-LV"/>
        </w:rPr>
        <w:t>(nosacījums: vismaz 1 (viens) līgums)</w:t>
      </w:r>
    </w:p>
    <w:p w14:paraId="15AA33C2" w14:textId="77777777" w:rsidR="00B721F7" w:rsidRPr="00A3215A" w:rsidRDefault="00B721F7" w:rsidP="00B721F7">
      <w:pPr>
        <w:keepNext/>
        <w:contextualSpacing/>
        <w:jc w:val="center"/>
        <w:outlineLvl w:val="3"/>
        <w:rPr>
          <w:bCs/>
          <w:i/>
          <w:lang w:val="lv-LV"/>
        </w:rPr>
      </w:pP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77777777" w:rsidR="00B721F7" w:rsidRPr="00A3215A" w:rsidRDefault="00B721F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2856BF12"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473D3E">
        <w:rPr>
          <w:color w:val="222222"/>
          <w:lang w:val="lv-LV"/>
        </w:rPr>
        <w:t>Marķētās dīzeļdegvielas</w:t>
      </w:r>
      <w:r w:rsidR="00473D3E" w:rsidRPr="00A3215A">
        <w:rPr>
          <w:color w:val="222222"/>
          <w:lang w:val="lv-LV"/>
        </w:rPr>
        <w:t xml:space="preserve">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77777777" w:rsidR="00B721F7" w:rsidRPr="00A3215A" w:rsidRDefault="00B721F7" w:rsidP="009A21E6">
            <w:pPr>
              <w:jc w:val="center"/>
              <w:rPr>
                <w:bCs/>
                <w:lang w:val="lv-LV"/>
              </w:rPr>
            </w:pPr>
            <w:r w:rsidRPr="00A3215A">
              <w:rPr>
                <w:bCs/>
                <w:lang w:val="lv-LV"/>
              </w:rPr>
              <w:t>201__.gadā</w:t>
            </w:r>
          </w:p>
        </w:tc>
        <w:tc>
          <w:tcPr>
            <w:tcW w:w="3170" w:type="dxa"/>
          </w:tcPr>
          <w:p w14:paraId="71F5AFA4" w14:textId="77777777" w:rsidR="00B721F7" w:rsidRPr="00A3215A" w:rsidRDefault="00B721F7" w:rsidP="009A21E6">
            <w:pPr>
              <w:jc w:val="center"/>
              <w:rPr>
                <w:bCs/>
                <w:lang w:val="lv-LV"/>
              </w:rPr>
            </w:pPr>
            <w:r w:rsidRPr="00A3215A">
              <w:rPr>
                <w:bCs/>
                <w:lang w:val="lv-LV"/>
              </w:rPr>
              <w:t>201__.gadā</w:t>
            </w:r>
          </w:p>
        </w:tc>
        <w:tc>
          <w:tcPr>
            <w:tcW w:w="2254" w:type="dxa"/>
          </w:tcPr>
          <w:p w14:paraId="79601A30" w14:textId="77777777" w:rsidR="00B721F7" w:rsidRPr="00A3215A" w:rsidRDefault="00B721F7" w:rsidP="009A21E6">
            <w:pPr>
              <w:jc w:val="center"/>
              <w:rPr>
                <w:bCs/>
                <w:lang w:val="lv-LV"/>
              </w:rPr>
            </w:pPr>
            <w:r w:rsidRPr="00A3215A">
              <w:rPr>
                <w:bCs/>
                <w:lang w:val="lv-LV"/>
              </w:rPr>
              <w:t>201__.gadā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14:paraId="3DAD6193" w14:textId="77777777" w:rsidR="00B721F7" w:rsidRPr="00A3215A" w:rsidRDefault="00B721F7" w:rsidP="00B721F7">
      <w:pPr>
        <w:spacing w:line="0" w:lineRule="atLeast"/>
        <w:ind w:right="28"/>
        <w:rPr>
          <w:b/>
          <w:highlight w:val="yellow"/>
          <w:lang w:val="lv-LV"/>
        </w:rPr>
      </w:pP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7B89E1B3"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473D3E">
        <w:rPr>
          <w:color w:val="222222"/>
          <w:lang w:val="lv-LV"/>
        </w:rPr>
        <w:t>Marķētās dīzeļdegvielas</w:t>
      </w:r>
      <w:r w:rsidR="00473D3E" w:rsidRPr="00A3215A">
        <w:rPr>
          <w:color w:val="222222"/>
          <w:lang w:val="lv-LV"/>
        </w:rPr>
        <w:t xml:space="preserve">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26FA6400" w14:textId="77777777" w:rsidR="007611A5" w:rsidRPr="00A3215A" w:rsidRDefault="007611A5" w:rsidP="00B721F7">
      <w:pPr>
        <w:pStyle w:val="Nosaukums"/>
        <w:ind w:right="28"/>
        <w:jc w:val="both"/>
        <w:rPr>
          <w:i/>
          <w:u w:val="none"/>
        </w:rPr>
      </w:pPr>
    </w:p>
    <w:p w14:paraId="3CB6E201" w14:textId="77777777" w:rsidR="00B721F7" w:rsidRPr="00A3215A" w:rsidRDefault="00B721F7" w:rsidP="00B721F7">
      <w:pPr>
        <w:ind w:right="28"/>
        <w:jc w:val="center"/>
        <w:rPr>
          <w:b/>
          <w:lang w:val="lv-LV"/>
        </w:rPr>
      </w:pPr>
      <w:r w:rsidRPr="00A3215A">
        <w:rPr>
          <w:b/>
          <w:lang w:val="lv-LV"/>
        </w:rPr>
        <w:t>L Ī G U M S Nr.____________</w:t>
      </w:r>
    </w:p>
    <w:p w14:paraId="305A73FE" w14:textId="77777777" w:rsidR="00E96249" w:rsidRPr="00E96249" w:rsidRDefault="00E96249" w:rsidP="00E96249">
      <w:pPr>
        <w:tabs>
          <w:tab w:val="left" w:pos="567"/>
        </w:tabs>
        <w:ind w:right="-58"/>
        <w:jc w:val="center"/>
        <w:rPr>
          <w:b/>
          <w:lang w:val="lv-LV"/>
        </w:rPr>
      </w:pPr>
      <w:r w:rsidRPr="00E96249">
        <w:rPr>
          <w:b/>
          <w:lang w:val="lv-LV"/>
        </w:rPr>
        <w:t xml:space="preserve">par </w:t>
      </w:r>
      <w:proofErr w:type="spellStart"/>
      <w:r w:rsidRPr="00E96249">
        <w:rPr>
          <w:b/>
          <w:lang w:val="lv-LV"/>
        </w:rPr>
        <w:t>akcizētās</w:t>
      </w:r>
      <w:proofErr w:type="spellEnd"/>
      <w:r w:rsidRPr="00E96249">
        <w:rPr>
          <w:b/>
          <w:lang w:val="lv-LV"/>
        </w:rPr>
        <w:t xml:space="preserve"> kurināmās dīzeļdegvielas piegādi</w:t>
      </w:r>
    </w:p>
    <w:p w14:paraId="28FD488F" w14:textId="77777777" w:rsidR="00B721F7" w:rsidRPr="00A3215A" w:rsidRDefault="00B721F7" w:rsidP="00B721F7">
      <w:pPr>
        <w:spacing w:line="0" w:lineRule="atLeast"/>
        <w:ind w:right="28"/>
        <w:jc w:val="center"/>
        <w:rPr>
          <w:b/>
          <w:highlight w:val="yellow"/>
          <w:lang w:val="lv-LV"/>
        </w:rPr>
      </w:pPr>
    </w:p>
    <w:p w14:paraId="17D55FAE" w14:textId="77777777" w:rsidR="00B721F7" w:rsidRPr="00A3215A" w:rsidRDefault="00B721F7" w:rsidP="00B721F7">
      <w:pPr>
        <w:ind w:right="28"/>
        <w:rPr>
          <w:lang w:val="lv-LV"/>
        </w:rPr>
      </w:pPr>
      <w:r w:rsidRPr="00A3215A">
        <w:rPr>
          <w:lang w:val="lv-LV"/>
        </w:rPr>
        <w:t>Rīgā,</w:t>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                        ___________________</w:t>
      </w:r>
    </w:p>
    <w:p w14:paraId="6FC465DB" w14:textId="77777777" w:rsidR="00B721F7" w:rsidRPr="00A3215A" w:rsidRDefault="00B721F7" w:rsidP="00B721F7">
      <w:pPr>
        <w:ind w:right="28"/>
        <w:rPr>
          <w:lang w:val="lv-LV"/>
        </w:rPr>
      </w:pPr>
    </w:p>
    <w:p w14:paraId="5C8485FB" w14:textId="77777777" w:rsidR="00B721F7" w:rsidRPr="00A3215A" w:rsidRDefault="00B721F7" w:rsidP="00B721F7">
      <w:pPr>
        <w:ind w:right="28"/>
        <w:rPr>
          <w:b/>
          <w:bCs/>
          <w:highlight w:val="yellow"/>
          <w:lang w:val="lv-LV"/>
        </w:rPr>
      </w:pPr>
    </w:p>
    <w:p w14:paraId="6314DF19" w14:textId="77777777" w:rsidR="00B721F7" w:rsidRPr="006950A6" w:rsidRDefault="00B721F7" w:rsidP="00B721F7">
      <w:pPr>
        <w:ind w:right="28" w:firstLine="720"/>
        <w:contextualSpacing/>
        <w:jc w:val="both"/>
        <w:rPr>
          <w:bCs/>
          <w:lang w:val="lv-LV"/>
        </w:rPr>
      </w:pPr>
      <w:r w:rsidRPr="006950A6">
        <w:rPr>
          <w:b/>
          <w:bCs/>
          <w:lang w:val="lv-LV"/>
        </w:rPr>
        <w:t xml:space="preserve">Valsts akciju sabiedrība </w:t>
      </w:r>
      <w:r w:rsidRPr="006950A6">
        <w:rPr>
          <w:b/>
          <w:lang w:val="lv-LV"/>
        </w:rPr>
        <w:t>„</w:t>
      </w:r>
      <w:r w:rsidRPr="006950A6">
        <w:rPr>
          <w:b/>
          <w:bCs/>
          <w:lang w:val="lv-LV"/>
        </w:rPr>
        <w:t>Latvijas dzelzceļš”</w:t>
      </w:r>
      <w:r w:rsidRPr="006950A6">
        <w:rPr>
          <w:bCs/>
          <w:lang w:val="lv-LV"/>
        </w:rPr>
        <w:t xml:space="preserve">, vienotais reģ.Nr.40003032065, turpmāk - PIRCĒJS, tās </w:t>
      </w:r>
      <w:r w:rsidRPr="006950A6">
        <w:rPr>
          <w:lang w:val="lv-LV"/>
        </w:rPr>
        <w:t>_____________________________ personā, kurš rīkojas uz ___________________ pamata</w:t>
      </w:r>
      <w:r w:rsidRPr="006950A6">
        <w:rPr>
          <w:bCs/>
          <w:iCs/>
          <w:lang w:val="lv-LV"/>
        </w:rPr>
        <w:t>,</w:t>
      </w:r>
      <w:r w:rsidRPr="006950A6">
        <w:rPr>
          <w:bCs/>
          <w:lang w:val="lv-LV"/>
        </w:rPr>
        <w:t xml:space="preserve"> no vienas puses, un</w:t>
      </w:r>
    </w:p>
    <w:p w14:paraId="32BFB805" w14:textId="77777777" w:rsidR="00B721F7" w:rsidRPr="006950A6" w:rsidRDefault="00B721F7" w:rsidP="00B721F7">
      <w:pPr>
        <w:ind w:right="28" w:firstLine="709"/>
        <w:contextualSpacing/>
        <w:jc w:val="both"/>
        <w:rPr>
          <w:bCs/>
          <w:lang w:val="lv-LV"/>
        </w:rPr>
      </w:pPr>
      <w:r w:rsidRPr="006950A6">
        <w:rPr>
          <w:b/>
          <w:bCs/>
          <w:lang w:val="lv-LV"/>
        </w:rPr>
        <w:t xml:space="preserve">___ </w:t>
      </w:r>
      <w:r w:rsidRPr="006950A6">
        <w:rPr>
          <w:b/>
          <w:lang w:val="lv-LV"/>
        </w:rPr>
        <w:t>„</w:t>
      </w:r>
      <w:r w:rsidRPr="006950A6">
        <w:rPr>
          <w:b/>
          <w:bCs/>
          <w:lang w:val="lv-LV"/>
        </w:rPr>
        <w:t>_________________”</w:t>
      </w:r>
      <w:r w:rsidRPr="006950A6">
        <w:rPr>
          <w:bCs/>
          <w:lang w:val="lv-LV"/>
        </w:rPr>
        <w:t xml:space="preserve">, vienotais </w:t>
      </w:r>
      <w:proofErr w:type="spellStart"/>
      <w:r w:rsidRPr="006950A6">
        <w:rPr>
          <w:bCs/>
          <w:lang w:val="lv-LV"/>
        </w:rPr>
        <w:t>reģ.Nr</w:t>
      </w:r>
      <w:proofErr w:type="spellEnd"/>
      <w:r w:rsidRPr="006950A6">
        <w:rPr>
          <w:bCs/>
          <w:lang w:val="lv-LV"/>
        </w:rPr>
        <w:t>.__________________, turpmāk- PĀRDEVĒJS, tās ____________________________ personā,</w:t>
      </w:r>
      <w:r w:rsidRPr="006950A6">
        <w:rPr>
          <w:b/>
          <w:bCs/>
          <w:lang w:val="lv-LV"/>
        </w:rPr>
        <w:t xml:space="preserve"> </w:t>
      </w:r>
      <w:r w:rsidRPr="006950A6">
        <w:rPr>
          <w:bCs/>
          <w:lang w:val="lv-LV"/>
        </w:rPr>
        <w:t xml:space="preserve">kurš </w:t>
      </w:r>
      <w:r w:rsidRPr="006950A6">
        <w:rPr>
          <w:lang w:val="lv-LV"/>
        </w:rPr>
        <w:t>(-a; -i; -</w:t>
      </w:r>
      <w:proofErr w:type="spellStart"/>
      <w:r w:rsidRPr="006950A6">
        <w:rPr>
          <w:lang w:val="lv-LV"/>
        </w:rPr>
        <w:t>as</w:t>
      </w:r>
      <w:proofErr w:type="spellEnd"/>
      <w:r w:rsidRPr="006950A6">
        <w:rPr>
          <w:lang w:val="lv-LV"/>
        </w:rPr>
        <w:t xml:space="preserve">) </w:t>
      </w:r>
      <w:r w:rsidRPr="006950A6">
        <w:rPr>
          <w:bCs/>
          <w:lang w:val="lv-LV"/>
        </w:rPr>
        <w:t>rīkojas uz ______ pamata, no otras puses, abi kopā saukti – Puses, noslēdz šo līgumu, turpmāk – Līgums, par sekojošo:</w:t>
      </w:r>
    </w:p>
    <w:p w14:paraId="00036DEA" w14:textId="77777777" w:rsidR="00B721F7" w:rsidRPr="00A3215A" w:rsidRDefault="00B721F7" w:rsidP="00B721F7">
      <w:pPr>
        <w:ind w:firstLine="709"/>
        <w:contextualSpacing/>
        <w:jc w:val="both"/>
        <w:rPr>
          <w:bCs/>
          <w:highlight w:val="yellow"/>
          <w:lang w:val="lv-LV"/>
        </w:rPr>
      </w:pPr>
    </w:p>
    <w:p w14:paraId="1E9C522C" w14:textId="77777777" w:rsidR="00B721F7" w:rsidRPr="00B40861" w:rsidRDefault="00B721F7" w:rsidP="00B721F7">
      <w:pPr>
        <w:pStyle w:val="Pamatteksts1"/>
        <w:numPr>
          <w:ilvl w:val="0"/>
          <w:numId w:val="11"/>
        </w:numPr>
        <w:spacing w:line="240" w:lineRule="auto"/>
        <w:jc w:val="center"/>
        <w:rPr>
          <w:rFonts w:cs="Times New Roman"/>
          <w:b/>
          <w:szCs w:val="24"/>
        </w:rPr>
      </w:pPr>
      <w:r w:rsidRPr="00B40861">
        <w:rPr>
          <w:rFonts w:cs="Times New Roman"/>
          <w:b/>
          <w:szCs w:val="24"/>
        </w:rPr>
        <w:t>Līguma priekšmets</w:t>
      </w:r>
    </w:p>
    <w:p w14:paraId="53044983" w14:textId="551E69A0" w:rsidR="00C17553" w:rsidRPr="00107F50" w:rsidRDefault="00C17553" w:rsidP="00C17553">
      <w:pPr>
        <w:pStyle w:val="Sarakstarindkopa"/>
        <w:numPr>
          <w:ilvl w:val="1"/>
          <w:numId w:val="11"/>
        </w:numPr>
        <w:ind w:left="0" w:right="-58" w:firstLine="567"/>
        <w:jc w:val="both"/>
        <w:rPr>
          <w:lang w:val="lv-LV"/>
        </w:rPr>
      </w:pPr>
      <w:r w:rsidRPr="00107F50">
        <w:rPr>
          <w:lang w:val="lv-LV"/>
        </w:rPr>
        <w:t xml:space="preserve">Pārdevējs pārdod un Pircējs pērk </w:t>
      </w:r>
      <w:r>
        <w:rPr>
          <w:b/>
          <w:lang w:val="lv-LV"/>
        </w:rPr>
        <w:t>____</w:t>
      </w:r>
      <w:r w:rsidRPr="004C2167">
        <w:rPr>
          <w:b/>
          <w:lang w:val="lv-LV"/>
        </w:rPr>
        <w:t xml:space="preserve"> </w:t>
      </w:r>
      <w:r w:rsidRPr="00107F50">
        <w:rPr>
          <w:lang w:val="lv-LV"/>
        </w:rPr>
        <w:t xml:space="preserve">litrus </w:t>
      </w:r>
      <w:proofErr w:type="spellStart"/>
      <w:r>
        <w:rPr>
          <w:lang w:val="lv-LV"/>
        </w:rPr>
        <w:t>akcizēto</w:t>
      </w:r>
      <w:proofErr w:type="spellEnd"/>
      <w:r w:rsidRPr="00107F50">
        <w:rPr>
          <w:lang w:val="lv-LV"/>
        </w:rPr>
        <w:t xml:space="preserve"> k</w:t>
      </w:r>
      <w:r>
        <w:rPr>
          <w:lang w:val="lv-LV"/>
        </w:rPr>
        <w:t>urināmo dīzeļdegvielu 2020./2021</w:t>
      </w:r>
      <w:r w:rsidRPr="00107F50">
        <w:rPr>
          <w:lang w:val="lv-LV"/>
        </w:rPr>
        <w:t xml:space="preserve">.gada apkures sezonai </w:t>
      </w:r>
      <w:bookmarkStart w:id="14" w:name="_Hlk48053424"/>
      <w:r>
        <w:rPr>
          <w:lang w:val="lv-LV"/>
        </w:rPr>
        <w:t>Nekustamā īpašuma apsaimniekošanas pārvaldes</w:t>
      </w:r>
      <w:r w:rsidRPr="00107F50">
        <w:rPr>
          <w:lang w:val="lv-LV"/>
        </w:rPr>
        <w:t xml:space="preserve"> </w:t>
      </w:r>
      <w:bookmarkEnd w:id="14"/>
      <w:r w:rsidRPr="00107F50">
        <w:rPr>
          <w:lang w:val="lv-LV"/>
        </w:rPr>
        <w:t>vajadzībām</w:t>
      </w:r>
      <w:r w:rsidRPr="00107F50">
        <w:rPr>
          <w:color w:val="000000"/>
          <w:lang w:val="lv-LV"/>
        </w:rPr>
        <w:t xml:space="preserve"> (turpmāk – Prece) </w:t>
      </w:r>
      <w:r w:rsidRPr="00107F50">
        <w:rPr>
          <w:lang w:val="lv-LV"/>
        </w:rPr>
        <w:t>atbilstoši Pircēja organizētās sarunu procedūras ar publikāciju „</w:t>
      </w:r>
      <w:proofErr w:type="spellStart"/>
      <w:r w:rsidRPr="00131A5D">
        <w:rPr>
          <w:lang w:val="lv-LV"/>
        </w:rPr>
        <w:t>Akcizētās</w:t>
      </w:r>
      <w:proofErr w:type="spellEnd"/>
      <w:r w:rsidRPr="00131A5D">
        <w:rPr>
          <w:lang w:val="lv-LV"/>
        </w:rPr>
        <w:t xml:space="preserve"> kurināmās dīzeļdegvielas </w:t>
      </w:r>
      <w:r w:rsidR="005F0AAC">
        <w:rPr>
          <w:lang w:val="lv-LV"/>
        </w:rPr>
        <w:t>piegāde</w:t>
      </w:r>
      <w:r w:rsidRPr="00107F50">
        <w:rPr>
          <w:lang w:val="lv-LV"/>
        </w:rPr>
        <w:t>” nolikumam, rezultātiem</w:t>
      </w:r>
      <w:r>
        <w:rPr>
          <w:lang w:val="lv-LV"/>
        </w:rPr>
        <w:t xml:space="preserve"> (2020</w:t>
      </w:r>
      <w:r w:rsidRPr="00107F50">
        <w:rPr>
          <w:lang w:val="lv-LV"/>
        </w:rPr>
        <w:t>.gada __._____ rīkojums Nr.</w:t>
      </w:r>
      <w:r>
        <w:rPr>
          <w:lang w:val="lv-LV"/>
        </w:rPr>
        <w:t>____) un Pārdevēja 2020</w:t>
      </w:r>
      <w:r w:rsidRPr="00107F50">
        <w:rPr>
          <w:lang w:val="lv-LV"/>
        </w:rPr>
        <w:t>.gada __._____ piedāvājumam Nr.____.</w:t>
      </w:r>
    </w:p>
    <w:p w14:paraId="668505F9" w14:textId="77777777" w:rsidR="00C17553" w:rsidRPr="00934CEB" w:rsidRDefault="00C17553" w:rsidP="00C17553">
      <w:pPr>
        <w:pStyle w:val="Sarakstarindkopa"/>
        <w:numPr>
          <w:ilvl w:val="1"/>
          <w:numId w:val="11"/>
        </w:numPr>
        <w:ind w:left="0" w:right="-58" w:firstLine="567"/>
        <w:jc w:val="both"/>
        <w:rPr>
          <w:lang w:val="lv-LV"/>
        </w:rPr>
      </w:pPr>
      <w:r w:rsidRPr="00934CEB">
        <w:rPr>
          <w:lang w:val="lv-LV"/>
        </w:rPr>
        <w:t xml:space="preserve">Prece tiek piegādāta uz šādiem objektiem, šādos apmēros apkures sezonā: </w:t>
      </w:r>
    </w:p>
    <w:p w14:paraId="18430411" w14:textId="70435634" w:rsidR="00C17553" w:rsidRPr="00934CEB" w:rsidRDefault="00C17553" w:rsidP="00C17553">
      <w:pPr>
        <w:pStyle w:val="Pamattekstsaratkpi"/>
        <w:numPr>
          <w:ilvl w:val="2"/>
          <w:numId w:val="11"/>
        </w:numPr>
        <w:ind w:left="0" w:right="-58" w:firstLine="567"/>
        <w:rPr>
          <w:b/>
          <w:sz w:val="24"/>
          <w:lang w:val="lv-LV"/>
        </w:rPr>
      </w:pPr>
      <w:r w:rsidRPr="00934CEB">
        <w:rPr>
          <w:sz w:val="24"/>
          <w:lang w:val="lv-LV"/>
        </w:rPr>
        <w:t xml:space="preserve">Rēzeknes I Stacijas Katlumāja Brīvības iela 46b, Rēzekne – </w:t>
      </w:r>
      <w:r w:rsidR="00C95A5D" w:rsidRPr="00934CEB">
        <w:rPr>
          <w:sz w:val="24"/>
          <w:lang w:val="lv-LV"/>
        </w:rPr>
        <w:t>900</w:t>
      </w:r>
      <w:r w:rsidRPr="00934CEB">
        <w:rPr>
          <w:sz w:val="24"/>
          <w:lang w:val="lv-LV"/>
        </w:rPr>
        <w:t xml:space="preserve"> litri;</w:t>
      </w:r>
    </w:p>
    <w:p w14:paraId="5DFFB526" w14:textId="1370E3B0" w:rsidR="00C17553" w:rsidRPr="00934CEB" w:rsidRDefault="00C17553" w:rsidP="00C17553">
      <w:pPr>
        <w:pStyle w:val="Pamattekstsaratkpi"/>
        <w:numPr>
          <w:ilvl w:val="2"/>
          <w:numId w:val="11"/>
        </w:numPr>
        <w:ind w:left="0" w:right="-58" w:firstLine="567"/>
        <w:rPr>
          <w:b/>
          <w:sz w:val="24"/>
          <w:lang w:val="lv-LV"/>
        </w:rPr>
      </w:pPr>
      <w:r w:rsidRPr="00934CEB">
        <w:rPr>
          <w:sz w:val="24"/>
          <w:lang w:val="lv-LV"/>
        </w:rPr>
        <w:t xml:space="preserve">Rēzeknes I Stacijas Katlumāja Torņa iela 13c, Rēzekne – </w:t>
      </w:r>
      <w:r w:rsidRPr="00934CEB">
        <w:rPr>
          <w:sz w:val="24"/>
          <w:lang w:val="lv-LV"/>
        </w:rPr>
        <w:tab/>
      </w:r>
      <w:r w:rsidR="00C95A5D" w:rsidRPr="00934CEB">
        <w:rPr>
          <w:sz w:val="24"/>
          <w:lang w:val="lv-LV"/>
        </w:rPr>
        <w:t>900</w:t>
      </w:r>
      <w:r w:rsidRPr="00934CEB">
        <w:rPr>
          <w:sz w:val="24"/>
          <w:lang w:val="lv-LV"/>
        </w:rPr>
        <w:t xml:space="preserve"> litri;</w:t>
      </w:r>
    </w:p>
    <w:p w14:paraId="35D55CC1" w14:textId="6721AA83" w:rsidR="00C17553" w:rsidRPr="00934CEB" w:rsidRDefault="00C17553" w:rsidP="00C17553">
      <w:pPr>
        <w:pStyle w:val="Pamattekstsaratkpi"/>
        <w:numPr>
          <w:ilvl w:val="2"/>
          <w:numId w:val="11"/>
        </w:numPr>
        <w:ind w:left="0" w:right="-58" w:firstLine="567"/>
        <w:rPr>
          <w:sz w:val="24"/>
          <w:lang w:val="lv-LV"/>
        </w:rPr>
      </w:pPr>
      <w:r w:rsidRPr="00934CEB">
        <w:rPr>
          <w:sz w:val="24"/>
          <w:lang w:val="lv-LV"/>
        </w:rPr>
        <w:t xml:space="preserve">Rēzeknes II Stacijas pieņemšanas parks, “Dienesta ēka Nr.1”, </w:t>
      </w:r>
      <w:proofErr w:type="spellStart"/>
      <w:r w:rsidRPr="00934CEB">
        <w:rPr>
          <w:sz w:val="24"/>
          <w:lang w:val="lv-LV"/>
        </w:rPr>
        <w:t>Ratnīki</w:t>
      </w:r>
      <w:proofErr w:type="spellEnd"/>
      <w:r w:rsidRPr="00934CEB">
        <w:rPr>
          <w:sz w:val="24"/>
          <w:lang w:val="lv-LV"/>
        </w:rPr>
        <w:t xml:space="preserve">, Vērēmu pagasts, Rēzeknes novads – </w:t>
      </w:r>
      <w:r w:rsidRPr="00934CEB">
        <w:rPr>
          <w:sz w:val="24"/>
          <w:lang w:val="lv-LV"/>
        </w:rPr>
        <w:tab/>
      </w:r>
      <w:r w:rsidRPr="00934CEB">
        <w:rPr>
          <w:sz w:val="24"/>
          <w:lang w:val="lv-LV"/>
        </w:rPr>
        <w:tab/>
      </w:r>
      <w:r w:rsidRPr="00934CEB">
        <w:rPr>
          <w:sz w:val="24"/>
          <w:lang w:val="lv-LV"/>
        </w:rPr>
        <w:tab/>
      </w:r>
      <w:r w:rsidR="00934CEB" w:rsidRPr="00934CEB">
        <w:rPr>
          <w:sz w:val="24"/>
          <w:lang w:val="lv-LV"/>
        </w:rPr>
        <w:t xml:space="preserve">                                                </w:t>
      </w:r>
      <w:r w:rsidRPr="00934CEB">
        <w:rPr>
          <w:sz w:val="24"/>
          <w:lang w:val="lv-LV"/>
        </w:rPr>
        <w:t>6 300 litri;</w:t>
      </w:r>
    </w:p>
    <w:p w14:paraId="192179EB" w14:textId="1AF02105" w:rsidR="00C17553" w:rsidRPr="00934CEB" w:rsidRDefault="00C17553" w:rsidP="00C17553">
      <w:pPr>
        <w:pStyle w:val="Pamattekstsaratkpi"/>
        <w:numPr>
          <w:ilvl w:val="2"/>
          <w:numId w:val="11"/>
        </w:numPr>
        <w:ind w:left="0" w:right="-58" w:firstLine="567"/>
        <w:rPr>
          <w:sz w:val="24"/>
          <w:lang w:val="lv-LV"/>
        </w:rPr>
      </w:pPr>
      <w:r w:rsidRPr="00934CEB">
        <w:rPr>
          <w:sz w:val="24"/>
          <w:lang w:val="lv-LV"/>
        </w:rPr>
        <w:t xml:space="preserve">Depo iela 17, Ventspils – </w:t>
      </w:r>
      <w:r w:rsidRPr="00934CEB">
        <w:rPr>
          <w:sz w:val="24"/>
          <w:lang w:val="lv-LV"/>
        </w:rPr>
        <w:tab/>
      </w:r>
      <w:r w:rsidR="00934CEB" w:rsidRPr="00934CEB">
        <w:rPr>
          <w:sz w:val="24"/>
          <w:lang w:val="lv-LV"/>
        </w:rPr>
        <w:t xml:space="preserve">                                                </w:t>
      </w:r>
      <w:r w:rsidRPr="00934CEB">
        <w:rPr>
          <w:sz w:val="24"/>
          <w:lang w:val="lv-LV"/>
        </w:rPr>
        <w:t xml:space="preserve">138 </w:t>
      </w:r>
      <w:r w:rsidR="00C95A5D" w:rsidRPr="00934CEB">
        <w:rPr>
          <w:sz w:val="24"/>
          <w:lang w:val="lv-LV"/>
        </w:rPr>
        <w:t>400</w:t>
      </w:r>
      <w:r w:rsidRPr="00934CEB">
        <w:rPr>
          <w:sz w:val="24"/>
          <w:lang w:val="lv-LV"/>
        </w:rPr>
        <w:t xml:space="preserve"> litri.</w:t>
      </w:r>
    </w:p>
    <w:p w14:paraId="344EFE6B" w14:textId="77777777" w:rsidR="00C17553" w:rsidRPr="00934CEB" w:rsidRDefault="00C17553" w:rsidP="00C17553">
      <w:pPr>
        <w:pStyle w:val="Pamattekstsaratkpi"/>
        <w:numPr>
          <w:ilvl w:val="1"/>
          <w:numId w:val="11"/>
        </w:numPr>
        <w:tabs>
          <w:tab w:val="left" w:pos="709"/>
        </w:tabs>
        <w:ind w:left="0" w:right="-58" w:firstLine="567"/>
        <w:rPr>
          <w:sz w:val="24"/>
          <w:u w:val="single"/>
          <w:lang w:val="lv-LV"/>
        </w:rPr>
      </w:pPr>
      <w:r w:rsidRPr="00934CEB">
        <w:rPr>
          <w:sz w:val="24"/>
          <w:u w:val="single"/>
          <w:lang w:val="lv-LV"/>
        </w:rPr>
        <w:t xml:space="preserve">Puses vienojas, ka Preces cena būs nemainīga 2020./2021.gada apkures sezonā. </w:t>
      </w:r>
    </w:p>
    <w:p w14:paraId="558324BD" w14:textId="77777777" w:rsidR="00C17553" w:rsidRPr="005F34C1" w:rsidRDefault="00C17553" w:rsidP="00C17553">
      <w:pPr>
        <w:pStyle w:val="Pamattekstsaratkpi"/>
        <w:numPr>
          <w:ilvl w:val="1"/>
          <w:numId w:val="11"/>
        </w:numPr>
        <w:tabs>
          <w:tab w:val="left" w:pos="709"/>
        </w:tabs>
        <w:ind w:left="0" w:right="-58" w:firstLine="567"/>
        <w:rPr>
          <w:sz w:val="24"/>
          <w:u w:val="single"/>
          <w:lang w:val="lv-LV"/>
        </w:rPr>
      </w:pPr>
      <w:r w:rsidRPr="005F34C1">
        <w:rPr>
          <w:sz w:val="24"/>
          <w:u w:val="single"/>
          <w:lang w:val="lv-LV"/>
        </w:rPr>
        <w:t xml:space="preserve">Līguma termiņš: </w:t>
      </w:r>
      <w:r w:rsidRPr="005F34C1">
        <w:rPr>
          <w:b/>
          <w:sz w:val="24"/>
          <w:u w:val="single"/>
          <w:lang w:val="lv-LV"/>
        </w:rPr>
        <w:t>202</w:t>
      </w:r>
      <w:r>
        <w:rPr>
          <w:b/>
          <w:sz w:val="24"/>
          <w:u w:val="single"/>
          <w:lang w:val="lv-LV"/>
        </w:rPr>
        <w:t>1</w:t>
      </w:r>
      <w:r w:rsidRPr="005F34C1">
        <w:rPr>
          <w:b/>
          <w:sz w:val="24"/>
          <w:u w:val="single"/>
          <w:lang w:val="lv-LV"/>
        </w:rPr>
        <w:t>.gada 31.maijs</w:t>
      </w:r>
      <w:r>
        <w:rPr>
          <w:b/>
          <w:sz w:val="24"/>
          <w:u w:val="single"/>
          <w:lang w:val="lv-LV"/>
        </w:rPr>
        <w:t>.</w:t>
      </w:r>
      <w:r w:rsidRPr="005F34C1">
        <w:rPr>
          <w:sz w:val="24"/>
          <w:u w:val="single"/>
          <w:lang w:val="lv-LV"/>
        </w:rPr>
        <w:t xml:space="preserve"> </w:t>
      </w:r>
    </w:p>
    <w:p w14:paraId="6F9A1791" w14:textId="77777777" w:rsidR="00B721F7" w:rsidRPr="00BA104F" w:rsidRDefault="00B721F7" w:rsidP="00B721F7">
      <w:pPr>
        <w:pStyle w:val="Pamatteksts1"/>
        <w:spacing w:line="240" w:lineRule="auto"/>
        <w:ind w:firstLine="0"/>
        <w:rPr>
          <w:rFonts w:cs="Times New Roman"/>
          <w:b/>
          <w:szCs w:val="24"/>
        </w:rPr>
      </w:pPr>
    </w:p>
    <w:p w14:paraId="0586F8A9" w14:textId="77777777" w:rsidR="00B721F7" w:rsidRPr="00BA104F" w:rsidRDefault="00B721F7" w:rsidP="00B721F7">
      <w:pPr>
        <w:numPr>
          <w:ilvl w:val="0"/>
          <w:numId w:val="11"/>
        </w:numPr>
        <w:ind w:right="566"/>
        <w:jc w:val="center"/>
        <w:rPr>
          <w:b/>
          <w:bCs/>
          <w:lang w:val="lv-LV"/>
        </w:rPr>
      </w:pPr>
      <w:r w:rsidRPr="00BA104F">
        <w:rPr>
          <w:b/>
          <w:bCs/>
          <w:lang w:val="lv-LV"/>
        </w:rPr>
        <w:t>Līguma summa un norēķinu kārtība</w:t>
      </w:r>
    </w:p>
    <w:p w14:paraId="7D96C1D6" w14:textId="244B606A" w:rsidR="00C17553" w:rsidRPr="00C17553" w:rsidRDefault="00C17553" w:rsidP="00C17553">
      <w:pPr>
        <w:pStyle w:val="Sarakstarindkopa"/>
        <w:numPr>
          <w:ilvl w:val="1"/>
          <w:numId w:val="11"/>
        </w:numPr>
        <w:ind w:left="0" w:right="-58" w:firstLine="567"/>
        <w:jc w:val="both"/>
        <w:rPr>
          <w:lang w:val="lv-LV"/>
        </w:rPr>
      </w:pPr>
      <w:r w:rsidRPr="00C17553">
        <w:rPr>
          <w:lang w:val="lv-LV"/>
        </w:rPr>
        <w:t xml:space="preserve">Saskaņā ar Pārdevēja piedāvājumu maksa par Preces vienu litru ir </w:t>
      </w:r>
      <w:r w:rsidRPr="00C17553">
        <w:rPr>
          <w:b/>
          <w:lang w:val="lv-LV"/>
        </w:rPr>
        <w:t>EUR ___</w:t>
      </w:r>
      <w:r w:rsidRPr="00C17553">
        <w:rPr>
          <w:lang w:val="lv-LV"/>
        </w:rPr>
        <w:t xml:space="preserve">. Līguma summa, neņemot vērā pievienotās vērtības nodokli (turpmāk - PVN), ir EUR __________ un PVN 21% EUR _________. </w:t>
      </w:r>
    </w:p>
    <w:p w14:paraId="1B9731DF" w14:textId="77777777" w:rsidR="00C17553" w:rsidRPr="005F34C1" w:rsidRDefault="00C17553" w:rsidP="00C17553">
      <w:pPr>
        <w:pStyle w:val="Sarakstarindkopa"/>
        <w:numPr>
          <w:ilvl w:val="1"/>
          <w:numId w:val="11"/>
        </w:numPr>
        <w:ind w:left="0" w:right="-58" w:firstLine="567"/>
        <w:jc w:val="both"/>
        <w:rPr>
          <w:lang w:val="lv-LV"/>
        </w:rPr>
      </w:pPr>
      <w:r w:rsidRPr="005F34C1">
        <w:rPr>
          <w:lang w:val="lv-LV"/>
        </w:rPr>
        <w:t>Līguma summa 20</w:t>
      </w:r>
      <w:r>
        <w:rPr>
          <w:lang w:val="lv-LV"/>
        </w:rPr>
        <w:t>20</w:t>
      </w:r>
      <w:r w:rsidRPr="005F34C1">
        <w:rPr>
          <w:lang w:val="lv-LV"/>
        </w:rPr>
        <w:t>./20</w:t>
      </w:r>
      <w:r>
        <w:rPr>
          <w:lang w:val="lv-LV"/>
        </w:rPr>
        <w:t>21</w:t>
      </w:r>
      <w:r w:rsidRPr="005F34C1">
        <w:rPr>
          <w:lang w:val="lv-LV"/>
        </w:rPr>
        <w:t>.gada apkures sezonā ir ____EUR bez PVN.</w:t>
      </w:r>
    </w:p>
    <w:p w14:paraId="1260E6B2" w14:textId="77777777" w:rsidR="00C17553" w:rsidRPr="00107F50" w:rsidRDefault="00C17553" w:rsidP="00C17553">
      <w:pPr>
        <w:pStyle w:val="Sarakstarindkopa"/>
        <w:numPr>
          <w:ilvl w:val="1"/>
          <w:numId w:val="11"/>
        </w:numPr>
        <w:ind w:left="0" w:right="-58" w:firstLine="567"/>
        <w:jc w:val="both"/>
        <w:rPr>
          <w:lang w:val="lv-LV"/>
        </w:rPr>
      </w:pPr>
      <w:r w:rsidRPr="005F34C1">
        <w:rPr>
          <w:lang w:val="lv-LV"/>
        </w:rPr>
        <w:t>Līguma kopējā summa ietver visas Pārdevēja ar Preces piegādi saistītās izmaksas, tai skaitā transportēšanas, personāla un administratīvās izmaksas, pievienotās vērtības, dabas</w:t>
      </w:r>
      <w:r w:rsidRPr="00107F50">
        <w:rPr>
          <w:lang w:val="lv-LV"/>
        </w:rPr>
        <w:t xml:space="preserve"> resursu un muitas nodokļi, kurus Pārdevējs apņemas nomaksāt. </w:t>
      </w:r>
    </w:p>
    <w:p w14:paraId="2A7EF45C" w14:textId="77777777" w:rsidR="00C17553" w:rsidRPr="00681E7B" w:rsidRDefault="00C17553" w:rsidP="00C17553">
      <w:pPr>
        <w:pStyle w:val="Sarakstarindkopa"/>
        <w:numPr>
          <w:ilvl w:val="1"/>
          <w:numId w:val="11"/>
        </w:numPr>
        <w:ind w:left="0" w:right="-58" w:firstLine="567"/>
        <w:jc w:val="both"/>
        <w:rPr>
          <w:sz w:val="22"/>
          <w:szCs w:val="22"/>
          <w:lang w:val="lv-LV"/>
        </w:rPr>
      </w:pPr>
      <w:r w:rsidRPr="00681E7B">
        <w:rPr>
          <w:lang w:val="lv-LV"/>
        </w:rPr>
        <w:t xml:space="preserve">Pēc pušu savstarpējas vienošanās </w:t>
      </w:r>
      <w:r w:rsidRPr="00681E7B">
        <w:rPr>
          <w:i/>
          <w:iCs/>
          <w:lang w:val="lv-LV"/>
        </w:rPr>
        <w:t>Pircējs</w:t>
      </w:r>
      <w:r w:rsidRPr="00681E7B">
        <w:rPr>
          <w:lang w:val="lv-LV"/>
        </w:rPr>
        <w:t xml:space="preserve"> var ne vairāk kā par 20 (divdesmit) procentiem no šī Līguma summas iegādāties no </w:t>
      </w:r>
      <w:r w:rsidRPr="00681E7B">
        <w:rPr>
          <w:i/>
          <w:iCs/>
          <w:lang w:val="lv-LV"/>
        </w:rPr>
        <w:t>Pārdevēja</w:t>
      </w:r>
      <w:r w:rsidRPr="00681E7B">
        <w:rPr>
          <w:lang w:val="lv-LV"/>
        </w:rPr>
        <w:t xml:space="preserve"> papildus preces par šajā Līgumā norādīto cenu par 1 (vienu) </w:t>
      </w:r>
      <w:r>
        <w:rPr>
          <w:lang w:val="lv-LV"/>
        </w:rPr>
        <w:t>litru</w:t>
      </w:r>
      <w:r w:rsidRPr="00681E7B">
        <w:rPr>
          <w:lang w:val="lv-LV"/>
        </w:rPr>
        <w:t xml:space="preserve"> vai samazināt šajā Līgumā nolīgto preču iegādes apjomu. Papildus preču iegādes kopējai summai (bez PVN) jābūt mazākai par 20 (divdesmit) procentiem no šī Līguma 2.</w:t>
      </w:r>
      <w:r>
        <w:rPr>
          <w:lang w:val="lv-LV"/>
        </w:rPr>
        <w:t>1</w:t>
      </w:r>
      <w:r w:rsidRPr="00681E7B">
        <w:rPr>
          <w:lang w:val="lv-LV"/>
        </w:rPr>
        <w:t>.punktā noteiktās Līguma kopējās prognozējamās summas (bez PVN), kā arī mazākai par Ministru kabineta noteiktajām līgumcenu robežām saskaņā ar Sabiedrisko pakalpojumu sniedzēju iepirkumu likumu.</w:t>
      </w:r>
    </w:p>
    <w:p w14:paraId="63714204" w14:textId="77777777" w:rsidR="00C17553" w:rsidRPr="00681E7B" w:rsidRDefault="00C17553" w:rsidP="00C17553">
      <w:pPr>
        <w:ind w:right="-58" w:firstLine="567"/>
        <w:jc w:val="both"/>
        <w:rPr>
          <w:lang w:val="lv-LV"/>
        </w:rPr>
      </w:pPr>
      <w:r>
        <w:rPr>
          <w:lang w:val="lv-LV"/>
        </w:rPr>
        <w:lastRenderedPageBreak/>
        <w:t xml:space="preserve">2.5. </w:t>
      </w:r>
      <w:r w:rsidRPr="00681E7B">
        <w:rPr>
          <w:lang w:val="lv-LV"/>
        </w:rPr>
        <w:t xml:space="preserve">Pārdevējs Preču pavadzīmē obligāti norāda Pircēja juridisko adresi: Gogoļa iela 3, Rīga, LV – 1547, un Pircēja struktūrvienības - </w:t>
      </w:r>
      <w:r w:rsidRPr="00C929BF">
        <w:rPr>
          <w:lang w:val="lv-LV"/>
        </w:rPr>
        <w:t xml:space="preserve">Nekustamā īpašuma apsaimniekošanas pārvaldes </w:t>
      </w:r>
      <w:r w:rsidRPr="00681E7B">
        <w:rPr>
          <w:lang w:val="lv-LV"/>
        </w:rPr>
        <w:t xml:space="preserve">(maksātāja) rekvizītus (sk. Līguma 12.sadaļu), kā arī Pircēja piešķirto Līguma reģistrācijas numuru, datumu. </w:t>
      </w:r>
    </w:p>
    <w:p w14:paraId="0AFE7011" w14:textId="2694A2B1" w:rsidR="00C17553" w:rsidRPr="00C17553" w:rsidRDefault="00C17553" w:rsidP="00C17553">
      <w:pPr>
        <w:pStyle w:val="Sarakstarindkopa"/>
        <w:numPr>
          <w:ilvl w:val="1"/>
          <w:numId w:val="47"/>
        </w:numPr>
        <w:ind w:left="0" w:right="-58" w:firstLine="567"/>
        <w:jc w:val="both"/>
        <w:rPr>
          <w:lang w:val="lv-LV"/>
        </w:rPr>
      </w:pPr>
      <w:r w:rsidRPr="00C17553">
        <w:rPr>
          <w:lang w:val="lv-LV"/>
        </w:rPr>
        <w:t xml:space="preserve">Pircējs samaksā Pārdevējam par piegādāto Preci 60 (sešdesmit) kalendāro dienu laikā pēc Līguma 2.5.punktā minētās Preču pavadzīmes saņemšanas (Līguma 6.5.punkts). </w:t>
      </w:r>
    </w:p>
    <w:p w14:paraId="5E1E0322" w14:textId="4566D0CD" w:rsidR="00C17553" w:rsidRPr="00C17553" w:rsidRDefault="00C17553" w:rsidP="00C17553">
      <w:pPr>
        <w:pStyle w:val="Sarakstarindkopa"/>
        <w:numPr>
          <w:ilvl w:val="1"/>
          <w:numId w:val="47"/>
        </w:numPr>
        <w:ind w:left="0" w:right="-58" w:firstLine="567"/>
        <w:jc w:val="both"/>
        <w:rPr>
          <w:lang w:val="lv-LV"/>
        </w:rPr>
      </w:pPr>
      <w:r w:rsidRPr="00C17553">
        <w:rPr>
          <w:lang w:val="lv-LV"/>
        </w:rPr>
        <w:t xml:space="preserve">PVN likmes maiņas gadījumā darījumam tiks piemērota likme atbilstoši spēkā esošo normatīvo aktu prasībām. </w:t>
      </w:r>
    </w:p>
    <w:p w14:paraId="406B09B7" w14:textId="1A841344" w:rsidR="00C17553" w:rsidRDefault="00C17553" w:rsidP="00C17553">
      <w:pPr>
        <w:pStyle w:val="Sarakstarindkopa"/>
        <w:numPr>
          <w:ilvl w:val="1"/>
          <w:numId w:val="47"/>
        </w:numPr>
        <w:ind w:left="0" w:right="-58" w:firstLine="567"/>
        <w:jc w:val="both"/>
        <w:rPr>
          <w:lang w:val="lv-LV"/>
        </w:rPr>
      </w:pPr>
      <w:r w:rsidRPr="00107F50">
        <w:rPr>
          <w:lang w:val="lv-LV"/>
        </w:rPr>
        <w:t>Ja Pārdevējs iesniedz Preču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Preču pavadzīmi ar visiem Līgumā noteiktajiem rekvizītiem, vai citādi izlabotu.</w:t>
      </w:r>
    </w:p>
    <w:p w14:paraId="57E3D777" w14:textId="77777777" w:rsidR="00C17553" w:rsidRPr="00107F50" w:rsidRDefault="00C17553" w:rsidP="00C17553">
      <w:pPr>
        <w:pStyle w:val="Sarakstarindkopa"/>
        <w:ind w:left="567" w:right="-58"/>
        <w:jc w:val="both"/>
        <w:rPr>
          <w:lang w:val="lv-LV"/>
        </w:rPr>
      </w:pPr>
    </w:p>
    <w:p w14:paraId="77D930E3" w14:textId="77777777" w:rsidR="00C17553" w:rsidRPr="00107F50" w:rsidRDefault="00C17553" w:rsidP="00C17553">
      <w:pPr>
        <w:pStyle w:val="Sarakstarindkopa"/>
        <w:numPr>
          <w:ilvl w:val="0"/>
          <w:numId w:val="47"/>
        </w:numPr>
        <w:tabs>
          <w:tab w:val="left" w:pos="284"/>
        </w:tabs>
        <w:ind w:right="-58"/>
        <w:jc w:val="center"/>
        <w:rPr>
          <w:lang w:val="lv-LV"/>
        </w:rPr>
      </w:pPr>
      <w:r w:rsidRPr="00107F50">
        <w:rPr>
          <w:b/>
          <w:lang w:val="lv-LV"/>
        </w:rPr>
        <w:t>Līguma izpildes nodrošinājums</w:t>
      </w:r>
    </w:p>
    <w:p w14:paraId="38A9CBC8" w14:textId="77777777" w:rsidR="00C17553" w:rsidRPr="00107F50" w:rsidRDefault="00C17553" w:rsidP="00C17553">
      <w:pPr>
        <w:pStyle w:val="Pamatteksts"/>
        <w:numPr>
          <w:ilvl w:val="1"/>
          <w:numId w:val="47"/>
        </w:numPr>
        <w:tabs>
          <w:tab w:val="left" w:pos="567"/>
        </w:tabs>
        <w:spacing w:after="0"/>
        <w:ind w:left="0" w:right="-46" w:firstLine="540"/>
        <w:jc w:val="both"/>
        <w:rPr>
          <w:lang w:val="lv-LV"/>
        </w:rPr>
      </w:pPr>
      <w:r w:rsidRPr="00107F50">
        <w:rPr>
          <w:lang w:val="lv-LV"/>
        </w:rPr>
        <w:t>Pārdevējs apņemas 10 (desmit) darba dienu laikā no Līguma noslēgšanas un Līguma reģistrēšanas pie Pircēja dienas</w:t>
      </w:r>
      <w:r w:rsidRPr="00107F50" w:rsidDel="00F7244E">
        <w:rPr>
          <w:lang w:val="lv-LV"/>
        </w:rPr>
        <w:t xml:space="preserve"> </w:t>
      </w:r>
      <w:r w:rsidRPr="00107F50">
        <w:rPr>
          <w:lang w:val="lv-LV"/>
        </w:rPr>
        <w:t xml:space="preserve">veikt Līguma nodrošinājuma summas iemaksu - 5% (piecu procentu) apmērā no Līguma summas - _____ EUR Pircēja bankas kontā </w:t>
      </w:r>
      <w:r w:rsidRPr="00863514">
        <w:rPr>
          <w:lang w:val="lv-LV"/>
        </w:rPr>
        <w:t>Nr. LV17RIKO0000080249645, AS „</w:t>
      </w:r>
      <w:proofErr w:type="spellStart"/>
      <w:r w:rsidRPr="00863514">
        <w:rPr>
          <w:lang w:val="lv-LV"/>
        </w:rPr>
        <w:t>Luminor</w:t>
      </w:r>
      <w:proofErr w:type="spellEnd"/>
      <w:r w:rsidRPr="00863514">
        <w:rPr>
          <w:lang w:val="lv-LV"/>
        </w:rPr>
        <w:t xml:space="preserve"> </w:t>
      </w:r>
      <w:proofErr w:type="spellStart"/>
      <w:r w:rsidRPr="00863514">
        <w:rPr>
          <w:lang w:val="lv-LV"/>
        </w:rPr>
        <w:t>Bank</w:t>
      </w:r>
      <w:proofErr w:type="spellEnd"/>
      <w:r w:rsidRPr="00863514">
        <w:rPr>
          <w:lang w:val="lv-LV"/>
        </w:rPr>
        <w:t xml:space="preserve"> Latvijas filiāle”, bankas kods: RIKOLV2X </w:t>
      </w:r>
      <w:r w:rsidRPr="00107F50">
        <w:rPr>
          <w:lang w:val="lv-LV"/>
        </w:rPr>
        <w:t xml:space="preserve">(iesniedzot maksājuma apliecinājumu Pircēja atbildīgajai personai - </w:t>
      </w:r>
      <w:r w:rsidRPr="00107F50">
        <w:rPr>
          <w:u w:val="single"/>
          <w:lang w:val="lv-LV"/>
        </w:rPr>
        <w:t xml:space="preserve">VAS „Latvijas dzelzceļš” </w:t>
      </w:r>
      <w:bookmarkStart w:id="15" w:name="_Hlk48053557"/>
      <w:r w:rsidRPr="00C929BF">
        <w:rPr>
          <w:u w:val="single"/>
          <w:lang w:val="lv-LV"/>
        </w:rPr>
        <w:t>Nekustamā īpašuma apsaimniekošanas pārvaldes</w:t>
      </w:r>
      <w:r>
        <w:rPr>
          <w:u w:val="single"/>
          <w:lang w:val="lv-LV"/>
        </w:rPr>
        <w:t xml:space="preserve"> Tehniskās ekspluatācijas un uzturēšanas daļas vadītājam</w:t>
      </w:r>
      <w:r w:rsidRPr="00C929BF">
        <w:rPr>
          <w:u w:val="single"/>
          <w:lang w:val="lv-LV"/>
        </w:rPr>
        <w:t xml:space="preserve"> </w:t>
      </w:r>
      <w:proofErr w:type="spellStart"/>
      <w:r>
        <w:rPr>
          <w:u w:val="single"/>
          <w:lang w:val="lv-LV"/>
        </w:rPr>
        <w:t>Norim</w:t>
      </w:r>
      <w:proofErr w:type="spellEnd"/>
      <w:r>
        <w:rPr>
          <w:u w:val="single"/>
          <w:lang w:val="lv-LV"/>
        </w:rPr>
        <w:t xml:space="preserve"> Kalniņam</w:t>
      </w:r>
      <w:r w:rsidRPr="00107F50">
        <w:rPr>
          <w:u w:val="single"/>
          <w:lang w:val="lv-LV"/>
        </w:rPr>
        <w:t xml:space="preserve">, e-pasts: </w:t>
      </w:r>
      <w:r>
        <w:rPr>
          <w:u w:val="single"/>
          <w:lang w:val="lv-LV"/>
        </w:rPr>
        <w:t>noris.kalnins</w:t>
      </w:r>
      <w:r w:rsidRPr="00107F50">
        <w:rPr>
          <w:u w:val="single"/>
          <w:lang w:val="lv-LV"/>
        </w:rPr>
        <w:t>@ldz.lv, tālr.: +371 2953</w:t>
      </w:r>
      <w:r>
        <w:rPr>
          <w:u w:val="single"/>
          <w:lang w:val="lv-LV"/>
        </w:rPr>
        <w:t>1948</w:t>
      </w:r>
      <w:bookmarkEnd w:id="15"/>
      <w:r w:rsidRPr="00107F50">
        <w:rPr>
          <w:lang w:val="lv-LV"/>
        </w:rPr>
        <w:t xml:space="preserve">), maksājuma mērķī norādot: "Līguma Nr. , datumu un numuru”, atbilstoši Līguma 1.1.punktā minētās sarunu procedūras nolikuma nosacījumiem. </w:t>
      </w:r>
    </w:p>
    <w:p w14:paraId="64FB897A" w14:textId="77777777" w:rsidR="00C17553" w:rsidRPr="00107F50" w:rsidRDefault="00C17553" w:rsidP="00C17553">
      <w:pPr>
        <w:pStyle w:val="Pamatteksts"/>
        <w:numPr>
          <w:ilvl w:val="1"/>
          <w:numId w:val="47"/>
        </w:numPr>
        <w:tabs>
          <w:tab w:val="left" w:pos="567"/>
        </w:tabs>
        <w:spacing w:after="0"/>
        <w:ind w:left="0" w:right="-46" w:firstLine="540"/>
        <w:jc w:val="both"/>
        <w:rPr>
          <w:lang w:val="lv-LV"/>
        </w:rPr>
      </w:pPr>
      <w:r w:rsidRPr="00107F50">
        <w:rPr>
          <w:lang w:val="lv-LV"/>
        </w:rPr>
        <w:t>Pircējs ir tiesīgs ieturēt Līguma nodrošinājuma summu jebkurā no sekojošiem gadījumiem:</w:t>
      </w:r>
    </w:p>
    <w:p w14:paraId="20D5F4A6" w14:textId="77777777" w:rsidR="00C17553" w:rsidRPr="00107F50" w:rsidRDefault="00C17553" w:rsidP="00C17553">
      <w:pPr>
        <w:pStyle w:val="Pamatteksts"/>
        <w:numPr>
          <w:ilvl w:val="2"/>
          <w:numId w:val="47"/>
        </w:numPr>
        <w:tabs>
          <w:tab w:val="left" w:pos="567"/>
        </w:tabs>
        <w:spacing w:after="0"/>
        <w:ind w:left="0" w:right="-46" w:firstLine="540"/>
        <w:jc w:val="both"/>
        <w:rPr>
          <w:lang w:val="lv-LV"/>
        </w:rPr>
      </w:pPr>
      <w:r w:rsidRPr="00107F50">
        <w:rPr>
          <w:lang w:val="lv-LV"/>
        </w:rPr>
        <w:t>pilnā apmērā – ja Līgums tiek izbeigts saskaņā ar Līguma 9.2.punktu (neatkarīgi no zaudējumu esamības);</w:t>
      </w:r>
    </w:p>
    <w:p w14:paraId="4B174A4A" w14:textId="77777777" w:rsidR="00C17553" w:rsidRPr="00107F50" w:rsidRDefault="00C17553" w:rsidP="00C17553">
      <w:pPr>
        <w:pStyle w:val="Pamatteksts"/>
        <w:numPr>
          <w:ilvl w:val="2"/>
          <w:numId w:val="47"/>
        </w:numPr>
        <w:tabs>
          <w:tab w:val="left" w:pos="567"/>
        </w:tabs>
        <w:spacing w:after="0"/>
        <w:ind w:left="0" w:right="-46" w:firstLine="540"/>
        <w:jc w:val="both"/>
        <w:rPr>
          <w:lang w:val="lv-LV"/>
        </w:rPr>
      </w:pPr>
      <w:r w:rsidRPr="00107F50">
        <w:rPr>
          <w:lang w:val="lv-LV"/>
        </w:rPr>
        <w:t>pilnā apmērā – ja Pārdevējs atsakās no savu saistību izpildes (neatkarīgi no zaudējumu esamības);</w:t>
      </w:r>
    </w:p>
    <w:p w14:paraId="5789C562" w14:textId="77777777" w:rsidR="00C17553" w:rsidRPr="00107F50" w:rsidRDefault="00C17553" w:rsidP="00C17553">
      <w:pPr>
        <w:pStyle w:val="Pamatteksts"/>
        <w:numPr>
          <w:ilvl w:val="2"/>
          <w:numId w:val="47"/>
        </w:numPr>
        <w:tabs>
          <w:tab w:val="left" w:pos="567"/>
        </w:tabs>
        <w:spacing w:after="0"/>
        <w:ind w:left="0" w:right="-46" w:firstLine="540"/>
        <w:jc w:val="both"/>
        <w:rPr>
          <w:lang w:val="lv-LV"/>
        </w:rPr>
      </w:pPr>
      <w:r w:rsidRPr="00107F50">
        <w:rPr>
          <w:lang w:val="lv-LV"/>
        </w:rPr>
        <w:t>Pārdevēja līgumsodu segšanai – līgumsodu summas apmērā;</w:t>
      </w:r>
    </w:p>
    <w:p w14:paraId="5B662BE6" w14:textId="77777777" w:rsidR="00C17553" w:rsidRPr="00107F50" w:rsidRDefault="00C17553" w:rsidP="00C17553">
      <w:pPr>
        <w:pStyle w:val="Pamatteksts"/>
        <w:numPr>
          <w:ilvl w:val="2"/>
          <w:numId w:val="47"/>
        </w:numPr>
        <w:tabs>
          <w:tab w:val="left" w:pos="567"/>
        </w:tabs>
        <w:spacing w:after="0"/>
        <w:ind w:left="0" w:right="-46" w:firstLine="540"/>
        <w:jc w:val="both"/>
        <w:rPr>
          <w:lang w:val="lv-LV"/>
        </w:rPr>
      </w:pPr>
      <w:r w:rsidRPr="00107F50">
        <w:rPr>
          <w:lang w:val="lv-LV"/>
        </w:rPr>
        <w:t>Pircēja zaudējumu, kas radušies Līgumā noteikto Pārdevēja saistību neizpildes rezultātā, atlīdzināšanai – zaudējumu summas apmērā. Šādā gadījumā Pircējs nosūta Pārdevējam zaudējumu aprēķinu.</w:t>
      </w:r>
    </w:p>
    <w:p w14:paraId="79AEF496" w14:textId="77777777" w:rsidR="00C17553" w:rsidRPr="00107F50" w:rsidRDefault="00C17553" w:rsidP="00C17553">
      <w:pPr>
        <w:pStyle w:val="Pamatteksts"/>
        <w:numPr>
          <w:ilvl w:val="1"/>
          <w:numId w:val="47"/>
        </w:numPr>
        <w:spacing w:after="0"/>
        <w:ind w:left="0" w:right="-46" w:firstLine="540"/>
        <w:jc w:val="both"/>
        <w:rPr>
          <w:lang w:val="lv-LV"/>
        </w:rPr>
      </w:pPr>
      <w:r w:rsidRPr="00107F50">
        <w:rPr>
          <w:lang w:val="lv-LV"/>
        </w:rPr>
        <w:t>Ja Pircējs ir ieturējis Līguma nodrošinājumu saskaņā ar Līguma 3.2.3.punktu, tad Līguma nodrošinājums saskaņā ar Līguma 3.2.1., 3.2.2. vai 3.2.4.punktu ir izmantojams Līguma nodrošinājuma atlikušās daļas apmērā, ņemot vērā, ka līgumsods neietver zaudējumu atlīdzību.</w:t>
      </w:r>
    </w:p>
    <w:p w14:paraId="47EA1D1F" w14:textId="77777777" w:rsidR="00C17553" w:rsidRPr="00107F50" w:rsidRDefault="00C17553" w:rsidP="00C17553">
      <w:pPr>
        <w:pStyle w:val="Pamatteksts"/>
        <w:numPr>
          <w:ilvl w:val="1"/>
          <w:numId w:val="47"/>
        </w:numPr>
        <w:tabs>
          <w:tab w:val="left" w:pos="567"/>
        </w:tabs>
        <w:spacing w:after="0"/>
        <w:ind w:left="0" w:right="-46" w:firstLine="540"/>
        <w:jc w:val="both"/>
        <w:rPr>
          <w:lang w:val="lv-LV"/>
        </w:rPr>
      </w:pPr>
      <w:r w:rsidRPr="00107F50">
        <w:rPr>
          <w:lang w:val="lv-LV"/>
        </w:rPr>
        <w:t>Ja Pircējs ir ieturējis Līguma nodrošinājumu saskaņā ar Līguma 3.2.1., 3.2.2. vai 3.2.4.punktu, tad Pārdevējs atlīdzina Pircējam zaudējumus tādā apmērā, kas pārsniedz saskaņā ar Līguma 3.2.1., 3.2.2. vai 3.2.4.punktu saņemtās summas.</w:t>
      </w:r>
    </w:p>
    <w:p w14:paraId="7B6C0733" w14:textId="77777777" w:rsidR="00C17553" w:rsidRPr="00107F50" w:rsidRDefault="00C17553" w:rsidP="00C17553">
      <w:pPr>
        <w:pStyle w:val="Pamatteksts"/>
        <w:numPr>
          <w:ilvl w:val="1"/>
          <w:numId w:val="47"/>
        </w:numPr>
        <w:tabs>
          <w:tab w:val="left" w:pos="29"/>
          <w:tab w:val="left" w:pos="567"/>
        </w:tabs>
        <w:spacing w:after="0"/>
        <w:ind w:left="0" w:right="-46" w:firstLine="540"/>
        <w:jc w:val="both"/>
        <w:rPr>
          <w:lang w:val="lv-LV"/>
        </w:rPr>
      </w:pPr>
      <w:r w:rsidRPr="00107F50">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7A5D20AA" w14:textId="77777777" w:rsidR="00C17553" w:rsidRPr="00107F50" w:rsidRDefault="00C17553" w:rsidP="00C17553">
      <w:pPr>
        <w:pStyle w:val="Pamatteksts"/>
        <w:numPr>
          <w:ilvl w:val="1"/>
          <w:numId w:val="47"/>
        </w:numPr>
        <w:tabs>
          <w:tab w:val="left" w:pos="29"/>
          <w:tab w:val="left" w:pos="567"/>
        </w:tabs>
        <w:spacing w:after="0"/>
        <w:ind w:left="0" w:right="-46" w:firstLine="540"/>
        <w:jc w:val="both"/>
        <w:rPr>
          <w:lang w:val="lv-LV"/>
        </w:rPr>
      </w:pPr>
      <w:r w:rsidRPr="00107F50">
        <w:rPr>
          <w:lang w:val="lv-LV"/>
        </w:rPr>
        <w:t xml:space="preserve">Līguma nodrošinājuma termiņš ir vismaz 30 (trīsdesmit) kalendārās dienas pēc Līguma saistību galīgās izpildes brīža. </w:t>
      </w:r>
    </w:p>
    <w:p w14:paraId="61BB24C0" w14:textId="77777777" w:rsidR="00C17553" w:rsidRPr="00107F50" w:rsidRDefault="00C17553" w:rsidP="00C17553">
      <w:pPr>
        <w:pStyle w:val="Pamatteksts"/>
        <w:numPr>
          <w:ilvl w:val="1"/>
          <w:numId w:val="47"/>
        </w:numPr>
        <w:tabs>
          <w:tab w:val="left" w:pos="567"/>
        </w:tabs>
        <w:spacing w:after="0"/>
        <w:ind w:left="0" w:right="-46" w:firstLine="540"/>
        <w:jc w:val="both"/>
        <w:rPr>
          <w:lang w:val="lv-LV"/>
        </w:rPr>
      </w:pPr>
      <w:r w:rsidRPr="00107F50">
        <w:rPr>
          <w:lang w:val="lv-LV"/>
        </w:rPr>
        <w:t>Līguma nodrošinājuma summu (izmaksājot iemaksāto Līguma nodrošinājumu) Pircējs</w:t>
      </w:r>
      <w:r w:rsidRPr="00107F50">
        <w:rPr>
          <w:color w:val="222222"/>
          <w:lang w:val="lv-LV"/>
        </w:rPr>
        <w:t xml:space="preserve"> </w:t>
      </w:r>
      <w:r w:rsidRPr="00107F50">
        <w:rPr>
          <w:lang w:val="lv-LV"/>
        </w:rPr>
        <w:t>atdod Pārdevējam 5 (piecu) darba dienu laikā pēc tā derīguma termiņa beigām.</w:t>
      </w:r>
    </w:p>
    <w:p w14:paraId="637DB17D" w14:textId="77777777" w:rsidR="00C17553" w:rsidRPr="00107F50" w:rsidRDefault="00C17553" w:rsidP="00C17553">
      <w:pPr>
        <w:pStyle w:val="Sarakstarindkopa"/>
        <w:ind w:left="0" w:right="-58"/>
        <w:jc w:val="both"/>
        <w:rPr>
          <w:lang w:val="lv-LV"/>
        </w:rPr>
      </w:pPr>
    </w:p>
    <w:p w14:paraId="2F7FE356" w14:textId="77777777" w:rsidR="00C17553" w:rsidRPr="00C17553" w:rsidRDefault="00C17553" w:rsidP="00C17553">
      <w:pPr>
        <w:tabs>
          <w:tab w:val="left" w:pos="284"/>
        </w:tabs>
        <w:ind w:right="-58"/>
        <w:jc w:val="center"/>
        <w:rPr>
          <w:lang w:val="lv-LV"/>
        </w:rPr>
      </w:pPr>
    </w:p>
    <w:p w14:paraId="58389E25" w14:textId="77777777" w:rsidR="00C17553" w:rsidRPr="00C17553" w:rsidRDefault="00C17553" w:rsidP="00C17553">
      <w:pPr>
        <w:tabs>
          <w:tab w:val="left" w:pos="284"/>
        </w:tabs>
        <w:ind w:right="-58"/>
        <w:jc w:val="center"/>
        <w:rPr>
          <w:lang w:val="lv-LV"/>
        </w:rPr>
      </w:pPr>
    </w:p>
    <w:p w14:paraId="680EFD25" w14:textId="5841326E" w:rsidR="00C17553" w:rsidRPr="00107F50" w:rsidRDefault="00C17553" w:rsidP="00C17553">
      <w:pPr>
        <w:pStyle w:val="Sarakstarindkopa"/>
        <w:numPr>
          <w:ilvl w:val="0"/>
          <w:numId w:val="47"/>
        </w:numPr>
        <w:tabs>
          <w:tab w:val="left" w:pos="284"/>
        </w:tabs>
        <w:ind w:left="0" w:right="-58" w:firstLine="567"/>
        <w:jc w:val="center"/>
        <w:rPr>
          <w:lang w:val="lv-LV"/>
        </w:rPr>
      </w:pPr>
      <w:r w:rsidRPr="00107F50">
        <w:rPr>
          <w:b/>
          <w:lang w:val="lv-LV"/>
        </w:rPr>
        <w:lastRenderedPageBreak/>
        <w:t>Līguma termiņš</w:t>
      </w:r>
    </w:p>
    <w:p w14:paraId="390BEFDF" w14:textId="7D324997" w:rsidR="00C17553" w:rsidRPr="00C17553" w:rsidRDefault="00C17553" w:rsidP="00C17553">
      <w:pPr>
        <w:pStyle w:val="Sarakstarindkopa"/>
        <w:numPr>
          <w:ilvl w:val="1"/>
          <w:numId w:val="9"/>
        </w:numPr>
        <w:tabs>
          <w:tab w:val="left" w:pos="0"/>
        </w:tabs>
        <w:ind w:left="0" w:right="-58" w:firstLine="567"/>
        <w:jc w:val="both"/>
        <w:rPr>
          <w:lang w:val="lv-LV"/>
        </w:rPr>
      </w:pPr>
      <w:bookmarkStart w:id="16" w:name="_Hlk518985306"/>
      <w:r>
        <w:rPr>
          <w:lang w:val="lv-LV"/>
        </w:rPr>
        <w:t xml:space="preserve"> </w:t>
      </w:r>
      <w:r w:rsidRPr="00C17553">
        <w:rPr>
          <w:lang w:val="lv-LV"/>
        </w:rPr>
        <w:t xml:space="preserve">Līgums stājas spēkā ar tā parakstīšanas brīdi un ir spēkā līdz 2020./2021.gada apkures sezonas beigām (2021.gada maijs). </w:t>
      </w:r>
    </w:p>
    <w:bookmarkEnd w:id="16"/>
    <w:p w14:paraId="19FE1FA5" w14:textId="77777777" w:rsidR="00C17553" w:rsidRPr="00107F50" w:rsidRDefault="00C17553" w:rsidP="00C17553">
      <w:pPr>
        <w:pStyle w:val="Sarakstarindkopa"/>
        <w:tabs>
          <w:tab w:val="left" w:pos="0"/>
        </w:tabs>
        <w:ind w:left="0" w:right="-58" w:firstLine="567"/>
        <w:jc w:val="both"/>
        <w:rPr>
          <w:lang w:val="lv-LV"/>
        </w:rPr>
      </w:pPr>
    </w:p>
    <w:p w14:paraId="4510CA6B" w14:textId="77777777" w:rsidR="00C17553" w:rsidRPr="00107F50" w:rsidRDefault="00C17553" w:rsidP="00C17553">
      <w:pPr>
        <w:pStyle w:val="Sarakstarindkopa"/>
        <w:numPr>
          <w:ilvl w:val="0"/>
          <w:numId w:val="9"/>
        </w:numPr>
        <w:tabs>
          <w:tab w:val="left" w:pos="0"/>
          <w:tab w:val="left" w:pos="284"/>
        </w:tabs>
        <w:ind w:right="-58" w:firstLine="567"/>
        <w:jc w:val="center"/>
        <w:rPr>
          <w:lang w:val="lv-LV"/>
        </w:rPr>
      </w:pPr>
      <w:r w:rsidRPr="00107F50">
        <w:rPr>
          <w:b/>
          <w:lang w:val="lv-LV"/>
        </w:rPr>
        <w:t>Preces kvalitāte un garantijas</w:t>
      </w:r>
    </w:p>
    <w:p w14:paraId="127497F3"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Preces kvalitātei jāatbilst Līguma 1.1.punktā minēto dokumentu, kā arī Civillikuma 1593. un 1612.-1618.panta prasībām.</w:t>
      </w:r>
    </w:p>
    <w:p w14:paraId="1DF5FC0D"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Pircējs var veikt Preces ekspertīzi piegādes laikā vai jebkurā citā laikā, pieaicinot Pārdevēja pārstāvi.</w:t>
      </w:r>
    </w:p>
    <w:p w14:paraId="00D35019"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Pretenzijas par Preces kvalitāti Pircējs iesniedz Pārdevējam rakstiskā veidā.</w:t>
      </w:r>
    </w:p>
    <w:p w14:paraId="45B48C99"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Pārdevējs atlīdzina Pircējam zaudējumus, kas radušies nekvalitatīvas Preces lietošanas laikā, tai skaitā izdevumus, kas Pircējam radušies, veicot ekspertīzi par Preces kvalitāti.</w:t>
      </w:r>
    </w:p>
    <w:p w14:paraId="3A82A84B" w14:textId="77777777" w:rsidR="00C17553" w:rsidRPr="00107F50" w:rsidRDefault="00C17553" w:rsidP="00C17553">
      <w:pPr>
        <w:pStyle w:val="Sarakstarindkopa"/>
        <w:numPr>
          <w:ilvl w:val="1"/>
          <w:numId w:val="9"/>
        </w:numPr>
        <w:tabs>
          <w:tab w:val="left" w:pos="0"/>
        </w:tabs>
        <w:ind w:left="0" w:right="-58" w:firstLine="567"/>
        <w:jc w:val="both"/>
        <w:rPr>
          <w:lang w:val="lv-LV"/>
        </w:rPr>
      </w:pPr>
      <w:r w:rsidRPr="00107F50">
        <w:rPr>
          <w:lang w:val="lv-LV"/>
        </w:rPr>
        <w:t>Pretenzijas, kas saistītas ar līgumsaistību izpildi, Pusēm ir jāizskata 10 (desmit) dienu laikā no pretenziju saņemšanas dienas.</w:t>
      </w:r>
    </w:p>
    <w:p w14:paraId="417F1AF7" w14:textId="77777777" w:rsidR="00C17553" w:rsidRPr="00107F50" w:rsidRDefault="00C17553" w:rsidP="00C17553">
      <w:pPr>
        <w:pStyle w:val="Sarakstarindkopa"/>
        <w:tabs>
          <w:tab w:val="left" w:pos="0"/>
        </w:tabs>
        <w:ind w:left="0" w:right="-58" w:firstLine="567"/>
        <w:jc w:val="both"/>
        <w:rPr>
          <w:lang w:val="lv-LV"/>
        </w:rPr>
      </w:pPr>
    </w:p>
    <w:p w14:paraId="443A47C7" w14:textId="77777777" w:rsidR="00C17553" w:rsidRPr="00107F50" w:rsidRDefault="00C17553" w:rsidP="00C17553">
      <w:pPr>
        <w:pStyle w:val="Sarakstarindkopa"/>
        <w:numPr>
          <w:ilvl w:val="0"/>
          <w:numId w:val="9"/>
        </w:numPr>
        <w:tabs>
          <w:tab w:val="left" w:pos="284"/>
        </w:tabs>
        <w:ind w:right="-58"/>
        <w:jc w:val="center"/>
        <w:rPr>
          <w:lang w:val="lv-LV"/>
        </w:rPr>
      </w:pPr>
      <w:r w:rsidRPr="00107F50">
        <w:rPr>
          <w:b/>
          <w:lang w:val="lv-LV"/>
        </w:rPr>
        <w:t>Preces piegāde un pieņemšana</w:t>
      </w:r>
    </w:p>
    <w:p w14:paraId="5FAECBE0"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Pārdevējs piegādā Preci pa daļām pēc</w:t>
      </w:r>
      <w:r w:rsidRPr="00107F50">
        <w:rPr>
          <w:iCs/>
          <w:lang w:val="lv-LV"/>
        </w:rPr>
        <w:t xml:space="preserve"> Pircēja </w:t>
      </w:r>
      <w:r w:rsidRPr="00107F50">
        <w:rPr>
          <w:lang w:val="lv-LV"/>
        </w:rPr>
        <w:t>pieprasījuma.</w:t>
      </w:r>
    </w:p>
    <w:p w14:paraId="4FD0445D"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Pircēja pārstāvis informē Pārdevēju par konkrētu Preces piegādes laiku ne vēlāk kā 5 (piecas) darba dienas pirms piegādes un pēc Līguma noslēgšanas Pārdevējs garantē, ka spēs piegādāt preci 1 (vienas) - 2 (divu) dienu laikā pēc veiktā pasūtījuma uz Pircēja norādīto vietu norādītajā apjomā.</w:t>
      </w:r>
    </w:p>
    <w:p w14:paraId="03DB8486" w14:textId="77777777" w:rsidR="00C17553" w:rsidRPr="00107F50" w:rsidRDefault="00C17553" w:rsidP="00C17553">
      <w:pPr>
        <w:pStyle w:val="Sarakstarindkopa"/>
        <w:numPr>
          <w:ilvl w:val="1"/>
          <w:numId w:val="9"/>
        </w:numPr>
        <w:ind w:left="0" w:right="-58" w:firstLine="567"/>
        <w:jc w:val="both"/>
        <w:rPr>
          <w:lang w:val="lv-LV"/>
        </w:rPr>
      </w:pPr>
      <w:r w:rsidRPr="00107F50">
        <w:rPr>
          <w:color w:val="000000"/>
          <w:lang w:val="lv-LV"/>
        </w:rPr>
        <w:t xml:space="preserve">Pārdevējs nodrošina Preces </w:t>
      </w:r>
      <w:r w:rsidRPr="00107F50">
        <w:rPr>
          <w:lang w:val="lv-LV"/>
        </w:rPr>
        <w:t xml:space="preserve">iepildīšanu </w:t>
      </w:r>
      <w:r w:rsidRPr="00107F50">
        <w:rPr>
          <w:color w:val="000000"/>
          <w:lang w:val="lv-LV"/>
        </w:rPr>
        <w:t>Pircēja pārstāvja norādītajās tvertnēs.</w:t>
      </w:r>
    </w:p>
    <w:p w14:paraId="1777A8E7"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Pārdevējs kopā ar Preci iesniedz Pircēja pārstāvim ražotāja dokumentu oriģinālus (sertifikāti, tehniskās pases, iepakojuma lapas, lietošanas instrukcijas), kas apliecina, ka piegādātā Prece ir kvalitatīva un atbilst noteiktajām standarta/tehniskajām prasībām.</w:t>
      </w:r>
    </w:p>
    <w:p w14:paraId="64975D70"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Par Preces pieņemšanu Pušu pilnvarotie pārstāvji </w:t>
      </w:r>
      <w:r w:rsidRPr="00107F50">
        <w:rPr>
          <w:color w:val="000000"/>
          <w:lang w:val="lv-LV"/>
        </w:rPr>
        <w:t>paraksta</w:t>
      </w:r>
      <w:r w:rsidRPr="00107F50">
        <w:rPr>
          <w:lang w:val="lv-LV"/>
        </w:rPr>
        <w:t xml:space="preserve"> Preču pavadzīmi.</w:t>
      </w:r>
      <w:r w:rsidRPr="00107F50">
        <w:rPr>
          <w:color w:val="000000"/>
          <w:lang w:val="lv-LV"/>
        </w:rPr>
        <w:t xml:space="preserve"> Citu personu parakstīti dokumenti Pircējam nav saistoši.</w:t>
      </w:r>
    </w:p>
    <w:p w14:paraId="1DE88262" w14:textId="778481EC" w:rsidR="00C17553" w:rsidRPr="00107F50" w:rsidRDefault="00C17553" w:rsidP="00C17553">
      <w:pPr>
        <w:pStyle w:val="Sarakstarindkopa"/>
        <w:numPr>
          <w:ilvl w:val="1"/>
          <w:numId w:val="9"/>
        </w:numPr>
        <w:ind w:left="0" w:right="-58" w:firstLine="567"/>
        <w:jc w:val="both"/>
        <w:rPr>
          <w:lang w:val="lv-LV"/>
        </w:rPr>
      </w:pPr>
      <w:r w:rsidRPr="00107F50">
        <w:rPr>
          <w:color w:val="000000"/>
          <w:lang w:val="lv-LV"/>
        </w:rPr>
        <w:t xml:space="preserve">No Pircēja puses preču pavadzīmes paraksta </w:t>
      </w:r>
      <w:r w:rsidRPr="00107F50">
        <w:rPr>
          <w:lang w:val="lv-LV"/>
        </w:rPr>
        <w:t xml:space="preserve">VAS “Latvijas dzelzceļš” </w:t>
      </w:r>
      <w:r w:rsidRPr="00C929BF">
        <w:rPr>
          <w:color w:val="000000"/>
          <w:lang w:val="lv-LV"/>
        </w:rPr>
        <w:t>Nekustamā īpašuma apsaimniekošanas pārvaldes</w:t>
      </w:r>
      <w:r w:rsidRPr="00107F50">
        <w:rPr>
          <w:color w:val="000000"/>
          <w:lang w:val="lv-LV"/>
        </w:rPr>
        <w:t xml:space="preserve"> atbildīgais </w:t>
      </w:r>
      <w:r w:rsidR="00FA763E">
        <w:rPr>
          <w:color w:val="000000"/>
          <w:lang w:val="lv-LV"/>
        </w:rPr>
        <w:t xml:space="preserve">Īpašumu apsaimniekošanas speciālists </w:t>
      </w:r>
      <w:r w:rsidRPr="00107F50">
        <w:rPr>
          <w:color w:val="000000"/>
          <w:lang w:val="lv-LV"/>
        </w:rPr>
        <w:t>piegādes vietā.</w:t>
      </w:r>
    </w:p>
    <w:p w14:paraId="7BDEA444"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Ja Pircēja pārstāvis Preces pieņemšanas laikā konstatē Preces vai tās kvalitātes neatbilstību Līguma noteikumiem, viņš ir tiesīgs atteikties parakstīt preču pavadzīmi.</w:t>
      </w:r>
    </w:p>
    <w:p w14:paraId="2750CD86"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Neatbilstošas Preces piegāde vai nepilnīga Preces piegāde nav uzskatāma par Preces piegādi saskaņā ar Līguma noteikumiem.</w:t>
      </w:r>
    </w:p>
    <w:p w14:paraId="61E95B3B"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Pārdevēja pārstāvja pilnvaras tiek apliecinātas ar Pārdevēja zīmoga nospiedumu uz Preču pavadzīmes.</w:t>
      </w:r>
    </w:p>
    <w:p w14:paraId="505DC032"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Līdz Preču pavadzīmes abpusējai parakstīšanai Pārdevējs uzņemas visu risku saistībā ar Preci, tai skaitā risku par jebkādiem Preces bojājumiem un Preces nejaušu bojāeju.</w:t>
      </w:r>
    </w:p>
    <w:p w14:paraId="37A32F3B"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Pircēja atbildīgā persona (kontaktpersona) par līguma izpildi: VAS “Latvijas dzelzceļš” </w:t>
      </w:r>
      <w:r w:rsidRPr="00C929BF">
        <w:rPr>
          <w:lang w:val="lv-LV"/>
        </w:rPr>
        <w:t>Nekustamā īpašuma apsaimniekošanas pārvaldes Tehniskās ekspluatācijas un uzturēšanas daļas vadītāj</w:t>
      </w:r>
      <w:r>
        <w:rPr>
          <w:lang w:val="lv-LV"/>
        </w:rPr>
        <w:t>s</w:t>
      </w:r>
      <w:r w:rsidRPr="00C929BF">
        <w:rPr>
          <w:lang w:val="lv-LV"/>
        </w:rPr>
        <w:t xml:space="preserve"> Nori</w:t>
      </w:r>
      <w:r>
        <w:rPr>
          <w:lang w:val="lv-LV"/>
        </w:rPr>
        <w:t>s</w:t>
      </w:r>
      <w:r w:rsidRPr="00C929BF">
        <w:rPr>
          <w:lang w:val="lv-LV"/>
        </w:rPr>
        <w:t xml:space="preserve"> Kalniņ</w:t>
      </w:r>
      <w:r>
        <w:rPr>
          <w:lang w:val="lv-LV"/>
        </w:rPr>
        <w:t>š</w:t>
      </w:r>
      <w:r w:rsidRPr="00C929BF">
        <w:rPr>
          <w:lang w:val="lv-LV"/>
        </w:rPr>
        <w:t>, e-pasts: noris.kalnins@ldz.lv, tālr.: +371 29531948</w:t>
      </w:r>
      <w:r w:rsidRPr="00107F50">
        <w:rPr>
          <w:lang w:val="lv-LV"/>
        </w:rPr>
        <w:t>.</w:t>
      </w:r>
    </w:p>
    <w:p w14:paraId="0A57C7F3"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Pārdevēja  atbildīgā persona (kontaktpersona) par līguma izpildi: ___________, tālrunis: +371 ___________ vai + 371 _______, fakss: +371 _______, e-pasts: </w:t>
      </w:r>
      <w:hyperlink r:id="rId16" w:history="1">
        <w:r w:rsidRPr="00107F50">
          <w:rPr>
            <w:rStyle w:val="Hipersaite"/>
            <w:color w:val="auto"/>
            <w:lang w:val="lv-LV"/>
          </w:rPr>
          <w:t>____________</w:t>
        </w:r>
      </w:hyperlink>
      <w:r w:rsidRPr="00107F50">
        <w:rPr>
          <w:lang w:val="lv-LV"/>
        </w:rPr>
        <w:t>.</w:t>
      </w:r>
    </w:p>
    <w:p w14:paraId="649E5CC3" w14:textId="77777777" w:rsidR="00C17553" w:rsidRPr="00107F50" w:rsidRDefault="00C17553" w:rsidP="00C17553">
      <w:pPr>
        <w:pStyle w:val="Sarakstarindkopa"/>
        <w:ind w:left="0" w:right="-58" w:firstLine="567"/>
        <w:jc w:val="both"/>
        <w:rPr>
          <w:lang w:val="lv-LV"/>
        </w:rPr>
      </w:pPr>
    </w:p>
    <w:p w14:paraId="2A599A7B" w14:textId="77777777" w:rsidR="00C17553" w:rsidRPr="00107F50" w:rsidRDefault="00C17553" w:rsidP="00C17553">
      <w:pPr>
        <w:pStyle w:val="Sarakstarindkopa"/>
        <w:numPr>
          <w:ilvl w:val="0"/>
          <w:numId w:val="9"/>
        </w:numPr>
        <w:tabs>
          <w:tab w:val="left" w:pos="284"/>
        </w:tabs>
        <w:ind w:right="-58"/>
        <w:jc w:val="center"/>
        <w:rPr>
          <w:lang w:val="lv-LV"/>
        </w:rPr>
      </w:pPr>
      <w:r w:rsidRPr="00107F50">
        <w:rPr>
          <w:b/>
          <w:lang w:val="lv-LV"/>
        </w:rPr>
        <w:t>Pušu atbildība</w:t>
      </w:r>
    </w:p>
    <w:p w14:paraId="627CEEED"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107F50">
        <w:rPr>
          <w:bCs/>
          <w:lang w:val="lv-LV"/>
        </w:rPr>
        <w:t>bet kopumā ne vairāk par 10% (desmit procentiem) no neizpildītās saistības apmēra.</w:t>
      </w:r>
    </w:p>
    <w:p w14:paraId="6DE6E039"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 xml:space="preserve">Ja Pircējs Līgumā noteiktajā termiņā neveic samaksu par saņemto Preci, Pārdevējam ir tiesības pieprasīt no Pircēja līgumsodu 0,1% (nulle komats viena procenta) apmērā no savlaicīgi </w:t>
      </w:r>
      <w:r w:rsidRPr="00107F50">
        <w:rPr>
          <w:lang w:val="lv-LV"/>
        </w:rPr>
        <w:lastRenderedPageBreak/>
        <w:t>nesamaksātās summas par</w:t>
      </w:r>
      <w:r w:rsidRPr="00107F50">
        <w:rPr>
          <w:b/>
          <w:lang w:val="lv-LV"/>
        </w:rPr>
        <w:t xml:space="preserve"> </w:t>
      </w:r>
      <w:r w:rsidRPr="00107F50">
        <w:rPr>
          <w:lang w:val="lv-LV"/>
        </w:rPr>
        <w:t xml:space="preserve">katru nokavēto dienu, </w:t>
      </w:r>
      <w:r w:rsidRPr="00107F50">
        <w:rPr>
          <w:bCs/>
          <w:lang w:val="lv-LV"/>
        </w:rPr>
        <w:t>bet kopumā ne vairāk par 10% (desmit procentiem) no neizpildītās saistības apmēra.</w:t>
      </w:r>
    </w:p>
    <w:p w14:paraId="4D34DAA6"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Ja kāda no Pusēm vēlas izmantot tiesības pieprasīt līgumsodu no otras Puses, tad no otras Puses saņemtie maksājumi vispirms tiek izlietoti līgumsoda segšanai, bet pēc tam pamatparāda segšanai.</w:t>
      </w:r>
    </w:p>
    <w:p w14:paraId="7FB4FA87"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Līgumsoda samaksa neatbrīvo puses no zaudējumu segšanas un Līguma izpildes pienākuma.</w:t>
      </w:r>
    </w:p>
    <w:p w14:paraId="5CFC0048" w14:textId="77777777" w:rsidR="00C17553" w:rsidRPr="00107F50" w:rsidRDefault="00C17553" w:rsidP="00C17553">
      <w:pPr>
        <w:pStyle w:val="Sarakstarindkopa"/>
        <w:ind w:left="0" w:right="-58"/>
        <w:jc w:val="both"/>
        <w:rPr>
          <w:lang w:val="lv-LV"/>
        </w:rPr>
      </w:pPr>
    </w:p>
    <w:p w14:paraId="4AA3B215" w14:textId="77777777" w:rsidR="00C17553" w:rsidRPr="00107F50" w:rsidRDefault="00C17553" w:rsidP="00C17553">
      <w:pPr>
        <w:pStyle w:val="Sarakstarindkopa"/>
        <w:numPr>
          <w:ilvl w:val="0"/>
          <w:numId w:val="9"/>
        </w:numPr>
        <w:tabs>
          <w:tab w:val="left" w:pos="284"/>
        </w:tabs>
        <w:ind w:right="-58"/>
        <w:jc w:val="center"/>
        <w:rPr>
          <w:lang w:val="lv-LV"/>
        </w:rPr>
      </w:pPr>
      <w:r w:rsidRPr="00107F50">
        <w:rPr>
          <w:b/>
          <w:lang w:val="lv-LV"/>
        </w:rPr>
        <w:t>Nepārvaramā vara</w:t>
      </w:r>
      <w:r w:rsidRPr="00107F50">
        <w:rPr>
          <w:b/>
          <w:caps/>
          <w:lang w:val="lv-LV"/>
        </w:rPr>
        <w:t xml:space="preserve"> </w:t>
      </w:r>
      <w:r w:rsidRPr="00107F50">
        <w:rPr>
          <w:b/>
          <w:lang w:val="lv-LV"/>
        </w:rPr>
        <w:t>(</w:t>
      </w:r>
      <w:proofErr w:type="spellStart"/>
      <w:r w:rsidRPr="00107F50">
        <w:rPr>
          <w:b/>
          <w:lang w:val="lv-LV"/>
        </w:rPr>
        <w:t>force</w:t>
      </w:r>
      <w:proofErr w:type="spellEnd"/>
      <w:r w:rsidRPr="00107F50">
        <w:rPr>
          <w:b/>
          <w:lang w:val="lv-LV"/>
        </w:rPr>
        <w:t xml:space="preserve"> </w:t>
      </w:r>
      <w:proofErr w:type="spellStart"/>
      <w:r w:rsidRPr="00107F50">
        <w:rPr>
          <w:b/>
          <w:lang w:val="lv-LV"/>
        </w:rPr>
        <w:t>majeure</w:t>
      </w:r>
      <w:proofErr w:type="spellEnd"/>
      <w:r w:rsidRPr="00107F50">
        <w:rPr>
          <w:b/>
          <w:lang w:val="lv-LV"/>
        </w:rPr>
        <w:t>)</w:t>
      </w:r>
    </w:p>
    <w:p w14:paraId="125A5689"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2EB68DB4" w14:textId="77777777" w:rsidR="00C17553" w:rsidRPr="00107F50" w:rsidRDefault="00C17553" w:rsidP="00C17553">
      <w:pPr>
        <w:pStyle w:val="Sarakstarindkopa"/>
        <w:numPr>
          <w:ilvl w:val="1"/>
          <w:numId w:val="9"/>
        </w:numPr>
        <w:ind w:left="0" w:right="-58" w:firstLine="567"/>
        <w:jc w:val="both"/>
        <w:rPr>
          <w:lang w:val="lv-LV"/>
        </w:rPr>
      </w:pPr>
      <w:r w:rsidRPr="00107F50">
        <w:rPr>
          <w:lang w:val="lv-LV"/>
        </w:rPr>
        <w:t>Ja šie apstākļi ilgst vairāk par mēnesi, katra Puse ir tiesīga atteikties no tālākas Līguma saistību izpildes un nevienai no Pusēm nav tiesības prasīt, lai otra Puse atlīdzinātu jebkura rakstura zaudējumus.</w:t>
      </w:r>
    </w:p>
    <w:p w14:paraId="2C66F441" w14:textId="77777777" w:rsidR="00C17553" w:rsidRDefault="00C17553" w:rsidP="00C17553">
      <w:pPr>
        <w:pStyle w:val="Sarakstarindkopa"/>
        <w:numPr>
          <w:ilvl w:val="1"/>
          <w:numId w:val="9"/>
        </w:numPr>
        <w:ind w:left="0" w:right="-58" w:firstLine="567"/>
        <w:jc w:val="both"/>
        <w:rPr>
          <w:lang w:val="lv-LV"/>
        </w:rPr>
      </w:pPr>
      <w:r w:rsidRPr="00107F50">
        <w:rPr>
          <w:lang w:val="lv-LV"/>
        </w:rPr>
        <w:t>Puse, kurai Līguma saistību izpilde kļuvusi neiespējama, paziņo otrai Pusei rakstveidā par šādu apstākļu darbības sākumu un beigām ne vēlāk kā 5 (piecu) dienu laikā.</w:t>
      </w:r>
    </w:p>
    <w:p w14:paraId="04B52E7E" w14:textId="77777777" w:rsidR="00C17553" w:rsidRPr="00F212AE" w:rsidRDefault="00C17553" w:rsidP="00C17553">
      <w:pPr>
        <w:pStyle w:val="Sarakstarindkopa"/>
        <w:numPr>
          <w:ilvl w:val="1"/>
          <w:numId w:val="9"/>
        </w:numPr>
        <w:ind w:left="0" w:right="-58" w:firstLine="567"/>
        <w:jc w:val="both"/>
        <w:rPr>
          <w:lang w:val="lv-LV"/>
        </w:rPr>
      </w:pPr>
      <w:r w:rsidRPr="00F212AE">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5C55930" w14:textId="77777777" w:rsidR="00C17553" w:rsidRPr="00107F50" w:rsidRDefault="00C17553" w:rsidP="00C17553">
      <w:pPr>
        <w:pStyle w:val="Sarakstarindkopa"/>
        <w:ind w:left="0" w:right="-58"/>
        <w:jc w:val="both"/>
        <w:rPr>
          <w:lang w:val="lv-LV"/>
        </w:rPr>
      </w:pPr>
    </w:p>
    <w:p w14:paraId="6EFB4FDD" w14:textId="77777777" w:rsidR="00C17553" w:rsidRPr="00107F50" w:rsidRDefault="00C17553" w:rsidP="00C17553">
      <w:pPr>
        <w:pStyle w:val="Sarakstarindkopa"/>
        <w:ind w:left="0" w:right="-58"/>
        <w:jc w:val="both"/>
        <w:rPr>
          <w:lang w:val="lv-LV"/>
        </w:rPr>
      </w:pPr>
    </w:p>
    <w:p w14:paraId="3A33D1CA" w14:textId="77777777" w:rsidR="00C17553" w:rsidRPr="00107F50" w:rsidRDefault="00C17553" w:rsidP="00C17553">
      <w:pPr>
        <w:pStyle w:val="Sarakstarindkopa"/>
        <w:numPr>
          <w:ilvl w:val="0"/>
          <w:numId w:val="9"/>
        </w:numPr>
        <w:tabs>
          <w:tab w:val="left" w:pos="284"/>
        </w:tabs>
        <w:ind w:right="-58"/>
        <w:jc w:val="center"/>
        <w:rPr>
          <w:lang w:val="lv-LV"/>
        </w:rPr>
      </w:pPr>
      <w:r w:rsidRPr="00107F50">
        <w:rPr>
          <w:b/>
          <w:lang w:val="lv-LV"/>
        </w:rPr>
        <w:t>Līguma izbeigšana</w:t>
      </w:r>
    </w:p>
    <w:p w14:paraId="408CD874"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Līgumu var izbeigt, Pusēm rakstiski vienojoties.</w:t>
      </w:r>
    </w:p>
    <w:p w14:paraId="7658A5E4"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Pircējs var vienpusēji izbeigt Līgumu (pilnīgi vai daļēji) jebkurā no sekojošiem gadījumiem:</w:t>
      </w:r>
    </w:p>
    <w:p w14:paraId="41E10E2B" w14:textId="77777777" w:rsidR="00C17553" w:rsidRPr="00107F50" w:rsidRDefault="00C17553" w:rsidP="0037493F">
      <w:pPr>
        <w:pStyle w:val="Sarakstarindkopa"/>
        <w:numPr>
          <w:ilvl w:val="2"/>
          <w:numId w:val="9"/>
        </w:numPr>
        <w:ind w:left="0" w:right="-58" w:firstLine="567"/>
        <w:jc w:val="both"/>
        <w:rPr>
          <w:lang w:val="lv-LV"/>
        </w:rPr>
      </w:pPr>
      <w:r w:rsidRPr="00107F50">
        <w:rPr>
          <w:lang w:val="lv-LV"/>
        </w:rPr>
        <w:t xml:space="preserve">ja </w:t>
      </w:r>
      <w:r w:rsidRPr="00107F50">
        <w:rPr>
          <w:color w:val="000000"/>
          <w:lang w:val="lv-LV"/>
        </w:rPr>
        <w:t>Pārdevējs neievēro Līguma 3.1.punkta noteikumus;</w:t>
      </w:r>
    </w:p>
    <w:p w14:paraId="71E968A7" w14:textId="77777777" w:rsidR="00C17553" w:rsidRPr="00107F50" w:rsidRDefault="00C17553" w:rsidP="0037493F">
      <w:pPr>
        <w:pStyle w:val="Sarakstarindkopa"/>
        <w:numPr>
          <w:ilvl w:val="2"/>
          <w:numId w:val="9"/>
        </w:numPr>
        <w:ind w:left="0" w:right="-58" w:firstLine="567"/>
        <w:jc w:val="both"/>
        <w:rPr>
          <w:lang w:val="lv-LV"/>
        </w:rPr>
      </w:pPr>
      <w:r w:rsidRPr="00107F50">
        <w:rPr>
          <w:lang w:val="lv-LV"/>
        </w:rPr>
        <w:t xml:space="preserve">ja Pārdevējs bez saskaņošanas ar Pircēju maina Preces cenu; </w:t>
      </w:r>
    </w:p>
    <w:p w14:paraId="2260B120" w14:textId="77777777" w:rsidR="00C17553" w:rsidRPr="00107F50" w:rsidRDefault="00C17553" w:rsidP="0037493F">
      <w:pPr>
        <w:pStyle w:val="Sarakstarindkopa"/>
        <w:numPr>
          <w:ilvl w:val="2"/>
          <w:numId w:val="9"/>
        </w:numPr>
        <w:ind w:left="0" w:right="-58" w:firstLine="567"/>
        <w:jc w:val="both"/>
        <w:rPr>
          <w:lang w:val="lv-LV"/>
        </w:rPr>
      </w:pPr>
      <w:r w:rsidRPr="00107F50">
        <w:rPr>
          <w:lang w:val="lv-LV"/>
        </w:rPr>
        <w:t>ja piegādātās Preces kvalitāte neatbilst standartam, tehniskajiem noteikumiem un Līgumam;</w:t>
      </w:r>
    </w:p>
    <w:p w14:paraId="7277E62C" w14:textId="77777777" w:rsidR="00C17553" w:rsidRPr="00107F50" w:rsidRDefault="00C17553" w:rsidP="0037493F">
      <w:pPr>
        <w:pStyle w:val="Sarakstarindkopa"/>
        <w:numPr>
          <w:ilvl w:val="2"/>
          <w:numId w:val="9"/>
        </w:numPr>
        <w:ind w:left="0" w:right="-58" w:firstLine="567"/>
        <w:jc w:val="both"/>
        <w:rPr>
          <w:lang w:val="lv-LV"/>
        </w:rPr>
      </w:pPr>
      <w:r w:rsidRPr="00107F50">
        <w:rPr>
          <w:lang w:val="lv-LV"/>
        </w:rPr>
        <w:t>ja netiek ievēroti Preces piegādes termiņi;</w:t>
      </w:r>
    </w:p>
    <w:p w14:paraId="6370DF6D" w14:textId="77777777" w:rsidR="00E55D87" w:rsidRDefault="00C17553" w:rsidP="0037493F">
      <w:pPr>
        <w:pStyle w:val="Sarakstarindkopa"/>
        <w:numPr>
          <w:ilvl w:val="2"/>
          <w:numId w:val="9"/>
        </w:numPr>
        <w:ind w:left="0" w:right="-58" w:firstLine="567"/>
        <w:jc w:val="both"/>
        <w:rPr>
          <w:lang w:val="lv-LV"/>
        </w:rPr>
      </w:pPr>
      <w:r w:rsidRPr="00107F50">
        <w:rPr>
          <w:lang w:val="lv-LV"/>
        </w:rPr>
        <w:t>ja Līguma izpildes laikā saskaņā ar attiecīgas institūcijas lēmumu tiek apturēta vai pārtraukta Pārdevēja saimnieciskā darbība</w:t>
      </w:r>
      <w:r w:rsidR="00E55D87">
        <w:rPr>
          <w:lang w:val="lv-LV"/>
        </w:rPr>
        <w:t>;</w:t>
      </w:r>
    </w:p>
    <w:p w14:paraId="6D693D62" w14:textId="77777777" w:rsidR="00E55D87" w:rsidRPr="00E55D87" w:rsidRDefault="00E55D87" w:rsidP="00E55D87">
      <w:pPr>
        <w:pStyle w:val="Sarakstarindkopa"/>
        <w:numPr>
          <w:ilvl w:val="2"/>
          <w:numId w:val="9"/>
        </w:numPr>
        <w:ind w:left="0" w:firstLine="567"/>
        <w:jc w:val="both"/>
        <w:rPr>
          <w:lang w:val="lv-LV"/>
        </w:rPr>
      </w:pPr>
      <w:r w:rsidRPr="00E55D87">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8B0F163" w14:textId="3B1EEF65" w:rsidR="00C17553" w:rsidRPr="00E55D87" w:rsidRDefault="00C17553" w:rsidP="00E55D87">
      <w:pPr>
        <w:pStyle w:val="Sarakstarindkopa"/>
        <w:numPr>
          <w:ilvl w:val="1"/>
          <w:numId w:val="9"/>
        </w:numPr>
        <w:tabs>
          <w:tab w:val="left" w:pos="426"/>
          <w:tab w:val="left" w:pos="567"/>
          <w:tab w:val="left" w:pos="709"/>
        </w:tabs>
        <w:ind w:left="0" w:right="-58" w:firstLine="567"/>
        <w:jc w:val="both"/>
        <w:rPr>
          <w:lang w:val="lv-LV"/>
        </w:rPr>
      </w:pPr>
      <w:r w:rsidRPr="00E55D87">
        <w:rPr>
          <w:lang w:val="lv-LV"/>
        </w:rPr>
        <w:t xml:space="preserve">Ja </w:t>
      </w:r>
      <w:r w:rsidRPr="00E55D87">
        <w:rPr>
          <w:color w:val="000000"/>
          <w:lang w:val="lv-LV"/>
        </w:rPr>
        <w:t>Pārdevējs</w:t>
      </w:r>
      <w:r w:rsidRPr="00E55D87">
        <w:rPr>
          <w:lang w:val="lv-LV"/>
        </w:rPr>
        <w:t xml:space="preserve"> ir izpildījis Līguma 3.1.punkta noteikumus, bet Līgums tiek izbeigts saskaņā ar Līguma 9.2.2.-9.2.4.punktiem, tad </w:t>
      </w:r>
      <w:r w:rsidRPr="00E55D87">
        <w:rPr>
          <w:color w:val="000000"/>
          <w:lang w:val="lv-LV"/>
        </w:rPr>
        <w:t>Līguma saistību izpildes nodrošinājums Pārdevējam netiek atmaksāts.</w:t>
      </w:r>
    </w:p>
    <w:p w14:paraId="17294E7D" w14:textId="650C32F4" w:rsidR="00C17553" w:rsidRPr="00107F50" w:rsidRDefault="00C17553" w:rsidP="0037493F">
      <w:pPr>
        <w:pStyle w:val="Sarakstarindkopa"/>
        <w:numPr>
          <w:ilvl w:val="1"/>
          <w:numId w:val="9"/>
        </w:numPr>
        <w:ind w:left="0" w:right="-58" w:firstLine="567"/>
        <w:jc w:val="both"/>
        <w:rPr>
          <w:lang w:val="lv-LV"/>
        </w:rPr>
      </w:pPr>
      <w:r w:rsidRPr="00107F50">
        <w:rPr>
          <w:lang w:val="lv-LV"/>
        </w:rPr>
        <w:t>Ja Līgums tiek izbeigts saskaņā ar Līguma 9.2.punkta noteikumiem, Pircējs nosūta par to rakstisku paziņojumu Pārdevējam pa pastu. Līgums tiek uzskatīts par izbeigtu Pircēja noteiktajā termiņā, kas nevar būt īsāks par 7 (septiņām) kalendāra dienām no vēstules nosūtīšanas dienas.</w:t>
      </w:r>
    </w:p>
    <w:p w14:paraId="26B4DDFD" w14:textId="77777777" w:rsidR="00C17553" w:rsidRPr="00107F50" w:rsidRDefault="00C17553" w:rsidP="00C17553">
      <w:pPr>
        <w:pStyle w:val="Sarakstarindkopa"/>
        <w:ind w:left="0" w:right="-58"/>
        <w:jc w:val="both"/>
        <w:rPr>
          <w:lang w:val="lv-LV"/>
        </w:rPr>
      </w:pPr>
    </w:p>
    <w:p w14:paraId="03B4FED1" w14:textId="77777777" w:rsidR="00C17553" w:rsidRPr="00107F50" w:rsidRDefault="00C17553" w:rsidP="00C17553">
      <w:pPr>
        <w:pStyle w:val="Sarakstarindkopa"/>
        <w:numPr>
          <w:ilvl w:val="0"/>
          <w:numId w:val="9"/>
        </w:numPr>
        <w:tabs>
          <w:tab w:val="left" w:pos="426"/>
        </w:tabs>
        <w:ind w:right="-58"/>
        <w:jc w:val="center"/>
        <w:rPr>
          <w:lang w:val="lv-LV"/>
        </w:rPr>
      </w:pPr>
      <w:r w:rsidRPr="00107F50">
        <w:rPr>
          <w:b/>
          <w:lang w:val="lv-LV"/>
        </w:rPr>
        <w:t>Konfidencialitātes saistības</w:t>
      </w:r>
    </w:p>
    <w:p w14:paraId="0D7C5FF7" w14:textId="77777777" w:rsidR="00C17553" w:rsidRPr="00107F50" w:rsidRDefault="00C17553" w:rsidP="0037493F">
      <w:pPr>
        <w:numPr>
          <w:ilvl w:val="1"/>
          <w:numId w:val="9"/>
        </w:numPr>
        <w:tabs>
          <w:tab w:val="left" w:pos="142"/>
          <w:tab w:val="left" w:pos="709"/>
        </w:tabs>
        <w:ind w:left="0" w:firstLine="567"/>
        <w:jc w:val="both"/>
        <w:rPr>
          <w:lang w:val="lv-LV"/>
        </w:rPr>
      </w:pPr>
      <w:r w:rsidRPr="00107F50">
        <w:rPr>
          <w:lang w:val="lv-LV"/>
        </w:rPr>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w:t>
      </w:r>
      <w:r w:rsidRPr="00107F50">
        <w:rPr>
          <w:lang w:val="lv-LV"/>
        </w:rPr>
        <w:lastRenderedPageBreak/>
        <w:t>personām Līguma darbības laikā un pēc tam. Šis pienākums neattiecas uz informāciju, kas ir publiski pieejama un informāciju, kas atklājama attiecīgām valsts instit</w:t>
      </w:r>
      <w:r w:rsidRPr="00107F50">
        <w:rPr>
          <w:bCs/>
          <w:lang w:val="lv-LV"/>
        </w:rPr>
        <w:t>ū</w:t>
      </w:r>
      <w:r w:rsidRPr="00107F50">
        <w:rPr>
          <w:lang w:val="lv-LV"/>
        </w:rPr>
        <w:t>cijām saskaņā ar spēkā esošajiem tiesību aktiem, ja tā tiek sniegta šīm institūcijām.</w:t>
      </w:r>
    </w:p>
    <w:p w14:paraId="777A35A2" w14:textId="77777777" w:rsidR="00C17553" w:rsidRPr="00107F50" w:rsidRDefault="00C17553" w:rsidP="0037493F">
      <w:pPr>
        <w:pStyle w:val="Sarakstarindkopa"/>
        <w:numPr>
          <w:ilvl w:val="1"/>
          <w:numId w:val="9"/>
        </w:numPr>
        <w:tabs>
          <w:tab w:val="left" w:pos="709"/>
        </w:tabs>
        <w:ind w:left="0" w:right="-58" w:firstLine="567"/>
        <w:jc w:val="both"/>
        <w:rPr>
          <w:lang w:val="lv-LV"/>
        </w:rPr>
      </w:pPr>
      <w:r w:rsidRPr="00107F50">
        <w:rPr>
          <w:lang w:val="lv-LV"/>
        </w:rPr>
        <w:t>Saņemto Pušu komercnoslēpumu saturošo informāciju Puses apņemas izmantot vienīgi Līguma 1.1.punktā norādītajam mērķim, ievērojot Pušu komercintereses un šo konfidencialitātes pienākumu.</w:t>
      </w:r>
    </w:p>
    <w:p w14:paraId="26687CD1" w14:textId="77777777" w:rsidR="00C17553" w:rsidRPr="00107F50" w:rsidRDefault="00C17553" w:rsidP="0037493F">
      <w:pPr>
        <w:pStyle w:val="Sarakstarindkopa"/>
        <w:ind w:left="0" w:right="-58" w:firstLine="567"/>
        <w:jc w:val="both"/>
        <w:rPr>
          <w:lang w:val="lv-LV"/>
        </w:rPr>
      </w:pPr>
    </w:p>
    <w:p w14:paraId="1189263C" w14:textId="77777777" w:rsidR="00C17553" w:rsidRPr="00107F50" w:rsidRDefault="00C17553" w:rsidP="00C17553">
      <w:pPr>
        <w:pStyle w:val="Sarakstarindkopa"/>
        <w:numPr>
          <w:ilvl w:val="0"/>
          <w:numId w:val="9"/>
        </w:numPr>
        <w:tabs>
          <w:tab w:val="left" w:pos="426"/>
        </w:tabs>
        <w:ind w:right="-58"/>
        <w:jc w:val="center"/>
        <w:rPr>
          <w:lang w:val="lv-LV"/>
        </w:rPr>
      </w:pPr>
      <w:r w:rsidRPr="00107F50">
        <w:rPr>
          <w:b/>
          <w:lang w:val="lv-LV"/>
        </w:rPr>
        <w:t>Citi noteikumi</w:t>
      </w:r>
    </w:p>
    <w:p w14:paraId="558C8A23" w14:textId="77777777" w:rsidR="00C17553" w:rsidRPr="00107F50" w:rsidRDefault="00C17553" w:rsidP="00C17553">
      <w:pPr>
        <w:pStyle w:val="Sarakstarindkopa"/>
        <w:tabs>
          <w:tab w:val="left" w:pos="426"/>
        </w:tabs>
        <w:ind w:left="0" w:right="-58"/>
        <w:rPr>
          <w:lang w:val="lv-LV"/>
        </w:rPr>
      </w:pPr>
    </w:p>
    <w:p w14:paraId="0B9C3F5A" w14:textId="77777777" w:rsidR="00C17553" w:rsidRPr="00107F50" w:rsidRDefault="00C17553" w:rsidP="0037493F">
      <w:pPr>
        <w:numPr>
          <w:ilvl w:val="1"/>
          <w:numId w:val="9"/>
        </w:numPr>
        <w:ind w:left="0" w:firstLine="567"/>
        <w:jc w:val="both"/>
        <w:rPr>
          <w:lang w:val="lv-LV"/>
        </w:rPr>
      </w:pPr>
      <w:r w:rsidRPr="00107F50">
        <w:rPr>
          <w:lang w:val="lv-LV"/>
        </w:rPr>
        <w:t xml:space="preserve">Pārdevējs, parakstot Līgumu, apliecina, ka iepazinies ar koncerna mājās lapā </w:t>
      </w:r>
      <w:hyperlink r:id="rId17" w:history="1">
        <w:r w:rsidRPr="00107F50">
          <w:rPr>
            <w:rStyle w:val="Hipersaite"/>
            <w:lang w:val="lv-LV"/>
          </w:rPr>
          <w:t>www.ldz.lv</w:t>
        </w:r>
      </w:hyperlink>
      <w:r w:rsidRPr="00107F50">
        <w:rPr>
          <w:lang w:val="lv-LV"/>
        </w:rPr>
        <w:t xml:space="preserve"> publicētajiem “Latvijas dzelzceļš” koncerna sadarbības partneru biznesa ētikas pamatprincipiem, atbilst tiem un apņemas arī turpmāk strikti tos ievērot pats un nodrošināt, ka tos arī tā darbinieki.</w:t>
      </w:r>
    </w:p>
    <w:p w14:paraId="043722FC" w14:textId="77777777" w:rsidR="00C17553" w:rsidRPr="00107F50" w:rsidRDefault="00C17553" w:rsidP="0037493F">
      <w:pPr>
        <w:numPr>
          <w:ilvl w:val="1"/>
          <w:numId w:val="9"/>
        </w:numPr>
        <w:ind w:left="0" w:firstLine="567"/>
        <w:jc w:val="both"/>
        <w:rPr>
          <w:lang w:val="lv-LV"/>
        </w:rPr>
      </w:pPr>
      <w:r w:rsidRPr="00107F50">
        <w:rPr>
          <w:lang w:val="lv-LV"/>
        </w:rPr>
        <w:t>Pārdevējam</w:t>
      </w:r>
      <w:r w:rsidRPr="00107F50">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107F50">
        <w:rPr>
          <w:lang w:val="lv-LV"/>
        </w:rPr>
        <w:t>Pārdevējs</w:t>
      </w:r>
      <w:r w:rsidRPr="00107F50">
        <w:rPr>
          <w:color w:val="222222"/>
          <w:lang w:val="lv-LV"/>
        </w:rPr>
        <w:t xml:space="preserve"> ir pārkāpis kādu no “Latvijas dzelzceļš” koncerna sadarbības partneru biznesa ētikas pamatprincipiem, tiks izvērtēta turpmākā sadarbība likumā noteiktajā kārtībā un apjomā.</w:t>
      </w:r>
    </w:p>
    <w:p w14:paraId="5245D55E" w14:textId="77777777" w:rsidR="00C17553" w:rsidRPr="00E9357B" w:rsidRDefault="00C17553" w:rsidP="0037493F">
      <w:pPr>
        <w:numPr>
          <w:ilvl w:val="1"/>
          <w:numId w:val="9"/>
        </w:numPr>
        <w:tabs>
          <w:tab w:val="left" w:pos="709"/>
        </w:tabs>
        <w:ind w:left="0" w:firstLine="567"/>
        <w:jc w:val="both"/>
        <w:rPr>
          <w:lang w:val="lv-LV"/>
        </w:rPr>
      </w:pPr>
      <w:r w:rsidRPr="00107F50">
        <w:rPr>
          <w:color w:val="222222"/>
          <w:lang w:val="lv-LV"/>
        </w:rPr>
        <w:t xml:space="preserve">Ja </w:t>
      </w:r>
      <w:r w:rsidRPr="00107F50">
        <w:rPr>
          <w:lang w:val="lv-LV"/>
        </w:rPr>
        <w:t>Pārdevēja</w:t>
      </w:r>
      <w:r w:rsidRPr="00107F50">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107F50">
        <w:rPr>
          <w:lang w:val="lv-LV"/>
        </w:rPr>
        <w:t>Pārdevējam</w:t>
      </w:r>
      <w:r w:rsidRPr="00107F50">
        <w:rPr>
          <w:color w:val="222222"/>
          <w:lang w:val="lv-LV"/>
        </w:rPr>
        <w:t xml:space="preserve"> ir pienākums par to nekavējoties informēt “Latvijas dzelzceļš” koncerna valdošā uzņēmuma Krāpšanas novēršanas daļu, izmantojot ziņošanas iespējas koncerna mājas lapā </w:t>
      </w:r>
      <w:hyperlink r:id="rId18" w:history="1">
        <w:r w:rsidRPr="00107F50">
          <w:rPr>
            <w:rStyle w:val="Hipersaite"/>
            <w:lang w:val="lv-LV"/>
          </w:rPr>
          <w:t>www.ldz.lv</w:t>
        </w:r>
      </w:hyperlink>
      <w:r w:rsidRPr="00107F50">
        <w:rPr>
          <w:color w:val="2222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C175D59" w14:textId="77777777" w:rsidR="00C17553" w:rsidRPr="00E9357B" w:rsidRDefault="00C17553" w:rsidP="0037493F">
      <w:pPr>
        <w:numPr>
          <w:ilvl w:val="1"/>
          <w:numId w:val="9"/>
        </w:numPr>
        <w:tabs>
          <w:tab w:val="left" w:pos="709"/>
        </w:tabs>
        <w:ind w:left="0" w:firstLine="567"/>
        <w:jc w:val="both"/>
        <w:rPr>
          <w:lang w:val="lv-LV"/>
        </w:rPr>
      </w:pPr>
      <w:r w:rsidRPr="00E9357B">
        <w:rPr>
          <w:bCs/>
          <w:iCs/>
          <w:lang w:val="lv-LV"/>
        </w:rPr>
        <w:t>Personas datu aizsardzība:</w:t>
      </w:r>
    </w:p>
    <w:p w14:paraId="0765163F" w14:textId="77777777" w:rsidR="00C17553" w:rsidRDefault="00C17553" w:rsidP="00FC2A03">
      <w:pPr>
        <w:pStyle w:val="Sarakstarindkopa"/>
        <w:numPr>
          <w:ilvl w:val="2"/>
          <w:numId w:val="9"/>
        </w:numPr>
        <w:tabs>
          <w:tab w:val="left" w:pos="709"/>
        </w:tabs>
        <w:ind w:left="0" w:firstLine="567"/>
        <w:jc w:val="both"/>
        <w:rPr>
          <w:lang w:val="lv-LV"/>
        </w:rPr>
      </w:pPr>
      <w:r w:rsidRPr="00E9357B">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C132C7A" w14:textId="77777777" w:rsidR="00C17553" w:rsidRDefault="00C17553" w:rsidP="00FC2A03">
      <w:pPr>
        <w:pStyle w:val="Sarakstarindkopa"/>
        <w:numPr>
          <w:ilvl w:val="2"/>
          <w:numId w:val="9"/>
        </w:numPr>
        <w:tabs>
          <w:tab w:val="left" w:pos="709"/>
        </w:tabs>
        <w:ind w:left="0" w:firstLine="567"/>
        <w:jc w:val="both"/>
        <w:rPr>
          <w:lang w:val="lv-LV"/>
        </w:rPr>
      </w:pPr>
      <w:r w:rsidRPr="00893DE3">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69E2A00" w14:textId="77777777" w:rsidR="00C17553" w:rsidRPr="00E9357B" w:rsidRDefault="00C17553" w:rsidP="00FC2A03">
      <w:pPr>
        <w:pStyle w:val="Sarakstarindkopa"/>
        <w:numPr>
          <w:ilvl w:val="2"/>
          <w:numId w:val="9"/>
        </w:numPr>
        <w:tabs>
          <w:tab w:val="left" w:pos="709"/>
        </w:tabs>
        <w:ind w:left="0" w:firstLine="567"/>
        <w:jc w:val="both"/>
        <w:rPr>
          <w:lang w:val="lv-LV"/>
        </w:rPr>
      </w:pPr>
      <w:r w:rsidRPr="00893DE3">
        <w:rPr>
          <w:lang w:val="lv-LV"/>
        </w:rPr>
        <w:t xml:space="preserve">Puses apņemas nodrošināt spēkā esošajiem tiesību aktiem atbilstošu aizsardzības līmeni otras puses iesniegtajiem personas datiem. </w:t>
      </w:r>
      <w:proofErr w:type="spellStart"/>
      <w:r w:rsidRPr="00893DE3">
        <w:t>Puses</w:t>
      </w:r>
      <w:proofErr w:type="spellEnd"/>
      <w:r w:rsidRPr="00893DE3">
        <w:t xml:space="preserve"> </w:t>
      </w:r>
      <w:proofErr w:type="spellStart"/>
      <w:r w:rsidRPr="00893DE3">
        <w:t>apņemas</w:t>
      </w:r>
      <w:proofErr w:type="spellEnd"/>
      <w:r w:rsidRPr="00893DE3">
        <w:t xml:space="preserve"> </w:t>
      </w:r>
      <w:proofErr w:type="spellStart"/>
      <w:r w:rsidRPr="00893DE3">
        <w:t>nenodot</w:t>
      </w:r>
      <w:proofErr w:type="spellEnd"/>
      <w:r w:rsidRPr="00893DE3">
        <w:t xml:space="preserve"> </w:t>
      </w:r>
      <w:proofErr w:type="spellStart"/>
      <w:r w:rsidRPr="00893DE3">
        <w:t>tālāk</w:t>
      </w:r>
      <w:proofErr w:type="spellEnd"/>
      <w:r w:rsidRPr="00893DE3">
        <w:t xml:space="preserve"> </w:t>
      </w:r>
      <w:proofErr w:type="spellStart"/>
      <w:r w:rsidRPr="00893DE3">
        <w:t>trešajām</w:t>
      </w:r>
      <w:proofErr w:type="spellEnd"/>
      <w:r w:rsidRPr="00893DE3">
        <w:t xml:space="preserve"> </w:t>
      </w:r>
      <w:proofErr w:type="spellStart"/>
      <w:r w:rsidRPr="00893DE3">
        <w:t>personām</w:t>
      </w:r>
      <w:proofErr w:type="spellEnd"/>
      <w:r w:rsidRPr="00893DE3">
        <w:t xml:space="preserve"> </w:t>
      </w:r>
      <w:proofErr w:type="spellStart"/>
      <w:r w:rsidRPr="00893DE3">
        <w:t>otras</w:t>
      </w:r>
      <w:proofErr w:type="spellEnd"/>
      <w:r w:rsidRPr="00893DE3">
        <w:t xml:space="preserve"> </w:t>
      </w:r>
      <w:proofErr w:type="spellStart"/>
      <w:r w:rsidRPr="00893DE3">
        <w:t>puses</w:t>
      </w:r>
      <w:proofErr w:type="spellEnd"/>
      <w:r w:rsidRPr="00893DE3">
        <w:t xml:space="preserve"> </w:t>
      </w:r>
      <w:proofErr w:type="spellStart"/>
      <w:r w:rsidRPr="00893DE3">
        <w:t>iesniegtos</w:t>
      </w:r>
      <w:proofErr w:type="spellEnd"/>
      <w:r w:rsidRPr="00893DE3">
        <w:t xml:space="preserve"> personas </w:t>
      </w:r>
      <w:proofErr w:type="spellStart"/>
      <w:r w:rsidRPr="00893DE3">
        <w:t>datus</w:t>
      </w:r>
      <w:proofErr w:type="spellEnd"/>
      <w:r w:rsidRPr="00893DE3">
        <w:t xml:space="preserve">. </w:t>
      </w:r>
      <w:proofErr w:type="spellStart"/>
      <w:r w:rsidRPr="00893DE3">
        <w:t>Ja</w:t>
      </w:r>
      <w:proofErr w:type="spellEnd"/>
      <w:r w:rsidRPr="00893DE3">
        <w:t xml:space="preserve"> </w:t>
      </w:r>
      <w:proofErr w:type="spellStart"/>
      <w:r w:rsidRPr="00893DE3">
        <w:t>saskaņā</w:t>
      </w:r>
      <w:proofErr w:type="spellEnd"/>
      <w:r w:rsidRPr="00893DE3">
        <w:t xml:space="preserve"> </w:t>
      </w:r>
      <w:proofErr w:type="spellStart"/>
      <w:r w:rsidRPr="00893DE3">
        <w:t>ar</w:t>
      </w:r>
      <w:proofErr w:type="spellEnd"/>
      <w:r w:rsidRPr="00893DE3">
        <w:t xml:space="preserve"> </w:t>
      </w:r>
      <w:proofErr w:type="spellStart"/>
      <w:r w:rsidRPr="00893DE3">
        <w:t>spēkā</w:t>
      </w:r>
      <w:proofErr w:type="spellEnd"/>
      <w:r w:rsidRPr="00893DE3">
        <w:t xml:space="preserve"> </w:t>
      </w:r>
      <w:proofErr w:type="spellStart"/>
      <w:r w:rsidRPr="00893DE3">
        <w:t>esošajiem</w:t>
      </w:r>
      <w:proofErr w:type="spellEnd"/>
      <w:r w:rsidRPr="00893DE3">
        <w:t xml:space="preserve"> </w:t>
      </w:r>
      <w:proofErr w:type="spellStart"/>
      <w:r w:rsidRPr="00893DE3">
        <w:t>tiesību</w:t>
      </w:r>
      <w:proofErr w:type="spellEnd"/>
      <w:r w:rsidRPr="00893DE3">
        <w:t xml:space="preserve"> </w:t>
      </w:r>
      <w:proofErr w:type="spellStart"/>
      <w:r w:rsidRPr="00893DE3">
        <w:t>aktiem</w:t>
      </w:r>
      <w:proofErr w:type="spellEnd"/>
      <w:r w:rsidRPr="00893DE3">
        <w:t xml:space="preserve"> </w:t>
      </w:r>
      <w:proofErr w:type="spellStart"/>
      <w:r w:rsidRPr="00893DE3">
        <w:t>pusēm</w:t>
      </w:r>
      <w:proofErr w:type="spellEnd"/>
      <w:r w:rsidRPr="00893DE3">
        <w:t xml:space="preserve"> var </w:t>
      </w:r>
      <w:proofErr w:type="spellStart"/>
      <w:r w:rsidRPr="00893DE3">
        <w:t>rasties</w:t>
      </w:r>
      <w:proofErr w:type="spellEnd"/>
      <w:r w:rsidRPr="00893DE3">
        <w:t xml:space="preserve"> </w:t>
      </w:r>
      <w:proofErr w:type="spellStart"/>
      <w:r w:rsidRPr="00893DE3">
        <w:t>šāds</w:t>
      </w:r>
      <w:proofErr w:type="spellEnd"/>
      <w:r w:rsidRPr="00893DE3">
        <w:t xml:space="preserve"> </w:t>
      </w:r>
      <w:proofErr w:type="spellStart"/>
      <w:r w:rsidRPr="00893DE3">
        <w:t>pienākums</w:t>
      </w:r>
      <w:proofErr w:type="spellEnd"/>
      <w:r w:rsidRPr="00893DE3">
        <w:t xml:space="preserve">, </w:t>
      </w:r>
      <w:proofErr w:type="spellStart"/>
      <w:r w:rsidRPr="00893DE3">
        <w:t>tās</w:t>
      </w:r>
      <w:proofErr w:type="spellEnd"/>
      <w:r w:rsidRPr="00893DE3">
        <w:t xml:space="preserve"> </w:t>
      </w:r>
      <w:proofErr w:type="spellStart"/>
      <w:r w:rsidRPr="00893DE3">
        <w:t>pirms</w:t>
      </w:r>
      <w:proofErr w:type="spellEnd"/>
      <w:r w:rsidRPr="00893DE3">
        <w:t xml:space="preserve"> personas </w:t>
      </w:r>
      <w:proofErr w:type="spellStart"/>
      <w:r w:rsidRPr="00893DE3">
        <w:t>datu</w:t>
      </w:r>
      <w:proofErr w:type="spellEnd"/>
      <w:r w:rsidRPr="00893DE3">
        <w:t xml:space="preserve"> </w:t>
      </w:r>
      <w:proofErr w:type="spellStart"/>
      <w:r w:rsidRPr="00893DE3">
        <w:t>nodošanas</w:t>
      </w:r>
      <w:proofErr w:type="spellEnd"/>
      <w:r w:rsidRPr="00893DE3">
        <w:t xml:space="preserve"> </w:t>
      </w:r>
      <w:proofErr w:type="spellStart"/>
      <w:r w:rsidRPr="00893DE3">
        <w:t>informē</w:t>
      </w:r>
      <w:proofErr w:type="spellEnd"/>
      <w:r w:rsidRPr="00893DE3">
        <w:t xml:space="preserve"> par to </w:t>
      </w:r>
      <w:proofErr w:type="spellStart"/>
      <w:r w:rsidRPr="00893DE3">
        <w:t>otru</w:t>
      </w:r>
      <w:proofErr w:type="spellEnd"/>
      <w:r w:rsidRPr="00893DE3">
        <w:t xml:space="preserve"> </w:t>
      </w:r>
      <w:proofErr w:type="spellStart"/>
      <w:r w:rsidRPr="00893DE3">
        <w:t>pusi</w:t>
      </w:r>
      <w:proofErr w:type="spellEnd"/>
      <w:r w:rsidRPr="00893DE3">
        <w:t xml:space="preserve">, </w:t>
      </w:r>
      <w:proofErr w:type="spellStart"/>
      <w:r w:rsidRPr="00893DE3">
        <w:t>ja</w:t>
      </w:r>
      <w:proofErr w:type="spellEnd"/>
      <w:r w:rsidRPr="00893DE3">
        <w:t xml:space="preserve"> </w:t>
      </w:r>
      <w:proofErr w:type="spellStart"/>
      <w:r w:rsidRPr="00893DE3">
        <w:t>vien</w:t>
      </w:r>
      <w:proofErr w:type="spellEnd"/>
      <w:r w:rsidRPr="00893DE3">
        <w:t xml:space="preserve"> to </w:t>
      </w:r>
      <w:proofErr w:type="spellStart"/>
      <w:r w:rsidRPr="00893DE3">
        <w:t>neaizliedz</w:t>
      </w:r>
      <w:proofErr w:type="spellEnd"/>
      <w:r w:rsidRPr="00893DE3">
        <w:t xml:space="preserve"> </w:t>
      </w:r>
      <w:proofErr w:type="spellStart"/>
      <w:r w:rsidRPr="00893DE3">
        <w:t>spēkā</w:t>
      </w:r>
      <w:proofErr w:type="spellEnd"/>
      <w:r w:rsidRPr="00893DE3">
        <w:t xml:space="preserve"> </w:t>
      </w:r>
      <w:proofErr w:type="spellStart"/>
      <w:r w:rsidRPr="00893DE3">
        <w:t>esošie</w:t>
      </w:r>
      <w:proofErr w:type="spellEnd"/>
      <w:r w:rsidRPr="00893DE3">
        <w:t xml:space="preserve"> </w:t>
      </w:r>
      <w:proofErr w:type="spellStart"/>
      <w:r w:rsidRPr="00893DE3">
        <w:t>tiesību</w:t>
      </w:r>
      <w:proofErr w:type="spellEnd"/>
      <w:r w:rsidRPr="00893DE3">
        <w:t xml:space="preserve"> </w:t>
      </w:r>
      <w:proofErr w:type="spellStart"/>
      <w:r w:rsidRPr="00893DE3">
        <w:t>akti</w:t>
      </w:r>
      <w:proofErr w:type="spellEnd"/>
      <w:r w:rsidRPr="00893DE3">
        <w:t>.</w:t>
      </w:r>
    </w:p>
    <w:p w14:paraId="4CBE0822" w14:textId="77777777" w:rsidR="00C17553" w:rsidRDefault="00C17553" w:rsidP="00FC2A03">
      <w:pPr>
        <w:pStyle w:val="Sarakstarindkopa"/>
        <w:numPr>
          <w:ilvl w:val="2"/>
          <w:numId w:val="9"/>
        </w:numPr>
        <w:tabs>
          <w:tab w:val="left" w:pos="709"/>
        </w:tabs>
        <w:ind w:left="0" w:firstLine="567"/>
        <w:jc w:val="both"/>
        <w:rPr>
          <w:lang w:val="lv-LV"/>
        </w:rPr>
      </w:pPr>
      <w:r w:rsidRPr="00893DE3">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14ADACB" w14:textId="77777777" w:rsidR="00C17553" w:rsidRPr="00E9357B" w:rsidRDefault="00C17553" w:rsidP="00FC2A03">
      <w:pPr>
        <w:pStyle w:val="Sarakstarindkopa"/>
        <w:numPr>
          <w:ilvl w:val="2"/>
          <w:numId w:val="9"/>
        </w:numPr>
        <w:tabs>
          <w:tab w:val="left" w:pos="709"/>
        </w:tabs>
        <w:ind w:left="0" w:firstLine="567"/>
        <w:jc w:val="both"/>
        <w:rPr>
          <w:lang w:val="lv-LV"/>
        </w:rPr>
      </w:pPr>
      <w:r w:rsidRPr="00893DE3">
        <w:rPr>
          <w:lang w:val="lv-LV"/>
        </w:rPr>
        <w:t>Puses apņemas iznīcināt otras puses iesniegtos personas datus, tiklīdz izbeidzas nepieciešamība tos apstrādāt</w:t>
      </w:r>
      <w:r>
        <w:rPr>
          <w:lang w:val="lv-LV"/>
        </w:rPr>
        <w:t>.</w:t>
      </w:r>
    </w:p>
    <w:p w14:paraId="1FB85A71" w14:textId="77777777" w:rsidR="00C17553" w:rsidRPr="00107F50" w:rsidRDefault="00C17553" w:rsidP="0037493F">
      <w:pPr>
        <w:pStyle w:val="Sarakstarindkopa"/>
        <w:numPr>
          <w:ilvl w:val="1"/>
          <w:numId w:val="9"/>
        </w:numPr>
        <w:tabs>
          <w:tab w:val="left" w:pos="709"/>
        </w:tabs>
        <w:ind w:left="0" w:firstLine="567"/>
        <w:jc w:val="both"/>
        <w:rPr>
          <w:lang w:val="lv-LV"/>
        </w:rPr>
      </w:pPr>
      <w:r w:rsidRPr="00107F50">
        <w:rPr>
          <w:lang w:val="lv-LV"/>
        </w:rPr>
        <w:lastRenderedPageBreak/>
        <w:t>Nevienai no Pusēm nav tiesību nodot savas tiesības un pienākumus trešajai pusei bez otras līgumslēdzējas Puses rakstveida piekrišanas.</w:t>
      </w:r>
    </w:p>
    <w:p w14:paraId="7E725978" w14:textId="77777777" w:rsidR="00C17553" w:rsidRPr="00107F50" w:rsidRDefault="00C17553" w:rsidP="0037493F">
      <w:pPr>
        <w:pStyle w:val="Sarakstarindkopa"/>
        <w:numPr>
          <w:ilvl w:val="1"/>
          <w:numId w:val="9"/>
        </w:numPr>
        <w:ind w:left="0" w:firstLine="567"/>
        <w:jc w:val="both"/>
        <w:rPr>
          <w:lang w:val="lv-LV"/>
        </w:rPr>
      </w:pPr>
      <w:r w:rsidRPr="00107F50">
        <w:rPr>
          <w:lang w:val="lv-LV"/>
        </w:rPr>
        <w:t>Visi Līguma grozījumi un papildinājumi ir spēkā tikai tad, ja tie noformēti rakstveidā un ir abu Pušu parakstīti. Tie pievienojami Līgumam un kļūst par tā neatņemamu sastāvdaļu.</w:t>
      </w:r>
    </w:p>
    <w:p w14:paraId="03DF482F"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27E0E2A8"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 xml:space="preserve">Gadījumā, ja tiek mainīts Pārdevēja norēķinu konta numurs, Pārdevējs par to informē Pircēju, nosūtot vēstuli ar </w:t>
      </w:r>
      <w:proofErr w:type="spellStart"/>
      <w:r w:rsidRPr="00107F50">
        <w:rPr>
          <w:lang w:val="lv-LV"/>
        </w:rPr>
        <w:t>paraksttiesīgo</w:t>
      </w:r>
      <w:proofErr w:type="spellEnd"/>
      <w:r w:rsidRPr="00107F50">
        <w:rPr>
          <w:lang w:val="lv-LV"/>
        </w:rPr>
        <w:t xml:space="preserve"> personu parakstiem vai slēdz vienošanos par grozījumiem Līgumā.</w:t>
      </w:r>
    </w:p>
    <w:p w14:paraId="7964079E" w14:textId="77777777" w:rsidR="00C17553" w:rsidRPr="00107F50" w:rsidRDefault="00C17553" w:rsidP="0037493F">
      <w:pPr>
        <w:pStyle w:val="Sarakstarindkopa"/>
        <w:numPr>
          <w:ilvl w:val="1"/>
          <w:numId w:val="9"/>
        </w:numPr>
        <w:ind w:left="0" w:right="-58" w:firstLine="567"/>
        <w:jc w:val="both"/>
        <w:rPr>
          <w:lang w:val="lv-LV"/>
        </w:rPr>
      </w:pPr>
      <w:r w:rsidRPr="00107F50">
        <w:rPr>
          <w:lang w:val="lv-LV"/>
        </w:rPr>
        <w:t xml:space="preserve">Visus strīdus un domstarpības, kas var rasties no Līguma vai sakarā ar Līgumu, risina Pusēm vienojoties sarunu ceļā. </w:t>
      </w:r>
      <w:r w:rsidRPr="00107F50">
        <w:rPr>
          <w:bCs/>
          <w:lang w:val="lv-LV"/>
        </w:rPr>
        <w:t xml:space="preserve">Ja pēc 14 (četrpadsmit) kalendārām dienām </w:t>
      </w:r>
      <w:r w:rsidRPr="00107F50">
        <w:rPr>
          <w:lang w:val="lv-LV"/>
        </w:rPr>
        <w:t>vienošanās netiek panākta, strīdus nodod izskatīšanai Latvijas Republikas tiesai pēc piekritības. No Līguma izrietošās saistības apspriežamas saskaņā ar Latvijas Republikas normatīvajiem aktiem.</w:t>
      </w:r>
    </w:p>
    <w:p w14:paraId="0D852845" w14:textId="5557AB9B" w:rsidR="00C17553" w:rsidRPr="00107F50" w:rsidRDefault="00C17553" w:rsidP="0037493F">
      <w:pPr>
        <w:pStyle w:val="Sarakstarindkopa"/>
        <w:numPr>
          <w:ilvl w:val="1"/>
          <w:numId w:val="9"/>
        </w:numPr>
        <w:ind w:left="0" w:right="-58" w:firstLine="567"/>
        <w:jc w:val="both"/>
        <w:rPr>
          <w:lang w:val="lv-LV"/>
        </w:rPr>
      </w:pPr>
      <w:r w:rsidRPr="00107F50">
        <w:rPr>
          <w:lang w:val="lv-LV"/>
        </w:rPr>
        <w:t>Līgums sastādīts latviešu valodā, uz</w:t>
      </w:r>
      <w:r w:rsidR="00934CEB">
        <w:rPr>
          <w:lang w:val="lv-LV"/>
        </w:rPr>
        <w:t>__</w:t>
      </w:r>
      <w:r w:rsidRPr="001158E5">
        <w:rPr>
          <w:highlight w:val="lightGray"/>
          <w:lang w:val="lv-LV"/>
        </w:rPr>
        <w:t xml:space="preserve"> (</w:t>
      </w:r>
      <w:r w:rsidR="00934CEB">
        <w:rPr>
          <w:highlight w:val="lightGray"/>
          <w:lang w:val="lv-LV"/>
        </w:rPr>
        <w:t>____</w:t>
      </w:r>
      <w:r w:rsidRPr="001158E5">
        <w:rPr>
          <w:highlight w:val="lightGray"/>
          <w:lang w:val="lv-LV"/>
        </w:rPr>
        <w:t>)</w:t>
      </w:r>
      <w:r w:rsidRPr="00107F50">
        <w:rPr>
          <w:lang w:val="lv-LV"/>
        </w:rPr>
        <w:t xml:space="preserve"> lapām un parakstīts 2 (divos) vienādos eksemplāros, katrai Pusei pa vienam eksemplāram. Abiem Līguma eksemplāriem ir vienāds juridisks spēks.</w:t>
      </w:r>
    </w:p>
    <w:p w14:paraId="486699E3" w14:textId="77777777" w:rsidR="00C17553" w:rsidRPr="00107F50" w:rsidRDefault="00C17553" w:rsidP="00C17553">
      <w:pPr>
        <w:pStyle w:val="Sarakstarindkopa"/>
        <w:ind w:left="0" w:right="-58"/>
        <w:jc w:val="both"/>
        <w:rPr>
          <w:lang w:val="lv-LV"/>
        </w:rPr>
      </w:pPr>
    </w:p>
    <w:p w14:paraId="232A637F" w14:textId="77777777" w:rsidR="00C17553" w:rsidRDefault="00C17553" w:rsidP="00C17553">
      <w:pPr>
        <w:pStyle w:val="Sarakstarindkopa"/>
        <w:numPr>
          <w:ilvl w:val="0"/>
          <w:numId w:val="9"/>
        </w:numPr>
        <w:tabs>
          <w:tab w:val="left" w:pos="426"/>
        </w:tabs>
        <w:ind w:right="-58"/>
        <w:jc w:val="center"/>
        <w:rPr>
          <w:b/>
          <w:lang w:val="lv-LV"/>
        </w:rPr>
      </w:pPr>
      <w:r w:rsidRPr="00107F50">
        <w:rPr>
          <w:b/>
          <w:lang w:val="lv-LV"/>
        </w:rPr>
        <w:t>Pušu juridiskās adreses un rekvizīti</w:t>
      </w:r>
    </w:p>
    <w:p w14:paraId="2C37C44C" w14:textId="77777777" w:rsidR="00C17553" w:rsidRPr="008820A0" w:rsidRDefault="00C17553" w:rsidP="00C17553">
      <w:pPr>
        <w:pStyle w:val="Sarakstarindkopa"/>
        <w:tabs>
          <w:tab w:val="left" w:pos="426"/>
        </w:tabs>
        <w:ind w:left="0" w:right="-58"/>
        <w:rPr>
          <w:b/>
          <w:lang w:val="lv-LV"/>
        </w:rPr>
      </w:pPr>
    </w:p>
    <w:tbl>
      <w:tblPr>
        <w:tblW w:w="9651" w:type="dxa"/>
        <w:tblInd w:w="-142" w:type="dxa"/>
        <w:tblLook w:val="04A0" w:firstRow="1" w:lastRow="0" w:firstColumn="1" w:lastColumn="0" w:noHBand="0" w:noVBand="1"/>
      </w:tblPr>
      <w:tblGrid>
        <w:gridCol w:w="9651"/>
      </w:tblGrid>
      <w:tr w:rsidR="008E3340" w:rsidRPr="0024237E" w14:paraId="5558C273" w14:textId="77777777" w:rsidTr="004E7AC7">
        <w:trPr>
          <w:trHeight w:val="5786"/>
        </w:trPr>
        <w:tc>
          <w:tcPr>
            <w:tcW w:w="9651" w:type="dxa"/>
          </w:tcPr>
          <w:tbl>
            <w:tblPr>
              <w:tblW w:w="9396" w:type="dxa"/>
              <w:tblLook w:val="04A0" w:firstRow="1" w:lastRow="0" w:firstColumn="1" w:lastColumn="0" w:noHBand="0" w:noVBand="1"/>
            </w:tblPr>
            <w:tblGrid>
              <w:gridCol w:w="5220"/>
              <w:gridCol w:w="4176"/>
            </w:tblGrid>
            <w:tr w:rsidR="008E3340" w:rsidRPr="0024237E" w14:paraId="3AA0DC67" w14:textId="77777777" w:rsidTr="0037493F">
              <w:trPr>
                <w:trHeight w:val="4133"/>
              </w:trPr>
              <w:tc>
                <w:tcPr>
                  <w:tcW w:w="5220" w:type="dxa"/>
                </w:tcPr>
                <w:p w14:paraId="47922AE5" w14:textId="77777777" w:rsidR="008E3340" w:rsidRPr="00107F50" w:rsidRDefault="008E3340" w:rsidP="0037493F">
                  <w:pPr>
                    <w:tabs>
                      <w:tab w:val="left" w:pos="567"/>
                    </w:tabs>
                    <w:ind w:right="-58"/>
                    <w:jc w:val="both"/>
                    <w:rPr>
                      <w:b/>
                      <w:bCs/>
                      <w:u w:val="single"/>
                      <w:lang w:val="lv-LV"/>
                    </w:rPr>
                  </w:pPr>
                  <w:r>
                    <w:rPr>
                      <w:b/>
                      <w:bCs/>
                      <w:u w:val="single"/>
                      <w:lang w:val="lv-LV"/>
                    </w:rPr>
                    <w:t>PĀRDEVĒJS:</w:t>
                  </w:r>
                </w:p>
                <w:p w14:paraId="4D847665" w14:textId="2F0B0BD4" w:rsidR="008E3340" w:rsidRPr="00107F50" w:rsidRDefault="004E7AC7" w:rsidP="0037493F">
                  <w:pPr>
                    <w:tabs>
                      <w:tab w:val="left" w:pos="567"/>
                    </w:tabs>
                    <w:ind w:right="-58"/>
                    <w:jc w:val="both"/>
                    <w:rPr>
                      <w:b/>
                      <w:bCs/>
                      <w:lang w:val="lv-LV"/>
                    </w:rPr>
                  </w:pPr>
                  <w:r>
                    <w:rPr>
                      <w:b/>
                      <w:bCs/>
                      <w:lang w:val="lv-LV"/>
                    </w:rPr>
                    <w:t>____</w:t>
                  </w:r>
                  <w:r w:rsidR="008E3340" w:rsidRPr="00107F50">
                    <w:rPr>
                      <w:b/>
                      <w:bCs/>
                      <w:lang w:val="lv-LV"/>
                    </w:rPr>
                    <w:t xml:space="preserve"> „_____________”</w:t>
                  </w:r>
                </w:p>
                <w:p w14:paraId="6DBEED69" w14:textId="77777777" w:rsidR="008E3340" w:rsidRPr="00107F50" w:rsidRDefault="008E3340" w:rsidP="0037493F">
                  <w:pPr>
                    <w:tabs>
                      <w:tab w:val="left" w:pos="567"/>
                    </w:tabs>
                    <w:ind w:right="-58"/>
                    <w:jc w:val="both"/>
                    <w:rPr>
                      <w:rStyle w:val="apple-style-span"/>
                      <w:bCs/>
                      <w:lang w:val="lv-LV"/>
                    </w:rPr>
                  </w:pPr>
                  <w:r w:rsidRPr="00107F50">
                    <w:rPr>
                      <w:rStyle w:val="apple-style-span"/>
                      <w:bCs/>
                      <w:lang w:val="lv-LV"/>
                    </w:rPr>
                    <w:t xml:space="preserve">Juridiskā adrese: </w:t>
                  </w:r>
                </w:p>
                <w:p w14:paraId="50A6C47D" w14:textId="77777777" w:rsidR="008E3340" w:rsidRPr="00107F50" w:rsidRDefault="008E3340" w:rsidP="0037493F">
                  <w:pPr>
                    <w:tabs>
                      <w:tab w:val="left" w:pos="567"/>
                    </w:tabs>
                    <w:ind w:right="-58"/>
                    <w:jc w:val="both"/>
                    <w:rPr>
                      <w:lang w:val="lv-LV"/>
                    </w:rPr>
                  </w:pPr>
                  <w:r w:rsidRPr="00107F50">
                    <w:rPr>
                      <w:lang w:val="lv-LV"/>
                    </w:rPr>
                    <w:t xml:space="preserve">_____________, LV-1001 </w:t>
                  </w:r>
                </w:p>
                <w:p w14:paraId="28CCC641" w14:textId="77777777" w:rsidR="008E3340" w:rsidRPr="00107F50" w:rsidRDefault="008E3340" w:rsidP="0037493F">
                  <w:pPr>
                    <w:tabs>
                      <w:tab w:val="left" w:pos="567"/>
                    </w:tabs>
                    <w:ind w:right="-58"/>
                    <w:jc w:val="both"/>
                    <w:rPr>
                      <w:lang w:val="lv-LV"/>
                    </w:rPr>
                  </w:pPr>
                  <w:r w:rsidRPr="00107F50">
                    <w:rPr>
                      <w:lang w:val="lv-LV"/>
                    </w:rPr>
                    <w:t xml:space="preserve">Vienotais </w:t>
                  </w:r>
                  <w:proofErr w:type="spellStart"/>
                  <w:r w:rsidRPr="00107F50">
                    <w:rPr>
                      <w:lang w:val="lv-LV"/>
                    </w:rPr>
                    <w:t>reģ</w:t>
                  </w:r>
                  <w:proofErr w:type="spellEnd"/>
                  <w:r w:rsidRPr="00107F50">
                    <w:rPr>
                      <w:lang w:val="lv-LV"/>
                    </w:rPr>
                    <w:t>. Nr.: _____________</w:t>
                  </w:r>
                </w:p>
                <w:p w14:paraId="52DE7318" w14:textId="77777777" w:rsidR="008E3340" w:rsidRPr="00107F50" w:rsidRDefault="008E3340" w:rsidP="0037493F">
                  <w:pPr>
                    <w:tabs>
                      <w:tab w:val="left" w:pos="567"/>
                    </w:tabs>
                    <w:ind w:right="-58"/>
                    <w:jc w:val="both"/>
                    <w:rPr>
                      <w:lang w:val="lv-LV"/>
                    </w:rPr>
                  </w:pPr>
                  <w:r w:rsidRPr="00107F50">
                    <w:rPr>
                      <w:lang w:val="lv-LV"/>
                    </w:rPr>
                    <w:t xml:space="preserve">PVN </w:t>
                  </w:r>
                  <w:proofErr w:type="spellStart"/>
                  <w:r w:rsidRPr="00107F50">
                    <w:rPr>
                      <w:lang w:val="lv-LV"/>
                    </w:rPr>
                    <w:t>reģ</w:t>
                  </w:r>
                  <w:proofErr w:type="spellEnd"/>
                  <w:r w:rsidRPr="00107F50">
                    <w:rPr>
                      <w:lang w:val="lv-LV"/>
                    </w:rPr>
                    <w:t>. Nr.: LV ____________</w:t>
                  </w:r>
                </w:p>
                <w:p w14:paraId="3AF2447F" w14:textId="77777777" w:rsidR="008E3340" w:rsidRPr="00107F50" w:rsidRDefault="008E3340" w:rsidP="0037493F">
                  <w:pPr>
                    <w:pStyle w:val="Galvene"/>
                    <w:ind w:right="-58"/>
                    <w:jc w:val="both"/>
                    <w:rPr>
                      <w:lang w:val="lv-LV"/>
                    </w:rPr>
                  </w:pPr>
                  <w:r w:rsidRPr="00107F50">
                    <w:rPr>
                      <w:lang w:val="lv-LV"/>
                    </w:rPr>
                    <w:t xml:space="preserve">Banka: AS „_________”, </w:t>
                  </w:r>
                </w:p>
                <w:p w14:paraId="7B3AA1BC" w14:textId="77777777" w:rsidR="008E3340" w:rsidRPr="00107F50" w:rsidRDefault="008E3340" w:rsidP="0037493F">
                  <w:pPr>
                    <w:pStyle w:val="Galvene"/>
                    <w:ind w:right="-58"/>
                    <w:jc w:val="both"/>
                    <w:rPr>
                      <w:lang w:val="lv-LV"/>
                    </w:rPr>
                  </w:pPr>
                  <w:r w:rsidRPr="00107F50">
                    <w:rPr>
                      <w:lang w:val="lv-LV"/>
                    </w:rPr>
                    <w:t xml:space="preserve">SWIFT kods: ______________, </w:t>
                  </w:r>
                </w:p>
                <w:p w14:paraId="135BB531" w14:textId="19815B5D" w:rsidR="008E3340" w:rsidRPr="00107F50" w:rsidRDefault="008E3340" w:rsidP="0037493F">
                  <w:pPr>
                    <w:pStyle w:val="Galvene"/>
                    <w:ind w:right="-58"/>
                    <w:jc w:val="both"/>
                    <w:rPr>
                      <w:lang w:val="lv-LV"/>
                    </w:rPr>
                  </w:pPr>
                  <w:r w:rsidRPr="00107F50">
                    <w:rPr>
                      <w:lang w:val="lv-LV"/>
                    </w:rPr>
                    <w:t>Konts: _____________</w:t>
                  </w:r>
                </w:p>
                <w:p w14:paraId="4042D112" w14:textId="77777777" w:rsidR="008E3340" w:rsidRPr="00107F50" w:rsidRDefault="008E3340" w:rsidP="0037493F">
                  <w:pPr>
                    <w:pStyle w:val="Galvene"/>
                    <w:ind w:right="-58"/>
                    <w:jc w:val="both"/>
                    <w:rPr>
                      <w:lang w:val="lv-LV"/>
                    </w:rPr>
                  </w:pPr>
                </w:p>
                <w:p w14:paraId="5E5B8930" w14:textId="77777777" w:rsidR="008E3340" w:rsidRPr="00107F50" w:rsidRDefault="008E3340" w:rsidP="0037493F">
                  <w:pPr>
                    <w:pStyle w:val="Galvene"/>
                    <w:ind w:right="-58"/>
                    <w:jc w:val="both"/>
                    <w:rPr>
                      <w:lang w:val="lv-LV"/>
                    </w:rPr>
                  </w:pPr>
                </w:p>
                <w:p w14:paraId="78AAD49F" w14:textId="77777777" w:rsidR="008E3340" w:rsidRPr="00107F50" w:rsidRDefault="008E3340" w:rsidP="0037493F">
                  <w:pPr>
                    <w:pStyle w:val="Galvene"/>
                    <w:ind w:right="-58"/>
                    <w:jc w:val="both"/>
                    <w:rPr>
                      <w:lang w:val="lv-LV"/>
                    </w:rPr>
                  </w:pPr>
                </w:p>
                <w:p w14:paraId="4CABBDF7" w14:textId="117ADA87" w:rsidR="008E3340" w:rsidRDefault="008E3340" w:rsidP="0037493F">
                  <w:pPr>
                    <w:pStyle w:val="Galvene"/>
                    <w:ind w:right="-58"/>
                    <w:jc w:val="both"/>
                    <w:rPr>
                      <w:lang w:val="lv-LV"/>
                    </w:rPr>
                  </w:pPr>
                  <w:r w:rsidRPr="00107F50">
                    <w:rPr>
                      <w:bCs/>
                      <w:lang w:val="lv-LV"/>
                    </w:rPr>
                    <w:t>_______________</w:t>
                  </w:r>
                  <w:r w:rsidRPr="00107F50">
                    <w:rPr>
                      <w:lang w:val="lv-LV"/>
                    </w:rPr>
                    <w:t xml:space="preserve"> </w:t>
                  </w:r>
                  <w:r w:rsidR="00481A10">
                    <w:rPr>
                      <w:lang w:val="lv-LV"/>
                    </w:rPr>
                    <w:t>(                       )</w:t>
                  </w:r>
                </w:p>
                <w:p w14:paraId="73A37D47" w14:textId="77777777" w:rsidR="008E3340" w:rsidRPr="00107F50" w:rsidRDefault="008E3340" w:rsidP="0037493F">
                  <w:pPr>
                    <w:pStyle w:val="Galvene"/>
                    <w:ind w:right="-58"/>
                    <w:jc w:val="both"/>
                    <w:rPr>
                      <w:bCs/>
                      <w:lang w:val="lv-LV"/>
                    </w:rPr>
                  </w:pPr>
                </w:p>
              </w:tc>
              <w:tc>
                <w:tcPr>
                  <w:tcW w:w="4176" w:type="dxa"/>
                </w:tcPr>
                <w:p w14:paraId="6209F0BF" w14:textId="77777777" w:rsidR="008E3340" w:rsidRPr="00107F50" w:rsidRDefault="008E3340" w:rsidP="0037493F">
                  <w:pPr>
                    <w:tabs>
                      <w:tab w:val="left" w:pos="567"/>
                      <w:tab w:val="left" w:pos="5103"/>
                    </w:tabs>
                    <w:ind w:right="-58"/>
                    <w:jc w:val="both"/>
                    <w:rPr>
                      <w:rStyle w:val="apple-style-span"/>
                      <w:b/>
                      <w:bCs/>
                      <w:u w:val="single"/>
                      <w:lang w:val="lv-LV"/>
                    </w:rPr>
                  </w:pPr>
                  <w:r>
                    <w:rPr>
                      <w:rStyle w:val="apple-style-span"/>
                      <w:b/>
                      <w:bCs/>
                      <w:u w:val="single"/>
                      <w:lang w:val="lv-LV"/>
                    </w:rPr>
                    <w:t>PIRCĒJS:</w:t>
                  </w:r>
                </w:p>
                <w:p w14:paraId="00E1323B" w14:textId="0CFA9BAE" w:rsidR="008E3340" w:rsidRDefault="008E3340" w:rsidP="0037493F">
                  <w:pPr>
                    <w:tabs>
                      <w:tab w:val="left" w:pos="567"/>
                      <w:tab w:val="left" w:pos="5103"/>
                    </w:tabs>
                    <w:ind w:right="-58"/>
                    <w:jc w:val="both"/>
                    <w:rPr>
                      <w:rStyle w:val="apple-style-span"/>
                      <w:b/>
                      <w:bCs/>
                      <w:lang w:val="lv-LV"/>
                    </w:rPr>
                  </w:pPr>
                  <w:r>
                    <w:rPr>
                      <w:rStyle w:val="apple-style-span"/>
                      <w:b/>
                      <w:bCs/>
                      <w:lang w:val="lv-LV"/>
                    </w:rPr>
                    <w:t>V</w:t>
                  </w:r>
                  <w:r>
                    <w:rPr>
                      <w:rStyle w:val="apple-style-span"/>
                      <w:b/>
                      <w:bCs/>
                    </w:rPr>
                    <w:t>AS “Latvijas dzelzceļš”</w:t>
                  </w:r>
                </w:p>
                <w:p w14:paraId="3265B537" w14:textId="4E9D3AAF" w:rsidR="008E3340" w:rsidRPr="000A0B3A" w:rsidRDefault="008E3340" w:rsidP="0037493F">
                  <w:pPr>
                    <w:tabs>
                      <w:tab w:val="left" w:pos="567"/>
                      <w:tab w:val="left" w:pos="5103"/>
                    </w:tabs>
                    <w:ind w:right="-58"/>
                    <w:jc w:val="both"/>
                    <w:rPr>
                      <w:rStyle w:val="apple-style-span"/>
                      <w:b/>
                      <w:bCs/>
                      <w:lang w:val="lv-LV"/>
                    </w:rPr>
                  </w:pPr>
                  <w:r w:rsidRPr="000A0B3A">
                    <w:rPr>
                      <w:rStyle w:val="apple-style-span"/>
                      <w:b/>
                      <w:bCs/>
                      <w:lang w:val="lv-LV"/>
                    </w:rPr>
                    <w:t>Nekustamā īpašuma apsaimniekošanas pārvalde</w:t>
                  </w:r>
                </w:p>
                <w:p w14:paraId="02E5D30E"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 xml:space="preserve">Jur. adrese: Gogoļa ielā 3, Rīgā, LV-1547              </w:t>
                  </w:r>
                </w:p>
                <w:p w14:paraId="45DE6BEB"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AS „</w:t>
                  </w:r>
                  <w:proofErr w:type="spellStart"/>
                  <w:r w:rsidRPr="000A0B3A">
                    <w:rPr>
                      <w:rStyle w:val="apple-style-span"/>
                      <w:lang w:val="lv-LV"/>
                    </w:rPr>
                    <w:t>Luminor</w:t>
                  </w:r>
                  <w:proofErr w:type="spellEnd"/>
                  <w:r w:rsidRPr="000A0B3A">
                    <w:rPr>
                      <w:rStyle w:val="apple-style-span"/>
                      <w:lang w:val="lv-LV"/>
                    </w:rPr>
                    <w:t xml:space="preserve"> </w:t>
                  </w:r>
                  <w:proofErr w:type="spellStart"/>
                  <w:r w:rsidRPr="000A0B3A">
                    <w:rPr>
                      <w:rStyle w:val="apple-style-span"/>
                      <w:lang w:val="lv-LV"/>
                    </w:rPr>
                    <w:t>Bank</w:t>
                  </w:r>
                  <w:proofErr w:type="spellEnd"/>
                  <w:r w:rsidRPr="000A0B3A">
                    <w:rPr>
                      <w:rStyle w:val="apple-style-span"/>
                      <w:lang w:val="lv-LV"/>
                    </w:rPr>
                    <w:t xml:space="preserve"> Latvijas filiāle” </w:t>
                  </w:r>
                </w:p>
                <w:p w14:paraId="00DEFA2F"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SWIFT kods: RIKOLV2X.</w:t>
                  </w:r>
                </w:p>
                <w:p w14:paraId="05307F18"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Konta Nr. LV17RIKO0000080249645</w:t>
                  </w:r>
                </w:p>
                <w:p w14:paraId="30888108" w14:textId="77777777" w:rsidR="008E3340" w:rsidRPr="000A0B3A" w:rsidRDefault="008E3340" w:rsidP="0037493F">
                  <w:pPr>
                    <w:tabs>
                      <w:tab w:val="left" w:pos="567"/>
                      <w:tab w:val="left" w:pos="5103"/>
                    </w:tabs>
                    <w:ind w:right="-58"/>
                    <w:jc w:val="both"/>
                    <w:rPr>
                      <w:rStyle w:val="apple-style-span"/>
                      <w:lang w:val="lv-LV"/>
                    </w:rPr>
                  </w:pPr>
                  <w:r w:rsidRPr="000A0B3A">
                    <w:rPr>
                      <w:rStyle w:val="apple-style-span"/>
                      <w:lang w:val="lv-LV"/>
                    </w:rPr>
                    <w:t xml:space="preserve">Vienotais reģ.Nr.40003032065 </w:t>
                  </w:r>
                </w:p>
                <w:p w14:paraId="7FCACF8D" w14:textId="77777777" w:rsidR="008E3340" w:rsidRPr="000A0B3A" w:rsidRDefault="008E3340" w:rsidP="0037493F">
                  <w:pPr>
                    <w:tabs>
                      <w:tab w:val="left" w:pos="567"/>
                      <w:tab w:val="left" w:pos="5103"/>
                    </w:tabs>
                    <w:ind w:right="-58"/>
                    <w:jc w:val="both"/>
                    <w:rPr>
                      <w:rStyle w:val="apple-style-span"/>
                    </w:rPr>
                  </w:pPr>
                  <w:r w:rsidRPr="000A0B3A">
                    <w:rPr>
                      <w:rStyle w:val="apple-style-span"/>
                      <w:lang w:val="lv-LV"/>
                    </w:rPr>
                    <w:t xml:space="preserve">PVN reģ.Nr.LV40003032065 </w:t>
                  </w:r>
                </w:p>
                <w:p w14:paraId="22894541" w14:textId="77777777" w:rsidR="008E3340" w:rsidRDefault="008E3340" w:rsidP="0037493F">
                  <w:pPr>
                    <w:tabs>
                      <w:tab w:val="left" w:pos="567"/>
                      <w:tab w:val="left" w:pos="5103"/>
                    </w:tabs>
                    <w:ind w:right="-58"/>
                    <w:jc w:val="both"/>
                    <w:rPr>
                      <w:rStyle w:val="apple-style-span"/>
                      <w:bCs/>
                    </w:rPr>
                  </w:pPr>
                </w:p>
                <w:p w14:paraId="69253BF8" w14:textId="77777777" w:rsidR="008E3340" w:rsidRDefault="008E3340" w:rsidP="0037493F">
                  <w:pPr>
                    <w:tabs>
                      <w:tab w:val="left" w:pos="567"/>
                      <w:tab w:val="left" w:pos="5103"/>
                    </w:tabs>
                    <w:ind w:right="-58"/>
                    <w:jc w:val="both"/>
                    <w:rPr>
                      <w:bCs/>
                      <w:lang w:val="lv-LV"/>
                    </w:rPr>
                  </w:pPr>
                </w:p>
                <w:p w14:paraId="07329593" w14:textId="75C9F248" w:rsidR="008E3340" w:rsidRPr="00C901AA" w:rsidRDefault="008E3340" w:rsidP="0037493F">
                  <w:pPr>
                    <w:tabs>
                      <w:tab w:val="left" w:pos="567"/>
                      <w:tab w:val="left" w:pos="5103"/>
                    </w:tabs>
                    <w:ind w:right="-58"/>
                    <w:jc w:val="both"/>
                    <w:rPr>
                      <w:bCs/>
                      <w:lang w:val="lv-LV"/>
                    </w:rPr>
                  </w:pPr>
                  <w:r>
                    <w:t>_____________</w:t>
                  </w:r>
                  <w:r w:rsidR="00481A10">
                    <w:t xml:space="preserve"> (                         )</w:t>
                  </w:r>
                </w:p>
              </w:tc>
            </w:tr>
          </w:tbl>
          <w:p w14:paraId="01C04C9D" w14:textId="77777777" w:rsidR="008E3340" w:rsidRPr="0037493F" w:rsidRDefault="008E3340" w:rsidP="003D3AFB">
            <w:pPr>
              <w:pStyle w:val="Galvene"/>
              <w:ind w:right="-58"/>
              <w:jc w:val="both"/>
              <w:rPr>
                <w:bCs/>
              </w:rPr>
            </w:pPr>
          </w:p>
        </w:tc>
      </w:tr>
    </w:tbl>
    <w:p w14:paraId="5613F573" w14:textId="77777777" w:rsidR="001E23E3" w:rsidRPr="008E3340" w:rsidRDefault="001E23E3" w:rsidP="004E7AC7">
      <w:pPr>
        <w:ind w:right="28"/>
        <w:jc w:val="both"/>
        <w:rPr>
          <w:bCs/>
          <w:lang w:val="lv-LV"/>
        </w:rPr>
      </w:pPr>
    </w:p>
    <w:sectPr w:rsidR="001E23E3" w:rsidRPr="008E3340"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999BA" w14:textId="77777777" w:rsidR="00597A75" w:rsidRDefault="00597A75" w:rsidP="00B721F7">
      <w:r>
        <w:separator/>
      </w:r>
    </w:p>
  </w:endnote>
  <w:endnote w:type="continuationSeparator" w:id="0">
    <w:p w14:paraId="4086ACC2" w14:textId="77777777" w:rsidR="00597A75" w:rsidRDefault="00597A75"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114F" w14:textId="6D4E3157" w:rsidR="009630BE" w:rsidRDefault="009630BE">
    <w:pPr>
      <w:pStyle w:val="Kjene"/>
      <w:jc w:val="center"/>
    </w:pPr>
  </w:p>
  <w:p w14:paraId="0B7FE39C" w14:textId="77777777" w:rsidR="009630BE" w:rsidRPr="00C933BB" w:rsidRDefault="009630BE"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862" w14:textId="271A4731" w:rsidR="009630BE" w:rsidRDefault="009630BE">
    <w:pPr>
      <w:pStyle w:val="Kjene"/>
    </w:pPr>
  </w:p>
  <w:p w14:paraId="193F4DF4" w14:textId="77777777" w:rsidR="009630BE" w:rsidRDefault="009630B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124975"/>
      <w:docPartObj>
        <w:docPartGallery w:val="Page Numbers (Bottom of Page)"/>
        <w:docPartUnique/>
      </w:docPartObj>
    </w:sdtPr>
    <w:sdtEndPr>
      <w:rPr>
        <w:noProof/>
      </w:rPr>
    </w:sdtEndPr>
    <w:sdtContent>
      <w:p w14:paraId="5A757432" w14:textId="4128EF58" w:rsidR="009630BE" w:rsidRDefault="009630B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9630BE" w:rsidRDefault="009630B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912E" w14:textId="77777777" w:rsidR="009630BE" w:rsidRDefault="009630BE"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9630BE" w:rsidRDefault="009630BE">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B098799" w14:textId="77777777" w:rsidR="009630BE" w:rsidRDefault="009630B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9630BE" w:rsidRDefault="009630BE"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9EBE" w14:textId="77777777" w:rsidR="00597A75" w:rsidRDefault="00597A75" w:rsidP="00B721F7">
      <w:r>
        <w:separator/>
      </w:r>
    </w:p>
  </w:footnote>
  <w:footnote w:type="continuationSeparator" w:id="0">
    <w:p w14:paraId="46030923" w14:textId="77777777" w:rsidR="00597A75" w:rsidRDefault="00597A75" w:rsidP="00B721F7">
      <w:r>
        <w:continuationSeparator/>
      </w:r>
    </w:p>
  </w:footnote>
  <w:footnote w:id="1">
    <w:p w14:paraId="09E592D6" w14:textId="77777777" w:rsidR="009630BE" w:rsidRPr="00852427" w:rsidRDefault="009630BE"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sz w:val="20"/>
          <w:szCs w:val="20"/>
          <w:lang w:val="lv-LV" w:eastAsia="lv-LV"/>
        </w:rPr>
        <w:t>koronvīrusa</w:t>
      </w:r>
      <w:proofErr w:type="spellEnd"/>
      <w:r w:rsidRPr="00852427">
        <w:rPr>
          <w:i/>
          <w:iCs/>
          <w:sz w:val="20"/>
          <w:szCs w:val="20"/>
          <w:lang w:val="lv-LV" w:eastAsia="lv-LV"/>
        </w:rPr>
        <w:t xml:space="preserve">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9630BE" w:rsidRDefault="009630BE" w:rsidP="00B721F7">
      <w:pPr>
        <w:jc w:val="both"/>
        <w:rPr>
          <w:color w:val="202020"/>
          <w:lang w:val="lv-LV" w:eastAsia="lv-LV"/>
        </w:rPr>
      </w:pPr>
    </w:p>
    <w:p w14:paraId="2FC70E6C" w14:textId="77777777" w:rsidR="009630BE" w:rsidRPr="005A3786" w:rsidRDefault="009630BE" w:rsidP="00B721F7">
      <w:pPr>
        <w:pStyle w:val="Vresteksts"/>
        <w:rPr>
          <w:lang w:val="lv-LV"/>
        </w:rPr>
      </w:pPr>
    </w:p>
  </w:footnote>
  <w:footnote w:id="2">
    <w:p w14:paraId="02811E54" w14:textId="4AD69FA7" w:rsidR="009630BE" w:rsidRPr="009D300E" w:rsidRDefault="009630BE"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val="lv-LV" w:eastAsia="lv-LV"/>
        </w:rPr>
        <w:t>koronvīrusa</w:t>
      </w:r>
      <w:proofErr w:type="spellEnd"/>
      <w:r w:rsidRPr="00BB560E">
        <w:rPr>
          <w:i/>
          <w:iCs/>
          <w:sz w:val="20"/>
          <w:szCs w:val="20"/>
          <w:lang w:val="lv-LV" w:eastAsia="lv-LV"/>
        </w:rPr>
        <w:t xml:space="preserve">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9630BE" w:rsidRPr="007D4EB1" w:rsidRDefault="009630BE" w:rsidP="00B721F7">
      <w:pPr>
        <w:pStyle w:val="Vresteksts"/>
        <w:rPr>
          <w:lang w:val="lv-LV"/>
        </w:rPr>
      </w:pPr>
    </w:p>
  </w:footnote>
  <w:footnote w:id="3">
    <w:p w14:paraId="6093D6E3" w14:textId="64386BDB" w:rsidR="009630BE" w:rsidRPr="003B3CA3" w:rsidRDefault="009630BE"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5A77F835" w14:textId="77777777" w:rsidR="009630BE" w:rsidRPr="00572434" w:rsidRDefault="009630BE" w:rsidP="00E66815">
      <w:pPr>
        <w:jc w:val="both"/>
        <w:rPr>
          <w:rFonts w:eastAsiaTheme="minorHAnsi"/>
          <w:i/>
          <w:iCs/>
          <w:color w:val="FF0000"/>
          <w:sz w:val="20"/>
          <w:szCs w:val="20"/>
          <w:lang w:val="lv-LV" w:eastAsia="lv-LV"/>
        </w:rPr>
      </w:pPr>
      <w:r>
        <w:rPr>
          <w:rStyle w:val="Vresatsauce"/>
        </w:rPr>
        <w:footnoteRef/>
      </w:r>
      <w:r w:rsidRPr="00572434">
        <w:rPr>
          <w:i/>
          <w:iCs/>
          <w:color w:val="FF0000"/>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572434">
        <w:rPr>
          <w:i/>
          <w:iCs/>
          <w:color w:val="FF0000"/>
          <w:sz w:val="20"/>
          <w:szCs w:val="20"/>
          <w:lang w:val="lv-LV" w:eastAsia="lv-LV"/>
        </w:rPr>
        <w:t>koronvīrusa</w:t>
      </w:r>
      <w:proofErr w:type="spellEnd"/>
      <w:r w:rsidRPr="00572434">
        <w:rPr>
          <w:i/>
          <w:iCs/>
          <w:color w:val="FF0000"/>
          <w:sz w:val="20"/>
          <w:szCs w:val="20"/>
          <w:lang w:val="lv-LV" w:eastAsia="lv-LV"/>
        </w:rPr>
        <w:t xml:space="preserve"> transportēšanu un inficēšanos, ar </w:t>
      </w:r>
      <w:r w:rsidRPr="00572434">
        <w:rPr>
          <w:b/>
          <w:bCs/>
          <w:i/>
          <w:iCs/>
          <w:color w:val="FF0000"/>
          <w:sz w:val="20"/>
          <w:szCs w:val="20"/>
          <w:lang w:val="lv-LV" w:eastAsia="lv-LV"/>
        </w:rPr>
        <w:t>2020.gada 1.aprīli</w:t>
      </w:r>
      <w:r w:rsidRPr="00572434">
        <w:rPr>
          <w:i/>
          <w:iCs/>
          <w:color w:val="FF0000"/>
          <w:sz w:val="20"/>
          <w:szCs w:val="20"/>
          <w:lang w:val="lv-LV" w:eastAsia="lv-LV"/>
        </w:rPr>
        <w:t xml:space="preserve"> VAS </w:t>
      </w:r>
      <w:r w:rsidRPr="00572434">
        <w:rPr>
          <w:i/>
          <w:iCs/>
          <w:color w:val="FF0000"/>
          <w:sz w:val="20"/>
          <w:szCs w:val="20"/>
          <w:lang w:val="lv-LV"/>
        </w:rPr>
        <w:t>„</w:t>
      </w:r>
      <w:r w:rsidRPr="00572434">
        <w:rPr>
          <w:i/>
          <w:iCs/>
          <w:color w:val="FF0000"/>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572434">
        <w:rPr>
          <w:i/>
          <w:iCs/>
          <w:color w:val="FF0000"/>
          <w:sz w:val="20"/>
          <w:szCs w:val="20"/>
          <w:u w:val="single"/>
          <w:lang w:val="lv-LV" w:eastAsia="lv-LV"/>
        </w:rPr>
        <w:t>pēc pieprasījuma tiks nosūtīta 2 (divu) darba dienu laikā.</w:t>
      </w:r>
      <w:r w:rsidRPr="00572434">
        <w:rPr>
          <w:i/>
          <w:iCs/>
          <w:color w:val="FF0000"/>
          <w:sz w:val="20"/>
          <w:szCs w:val="20"/>
          <w:lang w:val="lv-LV" w:eastAsia="lv-LV"/>
        </w:rPr>
        <w:t> Piedāvājumus iepirkumu procedūrās, ja tie netiek nosūtīti pa pastu vai kurjerpastu, var iesniegt nolikumā noteiktajā kārtībā, norādītajā adresē.</w:t>
      </w:r>
    </w:p>
    <w:p w14:paraId="22A7A3F3" w14:textId="4779FF0B" w:rsidR="009630BE" w:rsidRPr="00F07E76" w:rsidRDefault="009630BE" w:rsidP="00B721F7">
      <w:pPr>
        <w:pStyle w:val="Vresteksts"/>
        <w:jc w:val="both"/>
        <w:rPr>
          <w:lang w:val="lv-LV"/>
        </w:rPr>
      </w:pPr>
      <w:r w:rsidRPr="00AF6F0E">
        <w:rPr>
          <w:i/>
          <w:iCs/>
          <w:color w:val="202020"/>
          <w:lang w:val="lv-LV" w:eastAsia="lv-LV"/>
        </w:rPr>
        <w:t>.</w:t>
      </w:r>
    </w:p>
  </w:footnote>
  <w:footnote w:id="5">
    <w:p w14:paraId="144960D2" w14:textId="77777777" w:rsidR="009630BE" w:rsidRPr="00D94CC4" w:rsidRDefault="009630BE"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9630BE" w:rsidRPr="00EE3E98" w:rsidRDefault="009630BE"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9630BE" w:rsidRPr="00D94CC4" w:rsidRDefault="009630BE"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9630BE" w:rsidRPr="00487573" w:rsidRDefault="009630BE"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9630BE" w:rsidRPr="007506BE" w:rsidRDefault="009630BE"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9630BE" w:rsidRPr="00487573" w:rsidRDefault="009630BE"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1314F"/>
    <w:multiLevelType w:val="multilevel"/>
    <w:tmpl w:val="805227AC"/>
    <w:lvl w:ilvl="0">
      <w:start w:val="2"/>
      <w:numFmt w:val="decimal"/>
      <w:lvlText w:val="%1."/>
      <w:lvlJc w:val="left"/>
      <w:pPr>
        <w:ind w:left="360" w:hanging="360"/>
      </w:pPr>
      <w:rPr>
        <w:rFonts w:hint="default"/>
        <w:b/>
        <w:bCs/>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0B30DB5"/>
    <w:multiLevelType w:val="hybridMultilevel"/>
    <w:tmpl w:val="F8382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D601D79"/>
    <w:multiLevelType w:val="multilevel"/>
    <w:tmpl w:val="B52AAB3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287"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6"/>
  </w:num>
  <w:num w:numId="2">
    <w:abstractNumId w:val="35"/>
  </w:num>
  <w:num w:numId="3">
    <w:abstractNumId w:val="37"/>
  </w:num>
  <w:num w:numId="4">
    <w:abstractNumId w:val="4"/>
  </w:num>
  <w:num w:numId="5">
    <w:abstractNumId w:val="22"/>
  </w:num>
  <w:num w:numId="6">
    <w:abstractNumId w:val="20"/>
  </w:num>
  <w:num w:numId="7">
    <w:abstractNumId w:val="2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8"/>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3"/>
  </w:num>
  <w:num w:numId="16">
    <w:abstractNumId w:val="42"/>
  </w:num>
  <w:num w:numId="17">
    <w:abstractNumId w:val="25"/>
  </w:num>
  <w:num w:numId="18">
    <w:abstractNumId w:val="9"/>
  </w:num>
  <w:num w:numId="19">
    <w:abstractNumId w:val="11"/>
  </w:num>
  <w:num w:numId="20">
    <w:abstractNumId w:val="29"/>
  </w:num>
  <w:num w:numId="21">
    <w:abstractNumId w:val="7"/>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4"/>
  </w:num>
  <w:num w:numId="25">
    <w:abstractNumId w:val="3"/>
  </w:num>
  <w:num w:numId="26">
    <w:abstractNumId w:val="39"/>
  </w:num>
  <w:num w:numId="27">
    <w:abstractNumId w:val="38"/>
  </w:num>
  <w:num w:numId="28">
    <w:abstractNumId w:val="14"/>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1"/>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4"/>
  </w:num>
  <w:num w:numId="39">
    <w:abstractNumId w:val="8"/>
  </w:num>
  <w:num w:numId="40">
    <w:abstractNumId w:val="13"/>
  </w:num>
  <w:num w:numId="41">
    <w:abstractNumId w:val="34"/>
  </w:num>
  <w:num w:numId="42">
    <w:abstractNumId w:val="6"/>
  </w:num>
  <w:num w:numId="43">
    <w:abstractNumId w:val="5"/>
  </w:num>
  <w:num w:numId="44">
    <w:abstractNumId w:val="12"/>
  </w:num>
  <w:num w:numId="45">
    <w:abstractNumId w:val="30"/>
  </w:num>
  <w:num w:numId="46">
    <w:abstractNumId w:val="4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3905"/>
    <w:rsid w:val="0001419A"/>
    <w:rsid w:val="000269EB"/>
    <w:rsid w:val="000311AB"/>
    <w:rsid w:val="000327DE"/>
    <w:rsid w:val="000474D1"/>
    <w:rsid w:val="000921C7"/>
    <w:rsid w:val="00094F44"/>
    <w:rsid w:val="000B7183"/>
    <w:rsid w:val="000D0504"/>
    <w:rsid w:val="00111E7D"/>
    <w:rsid w:val="001275FE"/>
    <w:rsid w:val="00167490"/>
    <w:rsid w:val="00170791"/>
    <w:rsid w:val="00180E1C"/>
    <w:rsid w:val="001A4435"/>
    <w:rsid w:val="001A4E1D"/>
    <w:rsid w:val="001A5E91"/>
    <w:rsid w:val="001E23E3"/>
    <w:rsid w:val="001E671D"/>
    <w:rsid w:val="002024B5"/>
    <w:rsid w:val="002031DC"/>
    <w:rsid w:val="002311D6"/>
    <w:rsid w:val="002318AD"/>
    <w:rsid w:val="00244B62"/>
    <w:rsid w:val="0026322D"/>
    <w:rsid w:val="00275018"/>
    <w:rsid w:val="00294472"/>
    <w:rsid w:val="002B175A"/>
    <w:rsid w:val="002C671B"/>
    <w:rsid w:val="002D2CF5"/>
    <w:rsid w:val="002E1456"/>
    <w:rsid w:val="002E26F3"/>
    <w:rsid w:val="00317CFA"/>
    <w:rsid w:val="003204EA"/>
    <w:rsid w:val="00342728"/>
    <w:rsid w:val="00357E6C"/>
    <w:rsid w:val="00357E7F"/>
    <w:rsid w:val="0037130C"/>
    <w:rsid w:val="00371C8E"/>
    <w:rsid w:val="0037493F"/>
    <w:rsid w:val="003A057A"/>
    <w:rsid w:val="003A127E"/>
    <w:rsid w:val="003A311E"/>
    <w:rsid w:val="003A7AD4"/>
    <w:rsid w:val="003B3E8A"/>
    <w:rsid w:val="003D2B82"/>
    <w:rsid w:val="003D3AFB"/>
    <w:rsid w:val="003E3AED"/>
    <w:rsid w:val="00401487"/>
    <w:rsid w:val="00404099"/>
    <w:rsid w:val="00426730"/>
    <w:rsid w:val="0043632E"/>
    <w:rsid w:val="00445832"/>
    <w:rsid w:val="0045295A"/>
    <w:rsid w:val="00453FB7"/>
    <w:rsid w:val="0047189F"/>
    <w:rsid w:val="00473D3E"/>
    <w:rsid w:val="00481A10"/>
    <w:rsid w:val="00482C5B"/>
    <w:rsid w:val="004835A5"/>
    <w:rsid w:val="004942D8"/>
    <w:rsid w:val="004A44B8"/>
    <w:rsid w:val="004B0106"/>
    <w:rsid w:val="004B3F07"/>
    <w:rsid w:val="004C2B79"/>
    <w:rsid w:val="004C5AE2"/>
    <w:rsid w:val="004D72A4"/>
    <w:rsid w:val="004E7AC7"/>
    <w:rsid w:val="005027F9"/>
    <w:rsid w:val="00510ABE"/>
    <w:rsid w:val="0054241A"/>
    <w:rsid w:val="00564D9F"/>
    <w:rsid w:val="00572434"/>
    <w:rsid w:val="00584FDE"/>
    <w:rsid w:val="00585226"/>
    <w:rsid w:val="00596F02"/>
    <w:rsid w:val="00597A75"/>
    <w:rsid w:val="005A5BBF"/>
    <w:rsid w:val="005E5FEB"/>
    <w:rsid w:val="005F0AAC"/>
    <w:rsid w:val="005F37B9"/>
    <w:rsid w:val="005F42D1"/>
    <w:rsid w:val="006049D6"/>
    <w:rsid w:val="0061317F"/>
    <w:rsid w:val="006310E5"/>
    <w:rsid w:val="006358CE"/>
    <w:rsid w:val="00650481"/>
    <w:rsid w:val="006850EC"/>
    <w:rsid w:val="006950A6"/>
    <w:rsid w:val="006D5A16"/>
    <w:rsid w:val="006E07F7"/>
    <w:rsid w:val="006E1409"/>
    <w:rsid w:val="006E36A0"/>
    <w:rsid w:val="006E7E36"/>
    <w:rsid w:val="007078E5"/>
    <w:rsid w:val="007315C9"/>
    <w:rsid w:val="007501F6"/>
    <w:rsid w:val="007516AF"/>
    <w:rsid w:val="007611A5"/>
    <w:rsid w:val="007658BB"/>
    <w:rsid w:val="0078407E"/>
    <w:rsid w:val="007A46CE"/>
    <w:rsid w:val="007A7B21"/>
    <w:rsid w:val="007C759F"/>
    <w:rsid w:val="007F0CE1"/>
    <w:rsid w:val="008151DC"/>
    <w:rsid w:val="00822A2A"/>
    <w:rsid w:val="0083376B"/>
    <w:rsid w:val="00846418"/>
    <w:rsid w:val="00871308"/>
    <w:rsid w:val="00892EED"/>
    <w:rsid w:val="008B0BA3"/>
    <w:rsid w:val="008E061A"/>
    <w:rsid w:val="008E3340"/>
    <w:rsid w:val="008E33C0"/>
    <w:rsid w:val="008F0717"/>
    <w:rsid w:val="009042C6"/>
    <w:rsid w:val="0090517A"/>
    <w:rsid w:val="009157FB"/>
    <w:rsid w:val="00920EEF"/>
    <w:rsid w:val="009210FA"/>
    <w:rsid w:val="00934CEB"/>
    <w:rsid w:val="00951C2D"/>
    <w:rsid w:val="009547DA"/>
    <w:rsid w:val="0095602E"/>
    <w:rsid w:val="009630BE"/>
    <w:rsid w:val="00970775"/>
    <w:rsid w:val="00971725"/>
    <w:rsid w:val="0098236C"/>
    <w:rsid w:val="00982AD9"/>
    <w:rsid w:val="009864B0"/>
    <w:rsid w:val="00987D31"/>
    <w:rsid w:val="009A1425"/>
    <w:rsid w:val="009A1718"/>
    <w:rsid w:val="009A21E6"/>
    <w:rsid w:val="009A5113"/>
    <w:rsid w:val="009B5352"/>
    <w:rsid w:val="009B54FD"/>
    <w:rsid w:val="009B7F4F"/>
    <w:rsid w:val="009C756A"/>
    <w:rsid w:val="009D300E"/>
    <w:rsid w:val="009D3499"/>
    <w:rsid w:val="00A04D2B"/>
    <w:rsid w:val="00A13B70"/>
    <w:rsid w:val="00A1532B"/>
    <w:rsid w:val="00A3215A"/>
    <w:rsid w:val="00A33C56"/>
    <w:rsid w:val="00A43B77"/>
    <w:rsid w:val="00A52D80"/>
    <w:rsid w:val="00A53412"/>
    <w:rsid w:val="00A84612"/>
    <w:rsid w:val="00A90ADE"/>
    <w:rsid w:val="00A9199E"/>
    <w:rsid w:val="00AB1488"/>
    <w:rsid w:val="00AB624D"/>
    <w:rsid w:val="00AD109D"/>
    <w:rsid w:val="00AF6305"/>
    <w:rsid w:val="00AF690E"/>
    <w:rsid w:val="00B07A36"/>
    <w:rsid w:val="00B14D11"/>
    <w:rsid w:val="00B168B0"/>
    <w:rsid w:val="00B25B79"/>
    <w:rsid w:val="00B32DDF"/>
    <w:rsid w:val="00B3674A"/>
    <w:rsid w:val="00B40861"/>
    <w:rsid w:val="00B51D8D"/>
    <w:rsid w:val="00B5312F"/>
    <w:rsid w:val="00B721F7"/>
    <w:rsid w:val="00B734F6"/>
    <w:rsid w:val="00B752C0"/>
    <w:rsid w:val="00BA104F"/>
    <w:rsid w:val="00BD5081"/>
    <w:rsid w:val="00BE3EE6"/>
    <w:rsid w:val="00BF40B6"/>
    <w:rsid w:val="00C010FC"/>
    <w:rsid w:val="00C02CF0"/>
    <w:rsid w:val="00C06FAC"/>
    <w:rsid w:val="00C158BF"/>
    <w:rsid w:val="00C17553"/>
    <w:rsid w:val="00C20434"/>
    <w:rsid w:val="00C55B4D"/>
    <w:rsid w:val="00C61558"/>
    <w:rsid w:val="00C94A71"/>
    <w:rsid w:val="00C95A5D"/>
    <w:rsid w:val="00CB6FDF"/>
    <w:rsid w:val="00CE14F0"/>
    <w:rsid w:val="00CE1A75"/>
    <w:rsid w:val="00CE5DD0"/>
    <w:rsid w:val="00D027BC"/>
    <w:rsid w:val="00D54E0E"/>
    <w:rsid w:val="00D62312"/>
    <w:rsid w:val="00D8785A"/>
    <w:rsid w:val="00DB15AB"/>
    <w:rsid w:val="00DB393A"/>
    <w:rsid w:val="00DB64ED"/>
    <w:rsid w:val="00DC1BDA"/>
    <w:rsid w:val="00DD0D6E"/>
    <w:rsid w:val="00DE290C"/>
    <w:rsid w:val="00DE3B61"/>
    <w:rsid w:val="00DF0050"/>
    <w:rsid w:val="00DF0FBC"/>
    <w:rsid w:val="00DF442D"/>
    <w:rsid w:val="00E11233"/>
    <w:rsid w:val="00E17CB0"/>
    <w:rsid w:val="00E30F5D"/>
    <w:rsid w:val="00E3758A"/>
    <w:rsid w:val="00E50847"/>
    <w:rsid w:val="00E5294F"/>
    <w:rsid w:val="00E55D87"/>
    <w:rsid w:val="00E66815"/>
    <w:rsid w:val="00E66879"/>
    <w:rsid w:val="00E96249"/>
    <w:rsid w:val="00EA0BCA"/>
    <w:rsid w:val="00EA4A14"/>
    <w:rsid w:val="00EA69E2"/>
    <w:rsid w:val="00EB191A"/>
    <w:rsid w:val="00EB19F7"/>
    <w:rsid w:val="00EB480B"/>
    <w:rsid w:val="00EC081C"/>
    <w:rsid w:val="00EC6D0F"/>
    <w:rsid w:val="00EE1AE7"/>
    <w:rsid w:val="00F02B7A"/>
    <w:rsid w:val="00F21EA4"/>
    <w:rsid w:val="00F27778"/>
    <w:rsid w:val="00F47444"/>
    <w:rsid w:val="00F57DC2"/>
    <w:rsid w:val="00F82230"/>
    <w:rsid w:val="00F82888"/>
    <w:rsid w:val="00F91986"/>
    <w:rsid w:val="00F96B29"/>
    <w:rsid w:val="00FA49BA"/>
    <w:rsid w:val="00FA586E"/>
    <w:rsid w:val="00FA6023"/>
    <w:rsid w:val="00FA763E"/>
    <w:rsid w:val="00FC2A03"/>
    <w:rsid w:val="00FC33C6"/>
    <w:rsid w:val="00FE77E0"/>
    <w:rsid w:val="00FF1FB9"/>
    <w:rsid w:val="00FF3B61"/>
    <w:rsid w:val="00FF3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B721F7"/>
    <w:pPr>
      <w:spacing w:after="120"/>
    </w:pPr>
  </w:style>
  <w:style w:type="character" w:customStyle="1" w:styleId="PamattekstsRakstz">
    <w:name w:val="Pamatteksts Rakstz."/>
    <w:basedOn w:val="Noklusjumarindkopasfonts"/>
    <w:link w:val="Pamatteksts"/>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character" w:customStyle="1" w:styleId="apple-style-span">
    <w:name w:val="apple-style-span"/>
    <w:rsid w:val="00C17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5395">
      <w:bodyDiv w:val="1"/>
      <w:marLeft w:val="0"/>
      <w:marRight w:val="0"/>
      <w:marTop w:val="0"/>
      <w:marBottom w:val="0"/>
      <w:divBdr>
        <w:top w:val="none" w:sz="0" w:space="0" w:color="auto"/>
        <w:left w:val="none" w:sz="0" w:space="0" w:color="auto"/>
        <w:bottom w:val="none" w:sz="0" w:space="0" w:color="auto"/>
        <w:right w:val="none" w:sz="0" w:space="0" w:color="auto"/>
      </w:divBdr>
    </w:div>
    <w:div w:id="183579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232/clasif/main/"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infodunp@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0D3F-BCEE-4C38-B43E-D9F472B0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36777</Words>
  <Characters>20963</Characters>
  <Application>Microsoft Office Word</Application>
  <DocSecurity>0</DocSecurity>
  <Lines>174</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cp:lastPrinted>2020-09-10T09:27:00Z</cp:lastPrinted>
  <dcterms:created xsi:type="dcterms:W3CDTF">2020-11-04T10:24:00Z</dcterms:created>
  <dcterms:modified xsi:type="dcterms:W3CDTF">2020-11-04T10:24:00Z</dcterms:modified>
</cp:coreProperties>
</file>