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1DE622AF"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4D6C96">
        <w:rPr>
          <w:rFonts w:ascii="Arial" w:hAnsi="Arial" w:cs="Arial"/>
          <w:i/>
          <w:iCs/>
          <w:color w:val="222222"/>
          <w:sz w:val="18"/>
          <w:szCs w:val="18"/>
          <w:lang w:val="lv-LV" w:eastAsia="lv-LV"/>
        </w:rPr>
        <w:t xml:space="preserve">Krāsošanas produkcijas </w:t>
      </w:r>
      <w:r w:rsidR="00E258A5" w:rsidRPr="00E258A5">
        <w:rPr>
          <w:rFonts w:ascii="Arial" w:hAnsi="Arial" w:cs="Arial"/>
          <w:i/>
          <w:iCs/>
          <w:color w:val="222222"/>
          <w:sz w:val="18"/>
          <w:szCs w:val="18"/>
          <w:lang w:val="lv-LV" w:eastAsia="lv-LV"/>
        </w:rPr>
        <w:t>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3F0341C6"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4D6C96">
        <w:rPr>
          <w:rFonts w:ascii="Arial" w:hAnsi="Arial" w:cs="Arial"/>
          <w:i/>
          <w:iCs/>
          <w:sz w:val="18"/>
          <w:szCs w:val="18"/>
          <w:lang w:val="lv-LV"/>
        </w:rPr>
        <w:t>3</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4D6C96">
        <w:rPr>
          <w:rFonts w:ascii="Arial" w:hAnsi="Arial" w:cs="Arial"/>
          <w:i/>
          <w:iCs/>
          <w:sz w:val="18"/>
          <w:szCs w:val="18"/>
          <w:lang w:val="lv-LV"/>
        </w:rPr>
        <w:t>0</w:t>
      </w:r>
      <w:r w:rsidR="00B92C00">
        <w:rPr>
          <w:rFonts w:ascii="Arial" w:hAnsi="Arial" w:cs="Arial"/>
          <w:i/>
          <w:iCs/>
          <w:sz w:val="18"/>
          <w:szCs w:val="18"/>
          <w:lang w:val="lv-LV"/>
        </w:rPr>
        <w:t>9</w:t>
      </w:r>
      <w:r w:rsidR="0079303A">
        <w:rPr>
          <w:rFonts w:ascii="Arial" w:hAnsi="Arial" w:cs="Arial"/>
          <w:i/>
          <w:iCs/>
          <w:sz w:val="18"/>
          <w:szCs w:val="18"/>
          <w:lang w:val="lv-LV"/>
        </w:rPr>
        <w:t>.</w:t>
      </w:r>
      <w:r w:rsidR="004D6C96">
        <w:rPr>
          <w:rFonts w:ascii="Arial" w:hAnsi="Arial" w:cs="Arial"/>
          <w:i/>
          <w:iCs/>
          <w:sz w:val="18"/>
          <w:szCs w:val="18"/>
          <w:lang w:val="lv-LV"/>
        </w:rPr>
        <w:t>janvāra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7ECE25B8" w:rsidR="00AD51DE" w:rsidRPr="00FD152F" w:rsidRDefault="002C4B3F" w:rsidP="00F2756F">
      <w:pPr>
        <w:pStyle w:val="Nos2"/>
        <w:spacing w:before="0" w:after="0"/>
        <w:rPr>
          <w:rFonts w:ascii="Arial" w:hAnsi="Arial" w:cs="Arial"/>
          <w:b/>
          <w:sz w:val="36"/>
          <w:szCs w:val="36"/>
        </w:rPr>
      </w:pPr>
      <w:r w:rsidRPr="00E258A5">
        <w:rPr>
          <w:rFonts w:ascii="Arial" w:hAnsi="Arial" w:cs="Arial"/>
          <w:b/>
          <w:sz w:val="32"/>
          <w:szCs w:val="32"/>
        </w:rPr>
        <w:t>“</w:t>
      </w:r>
      <w:r w:rsidR="004D6C96">
        <w:rPr>
          <w:rFonts w:ascii="Arial" w:hAnsi="Arial" w:cs="Arial"/>
          <w:b/>
          <w:bCs w:val="0"/>
          <w:i/>
          <w:iCs/>
          <w:color w:val="222222"/>
          <w:sz w:val="32"/>
          <w:szCs w:val="32"/>
          <w:lang w:eastAsia="lv-LV"/>
        </w:rPr>
        <w:t>Krāsošanas produkcijas</w:t>
      </w:r>
      <w:r w:rsidR="00E258A5" w:rsidRPr="00E258A5">
        <w:rPr>
          <w:rFonts w:ascii="Arial" w:hAnsi="Arial" w:cs="Arial"/>
          <w:b/>
          <w:bCs w:val="0"/>
          <w:i/>
          <w:iCs/>
          <w:color w:val="222222"/>
          <w:sz w:val="32"/>
          <w:szCs w:val="32"/>
          <w:lang w:eastAsia="lv-LV"/>
        </w:rPr>
        <w:t xml:space="preserve"> piegāde</w:t>
      </w:r>
      <w:r w:rsidRPr="00E258A5">
        <w:rPr>
          <w:rFonts w:ascii="Arial" w:hAnsi="Arial" w:cs="Arial"/>
          <w:b/>
          <w:sz w:val="32"/>
          <w:szCs w:val="32"/>
        </w:rPr>
        <w:t>”</w:t>
      </w:r>
    </w:p>
    <w:p w14:paraId="060E45BC" w14:textId="502BFF89"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w:t>
      </w:r>
      <w:r w:rsidR="004D6C96">
        <w:rPr>
          <w:rFonts w:ascii="Arial" w:hAnsi="Arial" w:cs="Arial"/>
          <w:sz w:val="24"/>
          <w:szCs w:val="24"/>
        </w:rPr>
        <w:t>I</w:t>
      </w:r>
      <w:r w:rsidR="001C5381" w:rsidRPr="005D3A3F">
        <w:rPr>
          <w:rFonts w:ascii="Arial" w:hAnsi="Arial" w:cs="Arial"/>
          <w:sz w:val="24"/>
          <w:szCs w:val="24"/>
        </w:rPr>
        <w:t>-9.2./</w:t>
      </w:r>
      <w:r w:rsidR="004D6C96">
        <w:rPr>
          <w:rFonts w:ascii="Arial" w:hAnsi="Arial" w:cs="Arial"/>
          <w:sz w:val="24"/>
          <w:szCs w:val="24"/>
        </w:rPr>
        <w:t xml:space="preserve"> 2 </w:t>
      </w:r>
      <w:r w:rsidR="001C5381" w:rsidRPr="005D3A3F">
        <w:rPr>
          <w:rFonts w:ascii="Arial" w:hAnsi="Arial" w:cs="Arial"/>
          <w:sz w:val="24"/>
          <w:szCs w:val="24"/>
        </w:rPr>
        <w:t>/202</w:t>
      </w:r>
      <w:r w:rsidR="004D6C96">
        <w:rPr>
          <w:rFonts w:ascii="Arial" w:hAnsi="Arial" w:cs="Arial"/>
          <w:sz w:val="24"/>
          <w:szCs w:val="24"/>
        </w:rPr>
        <w:t>3</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1D301B8A"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4D6C96">
        <w:rPr>
          <w:rFonts w:ascii="Arial" w:hAnsi="Arial" w:cs="Arial"/>
          <w:lang w:val="lv-LV"/>
        </w:rPr>
        <w:t>3</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3FB60666"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1" w:name="_Hlk508695018"/>
      <w:r w:rsidRPr="000A1FDA">
        <w:rPr>
          <w:rFonts w:ascii="Arial" w:hAnsi="Arial" w:cs="Arial"/>
          <w:sz w:val="22"/>
          <w:szCs w:val="22"/>
          <w:lang w:val="lv-LV"/>
        </w:rPr>
        <w:t>sarunu procedūra ar publikāciju “</w:t>
      </w:r>
      <w:bookmarkStart w:id="2" w:name="_Hlk116459959"/>
      <w:r w:rsidR="004D6C96">
        <w:rPr>
          <w:rFonts w:ascii="Arial" w:hAnsi="Arial" w:cs="Arial"/>
          <w:color w:val="222222"/>
          <w:sz w:val="22"/>
          <w:szCs w:val="22"/>
          <w:lang w:val="lv-LV" w:eastAsia="lv-LV"/>
        </w:rPr>
        <w:t>Krāsošanas produkcijas</w:t>
      </w:r>
      <w:r w:rsidR="00674FC1" w:rsidRPr="00674FC1">
        <w:rPr>
          <w:rFonts w:ascii="Arial" w:hAnsi="Arial" w:cs="Arial"/>
          <w:color w:val="222222"/>
          <w:sz w:val="22"/>
          <w:szCs w:val="22"/>
          <w:lang w:val="lv-LV" w:eastAsia="lv-LV"/>
        </w:rPr>
        <w:t xml:space="preserve"> piegāde</w:t>
      </w:r>
      <w:bookmarkEnd w:id="2"/>
      <w:r w:rsidRPr="000A1FDA">
        <w:rPr>
          <w:rFonts w:ascii="Arial" w:hAnsi="Arial" w:cs="Arial"/>
          <w:sz w:val="22"/>
          <w:szCs w:val="22"/>
          <w:lang w:val="lv-LV"/>
        </w:rPr>
        <w:t>”</w:t>
      </w:r>
      <w:bookmarkEnd w:id="1"/>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7A68A16A" w:rsidR="00AD51DE" w:rsidRPr="000A1FDA" w:rsidRDefault="00F2756F"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4D6C96">
        <w:rPr>
          <w:rFonts w:ascii="Arial" w:hAnsi="Arial" w:cs="Arial"/>
          <w:sz w:val="22"/>
          <w:szCs w:val="22"/>
          <w:lang w:val="lv-LV" w:eastAsia="lv-LV"/>
        </w:rPr>
        <w:t>krāsošanas produkcija</w:t>
      </w:r>
      <w:r w:rsidR="00674FC1">
        <w:rPr>
          <w:rFonts w:ascii="Arial" w:hAnsi="Arial" w:cs="Arial"/>
          <w:color w:val="222222"/>
          <w:sz w:val="22"/>
          <w:szCs w:val="22"/>
          <w:lang w:val="lv-LV" w:eastAsia="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941431">
      <w:pPr>
        <w:ind w:left="426" w:hanging="426"/>
        <w:rPr>
          <w:rFonts w:ascii="Arial" w:hAnsi="Arial" w:cs="Arial"/>
          <w:sz w:val="22"/>
          <w:szCs w:val="22"/>
          <w:lang w:val="lv-LV"/>
        </w:rPr>
      </w:pPr>
    </w:p>
    <w:p w14:paraId="238EFA27" w14:textId="77777777" w:rsidR="00AD51DE" w:rsidRPr="000A1FDA" w:rsidRDefault="00AD51DE" w:rsidP="00941431">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941431">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4DC43D47" w14:textId="77777777" w:rsidR="004D6C96" w:rsidRDefault="00C27F8B" w:rsidP="00941431">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p>
    <w:p w14:paraId="55391F69" w14:textId="127BDFD1" w:rsidR="004D6C96" w:rsidRPr="003A44F1" w:rsidRDefault="004D6C96" w:rsidP="004D6C96">
      <w:pPr>
        <w:numPr>
          <w:ilvl w:val="3"/>
          <w:numId w:val="3"/>
        </w:numPr>
        <w:tabs>
          <w:tab w:val="left" w:pos="993"/>
          <w:tab w:val="left" w:pos="1134"/>
        </w:tabs>
        <w:suppressAutoHyphens/>
        <w:jc w:val="both"/>
        <w:rPr>
          <w:lang w:val="lv-LV"/>
        </w:rPr>
      </w:pPr>
      <w:r>
        <w:rPr>
          <w:rFonts w:ascii="Arial" w:hAnsi="Arial" w:cs="Arial"/>
          <w:sz w:val="22"/>
          <w:szCs w:val="22"/>
          <w:lang w:val="lv-LV"/>
        </w:rPr>
        <w:t xml:space="preserve">Vagonu remonta centrs (RSSV), faktiskā adrese: </w:t>
      </w:r>
      <w:r>
        <w:rPr>
          <w:rFonts w:ascii="Arial" w:hAnsi="Arial" w:cs="Arial"/>
          <w:bCs/>
          <w:sz w:val="22"/>
          <w:szCs w:val="22"/>
          <w:lang w:val="lv-LV"/>
        </w:rPr>
        <w:t>Varšavas iela 49, Daugavpils;</w:t>
      </w:r>
    </w:p>
    <w:p w14:paraId="1A129CFA" w14:textId="6DA1EBE3" w:rsidR="004D6C96" w:rsidRPr="003A44F1" w:rsidRDefault="004D6C96" w:rsidP="004D6C96">
      <w:pPr>
        <w:numPr>
          <w:ilvl w:val="3"/>
          <w:numId w:val="3"/>
        </w:numPr>
        <w:tabs>
          <w:tab w:val="left" w:pos="993"/>
          <w:tab w:val="left" w:pos="1134"/>
        </w:tabs>
        <w:suppressAutoHyphens/>
        <w:jc w:val="both"/>
        <w:rPr>
          <w:lang w:val="lv-LV"/>
        </w:rPr>
      </w:pPr>
      <w:r w:rsidRPr="003A44F1">
        <w:rPr>
          <w:rFonts w:ascii="Arial" w:hAnsi="Arial" w:cs="Arial"/>
          <w:bCs/>
          <w:sz w:val="22"/>
          <w:szCs w:val="22"/>
          <w:lang w:val="lv-LV"/>
        </w:rPr>
        <w:t>Lokomotīvju remonta centrs (RSSLD), faktiskā adrese: 2.</w:t>
      </w:r>
      <w:r w:rsidR="003A44F1" w:rsidRPr="003A44F1">
        <w:rPr>
          <w:rFonts w:ascii="Arial" w:hAnsi="Arial" w:cs="Arial"/>
          <w:bCs/>
          <w:sz w:val="22"/>
          <w:szCs w:val="22"/>
          <w:lang w:val="lv-LV"/>
        </w:rPr>
        <w:t xml:space="preserve"> </w:t>
      </w:r>
      <w:r w:rsidRPr="003A44F1">
        <w:rPr>
          <w:rFonts w:ascii="Arial" w:hAnsi="Arial" w:cs="Arial"/>
          <w:bCs/>
          <w:sz w:val="22"/>
          <w:szCs w:val="22"/>
          <w:lang w:val="lv-LV"/>
        </w:rPr>
        <w:t>Preču iela 30, Daugavpils;</w:t>
      </w:r>
    </w:p>
    <w:p w14:paraId="2D24FDBC" w14:textId="465C3A58" w:rsidR="004D6C96" w:rsidRPr="003A44F1" w:rsidRDefault="004D6C96" w:rsidP="004D6C96">
      <w:pPr>
        <w:numPr>
          <w:ilvl w:val="3"/>
          <w:numId w:val="3"/>
        </w:numPr>
        <w:tabs>
          <w:tab w:val="left" w:pos="993"/>
          <w:tab w:val="left" w:pos="1134"/>
        </w:tabs>
        <w:suppressAutoHyphens/>
        <w:jc w:val="both"/>
        <w:rPr>
          <w:lang w:val="lv-LV"/>
        </w:rPr>
      </w:pPr>
      <w:r w:rsidRPr="003A44F1">
        <w:rPr>
          <w:rFonts w:ascii="Arial" w:hAnsi="Arial" w:cs="Arial"/>
          <w:sz w:val="22"/>
          <w:szCs w:val="22"/>
          <w:lang w:val="lv-LV"/>
        </w:rPr>
        <w:t>L</w:t>
      </w:r>
      <w:r w:rsidRPr="003A44F1">
        <w:rPr>
          <w:rFonts w:ascii="Arial" w:hAnsi="Arial" w:cs="Arial"/>
          <w:bCs/>
          <w:sz w:val="22"/>
          <w:szCs w:val="22"/>
          <w:lang w:val="lv-LV"/>
        </w:rPr>
        <w:t>okomotīvju remonta centra Rīgas cehs (RSSLR), faktiskā adrese: Krustpils iela 24, Rīga;</w:t>
      </w:r>
    </w:p>
    <w:p w14:paraId="5E0BF65C" w14:textId="35460BA0" w:rsidR="004D6C96" w:rsidRPr="004D6C96" w:rsidRDefault="004D6C96" w:rsidP="004D6C96">
      <w:pPr>
        <w:numPr>
          <w:ilvl w:val="3"/>
          <w:numId w:val="3"/>
        </w:numPr>
        <w:tabs>
          <w:tab w:val="left" w:pos="993"/>
          <w:tab w:val="left" w:pos="1134"/>
        </w:tabs>
        <w:suppressAutoHyphens/>
        <w:jc w:val="both"/>
      </w:pPr>
      <w:r w:rsidRPr="003A44F1">
        <w:rPr>
          <w:rFonts w:ascii="Arial" w:hAnsi="Arial" w:cs="Arial"/>
          <w:bCs/>
          <w:sz w:val="22"/>
          <w:szCs w:val="22"/>
          <w:lang w:val="lv-LV"/>
        </w:rPr>
        <w:t>Sliežu ceļu mašīnu remonta centrs (RSSM), faktiskā adrese: Kārklu iela 4, Daugavpils</w:t>
      </w:r>
      <w:r>
        <w:rPr>
          <w:rFonts w:ascii="Arial" w:hAnsi="Arial" w:cs="Arial"/>
          <w:bCs/>
          <w:sz w:val="22"/>
          <w:szCs w:val="22"/>
          <w:lang w:val="lv-LV"/>
        </w:rPr>
        <w:t>.</w:t>
      </w:r>
    </w:p>
    <w:p w14:paraId="5B38CF07" w14:textId="77777777" w:rsidR="004D6C96" w:rsidRDefault="004D6C96" w:rsidP="004D6C96">
      <w:pPr>
        <w:tabs>
          <w:tab w:val="left" w:pos="993"/>
          <w:tab w:val="left" w:pos="1134"/>
        </w:tabs>
        <w:suppressAutoHyphens/>
        <w:ind w:left="720"/>
        <w:jc w:val="both"/>
      </w:pPr>
    </w:p>
    <w:p w14:paraId="40E7C9FB" w14:textId="1536808D" w:rsidR="00AD51DE" w:rsidRPr="00674FC1" w:rsidRDefault="0005357C" w:rsidP="00941431">
      <w:pPr>
        <w:pStyle w:val="ListParagraph"/>
        <w:numPr>
          <w:ilvl w:val="1"/>
          <w:numId w:val="3"/>
        </w:numPr>
        <w:tabs>
          <w:tab w:val="left" w:pos="0"/>
          <w:tab w:val="left" w:pos="567"/>
        </w:tabs>
        <w:ind w:left="426" w:hanging="426"/>
        <w:jc w:val="both"/>
        <w:rPr>
          <w:rStyle w:val="Hyperlink"/>
          <w:rFonts w:ascii="Arial" w:hAnsi="Arial" w:cs="Arial"/>
          <w:b/>
          <w:color w:val="auto"/>
          <w:sz w:val="22"/>
          <w:szCs w:val="22"/>
          <w:u w:val="none"/>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w:t>
      </w:r>
      <w:r w:rsidR="00BC698E">
        <w:rPr>
          <w:rFonts w:ascii="Arial" w:hAnsi="Arial" w:cs="Arial"/>
          <w:sz w:val="22"/>
          <w:szCs w:val="22"/>
          <w:lang w:val="lv-LV"/>
        </w:rPr>
        <w:t>Iepirkumu daļas</w:t>
      </w:r>
      <w:r w:rsidR="00871343" w:rsidRPr="00871343">
        <w:rPr>
          <w:rFonts w:ascii="Arial" w:hAnsi="Arial" w:cs="Arial"/>
          <w:sz w:val="22"/>
          <w:szCs w:val="22"/>
          <w:lang w:val="lv-LV"/>
        </w:rPr>
        <w:t xml:space="preserve"> galvenā iepirkumu speciāliste </w:t>
      </w:r>
      <w:r w:rsidR="00674FC1">
        <w:rPr>
          <w:rFonts w:ascii="Arial" w:hAnsi="Arial" w:cs="Arial"/>
          <w:sz w:val="22"/>
          <w:szCs w:val="22"/>
          <w:lang w:val="lv-LV"/>
        </w:rPr>
        <w:t>Egita Erdmane</w:t>
      </w:r>
      <w:r w:rsidR="00871343" w:rsidRPr="00871343">
        <w:rPr>
          <w:rFonts w:ascii="Arial" w:hAnsi="Arial" w:cs="Arial"/>
          <w:sz w:val="22"/>
          <w:szCs w:val="22"/>
          <w:lang w:val="lv-LV"/>
        </w:rPr>
        <w:t xml:space="preserve">, tālr. +371 </w:t>
      </w:r>
      <w:r w:rsidR="00674FC1">
        <w:rPr>
          <w:rFonts w:ascii="Arial" w:hAnsi="Arial" w:cs="Arial"/>
          <w:spacing w:val="5"/>
          <w:sz w:val="22"/>
          <w:szCs w:val="22"/>
          <w:lang w:val="lv-LV" w:eastAsia="lv-LV"/>
        </w:rPr>
        <w:t>27043826</w:t>
      </w:r>
      <w:r w:rsidR="00871343" w:rsidRPr="00871343">
        <w:rPr>
          <w:rFonts w:ascii="Arial" w:hAnsi="Arial" w:cs="Arial"/>
          <w:sz w:val="22"/>
          <w:szCs w:val="22"/>
          <w:lang w:val="lv-LV"/>
        </w:rPr>
        <w:t xml:space="preserve">, e-pasta adrese – </w:t>
      </w:r>
      <w:hyperlink r:id="rId8" w:history="1">
        <w:r w:rsidR="00674FC1" w:rsidRPr="00F07571">
          <w:rPr>
            <w:rStyle w:val="Hyperlink"/>
            <w:rFonts w:ascii="Arial" w:hAnsi="Arial" w:cs="Arial"/>
            <w:sz w:val="22"/>
            <w:szCs w:val="22"/>
            <w:lang w:val="lv-LV"/>
          </w:rPr>
          <w:t>egita.erdmane@ldz.lv</w:t>
        </w:r>
      </w:hyperlink>
      <w:r w:rsidR="00871343" w:rsidRPr="00871343">
        <w:rPr>
          <w:rFonts w:ascii="Arial" w:hAnsi="Arial" w:cs="Arial"/>
          <w:sz w:val="22"/>
          <w:szCs w:val="22"/>
          <w:lang w:val="lv-LV"/>
        </w:rPr>
        <w:t>.</w:t>
      </w:r>
    </w:p>
    <w:p w14:paraId="173C804C" w14:textId="77777777" w:rsidR="00AD51DE" w:rsidRPr="000A1FDA" w:rsidRDefault="00AD51DE" w:rsidP="00941431">
      <w:pPr>
        <w:ind w:left="426" w:hanging="426"/>
        <w:jc w:val="both"/>
        <w:rPr>
          <w:rFonts w:ascii="Arial" w:hAnsi="Arial" w:cs="Arial"/>
          <w:lang w:val="lv-LV"/>
        </w:rPr>
      </w:pPr>
    </w:p>
    <w:p w14:paraId="07129C7C" w14:textId="77777777" w:rsidR="00AD51DE" w:rsidRPr="00B64FFE" w:rsidRDefault="00AD51DE" w:rsidP="00941431">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16678777" w:rsidR="00F32790" w:rsidRPr="00F32790"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4D6C96">
        <w:rPr>
          <w:rFonts w:ascii="Arial" w:hAnsi="Arial" w:cs="Arial"/>
          <w:b/>
          <w:sz w:val="22"/>
          <w:szCs w:val="22"/>
          <w:lang w:val="lv-LV"/>
        </w:rPr>
        <w:t>3</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3A44F1">
        <w:rPr>
          <w:rFonts w:ascii="Arial" w:hAnsi="Arial" w:cs="Arial"/>
          <w:b/>
          <w:sz w:val="22"/>
          <w:szCs w:val="22"/>
          <w:lang w:val="lv-LV"/>
        </w:rPr>
        <w:t>19</w:t>
      </w:r>
      <w:r w:rsidR="00E7025B" w:rsidRPr="00D045E5">
        <w:rPr>
          <w:rFonts w:ascii="Arial" w:hAnsi="Arial" w:cs="Arial"/>
          <w:b/>
          <w:sz w:val="22"/>
          <w:szCs w:val="22"/>
          <w:lang w:val="lv-LV"/>
        </w:rPr>
        <w:t>.</w:t>
      </w:r>
      <w:r w:rsidR="004D6C96">
        <w:rPr>
          <w:rFonts w:ascii="Arial" w:hAnsi="Arial" w:cs="Arial"/>
          <w:b/>
          <w:sz w:val="22"/>
          <w:szCs w:val="22"/>
          <w:lang w:val="lv-LV"/>
        </w:rPr>
        <w:t>janvārim</w:t>
      </w:r>
      <w:r w:rsidRPr="00B64FFE">
        <w:rPr>
          <w:rFonts w:ascii="Arial" w:hAnsi="Arial" w:cs="Arial"/>
          <w:b/>
          <w:sz w:val="22"/>
          <w:szCs w:val="22"/>
          <w:lang w:val="lv-LV"/>
        </w:rPr>
        <w:t>, plkst.</w:t>
      </w:r>
      <w:r w:rsidR="003358D6" w:rsidRPr="00B64FFE">
        <w:rPr>
          <w:rFonts w:ascii="Arial" w:hAnsi="Arial" w:cs="Arial"/>
          <w:b/>
          <w:sz w:val="22"/>
          <w:szCs w:val="22"/>
          <w:lang w:val="lv-LV"/>
        </w:rPr>
        <w:t>9.</w:t>
      </w:r>
      <w:r w:rsidR="00941431">
        <w:rPr>
          <w:rFonts w:ascii="Arial" w:hAnsi="Arial" w:cs="Arial"/>
          <w:b/>
          <w:sz w:val="22"/>
          <w:szCs w:val="22"/>
          <w:lang w:val="lv-LV"/>
        </w:rPr>
        <w:t>45</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674FC1">
        <w:rPr>
          <w:rFonts w:ascii="Arial" w:hAnsi="Arial" w:cs="Arial"/>
          <w:sz w:val="22"/>
          <w:szCs w:val="22"/>
          <w:lang w:val="lv-LV"/>
        </w:rPr>
        <w:t>SIA “LDZ ritošā sastāva serviss”, Turgeņeva ielā 21, 218.</w:t>
      </w:r>
      <w:r w:rsidR="00E1259E" w:rsidRPr="00674FC1">
        <w:rPr>
          <w:rFonts w:ascii="Arial" w:hAnsi="Arial" w:cs="Arial"/>
          <w:sz w:val="22"/>
          <w:szCs w:val="22"/>
          <w:lang w:val="lv-LV"/>
        </w:rPr>
        <w:t>telpā</w:t>
      </w:r>
      <w:r w:rsidR="00B328F5" w:rsidRPr="00674FC1">
        <w:rPr>
          <w:rFonts w:ascii="Arial" w:hAnsi="Arial" w:cs="Arial"/>
          <w:sz w:val="22"/>
          <w:szCs w:val="22"/>
          <w:lang w:val="lv-LV"/>
        </w:rPr>
        <w:t>, Rīgā, Latvijā, LV-1050</w:t>
      </w:r>
      <w:r w:rsidRPr="00674FC1">
        <w:rPr>
          <w:rFonts w:ascii="Arial" w:hAnsi="Arial" w:cs="Arial"/>
          <w:sz w:val="22"/>
          <w:szCs w:val="22"/>
          <w:lang w:val="lv-LV"/>
        </w:rPr>
        <w:t>. Piedāvājumu iesniedz personīgi, ar kurjera starpniecību vai ierakstītā vēstulē</w:t>
      </w:r>
      <w:r w:rsidR="00BE63F0" w:rsidRPr="00674FC1">
        <w:rPr>
          <w:rStyle w:val="FootnoteReferen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3EA263A0"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lastRenderedPageBreak/>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213BA3">
        <w:rPr>
          <w:rFonts w:ascii="Arial" w:hAnsi="Arial" w:cs="Arial"/>
          <w:b/>
          <w:sz w:val="22"/>
          <w:szCs w:val="22"/>
          <w:lang w:val="lv-LV"/>
        </w:rPr>
        <w:t>3</w:t>
      </w:r>
      <w:r w:rsidR="005F2C5C" w:rsidRPr="00B64FFE">
        <w:rPr>
          <w:rFonts w:ascii="Arial" w:hAnsi="Arial" w:cs="Arial"/>
          <w:b/>
          <w:sz w:val="22"/>
          <w:szCs w:val="22"/>
          <w:lang w:val="lv-LV"/>
        </w:rPr>
        <w:t xml:space="preserve">.gada </w:t>
      </w:r>
      <w:r w:rsidR="003A44F1">
        <w:rPr>
          <w:rFonts w:ascii="Arial" w:hAnsi="Arial" w:cs="Arial"/>
          <w:b/>
          <w:sz w:val="22"/>
          <w:szCs w:val="22"/>
          <w:lang w:val="lv-LV"/>
        </w:rPr>
        <w:t>19</w:t>
      </w:r>
      <w:r w:rsidR="00E7025B">
        <w:rPr>
          <w:rFonts w:ascii="Arial" w:hAnsi="Arial" w:cs="Arial"/>
          <w:b/>
          <w:sz w:val="22"/>
          <w:szCs w:val="22"/>
          <w:lang w:val="lv-LV"/>
        </w:rPr>
        <w:t>.</w:t>
      </w:r>
      <w:r w:rsidR="00213BA3">
        <w:rPr>
          <w:rFonts w:ascii="Arial" w:hAnsi="Arial" w:cs="Arial"/>
          <w:b/>
          <w:sz w:val="22"/>
          <w:szCs w:val="22"/>
          <w:lang w:val="lv-LV"/>
        </w:rPr>
        <w:t>janvārī</w:t>
      </w:r>
      <w:r w:rsidR="005F2C5C" w:rsidRPr="00B64FFE">
        <w:rPr>
          <w:rFonts w:ascii="Arial" w:hAnsi="Arial" w:cs="Arial"/>
          <w:b/>
          <w:sz w:val="22"/>
          <w:szCs w:val="22"/>
          <w:lang w:val="lv-LV"/>
        </w:rPr>
        <w:t>, plkst.</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26B2208C" w14:textId="4BBF66DC" w:rsidR="00EE75E4" w:rsidRDefault="00AD51DE" w:rsidP="00EE75E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100</w:t>
      </w:r>
      <w:r w:rsidR="00E7025B">
        <w:rPr>
          <w:rFonts w:ascii="Arial" w:hAnsi="Arial" w:cs="Arial"/>
          <w:sz w:val="22"/>
          <w:szCs w:val="22"/>
          <w:lang w:val="lv-LV"/>
        </w:rPr>
        <w:t xml:space="preserve"> </w:t>
      </w:r>
      <w:r w:rsidRPr="00B64FFE">
        <w:rPr>
          <w:rFonts w:ascii="Arial" w:hAnsi="Arial" w:cs="Arial"/>
          <w:sz w:val="22"/>
          <w:szCs w:val="22"/>
          <w:lang w:val="lv-LV"/>
        </w:rPr>
        <w:t>dienas no piedāvājuma atvēršanas dienas.</w:t>
      </w:r>
    </w:p>
    <w:p w14:paraId="6DA6F5E4" w14:textId="77777777" w:rsidR="00EE75E4" w:rsidRDefault="00EE75E4" w:rsidP="00EE75E4">
      <w:pPr>
        <w:pStyle w:val="ListParagraph"/>
        <w:ind w:left="426"/>
        <w:jc w:val="both"/>
        <w:rPr>
          <w:rFonts w:ascii="Arial" w:hAnsi="Arial" w:cs="Arial"/>
          <w:sz w:val="22"/>
          <w:szCs w:val="22"/>
          <w:lang w:val="lv-LV"/>
        </w:rPr>
      </w:pPr>
    </w:p>
    <w:p w14:paraId="22736730" w14:textId="7AE22FE0" w:rsidR="00AD51DE" w:rsidRPr="00EE75E4" w:rsidRDefault="00AD51DE" w:rsidP="00EE75E4">
      <w:pPr>
        <w:pStyle w:val="ListParagraph"/>
        <w:numPr>
          <w:ilvl w:val="1"/>
          <w:numId w:val="3"/>
        </w:numPr>
        <w:ind w:left="426" w:hanging="426"/>
        <w:jc w:val="both"/>
        <w:rPr>
          <w:rFonts w:ascii="Arial" w:hAnsi="Arial" w:cs="Arial"/>
          <w:sz w:val="22"/>
          <w:szCs w:val="22"/>
          <w:lang w:val="lv-LV"/>
        </w:rPr>
      </w:pPr>
      <w:r w:rsidRPr="00EE75E4">
        <w:rPr>
          <w:rFonts w:ascii="Arial" w:hAnsi="Arial" w:cs="Arial"/>
          <w:b/>
          <w:sz w:val="22"/>
          <w:szCs w:val="22"/>
          <w:lang w:val="lv-LV"/>
        </w:rPr>
        <w:t>Piedāvājuma nodrošinājums:</w:t>
      </w:r>
      <w:r w:rsidR="00EE75E4" w:rsidRPr="00A863AD">
        <w:rPr>
          <w:rFonts w:ascii="Arial" w:hAnsi="Arial" w:cs="Arial"/>
          <w:i/>
          <w:iCs/>
          <w:sz w:val="22"/>
          <w:szCs w:val="20"/>
          <w:u w:val="single"/>
          <w:lang w:val="lv-LV"/>
        </w:rPr>
        <w:t xml:space="preserve"> Piedāvājuma nodrošinājums nav paredzēts.</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4C22034D" w14:textId="77777777" w:rsidR="00703589" w:rsidRPr="00E10975"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w:t>
      </w:r>
      <w:r w:rsidR="00703589" w:rsidRPr="00E10975">
        <w:rPr>
          <w:rFonts w:ascii="Arial" w:hAnsi="Arial" w:cs="Arial"/>
          <w:sz w:val="22"/>
          <w:szCs w:val="22"/>
          <w:lang w:val="lv-LV"/>
        </w:rPr>
        <w:t>eksemplāru,</w:t>
      </w:r>
      <w:r w:rsidRPr="00E10975">
        <w:rPr>
          <w:rFonts w:ascii="Arial" w:hAnsi="Arial" w:cs="Arial"/>
          <w:sz w:val="22"/>
          <w:szCs w:val="22"/>
          <w:lang w:val="lv-LV"/>
        </w:rPr>
        <w:t xml:space="preserve"> uz </w:t>
      </w:r>
      <w:r w:rsidR="00703589" w:rsidRPr="00E10975">
        <w:rPr>
          <w:rFonts w:ascii="Arial" w:hAnsi="Arial" w:cs="Arial"/>
          <w:sz w:val="22"/>
          <w:szCs w:val="22"/>
          <w:lang w:val="lv-LV"/>
        </w:rPr>
        <w:t>tā</w:t>
      </w:r>
      <w:r w:rsidRPr="00E10975">
        <w:rPr>
          <w:rFonts w:ascii="Arial" w:hAnsi="Arial" w:cs="Arial"/>
          <w:sz w:val="22"/>
          <w:szCs w:val="22"/>
          <w:lang w:val="lv-LV"/>
        </w:rPr>
        <w:t xml:space="preserve"> norāda:</w:t>
      </w:r>
    </w:p>
    <w:p w14:paraId="4FE590B1" w14:textId="2573FDE6" w:rsidR="00AD51DE" w:rsidRPr="00213BA3" w:rsidRDefault="00AD51DE" w:rsidP="00213BA3">
      <w:pPr>
        <w:pStyle w:val="ListParagraph"/>
        <w:ind w:left="426"/>
        <w:jc w:val="both"/>
        <w:rPr>
          <w:rFonts w:ascii="Arial" w:hAnsi="Arial" w:cs="Arial"/>
          <w:spacing w:val="-2"/>
          <w:sz w:val="22"/>
          <w:szCs w:val="22"/>
          <w:lang w:val="lv-LV"/>
        </w:rPr>
      </w:pPr>
      <w:r w:rsidRPr="00E10975">
        <w:rPr>
          <w:rFonts w:ascii="Arial" w:hAnsi="Arial" w:cs="Arial"/>
          <w:sz w:val="22"/>
          <w:szCs w:val="22"/>
          <w:lang w:val="lv-LV"/>
        </w:rPr>
        <w:t>“Piedāvājums sarunu procedūrai ar publikāciju “</w:t>
      </w:r>
      <w:r w:rsidR="00213BA3" w:rsidRPr="00E10975">
        <w:rPr>
          <w:rFonts w:ascii="Arial" w:hAnsi="Arial" w:cs="Arial"/>
          <w:sz w:val="22"/>
          <w:szCs w:val="22"/>
          <w:lang w:val="lv-LV" w:eastAsia="lv-LV"/>
        </w:rPr>
        <w:t>Krāsošanas produkcijas</w:t>
      </w:r>
      <w:r w:rsidR="00941431" w:rsidRPr="00E10975">
        <w:rPr>
          <w:rFonts w:ascii="Arial" w:hAnsi="Arial" w:cs="Arial"/>
          <w:sz w:val="22"/>
          <w:szCs w:val="22"/>
          <w:lang w:val="lv-LV" w:eastAsia="lv-LV"/>
        </w:rPr>
        <w:t xml:space="preserve"> piegāde</w:t>
      </w:r>
      <w:r w:rsidRPr="00E10975">
        <w:rPr>
          <w:rFonts w:ascii="Arial" w:hAnsi="Arial" w:cs="Arial"/>
          <w:spacing w:val="-2"/>
          <w:sz w:val="22"/>
          <w:szCs w:val="22"/>
          <w:lang w:val="lv-LV"/>
        </w:rPr>
        <w:t xml:space="preserve">”. </w:t>
      </w:r>
      <w:r w:rsidRPr="00B64FFE">
        <w:rPr>
          <w:rFonts w:ascii="Arial" w:hAnsi="Arial" w:cs="Arial"/>
          <w:spacing w:val="-2"/>
          <w:sz w:val="22"/>
          <w:szCs w:val="22"/>
          <w:lang w:val="lv-LV"/>
        </w:rPr>
        <w:t xml:space="preserve">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213BA3">
        <w:rPr>
          <w:rFonts w:ascii="Arial" w:hAnsi="Arial" w:cs="Arial"/>
          <w:sz w:val="22"/>
          <w:szCs w:val="22"/>
          <w:lang w:val="lv-LV"/>
        </w:rPr>
        <w:t>3</w:t>
      </w:r>
      <w:r w:rsidR="005A232A" w:rsidRPr="00B64FFE">
        <w:rPr>
          <w:rFonts w:ascii="Arial" w:hAnsi="Arial" w:cs="Arial"/>
          <w:sz w:val="22"/>
          <w:szCs w:val="22"/>
          <w:lang w:val="lv-LV"/>
        </w:rPr>
        <w:t xml:space="preserve">.gada </w:t>
      </w:r>
      <w:r w:rsidR="003A44F1">
        <w:rPr>
          <w:rFonts w:ascii="Arial" w:hAnsi="Arial" w:cs="Arial"/>
          <w:sz w:val="22"/>
          <w:szCs w:val="22"/>
          <w:lang w:val="lv-LV"/>
        </w:rPr>
        <w:t>19</w:t>
      </w:r>
      <w:r w:rsidR="00267081">
        <w:rPr>
          <w:rFonts w:ascii="Arial" w:hAnsi="Arial" w:cs="Arial"/>
          <w:sz w:val="22"/>
          <w:szCs w:val="22"/>
          <w:lang w:val="lv-LV"/>
        </w:rPr>
        <w:t>.</w:t>
      </w:r>
      <w:r w:rsidR="00213BA3">
        <w:rPr>
          <w:rFonts w:ascii="Arial" w:hAnsi="Arial" w:cs="Arial"/>
          <w:sz w:val="22"/>
          <w:szCs w:val="22"/>
          <w:lang w:val="lv-LV"/>
        </w:rPr>
        <w:t>janvārim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plkst.</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SIA “LDZ ritošā sastāva serviss”, Turgeņeva ielā 21, 218.</w:t>
      </w:r>
      <w:r w:rsidR="007E13C0" w:rsidRPr="00B64FFE">
        <w:rPr>
          <w:rFonts w:ascii="Arial" w:hAnsi="Arial" w:cs="Arial"/>
          <w:sz w:val="22"/>
          <w:szCs w:val="22"/>
          <w:lang w:val="lv-LV"/>
        </w:rPr>
        <w:t>telp</w:t>
      </w:r>
      <w:r w:rsidR="007E13C0">
        <w:rPr>
          <w:rFonts w:ascii="Arial" w:hAnsi="Arial" w:cs="Arial"/>
          <w:sz w:val="22"/>
          <w:szCs w:val="22"/>
          <w:lang w:val="lv-LV"/>
        </w:rPr>
        <w:t>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w:t>
      </w:r>
      <w:r w:rsidR="007E7947">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7E7947">
        <w:rPr>
          <w:rFonts w:ascii="Arial" w:hAnsi="Arial" w:cs="Arial"/>
          <w:sz w:val="22"/>
          <w:szCs w:val="22"/>
          <w:u w:val="single"/>
          <w:lang w:val="lv-LV"/>
        </w:rPr>
        <w:t>, e-pastu</w:t>
      </w:r>
      <w:r w:rsidRPr="00B64FFE">
        <w:rPr>
          <w:rFonts w:ascii="Arial" w:hAnsi="Arial" w:cs="Arial"/>
          <w:sz w:val="22"/>
          <w:szCs w:val="22"/>
          <w:u w:val="single"/>
          <w:lang w:val="lv-LV"/>
        </w:rPr>
        <w:t xml:space="preserve"> un tālruņa numuru</w:t>
      </w:r>
      <w:r w:rsidR="00213BA3" w:rsidRPr="00BE65C4">
        <w:rPr>
          <w:rFonts w:ascii="Arial" w:hAnsi="Arial" w:cs="Arial"/>
          <w:i/>
          <w:sz w:val="22"/>
          <w:szCs w:val="22"/>
          <w:lang w:val="lv-LV"/>
        </w:rPr>
        <w:t xml:space="preserve"> vai piedāvājumu iesniedz</w:t>
      </w:r>
      <w:r w:rsidR="00213BA3">
        <w:rPr>
          <w:rFonts w:ascii="Arial" w:hAnsi="Arial" w:cs="Arial"/>
          <w:i/>
          <w:sz w:val="22"/>
          <w:szCs w:val="22"/>
          <w:lang w:val="lv-LV"/>
        </w:rPr>
        <w:t xml:space="preserve"> </w:t>
      </w:r>
      <w:r w:rsidR="00213BA3" w:rsidRPr="00BE65C4">
        <w:rPr>
          <w:rFonts w:ascii="Arial" w:hAnsi="Arial" w:cs="Arial"/>
          <w:i/>
          <w:sz w:val="22"/>
          <w:szCs w:val="22"/>
          <w:lang w:val="lv-LV"/>
        </w:rPr>
        <w:t xml:space="preserve">elektroniskā formātā, parakstītu ar drošu elektronisko parakstu, nosūtot </w:t>
      </w:r>
      <w:r w:rsidR="00213BA3" w:rsidRPr="00BE65C4">
        <w:rPr>
          <w:rFonts w:ascii="Arial" w:hAnsi="Arial" w:cs="Arial"/>
          <w:i/>
          <w:iCs/>
          <w:sz w:val="22"/>
          <w:szCs w:val="22"/>
          <w:lang w:val="lv-LV"/>
        </w:rPr>
        <w:t>uz nolikuma 1.3.punktā norādītās pasūtītāja kontaktpersonas e-pasta adresi</w:t>
      </w:r>
      <w:r w:rsidR="00213BA3" w:rsidRPr="00BE65C4">
        <w:rPr>
          <w:rFonts w:ascii="Arial" w:hAnsi="Arial" w:cs="Arial"/>
          <w:sz w:val="22"/>
          <w:szCs w:val="22"/>
          <w:lang w:val="lv-LV"/>
        </w:rPr>
        <w:t>;</w:t>
      </w:r>
    </w:p>
    <w:p w14:paraId="34ECA979" w14:textId="093FA9E2"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vienu</w:t>
      </w:r>
      <w:r w:rsidR="00B61484">
        <w:rPr>
          <w:rFonts w:ascii="Arial" w:hAnsi="Arial" w:cs="Arial"/>
          <w:sz w:val="22"/>
          <w:szCs w:val="22"/>
          <w:lang w:val="lv-LV"/>
        </w:rPr>
        <w:t xml:space="preserve"> </w:t>
      </w:r>
      <w:r w:rsidRPr="000A1FDA">
        <w:rPr>
          <w:rFonts w:ascii="Arial" w:hAnsi="Arial" w:cs="Arial"/>
          <w:sz w:val="22"/>
          <w:szCs w:val="22"/>
          <w:lang w:val="lv-LV"/>
        </w:rPr>
        <w:t>piedāvājuma oriģinālu un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 xml:space="preserve">inanšu </w:t>
      </w:r>
      <w:r w:rsidR="00A11323" w:rsidRPr="000A1FDA">
        <w:rPr>
          <w:rFonts w:ascii="Arial" w:hAnsi="Arial" w:cs="Arial"/>
          <w:b/>
          <w:bCs/>
          <w:sz w:val="22"/>
          <w:szCs w:val="22"/>
          <w:u w:val="single"/>
          <w:lang w:val="lv-LV"/>
        </w:rPr>
        <w:t xml:space="preserve">un </w:t>
      </w:r>
      <w:r w:rsidR="00E10975">
        <w:rPr>
          <w:rFonts w:ascii="Arial" w:hAnsi="Arial" w:cs="Arial"/>
          <w:b/>
          <w:bCs/>
          <w:sz w:val="22"/>
          <w:szCs w:val="22"/>
          <w:u w:val="single"/>
          <w:lang w:val="lv-LV"/>
        </w:rPr>
        <w:t>t</w:t>
      </w:r>
      <w:r w:rsidR="00A11323" w:rsidRPr="000A1FDA">
        <w:rPr>
          <w:rFonts w:ascii="Arial" w:hAnsi="Arial" w:cs="Arial"/>
          <w:b/>
          <w:bCs/>
          <w:sz w:val="22"/>
          <w:szCs w:val="22"/>
          <w:u w:val="single"/>
          <w:lang w:val="lv-LV"/>
        </w:rPr>
        <w:t>ehnisk</w:t>
      </w:r>
      <w:r w:rsidR="00B61484">
        <w:rPr>
          <w:rFonts w:ascii="Arial" w:hAnsi="Arial" w:cs="Arial"/>
          <w:b/>
          <w:bCs/>
          <w:sz w:val="22"/>
          <w:szCs w:val="22"/>
          <w:u w:val="single"/>
          <w:lang w:val="lv-LV"/>
        </w:rPr>
        <w:t>ais</w:t>
      </w:r>
      <w:r w:rsidR="00A11323" w:rsidRPr="000A1FDA">
        <w:rPr>
          <w:rFonts w:ascii="Arial" w:hAnsi="Arial" w:cs="Arial"/>
          <w:b/>
          <w:bCs/>
          <w:sz w:val="22"/>
          <w:szCs w:val="22"/>
          <w:u w:val="single"/>
          <w:lang w:val="lv-LV"/>
        </w:rPr>
        <w:t xml:space="preserve"> </w:t>
      </w:r>
      <w:r w:rsidR="00B61484">
        <w:rPr>
          <w:rFonts w:ascii="Arial" w:hAnsi="Arial" w:cs="Arial"/>
          <w:b/>
          <w:bCs/>
          <w:sz w:val="22"/>
          <w:szCs w:val="22"/>
          <w:u w:val="single"/>
          <w:lang w:val="lv-LV"/>
        </w:rPr>
        <w:t>piedāvājums</w:t>
      </w:r>
      <w:r w:rsidR="00A11323" w:rsidRPr="000A1FDA">
        <w:rPr>
          <w:rFonts w:ascii="Arial" w:hAnsi="Arial" w:cs="Arial"/>
          <w:b/>
          <w:bCs/>
          <w:sz w:val="22"/>
          <w:szCs w:val="22"/>
          <w:u w:val="single"/>
          <w:lang w:val="lv-LV"/>
        </w:rPr>
        <w:t xml:space="preserve"> (nolikuma </w:t>
      </w:r>
      <w:r w:rsidR="00E10975">
        <w:rPr>
          <w:rFonts w:ascii="Arial" w:hAnsi="Arial" w:cs="Arial"/>
          <w:b/>
          <w:bCs/>
          <w:sz w:val="22"/>
          <w:szCs w:val="22"/>
          <w:u w:val="single"/>
          <w:lang w:val="lv-LV"/>
        </w:rPr>
        <w:t>3</w:t>
      </w:r>
      <w:r w:rsidR="00A11323" w:rsidRPr="000A1FDA">
        <w:rPr>
          <w:rFonts w:ascii="Arial" w:hAnsi="Arial" w:cs="Arial"/>
          <w:b/>
          <w:bCs/>
          <w:sz w:val="22"/>
          <w:szCs w:val="22"/>
          <w:u w:val="single"/>
          <w:lang w:val="lv-LV"/>
        </w:rPr>
        <w:t xml:space="preserve">.pielikums)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w:t>
      </w:r>
      <w:r w:rsidR="00E3005D" w:rsidRPr="00BD5581">
        <w:rPr>
          <w:rFonts w:ascii="Arial" w:hAnsi="Arial" w:cs="Arial"/>
          <w:sz w:val="22"/>
          <w:szCs w:val="22"/>
          <w:lang w:val="lv-LV"/>
        </w:rPr>
        <w:t>to uz pieprasījumā</w:t>
      </w:r>
      <w:r w:rsidR="00E3005D" w:rsidRPr="000A1FDA">
        <w:rPr>
          <w:rFonts w:ascii="Arial" w:hAnsi="Arial" w:cs="Arial"/>
          <w:sz w:val="22"/>
          <w:szCs w:val="22"/>
          <w:lang w:val="lv-LV"/>
        </w:rPr>
        <w:t xml:space="preserve">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2BE4ABD7" w:rsidR="00AD51DE" w:rsidRPr="000A1FDA"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cauršūtu vai caurauklotu </w:t>
      </w:r>
      <w:r w:rsidRPr="000A1FDA">
        <w:rPr>
          <w:rFonts w:ascii="Arial" w:hAnsi="Arial" w:cs="Arial"/>
          <w:sz w:val="22"/>
          <w:szCs w:val="22"/>
          <w:lang w:val="lv-LV"/>
        </w:rPr>
        <w:t xml:space="preserve">rakstveidā </w:t>
      </w:r>
      <w:r w:rsidR="00C02C52" w:rsidRPr="00C02C52">
        <w:rPr>
          <w:rFonts w:ascii="Arial" w:hAnsi="Arial" w:cs="Arial"/>
          <w:sz w:val="22"/>
          <w:szCs w:val="22"/>
          <w:lang w:val="lv-LV"/>
        </w:rPr>
        <w:t>– latviešu, angļu vai krievu valodā, bet, ja piedāvājums noformēts citā valodā, tam pievienojams tulkojums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64780C">
        <w:rPr>
          <w:rFonts w:ascii="Arial" w:hAnsi="Arial" w:cs="Arial"/>
          <w:bCs/>
          <w:sz w:val="22"/>
          <w:szCs w:val="22"/>
          <w:lang w:val="lv-LV"/>
        </w:rPr>
        <w:t>;</w:t>
      </w:r>
    </w:p>
    <w:p w14:paraId="008CEA43"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43A736E" w:rsidR="0086142F" w:rsidRPr="001813D3" w:rsidRDefault="00F86B9C" w:rsidP="00254C64">
      <w:pPr>
        <w:pStyle w:val="ListParagraph"/>
        <w:numPr>
          <w:ilvl w:val="2"/>
          <w:numId w:val="3"/>
        </w:numPr>
        <w:ind w:left="426" w:hanging="426"/>
        <w:jc w:val="both"/>
        <w:rPr>
          <w:rFonts w:ascii="Arial" w:hAnsi="Arial" w:cs="Arial"/>
          <w:sz w:val="22"/>
          <w:szCs w:val="22"/>
          <w:lang w:val="lv-LV"/>
        </w:rPr>
      </w:pPr>
      <w:r w:rsidRPr="001813D3">
        <w:rPr>
          <w:rFonts w:ascii="Arial" w:hAnsi="Arial" w:cs="Arial"/>
          <w:sz w:val="22"/>
          <w:szCs w:val="22"/>
          <w:lang w:val="lv-LV"/>
        </w:rPr>
        <w:t>s</w:t>
      </w:r>
      <w:r w:rsidR="00BF374F" w:rsidRPr="001813D3">
        <w:rPr>
          <w:rFonts w:ascii="Arial" w:hAnsi="Arial" w:cs="Arial"/>
          <w:sz w:val="22"/>
          <w:szCs w:val="22"/>
          <w:lang w:val="lv-LV"/>
        </w:rPr>
        <w:t xml:space="preserve">askaņā ar </w:t>
      </w:r>
      <w:r w:rsidR="001F1560" w:rsidRPr="001813D3">
        <w:rPr>
          <w:rFonts w:ascii="Arial" w:hAnsi="Arial" w:cs="Arial"/>
          <w:sz w:val="22"/>
          <w:szCs w:val="22"/>
          <w:lang w:val="lv-LV"/>
        </w:rPr>
        <w:t>Tehnisko specifikāciju</w:t>
      </w:r>
      <w:r w:rsidR="0086142F" w:rsidRPr="001813D3">
        <w:rPr>
          <w:rFonts w:ascii="Arial" w:hAnsi="Arial" w:cs="Arial"/>
          <w:sz w:val="22"/>
          <w:szCs w:val="22"/>
          <w:lang w:val="lv-LV"/>
        </w:rPr>
        <w:t xml:space="preserve"> </w:t>
      </w:r>
      <w:r w:rsidR="00E10975" w:rsidRPr="001813D3">
        <w:rPr>
          <w:rFonts w:ascii="Arial" w:hAnsi="Arial" w:cs="Arial"/>
          <w:sz w:val="22"/>
          <w:szCs w:val="22"/>
          <w:lang w:val="lv-LV"/>
        </w:rPr>
        <w:t xml:space="preserve">(nolikuma 1.pielikums) </w:t>
      </w:r>
      <w:r w:rsidR="0086142F" w:rsidRPr="001813D3">
        <w:rPr>
          <w:rFonts w:ascii="Arial" w:hAnsi="Arial" w:cs="Arial"/>
          <w:sz w:val="22"/>
          <w:szCs w:val="22"/>
          <w:lang w:val="lv-LV"/>
        </w:rPr>
        <w:t xml:space="preserve">pretendents noformē </w:t>
      </w:r>
      <w:r w:rsidR="00E10975" w:rsidRPr="001813D3">
        <w:rPr>
          <w:rFonts w:ascii="Arial" w:hAnsi="Arial" w:cs="Arial"/>
          <w:sz w:val="22"/>
          <w:szCs w:val="20"/>
          <w:lang w:val="lv-LV"/>
        </w:rPr>
        <w:t>finanšu un tehnisko piedāvājumu</w:t>
      </w:r>
      <w:r w:rsidR="00E10975" w:rsidRPr="001813D3">
        <w:rPr>
          <w:rFonts w:ascii="Arial" w:hAnsi="Arial" w:cs="Arial"/>
          <w:sz w:val="20"/>
          <w:szCs w:val="20"/>
          <w:lang w:val="lv-LV"/>
        </w:rPr>
        <w:t xml:space="preserve"> </w:t>
      </w:r>
      <w:r w:rsidR="0086142F" w:rsidRPr="001813D3">
        <w:rPr>
          <w:rFonts w:ascii="Arial" w:hAnsi="Arial" w:cs="Arial"/>
          <w:sz w:val="22"/>
          <w:szCs w:val="22"/>
          <w:lang w:val="lv-LV"/>
        </w:rPr>
        <w:t xml:space="preserve">(nolikuma </w:t>
      </w:r>
      <w:r w:rsidR="00E10975" w:rsidRPr="001813D3">
        <w:rPr>
          <w:rFonts w:ascii="Arial" w:hAnsi="Arial" w:cs="Arial"/>
          <w:sz w:val="22"/>
          <w:szCs w:val="22"/>
          <w:lang w:val="lv-LV"/>
        </w:rPr>
        <w:t>3</w:t>
      </w:r>
      <w:r w:rsidR="0086142F" w:rsidRPr="001813D3">
        <w:rPr>
          <w:rFonts w:ascii="Arial" w:hAnsi="Arial" w:cs="Arial"/>
          <w:sz w:val="22"/>
          <w:szCs w:val="22"/>
          <w:lang w:val="lv-LV"/>
        </w:rPr>
        <w:t>.pielikum</w:t>
      </w:r>
      <w:r w:rsidR="00E10975" w:rsidRPr="001813D3">
        <w:rPr>
          <w:rFonts w:ascii="Arial" w:hAnsi="Arial" w:cs="Arial"/>
          <w:sz w:val="22"/>
          <w:szCs w:val="22"/>
          <w:lang w:val="lv-LV"/>
        </w:rPr>
        <w:t>s);</w:t>
      </w:r>
    </w:p>
    <w:p w14:paraId="0E8AB97B" w14:textId="6E90E75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lastRenderedPageBreak/>
        <w:t xml:space="preserve">finanšu </w:t>
      </w:r>
      <w:r w:rsidR="004B5263">
        <w:rPr>
          <w:rFonts w:ascii="Arial" w:hAnsi="Arial" w:cs="Arial"/>
          <w:sz w:val="22"/>
          <w:szCs w:val="22"/>
          <w:lang w:val="lv-LV"/>
        </w:rPr>
        <w:t xml:space="preserve">un tehniskajā </w:t>
      </w:r>
      <w:r w:rsidRPr="000A1FDA">
        <w:rPr>
          <w:rFonts w:ascii="Arial" w:hAnsi="Arial" w:cs="Arial"/>
          <w:sz w:val="22"/>
          <w:szCs w:val="22"/>
          <w:lang w:val="lv-LV"/>
        </w:rPr>
        <w:t>piedāvājumā (</w:t>
      </w:r>
      <w:r w:rsidR="0084760D" w:rsidRPr="000A1FDA">
        <w:rPr>
          <w:rFonts w:ascii="Arial" w:hAnsi="Arial" w:cs="Arial"/>
          <w:sz w:val="22"/>
          <w:szCs w:val="22"/>
          <w:lang w:val="lv-LV"/>
        </w:rPr>
        <w:t xml:space="preserve">nolikuma </w:t>
      </w:r>
      <w:r w:rsidR="004B5263">
        <w:rPr>
          <w:rFonts w:ascii="Arial" w:hAnsi="Arial" w:cs="Arial"/>
          <w:sz w:val="22"/>
          <w:szCs w:val="22"/>
          <w:lang w:val="lv-LV"/>
        </w:rPr>
        <w:t>3</w:t>
      </w:r>
      <w:r w:rsidR="0084760D" w:rsidRPr="000A1FDA">
        <w:rPr>
          <w:rFonts w:ascii="Arial" w:hAnsi="Arial" w:cs="Arial"/>
          <w:sz w:val="22"/>
          <w:szCs w:val="22"/>
          <w:lang w:val="lv-LV"/>
        </w:rPr>
        <w:t>.pielikum</w:t>
      </w:r>
      <w:r w:rsidR="004B5263">
        <w:rPr>
          <w:rFonts w:ascii="Arial" w:hAnsi="Arial" w:cs="Arial"/>
          <w:sz w:val="22"/>
          <w:szCs w:val="22"/>
          <w:lang w:val="lv-LV"/>
        </w:rPr>
        <w:t xml:space="preserve">s) </w:t>
      </w:r>
      <w:r w:rsidRPr="000A1FDA">
        <w:rPr>
          <w:rFonts w:ascii="Arial" w:hAnsi="Arial" w:cs="Arial"/>
          <w:sz w:val="22"/>
          <w:szCs w:val="22"/>
          <w:lang w:val="lv-LV"/>
        </w:rPr>
        <w:t>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07D5D32D"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w:t>
      </w:r>
      <w:r w:rsidR="004B5263">
        <w:rPr>
          <w:rFonts w:ascii="Arial" w:hAnsi="Arial" w:cs="Arial"/>
          <w:sz w:val="22"/>
          <w:szCs w:val="22"/>
          <w:lang w:val="lv-LV"/>
        </w:rPr>
        <w:t xml:space="preserve">un tehniskajā </w:t>
      </w:r>
      <w:r w:rsidRPr="000A1FDA">
        <w:rPr>
          <w:rFonts w:ascii="Arial" w:hAnsi="Arial" w:cs="Arial"/>
          <w:sz w:val="22"/>
          <w:szCs w:val="22"/>
          <w:lang w:val="lv-LV"/>
        </w:rPr>
        <w:t xml:space="preserve">piedāvājumā, nolikuma </w:t>
      </w:r>
      <w:r w:rsidR="00E10975">
        <w:rPr>
          <w:rFonts w:ascii="Arial" w:hAnsi="Arial" w:cs="Arial"/>
          <w:sz w:val="22"/>
          <w:szCs w:val="22"/>
          <w:lang w:val="lv-LV"/>
        </w:rPr>
        <w:t>3</w:t>
      </w:r>
      <w:r w:rsidRPr="000A1FDA">
        <w:rPr>
          <w:rFonts w:ascii="Arial" w:hAnsi="Arial" w:cs="Arial"/>
          <w:sz w:val="22"/>
          <w:szCs w:val="22"/>
          <w:lang w:val="lv-LV"/>
        </w:rPr>
        <w:t xml:space="preserve">.pielikums)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w:t>
      </w:r>
      <w:r w:rsidR="00E10975">
        <w:rPr>
          <w:rFonts w:ascii="Arial" w:hAnsi="Arial" w:cs="Arial"/>
          <w:sz w:val="22"/>
          <w:szCs w:val="22"/>
          <w:lang w:val="lv-LV"/>
        </w:rPr>
        <w:t>1</w:t>
      </w:r>
      <w:r w:rsidRPr="000A1FDA">
        <w:rPr>
          <w:rFonts w:ascii="Arial" w:hAnsi="Arial" w:cs="Arial"/>
          <w:sz w:val="22"/>
          <w:szCs w:val="22"/>
          <w:lang w:val="lv-LV"/>
        </w:rPr>
        <w:t>.pielikums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6D1202D6" w14:textId="100B2958" w:rsidR="004B5263" w:rsidRDefault="00A007EF" w:rsidP="004B5263">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piedāvājuma cenā (</w:t>
      </w:r>
      <w:r w:rsidR="004B5263">
        <w:rPr>
          <w:rFonts w:ascii="Arial" w:hAnsi="Arial" w:cs="Arial"/>
          <w:sz w:val="22"/>
          <w:szCs w:val="22"/>
          <w:lang w:val="lv-LV"/>
        </w:rPr>
        <w:t>F</w:t>
      </w:r>
      <w:r w:rsidRPr="000A1FDA">
        <w:rPr>
          <w:rFonts w:ascii="Arial" w:hAnsi="Arial" w:cs="Arial"/>
          <w:sz w:val="22"/>
          <w:szCs w:val="22"/>
          <w:lang w:val="lv-LV"/>
        </w:rPr>
        <w:t xml:space="preserve">inanšu </w:t>
      </w:r>
      <w:r w:rsidR="004B5263">
        <w:rPr>
          <w:rFonts w:ascii="Arial" w:hAnsi="Arial" w:cs="Arial"/>
          <w:sz w:val="22"/>
          <w:szCs w:val="22"/>
          <w:lang w:val="lv-LV"/>
        </w:rPr>
        <w:t xml:space="preserve">un tehniskajā </w:t>
      </w:r>
      <w:r w:rsidRPr="000A1FDA">
        <w:rPr>
          <w:rFonts w:ascii="Arial" w:hAnsi="Arial" w:cs="Arial"/>
          <w:sz w:val="22"/>
          <w:szCs w:val="22"/>
          <w:lang w:val="lv-LV"/>
        </w:rPr>
        <w:t>piedāvājumā</w:t>
      </w:r>
      <w:r w:rsidR="004B5263">
        <w:rPr>
          <w:rFonts w:ascii="Arial" w:hAnsi="Arial" w:cs="Arial"/>
          <w:sz w:val="22"/>
          <w:szCs w:val="22"/>
          <w:lang w:val="lv-LV"/>
        </w:rPr>
        <w:t>,</w:t>
      </w:r>
      <w:r w:rsidR="004B5263" w:rsidRPr="004B5263">
        <w:rPr>
          <w:rFonts w:ascii="Arial" w:hAnsi="Arial" w:cs="Arial"/>
          <w:sz w:val="22"/>
          <w:szCs w:val="22"/>
          <w:lang w:val="lv-LV"/>
        </w:rPr>
        <w:t xml:space="preserve"> </w:t>
      </w:r>
      <w:r w:rsidR="004B5263" w:rsidRPr="000A1FDA">
        <w:rPr>
          <w:rFonts w:ascii="Arial" w:hAnsi="Arial" w:cs="Arial"/>
          <w:sz w:val="22"/>
          <w:szCs w:val="22"/>
          <w:lang w:val="lv-LV"/>
        </w:rPr>
        <w:t xml:space="preserve">nolikuma </w:t>
      </w:r>
      <w:r w:rsidR="004B5263">
        <w:rPr>
          <w:rFonts w:ascii="Arial" w:hAnsi="Arial" w:cs="Arial"/>
          <w:sz w:val="22"/>
          <w:szCs w:val="22"/>
          <w:lang w:val="lv-LV"/>
        </w:rPr>
        <w:t>3</w:t>
      </w:r>
      <w:r w:rsidR="004B5263" w:rsidRPr="000A1FDA">
        <w:rPr>
          <w:rFonts w:ascii="Arial" w:hAnsi="Arial" w:cs="Arial"/>
          <w:sz w:val="22"/>
          <w:szCs w:val="22"/>
          <w:lang w:val="lv-LV"/>
        </w:rPr>
        <w:t>.pielikums</w:t>
      </w:r>
      <w:r w:rsidRPr="000A1FDA">
        <w:rPr>
          <w:rFonts w:ascii="Arial" w:hAnsi="Arial" w:cs="Arial"/>
          <w:sz w:val="22"/>
          <w:szCs w:val="22"/>
          <w:lang w:val="lv-LV"/>
        </w:rPr>
        <w:t xml:space="preserve">)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w:t>
      </w:r>
      <w:r w:rsidR="004B5263">
        <w:rPr>
          <w:rFonts w:ascii="Arial" w:hAnsi="Arial" w:cs="Arial"/>
          <w:sz w:val="22"/>
          <w:szCs w:val="22"/>
          <w:lang w:val="lv-LV"/>
        </w:rPr>
        <w:t>F</w:t>
      </w:r>
      <w:r w:rsidR="004B5263" w:rsidRPr="000A1FDA">
        <w:rPr>
          <w:rFonts w:ascii="Arial" w:hAnsi="Arial" w:cs="Arial"/>
          <w:sz w:val="22"/>
          <w:szCs w:val="22"/>
          <w:lang w:val="lv-LV"/>
        </w:rPr>
        <w:t xml:space="preserve">inanšu </w:t>
      </w:r>
      <w:r w:rsidR="004B5263">
        <w:rPr>
          <w:rFonts w:ascii="Arial" w:hAnsi="Arial" w:cs="Arial"/>
          <w:sz w:val="22"/>
          <w:szCs w:val="22"/>
          <w:lang w:val="lv-LV"/>
        </w:rPr>
        <w:t xml:space="preserve">un tehniskajā </w:t>
      </w:r>
      <w:r w:rsidR="004B5263" w:rsidRPr="000A1FDA">
        <w:rPr>
          <w:rFonts w:ascii="Arial" w:hAnsi="Arial" w:cs="Arial"/>
          <w:sz w:val="22"/>
          <w:szCs w:val="22"/>
          <w:lang w:val="lv-LV"/>
        </w:rPr>
        <w:t>piedāvājumā</w:t>
      </w:r>
      <w:r w:rsidR="00353E2D" w:rsidRPr="000A1FDA">
        <w:rPr>
          <w:rFonts w:ascii="Arial" w:hAnsi="Arial" w:cs="Arial"/>
          <w:sz w:val="22"/>
          <w:szCs w:val="22"/>
          <w:lang w:val="lv-LV"/>
        </w:rPr>
        <w:t>) neiekļautās izmaksas līguma izpildes laikā netiks kompensētas. Piedāvātajai cenai līguma izpildes laikā jābūt nemainīgai: arī valūtas kursa</w:t>
      </w:r>
      <w:r w:rsidR="00B92C00">
        <w:rPr>
          <w:rFonts w:ascii="Arial" w:hAnsi="Arial" w:cs="Arial"/>
          <w:sz w:val="22"/>
          <w:szCs w:val="22"/>
          <w:lang w:val="lv-LV"/>
        </w:rPr>
        <w:t xml:space="preserve"> </w:t>
      </w:r>
      <w:r w:rsidR="00353E2D" w:rsidRPr="000A1FDA">
        <w:rPr>
          <w:rFonts w:ascii="Arial" w:hAnsi="Arial" w:cs="Arial"/>
          <w:sz w:val="22"/>
          <w:szCs w:val="22"/>
          <w:lang w:val="lv-LV"/>
        </w:rPr>
        <w:t xml:space="preserve"> un citu preču un pakalpojumu izmaksas ietekmējošu faktoru izmaiņu gadījumos;</w:t>
      </w:r>
    </w:p>
    <w:p w14:paraId="4C21002E" w14:textId="4B112DAC" w:rsidR="004B5263" w:rsidRPr="004B5263" w:rsidRDefault="004B5263" w:rsidP="004B5263">
      <w:pPr>
        <w:pStyle w:val="ListParagraph"/>
        <w:numPr>
          <w:ilvl w:val="2"/>
          <w:numId w:val="3"/>
        </w:numPr>
        <w:ind w:left="426" w:hanging="426"/>
        <w:jc w:val="both"/>
        <w:rPr>
          <w:rFonts w:ascii="Arial" w:hAnsi="Arial" w:cs="Arial"/>
          <w:sz w:val="20"/>
          <w:szCs w:val="20"/>
          <w:lang w:val="lv-LV"/>
        </w:rPr>
      </w:pPr>
      <w:r w:rsidRPr="004B5263">
        <w:rPr>
          <w:rFonts w:ascii="Arial" w:hAnsi="Arial" w:cs="Arial"/>
          <w:b/>
          <w:bCs/>
          <w:i/>
          <w:iCs/>
          <w:sz w:val="22"/>
          <w:szCs w:val="20"/>
          <w:u w:val="single"/>
          <w:lang w:val="lv-LV"/>
        </w:rPr>
        <w:t>informāciju, kas ir komercnoslēpums</w:t>
      </w:r>
      <w:r w:rsidRPr="004B5263">
        <w:rPr>
          <w:rFonts w:ascii="Arial" w:hAnsi="Arial" w:cs="Arial"/>
          <w:i/>
          <w:iCs/>
          <w:sz w:val="22"/>
          <w:szCs w:val="20"/>
          <w:u w:val="single"/>
          <w:lang w:val="lv-LV"/>
        </w:rPr>
        <w:t xml:space="preserve"> atbilstoši Komerclikuma 19.pantam vai kas uzskatāma par konfidenciālu informāciju,</w:t>
      </w:r>
      <w:r w:rsidRPr="004B5263">
        <w:rPr>
          <w:rFonts w:ascii="Arial" w:hAnsi="Arial" w:cs="Arial"/>
          <w:b/>
          <w:bCs/>
          <w:i/>
          <w:iCs/>
          <w:sz w:val="22"/>
          <w:szCs w:val="20"/>
          <w:u w:val="single"/>
          <w:lang w:val="lv-LV"/>
        </w:rPr>
        <w:t xml:space="preserve"> pretendents norāda savā piedāvājumā</w:t>
      </w:r>
      <w:r w:rsidRPr="004B5263">
        <w:rPr>
          <w:rFonts w:ascii="Arial" w:hAnsi="Arial" w:cs="Arial"/>
          <w:sz w:val="22"/>
          <w:szCs w:val="20"/>
          <w:lang w:val="lv-LV"/>
        </w:rPr>
        <w:t xml:space="preserve">. Komercnoslēpums vai konfidenciāla informācija nevar būt informācija, kas Sabiedrisko pakalpojumu sniedzēju iepirkumu likumā ir noteikta par vispārpieejamu informāciju. </w:t>
      </w:r>
      <w:r w:rsidRPr="004B5263">
        <w:rPr>
          <w:rFonts w:ascii="Arial" w:hAnsi="Arial" w:cs="Arial"/>
          <w:b/>
          <w:bCs/>
          <w:i/>
          <w:iCs/>
          <w:sz w:val="22"/>
          <w:szCs w:val="20"/>
          <w:u w:val="single"/>
          <w:lang w:val="lv-LV"/>
        </w:rPr>
        <w:t>Par konfidenciālu nedrīkst noteikt piedāvāto cenu.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213BA3">
        <w:rPr>
          <w:rStyle w:val="FootnoteReference"/>
          <w:rFonts w:ascii="Arial" w:hAnsi="Arial" w:cs="Arial"/>
          <w:b/>
          <w:lang w:val="lv-LV"/>
        </w:rPr>
        <w:footnoteReference w:id="3"/>
      </w:r>
      <w:r w:rsidRPr="000A1FDA">
        <w:rPr>
          <w:rFonts w:ascii="Arial" w:hAnsi="Arial" w:cs="Arial"/>
          <w:b/>
          <w:sz w:val="22"/>
          <w:szCs w:val="22"/>
          <w:lang w:val="lv-LV"/>
        </w:rPr>
        <w:t>:</w:t>
      </w:r>
    </w:p>
    <w:p w14:paraId="563AA702" w14:textId="57A2B44D"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pieteikums dalībai sarunu procedūrā (noformēts atbilstoši nolikuma </w:t>
      </w:r>
      <w:r w:rsidR="00E10975">
        <w:rPr>
          <w:rFonts w:ascii="Arial" w:hAnsi="Arial" w:cs="Arial"/>
          <w:sz w:val="22"/>
          <w:szCs w:val="22"/>
          <w:lang w:val="lv-LV"/>
        </w:rPr>
        <w:t>2</w:t>
      </w:r>
      <w:r w:rsidRPr="000A1FDA">
        <w:rPr>
          <w:rFonts w:ascii="Arial" w:hAnsi="Arial" w:cs="Arial"/>
          <w:sz w:val="22"/>
          <w:szCs w:val="22"/>
          <w:lang w:val="lv-LV"/>
        </w:rPr>
        <w:t>.pielikumā pievienotajai veidlapas formai);</w:t>
      </w:r>
    </w:p>
    <w:p w14:paraId="2325EA85" w14:textId="700587FF" w:rsidR="00A007EF" w:rsidRPr="000A1FDA" w:rsidRDefault="00E10975" w:rsidP="00A007EF">
      <w:pPr>
        <w:pStyle w:val="ListParagraph"/>
        <w:numPr>
          <w:ilvl w:val="2"/>
          <w:numId w:val="3"/>
        </w:numPr>
        <w:tabs>
          <w:tab w:val="left" w:pos="709"/>
        </w:tabs>
        <w:ind w:left="426" w:hanging="426"/>
        <w:jc w:val="both"/>
        <w:rPr>
          <w:rFonts w:ascii="Arial" w:hAnsi="Arial" w:cs="Arial"/>
          <w:sz w:val="22"/>
          <w:szCs w:val="22"/>
          <w:lang w:val="lv-LV"/>
        </w:rPr>
      </w:pPr>
      <w:r w:rsidRPr="00E10975">
        <w:rPr>
          <w:rFonts w:ascii="Arial" w:hAnsi="Arial" w:cs="Arial"/>
          <w:sz w:val="22"/>
          <w:szCs w:val="20"/>
          <w:lang w:val="lv-LV"/>
        </w:rPr>
        <w:t xml:space="preserve">finanšu </w:t>
      </w:r>
      <w:r>
        <w:rPr>
          <w:rFonts w:ascii="Arial" w:hAnsi="Arial" w:cs="Arial"/>
          <w:sz w:val="22"/>
          <w:szCs w:val="20"/>
          <w:lang w:val="lv-LV"/>
        </w:rPr>
        <w:t xml:space="preserve">un </w:t>
      </w:r>
      <w:r w:rsidRPr="00E10975">
        <w:rPr>
          <w:rFonts w:ascii="Arial" w:hAnsi="Arial" w:cs="Arial"/>
          <w:sz w:val="22"/>
          <w:szCs w:val="20"/>
          <w:lang w:val="lv-LV"/>
        </w:rPr>
        <w:t>tehniskais</w:t>
      </w:r>
      <w:r>
        <w:rPr>
          <w:rFonts w:ascii="Arial" w:hAnsi="Arial" w:cs="Arial"/>
          <w:sz w:val="22"/>
          <w:szCs w:val="20"/>
          <w:lang w:val="lv-LV"/>
        </w:rPr>
        <w:t xml:space="preserve"> </w:t>
      </w:r>
      <w:r w:rsidRPr="00E10975">
        <w:rPr>
          <w:rFonts w:ascii="Arial" w:hAnsi="Arial" w:cs="Arial"/>
          <w:sz w:val="22"/>
          <w:szCs w:val="20"/>
          <w:lang w:val="lv-LV"/>
        </w:rPr>
        <w:t>piedāvājums</w:t>
      </w:r>
      <w:r w:rsidR="00A007EF" w:rsidRPr="00E10975">
        <w:rPr>
          <w:rFonts w:ascii="Arial" w:hAnsi="Arial" w:cs="Arial"/>
          <w:sz w:val="20"/>
          <w:szCs w:val="20"/>
          <w:lang w:val="lv-LV"/>
        </w:rPr>
        <w:t xml:space="preserve"> </w:t>
      </w:r>
      <w:r w:rsidR="00A007EF" w:rsidRPr="000A1FDA">
        <w:rPr>
          <w:rFonts w:ascii="Arial" w:hAnsi="Arial" w:cs="Arial"/>
          <w:sz w:val="22"/>
          <w:szCs w:val="22"/>
          <w:lang w:val="lv-LV"/>
        </w:rPr>
        <w:t xml:space="preserve">(noformēts atbilstoši nolikuma </w:t>
      </w:r>
      <w:r>
        <w:rPr>
          <w:rFonts w:ascii="Arial" w:hAnsi="Arial" w:cs="Arial"/>
          <w:sz w:val="22"/>
          <w:szCs w:val="22"/>
          <w:lang w:val="lv-LV"/>
        </w:rPr>
        <w:t>3</w:t>
      </w:r>
      <w:r w:rsidR="00A007EF" w:rsidRPr="000A1FDA">
        <w:rPr>
          <w:rFonts w:ascii="Arial" w:hAnsi="Arial" w:cs="Arial"/>
          <w:sz w:val="22"/>
          <w:szCs w:val="22"/>
          <w:lang w:val="lv-LV"/>
        </w:rPr>
        <w:t>.pielikumā pievienotajai veidlapas formai);</w:t>
      </w:r>
    </w:p>
    <w:p w14:paraId="1FBF5FE5" w14:textId="230BED98"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w:t>
      </w:r>
      <w:r w:rsidR="004B5263">
        <w:rPr>
          <w:rFonts w:ascii="Arial" w:hAnsi="Arial" w:cs="Arial"/>
          <w:sz w:val="22"/>
          <w:szCs w:val="22"/>
          <w:lang w:val="lv-LV"/>
        </w:rPr>
        <w:t xml:space="preserve"> </w:t>
      </w:r>
      <w:r w:rsidRPr="00B64FFE">
        <w:rPr>
          <w:rFonts w:ascii="Arial" w:hAnsi="Arial" w:cs="Arial"/>
          <w:sz w:val="22"/>
          <w:szCs w:val="22"/>
          <w:lang w:val="lv-LV"/>
        </w:rPr>
        <w:t>trīs darbības gadu laikā (vai atbilstoši saimnieciskās darbības periodam, ja pretendents darbojas īsāku laika periodu nekā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4B5263">
        <w:rPr>
          <w:rFonts w:ascii="Arial" w:hAnsi="Arial" w:cs="Arial"/>
          <w:bCs/>
          <w:sz w:val="22"/>
          <w:szCs w:val="22"/>
          <w:lang w:val="lv-LV"/>
        </w:rPr>
        <w:t>krāsošanas produkcija</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50A7D33D"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trīs finanšu atskaites gadiem </w:t>
      </w:r>
      <w:r w:rsidRPr="000A1FDA">
        <w:rPr>
          <w:rFonts w:ascii="Arial" w:hAnsi="Arial" w:cs="Arial"/>
          <w:sz w:val="22"/>
          <w:szCs w:val="22"/>
          <w:lang w:val="lv-LV"/>
        </w:rPr>
        <w:t xml:space="preserve">vai atbilstoši saimnieciskās darbības periodam, ja pretendents darbojas īsāku laika periodu nekā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w:t>
      </w:r>
      <w:r w:rsidRPr="000A1FDA">
        <w:rPr>
          <w:rFonts w:ascii="Arial" w:hAnsi="Arial" w:cs="Arial"/>
          <w:sz w:val="22"/>
          <w:szCs w:val="22"/>
          <w:shd w:val="clear" w:color="auto" w:fill="FFFFFF"/>
          <w:lang w:val="lv-LV"/>
        </w:rPr>
        <w:lastRenderedPageBreak/>
        <w:t xml:space="preserve">(vai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08E54555" w:rsidR="00A007EF" w:rsidRPr="00ED6B96" w:rsidRDefault="00A007EF" w:rsidP="00ED6B96">
      <w:pPr>
        <w:pStyle w:val="CommentText"/>
        <w:ind w:left="426" w:hanging="426"/>
        <w:jc w:val="both"/>
        <w:rPr>
          <w:rFonts w:ascii="Arial" w:hAnsi="Arial" w:cs="Arial"/>
          <w:i/>
          <w:iCs/>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Pr>
          <w:rFonts w:ascii="Arial" w:hAnsi="Arial" w:cs="Arial"/>
          <w:i/>
          <w:sz w:val="22"/>
          <w:szCs w:val="22"/>
          <w:shd w:val="clear" w:color="auto" w:fill="FFFFFF"/>
          <w:lang w:val="lv-LV"/>
        </w:rPr>
        <w:t xml:space="preserve">, </w:t>
      </w:r>
      <w:r w:rsidR="00ED6B96" w:rsidRPr="00D045E5">
        <w:rPr>
          <w:rFonts w:ascii="Arial" w:hAnsi="Arial" w:cs="Arial"/>
          <w:b/>
          <w:bCs/>
          <w:i/>
          <w:iCs/>
          <w:sz w:val="22"/>
          <w:szCs w:val="22"/>
          <w:shd w:val="clear" w:color="auto" w:fill="FFFFFF"/>
          <w:lang w:val="lv-LV"/>
        </w:rPr>
        <w:t>vai aizpildot sadarbības partnera identifikācijas veidlapu, skatīt:</w:t>
      </w:r>
      <w:r w:rsidR="00ED6B96" w:rsidRPr="00D045E5">
        <w:rPr>
          <w:rFonts w:ascii="Arial" w:hAnsi="Arial" w:cs="Arial"/>
          <w:b/>
          <w:bCs/>
          <w:i/>
          <w:iCs/>
          <w:lang w:val="lv-LV"/>
        </w:rPr>
        <w:t xml:space="preserve"> </w:t>
      </w:r>
      <w:hyperlink r:id="rId9" w:history="1">
        <w:r w:rsidR="00ED6B96" w:rsidRPr="00D045E5">
          <w:rPr>
            <w:rStyle w:val="Hyperlink"/>
            <w:rFonts w:ascii="Arial" w:hAnsi="Arial" w:cs="Arial"/>
            <w:b/>
            <w:bCs/>
            <w:i/>
            <w:iCs/>
            <w:color w:val="auto"/>
            <w:sz w:val="22"/>
            <w:szCs w:val="22"/>
            <w:shd w:val="clear" w:color="auto" w:fill="FFFFFF"/>
            <w:lang w:val="lv-LV"/>
          </w:rPr>
          <w:t>https://www.ldz.lv/lv/Sadarbibas-partneru-identifikacijas-veidlapa</w:t>
        </w:r>
      </w:hyperlink>
      <w:r w:rsidR="0064780C">
        <w:rPr>
          <w:rStyle w:val="Hyperlink"/>
          <w:rFonts w:ascii="Arial" w:hAnsi="Arial" w:cs="Arial"/>
          <w:i/>
          <w:iCs/>
          <w:color w:val="auto"/>
          <w:sz w:val="22"/>
          <w:szCs w:val="22"/>
          <w:shd w:val="clear" w:color="auto" w:fill="FFFFFF"/>
          <w:lang w:val="lv-LV"/>
        </w:rPr>
        <w:t>;</w:t>
      </w:r>
    </w:p>
    <w:p w14:paraId="77EA6DC5" w14:textId="77777777" w:rsidR="00A007EF" w:rsidRPr="000A1FDA" w:rsidRDefault="00A007EF" w:rsidP="00A007EF">
      <w:pPr>
        <w:pStyle w:val="ListParagraph"/>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00206A">
      <w:pPr>
        <w:pStyle w:val="ListParagraph"/>
        <w:numPr>
          <w:ilvl w:val="1"/>
          <w:numId w:val="10"/>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36C9452F" w:rsidR="0027150C" w:rsidRPr="000A1FDA" w:rsidRDefault="0027150C" w:rsidP="0000206A">
      <w:pPr>
        <w:pStyle w:val="ListParagraph"/>
        <w:numPr>
          <w:ilvl w:val="2"/>
          <w:numId w:val="10"/>
        </w:numPr>
        <w:ind w:left="567" w:hanging="567"/>
        <w:jc w:val="both"/>
        <w:rPr>
          <w:rFonts w:ascii="Arial" w:hAnsi="Arial" w:cs="Arial"/>
          <w:sz w:val="22"/>
          <w:szCs w:val="22"/>
          <w:lang w:val="lv-LV"/>
        </w:rPr>
      </w:pPr>
      <w:r w:rsidRPr="000A1FD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7C67E19B" w:rsidR="002369C0" w:rsidRPr="000A1FDA" w:rsidRDefault="002369C0" w:rsidP="0000206A">
      <w:pPr>
        <w:pStyle w:val="ListParagraph"/>
        <w:numPr>
          <w:ilvl w:val="2"/>
          <w:numId w:val="10"/>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6B0137">
        <w:rPr>
          <w:rFonts w:ascii="Arial" w:hAnsi="Arial" w:cs="Arial"/>
          <w:sz w:val="22"/>
          <w:szCs w:val="22"/>
          <w:lang w:val="lv-LV"/>
        </w:rPr>
        <w:t>5</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00206A">
      <w:pPr>
        <w:pStyle w:val="ListParagraph"/>
        <w:numPr>
          <w:ilvl w:val="2"/>
          <w:numId w:val="10"/>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00206A">
      <w:pPr>
        <w:pStyle w:val="ListParagraph"/>
        <w:numPr>
          <w:ilvl w:val="1"/>
          <w:numId w:val="10"/>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596D9F1D" w14:textId="77777777" w:rsidR="0064780C"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64780C" w:rsidRPr="000A1FDA">
        <w:rPr>
          <w:rFonts w:ascii="Arial" w:hAnsi="Arial" w:cs="Arial"/>
          <w:sz w:val="22"/>
          <w:szCs w:val="22"/>
          <w:lang w:val="lv-LV"/>
        </w:rPr>
        <w:t xml:space="preserve">pasūtītājs </w:t>
      </w:r>
      <w:r w:rsidR="0064780C" w:rsidRPr="000A1FDA">
        <w:rPr>
          <w:rFonts w:ascii="Arial" w:hAnsi="Arial" w:cs="Arial"/>
          <w:b/>
          <w:sz w:val="22"/>
          <w:szCs w:val="22"/>
          <w:lang w:val="lv-LV"/>
        </w:rPr>
        <w:t>nodrošina brīvu un tiešu elektronisku pieeju iepirkuma dokumentiem un visiem papildus nepieciešamajiem dokumentiem</w:t>
      </w:r>
      <w:r w:rsidR="0064780C" w:rsidRPr="000A1FDA">
        <w:rPr>
          <w:rFonts w:ascii="Arial" w:hAnsi="Arial" w:cs="Arial"/>
          <w:sz w:val="22"/>
          <w:szCs w:val="22"/>
          <w:lang w:val="lv-LV"/>
        </w:rPr>
        <w:t xml:space="preserve">, tai skaitā iepirkuma līguma projektam, Pasūtītāja tīmekļvietnē </w:t>
      </w:r>
      <w:hyperlink r:id="rId10" w:history="1">
        <w:r w:rsidR="0064780C" w:rsidRPr="000A1FDA">
          <w:rPr>
            <w:rStyle w:val="Hyperlink"/>
            <w:rFonts w:ascii="Arial" w:hAnsi="Arial" w:cs="Arial"/>
            <w:i/>
            <w:iCs/>
            <w:color w:val="auto"/>
            <w:sz w:val="22"/>
            <w:szCs w:val="22"/>
            <w:lang w:val="lv-LV"/>
          </w:rPr>
          <w:t>www.ldz.lv</w:t>
        </w:r>
      </w:hyperlink>
      <w:r w:rsidR="0064780C" w:rsidRPr="000A1FDA">
        <w:rPr>
          <w:rFonts w:ascii="Arial" w:hAnsi="Arial" w:cs="Arial"/>
          <w:sz w:val="22"/>
          <w:szCs w:val="22"/>
          <w:lang w:val="lv-LV"/>
        </w:rPr>
        <w:t xml:space="preserve"> sadaļā “</w:t>
      </w:r>
      <w:r w:rsidR="0064780C" w:rsidRPr="000A1FDA">
        <w:rPr>
          <w:rFonts w:ascii="Arial" w:hAnsi="Arial" w:cs="Arial"/>
          <w:i/>
          <w:iCs/>
          <w:sz w:val="22"/>
          <w:szCs w:val="22"/>
          <w:lang w:val="lv-LV"/>
        </w:rPr>
        <w:t>Iepirkumi</w:t>
      </w:r>
      <w:r w:rsidR="0064780C" w:rsidRPr="000A1FDA">
        <w:rPr>
          <w:rFonts w:ascii="Arial" w:hAnsi="Arial" w:cs="Arial"/>
          <w:sz w:val="22"/>
          <w:szCs w:val="22"/>
          <w:lang w:val="lv-LV"/>
        </w:rPr>
        <w:t>”</w:t>
      </w:r>
      <w:r w:rsidR="0064780C">
        <w:rPr>
          <w:rFonts w:ascii="Arial" w:hAnsi="Arial" w:cs="Arial"/>
          <w:sz w:val="22"/>
          <w:szCs w:val="22"/>
          <w:lang w:val="lv-LV"/>
        </w:rPr>
        <w:t xml:space="preserve"> (</w:t>
      </w:r>
      <w:hyperlink r:id="rId11" w:history="1">
        <w:r w:rsidR="0064780C" w:rsidRPr="001157FD">
          <w:rPr>
            <w:rStyle w:val="Hyperlink"/>
            <w:rFonts w:ascii="Arial" w:hAnsi="Arial" w:cs="Arial"/>
            <w:sz w:val="22"/>
            <w:szCs w:val="22"/>
            <w:lang w:val="lv-LV"/>
          </w:rPr>
          <w:t>https://www.ldz.lv/lv/iepirkumi</w:t>
        </w:r>
      </w:hyperlink>
      <w:r w:rsidR="0064780C">
        <w:rPr>
          <w:rFonts w:ascii="Arial" w:hAnsi="Arial" w:cs="Arial"/>
          <w:sz w:val="22"/>
          <w:szCs w:val="22"/>
          <w:lang w:val="lv-LV"/>
        </w:rPr>
        <w:t xml:space="preserve">) </w:t>
      </w:r>
      <w:r w:rsidR="0064780C" w:rsidRPr="000A1FDA">
        <w:rPr>
          <w:rFonts w:ascii="Arial" w:hAnsi="Arial" w:cs="Arial"/>
          <w:sz w:val="22"/>
          <w:szCs w:val="22"/>
          <w:lang w:val="lv-LV"/>
        </w:rPr>
        <w:t>pie attiecīgā iepirkuma sludinājuma;</w:t>
      </w:r>
    </w:p>
    <w:p w14:paraId="25D4B7C6" w14:textId="72B30903"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7959EE5"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4"/>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0EFB33F4" w14:textId="7137BE99"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2"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3"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informāciju</w:t>
      </w:r>
      <w:proofErr w:type="spellEnd"/>
      <w:r w:rsidRPr="000A1FDA">
        <w:rPr>
          <w:rFonts w:ascii="Arial" w:hAnsi="Arial" w:cs="Arial"/>
          <w:b/>
          <w:sz w:val="22"/>
          <w:szCs w:val="22"/>
        </w:rPr>
        <w:t>;</w:t>
      </w:r>
    </w:p>
    <w:p w14:paraId="5604C4D2" w14:textId="0C2BDFB3"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w:t>
      </w:r>
      <w:r w:rsidR="00222871">
        <w:rPr>
          <w:rFonts w:ascii="Arial" w:hAnsi="Arial" w:cs="Arial"/>
          <w:sz w:val="22"/>
          <w:szCs w:val="22"/>
          <w:lang w:val="lv-LV"/>
        </w:rPr>
        <w:t>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w:t>
      </w:r>
      <w:r w:rsidR="00222871">
        <w:rPr>
          <w:rFonts w:ascii="Arial" w:hAnsi="Arial" w:cs="Arial"/>
          <w:sz w:val="22"/>
          <w:szCs w:val="22"/>
          <w:lang w:val="lv-LV"/>
        </w:rPr>
        <w:t xml:space="preserve">piecu </w:t>
      </w:r>
      <w:r w:rsidRPr="000A1FDA">
        <w:rPr>
          <w:rFonts w:ascii="Arial" w:hAnsi="Arial" w:cs="Arial"/>
          <w:sz w:val="22"/>
          <w:szCs w:val="22"/>
          <w:lang w:val="lv-LV"/>
        </w:rPr>
        <w:t xml:space="preserve">darbdienu laikā pēc attiecīga </w:t>
      </w:r>
      <w:r w:rsidRPr="000A1FDA">
        <w:rPr>
          <w:rFonts w:ascii="Arial" w:hAnsi="Arial" w:cs="Arial"/>
          <w:sz w:val="22"/>
          <w:szCs w:val="22"/>
          <w:lang w:val="lv-LV"/>
        </w:rPr>
        <w:lastRenderedPageBreak/>
        <w:t>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1AC472B6"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B54B77">
        <w:rPr>
          <w:rFonts w:ascii="Arial" w:hAnsi="Arial" w:cs="Arial"/>
          <w:color w:val="222222"/>
          <w:sz w:val="22"/>
          <w:szCs w:val="22"/>
          <w:lang w:val="lv-LV" w:eastAsia="lv-LV"/>
        </w:rPr>
        <w:t>krāsošanas produkcija</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56B47B38" w14:textId="3DA9D6CA" w:rsidR="00CC643B" w:rsidRPr="00B64FFE" w:rsidRDefault="00B54B77" w:rsidP="003C7CAD">
      <w:pPr>
        <w:pStyle w:val="ListParagraph"/>
        <w:numPr>
          <w:ilvl w:val="1"/>
          <w:numId w:val="4"/>
        </w:numPr>
        <w:tabs>
          <w:tab w:val="left" w:pos="426"/>
        </w:tabs>
        <w:ind w:left="426" w:hanging="426"/>
        <w:jc w:val="both"/>
        <w:rPr>
          <w:rFonts w:ascii="Arial" w:hAnsi="Arial" w:cs="Arial"/>
          <w:b/>
          <w:sz w:val="22"/>
          <w:szCs w:val="22"/>
          <w:lang w:val="lv-LV"/>
        </w:rPr>
      </w:pPr>
      <w:r>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w:t>
      </w:r>
      <w:r w:rsidR="006C36D2" w:rsidRPr="004A1DF7">
        <w:rPr>
          <w:rFonts w:ascii="Arial" w:hAnsi="Arial" w:cs="Arial"/>
          <w:sz w:val="22"/>
          <w:szCs w:val="22"/>
          <w:u w:val="single"/>
          <w:lang w:val="lv-LV"/>
        </w:rPr>
        <w:t>apjom</w:t>
      </w:r>
      <w:r w:rsidR="00F86B9C" w:rsidRPr="004A1DF7">
        <w:rPr>
          <w:rFonts w:ascii="Arial" w:hAnsi="Arial" w:cs="Arial"/>
          <w:sz w:val="22"/>
          <w:szCs w:val="22"/>
          <w:u w:val="single"/>
          <w:lang w:val="lv-LV"/>
        </w:rPr>
        <w:t>ā</w:t>
      </w:r>
      <w:r w:rsidR="00F86B9C" w:rsidRPr="00B64FFE">
        <w:rPr>
          <w:rFonts w:ascii="Arial" w:hAnsi="Arial" w:cs="Arial"/>
          <w:sz w:val="22"/>
          <w:szCs w:val="22"/>
          <w:lang w:val="lv-LV"/>
        </w:rPr>
        <w:t>;</w:t>
      </w:r>
    </w:p>
    <w:p w14:paraId="32CFDF39" w14:textId="2BFA36DE"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 xml:space="preserve">pretendents apņemas piegādāt preci saskaņā ar Tehnisko specifikāciju (nolikuma </w:t>
      </w:r>
      <w:r w:rsidR="00CF3B45">
        <w:rPr>
          <w:rFonts w:ascii="Arial" w:hAnsi="Arial" w:cs="Arial"/>
          <w:sz w:val="22"/>
          <w:szCs w:val="22"/>
          <w:lang w:val="lv-LV"/>
        </w:rPr>
        <w:t>1</w:t>
      </w:r>
      <w:r w:rsidR="002041C5" w:rsidRPr="00B64FFE">
        <w:rPr>
          <w:rFonts w:ascii="Arial" w:hAnsi="Arial" w:cs="Arial"/>
          <w:sz w:val="22"/>
          <w:szCs w:val="22"/>
          <w:lang w:val="lv-LV"/>
        </w:rPr>
        <w:t xml:space="preserve">.pielikums). </w:t>
      </w:r>
    </w:p>
    <w:p w14:paraId="6BB3642C" w14:textId="77777777" w:rsidR="00EC5678" w:rsidRPr="00B64FFE"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166C3F88" w:rsidR="00E76020" w:rsidRPr="00B64FFE"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w:t>
      </w:r>
      <w:r w:rsidRPr="00BD5581">
        <w:rPr>
          <w:rFonts w:ascii="Arial" w:hAnsi="Arial" w:cs="Arial"/>
          <w:sz w:val="22"/>
          <w:szCs w:val="22"/>
          <w:lang w:val="lv-LV"/>
        </w:rPr>
        <w:t xml:space="preserve">līdz </w:t>
      </w:r>
      <w:r w:rsidRPr="00BD5581">
        <w:rPr>
          <w:rFonts w:ascii="Arial" w:hAnsi="Arial" w:cs="Arial"/>
          <w:b/>
          <w:sz w:val="22"/>
          <w:szCs w:val="22"/>
          <w:lang w:val="lv-LV"/>
        </w:rPr>
        <w:t>202</w:t>
      </w:r>
      <w:r w:rsidR="00BD5581" w:rsidRPr="00BD5581">
        <w:rPr>
          <w:rFonts w:ascii="Arial" w:hAnsi="Arial" w:cs="Arial"/>
          <w:b/>
          <w:sz w:val="22"/>
          <w:szCs w:val="22"/>
          <w:lang w:val="lv-LV"/>
        </w:rPr>
        <w:t>4</w:t>
      </w:r>
      <w:r w:rsidRPr="00BD5581">
        <w:rPr>
          <w:rFonts w:ascii="Arial" w:hAnsi="Arial" w:cs="Arial"/>
          <w:b/>
          <w:sz w:val="22"/>
          <w:szCs w:val="22"/>
          <w:lang w:val="lv-LV"/>
        </w:rPr>
        <w:t xml:space="preserve">.gada </w:t>
      </w:r>
      <w:r w:rsidR="004A1DF7" w:rsidRPr="00BD5581">
        <w:rPr>
          <w:rFonts w:ascii="Arial" w:hAnsi="Arial" w:cs="Arial"/>
          <w:b/>
          <w:sz w:val="22"/>
          <w:szCs w:val="22"/>
          <w:lang w:val="lv-LV"/>
        </w:rPr>
        <w:t>3</w:t>
      </w:r>
      <w:r w:rsidR="00CF3B45" w:rsidRPr="00BD5581">
        <w:rPr>
          <w:rFonts w:ascii="Arial" w:hAnsi="Arial" w:cs="Arial"/>
          <w:b/>
          <w:sz w:val="22"/>
          <w:szCs w:val="22"/>
          <w:lang w:val="lv-LV"/>
        </w:rPr>
        <w:t>1</w:t>
      </w:r>
      <w:r w:rsidR="004A1DF7" w:rsidRPr="00BD5581">
        <w:rPr>
          <w:rFonts w:ascii="Arial" w:hAnsi="Arial" w:cs="Arial"/>
          <w:b/>
          <w:sz w:val="22"/>
          <w:szCs w:val="22"/>
          <w:lang w:val="lv-LV"/>
        </w:rPr>
        <w:t>.</w:t>
      </w:r>
      <w:r w:rsidR="00BD5581" w:rsidRPr="00BD5581">
        <w:rPr>
          <w:rFonts w:ascii="Arial" w:hAnsi="Arial" w:cs="Arial"/>
          <w:b/>
          <w:sz w:val="22"/>
          <w:szCs w:val="22"/>
          <w:lang w:val="lv-LV"/>
        </w:rPr>
        <w:t>janvārim</w:t>
      </w:r>
      <w:r w:rsidR="0000496E" w:rsidRPr="00BD5581">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31B2EE82"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w:t>
      </w:r>
      <w:r w:rsidR="001059AF" w:rsidRPr="001059AF">
        <w:rPr>
          <w:rFonts w:ascii="Arial" w:hAnsi="Arial" w:cs="Arial"/>
          <w:b/>
          <w:bCs/>
          <w:sz w:val="22"/>
          <w:szCs w:val="22"/>
          <w:u w:val="single"/>
          <w:lang w:val="lv-LV"/>
        </w:rPr>
        <w:t>s</w:t>
      </w:r>
      <w:r w:rsidR="001059AF" w:rsidRPr="00BD5581">
        <w:rPr>
          <w:rFonts w:ascii="Arial" w:hAnsi="Arial" w:cs="Arial"/>
          <w:b/>
          <w:bCs/>
          <w:sz w:val="22"/>
          <w:szCs w:val="22"/>
          <w:u w:val="single"/>
          <w:lang w:val="lv-LV"/>
        </w:rPr>
        <w:t>eptiņu</w:t>
      </w:r>
      <w:r w:rsidR="00360D1C" w:rsidRPr="005D3A3F">
        <w:rPr>
          <w:rFonts w:ascii="Arial" w:hAnsi="Arial" w:cs="Arial"/>
          <w:sz w:val="22"/>
          <w:szCs w:val="22"/>
          <w:lang w:val="lv-LV"/>
        </w:rPr>
        <w:t xml:space="preserve"> kalendāro dienu laikā pēc pasūtītāja rakstveida pieprasījuma iesniegšanas dienas. Piegādes termiņš atsevišķai precei var būt garāks (nepārsniedzot </w:t>
      </w:r>
      <w:r w:rsidR="001059AF">
        <w:rPr>
          <w:rFonts w:ascii="Arial" w:hAnsi="Arial" w:cs="Arial"/>
          <w:sz w:val="22"/>
          <w:szCs w:val="22"/>
          <w:lang w:val="lv-LV"/>
        </w:rPr>
        <w:t>10</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kalendār</w:t>
      </w:r>
      <w:r w:rsidR="001059AF">
        <w:rPr>
          <w:rFonts w:ascii="Arial" w:hAnsi="Arial" w:cs="Arial"/>
          <w:sz w:val="22"/>
          <w:szCs w:val="22"/>
          <w:lang w:val="lv-LV"/>
        </w:rPr>
        <w:t>ās</w:t>
      </w:r>
      <w:r w:rsidR="00222871" w:rsidRPr="005D3A3F">
        <w:rPr>
          <w:rFonts w:ascii="Arial" w:hAnsi="Arial" w:cs="Arial"/>
          <w:sz w:val="22"/>
          <w:szCs w:val="22"/>
          <w:lang w:val="lv-LV"/>
        </w:rPr>
        <w:t xml:space="preserve">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077FD449" w14:textId="77777777" w:rsidR="00CF3B45" w:rsidRPr="00CF3B45"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p>
    <w:p w14:paraId="5308FCFE" w14:textId="77777777" w:rsidR="00CF3B45" w:rsidRDefault="00CF3B45" w:rsidP="00CF3B45">
      <w:pPr>
        <w:numPr>
          <w:ilvl w:val="3"/>
          <w:numId w:val="4"/>
        </w:numPr>
        <w:tabs>
          <w:tab w:val="left" w:pos="993"/>
          <w:tab w:val="left" w:pos="1134"/>
        </w:tabs>
        <w:suppressAutoHyphens/>
        <w:ind w:hanging="578"/>
        <w:jc w:val="both"/>
      </w:pPr>
      <w:r>
        <w:rPr>
          <w:rFonts w:ascii="Arial" w:hAnsi="Arial" w:cs="Arial"/>
          <w:sz w:val="22"/>
          <w:szCs w:val="22"/>
          <w:lang w:val="lv-LV"/>
        </w:rPr>
        <w:t xml:space="preserve">Vagonu remonta centrs (RSSV), faktiskā adrese: </w:t>
      </w:r>
      <w:r>
        <w:rPr>
          <w:rFonts w:ascii="Arial" w:hAnsi="Arial" w:cs="Arial"/>
          <w:bCs/>
          <w:sz w:val="22"/>
          <w:szCs w:val="22"/>
          <w:lang w:val="lv-LV"/>
        </w:rPr>
        <w:t>Varšavas iela 49, Daugavpils;</w:t>
      </w:r>
    </w:p>
    <w:p w14:paraId="1ADE72E5" w14:textId="77777777" w:rsidR="00CF3B45" w:rsidRPr="004D6C96" w:rsidRDefault="00CF3B45" w:rsidP="00CF3B45">
      <w:pPr>
        <w:numPr>
          <w:ilvl w:val="3"/>
          <w:numId w:val="4"/>
        </w:numPr>
        <w:tabs>
          <w:tab w:val="left" w:pos="993"/>
          <w:tab w:val="left" w:pos="1134"/>
        </w:tabs>
        <w:suppressAutoHyphens/>
        <w:ind w:hanging="578"/>
        <w:jc w:val="both"/>
      </w:pPr>
      <w:r>
        <w:rPr>
          <w:rFonts w:ascii="Arial" w:hAnsi="Arial" w:cs="Arial"/>
          <w:bCs/>
          <w:sz w:val="22"/>
          <w:szCs w:val="22"/>
        </w:rPr>
        <w:t>L</w:t>
      </w:r>
      <w:proofErr w:type="spellStart"/>
      <w:r>
        <w:rPr>
          <w:rFonts w:ascii="Arial" w:hAnsi="Arial" w:cs="Arial"/>
          <w:bCs/>
          <w:sz w:val="22"/>
          <w:szCs w:val="22"/>
          <w:lang w:val="lv-LV"/>
        </w:rPr>
        <w:t>okomotīvju</w:t>
      </w:r>
      <w:proofErr w:type="spellEnd"/>
      <w:r>
        <w:rPr>
          <w:rFonts w:ascii="Arial" w:hAnsi="Arial" w:cs="Arial"/>
          <w:bCs/>
          <w:sz w:val="22"/>
          <w:szCs w:val="22"/>
          <w:lang w:val="lv-LV"/>
        </w:rPr>
        <w:t xml:space="preserve"> remonta centrs (RSSLD), faktiskā adrese: 2.Preču iela 30, Daugavpils;</w:t>
      </w:r>
    </w:p>
    <w:p w14:paraId="62EA6DC4" w14:textId="0637F63D" w:rsidR="00CF3B45" w:rsidRPr="004D6C96" w:rsidRDefault="00CF3B45" w:rsidP="00CF3B45">
      <w:pPr>
        <w:numPr>
          <w:ilvl w:val="3"/>
          <w:numId w:val="4"/>
        </w:numPr>
        <w:tabs>
          <w:tab w:val="left" w:pos="993"/>
          <w:tab w:val="left" w:pos="1134"/>
        </w:tabs>
        <w:suppressAutoHyphens/>
        <w:ind w:hanging="578"/>
        <w:jc w:val="both"/>
      </w:pPr>
      <w:r w:rsidRPr="008D5247">
        <w:rPr>
          <w:rFonts w:ascii="Arial" w:hAnsi="Arial" w:cs="Arial"/>
          <w:sz w:val="22"/>
          <w:szCs w:val="22"/>
        </w:rPr>
        <w:t>L</w:t>
      </w:r>
      <w:proofErr w:type="spellStart"/>
      <w:r w:rsidRPr="008D5247">
        <w:rPr>
          <w:rFonts w:ascii="Arial" w:hAnsi="Arial" w:cs="Arial"/>
          <w:bCs/>
          <w:sz w:val="22"/>
          <w:szCs w:val="22"/>
          <w:lang w:val="lv-LV"/>
        </w:rPr>
        <w:t>okomotīvju</w:t>
      </w:r>
      <w:proofErr w:type="spellEnd"/>
      <w:r w:rsidRPr="008D5247">
        <w:rPr>
          <w:rFonts w:ascii="Arial" w:hAnsi="Arial" w:cs="Arial"/>
          <w:bCs/>
          <w:sz w:val="22"/>
          <w:szCs w:val="22"/>
          <w:lang w:val="lv-LV"/>
        </w:rPr>
        <w:t xml:space="preserve"> remonta centra Rīgas cehs (RSSLR), faktiskā adrese</w:t>
      </w:r>
      <w:r w:rsidRPr="004D6C96">
        <w:rPr>
          <w:rFonts w:ascii="Arial" w:hAnsi="Arial" w:cs="Arial"/>
          <w:bCs/>
          <w:sz w:val="22"/>
          <w:szCs w:val="22"/>
          <w:lang w:val="lv-LV"/>
        </w:rPr>
        <w:t>: Krustpils iela 24, Rīg</w:t>
      </w:r>
      <w:r>
        <w:rPr>
          <w:rFonts w:ascii="Arial" w:hAnsi="Arial" w:cs="Arial"/>
          <w:bCs/>
          <w:sz w:val="22"/>
          <w:szCs w:val="22"/>
          <w:lang w:val="lv-LV"/>
        </w:rPr>
        <w:t>a;</w:t>
      </w:r>
    </w:p>
    <w:p w14:paraId="5681E958" w14:textId="77777777" w:rsidR="00CF3B45" w:rsidRPr="004D6C96" w:rsidRDefault="00CF3B45" w:rsidP="00CF3B45">
      <w:pPr>
        <w:numPr>
          <w:ilvl w:val="3"/>
          <w:numId w:val="4"/>
        </w:numPr>
        <w:tabs>
          <w:tab w:val="left" w:pos="993"/>
          <w:tab w:val="left" w:pos="1134"/>
        </w:tabs>
        <w:suppressAutoHyphens/>
        <w:ind w:hanging="578"/>
        <w:jc w:val="both"/>
      </w:pPr>
      <w:r>
        <w:rPr>
          <w:rFonts w:ascii="Arial" w:hAnsi="Arial" w:cs="Arial"/>
          <w:bCs/>
          <w:sz w:val="22"/>
          <w:szCs w:val="22"/>
          <w:lang w:val="lv-LV"/>
        </w:rPr>
        <w:t>Sliežu ceļu mašīnu remonta centrs (RSSM), faktiskā adrese: Kārklu iela 4, Daugavpils.</w:t>
      </w:r>
    </w:p>
    <w:p w14:paraId="4E140AC5" w14:textId="4E547A73" w:rsidR="00CF3B45" w:rsidRPr="00CF3B45" w:rsidRDefault="00EC5678" w:rsidP="00CF3B45">
      <w:pPr>
        <w:pStyle w:val="ListParagraph"/>
        <w:numPr>
          <w:ilvl w:val="2"/>
          <w:numId w:val="4"/>
        </w:numPr>
        <w:tabs>
          <w:tab w:val="left" w:pos="567"/>
        </w:tabs>
        <w:ind w:left="284" w:hanging="284"/>
        <w:jc w:val="both"/>
        <w:rPr>
          <w:sz w:val="22"/>
          <w:szCs w:val="22"/>
        </w:rPr>
      </w:pPr>
      <w:r w:rsidRPr="00CF3B45">
        <w:rPr>
          <w:rFonts w:ascii="Arial" w:hAnsi="Arial" w:cs="Arial"/>
          <w:sz w:val="22"/>
          <w:szCs w:val="22"/>
          <w:u w:val="single"/>
          <w:lang w:val="lv-LV"/>
        </w:rPr>
        <w:t>preces dokumentācija:</w:t>
      </w:r>
      <w:r w:rsidRPr="00CF3B45">
        <w:rPr>
          <w:rFonts w:ascii="Arial" w:hAnsi="Arial" w:cs="Arial"/>
          <w:sz w:val="22"/>
          <w:szCs w:val="22"/>
          <w:lang w:val="lv-LV"/>
        </w:rPr>
        <w:t xml:space="preserve"> </w:t>
      </w:r>
      <w:r w:rsidR="00CF3B45" w:rsidRPr="00CF3B45">
        <w:rPr>
          <w:rFonts w:ascii="Arial" w:hAnsi="Arial" w:cs="Arial"/>
          <w:sz w:val="22"/>
          <w:szCs w:val="20"/>
          <w:lang w:val="lv-LV"/>
        </w:rPr>
        <w:t xml:space="preserve">kopā ar piegādājamo preci pircēja pārstāvim jāiesniedz informācija par preci (drošības datu lapa un/vai iepakojuma lapa un/vai lietošanas instrukcija, </w:t>
      </w:r>
      <w:proofErr w:type="spellStart"/>
      <w:r w:rsidR="00CF3B45" w:rsidRPr="00CF3B45">
        <w:rPr>
          <w:rFonts w:ascii="Arial" w:hAnsi="Arial" w:cs="Arial"/>
          <w:sz w:val="22"/>
          <w:szCs w:val="20"/>
          <w:lang w:val="lv-LV"/>
        </w:rPr>
        <w:t>utml</w:t>
      </w:r>
      <w:proofErr w:type="spellEnd"/>
      <w:r w:rsidR="00CF3B45" w:rsidRPr="00CF3B45">
        <w:rPr>
          <w:rFonts w:ascii="Arial" w:hAnsi="Arial" w:cs="Arial"/>
          <w:sz w:val="22"/>
          <w:szCs w:val="20"/>
          <w:lang w:val="lv-LV"/>
        </w:rPr>
        <w:t>.) un pārdevēja izdotu atbilstības deklarāciju (iesniedzamais dokuments tiks norādīts saskaņā ar pretendenta finanšu</w:t>
      </w:r>
      <w:r w:rsidR="0009337B">
        <w:rPr>
          <w:rFonts w:ascii="Arial" w:hAnsi="Arial" w:cs="Arial"/>
          <w:sz w:val="22"/>
          <w:szCs w:val="20"/>
          <w:lang w:val="lv-LV"/>
        </w:rPr>
        <w:t xml:space="preserve"> un tehniskajā</w:t>
      </w:r>
      <w:r w:rsidR="00CF3B45" w:rsidRPr="00CF3B45">
        <w:rPr>
          <w:rFonts w:ascii="Arial" w:hAnsi="Arial" w:cs="Arial"/>
          <w:sz w:val="22"/>
          <w:szCs w:val="20"/>
          <w:lang w:val="lv-LV"/>
        </w:rPr>
        <w:t xml:space="preserve"> piedāvājumā norādīto informāciju).</w:t>
      </w:r>
    </w:p>
    <w:p w14:paraId="71EE0F44" w14:textId="77777777" w:rsidR="00CF3B45" w:rsidRPr="00CF3B45" w:rsidRDefault="00CF3B45" w:rsidP="00CF3B45">
      <w:pPr>
        <w:pStyle w:val="ListParagraph"/>
        <w:ind w:left="284"/>
        <w:jc w:val="both"/>
        <w:rPr>
          <w:sz w:val="22"/>
          <w:szCs w:val="22"/>
          <w:lang w:val="lv-LV"/>
        </w:rPr>
      </w:pPr>
      <w:r w:rsidRPr="00CF3B45">
        <w:rPr>
          <w:rFonts w:ascii="Arial" w:hAnsi="Arial" w:cs="Arial"/>
          <w:sz w:val="22"/>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CA87E00" w14:textId="5D7E1272" w:rsidR="00F02561" w:rsidRPr="00F02561" w:rsidRDefault="00EC5678" w:rsidP="00F02561">
      <w:pPr>
        <w:pStyle w:val="Standard"/>
        <w:numPr>
          <w:ilvl w:val="2"/>
          <w:numId w:val="4"/>
        </w:numPr>
        <w:ind w:left="284" w:hanging="284"/>
        <w:jc w:val="both"/>
        <w:rPr>
          <w:rFonts w:ascii="Arial" w:hAnsi="Arial" w:cs="Arial"/>
          <w:color w:val="auto"/>
          <w:sz w:val="22"/>
          <w:szCs w:val="22"/>
          <w:lang w:val="lv-LV"/>
        </w:rPr>
      </w:pPr>
      <w:r w:rsidRPr="00751E00">
        <w:rPr>
          <w:rFonts w:ascii="Arial" w:hAnsi="Arial" w:cs="Arial"/>
          <w:sz w:val="22"/>
          <w:szCs w:val="22"/>
          <w:u w:val="single"/>
          <w:lang w:val="lv-LV"/>
        </w:rPr>
        <w:t>preču daudzums</w:t>
      </w:r>
      <w:r w:rsidRPr="00751E00">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751E00">
        <w:rPr>
          <w:rFonts w:ascii="Arial" w:hAnsi="Arial" w:cs="Arial"/>
          <w:b/>
          <w:i/>
          <w:sz w:val="22"/>
          <w:szCs w:val="22"/>
          <w:lang w:val="lv-LV"/>
        </w:rPr>
        <w:t>preces daudzums pa pozīcijām var mainīties līguma summas ietvaros</w:t>
      </w:r>
      <w:r w:rsidRPr="00751E00">
        <w:rPr>
          <w:rFonts w:ascii="Arial" w:hAnsi="Arial" w:cs="Arial"/>
          <w:sz w:val="22"/>
          <w:szCs w:val="22"/>
          <w:lang w:val="lv-LV"/>
        </w:rPr>
        <w:t xml:space="preserve">. Kopējā faktiskā līguma summa tiek fiksēta pēc preču pavadzīmēs norādītajiem preces daudzumiem. </w:t>
      </w:r>
      <w:r w:rsidR="00751E00" w:rsidRPr="00BA7094">
        <w:rPr>
          <w:rFonts w:ascii="Arial" w:eastAsia="Calibri" w:hAnsi="Arial" w:cs="Arial"/>
          <w:sz w:val="22"/>
          <w:szCs w:val="22"/>
          <w:lang w:val="lv-LV"/>
        </w:rPr>
        <w:t>Pircējam</w:t>
      </w:r>
      <w:r w:rsidR="0064780C">
        <w:rPr>
          <w:rFonts w:ascii="Arial" w:eastAsia="Calibri" w:hAnsi="Arial" w:cs="Arial"/>
          <w:sz w:val="22"/>
          <w:szCs w:val="22"/>
          <w:lang w:val="lv-LV"/>
        </w:rPr>
        <w:t>,</w:t>
      </w:r>
      <w:r w:rsidR="00751E00" w:rsidRPr="00BA7094">
        <w:rPr>
          <w:rFonts w:ascii="Arial" w:eastAsia="Calibri" w:hAnsi="Arial" w:cs="Arial"/>
          <w:sz w:val="22"/>
          <w:szCs w:val="22"/>
          <w:lang w:val="lv-LV"/>
        </w:rPr>
        <w:t xml:space="preserve"> nepieciešamības gadījumos, neveicot grozījumus līgumā, kopējās līguma summas ietvaros ir tiesības iegādāties preces, kuras nav iekļautas līgumā, bet atbilst līguma priekšmetam un ir pieejamas pārdevējam. </w:t>
      </w:r>
      <w:r w:rsidR="00751E00" w:rsidRPr="00F02561">
        <w:rPr>
          <w:rFonts w:ascii="Arial" w:eastAsia="Calibri" w:hAnsi="Arial" w:cs="Arial"/>
          <w:color w:val="auto"/>
          <w:sz w:val="22"/>
          <w:szCs w:val="22"/>
          <w:lang w:val="lv-LV"/>
        </w:rPr>
        <w:t>Šādu preču kopējā summa nevar pārsniegt 15% no līguma 2.1.punktā norādītās kopējās līguma summas</w:t>
      </w:r>
      <w:r w:rsidR="00F02561" w:rsidRPr="00F02561">
        <w:rPr>
          <w:rFonts w:ascii="Arial" w:eastAsia="Calibri" w:hAnsi="Arial" w:cs="Arial"/>
          <w:color w:val="auto"/>
          <w:sz w:val="22"/>
          <w:szCs w:val="22"/>
          <w:lang w:val="lv-LV"/>
        </w:rPr>
        <w:t xml:space="preserve"> (izvērstu formulējumu skatīties līguma projekta (nolikuma pielikums Nr.5) 2.1.punktā.</w:t>
      </w:r>
    </w:p>
    <w:p w14:paraId="0B8E155F" w14:textId="503530F7" w:rsidR="00F02561" w:rsidRPr="00F02561" w:rsidRDefault="00EC5678" w:rsidP="00F02561">
      <w:pPr>
        <w:pStyle w:val="Standard"/>
        <w:numPr>
          <w:ilvl w:val="2"/>
          <w:numId w:val="4"/>
        </w:numPr>
        <w:ind w:left="284" w:hanging="284"/>
        <w:jc w:val="both"/>
        <w:rPr>
          <w:rFonts w:ascii="Arial" w:hAnsi="Arial" w:cs="Arial"/>
          <w:sz w:val="20"/>
          <w:szCs w:val="20"/>
          <w:lang w:val="lv-LV"/>
        </w:rPr>
      </w:pPr>
      <w:r w:rsidRPr="00F02561">
        <w:rPr>
          <w:rFonts w:ascii="Arial" w:hAnsi="Arial" w:cs="Arial"/>
          <w:sz w:val="22"/>
          <w:szCs w:val="22"/>
          <w:u w:val="single"/>
          <w:lang w:val="lv-LV"/>
        </w:rPr>
        <w:t>preces garantijas termiņš</w:t>
      </w:r>
      <w:r w:rsidRPr="00F02561">
        <w:rPr>
          <w:rFonts w:ascii="Arial" w:hAnsi="Arial" w:cs="Arial"/>
          <w:sz w:val="22"/>
          <w:szCs w:val="22"/>
          <w:lang w:val="lv-LV"/>
        </w:rPr>
        <w:t xml:space="preserve">: </w:t>
      </w:r>
      <w:r w:rsidR="00F02561">
        <w:rPr>
          <w:rFonts w:ascii="Arial" w:hAnsi="Arial" w:cs="Arial"/>
          <w:sz w:val="22"/>
          <w:szCs w:val="22"/>
          <w:lang w:val="lv-LV"/>
        </w:rPr>
        <w:t xml:space="preserve">precei jābūt jaunai, nelietotai, </w:t>
      </w:r>
      <w:r w:rsidR="00F02561" w:rsidRPr="00F02561">
        <w:rPr>
          <w:rFonts w:ascii="Arial" w:hAnsi="Arial" w:cs="Arial"/>
          <w:sz w:val="22"/>
          <w:szCs w:val="22"/>
          <w:lang w:val="lv-LV"/>
        </w:rPr>
        <w:t>pareizi iepakota</w:t>
      </w:r>
      <w:r w:rsidR="00F02561">
        <w:rPr>
          <w:rFonts w:ascii="Arial" w:hAnsi="Arial" w:cs="Arial"/>
          <w:sz w:val="22"/>
          <w:szCs w:val="22"/>
          <w:lang w:val="lv-LV"/>
        </w:rPr>
        <w:t>i</w:t>
      </w:r>
      <w:r w:rsidR="00F02561" w:rsidRPr="00F02561">
        <w:rPr>
          <w:rFonts w:ascii="Arial" w:hAnsi="Arial" w:cs="Arial"/>
          <w:sz w:val="22"/>
          <w:szCs w:val="22"/>
          <w:lang w:val="lv-LV"/>
        </w:rPr>
        <w:t xml:space="preserve"> un uzglabāta</w:t>
      </w:r>
      <w:r w:rsidR="00F02561">
        <w:rPr>
          <w:rFonts w:ascii="Arial" w:hAnsi="Arial" w:cs="Arial"/>
          <w:sz w:val="22"/>
          <w:szCs w:val="22"/>
          <w:lang w:val="lv-LV"/>
        </w:rPr>
        <w:t>i</w:t>
      </w:r>
      <w:r w:rsidR="00F02561" w:rsidRPr="00F02561">
        <w:rPr>
          <w:rFonts w:ascii="Arial" w:hAnsi="Arial" w:cs="Arial"/>
          <w:sz w:val="22"/>
          <w:szCs w:val="22"/>
          <w:lang w:val="lv-LV"/>
        </w:rPr>
        <w:t xml:space="preserve"> un tā būs saražota:</w:t>
      </w:r>
    </w:p>
    <w:p w14:paraId="0663D738" w14:textId="1F4899D0" w:rsidR="00F02561" w:rsidRPr="00F02561" w:rsidRDefault="00F02561" w:rsidP="0000206A">
      <w:pPr>
        <w:numPr>
          <w:ilvl w:val="1"/>
          <w:numId w:val="16"/>
        </w:numPr>
        <w:ind w:left="709" w:hanging="283"/>
        <w:jc w:val="both"/>
        <w:rPr>
          <w:rFonts w:ascii="Arial" w:hAnsi="Arial" w:cs="Arial"/>
          <w:sz w:val="22"/>
          <w:szCs w:val="22"/>
        </w:rPr>
      </w:pPr>
      <w:r w:rsidRPr="00F02561">
        <w:rPr>
          <w:rFonts w:ascii="Arial" w:hAnsi="Arial" w:cs="Arial"/>
          <w:sz w:val="22"/>
          <w:szCs w:val="22"/>
        </w:rPr>
        <w:t xml:space="preserve">ne </w:t>
      </w:r>
      <w:proofErr w:type="spellStart"/>
      <w:r w:rsidRPr="00F02561">
        <w:rPr>
          <w:rFonts w:ascii="Arial" w:hAnsi="Arial" w:cs="Arial"/>
          <w:sz w:val="22"/>
          <w:szCs w:val="22"/>
        </w:rPr>
        <w:t>agrāk</w:t>
      </w:r>
      <w:proofErr w:type="spellEnd"/>
      <w:r w:rsidRPr="00F02561">
        <w:rPr>
          <w:rFonts w:ascii="Arial" w:hAnsi="Arial" w:cs="Arial"/>
          <w:sz w:val="22"/>
          <w:szCs w:val="22"/>
        </w:rPr>
        <w:t xml:space="preserve"> </w:t>
      </w:r>
      <w:proofErr w:type="spellStart"/>
      <w:r w:rsidRPr="00F02561">
        <w:rPr>
          <w:rFonts w:ascii="Arial" w:hAnsi="Arial" w:cs="Arial"/>
          <w:sz w:val="22"/>
          <w:szCs w:val="22"/>
        </w:rPr>
        <w:t>kā</w:t>
      </w:r>
      <w:proofErr w:type="spellEnd"/>
      <w:r w:rsidRPr="00F02561">
        <w:rPr>
          <w:rFonts w:ascii="Arial" w:hAnsi="Arial" w:cs="Arial"/>
          <w:sz w:val="22"/>
          <w:szCs w:val="22"/>
        </w:rPr>
        <w:t xml:space="preserve"> 3 </w:t>
      </w:r>
      <w:proofErr w:type="spellStart"/>
      <w:r w:rsidRPr="00F02561">
        <w:rPr>
          <w:rFonts w:ascii="Arial" w:hAnsi="Arial" w:cs="Arial"/>
          <w:sz w:val="22"/>
          <w:szCs w:val="22"/>
        </w:rPr>
        <w:t>mēnešus</w:t>
      </w:r>
      <w:proofErr w:type="spellEnd"/>
      <w:r w:rsidRPr="00F02561">
        <w:rPr>
          <w:rFonts w:ascii="Arial" w:hAnsi="Arial" w:cs="Arial"/>
          <w:sz w:val="22"/>
          <w:szCs w:val="22"/>
        </w:rPr>
        <w:t xml:space="preserve">, </w:t>
      </w:r>
      <w:proofErr w:type="spellStart"/>
      <w:r w:rsidRPr="00F02561">
        <w:rPr>
          <w:rFonts w:ascii="Arial" w:hAnsi="Arial" w:cs="Arial"/>
          <w:sz w:val="22"/>
          <w:szCs w:val="22"/>
        </w:rPr>
        <w:t>ja</w:t>
      </w:r>
      <w:proofErr w:type="spellEnd"/>
      <w:r w:rsidRPr="00F02561">
        <w:rPr>
          <w:rFonts w:ascii="Arial" w:hAnsi="Arial" w:cs="Arial"/>
          <w:sz w:val="22"/>
          <w:szCs w:val="22"/>
        </w:rPr>
        <w:t xml:space="preserve"> preces </w:t>
      </w:r>
      <w:proofErr w:type="spellStart"/>
      <w:r w:rsidRPr="00F02561">
        <w:rPr>
          <w:rFonts w:ascii="Arial" w:hAnsi="Arial" w:cs="Arial"/>
          <w:sz w:val="22"/>
          <w:szCs w:val="22"/>
        </w:rPr>
        <w:t>derīguma</w:t>
      </w:r>
      <w:proofErr w:type="spellEnd"/>
      <w:r w:rsidRPr="00F02561">
        <w:rPr>
          <w:rFonts w:ascii="Arial" w:hAnsi="Arial" w:cs="Arial"/>
          <w:sz w:val="22"/>
          <w:szCs w:val="22"/>
        </w:rPr>
        <w:t xml:space="preserve"> </w:t>
      </w:r>
      <w:proofErr w:type="spellStart"/>
      <w:r w:rsidRPr="00F02561">
        <w:rPr>
          <w:rFonts w:ascii="Arial" w:hAnsi="Arial" w:cs="Arial"/>
          <w:sz w:val="22"/>
          <w:szCs w:val="22"/>
        </w:rPr>
        <w:t>termiņš</w:t>
      </w:r>
      <w:proofErr w:type="spellEnd"/>
      <w:r w:rsidRPr="00F02561">
        <w:rPr>
          <w:rFonts w:ascii="Arial" w:hAnsi="Arial" w:cs="Arial"/>
          <w:sz w:val="22"/>
          <w:szCs w:val="22"/>
        </w:rPr>
        <w:t xml:space="preserve"> </w:t>
      </w:r>
      <w:proofErr w:type="spellStart"/>
      <w:r w:rsidRPr="00F02561">
        <w:rPr>
          <w:rFonts w:ascii="Arial" w:hAnsi="Arial" w:cs="Arial"/>
          <w:sz w:val="22"/>
          <w:szCs w:val="22"/>
        </w:rPr>
        <w:t>ir</w:t>
      </w:r>
      <w:proofErr w:type="spellEnd"/>
      <w:r w:rsidRPr="00F02561">
        <w:rPr>
          <w:rFonts w:ascii="Arial" w:hAnsi="Arial" w:cs="Arial"/>
          <w:sz w:val="22"/>
          <w:szCs w:val="22"/>
        </w:rPr>
        <w:t xml:space="preserve"> </w:t>
      </w:r>
      <w:proofErr w:type="spellStart"/>
      <w:r w:rsidRPr="00F02561">
        <w:rPr>
          <w:rFonts w:ascii="Arial" w:hAnsi="Arial" w:cs="Arial"/>
          <w:sz w:val="22"/>
          <w:szCs w:val="22"/>
        </w:rPr>
        <w:t>mazāks</w:t>
      </w:r>
      <w:proofErr w:type="spellEnd"/>
      <w:r w:rsidRPr="00F02561">
        <w:rPr>
          <w:rFonts w:ascii="Arial" w:hAnsi="Arial" w:cs="Arial"/>
          <w:sz w:val="22"/>
          <w:szCs w:val="22"/>
        </w:rPr>
        <w:t xml:space="preserve"> par 12 </w:t>
      </w:r>
      <w:proofErr w:type="spellStart"/>
      <w:r w:rsidRPr="00F02561">
        <w:rPr>
          <w:rFonts w:ascii="Arial" w:hAnsi="Arial" w:cs="Arial"/>
          <w:sz w:val="22"/>
          <w:szCs w:val="22"/>
        </w:rPr>
        <w:t>mēnešiem</w:t>
      </w:r>
      <w:proofErr w:type="spellEnd"/>
      <w:r>
        <w:rPr>
          <w:rFonts w:ascii="Arial" w:hAnsi="Arial" w:cs="Arial"/>
          <w:sz w:val="22"/>
          <w:szCs w:val="22"/>
        </w:rPr>
        <w:t xml:space="preserve">; </w:t>
      </w:r>
    </w:p>
    <w:p w14:paraId="6B5E42C5" w14:textId="77777777" w:rsidR="00F02561" w:rsidRPr="00F02561" w:rsidRDefault="00F02561" w:rsidP="0000206A">
      <w:pPr>
        <w:numPr>
          <w:ilvl w:val="1"/>
          <w:numId w:val="16"/>
        </w:numPr>
        <w:ind w:left="709" w:hanging="283"/>
        <w:jc w:val="both"/>
        <w:rPr>
          <w:rFonts w:ascii="Arial" w:hAnsi="Arial" w:cs="Arial"/>
          <w:sz w:val="22"/>
          <w:szCs w:val="22"/>
        </w:rPr>
      </w:pPr>
      <w:r w:rsidRPr="00F02561">
        <w:rPr>
          <w:rFonts w:ascii="Arial" w:hAnsi="Arial" w:cs="Arial"/>
          <w:sz w:val="22"/>
          <w:szCs w:val="22"/>
        </w:rPr>
        <w:t xml:space="preserve">ne </w:t>
      </w:r>
      <w:proofErr w:type="spellStart"/>
      <w:r w:rsidRPr="00F02561">
        <w:rPr>
          <w:rFonts w:ascii="Arial" w:hAnsi="Arial" w:cs="Arial"/>
          <w:sz w:val="22"/>
          <w:szCs w:val="22"/>
        </w:rPr>
        <w:t>agrāk</w:t>
      </w:r>
      <w:proofErr w:type="spellEnd"/>
      <w:r w:rsidRPr="00F02561">
        <w:rPr>
          <w:rFonts w:ascii="Arial" w:hAnsi="Arial" w:cs="Arial"/>
          <w:sz w:val="22"/>
          <w:szCs w:val="22"/>
        </w:rPr>
        <w:t xml:space="preserve"> </w:t>
      </w:r>
      <w:proofErr w:type="spellStart"/>
      <w:r w:rsidRPr="00F02561">
        <w:rPr>
          <w:rFonts w:ascii="Arial" w:hAnsi="Arial" w:cs="Arial"/>
          <w:sz w:val="22"/>
          <w:szCs w:val="22"/>
        </w:rPr>
        <w:t>kā</w:t>
      </w:r>
      <w:proofErr w:type="spellEnd"/>
      <w:r w:rsidRPr="00F02561">
        <w:rPr>
          <w:rFonts w:ascii="Arial" w:hAnsi="Arial" w:cs="Arial"/>
          <w:sz w:val="22"/>
          <w:szCs w:val="22"/>
        </w:rPr>
        <w:t xml:space="preserve"> 6 </w:t>
      </w:r>
      <w:proofErr w:type="spellStart"/>
      <w:r w:rsidRPr="00F02561">
        <w:rPr>
          <w:rFonts w:ascii="Arial" w:hAnsi="Arial" w:cs="Arial"/>
          <w:sz w:val="22"/>
          <w:szCs w:val="22"/>
        </w:rPr>
        <w:t>mēnešus</w:t>
      </w:r>
      <w:proofErr w:type="spellEnd"/>
      <w:r w:rsidRPr="00F02561">
        <w:rPr>
          <w:rFonts w:ascii="Arial" w:hAnsi="Arial" w:cs="Arial"/>
          <w:sz w:val="22"/>
          <w:szCs w:val="22"/>
        </w:rPr>
        <w:t xml:space="preserve">, </w:t>
      </w:r>
      <w:proofErr w:type="spellStart"/>
      <w:r w:rsidRPr="00F02561">
        <w:rPr>
          <w:rFonts w:ascii="Arial" w:hAnsi="Arial" w:cs="Arial"/>
          <w:sz w:val="22"/>
          <w:szCs w:val="22"/>
        </w:rPr>
        <w:t>ja</w:t>
      </w:r>
      <w:proofErr w:type="spellEnd"/>
      <w:r w:rsidRPr="00F02561">
        <w:rPr>
          <w:rFonts w:ascii="Arial" w:hAnsi="Arial" w:cs="Arial"/>
          <w:sz w:val="22"/>
          <w:szCs w:val="22"/>
        </w:rPr>
        <w:t xml:space="preserve"> preces </w:t>
      </w:r>
      <w:proofErr w:type="spellStart"/>
      <w:r w:rsidRPr="00F02561">
        <w:rPr>
          <w:rFonts w:ascii="Arial" w:hAnsi="Arial" w:cs="Arial"/>
          <w:sz w:val="22"/>
          <w:szCs w:val="22"/>
        </w:rPr>
        <w:t>derīguma</w:t>
      </w:r>
      <w:proofErr w:type="spellEnd"/>
      <w:r w:rsidRPr="00F02561">
        <w:rPr>
          <w:rFonts w:ascii="Arial" w:hAnsi="Arial" w:cs="Arial"/>
          <w:sz w:val="22"/>
          <w:szCs w:val="22"/>
        </w:rPr>
        <w:t xml:space="preserve"> </w:t>
      </w:r>
      <w:proofErr w:type="spellStart"/>
      <w:r w:rsidRPr="00F02561">
        <w:rPr>
          <w:rFonts w:ascii="Arial" w:hAnsi="Arial" w:cs="Arial"/>
          <w:sz w:val="22"/>
          <w:szCs w:val="22"/>
        </w:rPr>
        <w:t>termiņš</w:t>
      </w:r>
      <w:proofErr w:type="spellEnd"/>
      <w:r w:rsidRPr="00F02561">
        <w:rPr>
          <w:rFonts w:ascii="Arial" w:hAnsi="Arial" w:cs="Arial"/>
          <w:sz w:val="22"/>
          <w:szCs w:val="22"/>
        </w:rPr>
        <w:t xml:space="preserve"> </w:t>
      </w:r>
      <w:proofErr w:type="spellStart"/>
      <w:r w:rsidRPr="00F02561">
        <w:rPr>
          <w:rFonts w:ascii="Arial" w:hAnsi="Arial" w:cs="Arial"/>
          <w:sz w:val="22"/>
          <w:szCs w:val="22"/>
        </w:rPr>
        <w:t>ir</w:t>
      </w:r>
      <w:proofErr w:type="spellEnd"/>
      <w:r w:rsidRPr="00F02561">
        <w:rPr>
          <w:rFonts w:ascii="Arial" w:hAnsi="Arial" w:cs="Arial"/>
          <w:sz w:val="22"/>
          <w:szCs w:val="22"/>
        </w:rPr>
        <w:t xml:space="preserve"> 12 </w:t>
      </w:r>
      <w:proofErr w:type="spellStart"/>
      <w:r w:rsidRPr="00F02561">
        <w:rPr>
          <w:rFonts w:ascii="Arial" w:hAnsi="Arial" w:cs="Arial"/>
          <w:sz w:val="22"/>
          <w:szCs w:val="22"/>
        </w:rPr>
        <w:t>vai</w:t>
      </w:r>
      <w:proofErr w:type="spellEnd"/>
      <w:r w:rsidRPr="00F02561">
        <w:rPr>
          <w:rFonts w:ascii="Arial" w:hAnsi="Arial" w:cs="Arial"/>
          <w:sz w:val="22"/>
          <w:szCs w:val="22"/>
        </w:rPr>
        <w:t xml:space="preserve"> </w:t>
      </w:r>
      <w:proofErr w:type="spellStart"/>
      <w:r w:rsidRPr="00F02561">
        <w:rPr>
          <w:rFonts w:ascii="Arial" w:hAnsi="Arial" w:cs="Arial"/>
          <w:sz w:val="22"/>
          <w:szCs w:val="22"/>
        </w:rPr>
        <w:t>vairāk</w:t>
      </w:r>
      <w:proofErr w:type="spellEnd"/>
      <w:r w:rsidRPr="00F02561">
        <w:rPr>
          <w:rFonts w:ascii="Arial" w:hAnsi="Arial" w:cs="Arial"/>
          <w:sz w:val="22"/>
          <w:szCs w:val="22"/>
        </w:rPr>
        <w:t xml:space="preserve"> </w:t>
      </w:r>
      <w:proofErr w:type="spellStart"/>
      <w:r w:rsidRPr="00F02561">
        <w:rPr>
          <w:rFonts w:ascii="Arial" w:hAnsi="Arial" w:cs="Arial"/>
          <w:sz w:val="22"/>
          <w:szCs w:val="22"/>
        </w:rPr>
        <w:t>mēneši</w:t>
      </w:r>
      <w:proofErr w:type="spellEnd"/>
      <w:r w:rsidRPr="00F02561">
        <w:rPr>
          <w:rFonts w:ascii="Arial" w:hAnsi="Arial" w:cs="Arial"/>
          <w:sz w:val="22"/>
          <w:szCs w:val="22"/>
        </w:rPr>
        <w:t>.</w:t>
      </w:r>
    </w:p>
    <w:p w14:paraId="32F5AEED" w14:textId="000E6C8E" w:rsidR="00EC5678" w:rsidRPr="00F02561" w:rsidRDefault="00EC5678" w:rsidP="00F02561">
      <w:pPr>
        <w:pStyle w:val="ListParagraph"/>
        <w:numPr>
          <w:ilvl w:val="1"/>
          <w:numId w:val="4"/>
        </w:numPr>
        <w:ind w:hanging="502"/>
        <w:jc w:val="both"/>
      </w:pPr>
      <w:r w:rsidRPr="00F02561">
        <w:rPr>
          <w:rFonts w:ascii="Arial" w:hAnsi="Arial" w:cs="Arial"/>
          <w:sz w:val="22"/>
          <w:szCs w:val="22"/>
          <w:u w:val="single"/>
          <w:lang w:val="lv-LV"/>
        </w:rPr>
        <w:t>samaksas nosacījumi</w:t>
      </w:r>
      <w:r w:rsidRPr="00F02561">
        <w:rPr>
          <w:rFonts w:ascii="Arial" w:hAnsi="Arial" w:cs="Arial"/>
          <w:sz w:val="22"/>
          <w:szCs w:val="22"/>
          <w:lang w:val="lv-LV"/>
        </w:rPr>
        <w:t>: 30 kalendār</w:t>
      </w:r>
      <w:r w:rsidR="00D9728A" w:rsidRPr="00F02561">
        <w:rPr>
          <w:rFonts w:ascii="Arial" w:hAnsi="Arial" w:cs="Arial"/>
          <w:sz w:val="22"/>
          <w:szCs w:val="22"/>
          <w:lang w:val="lv-LV"/>
        </w:rPr>
        <w:t>a</w:t>
      </w:r>
      <w:r w:rsidRPr="00F02561">
        <w:rPr>
          <w:rFonts w:ascii="Arial" w:hAnsi="Arial" w:cs="Arial"/>
          <w:sz w:val="22"/>
          <w:szCs w:val="22"/>
          <w:lang w:val="lv-LV"/>
        </w:rPr>
        <w:t xml:space="preserve"> dienu laikā no preču pieņemšanas dokumentu parakstīšanas dienas</w:t>
      </w:r>
      <w:r w:rsidR="00E76020" w:rsidRPr="00F02561">
        <w:rPr>
          <w:rFonts w:ascii="Arial" w:hAnsi="Arial" w:cs="Arial"/>
          <w:sz w:val="22"/>
          <w:szCs w:val="22"/>
          <w:lang w:val="lv-LV"/>
        </w:rPr>
        <w:t>;</w:t>
      </w:r>
    </w:p>
    <w:p w14:paraId="164496F0" w14:textId="77777777" w:rsidR="00FE013F" w:rsidRPr="000A1FDA"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lastRenderedPageBreak/>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5"/>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1FD5D653"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trīs darbības gadu laikā ir sekmīgi veicis sarunu procedūras priekšmetam </w:t>
      </w:r>
      <w:r w:rsidR="00FE013F" w:rsidRPr="000A1FDA">
        <w:rPr>
          <w:rFonts w:ascii="Arial" w:hAnsi="Arial" w:cs="Arial"/>
          <w:sz w:val="22"/>
          <w:szCs w:val="22"/>
          <w:lang w:val="lv-LV"/>
        </w:rPr>
        <w:t>līdzvērtīgas</w:t>
      </w:r>
      <w:r w:rsidR="00751E00">
        <w:rPr>
          <w:rFonts w:ascii="Arial" w:hAnsi="Arial" w:cs="Arial"/>
          <w:sz w:val="22"/>
          <w:szCs w:val="22"/>
          <w:lang w:val="lv-LV"/>
        </w:rPr>
        <w:t xml:space="preserve"> </w:t>
      </w:r>
      <w:r w:rsidRPr="000A1FDA">
        <w:rPr>
          <w:rFonts w:ascii="Arial" w:hAnsi="Arial" w:cs="Arial"/>
          <w:sz w:val="22"/>
          <w:szCs w:val="22"/>
          <w:lang w:val="lv-LV"/>
        </w:rPr>
        <w:t>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Par līdzīgām precēm tiks uzskatīta</w:t>
      </w:r>
      <w:r w:rsidR="00751E00">
        <w:rPr>
          <w:rFonts w:ascii="Arial" w:hAnsi="Arial" w:cs="Arial"/>
          <w:sz w:val="22"/>
          <w:szCs w:val="22"/>
          <w:lang w:val="lv-LV"/>
        </w:rPr>
        <w:t xml:space="preserve"> krāsošanas produkcija</w:t>
      </w:r>
      <w:r w:rsidRPr="000A1FDA">
        <w:rPr>
          <w:rFonts w:ascii="Arial" w:hAnsi="Arial" w:cs="Arial"/>
          <w:sz w:val="22"/>
          <w:szCs w:val="22"/>
          <w:lang w:val="lv-LV"/>
        </w:rPr>
        <w:t>;</w:t>
      </w:r>
    </w:p>
    <w:p w14:paraId="7DEE9C8B" w14:textId="5FB92FD8"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w:t>
      </w:r>
      <w:r w:rsidR="00751E00">
        <w:rPr>
          <w:rFonts w:ascii="Arial" w:hAnsi="Arial" w:cs="Arial"/>
          <w:sz w:val="22"/>
          <w:szCs w:val="22"/>
          <w:lang w:val="lv-LV"/>
        </w:rPr>
        <w:t xml:space="preserve"> </w:t>
      </w:r>
      <w:r w:rsidRPr="000A1FDA">
        <w:rPr>
          <w:rFonts w:ascii="Arial" w:hAnsi="Arial" w:cs="Arial"/>
          <w:sz w:val="22"/>
          <w:szCs w:val="22"/>
          <w:lang w:val="lv-LV"/>
        </w:rPr>
        <w:t>trīs</w:t>
      </w:r>
      <w:r w:rsidR="00751E00">
        <w:rPr>
          <w:rFonts w:ascii="Arial" w:hAnsi="Arial" w:cs="Arial"/>
          <w:sz w:val="22"/>
          <w:szCs w:val="22"/>
          <w:lang w:val="lv-LV"/>
        </w:rPr>
        <w:t xml:space="preserve"> </w:t>
      </w:r>
      <w:r w:rsidRPr="000A1FDA">
        <w:rPr>
          <w:rFonts w:ascii="Arial" w:hAnsi="Arial" w:cs="Arial"/>
          <w:sz w:val="22"/>
          <w:szCs w:val="22"/>
          <w:lang w:val="lv-LV"/>
        </w:rPr>
        <w:t>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w:t>
      </w:r>
      <w:r w:rsidRPr="003419EA">
        <w:rPr>
          <w:rFonts w:ascii="Arial" w:hAnsi="Arial" w:cs="Arial"/>
          <w:bCs/>
          <w:sz w:val="22"/>
          <w:szCs w:val="22"/>
          <w:u w:val="single"/>
          <w:lang w:val="lv-LV"/>
        </w:rPr>
        <w:t xml:space="preserve">divas reizes lielāks </w:t>
      </w:r>
      <w:r w:rsidRPr="000A1FDA">
        <w:rPr>
          <w:rFonts w:ascii="Arial" w:hAnsi="Arial" w:cs="Arial"/>
          <w:bCs/>
          <w:sz w:val="22"/>
          <w:szCs w:val="22"/>
          <w:u w:val="single"/>
          <w:lang w:val="lv-LV"/>
        </w:rPr>
        <w:t xml:space="preserve">par pretendenta piedāvājumā piedāvāto </w:t>
      </w:r>
      <w:r w:rsidRPr="000A1FDA">
        <w:rPr>
          <w:rFonts w:ascii="Arial" w:hAnsi="Arial" w:cs="Arial"/>
          <w:bCs/>
          <w:sz w:val="22"/>
          <w:szCs w:val="22"/>
          <w:lang w:val="lv-LV"/>
        </w:rPr>
        <w:t>līgumcenu;</w:t>
      </w:r>
    </w:p>
    <w:p w14:paraId="45F88857" w14:textId="643415B4" w:rsidR="00317D8E" w:rsidRPr="0064780C" w:rsidRDefault="00317D8E" w:rsidP="0064780C">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64780C">
        <w:rPr>
          <w:rFonts w:ascii="Arial" w:hAnsi="Arial" w:cs="Arial"/>
          <w:sz w:val="22"/>
          <w:szCs w:val="22"/>
          <w:lang w:val="lv-LV"/>
        </w:rPr>
        <w:t xml:space="preserve">, kā arī </w:t>
      </w:r>
      <w:r w:rsidR="0064780C" w:rsidRPr="004E0BE7">
        <w:rPr>
          <w:rFonts w:ascii="Arial" w:hAnsi="Arial" w:cs="Arial"/>
          <w:sz w:val="22"/>
          <w:szCs w:val="22"/>
          <w:lang w:val="lv-LV"/>
        </w:rPr>
        <w:t xml:space="preserve">gadījumā, ja līgums no </w:t>
      </w:r>
      <w:r w:rsidR="0064780C">
        <w:rPr>
          <w:rFonts w:ascii="Arial" w:hAnsi="Arial" w:cs="Arial"/>
          <w:sz w:val="22"/>
          <w:szCs w:val="22"/>
          <w:lang w:val="lv-LV"/>
        </w:rPr>
        <w:t>pasūtītāja</w:t>
      </w:r>
      <w:r w:rsidR="0064780C" w:rsidRPr="004E0BE7">
        <w:rPr>
          <w:rFonts w:ascii="Arial" w:hAnsi="Arial" w:cs="Arial"/>
          <w:sz w:val="22"/>
          <w:szCs w:val="22"/>
          <w:lang w:val="lv-LV"/>
        </w:rPr>
        <w:t xml:space="preserve"> puses vienpusēji izbeigts otras puses</w:t>
      </w:r>
      <w:r w:rsidR="0064780C">
        <w:rPr>
          <w:rFonts w:ascii="Arial" w:hAnsi="Arial" w:cs="Arial"/>
          <w:sz w:val="22"/>
          <w:szCs w:val="22"/>
          <w:lang w:val="lv-LV"/>
        </w:rPr>
        <w:t xml:space="preserve"> (pretendenta)</w:t>
      </w:r>
      <w:r w:rsidR="0064780C" w:rsidRPr="004E0BE7">
        <w:rPr>
          <w:rFonts w:ascii="Arial" w:hAnsi="Arial" w:cs="Arial"/>
          <w:sz w:val="22"/>
          <w:szCs w:val="22"/>
          <w:lang w:val="lv-LV"/>
        </w:rPr>
        <w:t xml:space="preserve"> saistību neizpildes</w:t>
      </w:r>
      <w:r w:rsidR="0064780C">
        <w:rPr>
          <w:rFonts w:ascii="Arial" w:hAnsi="Arial" w:cs="Arial"/>
          <w:sz w:val="22"/>
          <w:szCs w:val="22"/>
          <w:lang w:val="lv-LV"/>
        </w:rPr>
        <w:t xml:space="preserve"> vai citu pārkāpumu</w:t>
      </w:r>
      <w:r w:rsidR="0064780C" w:rsidRPr="004E0BE7">
        <w:rPr>
          <w:rFonts w:ascii="Arial" w:hAnsi="Arial" w:cs="Arial"/>
          <w:sz w:val="22"/>
          <w:szCs w:val="22"/>
          <w:lang w:val="lv-LV"/>
        </w:rPr>
        <w:t xml:space="preserve"> dēļ</w:t>
      </w:r>
      <w:r w:rsidR="0064780C">
        <w:rPr>
          <w:rFonts w:ascii="Arial" w:hAnsi="Arial" w:cs="Arial"/>
          <w:sz w:val="22"/>
          <w:szCs w:val="22"/>
          <w:lang w:val="lv-LV"/>
        </w:rPr>
        <w:t>.</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225382D9" w14:textId="2C193F3C" w:rsidR="007C5B98" w:rsidRDefault="00AD51DE" w:rsidP="003B4969">
      <w:pPr>
        <w:pStyle w:val="ListParagraph"/>
        <w:numPr>
          <w:ilvl w:val="1"/>
          <w:numId w:val="4"/>
        </w:numPr>
        <w:tabs>
          <w:tab w:val="left" w:pos="426"/>
        </w:tabs>
        <w:suppressAutoHyphens/>
        <w:jc w:val="both"/>
        <w:rPr>
          <w:sz w:val="22"/>
          <w:szCs w:val="22"/>
          <w:lang w:val="lv-LV"/>
        </w:rPr>
      </w:pPr>
      <w:r w:rsidRPr="007C5B98">
        <w:rPr>
          <w:rFonts w:ascii="Arial" w:hAnsi="Arial" w:cs="Arial"/>
          <w:b/>
          <w:sz w:val="22"/>
          <w:szCs w:val="22"/>
          <w:lang w:val="lv-LV"/>
        </w:rPr>
        <w:t xml:space="preserve">Piedāvājumu izvēles kritērijs: </w:t>
      </w:r>
      <w:r w:rsidR="00751E00" w:rsidRPr="007C5B98">
        <w:rPr>
          <w:rFonts w:ascii="Arial" w:hAnsi="Arial" w:cs="Arial"/>
          <w:sz w:val="22"/>
          <w:szCs w:val="20"/>
          <w:lang w:val="lv-LV"/>
        </w:rPr>
        <w:t>sarunu procedūras nolikuma prasībām atbilstošs piedāvājums ar viszemāko cenu</w:t>
      </w:r>
      <w:r w:rsidR="003B4969">
        <w:rPr>
          <w:rFonts w:ascii="Arial" w:hAnsi="Arial" w:cs="Arial"/>
          <w:sz w:val="22"/>
          <w:szCs w:val="20"/>
          <w:lang w:val="lv-LV"/>
        </w:rPr>
        <w:t xml:space="preserve"> </w:t>
      </w:r>
      <w:r w:rsidR="00751E00" w:rsidRPr="003B4969">
        <w:rPr>
          <w:rFonts w:ascii="Arial" w:hAnsi="Arial" w:cs="Arial"/>
          <w:sz w:val="22"/>
          <w:szCs w:val="20"/>
          <w:lang w:val="lv-LV"/>
        </w:rPr>
        <w:t xml:space="preserve">sarunu procedūras priekšmeta </w:t>
      </w:r>
      <w:r w:rsidR="003B4969">
        <w:rPr>
          <w:rFonts w:ascii="Arial" w:hAnsi="Arial" w:cs="Arial"/>
          <w:sz w:val="22"/>
          <w:szCs w:val="20"/>
          <w:u w:val="single"/>
          <w:lang w:val="lv-LV"/>
        </w:rPr>
        <w:t>katrā daļā atsevišķi</w:t>
      </w:r>
      <w:r w:rsidR="00751E00" w:rsidRPr="003B4969">
        <w:rPr>
          <w:rFonts w:ascii="Arial" w:hAnsi="Arial" w:cs="Arial"/>
          <w:sz w:val="22"/>
          <w:szCs w:val="20"/>
          <w:u w:val="single"/>
          <w:lang w:val="lv-LV"/>
        </w:rPr>
        <w:t xml:space="preserve"> pilnā apjomā</w:t>
      </w:r>
      <w:r w:rsidR="00F4778E" w:rsidRPr="003B4969">
        <w:rPr>
          <w:rFonts w:ascii="Arial" w:hAnsi="Arial" w:cs="Arial"/>
          <w:sz w:val="22"/>
          <w:szCs w:val="20"/>
          <w:lang w:val="lv-LV"/>
        </w:rPr>
        <w:t>;</w:t>
      </w:r>
    </w:p>
    <w:p w14:paraId="5F9BBCA8" w14:textId="77777777" w:rsidR="003B4969" w:rsidRPr="003B4969" w:rsidRDefault="003B4969" w:rsidP="003B4969">
      <w:pPr>
        <w:pStyle w:val="ListParagraph"/>
        <w:tabs>
          <w:tab w:val="left" w:pos="426"/>
        </w:tabs>
        <w:suppressAutoHyphens/>
        <w:ind w:left="502"/>
        <w:jc w:val="both"/>
        <w:rPr>
          <w:sz w:val="22"/>
          <w:szCs w:val="22"/>
          <w:lang w:val="lv-LV"/>
        </w:rPr>
      </w:pP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0330BC70"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FootnoteReference"/>
          <w:rFonts w:ascii="Arial" w:hAnsi="Arial" w:cs="Arial"/>
          <w:sz w:val="22"/>
          <w:szCs w:val="22"/>
          <w:lang w:val="lv-LV"/>
        </w:rPr>
        <w:footnoteReference w:id="6"/>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Pr>
          <w:rFonts w:ascii="Arial" w:hAnsi="Arial" w:cs="Arial"/>
          <w:sz w:val="22"/>
          <w:szCs w:val="22"/>
          <w:lang w:val="lv-LV"/>
        </w:rPr>
        <w:t>.</w:t>
      </w:r>
    </w:p>
    <w:p w14:paraId="2EDD9F67" w14:textId="146EEE60"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Pr>
          <w:rFonts w:ascii="Arial" w:hAnsi="Arial" w:cs="Arial"/>
          <w:sz w:val="22"/>
          <w:szCs w:val="22"/>
          <w:lang w:val="lv-LV"/>
        </w:rPr>
        <w:t>.</w:t>
      </w:r>
    </w:p>
    <w:p w14:paraId="0738F94E" w14:textId="0B5D31A3"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7E7947">
        <w:rPr>
          <w:rFonts w:ascii="Arial" w:hAnsi="Arial" w:cs="Arial"/>
          <w:sz w:val="22"/>
          <w:szCs w:val="22"/>
          <w:lang w:val="lv-LV"/>
        </w:rPr>
        <w:t>;</w:t>
      </w:r>
    </w:p>
    <w:p w14:paraId="1353405C"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FootnoteReference"/>
          <w:rFonts w:ascii="Arial" w:hAnsi="Arial" w:cs="Arial"/>
          <w:sz w:val="22"/>
          <w:szCs w:val="22"/>
          <w:lang w:val="lv-LV"/>
        </w:rPr>
        <w:footnoteReference w:id="7"/>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43F2E301"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r w:rsidR="007E7947">
        <w:rPr>
          <w:rFonts w:ascii="Arial" w:hAnsi="Arial" w:cs="Arial"/>
          <w:sz w:val="22"/>
          <w:szCs w:val="22"/>
          <w:lang w:val="lv-LV"/>
        </w:rPr>
        <w:t>.</w:t>
      </w:r>
    </w:p>
    <w:p w14:paraId="7592C469" w14:textId="5CADEF96"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w:t>
      </w:r>
      <w:r w:rsidRPr="00AE250B">
        <w:rPr>
          <w:rFonts w:ascii="Arial" w:hAnsi="Arial" w:cs="Arial"/>
          <w:sz w:val="22"/>
          <w:szCs w:val="22"/>
          <w:lang w:val="lv-LV"/>
        </w:rPr>
        <w:t>divi vai vairāk pretendenti ir iesnieguši piedāvājumus ar vienādām zemākajām cenām, uzvarētāja noteikšanai komisija veiks izlozi.</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6C3B8D3C" w14:textId="77041847" w:rsidR="00AD51DE" w:rsidRPr="00D21942" w:rsidRDefault="00222871" w:rsidP="00D21942">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8"/>
      </w:r>
      <w:r w:rsidR="00C96E98" w:rsidRPr="00AE250B">
        <w:rPr>
          <w:rFonts w:ascii="Arial" w:hAnsi="Arial" w:cs="Arial"/>
          <w:sz w:val="22"/>
          <w:szCs w:val="22"/>
          <w:lang w:val="lv-LV"/>
        </w:rPr>
        <w:t>.</w:t>
      </w:r>
    </w:p>
    <w:p w14:paraId="43A6197A" w14:textId="77777777" w:rsidR="00AD51DE" w:rsidRPr="00AE250B" w:rsidRDefault="00AD51DE" w:rsidP="007E7947">
      <w:pPr>
        <w:numPr>
          <w:ilvl w:val="0"/>
          <w:numId w:val="4"/>
        </w:numPr>
        <w:tabs>
          <w:tab w:val="left" w:pos="426"/>
        </w:tabs>
        <w:ind w:left="284"/>
        <w:jc w:val="center"/>
        <w:rPr>
          <w:rFonts w:ascii="Arial" w:hAnsi="Arial" w:cs="Arial"/>
          <w:b/>
          <w:sz w:val="22"/>
          <w:szCs w:val="22"/>
          <w:lang w:val="lv-LV"/>
        </w:rPr>
      </w:pPr>
      <w:r w:rsidRPr="00AE250B">
        <w:rPr>
          <w:rFonts w:ascii="Arial" w:hAnsi="Arial" w:cs="Arial"/>
          <w:b/>
          <w:caps/>
          <w:sz w:val="22"/>
          <w:szCs w:val="22"/>
          <w:lang w:val="lv-LV"/>
        </w:rPr>
        <w:lastRenderedPageBreak/>
        <w:t>lēmuma pieņemšana</w:t>
      </w:r>
    </w:p>
    <w:p w14:paraId="562C3FB3" w14:textId="31850E9A" w:rsidR="00182F4A" w:rsidRPr="00AE250B" w:rsidRDefault="00182F4A" w:rsidP="007E7947">
      <w:pPr>
        <w:pStyle w:val="ListParagraph"/>
        <w:numPr>
          <w:ilvl w:val="1"/>
          <w:numId w:val="4"/>
        </w:numPr>
        <w:tabs>
          <w:tab w:val="left" w:pos="426"/>
        </w:tabs>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053BC9E4"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w:t>
      </w:r>
      <w:r w:rsidR="000377B8">
        <w:rPr>
          <w:rFonts w:ascii="Arial" w:hAnsi="Arial" w:cs="Arial"/>
          <w:sz w:val="22"/>
          <w:szCs w:val="22"/>
          <w:lang w:val="lv-LV"/>
        </w:rPr>
        <w:t>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249895FB"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D21942">
        <w:rPr>
          <w:rFonts w:ascii="Arial" w:hAnsi="Arial" w:cs="Arial"/>
          <w:sz w:val="22"/>
          <w:szCs w:val="22"/>
          <w:u w:val="single"/>
          <w:lang w:val="lv-LV"/>
        </w:rPr>
        <w:t>septiņu darba</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24EEC3E0"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w:t>
      </w:r>
      <w:r w:rsidR="00AD51DE" w:rsidRPr="004731B3">
        <w:rPr>
          <w:rFonts w:ascii="Arial" w:hAnsi="Arial" w:cs="Arial"/>
          <w:sz w:val="22"/>
          <w:szCs w:val="22"/>
          <w:u w:val="single"/>
          <w:lang w:val="lv-LV"/>
        </w:rPr>
        <w:t xml:space="preserve">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AD51DE" w:rsidRPr="00B76D8B">
        <w:rPr>
          <w:rFonts w:ascii="Arial" w:hAnsi="Arial" w:cs="Arial"/>
          <w:b/>
          <w:bCs/>
          <w:sz w:val="22"/>
          <w:szCs w:val="22"/>
          <w:u w:val="single"/>
          <w:lang w:val="lv-LV"/>
        </w:rPr>
        <w:t>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D21942">
        <w:rPr>
          <w:rFonts w:ascii="Arial" w:hAnsi="Arial" w:cs="Arial"/>
          <w:i/>
          <w:iCs/>
          <w:sz w:val="22"/>
          <w:szCs w:val="22"/>
          <w:lang w:val="lv-LV"/>
        </w:rPr>
        <w:t>3</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r w:rsidR="00B67141">
        <w:rPr>
          <w:rFonts w:ascii="Arial" w:hAnsi="Arial" w:cs="Arial"/>
          <w:sz w:val="22"/>
          <w:szCs w:val="22"/>
          <w:lang w:val="lv-LV"/>
        </w:rPr>
        <w:t>euro</w:t>
      </w:r>
      <w:r w:rsidRPr="004731B3">
        <w:rPr>
          <w:rFonts w:ascii="Arial" w:hAnsi="Arial" w:cs="Arial"/>
          <w:sz w:val="22"/>
          <w:szCs w:val="22"/>
          <w:lang w:val="lv-LV"/>
        </w:rPr>
        <w:t>;</w:t>
      </w:r>
    </w:p>
    <w:p w14:paraId="11BB704A" w14:textId="247F5DE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10A6943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lastRenderedPageBreak/>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09337B">
        <w:rPr>
          <w:rFonts w:ascii="Arial" w:hAnsi="Arial" w:cs="Arial"/>
          <w:sz w:val="22"/>
          <w:szCs w:val="22"/>
          <w:lang w:val="lv-LV"/>
        </w:rPr>
        <w:t>preces</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F60AAA" w:rsidRDefault="00AD51DE" w:rsidP="00AD51DE">
      <w:pPr>
        <w:pStyle w:val="BodyTextIndent"/>
        <w:ind w:firstLine="0"/>
        <w:rPr>
          <w:rFonts w:ascii="Arial" w:hAnsi="Arial" w:cs="Arial"/>
          <w:b/>
          <w:szCs w:val="22"/>
          <w:lang w:val="lv-LV"/>
        </w:rPr>
      </w:pPr>
      <w:r w:rsidRPr="00F60AAA">
        <w:rPr>
          <w:rFonts w:ascii="Arial" w:hAnsi="Arial" w:cs="Arial"/>
          <w:b/>
          <w:szCs w:val="22"/>
          <w:lang w:val="lv-LV"/>
        </w:rPr>
        <w:t>Pielikumā:</w:t>
      </w:r>
    </w:p>
    <w:p w14:paraId="7C56E093" w14:textId="02E2E582" w:rsidR="00AD51DE" w:rsidRPr="00F60AAA" w:rsidRDefault="00AD51DE" w:rsidP="00AD51DE">
      <w:pPr>
        <w:pStyle w:val="BodyTextIndent"/>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w:t>
      </w:r>
      <w:r w:rsidR="00B7005D">
        <w:rPr>
          <w:rFonts w:ascii="Arial" w:hAnsi="Arial" w:cs="Arial"/>
          <w:szCs w:val="22"/>
          <w:lang w:val="lv-LV"/>
        </w:rPr>
        <w:t>–</w:t>
      </w:r>
      <w:r w:rsidRPr="00F60AAA">
        <w:rPr>
          <w:rFonts w:ascii="Arial" w:hAnsi="Arial" w:cs="Arial"/>
          <w:szCs w:val="22"/>
          <w:lang w:val="lv-LV"/>
        </w:rPr>
        <w:t xml:space="preserve"> </w:t>
      </w:r>
      <w:r w:rsidR="0009337B" w:rsidRPr="00F60AAA">
        <w:rPr>
          <w:rFonts w:ascii="Arial" w:hAnsi="Arial" w:cs="Arial"/>
          <w:szCs w:val="22"/>
          <w:lang w:val="lv-LV"/>
        </w:rPr>
        <w:t>Tehniskā specifikācija;</w:t>
      </w:r>
    </w:p>
    <w:p w14:paraId="2BF257B9" w14:textId="558B65D8" w:rsidR="00AD51DE" w:rsidRPr="00F60AAA" w:rsidRDefault="00AD51DE" w:rsidP="00AD51DE">
      <w:pPr>
        <w:pStyle w:val="BodyTextIndent"/>
        <w:ind w:left="1440" w:hanging="1440"/>
        <w:rPr>
          <w:rFonts w:ascii="Arial" w:hAnsi="Arial" w:cs="Arial"/>
          <w:szCs w:val="22"/>
          <w:lang w:val="lv-LV"/>
        </w:rPr>
      </w:pPr>
      <w:r w:rsidRPr="00F60AAA">
        <w:rPr>
          <w:rFonts w:ascii="Arial" w:hAnsi="Arial" w:cs="Arial"/>
          <w:szCs w:val="22"/>
          <w:lang w:val="lv-LV"/>
        </w:rPr>
        <w:t xml:space="preserve">2. pielikums </w:t>
      </w:r>
      <w:r w:rsidR="00B7005D">
        <w:rPr>
          <w:rFonts w:ascii="Arial" w:hAnsi="Arial" w:cs="Arial"/>
          <w:szCs w:val="22"/>
          <w:lang w:val="lv-LV"/>
        </w:rPr>
        <w:t>–</w:t>
      </w:r>
      <w:r w:rsidRPr="00F60AAA">
        <w:rPr>
          <w:rFonts w:ascii="Arial" w:hAnsi="Arial" w:cs="Arial"/>
          <w:szCs w:val="22"/>
          <w:lang w:val="lv-LV"/>
        </w:rPr>
        <w:t xml:space="preserve"> </w:t>
      </w:r>
      <w:r w:rsidR="0009337B" w:rsidRPr="00F60AAA">
        <w:rPr>
          <w:rFonts w:ascii="Arial" w:hAnsi="Arial" w:cs="Arial"/>
          <w:szCs w:val="22"/>
          <w:lang w:val="lv-LV"/>
        </w:rPr>
        <w:t>Pieteikums dalībai sarunu procedūrā /forma/;</w:t>
      </w:r>
    </w:p>
    <w:p w14:paraId="23C4973E" w14:textId="738CF375" w:rsidR="0009337B" w:rsidRDefault="00DF3730" w:rsidP="00ED6B96">
      <w:pPr>
        <w:pStyle w:val="BodyTextIndent"/>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09337B">
        <w:rPr>
          <w:rFonts w:ascii="Arial" w:hAnsi="Arial" w:cs="Arial"/>
          <w:szCs w:val="22"/>
          <w:lang w:val="lv-LV"/>
        </w:rPr>
        <w:t>Finanšu un tehniskais piedāvājums /forma/;</w:t>
      </w:r>
    </w:p>
    <w:p w14:paraId="4EFD839F" w14:textId="1914D558" w:rsidR="00AD51DE" w:rsidRPr="00F60AAA" w:rsidRDefault="0009337B" w:rsidP="00ED6B96">
      <w:pPr>
        <w:pStyle w:val="BodyTextIndent"/>
        <w:ind w:left="1440" w:hanging="1440"/>
        <w:rPr>
          <w:rFonts w:ascii="Arial" w:hAnsi="Arial" w:cs="Arial"/>
          <w:szCs w:val="22"/>
          <w:lang w:val="lv-LV"/>
        </w:rPr>
      </w:pPr>
      <w:r>
        <w:rPr>
          <w:rFonts w:ascii="Arial" w:hAnsi="Arial" w:cs="Arial"/>
          <w:szCs w:val="22"/>
          <w:lang w:val="lv-LV"/>
        </w:rPr>
        <w:t>4</w:t>
      </w:r>
      <w:r w:rsidRPr="00F60AAA">
        <w:rPr>
          <w:rFonts w:ascii="Arial" w:hAnsi="Arial" w:cs="Arial"/>
          <w:szCs w:val="22"/>
          <w:lang w:val="lv-LV"/>
        </w:rPr>
        <w:t xml:space="preserve">. pielikums </w:t>
      </w:r>
      <w:r>
        <w:rPr>
          <w:rFonts w:ascii="Arial" w:hAnsi="Arial" w:cs="Arial"/>
          <w:szCs w:val="22"/>
          <w:lang w:val="lv-LV"/>
        </w:rPr>
        <w:t>–</w:t>
      </w:r>
      <w:r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EAF5887" w14:textId="4C3D73C5" w:rsidR="00AD51DE" w:rsidRPr="00F60AAA" w:rsidRDefault="0009337B" w:rsidP="00AD51DE">
      <w:pPr>
        <w:pStyle w:val="BodyTextIndent"/>
        <w:ind w:left="1440" w:hanging="1440"/>
        <w:rPr>
          <w:rFonts w:ascii="Arial" w:hAnsi="Arial" w:cs="Arial"/>
          <w:szCs w:val="22"/>
          <w:lang w:val="lv-LV"/>
        </w:rPr>
      </w:pPr>
      <w:r>
        <w:rPr>
          <w:rFonts w:ascii="Arial" w:hAnsi="Arial" w:cs="Arial"/>
          <w:szCs w:val="22"/>
          <w:lang w:val="lv-LV"/>
        </w:rPr>
        <w:t>5</w:t>
      </w:r>
      <w:r w:rsidR="008438CC" w:rsidRPr="00F60AAA">
        <w:rPr>
          <w:rFonts w:ascii="Arial" w:hAnsi="Arial" w:cs="Arial"/>
          <w:szCs w:val="22"/>
          <w:lang w:val="lv-LV"/>
        </w:rPr>
        <w:t xml:space="preserve">. pielikums </w:t>
      </w:r>
      <w:r w:rsidR="00B7005D">
        <w:rPr>
          <w:rFonts w:ascii="Arial" w:hAnsi="Arial" w:cs="Arial"/>
          <w:szCs w:val="22"/>
          <w:lang w:val="lv-LV"/>
        </w:rPr>
        <w:t>–</w:t>
      </w:r>
      <w:r w:rsidR="008438CC" w:rsidRPr="00F60AAA">
        <w:rPr>
          <w:rFonts w:ascii="Arial" w:hAnsi="Arial" w:cs="Arial"/>
          <w:szCs w:val="22"/>
          <w:lang w:val="lv-LV"/>
        </w:rPr>
        <w:t xml:space="preserve">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692722B4" w14:textId="77777777" w:rsidR="00D560EE" w:rsidRPr="00F60AAA" w:rsidRDefault="00D560EE" w:rsidP="00AD51DE">
      <w:pPr>
        <w:pStyle w:val="BodyTextIndent"/>
        <w:tabs>
          <w:tab w:val="left" w:pos="2127"/>
        </w:tabs>
        <w:ind w:firstLine="0"/>
        <w:rPr>
          <w:rFonts w:ascii="Arial" w:hAnsi="Arial" w:cs="Arial"/>
          <w:szCs w:val="22"/>
          <w:lang w:val="lv-LV"/>
        </w:rPr>
      </w:pPr>
    </w:p>
    <w:p w14:paraId="1D6B388C" w14:textId="53887154"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35650E94" w14:textId="77777777" w:rsidR="00C0600A" w:rsidRPr="00F60AAA" w:rsidRDefault="00C0600A" w:rsidP="00BE29AC">
      <w:pPr>
        <w:rPr>
          <w:rFonts w:ascii="Arial" w:hAnsi="Arial" w:cs="Arial"/>
          <w:sz w:val="22"/>
          <w:szCs w:val="22"/>
          <w:lang w:val="lv-LV"/>
        </w:rPr>
      </w:pP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79C60195" w14:textId="77777777" w:rsidR="00D460C5" w:rsidRDefault="00D460C5" w:rsidP="00AD51DE">
      <w:pPr>
        <w:spacing w:line="0" w:lineRule="atLeast"/>
        <w:jc w:val="right"/>
        <w:rPr>
          <w:rFonts w:ascii="Arial" w:hAnsi="Arial" w:cs="Arial"/>
          <w:b/>
          <w:sz w:val="20"/>
          <w:szCs w:val="20"/>
          <w:lang w:val="lv-LV"/>
        </w:rPr>
      </w:pPr>
    </w:p>
    <w:p w14:paraId="3C37AB00" w14:textId="77777777" w:rsidR="00D460C5" w:rsidRDefault="00D460C5" w:rsidP="00AD51DE">
      <w:pPr>
        <w:spacing w:line="0" w:lineRule="atLeast"/>
        <w:jc w:val="right"/>
        <w:rPr>
          <w:rFonts w:ascii="Arial" w:hAnsi="Arial" w:cs="Arial"/>
          <w:b/>
          <w:sz w:val="20"/>
          <w:szCs w:val="20"/>
          <w:lang w:val="lv-LV"/>
        </w:rPr>
      </w:pPr>
    </w:p>
    <w:p w14:paraId="3EA7F697" w14:textId="77777777" w:rsidR="00D460C5" w:rsidRPr="00805E09" w:rsidRDefault="00D460C5" w:rsidP="00AD51DE">
      <w:pPr>
        <w:spacing w:line="0" w:lineRule="atLeast"/>
        <w:jc w:val="right"/>
        <w:rPr>
          <w:rFonts w:ascii="Arial" w:hAnsi="Arial" w:cs="Arial"/>
          <w:b/>
          <w:sz w:val="18"/>
          <w:szCs w:val="18"/>
          <w:lang w:val="lv-LV"/>
        </w:rPr>
      </w:pPr>
    </w:p>
    <w:p w14:paraId="4CABE5A8" w14:textId="7186DE3A" w:rsidR="00D460C5" w:rsidRPr="00805E09" w:rsidRDefault="007F10F1" w:rsidP="00B7005D">
      <w:pPr>
        <w:spacing w:line="0" w:lineRule="atLeast"/>
        <w:rPr>
          <w:rFonts w:ascii="Arial" w:hAnsi="Arial" w:cs="Arial"/>
          <w:sz w:val="18"/>
          <w:szCs w:val="18"/>
          <w:lang w:val="lv-LV"/>
        </w:rPr>
      </w:pPr>
      <w:r w:rsidRPr="00805E09">
        <w:rPr>
          <w:rFonts w:ascii="Arial" w:hAnsi="Arial" w:cs="Arial"/>
          <w:sz w:val="18"/>
          <w:szCs w:val="18"/>
          <w:lang w:val="lv-LV"/>
        </w:rPr>
        <w:t>Erdmane</w:t>
      </w:r>
      <w:r w:rsidR="00ED6B96" w:rsidRPr="00805E09">
        <w:rPr>
          <w:rFonts w:ascii="Arial" w:hAnsi="Arial" w:cs="Arial"/>
          <w:sz w:val="18"/>
          <w:szCs w:val="18"/>
          <w:lang w:val="lv-LV"/>
        </w:rPr>
        <w:t xml:space="preserve"> +371 27043826</w:t>
      </w:r>
    </w:p>
    <w:p w14:paraId="79963FF6" w14:textId="77777777" w:rsidR="00D460C5" w:rsidRDefault="00D460C5" w:rsidP="00AD51DE">
      <w:pPr>
        <w:spacing w:line="0" w:lineRule="atLeast"/>
        <w:jc w:val="right"/>
        <w:rPr>
          <w:rFonts w:ascii="Arial" w:hAnsi="Arial" w:cs="Arial"/>
          <w:b/>
          <w:sz w:val="20"/>
          <w:szCs w:val="20"/>
          <w:lang w:val="lv-LV"/>
        </w:rPr>
      </w:pPr>
    </w:p>
    <w:p w14:paraId="1420A9B8" w14:textId="77777777" w:rsidR="00D460C5" w:rsidRDefault="00D460C5" w:rsidP="00AD51DE">
      <w:pPr>
        <w:spacing w:line="0" w:lineRule="atLeast"/>
        <w:jc w:val="right"/>
        <w:rPr>
          <w:rFonts w:ascii="Arial" w:hAnsi="Arial" w:cs="Arial"/>
          <w:b/>
          <w:sz w:val="20"/>
          <w:szCs w:val="20"/>
          <w:lang w:val="lv-LV"/>
        </w:rPr>
      </w:pPr>
    </w:p>
    <w:p w14:paraId="441BBA4E" w14:textId="77777777" w:rsidR="00D460C5" w:rsidRDefault="00D460C5" w:rsidP="00AD51DE">
      <w:pPr>
        <w:spacing w:line="0" w:lineRule="atLeast"/>
        <w:jc w:val="right"/>
        <w:rPr>
          <w:rFonts w:ascii="Arial" w:hAnsi="Arial" w:cs="Arial"/>
          <w:b/>
          <w:sz w:val="20"/>
          <w:szCs w:val="20"/>
          <w:lang w:val="lv-LV"/>
        </w:rPr>
      </w:pPr>
    </w:p>
    <w:p w14:paraId="76C72098" w14:textId="77777777" w:rsidR="00D460C5" w:rsidRDefault="00D460C5" w:rsidP="00AD51DE">
      <w:pPr>
        <w:spacing w:line="0" w:lineRule="atLeast"/>
        <w:jc w:val="right"/>
        <w:rPr>
          <w:rFonts w:ascii="Arial" w:hAnsi="Arial" w:cs="Arial"/>
          <w:b/>
          <w:sz w:val="20"/>
          <w:szCs w:val="20"/>
          <w:lang w:val="lv-LV"/>
        </w:rPr>
      </w:pPr>
    </w:p>
    <w:p w14:paraId="503A5463" w14:textId="77777777" w:rsidR="00D460C5" w:rsidRDefault="00D460C5" w:rsidP="00AD51DE">
      <w:pPr>
        <w:spacing w:line="0" w:lineRule="atLeast"/>
        <w:jc w:val="right"/>
        <w:rPr>
          <w:rFonts w:ascii="Arial" w:hAnsi="Arial" w:cs="Arial"/>
          <w:b/>
          <w:sz w:val="20"/>
          <w:szCs w:val="20"/>
          <w:lang w:val="lv-LV"/>
        </w:rPr>
      </w:pPr>
    </w:p>
    <w:p w14:paraId="68C44CD4" w14:textId="77777777" w:rsidR="00D460C5" w:rsidRDefault="00D460C5" w:rsidP="00AD51DE">
      <w:pPr>
        <w:spacing w:line="0" w:lineRule="atLeast"/>
        <w:jc w:val="right"/>
        <w:rPr>
          <w:rFonts w:ascii="Arial" w:hAnsi="Arial" w:cs="Arial"/>
          <w:b/>
          <w:sz w:val="20"/>
          <w:szCs w:val="20"/>
          <w:lang w:val="lv-LV"/>
        </w:rPr>
      </w:pPr>
    </w:p>
    <w:p w14:paraId="4DC44C50" w14:textId="77777777" w:rsidR="00D460C5" w:rsidRDefault="00D460C5" w:rsidP="00AD51DE">
      <w:pPr>
        <w:spacing w:line="0" w:lineRule="atLeast"/>
        <w:jc w:val="right"/>
        <w:rPr>
          <w:rFonts w:ascii="Arial" w:hAnsi="Arial" w:cs="Arial"/>
          <w:b/>
          <w:sz w:val="20"/>
          <w:szCs w:val="20"/>
          <w:lang w:val="lv-LV"/>
        </w:rPr>
      </w:pPr>
    </w:p>
    <w:p w14:paraId="7EB07718" w14:textId="77777777" w:rsidR="00D460C5" w:rsidRDefault="00D460C5" w:rsidP="00AD51DE">
      <w:pPr>
        <w:spacing w:line="0" w:lineRule="atLeast"/>
        <w:jc w:val="right"/>
        <w:rPr>
          <w:rFonts w:ascii="Arial" w:hAnsi="Arial" w:cs="Arial"/>
          <w:b/>
          <w:sz w:val="20"/>
          <w:szCs w:val="20"/>
          <w:lang w:val="lv-LV"/>
        </w:rPr>
      </w:pPr>
    </w:p>
    <w:p w14:paraId="52D5D259" w14:textId="77777777" w:rsidR="00D460C5" w:rsidRDefault="00D460C5" w:rsidP="00AD51DE">
      <w:pPr>
        <w:spacing w:line="0" w:lineRule="atLeast"/>
        <w:jc w:val="right"/>
        <w:rPr>
          <w:rFonts w:ascii="Arial" w:hAnsi="Arial" w:cs="Arial"/>
          <w:b/>
          <w:sz w:val="20"/>
          <w:szCs w:val="20"/>
          <w:lang w:val="lv-LV"/>
        </w:rPr>
      </w:pPr>
    </w:p>
    <w:p w14:paraId="6FF37945" w14:textId="0164B6D6" w:rsidR="00D460C5" w:rsidRDefault="00D460C5" w:rsidP="00AD51DE">
      <w:pPr>
        <w:spacing w:line="0" w:lineRule="atLeast"/>
        <w:jc w:val="right"/>
        <w:rPr>
          <w:rFonts w:ascii="Arial" w:hAnsi="Arial" w:cs="Arial"/>
          <w:b/>
          <w:sz w:val="20"/>
          <w:szCs w:val="20"/>
          <w:lang w:val="lv-LV"/>
        </w:rPr>
      </w:pPr>
    </w:p>
    <w:p w14:paraId="0FC6CF71" w14:textId="5910CF28" w:rsidR="0009337B" w:rsidRDefault="0009337B" w:rsidP="00AD51DE">
      <w:pPr>
        <w:spacing w:line="0" w:lineRule="atLeast"/>
        <w:jc w:val="right"/>
        <w:rPr>
          <w:rFonts w:ascii="Arial" w:hAnsi="Arial" w:cs="Arial"/>
          <w:b/>
          <w:sz w:val="20"/>
          <w:szCs w:val="20"/>
          <w:lang w:val="lv-LV"/>
        </w:rPr>
      </w:pPr>
    </w:p>
    <w:p w14:paraId="74E82435" w14:textId="08C1F25A" w:rsidR="0009337B" w:rsidRDefault="0009337B" w:rsidP="00AD51DE">
      <w:pPr>
        <w:spacing w:line="0" w:lineRule="atLeast"/>
        <w:jc w:val="right"/>
        <w:rPr>
          <w:rFonts w:ascii="Arial" w:hAnsi="Arial" w:cs="Arial"/>
          <w:b/>
          <w:sz w:val="20"/>
          <w:szCs w:val="20"/>
          <w:lang w:val="lv-LV"/>
        </w:rPr>
      </w:pPr>
    </w:p>
    <w:p w14:paraId="137B2C28" w14:textId="7759BC9D" w:rsidR="0009337B" w:rsidRDefault="0009337B" w:rsidP="00AD51DE">
      <w:pPr>
        <w:spacing w:line="0" w:lineRule="atLeast"/>
        <w:jc w:val="right"/>
        <w:rPr>
          <w:rFonts w:ascii="Arial" w:hAnsi="Arial" w:cs="Arial"/>
          <w:b/>
          <w:sz w:val="20"/>
          <w:szCs w:val="20"/>
          <w:lang w:val="lv-LV"/>
        </w:rPr>
      </w:pPr>
    </w:p>
    <w:p w14:paraId="48A5DB2E" w14:textId="1DD64F33" w:rsidR="0009337B" w:rsidRDefault="0009337B" w:rsidP="00AD51DE">
      <w:pPr>
        <w:spacing w:line="0" w:lineRule="atLeast"/>
        <w:jc w:val="right"/>
        <w:rPr>
          <w:rFonts w:ascii="Arial" w:hAnsi="Arial" w:cs="Arial"/>
          <w:b/>
          <w:sz w:val="20"/>
          <w:szCs w:val="20"/>
          <w:lang w:val="lv-LV"/>
        </w:rPr>
      </w:pPr>
    </w:p>
    <w:p w14:paraId="41A9290D" w14:textId="1198A32E" w:rsidR="0009337B" w:rsidRDefault="0009337B" w:rsidP="00AD51DE">
      <w:pPr>
        <w:spacing w:line="0" w:lineRule="atLeast"/>
        <w:jc w:val="right"/>
        <w:rPr>
          <w:rFonts w:ascii="Arial" w:hAnsi="Arial" w:cs="Arial"/>
          <w:b/>
          <w:sz w:val="20"/>
          <w:szCs w:val="20"/>
          <w:lang w:val="lv-LV"/>
        </w:rPr>
      </w:pPr>
    </w:p>
    <w:p w14:paraId="27B8CBD1" w14:textId="776FDBED" w:rsidR="0009337B" w:rsidRDefault="0009337B" w:rsidP="00AD51DE">
      <w:pPr>
        <w:spacing w:line="0" w:lineRule="atLeast"/>
        <w:jc w:val="right"/>
        <w:rPr>
          <w:rFonts w:ascii="Arial" w:hAnsi="Arial" w:cs="Arial"/>
          <w:b/>
          <w:sz w:val="20"/>
          <w:szCs w:val="20"/>
          <w:lang w:val="lv-LV"/>
        </w:rPr>
      </w:pPr>
    </w:p>
    <w:p w14:paraId="19550C7C" w14:textId="6ECCAE69" w:rsidR="0009337B" w:rsidRDefault="0009337B" w:rsidP="00AD51DE">
      <w:pPr>
        <w:spacing w:line="0" w:lineRule="atLeast"/>
        <w:jc w:val="right"/>
        <w:rPr>
          <w:rFonts w:ascii="Arial" w:hAnsi="Arial" w:cs="Arial"/>
          <w:b/>
          <w:sz w:val="20"/>
          <w:szCs w:val="20"/>
          <w:lang w:val="lv-LV"/>
        </w:rPr>
      </w:pPr>
    </w:p>
    <w:p w14:paraId="3D4BE948" w14:textId="244141CE" w:rsidR="0009337B" w:rsidRDefault="0009337B" w:rsidP="00AD51DE">
      <w:pPr>
        <w:spacing w:line="0" w:lineRule="atLeast"/>
        <w:jc w:val="right"/>
        <w:rPr>
          <w:rFonts w:ascii="Arial" w:hAnsi="Arial" w:cs="Arial"/>
          <w:b/>
          <w:sz w:val="20"/>
          <w:szCs w:val="20"/>
          <w:lang w:val="lv-LV"/>
        </w:rPr>
      </w:pPr>
    </w:p>
    <w:p w14:paraId="76863CB9" w14:textId="16D46A96" w:rsidR="0009337B" w:rsidRDefault="0009337B" w:rsidP="00AD51DE">
      <w:pPr>
        <w:spacing w:line="0" w:lineRule="atLeast"/>
        <w:jc w:val="right"/>
        <w:rPr>
          <w:rFonts w:ascii="Arial" w:hAnsi="Arial" w:cs="Arial"/>
          <w:b/>
          <w:sz w:val="20"/>
          <w:szCs w:val="20"/>
          <w:lang w:val="lv-LV"/>
        </w:rPr>
      </w:pPr>
    </w:p>
    <w:p w14:paraId="6E09CD30" w14:textId="09119C55" w:rsidR="0009337B" w:rsidRDefault="0009337B" w:rsidP="00AD51DE">
      <w:pPr>
        <w:spacing w:line="0" w:lineRule="atLeast"/>
        <w:jc w:val="right"/>
        <w:rPr>
          <w:rFonts w:ascii="Arial" w:hAnsi="Arial" w:cs="Arial"/>
          <w:b/>
          <w:sz w:val="20"/>
          <w:szCs w:val="20"/>
          <w:lang w:val="lv-LV"/>
        </w:rPr>
      </w:pPr>
    </w:p>
    <w:p w14:paraId="03A71FF5" w14:textId="3D819A86" w:rsidR="0009337B" w:rsidRDefault="0009337B" w:rsidP="00AD51DE">
      <w:pPr>
        <w:spacing w:line="0" w:lineRule="atLeast"/>
        <w:jc w:val="right"/>
        <w:rPr>
          <w:rFonts w:ascii="Arial" w:hAnsi="Arial" w:cs="Arial"/>
          <w:b/>
          <w:sz w:val="20"/>
          <w:szCs w:val="20"/>
          <w:lang w:val="lv-LV"/>
        </w:rPr>
      </w:pPr>
    </w:p>
    <w:p w14:paraId="3011DA14" w14:textId="37E7EB1C" w:rsidR="0009337B" w:rsidRDefault="0009337B" w:rsidP="00AD51DE">
      <w:pPr>
        <w:spacing w:line="0" w:lineRule="atLeast"/>
        <w:jc w:val="right"/>
        <w:rPr>
          <w:rFonts w:ascii="Arial" w:hAnsi="Arial" w:cs="Arial"/>
          <w:b/>
          <w:sz w:val="20"/>
          <w:szCs w:val="20"/>
          <w:lang w:val="lv-LV"/>
        </w:rPr>
      </w:pPr>
    </w:p>
    <w:p w14:paraId="573373B4" w14:textId="6BEA94C2" w:rsidR="0009337B" w:rsidRDefault="0009337B" w:rsidP="00AD51DE">
      <w:pPr>
        <w:spacing w:line="0" w:lineRule="atLeast"/>
        <w:jc w:val="right"/>
        <w:rPr>
          <w:rFonts w:ascii="Arial" w:hAnsi="Arial" w:cs="Arial"/>
          <w:b/>
          <w:sz w:val="20"/>
          <w:szCs w:val="20"/>
          <w:lang w:val="lv-LV"/>
        </w:rPr>
      </w:pPr>
    </w:p>
    <w:p w14:paraId="2159C48C" w14:textId="0BD60242" w:rsidR="0009337B" w:rsidRDefault="0009337B" w:rsidP="00AD51DE">
      <w:pPr>
        <w:spacing w:line="0" w:lineRule="atLeast"/>
        <w:jc w:val="right"/>
        <w:rPr>
          <w:rFonts w:ascii="Arial" w:hAnsi="Arial" w:cs="Arial"/>
          <w:b/>
          <w:sz w:val="20"/>
          <w:szCs w:val="20"/>
          <w:lang w:val="lv-LV"/>
        </w:rPr>
      </w:pPr>
    </w:p>
    <w:p w14:paraId="2C2157D3" w14:textId="1632F5D3" w:rsidR="0009337B" w:rsidRDefault="0009337B" w:rsidP="00AD51DE">
      <w:pPr>
        <w:spacing w:line="0" w:lineRule="atLeast"/>
        <w:jc w:val="right"/>
        <w:rPr>
          <w:rFonts w:ascii="Arial" w:hAnsi="Arial" w:cs="Arial"/>
          <w:b/>
          <w:sz w:val="20"/>
          <w:szCs w:val="20"/>
          <w:lang w:val="lv-LV"/>
        </w:rPr>
      </w:pPr>
    </w:p>
    <w:p w14:paraId="3C0D4DA9" w14:textId="65691419" w:rsidR="0009337B" w:rsidRDefault="0009337B" w:rsidP="00AD51DE">
      <w:pPr>
        <w:spacing w:line="0" w:lineRule="atLeast"/>
        <w:jc w:val="right"/>
        <w:rPr>
          <w:rFonts w:ascii="Arial" w:hAnsi="Arial" w:cs="Arial"/>
          <w:b/>
          <w:sz w:val="20"/>
          <w:szCs w:val="20"/>
          <w:lang w:val="lv-LV"/>
        </w:rPr>
      </w:pPr>
    </w:p>
    <w:p w14:paraId="0B34FCC5" w14:textId="0AD1C472" w:rsidR="0009337B" w:rsidRDefault="0009337B" w:rsidP="00AD51DE">
      <w:pPr>
        <w:spacing w:line="0" w:lineRule="atLeast"/>
        <w:jc w:val="right"/>
        <w:rPr>
          <w:rFonts w:ascii="Arial" w:hAnsi="Arial" w:cs="Arial"/>
          <w:b/>
          <w:sz w:val="20"/>
          <w:szCs w:val="20"/>
          <w:lang w:val="lv-LV"/>
        </w:rPr>
      </w:pPr>
    </w:p>
    <w:p w14:paraId="2C6A09B4" w14:textId="7B031262" w:rsidR="0009337B" w:rsidRDefault="0009337B" w:rsidP="00AD51DE">
      <w:pPr>
        <w:spacing w:line="0" w:lineRule="atLeast"/>
        <w:jc w:val="right"/>
        <w:rPr>
          <w:rFonts w:ascii="Arial" w:hAnsi="Arial" w:cs="Arial"/>
          <w:b/>
          <w:sz w:val="20"/>
          <w:szCs w:val="20"/>
          <w:lang w:val="lv-LV"/>
        </w:rPr>
      </w:pPr>
    </w:p>
    <w:p w14:paraId="3FE52B31" w14:textId="55B6DEBA" w:rsidR="0009337B" w:rsidRDefault="0009337B" w:rsidP="00AD51DE">
      <w:pPr>
        <w:spacing w:line="0" w:lineRule="atLeast"/>
        <w:jc w:val="right"/>
        <w:rPr>
          <w:rFonts w:ascii="Arial" w:hAnsi="Arial" w:cs="Arial"/>
          <w:b/>
          <w:sz w:val="20"/>
          <w:szCs w:val="20"/>
          <w:lang w:val="lv-LV"/>
        </w:rPr>
      </w:pPr>
    </w:p>
    <w:p w14:paraId="638B5CEF" w14:textId="74793515" w:rsidR="0009337B" w:rsidRDefault="0009337B" w:rsidP="00AD51DE">
      <w:pPr>
        <w:spacing w:line="0" w:lineRule="atLeast"/>
        <w:jc w:val="right"/>
        <w:rPr>
          <w:rFonts w:ascii="Arial" w:hAnsi="Arial" w:cs="Arial"/>
          <w:b/>
          <w:sz w:val="20"/>
          <w:szCs w:val="20"/>
          <w:lang w:val="lv-LV"/>
        </w:rPr>
      </w:pPr>
    </w:p>
    <w:p w14:paraId="68F654EC" w14:textId="4D24C9F6" w:rsidR="0009337B" w:rsidRDefault="0009337B" w:rsidP="00AD51DE">
      <w:pPr>
        <w:spacing w:line="0" w:lineRule="atLeast"/>
        <w:jc w:val="right"/>
        <w:rPr>
          <w:rFonts w:ascii="Arial" w:hAnsi="Arial" w:cs="Arial"/>
          <w:b/>
          <w:sz w:val="20"/>
          <w:szCs w:val="20"/>
          <w:lang w:val="lv-LV"/>
        </w:rPr>
      </w:pPr>
    </w:p>
    <w:p w14:paraId="1764AF3F" w14:textId="0CA3C54D" w:rsidR="0009337B" w:rsidRDefault="0009337B" w:rsidP="00AD51DE">
      <w:pPr>
        <w:spacing w:line="0" w:lineRule="atLeast"/>
        <w:jc w:val="right"/>
        <w:rPr>
          <w:rFonts w:ascii="Arial" w:hAnsi="Arial" w:cs="Arial"/>
          <w:b/>
          <w:sz w:val="20"/>
          <w:szCs w:val="20"/>
          <w:lang w:val="lv-LV"/>
        </w:rPr>
      </w:pPr>
    </w:p>
    <w:p w14:paraId="01D4E468" w14:textId="5F4B1D8E" w:rsidR="0009337B" w:rsidRDefault="0009337B" w:rsidP="00AD51DE">
      <w:pPr>
        <w:spacing w:line="0" w:lineRule="atLeast"/>
        <w:jc w:val="right"/>
        <w:rPr>
          <w:rFonts w:ascii="Arial" w:hAnsi="Arial" w:cs="Arial"/>
          <w:b/>
          <w:sz w:val="20"/>
          <w:szCs w:val="20"/>
          <w:lang w:val="lv-LV"/>
        </w:rPr>
      </w:pPr>
    </w:p>
    <w:p w14:paraId="5FB9BE22" w14:textId="73BFFE42" w:rsidR="0009337B" w:rsidRDefault="0009337B" w:rsidP="00AD51DE">
      <w:pPr>
        <w:spacing w:line="0" w:lineRule="atLeast"/>
        <w:jc w:val="right"/>
        <w:rPr>
          <w:rFonts w:ascii="Arial" w:hAnsi="Arial" w:cs="Arial"/>
          <w:b/>
          <w:sz w:val="20"/>
          <w:szCs w:val="20"/>
          <w:lang w:val="lv-LV"/>
        </w:rPr>
      </w:pPr>
    </w:p>
    <w:p w14:paraId="278A1700" w14:textId="77A11990" w:rsidR="0009337B" w:rsidRDefault="0009337B" w:rsidP="00AD51DE">
      <w:pPr>
        <w:spacing w:line="0" w:lineRule="atLeast"/>
        <w:jc w:val="right"/>
        <w:rPr>
          <w:rFonts w:ascii="Arial" w:hAnsi="Arial" w:cs="Arial"/>
          <w:b/>
          <w:sz w:val="20"/>
          <w:szCs w:val="20"/>
          <w:lang w:val="lv-LV"/>
        </w:rPr>
      </w:pPr>
    </w:p>
    <w:p w14:paraId="7A5E9CD9" w14:textId="1AB434A2" w:rsidR="0009337B" w:rsidRDefault="0009337B" w:rsidP="00AD51DE">
      <w:pPr>
        <w:spacing w:line="0" w:lineRule="atLeast"/>
        <w:jc w:val="right"/>
        <w:rPr>
          <w:rFonts w:ascii="Arial" w:hAnsi="Arial" w:cs="Arial"/>
          <w:b/>
          <w:sz w:val="20"/>
          <w:szCs w:val="20"/>
          <w:lang w:val="lv-LV"/>
        </w:rPr>
      </w:pPr>
    </w:p>
    <w:p w14:paraId="0E53F1D0" w14:textId="45706C90" w:rsidR="0009337B" w:rsidRDefault="0009337B" w:rsidP="00AD51DE">
      <w:pPr>
        <w:spacing w:line="0" w:lineRule="atLeast"/>
        <w:jc w:val="right"/>
        <w:rPr>
          <w:rFonts w:ascii="Arial" w:hAnsi="Arial" w:cs="Arial"/>
          <w:b/>
          <w:sz w:val="20"/>
          <w:szCs w:val="20"/>
          <w:lang w:val="lv-LV"/>
        </w:rPr>
      </w:pPr>
    </w:p>
    <w:p w14:paraId="0501AC67" w14:textId="2C3FA7F6" w:rsidR="0009337B" w:rsidRDefault="0009337B" w:rsidP="00AD51DE">
      <w:pPr>
        <w:spacing w:line="0" w:lineRule="atLeast"/>
        <w:jc w:val="right"/>
        <w:rPr>
          <w:rFonts w:ascii="Arial" w:hAnsi="Arial" w:cs="Arial"/>
          <w:b/>
          <w:sz w:val="20"/>
          <w:szCs w:val="20"/>
          <w:lang w:val="lv-LV"/>
        </w:rPr>
      </w:pPr>
    </w:p>
    <w:p w14:paraId="211B5938" w14:textId="313A6C72" w:rsidR="0009337B" w:rsidRDefault="0009337B" w:rsidP="00AD51DE">
      <w:pPr>
        <w:spacing w:line="0" w:lineRule="atLeast"/>
        <w:jc w:val="right"/>
        <w:rPr>
          <w:rFonts w:ascii="Arial" w:hAnsi="Arial" w:cs="Arial"/>
          <w:b/>
          <w:sz w:val="20"/>
          <w:szCs w:val="20"/>
          <w:lang w:val="lv-LV"/>
        </w:rPr>
      </w:pPr>
    </w:p>
    <w:p w14:paraId="295F269C" w14:textId="4258F64E" w:rsidR="0009337B" w:rsidRDefault="0009337B" w:rsidP="00AD51DE">
      <w:pPr>
        <w:spacing w:line="0" w:lineRule="atLeast"/>
        <w:jc w:val="right"/>
        <w:rPr>
          <w:rFonts w:ascii="Arial" w:hAnsi="Arial" w:cs="Arial"/>
          <w:b/>
          <w:sz w:val="20"/>
          <w:szCs w:val="20"/>
          <w:lang w:val="lv-LV"/>
        </w:rPr>
      </w:pPr>
    </w:p>
    <w:p w14:paraId="3CE9CA68" w14:textId="605EB700" w:rsidR="00D460C5" w:rsidRDefault="00D460C5" w:rsidP="008C0AFE">
      <w:pPr>
        <w:spacing w:line="0" w:lineRule="atLeast"/>
        <w:rPr>
          <w:rFonts w:ascii="Arial" w:hAnsi="Arial" w:cs="Arial"/>
          <w:b/>
          <w:sz w:val="20"/>
          <w:szCs w:val="20"/>
          <w:lang w:val="lv-LV"/>
        </w:rPr>
      </w:pPr>
    </w:p>
    <w:p w14:paraId="2C9F73B6" w14:textId="77777777" w:rsidR="00D045E5" w:rsidRDefault="00D045E5" w:rsidP="008C0AFE">
      <w:pPr>
        <w:spacing w:line="0" w:lineRule="atLeast"/>
        <w:rPr>
          <w:rFonts w:ascii="Arial" w:hAnsi="Arial" w:cs="Arial"/>
          <w:b/>
          <w:sz w:val="20"/>
          <w:szCs w:val="20"/>
          <w:lang w:val="lv-LV"/>
        </w:rPr>
      </w:pPr>
    </w:p>
    <w:p w14:paraId="7006C8ED" w14:textId="77777777" w:rsidR="00D460C5" w:rsidRDefault="00D460C5" w:rsidP="00AD51DE">
      <w:pPr>
        <w:spacing w:line="0" w:lineRule="atLeast"/>
        <w:jc w:val="right"/>
        <w:rPr>
          <w:rFonts w:ascii="Arial" w:hAnsi="Arial" w:cs="Arial"/>
          <w:b/>
          <w:sz w:val="20"/>
          <w:szCs w:val="20"/>
          <w:lang w:val="lv-LV"/>
        </w:rPr>
      </w:pP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51171A8F"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09337B">
        <w:rPr>
          <w:rFonts w:ascii="Arial" w:hAnsi="Arial" w:cs="Arial"/>
          <w:color w:val="222222"/>
          <w:sz w:val="20"/>
          <w:szCs w:val="20"/>
          <w:lang w:val="lv-LV" w:eastAsia="lv-LV"/>
        </w:rPr>
        <w:t>Krāsošanas produkcijas</w:t>
      </w:r>
      <w:r w:rsidR="007F10F1"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38D35EF1" w14:textId="2114EA33" w:rsidR="0009337B" w:rsidRDefault="0018689C" w:rsidP="00AD51DE">
      <w:pPr>
        <w:spacing w:line="0" w:lineRule="atLeast"/>
        <w:jc w:val="center"/>
        <w:rPr>
          <w:rFonts w:ascii="Arial" w:hAnsi="Arial" w:cs="Arial"/>
          <w:sz w:val="20"/>
          <w:szCs w:val="20"/>
          <w:lang w:val="lv-LV"/>
        </w:rPr>
      </w:pPr>
      <w:r>
        <w:rPr>
          <w:rFonts w:ascii="Arial" w:hAnsi="Arial" w:cs="Arial"/>
          <w:b/>
          <w:sz w:val="22"/>
          <w:szCs w:val="22"/>
          <w:lang w:val="lv-LV"/>
        </w:rPr>
        <w:t>TEHNISKĀ SPECIFIKĀCIJA</w:t>
      </w:r>
    </w:p>
    <w:p w14:paraId="0A74D353" w14:textId="77777777" w:rsidR="0009337B" w:rsidRDefault="0009337B" w:rsidP="00AD51DE">
      <w:pPr>
        <w:spacing w:line="0" w:lineRule="atLeast"/>
        <w:jc w:val="center"/>
        <w:rPr>
          <w:rFonts w:ascii="Arial" w:hAnsi="Arial" w:cs="Arial"/>
          <w:sz w:val="20"/>
          <w:szCs w:val="20"/>
          <w:lang w:val="lv-LV"/>
        </w:rPr>
      </w:pPr>
    </w:p>
    <w:tbl>
      <w:tblPr>
        <w:tblW w:w="11251" w:type="dxa"/>
        <w:jc w:val="center"/>
        <w:tblLayout w:type="fixed"/>
        <w:tblLook w:val="0000" w:firstRow="0" w:lastRow="0" w:firstColumn="0" w:lastColumn="0" w:noHBand="0" w:noVBand="0"/>
      </w:tblPr>
      <w:tblGrid>
        <w:gridCol w:w="802"/>
        <w:gridCol w:w="1417"/>
        <w:gridCol w:w="3124"/>
        <w:gridCol w:w="993"/>
        <w:gridCol w:w="992"/>
        <w:gridCol w:w="992"/>
        <w:gridCol w:w="1134"/>
        <w:gridCol w:w="987"/>
        <w:gridCol w:w="810"/>
      </w:tblGrid>
      <w:tr w:rsidR="0018689C" w14:paraId="4E8F055F" w14:textId="77777777" w:rsidTr="0018689C">
        <w:trPr>
          <w:trHeight w:val="396"/>
          <w:jc w:val="center"/>
        </w:trPr>
        <w:tc>
          <w:tcPr>
            <w:tcW w:w="802" w:type="dxa"/>
            <w:vMerge w:val="restart"/>
            <w:tcBorders>
              <w:top w:val="single" w:sz="4" w:space="0" w:color="000000"/>
              <w:left w:val="single" w:sz="4" w:space="0" w:color="000000"/>
            </w:tcBorders>
            <w:shd w:val="clear" w:color="auto" w:fill="FCE4D6"/>
            <w:vAlign w:val="center"/>
          </w:tcPr>
          <w:p w14:paraId="1E5465D8" w14:textId="77777777" w:rsidR="0018689C" w:rsidRDefault="0018689C" w:rsidP="004F0CD8">
            <w:pPr>
              <w:jc w:val="center"/>
            </w:pPr>
            <w:r>
              <w:rPr>
                <w:rFonts w:ascii="Arial" w:hAnsi="Arial" w:cs="Arial"/>
                <w:b/>
                <w:bCs/>
                <w:color w:val="000000"/>
                <w:sz w:val="18"/>
                <w:szCs w:val="18"/>
                <w:lang w:val="lv-LV" w:eastAsia="lv-LV"/>
              </w:rPr>
              <w:t xml:space="preserve">Daļas Nr. </w:t>
            </w:r>
          </w:p>
        </w:tc>
        <w:tc>
          <w:tcPr>
            <w:tcW w:w="1417" w:type="dxa"/>
            <w:vMerge w:val="restart"/>
            <w:tcBorders>
              <w:top w:val="single" w:sz="4" w:space="0" w:color="000000"/>
              <w:left w:val="single" w:sz="4" w:space="0" w:color="000000"/>
            </w:tcBorders>
            <w:shd w:val="clear" w:color="auto" w:fill="FCE4D6"/>
            <w:vAlign w:val="center"/>
          </w:tcPr>
          <w:p w14:paraId="26D3C977" w14:textId="77777777" w:rsidR="0018689C" w:rsidRDefault="0018689C" w:rsidP="004F0CD8">
            <w:pPr>
              <w:jc w:val="center"/>
            </w:pPr>
            <w:r>
              <w:rPr>
                <w:rFonts w:ascii="Arial" w:hAnsi="Arial" w:cs="Arial"/>
                <w:b/>
                <w:bCs/>
                <w:sz w:val="18"/>
                <w:szCs w:val="18"/>
                <w:lang w:val="lv-LV" w:eastAsia="lv-LV"/>
              </w:rPr>
              <w:t>SAP kods</w:t>
            </w:r>
          </w:p>
        </w:tc>
        <w:tc>
          <w:tcPr>
            <w:tcW w:w="3124" w:type="dxa"/>
            <w:vMerge w:val="restart"/>
            <w:tcBorders>
              <w:top w:val="single" w:sz="4" w:space="0" w:color="000000"/>
              <w:left w:val="single" w:sz="4" w:space="0" w:color="000000"/>
            </w:tcBorders>
            <w:shd w:val="clear" w:color="auto" w:fill="FCE4D6"/>
            <w:vAlign w:val="center"/>
          </w:tcPr>
          <w:p w14:paraId="25E4A456" w14:textId="77777777" w:rsidR="0018689C" w:rsidRDefault="0018689C" w:rsidP="004F0CD8">
            <w:pPr>
              <w:jc w:val="center"/>
            </w:pPr>
            <w:r>
              <w:rPr>
                <w:rFonts w:ascii="Arial" w:hAnsi="Arial" w:cs="Arial"/>
                <w:b/>
                <w:bCs/>
                <w:sz w:val="18"/>
                <w:szCs w:val="18"/>
                <w:lang w:val="lv-LV" w:eastAsia="lv-LV"/>
              </w:rPr>
              <w:t>Preces nosaukums</w:t>
            </w:r>
          </w:p>
        </w:tc>
        <w:tc>
          <w:tcPr>
            <w:tcW w:w="993" w:type="dxa"/>
            <w:vMerge w:val="restart"/>
            <w:tcBorders>
              <w:top w:val="single" w:sz="4" w:space="0" w:color="000000"/>
              <w:left w:val="single" w:sz="4" w:space="0" w:color="000000"/>
            </w:tcBorders>
            <w:shd w:val="clear" w:color="auto" w:fill="FCE4D6"/>
            <w:vAlign w:val="center"/>
          </w:tcPr>
          <w:p w14:paraId="4F81435E" w14:textId="77777777" w:rsidR="0018689C" w:rsidRDefault="0018689C" w:rsidP="004F0CD8">
            <w:pPr>
              <w:jc w:val="center"/>
            </w:pPr>
            <w:proofErr w:type="spellStart"/>
            <w:r>
              <w:rPr>
                <w:rFonts w:ascii="Arial" w:hAnsi="Arial" w:cs="Arial"/>
                <w:b/>
                <w:bCs/>
                <w:sz w:val="18"/>
                <w:szCs w:val="18"/>
                <w:lang w:val="lv-LV" w:eastAsia="lv-LV"/>
              </w:rPr>
              <w:t>Mērvien</w:t>
            </w:r>
            <w:proofErr w:type="spellEnd"/>
            <w:r>
              <w:rPr>
                <w:rFonts w:ascii="Arial" w:hAnsi="Arial" w:cs="Arial"/>
                <w:b/>
                <w:bCs/>
                <w:sz w:val="18"/>
                <w:szCs w:val="18"/>
                <w:lang w:val="lv-LV" w:eastAsia="lv-LV"/>
              </w:rPr>
              <w:t>.</w:t>
            </w:r>
          </w:p>
        </w:tc>
        <w:tc>
          <w:tcPr>
            <w:tcW w:w="4915" w:type="dxa"/>
            <w:gridSpan w:val="5"/>
            <w:tcBorders>
              <w:top w:val="single" w:sz="4" w:space="0" w:color="000000"/>
              <w:left w:val="single" w:sz="4" w:space="0" w:color="000000"/>
              <w:bottom w:val="single" w:sz="4" w:space="0" w:color="auto"/>
              <w:right w:val="single" w:sz="4" w:space="0" w:color="000000"/>
            </w:tcBorders>
            <w:shd w:val="clear" w:color="auto" w:fill="FCE4D6"/>
            <w:vAlign w:val="center"/>
          </w:tcPr>
          <w:p w14:paraId="2D025BF8" w14:textId="72688C61" w:rsidR="0018689C" w:rsidRDefault="0018689C" w:rsidP="004F0CD8">
            <w:pPr>
              <w:jc w:val="center"/>
            </w:pPr>
            <w:r>
              <w:rPr>
                <w:rFonts w:ascii="Arial" w:hAnsi="Arial" w:cs="Arial"/>
                <w:b/>
                <w:bCs/>
                <w:sz w:val="18"/>
                <w:szCs w:val="18"/>
                <w:lang w:val="lv-LV" w:eastAsia="lv-LV"/>
              </w:rPr>
              <w:t>Daudzums</w:t>
            </w:r>
          </w:p>
        </w:tc>
      </w:tr>
      <w:tr w:rsidR="0018689C" w14:paraId="25BC2C3C" w14:textId="77777777" w:rsidTr="0018689C">
        <w:trPr>
          <w:cantSplit/>
          <w:trHeight w:val="383"/>
          <w:jc w:val="center"/>
        </w:trPr>
        <w:tc>
          <w:tcPr>
            <w:tcW w:w="802" w:type="dxa"/>
            <w:vMerge/>
            <w:tcBorders>
              <w:top w:val="single" w:sz="4" w:space="0" w:color="000000"/>
              <w:left w:val="single" w:sz="4" w:space="0" w:color="000000"/>
              <w:bottom w:val="single" w:sz="4" w:space="0" w:color="auto"/>
            </w:tcBorders>
            <w:shd w:val="clear" w:color="auto" w:fill="FCE4D6"/>
            <w:vAlign w:val="center"/>
          </w:tcPr>
          <w:p w14:paraId="5FCDE3E7" w14:textId="77777777" w:rsidR="0018689C" w:rsidRDefault="0018689C" w:rsidP="0018689C">
            <w:pPr>
              <w:snapToGrid w:val="0"/>
              <w:jc w:val="center"/>
              <w:rPr>
                <w:rFonts w:ascii="Arial" w:hAnsi="Arial" w:cs="Arial"/>
                <w:b/>
                <w:bCs/>
                <w:color w:val="000000"/>
                <w:sz w:val="18"/>
                <w:szCs w:val="18"/>
                <w:lang w:val="lv-LV" w:eastAsia="lv-LV"/>
              </w:rPr>
            </w:pPr>
          </w:p>
        </w:tc>
        <w:tc>
          <w:tcPr>
            <w:tcW w:w="1417" w:type="dxa"/>
            <w:vMerge/>
            <w:tcBorders>
              <w:top w:val="single" w:sz="4" w:space="0" w:color="000000"/>
              <w:left w:val="single" w:sz="4" w:space="0" w:color="000000"/>
              <w:bottom w:val="single" w:sz="4" w:space="0" w:color="auto"/>
            </w:tcBorders>
            <w:shd w:val="clear" w:color="auto" w:fill="FCE4D6"/>
            <w:vAlign w:val="center"/>
          </w:tcPr>
          <w:p w14:paraId="78ACFF50" w14:textId="77777777" w:rsidR="0018689C" w:rsidRDefault="0018689C" w:rsidP="0018689C">
            <w:pPr>
              <w:snapToGrid w:val="0"/>
              <w:jc w:val="center"/>
              <w:rPr>
                <w:rFonts w:ascii="Arial" w:hAnsi="Arial" w:cs="Arial"/>
                <w:b/>
                <w:bCs/>
                <w:color w:val="000000"/>
                <w:sz w:val="18"/>
                <w:szCs w:val="18"/>
                <w:lang w:val="lv-LV" w:eastAsia="lv-LV"/>
              </w:rPr>
            </w:pPr>
          </w:p>
        </w:tc>
        <w:tc>
          <w:tcPr>
            <w:tcW w:w="3124" w:type="dxa"/>
            <w:vMerge/>
            <w:tcBorders>
              <w:top w:val="single" w:sz="4" w:space="0" w:color="000000"/>
              <w:left w:val="single" w:sz="4" w:space="0" w:color="000000"/>
              <w:bottom w:val="single" w:sz="4" w:space="0" w:color="auto"/>
            </w:tcBorders>
            <w:shd w:val="clear" w:color="auto" w:fill="FCE4D6"/>
            <w:vAlign w:val="center"/>
          </w:tcPr>
          <w:p w14:paraId="1FCB9D92" w14:textId="77777777" w:rsidR="0018689C" w:rsidRDefault="0018689C" w:rsidP="0018689C">
            <w:pPr>
              <w:snapToGrid w:val="0"/>
              <w:jc w:val="center"/>
              <w:rPr>
                <w:rFonts w:ascii="Arial" w:hAnsi="Arial" w:cs="Arial"/>
                <w:b/>
                <w:bCs/>
                <w:sz w:val="18"/>
                <w:szCs w:val="18"/>
                <w:lang w:val="lv-LV" w:eastAsia="lv-LV"/>
              </w:rPr>
            </w:pPr>
          </w:p>
        </w:tc>
        <w:tc>
          <w:tcPr>
            <w:tcW w:w="993" w:type="dxa"/>
            <w:vMerge/>
            <w:tcBorders>
              <w:top w:val="single" w:sz="4" w:space="0" w:color="000000"/>
              <w:left w:val="single" w:sz="4" w:space="0" w:color="000000"/>
              <w:bottom w:val="single" w:sz="4" w:space="0" w:color="auto"/>
            </w:tcBorders>
            <w:shd w:val="clear" w:color="auto" w:fill="FCE4D6"/>
            <w:vAlign w:val="center"/>
          </w:tcPr>
          <w:p w14:paraId="6168A71B" w14:textId="77777777" w:rsidR="0018689C" w:rsidRDefault="0018689C" w:rsidP="0018689C">
            <w:pPr>
              <w:snapToGrid w:val="0"/>
              <w:jc w:val="center"/>
              <w:rPr>
                <w:rFonts w:ascii="Arial" w:hAnsi="Arial" w:cs="Arial"/>
                <w:b/>
                <w:bCs/>
                <w:sz w:val="18"/>
                <w:szCs w:val="18"/>
                <w:lang w:val="lv-LV" w:eastAsia="lv-LV"/>
              </w:rPr>
            </w:pPr>
          </w:p>
        </w:tc>
        <w:tc>
          <w:tcPr>
            <w:tcW w:w="992" w:type="dxa"/>
            <w:tcBorders>
              <w:top w:val="single" w:sz="4" w:space="0" w:color="auto"/>
              <w:left w:val="single" w:sz="4" w:space="0" w:color="000000"/>
              <w:bottom w:val="single" w:sz="4" w:space="0" w:color="auto"/>
            </w:tcBorders>
            <w:shd w:val="clear" w:color="auto" w:fill="FFFFFF"/>
            <w:vAlign w:val="center"/>
          </w:tcPr>
          <w:p w14:paraId="06DF9213" w14:textId="77777777" w:rsidR="0018689C" w:rsidRDefault="0018689C" w:rsidP="0018689C">
            <w:pPr>
              <w:jc w:val="center"/>
            </w:pPr>
            <w:r>
              <w:rPr>
                <w:rFonts w:ascii="Arial" w:hAnsi="Arial" w:cs="Arial"/>
                <w:b/>
                <w:bCs/>
                <w:sz w:val="18"/>
                <w:szCs w:val="18"/>
                <w:lang w:val="lv-LV" w:eastAsia="lv-LV"/>
              </w:rPr>
              <w:t>RSSV</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1632E1D" w14:textId="3D64BB0E" w:rsidR="0018689C" w:rsidRDefault="0018689C" w:rsidP="0018689C">
            <w:pPr>
              <w:jc w:val="center"/>
              <w:rPr>
                <w:rFonts w:ascii="Arial" w:hAnsi="Arial" w:cs="Arial"/>
                <w:b/>
                <w:bCs/>
                <w:sz w:val="18"/>
                <w:szCs w:val="18"/>
                <w:lang w:val="lv-LV" w:eastAsia="lv-LV"/>
              </w:rPr>
            </w:pPr>
            <w:r w:rsidRPr="008D5247">
              <w:rPr>
                <w:rFonts w:ascii="Arial" w:hAnsi="Arial" w:cs="Arial"/>
                <w:b/>
                <w:bCs/>
                <w:sz w:val="18"/>
                <w:szCs w:val="18"/>
                <w:lang w:val="lv-LV" w:eastAsia="lv-LV"/>
              </w:rPr>
              <w:t>RSSLR</w:t>
            </w:r>
          </w:p>
        </w:tc>
        <w:tc>
          <w:tcPr>
            <w:tcW w:w="1134" w:type="dxa"/>
            <w:tcBorders>
              <w:top w:val="single" w:sz="4" w:space="0" w:color="auto"/>
              <w:left w:val="single" w:sz="4" w:space="0" w:color="000000"/>
              <w:bottom w:val="single" w:sz="4" w:space="0" w:color="000000"/>
            </w:tcBorders>
            <w:shd w:val="clear" w:color="auto" w:fill="FFFFFF"/>
            <w:vAlign w:val="center"/>
          </w:tcPr>
          <w:p w14:paraId="49F39F85" w14:textId="5C68E0E0" w:rsidR="0018689C" w:rsidRDefault="0018689C" w:rsidP="0018689C">
            <w:pPr>
              <w:jc w:val="center"/>
            </w:pPr>
            <w:r>
              <w:rPr>
                <w:rFonts w:ascii="Arial" w:hAnsi="Arial" w:cs="Arial"/>
                <w:b/>
                <w:bCs/>
                <w:sz w:val="18"/>
                <w:szCs w:val="18"/>
                <w:lang w:val="lv-LV" w:eastAsia="lv-LV"/>
              </w:rPr>
              <w:t>RSSLD</w:t>
            </w:r>
          </w:p>
        </w:tc>
        <w:tc>
          <w:tcPr>
            <w:tcW w:w="987" w:type="dxa"/>
            <w:tcBorders>
              <w:top w:val="single" w:sz="4" w:space="0" w:color="auto"/>
              <w:left w:val="single" w:sz="4" w:space="0" w:color="000000"/>
              <w:bottom w:val="single" w:sz="4" w:space="0" w:color="000000"/>
            </w:tcBorders>
            <w:shd w:val="clear" w:color="auto" w:fill="FFFFFF"/>
            <w:vAlign w:val="center"/>
          </w:tcPr>
          <w:p w14:paraId="223B8922" w14:textId="1064D6BF" w:rsidR="0018689C" w:rsidRPr="0018689C" w:rsidRDefault="0018689C" w:rsidP="0018689C">
            <w:pPr>
              <w:jc w:val="center"/>
              <w:rPr>
                <w:rFonts w:ascii="Arial" w:hAnsi="Arial" w:cs="Arial"/>
                <w:b/>
                <w:bCs/>
              </w:rPr>
            </w:pPr>
            <w:r w:rsidRPr="0018689C">
              <w:rPr>
                <w:rFonts w:ascii="Arial" w:hAnsi="Arial" w:cs="Arial"/>
                <w:b/>
                <w:bCs/>
                <w:sz w:val="20"/>
                <w:szCs w:val="20"/>
              </w:rPr>
              <w:t>RSSM</w:t>
            </w:r>
          </w:p>
        </w:tc>
        <w:tc>
          <w:tcPr>
            <w:tcW w:w="81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108B2B1" w14:textId="77777777" w:rsidR="0018689C" w:rsidRDefault="0018689C" w:rsidP="0018689C">
            <w:pPr>
              <w:jc w:val="center"/>
            </w:pPr>
            <w:r>
              <w:rPr>
                <w:rFonts w:ascii="Arial" w:hAnsi="Arial" w:cs="Arial"/>
                <w:b/>
                <w:bCs/>
                <w:sz w:val="18"/>
                <w:szCs w:val="18"/>
                <w:lang w:val="lv-LV" w:eastAsia="lv-LV"/>
              </w:rPr>
              <w:t>KOPĀ</w:t>
            </w:r>
          </w:p>
        </w:tc>
      </w:tr>
      <w:tr w:rsidR="0018689C" w:rsidRPr="0018689C" w14:paraId="63141A8F" w14:textId="77777777" w:rsidTr="007A2C58">
        <w:trPr>
          <w:trHeight w:val="345"/>
          <w:jc w:val="center"/>
        </w:trPr>
        <w:tc>
          <w:tcPr>
            <w:tcW w:w="802" w:type="dxa"/>
            <w:tcBorders>
              <w:left w:val="single" w:sz="4" w:space="0" w:color="000000"/>
              <w:bottom w:val="single" w:sz="4" w:space="0" w:color="000000"/>
            </w:tcBorders>
            <w:shd w:val="clear" w:color="auto" w:fill="E7E6E6" w:themeFill="background2"/>
            <w:vAlign w:val="center"/>
          </w:tcPr>
          <w:p w14:paraId="3EF9BDE8" w14:textId="09D5627F" w:rsidR="0018689C" w:rsidRDefault="0018689C" w:rsidP="0018689C">
            <w:pPr>
              <w:jc w:val="center"/>
            </w:pPr>
            <w:r>
              <w:rPr>
                <w:rFonts w:ascii="Arial" w:hAnsi="Arial" w:cs="Arial"/>
                <w:b/>
                <w:bCs/>
                <w:i/>
                <w:iCs/>
                <w:color w:val="000000"/>
                <w:sz w:val="22"/>
                <w:szCs w:val="22"/>
                <w:lang w:val="lv-LV" w:eastAsia="lv-LV"/>
              </w:rPr>
              <w:t>1</w:t>
            </w:r>
          </w:p>
        </w:tc>
        <w:tc>
          <w:tcPr>
            <w:tcW w:w="10449" w:type="dxa"/>
            <w:gridSpan w:val="8"/>
            <w:tcBorders>
              <w:left w:val="single" w:sz="4" w:space="0" w:color="000000"/>
              <w:bottom w:val="single" w:sz="4" w:space="0" w:color="000000"/>
              <w:right w:val="single" w:sz="4" w:space="0" w:color="000000"/>
            </w:tcBorders>
            <w:shd w:val="clear" w:color="auto" w:fill="E7E6E6" w:themeFill="background2"/>
            <w:vAlign w:val="center"/>
          </w:tcPr>
          <w:p w14:paraId="0DF74B65" w14:textId="2B9DA6A2" w:rsidR="0018689C" w:rsidRPr="0018689C" w:rsidRDefault="0018689C" w:rsidP="00DE777D">
            <w:pPr>
              <w:jc w:val="both"/>
              <w:rPr>
                <w:lang w:val="lv-LV"/>
              </w:rPr>
            </w:pPr>
            <w:r>
              <w:rPr>
                <w:rFonts w:ascii="Arial" w:hAnsi="Arial" w:cs="Arial"/>
                <w:b/>
                <w:bCs/>
                <w:i/>
                <w:iCs/>
                <w:color w:val="000000"/>
                <w:sz w:val="22"/>
                <w:szCs w:val="22"/>
                <w:lang w:val="lv-LV" w:eastAsia="lv-LV"/>
              </w:rPr>
              <w:t xml:space="preserve">Universālā </w:t>
            </w:r>
            <w:proofErr w:type="spellStart"/>
            <w:r>
              <w:rPr>
                <w:rFonts w:ascii="Arial" w:hAnsi="Arial" w:cs="Arial"/>
                <w:b/>
                <w:bCs/>
                <w:i/>
                <w:iCs/>
                <w:color w:val="000000"/>
                <w:sz w:val="22"/>
                <w:szCs w:val="22"/>
                <w:lang w:val="lv-LV" w:eastAsia="lv-LV"/>
              </w:rPr>
              <w:t>alkīda</w:t>
            </w:r>
            <w:proofErr w:type="spellEnd"/>
            <w:r>
              <w:rPr>
                <w:rFonts w:ascii="Arial" w:hAnsi="Arial" w:cs="Arial"/>
                <w:b/>
                <w:bCs/>
                <w:i/>
                <w:iCs/>
                <w:color w:val="000000"/>
                <w:sz w:val="22"/>
                <w:szCs w:val="22"/>
                <w:lang w:val="lv-LV" w:eastAsia="lv-LV"/>
              </w:rPr>
              <w:t xml:space="preserve"> emalja metāla, koka, un minerālo virsmu krāsošanai</w:t>
            </w:r>
            <w:r w:rsidRPr="00DE777D">
              <w:rPr>
                <w:rFonts w:ascii="Arial" w:hAnsi="Arial" w:cs="Arial"/>
                <w:b/>
                <w:bCs/>
                <w:i/>
                <w:iCs/>
                <w:color w:val="000000"/>
                <w:sz w:val="20"/>
                <w:szCs w:val="20"/>
                <w:lang w:val="lv-LV" w:eastAsia="lv-LV"/>
              </w:rPr>
              <w:t xml:space="preserve">, </w:t>
            </w:r>
            <w:r w:rsidRPr="00DE777D">
              <w:rPr>
                <w:rFonts w:ascii="Arial" w:hAnsi="Arial" w:cs="Arial"/>
                <w:b/>
                <w:bCs/>
                <w:i/>
                <w:iCs/>
                <w:color w:val="FF0000"/>
                <w:sz w:val="20"/>
                <w:szCs w:val="20"/>
                <w:lang w:val="lv-LV" w:eastAsia="lv-LV"/>
              </w:rPr>
              <w:t>ekvivalents nav pieļaujam</w:t>
            </w:r>
            <w:r w:rsidR="00DE777D" w:rsidRPr="00DE777D">
              <w:rPr>
                <w:rFonts w:ascii="Arial" w:hAnsi="Arial" w:cs="Arial"/>
                <w:b/>
                <w:bCs/>
                <w:i/>
                <w:iCs/>
                <w:color w:val="FF0000"/>
                <w:sz w:val="20"/>
                <w:szCs w:val="20"/>
                <w:lang w:val="lv-LV" w:eastAsia="lv-LV"/>
              </w:rPr>
              <w:t>s</w:t>
            </w:r>
            <w:r w:rsidR="00F37157">
              <w:rPr>
                <w:rFonts w:ascii="Arial" w:hAnsi="Arial" w:cs="Arial"/>
                <w:b/>
                <w:bCs/>
                <w:i/>
                <w:iCs/>
                <w:color w:val="FF0000"/>
                <w:sz w:val="20"/>
                <w:szCs w:val="20"/>
                <w:lang w:val="lv-LV" w:eastAsia="lv-LV"/>
              </w:rPr>
              <w:t>*</w:t>
            </w:r>
          </w:p>
        </w:tc>
      </w:tr>
      <w:tr w:rsidR="0018689C" w14:paraId="6F21F116" w14:textId="77777777" w:rsidTr="0036131F">
        <w:trPr>
          <w:trHeight w:val="300"/>
          <w:jc w:val="center"/>
        </w:trPr>
        <w:tc>
          <w:tcPr>
            <w:tcW w:w="802" w:type="dxa"/>
            <w:tcBorders>
              <w:left w:val="single" w:sz="4" w:space="0" w:color="000000"/>
              <w:bottom w:val="single" w:sz="4" w:space="0" w:color="000000"/>
            </w:tcBorders>
            <w:shd w:val="clear" w:color="auto" w:fill="auto"/>
            <w:vAlign w:val="center"/>
          </w:tcPr>
          <w:p w14:paraId="154BDAFC" w14:textId="677F6B5B" w:rsidR="0018689C" w:rsidRDefault="0018689C" w:rsidP="0018689C">
            <w:pPr>
              <w:jc w:val="center"/>
            </w:pPr>
            <w:r>
              <w:rPr>
                <w:rFonts w:ascii="Arial" w:hAnsi="Arial" w:cs="Arial"/>
                <w:color w:val="000000"/>
                <w:sz w:val="18"/>
                <w:szCs w:val="18"/>
              </w:rPr>
              <w:t>1.1.</w:t>
            </w:r>
          </w:p>
        </w:tc>
        <w:tc>
          <w:tcPr>
            <w:tcW w:w="1417" w:type="dxa"/>
            <w:tcBorders>
              <w:left w:val="single" w:sz="4" w:space="0" w:color="000000"/>
              <w:bottom w:val="single" w:sz="4" w:space="0" w:color="000000"/>
            </w:tcBorders>
            <w:shd w:val="clear" w:color="auto" w:fill="auto"/>
            <w:vAlign w:val="center"/>
          </w:tcPr>
          <w:p w14:paraId="1A1CB2C4" w14:textId="1167BCDE" w:rsidR="0018689C" w:rsidRDefault="0018689C" w:rsidP="0018689C">
            <w:pPr>
              <w:jc w:val="center"/>
            </w:pPr>
            <w:r>
              <w:rPr>
                <w:rFonts w:ascii="Arial" w:hAnsi="Arial" w:cs="Arial"/>
                <w:color w:val="000000"/>
                <w:sz w:val="18"/>
                <w:szCs w:val="18"/>
              </w:rPr>
              <w:t>11000026117</w:t>
            </w:r>
          </w:p>
        </w:tc>
        <w:tc>
          <w:tcPr>
            <w:tcW w:w="3124" w:type="dxa"/>
            <w:tcBorders>
              <w:left w:val="single" w:sz="4" w:space="0" w:color="000000"/>
              <w:bottom w:val="single" w:sz="4" w:space="0" w:color="000000"/>
            </w:tcBorders>
            <w:shd w:val="clear" w:color="auto" w:fill="auto"/>
            <w:vAlign w:val="center"/>
          </w:tcPr>
          <w:p w14:paraId="5A02CC0A" w14:textId="55BE8429"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Melna</w:t>
            </w:r>
            <w:proofErr w:type="spellEnd"/>
            <w:r>
              <w:rPr>
                <w:rFonts w:ascii="Arial" w:hAnsi="Arial" w:cs="Arial"/>
                <w:color w:val="000000"/>
                <w:sz w:val="18"/>
                <w:szCs w:val="18"/>
              </w:rPr>
              <w:t xml:space="preserve"> PENTAPRIM</w:t>
            </w:r>
          </w:p>
        </w:tc>
        <w:tc>
          <w:tcPr>
            <w:tcW w:w="993" w:type="dxa"/>
            <w:tcBorders>
              <w:left w:val="single" w:sz="4" w:space="0" w:color="000000"/>
              <w:bottom w:val="single" w:sz="4" w:space="0" w:color="000000"/>
            </w:tcBorders>
            <w:shd w:val="clear" w:color="auto" w:fill="auto"/>
            <w:vAlign w:val="center"/>
          </w:tcPr>
          <w:p w14:paraId="385A765F" w14:textId="3BA9E6FE"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017BF315" w14:textId="6A2CBCFA" w:rsidR="0018689C" w:rsidRDefault="0018689C" w:rsidP="0018689C">
            <w:pPr>
              <w:jc w:val="center"/>
            </w:pPr>
            <w:r>
              <w:rPr>
                <w:rFonts w:ascii="Arial" w:hAnsi="Arial" w:cs="Arial"/>
                <w:sz w:val="18"/>
                <w:szCs w:val="18"/>
              </w:rPr>
              <w:t>10000</w:t>
            </w:r>
          </w:p>
        </w:tc>
        <w:tc>
          <w:tcPr>
            <w:tcW w:w="992" w:type="dxa"/>
            <w:tcBorders>
              <w:left w:val="single" w:sz="4" w:space="0" w:color="000000"/>
              <w:bottom w:val="single" w:sz="4" w:space="0" w:color="000000"/>
              <w:right w:val="single" w:sz="4" w:space="0" w:color="000000"/>
            </w:tcBorders>
            <w:shd w:val="clear" w:color="auto" w:fill="FFFFFF"/>
            <w:vAlign w:val="center"/>
          </w:tcPr>
          <w:p w14:paraId="132D132A" w14:textId="515AA547"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1134" w:type="dxa"/>
            <w:tcBorders>
              <w:left w:val="single" w:sz="4" w:space="0" w:color="000000"/>
              <w:bottom w:val="single" w:sz="4" w:space="0" w:color="000000"/>
            </w:tcBorders>
            <w:shd w:val="clear" w:color="auto" w:fill="FFFFFF"/>
            <w:vAlign w:val="center"/>
          </w:tcPr>
          <w:p w14:paraId="0B291492" w14:textId="56660C74" w:rsidR="0018689C" w:rsidRDefault="0018689C" w:rsidP="0018689C">
            <w:pPr>
              <w:jc w:val="center"/>
            </w:pPr>
            <w:r>
              <w:rPr>
                <w:rFonts w:ascii="Arial" w:hAnsi="Arial" w:cs="Arial"/>
                <w:sz w:val="18"/>
                <w:szCs w:val="18"/>
              </w:rPr>
              <w:t>1900</w:t>
            </w:r>
          </w:p>
        </w:tc>
        <w:tc>
          <w:tcPr>
            <w:tcW w:w="987" w:type="dxa"/>
            <w:tcBorders>
              <w:left w:val="single" w:sz="4" w:space="0" w:color="000000"/>
              <w:bottom w:val="single" w:sz="4" w:space="0" w:color="000000"/>
            </w:tcBorders>
            <w:shd w:val="clear" w:color="auto" w:fill="FFFFFF"/>
            <w:vAlign w:val="center"/>
          </w:tcPr>
          <w:p w14:paraId="4206D166" w14:textId="1477F803" w:rsidR="0018689C" w:rsidRDefault="0018689C" w:rsidP="0018689C">
            <w:pPr>
              <w:jc w:val="center"/>
            </w:pPr>
            <w:r>
              <w:rPr>
                <w:rFonts w:ascii="Arial" w:hAnsi="Arial" w:cs="Arial"/>
                <w:sz w:val="18"/>
                <w:szCs w:val="18"/>
              </w:rPr>
              <w:t>160</w:t>
            </w:r>
          </w:p>
        </w:tc>
        <w:tc>
          <w:tcPr>
            <w:tcW w:w="810" w:type="dxa"/>
            <w:tcBorders>
              <w:left w:val="single" w:sz="4" w:space="0" w:color="000000"/>
              <w:bottom w:val="single" w:sz="4" w:space="0" w:color="000000"/>
              <w:right w:val="single" w:sz="4" w:space="0" w:color="000000"/>
            </w:tcBorders>
            <w:shd w:val="clear" w:color="auto" w:fill="FFFFFF"/>
            <w:vAlign w:val="center"/>
          </w:tcPr>
          <w:p w14:paraId="1A9C096A" w14:textId="2E5368C3" w:rsidR="0018689C" w:rsidRDefault="0018689C" w:rsidP="0018689C">
            <w:pPr>
              <w:jc w:val="center"/>
            </w:pPr>
            <w:r>
              <w:rPr>
                <w:rFonts w:ascii="Arial" w:hAnsi="Arial" w:cs="Arial"/>
                <w:b/>
                <w:bCs/>
                <w:i/>
                <w:iCs/>
                <w:sz w:val="18"/>
                <w:szCs w:val="18"/>
              </w:rPr>
              <w:t>12 110</w:t>
            </w:r>
          </w:p>
        </w:tc>
      </w:tr>
      <w:tr w:rsidR="0018689C" w14:paraId="6AD82EE4" w14:textId="77777777" w:rsidTr="0036131F">
        <w:trPr>
          <w:trHeight w:val="300"/>
          <w:jc w:val="center"/>
        </w:trPr>
        <w:tc>
          <w:tcPr>
            <w:tcW w:w="802" w:type="dxa"/>
            <w:tcBorders>
              <w:left w:val="single" w:sz="4" w:space="0" w:color="000000"/>
              <w:bottom w:val="single" w:sz="4" w:space="0" w:color="000000"/>
            </w:tcBorders>
            <w:shd w:val="clear" w:color="auto" w:fill="auto"/>
            <w:vAlign w:val="center"/>
          </w:tcPr>
          <w:p w14:paraId="042AC112" w14:textId="48D70D77" w:rsidR="0018689C" w:rsidRDefault="0018689C" w:rsidP="0018689C">
            <w:pPr>
              <w:jc w:val="center"/>
            </w:pPr>
            <w:r>
              <w:rPr>
                <w:rFonts w:ascii="Arial" w:hAnsi="Arial" w:cs="Arial"/>
                <w:color w:val="000000"/>
                <w:sz w:val="18"/>
                <w:szCs w:val="18"/>
              </w:rPr>
              <w:t>1.2.</w:t>
            </w:r>
          </w:p>
        </w:tc>
        <w:tc>
          <w:tcPr>
            <w:tcW w:w="1417" w:type="dxa"/>
            <w:tcBorders>
              <w:left w:val="single" w:sz="4" w:space="0" w:color="000000"/>
              <w:bottom w:val="single" w:sz="4" w:space="0" w:color="000000"/>
            </w:tcBorders>
            <w:shd w:val="clear" w:color="auto" w:fill="auto"/>
            <w:vAlign w:val="center"/>
          </w:tcPr>
          <w:p w14:paraId="773D8E8D" w14:textId="2B2E5163" w:rsidR="0018689C" w:rsidRDefault="0018689C" w:rsidP="0018689C">
            <w:pPr>
              <w:jc w:val="center"/>
            </w:pPr>
            <w:r>
              <w:rPr>
                <w:rFonts w:ascii="Arial" w:hAnsi="Arial" w:cs="Arial"/>
                <w:color w:val="000000"/>
                <w:sz w:val="18"/>
                <w:szCs w:val="18"/>
              </w:rPr>
              <w:t>11000026118</w:t>
            </w:r>
          </w:p>
        </w:tc>
        <w:tc>
          <w:tcPr>
            <w:tcW w:w="3124" w:type="dxa"/>
            <w:tcBorders>
              <w:left w:val="single" w:sz="4" w:space="0" w:color="000000"/>
              <w:bottom w:val="single" w:sz="4" w:space="0" w:color="000000"/>
            </w:tcBorders>
            <w:shd w:val="clear" w:color="auto" w:fill="auto"/>
            <w:vAlign w:val="center"/>
          </w:tcPr>
          <w:p w14:paraId="0F92AE36" w14:textId="14488B96"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Pelēka</w:t>
            </w:r>
            <w:proofErr w:type="spellEnd"/>
            <w:r>
              <w:rPr>
                <w:rFonts w:ascii="Arial" w:hAnsi="Arial" w:cs="Arial"/>
                <w:color w:val="000000"/>
                <w:sz w:val="18"/>
                <w:szCs w:val="18"/>
              </w:rPr>
              <w:t xml:space="preserve"> PENTAPRIM</w:t>
            </w:r>
          </w:p>
        </w:tc>
        <w:tc>
          <w:tcPr>
            <w:tcW w:w="993" w:type="dxa"/>
            <w:tcBorders>
              <w:left w:val="single" w:sz="4" w:space="0" w:color="000000"/>
              <w:bottom w:val="single" w:sz="4" w:space="0" w:color="000000"/>
            </w:tcBorders>
            <w:shd w:val="clear" w:color="auto" w:fill="auto"/>
            <w:vAlign w:val="center"/>
          </w:tcPr>
          <w:p w14:paraId="0932122E" w14:textId="60BFB1D1"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60F029E7" w14:textId="35157A90" w:rsidR="0018689C" w:rsidRDefault="0018689C" w:rsidP="0018689C">
            <w:pPr>
              <w:snapToGrid w:val="0"/>
              <w:jc w:val="center"/>
              <w:rPr>
                <w:rFonts w:ascii="Arial" w:hAnsi="Arial" w:cs="Arial"/>
                <w:color w:val="000000"/>
                <w:sz w:val="20"/>
                <w:szCs w:val="20"/>
                <w:lang w:val="lv-LV" w:eastAsia="lv-LV"/>
              </w:rPr>
            </w:pPr>
            <w:r>
              <w:rPr>
                <w:rFonts w:ascii="Arial" w:hAnsi="Arial" w:cs="Arial"/>
                <w:sz w:val="18"/>
                <w:szCs w:val="18"/>
              </w:rPr>
              <w:t>200</w:t>
            </w:r>
          </w:p>
        </w:tc>
        <w:tc>
          <w:tcPr>
            <w:tcW w:w="992" w:type="dxa"/>
            <w:tcBorders>
              <w:left w:val="single" w:sz="4" w:space="0" w:color="000000"/>
              <w:bottom w:val="single" w:sz="4" w:space="0" w:color="000000"/>
              <w:right w:val="single" w:sz="4" w:space="0" w:color="000000"/>
            </w:tcBorders>
            <w:shd w:val="clear" w:color="auto" w:fill="FFFFFF"/>
            <w:vAlign w:val="center"/>
          </w:tcPr>
          <w:p w14:paraId="47EE6F49" w14:textId="140BC5C6"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1134" w:type="dxa"/>
            <w:tcBorders>
              <w:left w:val="single" w:sz="4" w:space="0" w:color="000000"/>
              <w:bottom w:val="single" w:sz="4" w:space="0" w:color="000000"/>
            </w:tcBorders>
            <w:shd w:val="clear" w:color="auto" w:fill="FFFFFF"/>
            <w:vAlign w:val="center"/>
          </w:tcPr>
          <w:p w14:paraId="78846FC9" w14:textId="2EA53C4C" w:rsidR="0018689C" w:rsidRDefault="0018689C" w:rsidP="0018689C">
            <w:pPr>
              <w:jc w:val="center"/>
            </w:pPr>
            <w:r>
              <w:rPr>
                <w:rFonts w:ascii="Arial" w:hAnsi="Arial" w:cs="Arial"/>
                <w:sz w:val="18"/>
                <w:szCs w:val="18"/>
              </w:rPr>
              <w:t>1200</w:t>
            </w:r>
          </w:p>
        </w:tc>
        <w:tc>
          <w:tcPr>
            <w:tcW w:w="987" w:type="dxa"/>
            <w:tcBorders>
              <w:left w:val="single" w:sz="4" w:space="0" w:color="000000"/>
              <w:bottom w:val="single" w:sz="4" w:space="0" w:color="000000"/>
            </w:tcBorders>
            <w:shd w:val="clear" w:color="auto" w:fill="FFFFFF"/>
            <w:vAlign w:val="center"/>
          </w:tcPr>
          <w:p w14:paraId="0BC16F4E" w14:textId="69BAF836" w:rsidR="0018689C" w:rsidRDefault="0018689C" w:rsidP="0018689C">
            <w:pPr>
              <w:jc w:val="center"/>
            </w:pPr>
            <w:r>
              <w:rPr>
                <w:rFonts w:ascii="Arial" w:hAnsi="Arial" w:cs="Arial"/>
                <w:sz w:val="18"/>
                <w:szCs w:val="18"/>
              </w:rPr>
              <w:t>100</w:t>
            </w:r>
          </w:p>
        </w:tc>
        <w:tc>
          <w:tcPr>
            <w:tcW w:w="810" w:type="dxa"/>
            <w:tcBorders>
              <w:left w:val="single" w:sz="4" w:space="0" w:color="000000"/>
              <w:bottom w:val="single" w:sz="4" w:space="0" w:color="000000"/>
              <w:right w:val="single" w:sz="4" w:space="0" w:color="000000"/>
            </w:tcBorders>
            <w:shd w:val="clear" w:color="auto" w:fill="FFFFFF"/>
            <w:vAlign w:val="center"/>
          </w:tcPr>
          <w:p w14:paraId="16D7AB6D" w14:textId="50E6C76C" w:rsidR="0018689C" w:rsidRDefault="0018689C" w:rsidP="0018689C">
            <w:pPr>
              <w:jc w:val="center"/>
            </w:pPr>
            <w:r>
              <w:rPr>
                <w:rFonts w:ascii="Arial" w:hAnsi="Arial" w:cs="Arial"/>
                <w:b/>
                <w:bCs/>
                <w:i/>
                <w:iCs/>
                <w:sz w:val="18"/>
                <w:szCs w:val="18"/>
              </w:rPr>
              <w:t>1 550</w:t>
            </w:r>
          </w:p>
        </w:tc>
      </w:tr>
      <w:tr w:rsidR="0018689C" w14:paraId="13A6169F" w14:textId="77777777" w:rsidTr="0036131F">
        <w:trPr>
          <w:trHeight w:val="300"/>
          <w:jc w:val="center"/>
        </w:trPr>
        <w:tc>
          <w:tcPr>
            <w:tcW w:w="802" w:type="dxa"/>
            <w:tcBorders>
              <w:left w:val="single" w:sz="4" w:space="0" w:color="000000"/>
              <w:bottom w:val="single" w:sz="4" w:space="0" w:color="000000"/>
            </w:tcBorders>
            <w:shd w:val="clear" w:color="auto" w:fill="auto"/>
            <w:vAlign w:val="center"/>
          </w:tcPr>
          <w:p w14:paraId="028BC6CF" w14:textId="1D55D7CB" w:rsidR="0018689C" w:rsidRDefault="0018689C" w:rsidP="0018689C">
            <w:pPr>
              <w:jc w:val="center"/>
            </w:pPr>
            <w:r>
              <w:rPr>
                <w:rFonts w:ascii="Arial" w:hAnsi="Arial" w:cs="Arial"/>
                <w:color w:val="000000"/>
                <w:sz w:val="18"/>
                <w:szCs w:val="18"/>
              </w:rPr>
              <w:t>1.3.</w:t>
            </w:r>
          </w:p>
        </w:tc>
        <w:tc>
          <w:tcPr>
            <w:tcW w:w="1417" w:type="dxa"/>
            <w:tcBorders>
              <w:left w:val="single" w:sz="4" w:space="0" w:color="000000"/>
              <w:bottom w:val="single" w:sz="4" w:space="0" w:color="000000"/>
            </w:tcBorders>
            <w:shd w:val="clear" w:color="auto" w:fill="auto"/>
            <w:vAlign w:val="center"/>
          </w:tcPr>
          <w:p w14:paraId="4756AEEB" w14:textId="3112F309" w:rsidR="0018689C" w:rsidRDefault="0018689C" w:rsidP="0018689C">
            <w:pPr>
              <w:jc w:val="center"/>
            </w:pPr>
            <w:r>
              <w:rPr>
                <w:rFonts w:ascii="Arial" w:hAnsi="Arial" w:cs="Arial"/>
                <w:color w:val="000000"/>
                <w:sz w:val="18"/>
                <w:szCs w:val="18"/>
              </w:rPr>
              <w:t>11000026207</w:t>
            </w:r>
          </w:p>
        </w:tc>
        <w:tc>
          <w:tcPr>
            <w:tcW w:w="3124" w:type="dxa"/>
            <w:tcBorders>
              <w:left w:val="single" w:sz="4" w:space="0" w:color="000000"/>
              <w:bottom w:val="single" w:sz="4" w:space="0" w:color="000000"/>
            </w:tcBorders>
            <w:shd w:val="clear" w:color="auto" w:fill="auto"/>
            <w:vAlign w:val="center"/>
          </w:tcPr>
          <w:p w14:paraId="63813E4B" w14:textId="5C3EAAEA"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Zaļa</w:t>
            </w:r>
            <w:proofErr w:type="spellEnd"/>
            <w:r>
              <w:rPr>
                <w:rFonts w:ascii="Arial" w:hAnsi="Arial" w:cs="Arial"/>
                <w:color w:val="000000"/>
                <w:sz w:val="18"/>
                <w:szCs w:val="18"/>
              </w:rPr>
              <w:t xml:space="preserve"> PENTAPRIM</w:t>
            </w:r>
          </w:p>
        </w:tc>
        <w:tc>
          <w:tcPr>
            <w:tcW w:w="993" w:type="dxa"/>
            <w:tcBorders>
              <w:left w:val="single" w:sz="4" w:space="0" w:color="000000"/>
              <w:bottom w:val="single" w:sz="4" w:space="0" w:color="000000"/>
            </w:tcBorders>
            <w:shd w:val="clear" w:color="auto" w:fill="auto"/>
            <w:vAlign w:val="center"/>
          </w:tcPr>
          <w:p w14:paraId="703FBAAE" w14:textId="20DB5D6D"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000000"/>
            </w:tcBorders>
            <w:shd w:val="clear" w:color="auto" w:fill="FFFFFF"/>
            <w:vAlign w:val="center"/>
          </w:tcPr>
          <w:p w14:paraId="57E99394" w14:textId="699A14C2" w:rsidR="0018689C" w:rsidRDefault="0018689C" w:rsidP="0018689C">
            <w:pPr>
              <w:jc w:val="center"/>
            </w:pPr>
            <w:r>
              <w:rPr>
                <w:rFonts w:ascii="Arial" w:hAnsi="Arial" w:cs="Arial"/>
                <w:sz w:val="18"/>
                <w:szCs w:val="18"/>
              </w:rPr>
              <w:t>5000</w:t>
            </w:r>
          </w:p>
        </w:tc>
        <w:tc>
          <w:tcPr>
            <w:tcW w:w="992" w:type="dxa"/>
            <w:tcBorders>
              <w:left w:val="single" w:sz="4" w:space="0" w:color="000000"/>
              <w:bottom w:val="single" w:sz="4" w:space="0" w:color="000000"/>
              <w:right w:val="single" w:sz="4" w:space="0" w:color="000000"/>
            </w:tcBorders>
            <w:shd w:val="clear" w:color="auto" w:fill="FFFFFF"/>
            <w:vAlign w:val="center"/>
          </w:tcPr>
          <w:p w14:paraId="4BFD59F3" w14:textId="571B45E5" w:rsidR="0018689C" w:rsidRDefault="0018689C" w:rsidP="0018689C">
            <w:pPr>
              <w:jc w:val="center"/>
              <w:rPr>
                <w:rFonts w:ascii="Arial" w:hAnsi="Arial" w:cs="Arial"/>
                <w:sz w:val="20"/>
                <w:szCs w:val="20"/>
                <w:lang w:val="lv-LV" w:eastAsia="lv-LV"/>
              </w:rPr>
            </w:pPr>
            <w:r>
              <w:rPr>
                <w:rFonts w:ascii="Arial" w:hAnsi="Arial" w:cs="Arial"/>
                <w:sz w:val="18"/>
                <w:szCs w:val="18"/>
              </w:rPr>
              <w:t>20</w:t>
            </w:r>
          </w:p>
        </w:tc>
        <w:tc>
          <w:tcPr>
            <w:tcW w:w="1134" w:type="dxa"/>
            <w:tcBorders>
              <w:left w:val="single" w:sz="4" w:space="0" w:color="000000"/>
              <w:bottom w:val="single" w:sz="4" w:space="0" w:color="000000"/>
            </w:tcBorders>
            <w:shd w:val="clear" w:color="auto" w:fill="FFFFFF"/>
            <w:vAlign w:val="center"/>
          </w:tcPr>
          <w:p w14:paraId="36CF8409" w14:textId="7D7F69FB" w:rsidR="0018689C" w:rsidRDefault="0018689C" w:rsidP="0018689C">
            <w:pPr>
              <w:jc w:val="center"/>
            </w:pPr>
            <w:r>
              <w:rPr>
                <w:rFonts w:ascii="Arial" w:hAnsi="Arial" w:cs="Arial"/>
                <w:sz w:val="18"/>
                <w:szCs w:val="18"/>
              </w:rPr>
              <w:t>350</w:t>
            </w:r>
          </w:p>
        </w:tc>
        <w:tc>
          <w:tcPr>
            <w:tcW w:w="987" w:type="dxa"/>
            <w:tcBorders>
              <w:left w:val="single" w:sz="4" w:space="0" w:color="000000"/>
              <w:bottom w:val="single" w:sz="4" w:space="0" w:color="000000"/>
            </w:tcBorders>
            <w:shd w:val="clear" w:color="auto" w:fill="FFFFFF"/>
            <w:vAlign w:val="center"/>
          </w:tcPr>
          <w:p w14:paraId="52091CFE" w14:textId="6D89A218" w:rsidR="0018689C" w:rsidRDefault="0018689C" w:rsidP="0018689C">
            <w:pPr>
              <w:jc w:val="center"/>
            </w:pPr>
            <w:r>
              <w:rPr>
                <w:rFonts w:ascii="Arial" w:hAnsi="Arial" w:cs="Arial"/>
                <w:sz w:val="18"/>
                <w:szCs w:val="18"/>
              </w:rPr>
              <w:t>40</w:t>
            </w:r>
          </w:p>
        </w:tc>
        <w:tc>
          <w:tcPr>
            <w:tcW w:w="810" w:type="dxa"/>
            <w:tcBorders>
              <w:left w:val="single" w:sz="4" w:space="0" w:color="000000"/>
              <w:bottom w:val="single" w:sz="4" w:space="0" w:color="000000"/>
              <w:right w:val="single" w:sz="4" w:space="0" w:color="000000"/>
            </w:tcBorders>
            <w:shd w:val="clear" w:color="auto" w:fill="FFFFFF"/>
            <w:vAlign w:val="center"/>
          </w:tcPr>
          <w:p w14:paraId="42AA204E" w14:textId="407D581F" w:rsidR="0018689C" w:rsidRDefault="0018689C" w:rsidP="0018689C">
            <w:pPr>
              <w:jc w:val="center"/>
            </w:pPr>
            <w:r>
              <w:rPr>
                <w:rFonts w:ascii="Arial" w:hAnsi="Arial" w:cs="Arial"/>
                <w:b/>
                <w:bCs/>
                <w:i/>
                <w:iCs/>
                <w:sz w:val="18"/>
                <w:szCs w:val="18"/>
              </w:rPr>
              <w:t>5 410</w:t>
            </w:r>
          </w:p>
        </w:tc>
      </w:tr>
      <w:tr w:rsidR="0018689C" w14:paraId="56E32C91" w14:textId="77777777" w:rsidTr="0036131F">
        <w:trPr>
          <w:trHeight w:val="300"/>
          <w:jc w:val="center"/>
        </w:trPr>
        <w:tc>
          <w:tcPr>
            <w:tcW w:w="802" w:type="dxa"/>
            <w:tcBorders>
              <w:left w:val="single" w:sz="4" w:space="0" w:color="000000"/>
              <w:bottom w:val="single" w:sz="4" w:space="0" w:color="auto"/>
            </w:tcBorders>
            <w:shd w:val="clear" w:color="auto" w:fill="auto"/>
            <w:vAlign w:val="center"/>
          </w:tcPr>
          <w:p w14:paraId="65BE93C6" w14:textId="0720D8ED" w:rsidR="0018689C" w:rsidRDefault="0018689C" w:rsidP="0018689C">
            <w:pPr>
              <w:jc w:val="center"/>
            </w:pPr>
            <w:r>
              <w:rPr>
                <w:rFonts w:ascii="Arial" w:hAnsi="Arial" w:cs="Arial"/>
                <w:color w:val="000000"/>
                <w:sz w:val="18"/>
                <w:szCs w:val="18"/>
              </w:rPr>
              <w:t>1.4.</w:t>
            </w:r>
          </w:p>
        </w:tc>
        <w:tc>
          <w:tcPr>
            <w:tcW w:w="1417" w:type="dxa"/>
            <w:tcBorders>
              <w:left w:val="single" w:sz="4" w:space="0" w:color="000000"/>
              <w:bottom w:val="single" w:sz="4" w:space="0" w:color="auto"/>
            </w:tcBorders>
            <w:shd w:val="clear" w:color="auto" w:fill="auto"/>
            <w:vAlign w:val="center"/>
          </w:tcPr>
          <w:p w14:paraId="5B37EDBE" w14:textId="23C7AF70" w:rsidR="0018689C" w:rsidRDefault="0018689C" w:rsidP="0018689C">
            <w:pPr>
              <w:jc w:val="center"/>
            </w:pPr>
            <w:r>
              <w:rPr>
                <w:rFonts w:ascii="Arial" w:hAnsi="Arial" w:cs="Arial"/>
                <w:color w:val="000000"/>
                <w:sz w:val="18"/>
                <w:szCs w:val="18"/>
              </w:rPr>
              <w:t>11000026208</w:t>
            </w:r>
          </w:p>
        </w:tc>
        <w:tc>
          <w:tcPr>
            <w:tcW w:w="3124" w:type="dxa"/>
            <w:tcBorders>
              <w:left w:val="single" w:sz="4" w:space="0" w:color="000000"/>
              <w:bottom w:val="single" w:sz="4" w:space="0" w:color="auto"/>
            </w:tcBorders>
            <w:shd w:val="clear" w:color="auto" w:fill="auto"/>
            <w:vAlign w:val="center"/>
          </w:tcPr>
          <w:p w14:paraId="0BA8718F" w14:textId="6EAA5C32" w:rsidR="0018689C" w:rsidRDefault="0018689C" w:rsidP="0018689C">
            <w:proofErr w:type="spellStart"/>
            <w:r>
              <w:rPr>
                <w:rFonts w:ascii="Arial" w:hAnsi="Arial" w:cs="Arial"/>
                <w:color w:val="000000"/>
                <w:sz w:val="18"/>
                <w:szCs w:val="18"/>
              </w:rPr>
              <w:t>Emalja</w:t>
            </w:r>
            <w:proofErr w:type="spellEnd"/>
            <w:r>
              <w:rPr>
                <w:rFonts w:ascii="Arial" w:hAnsi="Arial" w:cs="Arial"/>
                <w:color w:val="000000"/>
                <w:sz w:val="18"/>
                <w:szCs w:val="18"/>
              </w:rPr>
              <w:t xml:space="preserve"> Balta PENTAPRIM</w:t>
            </w:r>
          </w:p>
        </w:tc>
        <w:tc>
          <w:tcPr>
            <w:tcW w:w="993" w:type="dxa"/>
            <w:tcBorders>
              <w:left w:val="single" w:sz="4" w:space="0" w:color="000000"/>
              <w:bottom w:val="single" w:sz="4" w:space="0" w:color="auto"/>
            </w:tcBorders>
            <w:shd w:val="clear" w:color="auto" w:fill="auto"/>
            <w:vAlign w:val="center"/>
          </w:tcPr>
          <w:p w14:paraId="58194521" w14:textId="4A0BA89A" w:rsidR="0018689C" w:rsidRDefault="0018689C" w:rsidP="0018689C">
            <w:pPr>
              <w:jc w:val="center"/>
            </w:pPr>
            <w:r>
              <w:rPr>
                <w:rFonts w:ascii="Arial" w:hAnsi="Arial" w:cs="Arial"/>
                <w:color w:val="000000"/>
                <w:sz w:val="18"/>
                <w:szCs w:val="18"/>
              </w:rPr>
              <w:t>l</w:t>
            </w:r>
          </w:p>
        </w:tc>
        <w:tc>
          <w:tcPr>
            <w:tcW w:w="992" w:type="dxa"/>
            <w:tcBorders>
              <w:left w:val="single" w:sz="4" w:space="0" w:color="000000"/>
              <w:bottom w:val="single" w:sz="4" w:space="0" w:color="auto"/>
            </w:tcBorders>
            <w:shd w:val="clear" w:color="auto" w:fill="FFFFFF"/>
            <w:vAlign w:val="center"/>
          </w:tcPr>
          <w:p w14:paraId="5C7DD615" w14:textId="6321CB5A" w:rsidR="0018689C" w:rsidRDefault="0018689C" w:rsidP="0018689C">
            <w:pPr>
              <w:jc w:val="center"/>
            </w:pPr>
            <w:r>
              <w:rPr>
                <w:rFonts w:ascii="Arial" w:hAnsi="Arial" w:cs="Arial"/>
                <w:sz w:val="18"/>
                <w:szCs w:val="18"/>
              </w:rPr>
              <w:t>200</w:t>
            </w:r>
          </w:p>
        </w:tc>
        <w:tc>
          <w:tcPr>
            <w:tcW w:w="992" w:type="dxa"/>
            <w:tcBorders>
              <w:left w:val="single" w:sz="4" w:space="0" w:color="000000"/>
              <w:bottom w:val="single" w:sz="4" w:space="0" w:color="auto"/>
              <w:right w:val="single" w:sz="4" w:space="0" w:color="000000"/>
            </w:tcBorders>
            <w:shd w:val="clear" w:color="auto" w:fill="FFFFFF"/>
            <w:vAlign w:val="center"/>
          </w:tcPr>
          <w:p w14:paraId="6880BC21" w14:textId="22833156"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left w:val="single" w:sz="4" w:space="0" w:color="000000"/>
              <w:bottom w:val="single" w:sz="4" w:space="0" w:color="auto"/>
            </w:tcBorders>
            <w:shd w:val="clear" w:color="auto" w:fill="FFFFFF"/>
            <w:vAlign w:val="center"/>
          </w:tcPr>
          <w:p w14:paraId="628ACE53" w14:textId="43E90FE0" w:rsidR="0018689C" w:rsidRDefault="0018689C" w:rsidP="0018689C">
            <w:pPr>
              <w:jc w:val="center"/>
            </w:pPr>
            <w:r>
              <w:rPr>
                <w:rFonts w:ascii="Arial" w:hAnsi="Arial" w:cs="Arial"/>
                <w:sz w:val="18"/>
                <w:szCs w:val="18"/>
              </w:rPr>
              <w:t>350</w:t>
            </w:r>
          </w:p>
        </w:tc>
        <w:tc>
          <w:tcPr>
            <w:tcW w:w="987" w:type="dxa"/>
            <w:tcBorders>
              <w:left w:val="single" w:sz="4" w:space="0" w:color="000000"/>
              <w:bottom w:val="single" w:sz="4" w:space="0" w:color="auto"/>
            </w:tcBorders>
            <w:shd w:val="clear" w:color="auto" w:fill="FFFFFF"/>
            <w:vAlign w:val="center"/>
          </w:tcPr>
          <w:p w14:paraId="021A392C" w14:textId="73BB2071" w:rsidR="0018689C" w:rsidRDefault="0018689C" w:rsidP="0018689C">
            <w:pPr>
              <w:jc w:val="center"/>
            </w:pPr>
            <w:r>
              <w:rPr>
                <w:rFonts w:ascii="Arial" w:hAnsi="Arial" w:cs="Arial"/>
                <w:sz w:val="18"/>
                <w:szCs w:val="18"/>
              </w:rPr>
              <w:t>10</w:t>
            </w:r>
          </w:p>
        </w:tc>
        <w:tc>
          <w:tcPr>
            <w:tcW w:w="810" w:type="dxa"/>
            <w:tcBorders>
              <w:left w:val="single" w:sz="4" w:space="0" w:color="000000"/>
              <w:bottom w:val="single" w:sz="4" w:space="0" w:color="auto"/>
              <w:right w:val="single" w:sz="4" w:space="0" w:color="000000"/>
            </w:tcBorders>
            <w:shd w:val="clear" w:color="auto" w:fill="FFFFFF"/>
            <w:vAlign w:val="center"/>
          </w:tcPr>
          <w:p w14:paraId="430FF97E" w14:textId="475EEC01" w:rsidR="0018689C" w:rsidRDefault="0018689C" w:rsidP="0018689C">
            <w:pPr>
              <w:jc w:val="center"/>
            </w:pPr>
            <w:r>
              <w:rPr>
                <w:rFonts w:ascii="Arial" w:hAnsi="Arial" w:cs="Arial"/>
                <w:b/>
                <w:bCs/>
                <w:i/>
                <w:iCs/>
                <w:sz w:val="18"/>
                <w:szCs w:val="18"/>
              </w:rPr>
              <w:t>570</w:t>
            </w:r>
          </w:p>
        </w:tc>
      </w:tr>
      <w:tr w:rsidR="0018689C" w14:paraId="46FFEE30"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F74AE7F" w14:textId="1F90B310"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571D4C" w14:textId="0D323858"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B0BBA50" w14:textId="5AA83F0A"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Sarkana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F75067" w14:textId="03874FE2"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D441E1" w14:textId="79103E21" w:rsidR="0018689C" w:rsidRDefault="0018689C" w:rsidP="0018689C">
            <w:pPr>
              <w:jc w:val="center"/>
              <w:rPr>
                <w:rFonts w:ascii="Arial" w:hAnsi="Arial" w:cs="Arial"/>
                <w:sz w:val="20"/>
                <w:szCs w:val="20"/>
                <w:lang w:val="lv-LV" w:eastAsia="lv-LV"/>
              </w:rPr>
            </w:pPr>
            <w:r>
              <w:rPr>
                <w:rFonts w:ascii="Arial" w:hAnsi="Arial" w:cs="Arial"/>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F032FF" w14:textId="7F2C7E8E"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E14DCF" w14:textId="6900167A" w:rsidR="0018689C" w:rsidRDefault="0018689C" w:rsidP="0018689C">
            <w:pPr>
              <w:jc w:val="center"/>
              <w:rPr>
                <w:rFonts w:ascii="Arial" w:hAnsi="Arial" w:cs="Arial"/>
                <w:sz w:val="20"/>
                <w:szCs w:val="20"/>
                <w:lang w:val="lv-LV" w:eastAsia="lv-LV"/>
              </w:rPr>
            </w:pPr>
            <w:r>
              <w:rPr>
                <w:rFonts w:ascii="Arial" w:hAnsi="Arial" w:cs="Arial"/>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172CAB3" w14:textId="436B4121" w:rsidR="0018689C" w:rsidRDefault="0018689C" w:rsidP="0018689C">
            <w:pPr>
              <w:jc w:val="center"/>
              <w:rPr>
                <w:rFonts w:ascii="Arial" w:hAnsi="Arial" w:cs="Arial"/>
                <w:sz w:val="20"/>
                <w:szCs w:val="20"/>
                <w:lang w:val="lv-LV" w:eastAsia="lv-LV"/>
              </w:rPr>
            </w:pPr>
            <w:r>
              <w:rPr>
                <w:rFonts w:ascii="Arial" w:hAnsi="Arial" w:cs="Arial"/>
                <w:sz w:val="18"/>
                <w:szCs w:val="18"/>
              </w:rPr>
              <w:t>110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BD72053" w14:textId="04AE5DAB"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570</w:t>
            </w:r>
          </w:p>
        </w:tc>
      </w:tr>
      <w:tr w:rsidR="0018689C" w14:paraId="4A851700"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AC1D682" w14:textId="304C11F5"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F2891" w14:textId="7159BD9E"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CD43FE1" w14:textId="1ACC3988"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Dzeltena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A388A9" w14:textId="27C7D5DF"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BE80DB" w14:textId="3864A015"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6213A5" w14:textId="075E17D4"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882B9" w14:textId="3FC4DD75"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EDBCE9E" w14:textId="7E70A93E" w:rsidR="0018689C" w:rsidRDefault="0018689C" w:rsidP="0018689C">
            <w:pPr>
              <w:jc w:val="center"/>
              <w:rPr>
                <w:rFonts w:ascii="Arial" w:hAnsi="Arial" w:cs="Arial"/>
                <w:sz w:val="20"/>
                <w:szCs w:val="20"/>
                <w:lang w:val="lv-LV" w:eastAsia="lv-LV"/>
              </w:rPr>
            </w:pPr>
            <w:r>
              <w:rPr>
                <w:rFonts w:ascii="Arial" w:hAnsi="Arial" w:cs="Arial"/>
                <w:sz w:val="18"/>
                <w:szCs w:val="18"/>
              </w:rPr>
              <w:t>220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1927450" w14:textId="4319A443"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670</w:t>
            </w:r>
          </w:p>
        </w:tc>
      </w:tr>
      <w:tr w:rsidR="0018689C" w14:paraId="14E4523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B6D9E3" w14:textId="49BF782E"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D1A9B6" w14:textId="51724E62"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8689990" w14:textId="2935DEFE"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Ķiršu</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D7F91D" w14:textId="12B88480"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7C922C" w14:textId="4BBFEE41"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006426" w14:textId="1D23FF98"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0EC830" w14:textId="091124BE" w:rsidR="0018689C" w:rsidRDefault="0018689C" w:rsidP="0018689C">
            <w:pPr>
              <w:jc w:val="center"/>
              <w:rPr>
                <w:rFonts w:ascii="Arial" w:hAnsi="Arial" w:cs="Arial"/>
                <w:sz w:val="20"/>
                <w:szCs w:val="20"/>
                <w:lang w:val="lv-LV" w:eastAsia="lv-LV"/>
              </w:rPr>
            </w:pPr>
            <w:r>
              <w:rPr>
                <w:rFonts w:ascii="Arial" w:hAnsi="Arial" w:cs="Arial"/>
                <w:sz w:val="18"/>
                <w:szCs w:val="18"/>
              </w:rPr>
              <w:t>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122D718" w14:textId="71BB3B2D"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0A27EB9" w14:textId="36DA295B"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60</w:t>
            </w:r>
          </w:p>
        </w:tc>
      </w:tr>
      <w:tr w:rsidR="0018689C" w14:paraId="5C918D62"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9526892" w14:textId="6A715336"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27120" w14:textId="18921F94"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11000026389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C3A9911" w14:textId="38D225E4"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Zila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0EDCBF" w14:textId="71046D59"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374E60" w14:textId="51E3E126" w:rsidR="0018689C" w:rsidRDefault="0018689C" w:rsidP="0018689C">
            <w:pPr>
              <w:jc w:val="center"/>
              <w:rPr>
                <w:rFonts w:ascii="Arial" w:hAnsi="Arial" w:cs="Arial"/>
                <w:sz w:val="20"/>
                <w:szCs w:val="20"/>
                <w:lang w:val="lv-LV" w:eastAsia="lv-LV"/>
              </w:rPr>
            </w:pPr>
            <w:r>
              <w:rPr>
                <w:rFonts w:ascii="Arial" w:hAnsi="Arial" w:cs="Arial"/>
                <w:sz w:val="18"/>
                <w:szCs w:val="18"/>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C67B30" w14:textId="2E414559"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70B0C3" w14:textId="190E394E"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F39F7E3" w14:textId="51B9343C"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DE7B182" w14:textId="4915C5E7"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360</w:t>
            </w:r>
          </w:p>
        </w:tc>
      </w:tr>
      <w:tr w:rsidR="0018689C" w14:paraId="7487855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23D4151" w14:textId="6355FC2B"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F9EC2" w14:textId="74B7E1DF"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11000026928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37A6C9D" w14:textId="4D612990"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Oranža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A5B1DB" w14:textId="23845567"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A4EAD5" w14:textId="26CD0CF6" w:rsidR="0018689C" w:rsidRDefault="0018689C" w:rsidP="0018689C">
            <w:pPr>
              <w:jc w:val="center"/>
              <w:rPr>
                <w:rFonts w:ascii="Arial" w:hAnsi="Arial" w:cs="Arial"/>
                <w:sz w:val="20"/>
                <w:szCs w:val="20"/>
                <w:lang w:val="lv-LV" w:eastAsia="lv-LV"/>
              </w:rPr>
            </w:pPr>
            <w:r>
              <w:rPr>
                <w:rFonts w:ascii="Arial" w:hAnsi="Arial" w:cs="Arial"/>
                <w:sz w:val="18"/>
                <w:szCs w:val="18"/>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D1EA23" w14:textId="23770A38"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1004C0" w14:textId="28CFB972" w:rsidR="0018689C" w:rsidRDefault="0018689C" w:rsidP="0018689C">
            <w:pPr>
              <w:jc w:val="center"/>
              <w:rPr>
                <w:rFonts w:ascii="Arial" w:hAnsi="Arial" w:cs="Arial"/>
                <w:sz w:val="20"/>
                <w:szCs w:val="20"/>
                <w:lang w:val="lv-LV" w:eastAsia="lv-LV"/>
              </w:rPr>
            </w:pPr>
            <w:r>
              <w:rPr>
                <w:rFonts w:ascii="Arial" w:hAnsi="Arial" w:cs="Arial"/>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F9310E4" w14:textId="440A1F9C" w:rsidR="0018689C" w:rsidRDefault="0018689C" w:rsidP="0018689C">
            <w:pPr>
              <w:jc w:val="center"/>
              <w:rPr>
                <w:rFonts w:ascii="Arial" w:hAnsi="Arial" w:cs="Arial"/>
                <w:sz w:val="20"/>
                <w:szCs w:val="20"/>
                <w:lang w:val="lv-LV" w:eastAsia="lv-LV"/>
              </w:rPr>
            </w:pPr>
            <w:r>
              <w:rPr>
                <w:rFonts w:ascii="Arial" w:hAnsi="Arial" w:cs="Arial"/>
                <w:sz w:val="18"/>
                <w:szCs w:val="18"/>
              </w:rPr>
              <w:t>80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7FBDE2F" w14:textId="536B6B4D"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160</w:t>
            </w:r>
          </w:p>
        </w:tc>
      </w:tr>
      <w:tr w:rsidR="0018689C" w14:paraId="78155DE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D32883B" w14:textId="5B005BB0"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A10D95" w14:textId="37CA4C4D"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11000026217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B92F846" w14:textId="66DDE5E2"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Brūna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4B8BE4" w14:textId="69C90CFB"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428A68" w14:textId="6103D904" w:rsidR="0018689C" w:rsidRDefault="0018689C" w:rsidP="0018689C">
            <w:pPr>
              <w:jc w:val="center"/>
              <w:rPr>
                <w:rFonts w:ascii="Arial" w:hAnsi="Arial" w:cs="Arial"/>
                <w:sz w:val="20"/>
                <w:szCs w:val="20"/>
                <w:lang w:val="lv-LV" w:eastAsia="lv-LV"/>
              </w:rPr>
            </w:pPr>
            <w:r>
              <w:rPr>
                <w:rFonts w:ascii="Arial" w:hAnsi="Arial" w:cs="Arial"/>
                <w:sz w:val="18"/>
                <w:szCs w:val="18"/>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C4BD26" w14:textId="6BA95481"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99674C" w14:textId="5A1BC1D6" w:rsidR="0018689C" w:rsidRDefault="0018689C" w:rsidP="0018689C">
            <w:pPr>
              <w:jc w:val="center"/>
              <w:rPr>
                <w:rFonts w:ascii="Arial" w:hAnsi="Arial" w:cs="Arial"/>
                <w:sz w:val="20"/>
                <w:szCs w:val="20"/>
                <w:lang w:val="lv-LV" w:eastAsia="lv-LV"/>
              </w:rPr>
            </w:pPr>
            <w:r>
              <w:rPr>
                <w:rFonts w:ascii="Arial" w:hAnsi="Arial" w:cs="Arial"/>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21C9843" w14:textId="75E81B03"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E0A3162" w14:textId="23AA6798"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9 150</w:t>
            </w:r>
          </w:p>
        </w:tc>
      </w:tr>
      <w:tr w:rsidR="0018689C" w14:paraId="74FFE7B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A3A256" w14:textId="7F2E0BF6"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97AC83" w14:textId="248DE065"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11000076723</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1C1ED63" w14:textId="71E63843"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w:t>
            </w:r>
            <w:proofErr w:type="spellStart"/>
            <w:r>
              <w:rPr>
                <w:rFonts w:ascii="Arial" w:hAnsi="Arial" w:cs="Arial"/>
                <w:color w:val="000000"/>
                <w:sz w:val="18"/>
                <w:szCs w:val="18"/>
              </w:rPr>
              <w:t>Bēša</w:t>
            </w:r>
            <w:proofErr w:type="spellEnd"/>
            <w:r>
              <w:rPr>
                <w:rFonts w:ascii="Arial" w:hAnsi="Arial" w:cs="Arial"/>
                <w:color w:val="000000"/>
                <w:sz w:val="18"/>
                <w:szCs w:val="18"/>
              </w:rPr>
              <w:t xml:space="preserve"> PENTAPRIM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CD9F7" w14:textId="28095DAC"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029AE4" w14:textId="0A5B68BA" w:rsidR="0018689C" w:rsidRDefault="0018689C" w:rsidP="0018689C">
            <w:pPr>
              <w:jc w:val="center"/>
              <w:rPr>
                <w:rFonts w:ascii="Arial" w:hAnsi="Arial" w:cs="Arial"/>
                <w:sz w:val="20"/>
                <w:szCs w:val="20"/>
                <w:lang w:val="lv-LV" w:eastAsia="lv-LV"/>
              </w:rPr>
            </w:pPr>
            <w:r>
              <w:rPr>
                <w:rFonts w:ascii="Arial" w:hAnsi="Arial" w:cs="Arial"/>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FD0594" w14:textId="6FCD67DB"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CBD60E" w14:textId="361636EB" w:rsidR="0018689C" w:rsidRDefault="0018689C" w:rsidP="0018689C">
            <w:pPr>
              <w:jc w:val="center"/>
              <w:rPr>
                <w:rFonts w:ascii="Arial" w:hAnsi="Arial" w:cs="Arial"/>
                <w:sz w:val="20"/>
                <w:szCs w:val="20"/>
                <w:lang w:val="lv-LV" w:eastAsia="lv-LV"/>
              </w:rPr>
            </w:pPr>
            <w:r>
              <w:rPr>
                <w:rFonts w:ascii="Arial" w:hAnsi="Arial" w:cs="Arial"/>
                <w:sz w:val="18"/>
                <w:szCs w:val="18"/>
              </w:rPr>
              <w:t>60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4DFC861" w14:textId="0D45A0AD"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16FD4B" w14:textId="4331D561" w:rsidR="0018689C" w:rsidRDefault="0018689C" w:rsidP="0018689C">
            <w:pPr>
              <w:jc w:val="center"/>
              <w:rPr>
                <w:rFonts w:ascii="Arial" w:hAnsi="Arial" w:cs="Arial"/>
                <w:b/>
                <w:bCs/>
                <w:i/>
                <w:iCs/>
                <w:sz w:val="20"/>
                <w:szCs w:val="20"/>
                <w:lang w:val="lv-LV" w:eastAsia="lv-LV"/>
              </w:rPr>
            </w:pPr>
            <w:r>
              <w:rPr>
                <w:rFonts w:ascii="Arial" w:hAnsi="Arial" w:cs="Arial"/>
                <w:b/>
                <w:bCs/>
                <w:i/>
                <w:iCs/>
                <w:sz w:val="18"/>
                <w:szCs w:val="18"/>
              </w:rPr>
              <w:t>160</w:t>
            </w:r>
          </w:p>
        </w:tc>
      </w:tr>
      <w:tr w:rsidR="0018689C" w14:paraId="391191A2"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87E238" w14:textId="69D3BD7B" w:rsidR="0018689C" w:rsidRDefault="0018689C" w:rsidP="0018689C">
            <w:pPr>
              <w:jc w:val="center"/>
              <w:rPr>
                <w:rFonts w:ascii="Arial" w:hAnsi="Arial" w:cs="Arial"/>
                <w:color w:val="000000"/>
                <w:sz w:val="20"/>
                <w:szCs w:val="20"/>
                <w:lang w:val="lv-LV" w:eastAsia="lv-LV"/>
              </w:rPr>
            </w:pPr>
            <w:r>
              <w:rPr>
                <w:rFonts w:ascii="Arial" w:hAnsi="Arial" w:cs="Arial"/>
                <w:color w:val="000000"/>
                <w:sz w:val="18"/>
                <w:szCs w:val="18"/>
              </w:rPr>
              <w:t>1.12.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E5CAF" w14:textId="7B191051" w:rsidR="0018689C" w:rsidRDefault="0018689C" w:rsidP="0018689C">
            <w:pPr>
              <w:jc w:val="center"/>
              <w:rPr>
                <w:rFonts w:ascii="Arial" w:hAnsi="Arial" w:cs="Arial"/>
                <w:color w:val="000000"/>
                <w:sz w:val="18"/>
                <w:szCs w:val="18"/>
                <w:lang w:val="lv-LV" w:eastAsia="lv-LV"/>
              </w:rPr>
            </w:pPr>
            <w:r>
              <w:rPr>
                <w:rFonts w:ascii="Arial" w:hAnsi="Arial" w:cs="Arial"/>
                <w:color w:val="000000"/>
                <w:sz w:val="18"/>
                <w:szCs w:val="18"/>
              </w:rPr>
              <w:t>11000078270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A364CFD" w14:textId="0B93DE34" w:rsidR="0018689C" w:rsidRDefault="0018689C" w:rsidP="0018689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Alkīda</w:t>
            </w:r>
            <w:proofErr w:type="spellEnd"/>
            <w:r>
              <w:rPr>
                <w:rFonts w:ascii="Arial" w:hAnsi="Arial" w:cs="Arial"/>
                <w:color w:val="000000"/>
                <w:sz w:val="18"/>
                <w:szCs w:val="18"/>
              </w:rPr>
              <w:t xml:space="preserve"> RAL 7024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344E37" w14:textId="42C01E39" w:rsidR="0018689C" w:rsidRDefault="0018689C" w:rsidP="0018689C">
            <w:pPr>
              <w:jc w:val="center"/>
              <w:rPr>
                <w:rFonts w:ascii="Arial" w:hAnsi="Arial" w:cs="Arial"/>
                <w:color w:val="000000"/>
                <w:sz w:val="20"/>
                <w:szCs w:val="20"/>
                <w:lang w:val="lv-LV" w:eastAsia="lv-LV"/>
              </w:rPr>
            </w:pPr>
            <w:r>
              <w:rPr>
                <w:rFonts w:ascii="Arial" w:hAnsi="Arial" w:cs="Arial"/>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A978AF" w14:textId="5F54466C"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87B035" w14:textId="3F1E95A5" w:rsidR="0018689C" w:rsidRDefault="0018689C" w:rsidP="0018689C">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7FCAE8" w14:textId="135FB0D0" w:rsidR="0018689C" w:rsidRDefault="0018689C" w:rsidP="0018689C">
            <w:pPr>
              <w:jc w:val="center"/>
              <w:rPr>
                <w:rFonts w:ascii="Arial" w:hAnsi="Arial" w:cs="Arial"/>
                <w:sz w:val="20"/>
                <w:szCs w:val="20"/>
                <w:lang w:val="lv-LV" w:eastAsia="lv-LV"/>
              </w:rPr>
            </w:pPr>
            <w:r>
              <w:rPr>
                <w:rFonts w:ascii="Arial" w:hAnsi="Arial" w:cs="Arial"/>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697DE42" w14:textId="590ED52E" w:rsidR="0018689C" w:rsidRDefault="0018689C" w:rsidP="0018689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B363164" w14:textId="291539B4" w:rsidR="0018689C" w:rsidRDefault="0018689C" w:rsidP="0018689C">
            <w:pPr>
              <w:jc w:val="center"/>
              <w:rPr>
                <w:rFonts w:ascii="Arial" w:hAnsi="Arial" w:cs="Arial"/>
                <w:b/>
                <w:bCs/>
                <w:i/>
                <w:iCs/>
                <w:sz w:val="20"/>
                <w:szCs w:val="20"/>
                <w:lang w:val="lv-LV" w:eastAsia="lv-LV"/>
              </w:rPr>
            </w:pPr>
            <w:r>
              <w:rPr>
                <w:rFonts w:ascii="Arial" w:hAnsi="Arial" w:cs="Arial"/>
                <w:b/>
                <w:bCs/>
                <w:i/>
                <w:iCs/>
                <w:color w:val="000000"/>
                <w:sz w:val="18"/>
                <w:szCs w:val="18"/>
              </w:rPr>
              <w:t>200</w:t>
            </w:r>
          </w:p>
        </w:tc>
      </w:tr>
      <w:tr w:rsidR="0018689C" w14:paraId="53C64CF9" w14:textId="77777777" w:rsidTr="007A2C58">
        <w:trPr>
          <w:trHeight w:val="431"/>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7E1A1E" w14:textId="082EE35F" w:rsidR="0018689C" w:rsidRPr="0018689C" w:rsidRDefault="0018689C" w:rsidP="0018689C">
            <w:pPr>
              <w:jc w:val="center"/>
              <w:rPr>
                <w:rFonts w:ascii="Arial" w:hAnsi="Arial" w:cs="Arial"/>
                <w:b/>
                <w:bCs/>
                <w:i/>
                <w:iCs/>
                <w:color w:val="000000"/>
                <w:sz w:val="20"/>
                <w:szCs w:val="20"/>
                <w:lang w:val="lv-LV" w:eastAsia="lv-LV"/>
              </w:rPr>
            </w:pPr>
            <w:r w:rsidRPr="0018689C">
              <w:rPr>
                <w:rFonts w:ascii="Arial" w:hAnsi="Arial" w:cs="Arial"/>
                <w:b/>
                <w:bCs/>
                <w:i/>
                <w:iCs/>
                <w:color w:val="000000"/>
                <w:sz w:val="22"/>
                <w:szCs w:val="22"/>
                <w:lang w:val="lv-LV" w:eastAsia="lv-LV"/>
              </w:rPr>
              <w:t>2</w:t>
            </w: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B73DB0" w14:textId="63616CF4" w:rsidR="0018689C" w:rsidRDefault="0018689C" w:rsidP="0018689C">
            <w:pPr>
              <w:rPr>
                <w:rFonts w:ascii="Arial" w:hAnsi="Arial" w:cs="Arial"/>
                <w:b/>
                <w:bCs/>
                <w:i/>
                <w:iCs/>
                <w:sz w:val="20"/>
                <w:szCs w:val="20"/>
                <w:lang w:val="lv-LV" w:eastAsia="lv-LV"/>
              </w:rPr>
            </w:pPr>
            <w:r w:rsidRPr="00DE777D">
              <w:rPr>
                <w:rFonts w:ascii="Arial" w:hAnsi="Arial" w:cs="Arial"/>
                <w:b/>
                <w:bCs/>
                <w:i/>
                <w:iCs/>
                <w:sz w:val="22"/>
                <w:szCs w:val="22"/>
                <w:lang w:val="lv-LV" w:eastAsia="lv-LV"/>
              </w:rPr>
              <w:t xml:space="preserve">SELEMIX krāsošanas izstrādājumi, </w:t>
            </w:r>
            <w:r w:rsidRPr="00DE777D">
              <w:rPr>
                <w:rFonts w:ascii="Arial" w:hAnsi="Arial" w:cs="Arial"/>
                <w:b/>
                <w:bCs/>
                <w:i/>
                <w:iCs/>
                <w:color w:val="FF0000"/>
                <w:sz w:val="20"/>
                <w:szCs w:val="20"/>
                <w:lang w:val="lv-LV" w:eastAsia="lv-LV"/>
              </w:rPr>
              <w:t>ekvivalents nav pieļaujam</w:t>
            </w:r>
            <w:r w:rsidR="00DE777D" w:rsidRPr="00DE777D">
              <w:rPr>
                <w:rFonts w:ascii="Arial" w:hAnsi="Arial" w:cs="Arial"/>
                <w:b/>
                <w:bCs/>
                <w:i/>
                <w:iCs/>
                <w:color w:val="FF0000"/>
                <w:sz w:val="20"/>
                <w:szCs w:val="20"/>
                <w:lang w:val="lv-LV" w:eastAsia="lv-LV"/>
              </w:rPr>
              <w:t>s</w:t>
            </w:r>
            <w:r w:rsidR="00F37157">
              <w:rPr>
                <w:rFonts w:ascii="Arial" w:hAnsi="Arial" w:cs="Arial"/>
                <w:b/>
                <w:bCs/>
                <w:i/>
                <w:iCs/>
                <w:color w:val="FF0000"/>
                <w:sz w:val="20"/>
                <w:szCs w:val="20"/>
                <w:lang w:val="lv-LV" w:eastAsia="lv-LV"/>
              </w:rPr>
              <w:t>*</w:t>
            </w:r>
          </w:p>
        </w:tc>
      </w:tr>
      <w:tr w:rsidR="00DE777D" w14:paraId="00C17ED6"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7A6655" w14:textId="329D5CC5"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B48BB0" w14:textId="59FCB10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11000068727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25FE3B7" w14:textId="4E2053FA"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w:t>
            </w:r>
            <w:proofErr w:type="spellStart"/>
            <w:r>
              <w:rPr>
                <w:rFonts w:ascii="Arial" w:hAnsi="Arial" w:cs="Arial"/>
                <w:color w:val="000000"/>
                <w:sz w:val="18"/>
                <w:szCs w:val="18"/>
              </w:rPr>
              <w:t>pelēka</w:t>
            </w:r>
            <w:proofErr w:type="spellEnd"/>
            <w:r>
              <w:rPr>
                <w:rFonts w:ascii="Arial" w:hAnsi="Arial" w:cs="Arial"/>
                <w:color w:val="000000"/>
                <w:sz w:val="18"/>
                <w:szCs w:val="18"/>
              </w:rPr>
              <w:t xml:space="preserve"> RAL 7004 SELEMIX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AF91DD" w14:textId="49427004"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7B8F79" w14:textId="14D02D4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3BD3AB" w14:textId="116514B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34489A" w14:textId="6DD8A537"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6D1F62A" w14:textId="2B472F0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FDD8844" w14:textId="64E43014"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150</w:t>
            </w:r>
          </w:p>
        </w:tc>
      </w:tr>
      <w:tr w:rsidR="00DE777D" w14:paraId="3DF600D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D58D73D" w14:textId="211557DE"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605E5" w14:textId="4AD8A901"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11000078270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D5CE7A7" w14:textId="74D85E88"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w:t>
            </w:r>
            <w:proofErr w:type="spellStart"/>
            <w:r>
              <w:rPr>
                <w:rFonts w:ascii="Arial" w:hAnsi="Arial" w:cs="Arial"/>
                <w:color w:val="000000"/>
                <w:sz w:val="18"/>
                <w:szCs w:val="18"/>
              </w:rPr>
              <w:t>tumšpelēka</w:t>
            </w:r>
            <w:proofErr w:type="spellEnd"/>
            <w:r>
              <w:rPr>
                <w:rFonts w:ascii="Arial" w:hAnsi="Arial" w:cs="Arial"/>
                <w:color w:val="000000"/>
                <w:sz w:val="18"/>
                <w:szCs w:val="18"/>
              </w:rPr>
              <w:t xml:space="preserve"> RAL 7024 SELEMIX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2FB3C1" w14:textId="2BAF7913"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FD4E6" w14:textId="05C4968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67309A" w14:textId="61CED37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C074DD" w14:textId="5692643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E5011F0" w14:textId="491AE3A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0CCDAE3" w14:textId="279D33F3"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200</w:t>
            </w:r>
          </w:p>
        </w:tc>
      </w:tr>
      <w:tr w:rsidR="00DE777D" w14:paraId="7DC11A0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95DEBE8" w14:textId="54DEAB6C"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30128D" w14:textId="7D632646"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11000078571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6447AF2" w14:textId="3BEAE16F"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7-510 </w:t>
            </w:r>
            <w:proofErr w:type="spellStart"/>
            <w:r>
              <w:rPr>
                <w:rFonts w:ascii="Arial" w:hAnsi="Arial" w:cs="Arial"/>
                <w:color w:val="000000"/>
                <w:sz w:val="18"/>
                <w:szCs w:val="18"/>
              </w:rPr>
              <w:t>oranža</w:t>
            </w:r>
            <w:proofErr w:type="spellEnd"/>
            <w:r>
              <w:rPr>
                <w:rFonts w:ascii="Arial" w:hAnsi="Arial" w:cs="Arial"/>
                <w:color w:val="000000"/>
                <w:sz w:val="18"/>
                <w:szCs w:val="18"/>
              </w:rPr>
              <w:t xml:space="preserve"> RAL 2000 SELEMIX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2D79F2" w14:textId="6BD81D9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ABFF46" w14:textId="5CF316D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6CE969" w14:textId="74C04E4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4337D6" w14:textId="10881CF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2C1ECA8" w14:textId="50CCE11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4A08953" w14:textId="5EE303C5"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150</w:t>
            </w:r>
          </w:p>
        </w:tc>
      </w:tr>
      <w:tr w:rsidR="00DE777D" w14:paraId="6215F4FC"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8FF89CA" w14:textId="4614780E"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560C61" w14:textId="1A4E829C"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11000068729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625EB23" w14:textId="5446EB37"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7-536 zila RAL 5002 SELEMIX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BA67F8" w14:textId="715BB017"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336F29" w14:textId="657F53B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3C381C" w14:textId="60BBB34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415733" w14:textId="1BDA7BA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BBB0EE0" w14:textId="27C7422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2368EED" w14:textId="22410B96" w:rsidR="00DE777D" w:rsidRDefault="00DE777D" w:rsidP="00DE777D">
            <w:pPr>
              <w:jc w:val="center"/>
              <w:rPr>
                <w:rFonts w:ascii="Arial" w:hAnsi="Arial" w:cs="Arial"/>
                <w:b/>
                <w:bCs/>
                <w:i/>
                <w:iCs/>
                <w:sz w:val="20"/>
                <w:szCs w:val="20"/>
                <w:lang w:val="lv-LV" w:eastAsia="lv-LV"/>
              </w:rPr>
            </w:pPr>
            <w:r>
              <w:rPr>
                <w:rFonts w:ascii="Arial" w:hAnsi="Arial" w:cs="Arial"/>
                <w:b/>
                <w:bCs/>
                <w:i/>
                <w:iCs/>
                <w:sz w:val="18"/>
                <w:szCs w:val="18"/>
              </w:rPr>
              <w:t>200</w:t>
            </w:r>
          </w:p>
        </w:tc>
      </w:tr>
      <w:tr w:rsidR="00DE777D" w:rsidRPr="00B92C00" w14:paraId="0D52C060" w14:textId="77777777" w:rsidTr="007A2C58">
        <w:trPr>
          <w:trHeight w:val="419"/>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8FB348" w14:textId="6D26E512" w:rsidR="00DE777D" w:rsidRPr="00DE777D" w:rsidRDefault="00DE777D" w:rsidP="0018689C">
            <w:pPr>
              <w:jc w:val="center"/>
              <w:rPr>
                <w:rFonts w:ascii="Arial" w:hAnsi="Arial" w:cs="Arial"/>
                <w:b/>
                <w:bCs/>
                <w:i/>
                <w:iCs/>
                <w:color w:val="000000"/>
                <w:sz w:val="20"/>
                <w:szCs w:val="20"/>
                <w:lang w:val="lv-LV" w:eastAsia="lv-LV"/>
              </w:rPr>
            </w:pPr>
            <w:r w:rsidRPr="00DE777D">
              <w:rPr>
                <w:rFonts w:ascii="Arial" w:hAnsi="Arial" w:cs="Arial"/>
                <w:b/>
                <w:bCs/>
                <w:i/>
                <w:iCs/>
                <w:color w:val="000000"/>
                <w:sz w:val="22"/>
                <w:szCs w:val="22"/>
                <w:lang w:val="lv-LV" w:eastAsia="lv-LV"/>
              </w:rPr>
              <w:t>3</w:t>
            </w: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F58DEE" w14:textId="2E9D4B60" w:rsidR="00DE777D" w:rsidRPr="00DE777D" w:rsidRDefault="00DE777D" w:rsidP="00DE777D">
            <w:pPr>
              <w:rPr>
                <w:rFonts w:ascii="Arial" w:hAnsi="Arial" w:cs="Arial"/>
                <w:b/>
                <w:bCs/>
                <w:i/>
                <w:iCs/>
                <w:sz w:val="22"/>
                <w:szCs w:val="22"/>
                <w:lang w:val="lv-LV" w:eastAsia="lv-LV"/>
              </w:rPr>
            </w:pPr>
            <w:r w:rsidRPr="00DE777D">
              <w:rPr>
                <w:rFonts w:ascii="Arial" w:hAnsi="Arial" w:cs="Arial"/>
                <w:b/>
                <w:bCs/>
                <w:i/>
                <w:iCs/>
                <w:sz w:val="22"/>
                <w:szCs w:val="22"/>
                <w:lang w:val="lv-LV" w:eastAsia="lv-LV"/>
              </w:rPr>
              <w:t>Temadur krāsošanas izstrādājumi vai ekvivalents</w:t>
            </w:r>
            <w:r w:rsidRPr="00DE777D">
              <w:rPr>
                <w:rFonts w:ascii="Arial" w:hAnsi="Arial" w:cs="Arial"/>
                <w:b/>
                <w:bCs/>
                <w:i/>
                <w:iCs/>
                <w:color w:val="FF0000"/>
                <w:sz w:val="20"/>
                <w:szCs w:val="20"/>
                <w:lang w:val="lv-LV" w:eastAsia="lv-LV"/>
              </w:rPr>
              <w:t xml:space="preserve">  (visām šīs daļas precēm jābūt no viena ražotāja)</w:t>
            </w:r>
            <w:r w:rsidR="00F37157">
              <w:rPr>
                <w:rFonts w:ascii="Arial" w:hAnsi="Arial" w:cs="Arial"/>
                <w:b/>
                <w:bCs/>
                <w:i/>
                <w:iCs/>
                <w:color w:val="FF0000"/>
                <w:sz w:val="20"/>
                <w:szCs w:val="20"/>
                <w:lang w:val="lv-LV" w:eastAsia="lv-LV"/>
              </w:rPr>
              <w:t>*</w:t>
            </w:r>
          </w:p>
        </w:tc>
      </w:tr>
      <w:tr w:rsidR="00DE777D" w:rsidRPr="00DE777D" w14:paraId="3C4B8FA7"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53447AC" w14:textId="54BADD6A"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5C7E" w14:textId="1FCD092C"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11000046680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91EFA6E" w14:textId="17E59269"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20 TCL RAL 5007, (2.7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A31B0" w14:textId="5D2E8D2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D12413" w14:textId="5DEAD8A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1BF65" w14:textId="1587632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8855E" w14:textId="05F498A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12154C5" w14:textId="139025D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6BDD972" w14:textId="1C0787CA"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658DA84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A30AD17" w14:textId="67F10116"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D372D" w14:textId="23C38561"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11000006103</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0EAA1CD" w14:textId="1EE0B2A8"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50 TCL RAL 7030, (2.7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4DF0E4" w14:textId="2D329765"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F363E" w14:textId="08E6D8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70B314" w14:textId="1B126C24"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92D5D6" w14:textId="2CCB6304"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B226F32" w14:textId="11A2644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10C620" w14:textId="1DEE9B44"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3C69864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E1D16FF" w14:textId="65C74981"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081AC3" w14:textId="295BD6D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11000076745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F79AC9" w14:textId="1E12F99B"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90 TCL </w:t>
            </w:r>
            <w:proofErr w:type="spellStart"/>
            <w:r w:rsidR="00805E09" w:rsidRPr="00805E09">
              <w:rPr>
                <w:rFonts w:ascii="Arial" w:hAnsi="Arial" w:cs="Arial"/>
                <w:sz w:val="18"/>
                <w:szCs w:val="18"/>
              </w:rPr>
              <w:t>R</w:t>
            </w:r>
            <w:r w:rsidRPr="00805E09">
              <w:rPr>
                <w:rFonts w:ascii="Arial" w:hAnsi="Arial" w:cs="Arial"/>
                <w:sz w:val="18"/>
                <w:szCs w:val="18"/>
              </w:rPr>
              <w:t>al</w:t>
            </w:r>
            <w:proofErr w:type="spellEnd"/>
            <w:r w:rsidRPr="00805E09">
              <w:rPr>
                <w:rFonts w:ascii="Arial" w:hAnsi="Arial" w:cs="Arial"/>
                <w:sz w:val="18"/>
                <w:szCs w:val="18"/>
              </w:rPr>
              <w:t xml:space="preserve"> 6037,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F9D2E2" w14:textId="20CC87E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1BF4FA" w14:textId="61874D3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92029A" w14:textId="1EAA00B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7A7103" w14:textId="7AEA15C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14E5A3B" w14:textId="0151DD45"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5E8509F" w14:textId="3CA24442"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14D2A6FD"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A64A678" w14:textId="3821678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31C76" w14:textId="748E6DC7"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11000076742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977D705" w14:textId="36FD32B2" w:rsidR="00DE777D" w:rsidRPr="00805E09" w:rsidRDefault="00DE777D" w:rsidP="00DE777D">
            <w:pPr>
              <w:rPr>
                <w:rFonts w:ascii="Arial" w:hAnsi="Arial" w:cs="Arial"/>
                <w:sz w:val="20"/>
                <w:szCs w:val="20"/>
                <w:lang w:val="lv-LV" w:eastAsia="lv-LV"/>
              </w:rPr>
            </w:pPr>
            <w:proofErr w:type="spellStart"/>
            <w:r w:rsidRPr="00805E09">
              <w:rPr>
                <w:rFonts w:ascii="Arial" w:hAnsi="Arial" w:cs="Arial"/>
                <w:sz w:val="18"/>
                <w:szCs w:val="18"/>
              </w:rPr>
              <w:t>Krāsa</w:t>
            </w:r>
            <w:proofErr w:type="spellEnd"/>
            <w:r w:rsidRPr="00805E09">
              <w:rPr>
                <w:rFonts w:ascii="Arial" w:hAnsi="Arial" w:cs="Arial"/>
                <w:sz w:val="18"/>
                <w:szCs w:val="18"/>
              </w:rPr>
              <w:t xml:space="preserve"> Temadur 90 TCL </w:t>
            </w:r>
            <w:proofErr w:type="spellStart"/>
            <w:r w:rsidR="00805E09" w:rsidRPr="00805E09">
              <w:rPr>
                <w:rFonts w:ascii="Arial" w:hAnsi="Arial" w:cs="Arial"/>
                <w:sz w:val="18"/>
                <w:szCs w:val="18"/>
              </w:rPr>
              <w:t>R</w:t>
            </w:r>
            <w:r w:rsidRPr="00805E09">
              <w:rPr>
                <w:rFonts w:ascii="Arial" w:hAnsi="Arial" w:cs="Arial"/>
                <w:sz w:val="18"/>
                <w:szCs w:val="18"/>
              </w:rPr>
              <w:t>al</w:t>
            </w:r>
            <w:proofErr w:type="spellEnd"/>
            <w:r w:rsidRPr="00805E09">
              <w:rPr>
                <w:rFonts w:ascii="Arial" w:hAnsi="Arial" w:cs="Arial"/>
                <w:sz w:val="18"/>
                <w:szCs w:val="18"/>
              </w:rPr>
              <w:t xml:space="preserve"> 3005,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80DA46" w14:textId="4F411A4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4261DB" w14:textId="0F98DEA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B0F1C3" w14:textId="76A322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37B290" w14:textId="6B756D6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2CA075F" w14:textId="12F2273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B897ECE" w14:textId="6ED81285"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1ECCD23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CB45093" w14:textId="724B5D78"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3E70D" w14:textId="504DA6D3"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11000076746</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B43BAC8" w14:textId="3C10D953"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Temadur 90 TCL </w:t>
            </w:r>
            <w:proofErr w:type="spellStart"/>
            <w:r w:rsidR="00805E09">
              <w:rPr>
                <w:rFonts w:ascii="Arial" w:hAnsi="Arial" w:cs="Arial"/>
                <w:color w:val="000000"/>
                <w:sz w:val="18"/>
                <w:szCs w:val="18"/>
              </w:rPr>
              <w:t>R</w:t>
            </w:r>
            <w:r>
              <w:rPr>
                <w:rFonts w:ascii="Arial" w:hAnsi="Arial" w:cs="Arial"/>
                <w:color w:val="000000"/>
                <w:sz w:val="18"/>
                <w:szCs w:val="18"/>
              </w:rPr>
              <w:t>al</w:t>
            </w:r>
            <w:proofErr w:type="spellEnd"/>
            <w:r>
              <w:rPr>
                <w:rFonts w:ascii="Arial" w:hAnsi="Arial" w:cs="Arial"/>
                <w:color w:val="000000"/>
                <w:sz w:val="18"/>
                <w:szCs w:val="18"/>
              </w:rPr>
              <w:t xml:space="preserve"> 7015,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617B6C" w14:textId="4F6018A7"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C8C64F" w14:textId="349E8C5F"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6CAA14" w14:textId="417BD9D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591E3" w14:textId="476142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247A9C64" w14:textId="7947054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ECE6386" w14:textId="34A2D50E"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4F835167"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82E28D9" w14:textId="65D44696"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E1FA73" w14:textId="1BA4D3CB"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11000079595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550F236" w14:textId="77777777" w:rsidR="00DE777D" w:rsidRDefault="00DE777D" w:rsidP="00DE777D">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Temadur 90 TCL, </w:t>
            </w:r>
          </w:p>
          <w:p w14:paraId="61520403" w14:textId="4E044827"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s0580-y-20r, (3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70D935" w14:textId="322B4323"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49923B" w14:textId="40BB6E8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7BC251" w14:textId="718B2E1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DA71F1" w14:textId="03732EE7"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452268E" w14:textId="74DAF69B"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E9E071A" w14:textId="0F339C56"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269FB8F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A7AD5AA" w14:textId="4A0144D1"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63C4B6" w14:textId="2DB9DAE5"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11000075611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F7E2772" w14:textId="4E0F5C48"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Cietinātājs</w:t>
            </w:r>
            <w:proofErr w:type="spellEnd"/>
            <w:r>
              <w:rPr>
                <w:rFonts w:ascii="Arial" w:hAnsi="Arial" w:cs="Arial"/>
                <w:color w:val="000000"/>
                <w:sz w:val="18"/>
                <w:szCs w:val="18"/>
              </w:rPr>
              <w:t xml:space="preserve"> 5605, (4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BC3C80" w14:textId="3E540EDF"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69A62F" w14:textId="39CB5D4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192EF1" w14:textId="49C52AB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2AB388" w14:textId="2C05108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3365C78" w14:textId="5958585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864F5E" w14:textId="2D421C7C"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389A5D4E"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AD02A68" w14:textId="5C4B85D4"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F7AB06" w14:textId="585A0C7A"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11000075614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E68FDD0" w14:textId="119D84D5"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Cietinātājs</w:t>
            </w:r>
            <w:proofErr w:type="spellEnd"/>
            <w:r>
              <w:rPr>
                <w:rFonts w:ascii="Arial" w:hAnsi="Arial" w:cs="Arial"/>
                <w:color w:val="000000"/>
                <w:sz w:val="18"/>
                <w:szCs w:val="18"/>
              </w:rPr>
              <w:t xml:space="preserve"> Temadur 7590 (1,5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DDFF55" w14:textId="62FD910E"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9959DC" w14:textId="34B2B056"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194208" w14:textId="46239C7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072983" w14:textId="5F35AD0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ED06320" w14:textId="293B1FA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B77A8F9" w14:textId="5C3977FF"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10FF2413"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78E67B2" w14:textId="23BD4BED"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D1180" w14:textId="3016983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11000075527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5051C77" w14:textId="6DDA5D01"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 xml:space="preserve">Atšķaidītājs 1031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21C737" w14:textId="6D2EE632"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E4557B" w14:textId="3B420FAA"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B03AFB" w14:textId="705FBE34"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D38D37" w14:textId="2410BBB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9DD759C" w14:textId="30FF1C6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FF5BA75" w14:textId="45F14D9F"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6280D759"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E2983EA" w14:textId="553B9B1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6A31D" w14:textId="6AB88788"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11000075526</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E9C7A15" w14:textId="44345AA0"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Atšķaidītājs Temadur 1048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045CDC" w14:textId="27858D62"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6B26AF" w14:textId="498DB999"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7DB58" w14:textId="5D1609FB"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669BA7" w14:textId="3189D580"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26E49F5" w14:textId="0FD057E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C181240" w14:textId="46C83E69"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5</w:t>
            </w:r>
          </w:p>
        </w:tc>
      </w:tr>
      <w:tr w:rsidR="00DE777D" w:rsidRPr="00DE777D" w14:paraId="025648D5"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DDC4458" w14:textId="0B0F1CA9"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69E56" w14:textId="5DCB430E"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11000004184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8653631" w14:textId="59D84ABF"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M 90 TC RAL 5015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DCAD79" w14:textId="59B87958" w:rsidR="00DE777D" w:rsidRDefault="00DE777D" w:rsidP="00DE777D">
            <w:pPr>
              <w:jc w:val="center"/>
              <w:rPr>
                <w:rFonts w:ascii="Arial" w:hAnsi="Arial" w:cs="Arial"/>
                <w:color w:val="000000"/>
                <w:sz w:val="20"/>
                <w:szCs w:val="20"/>
                <w:lang w:val="lv-LV" w:eastAsia="lv-LV"/>
              </w:rPr>
            </w:pPr>
            <w:r>
              <w:rPr>
                <w:rFonts w:ascii="Arial" w:hAnsi="Arial" w:cs="Arial"/>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F7D339" w14:textId="15141DC2"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6F0A80" w14:textId="3FC64776"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F28D57" w14:textId="34B0453F" w:rsidR="00DE777D" w:rsidRDefault="00DE777D" w:rsidP="00DE777D">
            <w:pPr>
              <w:jc w:val="center"/>
              <w:rPr>
                <w:rFonts w:ascii="Arial" w:hAnsi="Arial" w:cs="Arial"/>
                <w:sz w:val="20"/>
                <w:szCs w:val="20"/>
                <w:lang w:val="lv-LV" w:eastAsia="lv-LV"/>
              </w:rPr>
            </w:pPr>
            <w:r>
              <w:rPr>
                <w:rFonts w:ascii="Arial" w:hAnsi="Arial" w:cs="Arial"/>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1252F53" w14:textId="695D5162"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95727E" w14:textId="3C081217"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09A8E8E9"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23CF167" w14:textId="1CAACF01"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lastRenderedPageBreak/>
              <w:t>3.12.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05C94B" w14:textId="5FD41A40"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11000004189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4082A06" w14:textId="66FFEEA0"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FD 80 THL RAL 9006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40F19D" w14:textId="0372671D" w:rsidR="00DE777D" w:rsidRDefault="00DE777D" w:rsidP="00DE777D">
            <w:pPr>
              <w:jc w:val="center"/>
              <w:rPr>
                <w:rFonts w:ascii="Arial" w:hAnsi="Arial" w:cs="Arial"/>
                <w:color w:val="000000"/>
                <w:sz w:val="20"/>
                <w:szCs w:val="20"/>
                <w:lang w:val="lv-LV" w:eastAsia="lv-LV"/>
              </w:rPr>
            </w:pPr>
            <w:r>
              <w:rPr>
                <w:rFonts w:ascii="Arial" w:hAnsi="Arial" w:cs="Arial"/>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81C7D0" w14:textId="56EA8818"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DB3DBF" w14:textId="7E73E246"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DC914A" w14:textId="3EBC844D" w:rsidR="00DE777D" w:rsidRDefault="00DE777D" w:rsidP="00DE777D">
            <w:pPr>
              <w:jc w:val="center"/>
              <w:rPr>
                <w:rFonts w:ascii="Arial" w:hAnsi="Arial" w:cs="Arial"/>
                <w:sz w:val="20"/>
                <w:szCs w:val="20"/>
                <w:lang w:val="lv-LV" w:eastAsia="lv-LV"/>
              </w:rPr>
            </w:pPr>
            <w:r>
              <w:rPr>
                <w:rFonts w:ascii="Arial" w:hAnsi="Arial" w:cs="Arial"/>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4BEB9F9" w14:textId="612C54F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F1431F" w14:textId="7CC45D25"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70D3214A"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F45213D" w14:textId="14365758"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191440" w14:textId="03C18B09"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11000081785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F2AB517" w14:textId="32FF975C"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Temalac</w:t>
            </w:r>
            <w:proofErr w:type="spellEnd"/>
            <w:r>
              <w:rPr>
                <w:rFonts w:ascii="Arial" w:hAnsi="Arial" w:cs="Arial"/>
                <w:color w:val="000000"/>
                <w:sz w:val="18"/>
                <w:szCs w:val="18"/>
              </w:rPr>
              <w:t xml:space="preserve"> FD 50 TCL RAL 7024, (20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720507" w14:textId="125E7C04" w:rsidR="00DE777D" w:rsidRDefault="00DE777D" w:rsidP="00DE777D">
            <w:pPr>
              <w:jc w:val="center"/>
              <w:rPr>
                <w:rFonts w:ascii="Arial" w:hAnsi="Arial" w:cs="Arial"/>
                <w:color w:val="000000"/>
                <w:sz w:val="20"/>
                <w:szCs w:val="20"/>
                <w:lang w:val="lv-LV" w:eastAsia="lv-LV"/>
              </w:rPr>
            </w:pPr>
            <w:r>
              <w:rPr>
                <w:rFonts w:ascii="Arial" w:hAnsi="Arial" w:cs="Arial"/>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37B6F0" w14:textId="4DC865E4"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71BD0D" w14:textId="1BF9BDC3" w:rsidR="00DE777D" w:rsidRDefault="00DE777D" w:rsidP="00DE777D">
            <w:pPr>
              <w:jc w:val="center"/>
              <w:rPr>
                <w:rFonts w:ascii="Arial" w:hAnsi="Arial" w:cs="Arial"/>
                <w:sz w:val="20"/>
                <w:szCs w:val="20"/>
                <w:lang w:val="lv-LV" w:eastAsia="lv-LV"/>
              </w:rPr>
            </w:pPr>
            <w:r>
              <w:rPr>
                <w:rFonts w:ascii="Arial" w:hAnsi="Arial" w:cs="Arial"/>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6E677A" w14:textId="56F1A4D3" w:rsidR="00DE777D" w:rsidRDefault="00DE777D" w:rsidP="00DE777D">
            <w:pPr>
              <w:jc w:val="center"/>
              <w:rPr>
                <w:rFonts w:ascii="Arial" w:hAnsi="Arial" w:cs="Arial"/>
                <w:sz w:val="20"/>
                <w:szCs w:val="20"/>
                <w:lang w:val="lv-LV" w:eastAsia="lv-LV"/>
              </w:rPr>
            </w:pPr>
            <w:r>
              <w:rPr>
                <w:rFonts w:ascii="Arial" w:hAnsi="Arial" w:cs="Arial"/>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21847F4D" w14:textId="0F4D1B55"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314677D" w14:textId="1C1E35D7"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10</w:t>
            </w:r>
          </w:p>
        </w:tc>
      </w:tr>
      <w:tr w:rsidR="00DE777D" w:rsidRPr="00DE777D" w14:paraId="08F64A60" w14:textId="77777777" w:rsidTr="007A2C58">
        <w:trPr>
          <w:trHeight w:val="286"/>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4C0B97" w14:textId="6DE0227D" w:rsidR="00DE777D" w:rsidRPr="00DE777D" w:rsidRDefault="00DE777D"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F8CDA6" w14:textId="785282C2" w:rsidR="00DE777D" w:rsidRPr="00DE777D" w:rsidRDefault="00DE777D" w:rsidP="00DE777D">
            <w:pPr>
              <w:rPr>
                <w:rFonts w:ascii="Arial" w:hAnsi="Arial" w:cs="Arial"/>
                <w:b/>
                <w:bCs/>
                <w:i/>
                <w:iCs/>
                <w:sz w:val="22"/>
                <w:szCs w:val="22"/>
                <w:lang w:val="lv-LV" w:eastAsia="lv-LV"/>
              </w:rPr>
            </w:pPr>
            <w:r w:rsidRPr="00DE777D">
              <w:rPr>
                <w:rFonts w:ascii="Arial" w:hAnsi="Arial" w:cs="Arial"/>
                <w:b/>
                <w:bCs/>
                <w:i/>
                <w:iCs/>
                <w:sz w:val="22"/>
                <w:szCs w:val="22"/>
                <w:lang w:val="lv-LV" w:eastAsia="lv-LV"/>
              </w:rPr>
              <w:t>Gruntis un krāsas vai ekvivalents</w:t>
            </w:r>
          </w:p>
        </w:tc>
      </w:tr>
      <w:tr w:rsidR="00DE777D" w:rsidRPr="00DE777D" w14:paraId="693B96E6"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7039014" w14:textId="7D9A69DE"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BB31CC" w14:textId="1F29BFA0"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11000044039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E72337B" w14:textId="1FA91A32"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Grunts Juton (</w:t>
            </w:r>
            <w:proofErr w:type="spellStart"/>
            <w:r>
              <w:rPr>
                <w:rFonts w:ascii="Arial" w:hAnsi="Arial" w:cs="Arial"/>
                <w:color w:val="000000"/>
                <w:sz w:val="18"/>
                <w:szCs w:val="18"/>
              </w:rPr>
              <w:t>Vinyguard</w:t>
            </w:r>
            <w:proofErr w:type="spellEnd"/>
            <w:r>
              <w:rPr>
                <w:rFonts w:ascii="Arial" w:hAnsi="Arial" w:cs="Arial"/>
                <w:color w:val="000000"/>
                <w:sz w:val="18"/>
                <w:szCs w:val="18"/>
              </w:rPr>
              <w:t xml:space="preserve"> SG 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2DBD63" w14:textId="355EA510"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C778A5" w14:textId="0AEF39C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6C518B" w14:textId="1688F89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812838" w14:textId="1FB481A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1F0EDAD" w14:textId="6ADEDF9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2DAA6BF" w14:textId="0334DB0F"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150</w:t>
            </w:r>
          </w:p>
        </w:tc>
      </w:tr>
      <w:tr w:rsidR="00DE777D" w:rsidRPr="00DE777D" w14:paraId="41410755"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797B18F" w14:textId="27DC7205"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83B815" w14:textId="175FEB46"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11000045894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539BE4C" w14:textId="55D19D9E"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 xml:space="preserve">Grunts </w:t>
            </w:r>
            <w:proofErr w:type="spellStart"/>
            <w:r>
              <w:rPr>
                <w:rFonts w:ascii="Arial" w:hAnsi="Arial" w:cs="Arial"/>
                <w:color w:val="000000"/>
                <w:sz w:val="18"/>
                <w:szCs w:val="18"/>
              </w:rPr>
              <w:t>Novakor</w:t>
            </w:r>
            <w:proofErr w:type="spellEnd"/>
            <w:r>
              <w:rPr>
                <w:rFonts w:ascii="Arial" w:hAnsi="Arial" w:cs="Arial"/>
                <w:color w:val="000000"/>
                <w:sz w:val="18"/>
                <w:szCs w:val="18"/>
              </w:rPr>
              <w:t xml:space="preserve"> </w:t>
            </w:r>
            <w:proofErr w:type="spellStart"/>
            <w:r>
              <w:rPr>
                <w:rFonts w:ascii="Arial" w:hAnsi="Arial" w:cs="Arial"/>
                <w:color w:val="000000"/>
                <w:sz w:val="18"/>
                <w:szCs w:val="18"/>
              </w:rPr>
              <w:t>Pentaprim</w:t>
            </w:r>
            <w:proofErr w:type="spellEnd"/>
            <w:r>
              <w:rPr>
                <w:rFonts w:ascii="Arial" w:hAnsi="Arial" w:cs="Arial"/>
                <w:color w:val="000000"/>
                <w:sz w:val="18"/>
                <w:szCs w:val="18"/>
              </w:rPr>
              <w:t xml:space="preserve"> </w:t>
            </w:r>
            <w:proofErr w:type="spellStart"/>
            <w:r>
              <w:rPr>
                <w:rFonts w:ascii="Arial" w:hAnsi="Arial" w:cs="Arial"/>
                <w:color w:val="000000"/>
                <w:sz w:val="18"/>
                <w:szCs w:val="18"/>
              </w:rPr>
              <w:t>Alkid</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4613B9" w14:textId="65989149"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6F56D5" w14:textId="290A840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62ECD1" w14:textId="1377A03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23D3AF" w14:textId="5B07522B" w:rsidR="00DE777D" w:rsidRDefault="00DE777D" w:rsidP="00DE777D">
            <w:pPr>
              <w:jc w:val="center"/>
              <w:rPr>
                <w:rFonts w:ascii="Arial" w:hAnsi="Arial" w:cs="Arial"/>
                <w:sz w:val="20"/>
                <w:szCs w:val="20"/>
                <w:lang w:val="lv-LV" w:eastAsia="lv-LV"/>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37CD588" w14:textId="2ED662AA"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7187B5A" w14:textId="7193F23D"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450</w:t>
            </w:r>
          </w:p>
        </w:tc>
      </w:tr>
      <w:tr w:rsidR="00DE777D" w:rsidRPr="00DE777D" w14:paraId="400003BC"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BF54B3F" w14:textId="4F0EF3C5"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4A3E0" w14:textId="0C86AE71"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11000026221</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161FA91C" w14:textId="6D46D428" w:rsidR="00DE777D" w:rsidRDefault="00DE777D" w:rsidP="00DE777D">
            <w:pPr>
              <w:rPr>
                <w:rFonts w:ascii="Arial" w:hAnsi="Arial" w:cs="Arial"/>
                <w:color w:val="000000"/>
                <w:sz w:val="20"/>
                <w:szCs w:val="20"/>
                <w:lang w:val="lv-LV" w:eastAsia="lv-LV"/>
              </w:rPr>
            </w:pPr>
            <w:r>
              <w:rPr>
                <w:rFonts w:ascii="Arial" w:hAnsi="Arial" w:cs="Arial"/>
                <w:color w:val="000000"/>
                <w:sz w:val="18"/>
                <w:szCs w:val="18"/>
              </w:rPr>
              <w:t>Grunts GF-021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A75DC1" w14:textId="5146007C"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C49300" w14:textId="058D7BE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12000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83153" w14:textId="1FD7F5A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99448C" w14:textId="42E83408" w:rsidR="00DE777D" w:rsidRDefault="00DE777D" w:rsidP="00DE777D">
            <w:pPr>
              <w:jc w:val="center"/>
              <w:rPr>
                <w:rFonts w:ascii="Arial" w:hAnsi="Arial" w:cs="Arial"/>
                <w:sz w:val="20"/>
                <w:szCs w:val="20"/>
                <w:lang w:val="lv-LV" w:eastAsia="lv-LV"/>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0E79164" w14:textId="3789415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EC17DB2" w14:textId="2DBFE5C7"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12</w:t>
            </w:r>
            <w:r w:rsidR="00BD1F7C">
              <w:rPr>
                <w:rFonts w:ascii="Arial" w:hAnsi="Arial" w:cs="Arial"/>
                <w:b/>
                <w:bCs/>
                <w:i/>
                <w:iCs/>
                <w:color w:val="000000"/>
                <w:sz w:val="18"/>
                <w:szCs w:val="18"/>
              </w:rPr>
              <w:t xml:space="preserve"> </w:t>
            </w:r>
            <w:r>
              <w:rPr>
                <w:rFonts w:ascii="Arial" w:hAnsi="Arial" w:cs="Arial"/>
                <w:b/>
                <w:bCs/>
                <w:i/>
                <w:iCs/>
                <w:color w:val="000000"/>
                <w:sz w:val="18"/>
                <w:szCs w:val="18"/>
              </w:rPr>
              <w:t>000</w:t>
            </w:r>
          </w:p>
        </w:tc>
      </w:tr>
      <w:tr w:rsidR="00DE777D" w:rsidRPr="00DE777D" w14:paraId="4489C29E" w14:textId="77777777" w:rsidTr="00BD1F7C">
        <w:trPr>
          <w:trHeight w:val="475"/>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1A1C50" w14:textId="0BAAB120"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BCF7D1" w14:textId="1E2DD70D"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11000026289</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17BBCBC" w14:textId="44E9DBA6" w:rsidR="00DE777D" w:rsidRDefault="00DE777D" w:rsidP="00DE777D">
            <w:pPr>
              <w:rPr>
                <w:rFonts w:ascii="Arial" w:hAnsi="Arial" w:cs="Arial"/>
                <w:color w:val="000000"/>
                <w:sz w:val="20"/>
                <w:szCs w:val="20"/>
                <w:lang w:val="lv-LV" w:eastAsia="lv-LV"/>
              </w:rPr>
            </w:pPr>
            <w:proofErr w:type="spellStart"/>
            <w:r>
              <w:rPr>
                <w:rFonts w:ascii="Arial" w:hAnsi="Arial" w:cs="Arial"/>
                <w:sz w:val="18"/>
                <w:szCs w:val="18"/>
              </w:rPr>
              <w:t>Krāsa</w:t>
            </w:r>
            <w:proofErr w:type="spellEnd"/>
            <w:r>
              <w:rPr>
                <w:rFonts w:ascii="Arial" w:hAnsi="Arial" w:cs="Arial"/>
                <w:sz w:val="18"/>
                <w:szCs w:val="18"/>
              </w:rPr>
              <w:t xml:space="preserve"> </w:t>
            </w:r>
            <w:proofErr w:type="spellStart"/>
            <w:r>
              <w:rPr>
                <w:rFonts w:ascii="Arial" w:hAnsi="Arial" w:cs="Arial"/>
                <w:sz w:val="18"/>
                <w:szCs w:val="18"/>
              </w:rPr>
              <w:t>emaljas</w:t>
            </w:r>
            <w:proofErr w:type="spellEnd"/>
            <w:r>
              <w:rPr>
                <w:rFonts w:ascii="Arial" w:hAnsi="Arial" w:cs="Arial"/>
                <w:sz w:val="18"/>
                <w:szCs w:val="18"/>
              </w:rPr>
              <w:t xml:space="preserve"> </w:t>
            </w:r>
            <w:proofErr w:type="spellStart"/>
            <w:r>
              <w:rPr>
                <w:rFonts w:ascii="Arial" w:hAnsi="Arial" w:cs="Arial"/>
                <w:sz w:val="18"/>
                <w:szCs w:val="18"/>
              </w:rPr>
              <w:t>sudraba</w:t>
            </w:r>
            <w:proofErr w:type="spellEnd"/>
            <w:r>
              <w:rPr>
                <w:rFonts w:ascii="Arial" w:hAnsi="Arial" w:cs="Arial"/>
                <w:sz w:val="18"/>
                <w:szCs w:val="18"/>
              </w:rPr>
              <w:t xml:space="preserve"> </w:t>
            </w:r>
            <w:proofErr w:type="spellStart"/>
            <w:r>
              <w:rPr>
                <w:rFonts w:ascii="Arial" w:hAnsi="Arial" w:cs="Arial"/>
                <w:sz w:val="18"/>
                <w:szCs w:val="18"/>
              </w:rPr>
              <w:t>Alukid</w:t>
            </w:r>
            <w:proofErr w:type="spellEnd"/>
            <w:r>
              <w:rPr>
                <w:rFonts w:ascii="Arial" w:hAnsi="Arial" w:cs="Arial"/>
                <w:sz w:val="18"/>
                <w:szCs w:val="18"/>
              </w:rPr>
              <w:t xml:space="preserve"> (</w:t>
            </w:r>
            <w:proofErr w:type="spellStart"/>
            <w:r>
              <w:rPr>
                <w:rFonts w:ascii="Arial" w:hAnsi="Arial" w:cs="Arial"/>
                <w:sz w:val="18"/>
                <w:szCs w:val="18"/>
              </w:rPr>
              <w:t>Termoizturīga</w:t>
            </w:r>
            <w:proofErr w:type="spellEnd"/>
            <w:r>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04276E" w14:textId="5A9C3A02"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69641A" w14:textId="366A3C3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2272D" w14:textId="2495BE03"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15BFE4" w14:textId="1FA7485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B6F5FCD" w14:textId="6F8FF85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ABB0A60" w14:textId="01380D29"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0795860A" w14:textId="77777777" w:rsidTr="007A2C58">
        <w:trPr>
          <w:trHeight w:val="340"/>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275171" w14:textId="6259218E" w:rsidR="00DE777D" w:rsidRPr="00DE777D" w:rsidRDefault="00DE777D" w:rsidP="00DE777D">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6C739" w14:textId="7F90FD4D" w:rsidR="00DE777D" w:rsidRDefault="00DE777D" w:rsidP="00DE777D">
            <w:pPr>
              <w:rPr>
                <w:rFonts w:ascii="Arial" w:hAnsi="Arial" w:cs="Arial"/>
                <w:b/>
                <w:bCs/>
                <w:i/>
                <w:iCs/>
                <w:sz w:val="20"/>
                <w:szCs w:val="20"/>
                <w:lang w:val="lv-LV" w:eastAsia="lv-LV"/>
              </w:rPr>
            </w:pPr>
            <w:proofErr w:type="spellStart"/>
            <w:r w:rsidRPr="00DE777D">
              <w:rPr>
                <w:rFonts w:ascii="Arial" w:hAnsi="Arial" w:cs="Arial"/>
                <w:b/>
                <w:bCs/>
                <w:i/>
                <w:iCs/>
                <w:sz w:val="22"/>
                <w:szCs w:val="22"/>
                <w:lang w:val="lv-LV" w:eastAsia="lv-LV"/>
              </w:rPr>
              <w:t>Fluoriscējošā</w:t>
            </w:r>
            <w:proofErr w:type="spellEnd"/>
            <w:r w:rsidRPr="00DE777D">
              <w:rPr>
                <w:rFonts w:ascii="Arial" w:hAnsi="Arial" w:cs="Arial"/>
                <w:b/>
                <w:bCs/>
                <w:i/>
                <w:iCs/>
                <w:sz w:val="22"/>
                <w:szCs w:val="22"/>
                <w:lang w:val="lv-LV" w:eastAsia="lv-LV"/>
              </w:rPr>
              <w:t xml:space="preserve"> laka un krāsa vai ekvivalents</w:t>
            </w:r>
          </w:p>
        </w:tc>
      </w:tr>
      <w:tr w:rsidR="00DE777D" w:rsidRPr="00DE777D" w14:paraId="3018B9E3" w14:textId="77777777" w:rsidTr="00BD1F7C">
        <w:trPr>
          <w:trHeight w:val="557"/>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58DF1E9A" w14:textId="2E59C2F6"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A5DF7A" w14:textId="57B60B67"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11000004158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E4BF231" w14:textId="77777777" w:rsidR="00DE777D" w:rsidRDefault="00DE777D" w:rsidP="00DE777D">
            <w:pPr>
              <w:rPr>
                <w:rFonts w:ascii="Arial" w:hAnsi="Arial" w:cs="Arial"/>
                <w:color w:val="000000"/>
                <w:sz w:val="18"/>
                <w:szCs w:val="18"/>
              </w:rPr>
            </w:pPr>
            <w:proofErr w:type="spellStart"/>
            <w:r>
              <w:rPr>
                <w:rFonts w:ascii="Arial" w:hAnsi="Arial" w:cs="Arial"/>
                <w:color w:val="000000"/>
                <w:sz w:val="18"/>
                <w:szCs w:val="18"/>
              </w:rPr>
              <w:t>Laka</w:t>
            </w:r>
            <w:proofErr w:type="spellEnd"/>
            <w:r>
              <w:rPr>
                <w:rFonts w:ascii="Arial" w:hAnsi="Arial" w:cs="Arial"/>
                <w:color w:val="000000"/>
                <w:sz w:val="18"/>
                <w:szCs w:val="18"/>
              </w:rPr>
              <w:t xml:space="preserve"> AS528, </w:t>
            </w:r>
          </w:p>
          <w:p w14:paraId="307B0385" w14:textId="659CE00B"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42C1A2" w14:textId="2001A07F"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0B5D28" w14:textId="7976E919"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1CABB" w14:textId="61D9506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B43DE" w14:textId="68EF589C"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0F796FB" w14:textId="412751E8"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567F46C" w14:textId="5411D946"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04E5CA44" w14:textId="77777777" w:rsidTr="00BD1F7C">
        <w:trPr>
          <w:trHeight w:val="551"/>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A682371" w14:textId="449922E5" w:rsidR="00DE777D" w:rsidRDefault="003A44F1" w:rsidP="00DE777D">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247541" w14:textId="6747D51E" w:rsidR="00DE777D" w:rsidRDefault="00DE777D" w:rsidP="00DE777D">
            <w:pPr>
              <w:jc w:val="center"/>
              <w:rPr>
                <w:rFonts w:ascii="Arial" w:hAnsi="Arial" w:cs="Arial"/>
                <w:color w:val="000000"/>
                <w:sz w:val="18"/>
                <w:szCs w:val="18"/>
                <w:lang w:val="lv-LV" w:eastAsia="lv-LV"/>
              </w:rPr>
            </w:pPr>
            <w:r>
              <w:rPr>
                <w:rFonts w:ascii="Arial" w:hAnsi="Arial" w:cs="Arial"/>
                <w:color w:val="000000"/>
                <w:sz w:val="18"/>
                <w:szCs w:val="18"/>
              </w:rPr>
              <w:t>11000004157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0E3FE3B" w14:textId="77777777" w:rsidR="00DE777D" w:rsidRDefault="00DE777D" w:rsidP="00DE777D">
            <w:pPr>
              <w:rPr>
                <w:rFonts w:ascii="Arial" w:hAnsi="Arial" w:cs="Arial"/>
                <w:color w:val="000000"/>
                <w:sz w:val="18"/>
                <w:szCs w:val="18"/>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emaljas</w:t>
            </w:r>
            <w:proofErr w:type="spellEnd"/>
            <w:r>
              <w:rPr>
                <w:rFonts w:ascii="Arial" w:hAnsi="Arial" w:cs="Arial"/>
                <w:color w:val="000000"/>
                <w:sz w:val="18"/>
                <w:szCs w:val="18"/>
              </w:rPr>
              <w:t xml:space="preserve"> AS554,  </w:t>
            </w:r>
          </w:p>
          <w:p w14:paraId="49B2F1DD" w14:textId="1D45FC12" w:rsidR="00DE777D" w:rsidRDefault="00DE777D" w:rsidP="00DE777D">
            <w:pPr>
              <w:rPr>
                <w:rFonts w:ascii="Arial" w:hAnsi="Arial" w:cs="Arial"/>
                <w:color w:val="000000"/>
                <w:sz w:val="20"/>
                <w:szCs w:val="20"/>
                <w:lang w:val="lv-LV" w:eastAsia="lv-LV"/>
              </w:rPr>
            </w:pPr>
            <w:proofErr w:type="spellStart"/>
            <w:r>
              <w:rPr>
                <w:rFonts w:ascii="Arial" w:hAnsi="Arial" w:cs="Arial"/>
                <w:color w:val="000000"/>
                <w:sz w:val="18"/>
                <w:szCs w:val="18"/>
              </w:rPr>
              <w:t>minimālais</w:t>
            </w:r>
            <w:proofErr w:type="spellEnd"/>
            <w:r>
              <w:rPr>
                <w:rFonts w:ascii="Arial" w:hAnsi="Arial" w:cs="Arial"/>
                <w:color w:val="000000"/>
                <w:sz w:val="18"/>
                <w:szCs w:val="18"/>
              </w:rPr>
              <w:t xml:space="preserve"> </w:t>
            </w:r>
            <w:proofErr w:type="spellStart"/>
            <w:r>
              <w:rPr>
                <w:rFonts w:ascii="Arial" w:hAnsi="Arial" w:cs="Arial"/>
                <w:color w:val="000000"/>
                <w:sz w:val="18"/>
                <w:szCs w:val="18"/>
              </w:rPr>
              <w:t>svars</w:t>
            </w:r>
            <w:proofErr w:type="spellEnd"/>
            <w:r>
              <w:rPr>
                <w:rFonts w:ascii="Arial" w:hAnsi="Arial" w:cs="Arial"/>
                <w:color w:val="000000"/>
                <w:sz w:val="18"/>
                <w:szCs w:val="18"/>
              </w:rPr>
              <w:t xml:space="preserve"> 1 </w:t>
            </w:r>
            <w:proofErr w:type="spellStart"/>
            <w:r>
              <w:rPr>
                <w:rFonts w:ascii="Arial" w:hAnsi="Arial" w:cs="Arial"/>
                <w:color w:val="000000"/>
                <w:sz w:val="18"/>
                <w:szCs w:val="18"/>
              </w:rPr>
              <w:t>spainis</w:t>
            </w:r>
            <w:proofErr w:type="spellEnd"/>
            <w:r>
              <w:rPr>
                <w:rFonts w:ascii="Arial" w:hAnsi="Arial" w:cs="Arial"/>
                <w:color w:val="000000"/>
                <w:sz w:val="18"/>
                <w:szCs w:val="18"/>
              </w:rPr>
              <w:t xml:space="preserve"> - 20 kg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F58E6A" w14:textId="0F276E15" w:rsidR="00DE777D" w:rsidRDefault="00DE777D" w:rsidP="00DE777D">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655E43" w14:textId="76B6E7C1"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DDFD98" w14:textId="61E5C5EE"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566E1C" w14:textId="46E72E2D"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20.00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7CB035C" w14:textId="2DE351B6" w:rsidR="00DE777D" w:rsidRDefault="00DE777D" w:rsidP="00DE777D">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24CBC6E" w14:textId="38C7209A" w:rsidR="00DE777D" w:rsidRDefault="00DE777D" w:rsidP="00DE777D">
            <w:pPr>
              <w:jc w:val="center"/>
              <w:rPr>
                <w:rFonts w:ascii="Arial" w:hAnsi="Arial" w:cs="Arial"/>
                <w:b/>
                <w:bCs/>
                <w:i/>
                <w:iCs/>
                <w:sz w:val="20"/>
                <w:szCs w:val="20"/>
                <w:lang w:val="lv-LV" w:eastAsia="lv-LV"/>
              </w:rPr>
            </w:pPr>
            <w:r>
              <w:rPr>
                <w:rFonts w:ascii="Arial" w:hAnsi="Arial" w:cs="Arial"/>
                <w:b/>
                <w:bCs/>
                <w:i/>
                <w:iCs/>
                <w:color w:val="000000"/>
                <w:sz w:val="18"/>
                <w:szCs w:val="18"/>
              </w:rPr>
              <w:t>20</w:t>
            </w:r>
          </w:p>
        </w:tc>
      </w:tr>
      <w:tr w:rsidR="00DE777D" w:rsidRPr="00DE777D" w14:paraId="1EA79949" w14:textId="77777777" w:rsidTr="007A2C58">
        <w:trPr>
          <w:trHeight w:val="345"/>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6B248E" w14:textId="60C41C97" w:rsidR="00DE777D" w:rsidRPr="00DE777D" w:rsidRDefault="00DE777D"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3AD26E" w14:textId="6D7012E0" w:rsidR="00DE777D" w:rsidRDefault="00DE777D" w:rsidP="00DE777D">
            <w:pPr>
              <w:rPr>
                <w:rFonts w:ascii="Arial" w:hAnsi="Arial" w:cs="Arial"/>
                <w:b/>
                <w:bCs/>
                <w:i/>
                <w:iCs/>
                <w:sz w:val="20"/>
                <w:szCs w:val="20"/>
                <w:lang w:val="lv-LV" w:eastAsia="lv-LV"/>
              </w:rPr>
            </w:pPr>
            <w:r w:rsidRPr="00DE777D">
              <w:rPr>
                <w:rFonts w:ascii="Arial" w:hAnsi="Arial" w:cs="Arial"/>
                <w:b/>
                <w:bCs/>
                <w:i/>
                <w:iCs/>
                <w:sz w:val="22"/>
                <w:szCs w:val="22"/>
                <w:lang w:val="lv-LV" w:eastAsia="lv-LV"/>
              </w:rPr>
              <w:t>Krāsas vai ekvivalents</w:t>
            </w:r>
          </w:p>
        </w:tc>
      </w:tr>
      <w:tr w:rsidR="00BD1F7C" w:rsidRPr="00DE777D" w14:paraId="23D532DF"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CF904C1" w14:textId="44724F5F"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83348" w14:textId="73AD2C08"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11000058422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F1442D2" w14:textId="557F296A"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balta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54612F" w14:textId="0A64A0C0"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211B51" w14:textId="5177A60A"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21EB10" w14:textId="7629A1A0"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438939" w14:textId="362A68B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9F42354" w14:textId="14001C6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36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5FC1C44" w14:textId="634E9925"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556</w:t>
            </w:r>
          </w:p>
        </w:tc>
      </w:tr>
      <w:tr w:rsidR="00BD1F7C" w:rsidRPr="00DE777D" w14:paraId="39E08CDB"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FA38141" w14:textId="0B511E7E"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A25668" w14:textId="56FE7952"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11000053487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4D9ABAD" w14:textId="7B812703"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melna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9BC1CC" w14:textId="24C29155"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66808E" w14:textId="574E2B71"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5EB26F" w14:textId="6CE5656A"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02711" w14:textId="37708BC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D176960" w14:textId="73AECC92"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36</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6327C89" w14:textId="13EAEC3C"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856</w:t>
            </w:r>
          </w:p>
        </w:tc>
      </w:tr>
      <w:tr w:rsidR="00BD1F7C" w:rsidRPr="00DE777D" w14:paraId="15EA41B4"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6364955" w14:textId="4ED188EB"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7F67C" w14:textId="551E435F"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11000074698</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45A7A16D" w14:textId="050B7FC9"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sarkana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E8BD25" w14:textId="2532078E"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AD1985" w14:textId="0B589BA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B8DE6E" w14:textId="6157C03D"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39F701" w14:textId="7E76BFF2"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1C5C16B" w14:textId="2CAE9450"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A9A20D4" w14:textId="407C7C08"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56</w:t>
            </w:r>
          </w:p>
        </w:tc>
      </w:tr>
      <w:tr w:rsidR="00BD1F7C" w:rsidRPr="00DE777D" w14:paraId="6F7CA693"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40829E4" w14:textId="2D04FB5F"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3C0C10" w14:textId="120D4C4B"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11000014687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2A77B6F" w14:textId="2334A694"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oranža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371EF4" w14:textId="35E73144"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AB3102" w14:textId="0159CBB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406AD" w14:textId="6CE8959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0D285" w14:textId="31C00D4A"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F991096" w14:textId="2FCA94E5"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E1DFCEB" w14:textId="09BED3D6"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34</w:t>
            </w:r>
          </w:p>
        </w:tc>
      </w:tr>
      <w:tr w:rsidR="00BD1F7C" w:rsidRPr="00DE777D" w14:paraId="026F4A0C"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E79638E" w14:textId="44566067"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ECEF4A" w14:textId="1456FBD9"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11000079473</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9A4C645" w14:textId="68086D4D"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Krāsa</w:t>
            </w:r>
            <w:proofErr w:type="spellEnd"/>
            <w:r>
              <w:rPr>
                <w:rFonts w:ascii="Arial" w:hAnsi="Arial" w:cs="Arial"/>
                <w:color w:val="000000"/>
                <w:sz w:val="18"/>
                <w:szCs w:val="18"/>
              </w:rPr>
              <w:t xml:space="preserve"> aerosols, </w:t>
            </w:r>
            <w:proofErr w:type="spellStart"/>
            <w:r>
              <w:rPr>
                <w:rFonts w:ascii="Arial" w:hAnsi="Arial" w:cs="Arial"/>
                <w:color w:val="000000"/>
                <w:sz w:val="18"/>
                <w:szCs w:val="18"/>
              </w:rPr>
              <w:t>dzeltena</w:t>
            </w:r>
            <w:proofErr w:type="spellEnd"/>
            <w:r>
              <w:rPr>
                <w:rFonts w:ascii="Arial" w:hAnsi="Arial" w:cs="Arial"/>
                <w:color w:val="000000"/>
                <w:sz w:val="18"/>
                <w:szCs w:val="18"/>
              </w:rPr>
              <w:t>,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571D7C" w14:textId="26560907"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12DE6A" w14:textId="4DA51427"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EB3D1C" w14:textId="5103085D"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942248" w14:textId="7C64BCB6"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8F3E617" w14:textId="3FA885A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FCEFA90" w14:textId="3F1C5B78"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44</w:t>
            </w:r>
          </w:p>
        </w:tc>
      </w:tr>
      <w:tr w:rsidR="00BD1F7C" w:rsidRPr="00DE777D" w14:paraId="3BE1A04A"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1EB22D2" w14:textId="330464BD"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37907" w14:textId="678A08B7"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11000079474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E66D7DC" w14:textId="357D34B0" w:rsidR="00BD1F7C" w:rsidRDefault="00BD1F7C" w:rsidP="00BD1F7C">
            <w:pPr>
              <w:rPr>
                <w:rFonts w:ascii="Arial" w:hAnsi="Arial" w:cs="Arial"/>
                <w:color w:val="000000"/>
                <w:sz w:val="20"/>
                <w:szCs w:val="20"/>
                <w:lang w:val="lv-LV" w:eastAsia="lv-LV"/>
              </w:rPr>
            </w:pPr>
            <w:proofErr w:type="spellStart"/>
            <w:r>
              <w:rPr>
                <w:rFonts w:ascii="Arial" w:hAnsi="Arial" w:cs="Arial"/>
                <w:sz w:val="18"/>
                <w:szCs w:val="18"/>
              </w:rPr>
              <w:t>Krāsa</w:t>
            </w:r>
            <w:proofErr w:type="spellEnd"/>
            <w:r>
              <w:rPr>
                <w:rFonts w:ascii="Arial" w:hAnsi="Arial" w:cs="Arial"/>
                <w:sz w:val="18"/>
                <w:szCs w:val="18"/>
              </w:rPr>
              <w:t xml:space="preserve"> aerosols, </w:t>
            </w:r>
            <w:proofErr w:type="spellStart"/>
            <w:r>
              <w:rPr>
                <w:rFonts w:ascii="Arial" w:hAnsi="Arial" w:cs="Arial"/>
                <w:sz w:val="18"/>
                <w:szCs w:val="18"/>
              </w:rPr>
              <w:t>zaļa</w:t>
            </w:r>
            <w:proofErr w:type="spellEnd"/>
            <w:r>
              <w:rPr>
                <w:rFonts w:ascii="Arial" w:hAnsi="Arial" w:cs="Arial"/>
                <w:sz w:val="18"/>
                <w:szCs w:val="18"/>
              </w:rPr>
              <w:t xml:space="preserve">, </w:t>
            </w:r>
            <w:proofErr w:type="spellStart"/>
            <w:r>
              <w:rPr>
                <w:rFonts w:ascii="Arial" w:hAnsi="Arial" w:cs="Arial"/>
                <w:sz w:val="18"/>
                <w:szCs w:val="18"/>
              </w:rPr>
              <w:t>tumša</w:t>
            </w:r>
            <w:proofErr w:type="spellEnd"/>
            <w:r>
              <w:rPr>
                <w:rFonts w:ascii="Arial" w:hAnsi="Arial" w:cs="Arial"/>
                <w:sz w:val="18"/>
                <w:szCs w:val="18"/>
              </w:rPr>
              <w:t xml:space="preserve"> 400 ml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740D5B" w14:textId="1F5B2678"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312E67" w14:textId="06DF9DF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CE1729" w14:textId="4BBBD470"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5B4F65" w14:textId="7FD1A001"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901A4D2" w14:textId="27F445F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F1CB892" w14:textId="612CFB75"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24</w:t>
            </w:r>
          </w:p>
        </w:tc>
      </w:tr>
      <w:tr w:rsidR="00BD1F7C" w:rsidRPr="00DE777D" w14:paraId="29BF9C4F"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4086180" w14:textId="7A402A12"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913826" w14:textId="3E7ACCB3"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11000013325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0E24030B" w14:textId="080BD755" w:rsidR="00BD1F7C" w:rsidRDefault="00BD1F7C" w:rsidP="00BD1F7C">
            <w:pPr>
              <w:rPr>
                <w:rFonts w:ascii="Arial" w:hAnsi="Arial" w:cs="Arial"/>
                <w:color w:val="000000"/>
                <w:sz w:val="20"/>
                <w:szCs w:val="20"/>
                <w:lang w:val="lv-LV" w:eastAsia="lv-LV"/>
              </w:rPr>
            </w:pPr>
            <w:proofErr w:type="spellStart"/>
            <w:r>
              <w:rPr>
                <w:rFonts w:ascii="Arial" w:hAnsi="Arial" w:cs="Arial"/>
                <w:color w:val="000000"/>
                <w:sz w:val="18"/>
                <w:szCs w:val="18"/>
              </w:rPr>
              <w:t>Fasādes</w:t>
            </w:r>
            <w:proofErr w:type="spellEnd"/>
            <w:r>
              <w:rPr>
                <w:rFonts w:ascii="Arial" w:hAnsi="Arial" w:cs="Arial"/>
                <w:color w:val="000000"/>
                <w:sz w:val="18"/>
                <w:szCs w:val="18"/>
              </w:rPr>
              <w:t xml:space="preserve"> </w:t>
            </w:r>
            <w:proofErr w:type="spellStart"/>
            <w:r>
              <w:rPr>
                <w:rFonts w:ascii="Arial" w:hAnsi="Arial" w:cs="Arial"/>
                <w:color w:val="000000"/>
                <w:sz w:val="18"/>
                <w:szCs w:val="18"/>
              </w:rPr>
              <w:t>krāsa</w:t>
            </w:r>
            <w:proofErr w:type="spellEnd"/>
            <w:r>
              <w:rPr>
                <w:rFonts w:ascii="Arial" w:hAnsi="Arial" w:cs="Arial"/>
                <w:color w:val="000000"/>
                <w:sz w:val="18"/>
                <w:szCs w:val="18"/>
              </w:rPr>
              <w:t xml:space="preserve"> </w:t>
            </w:r>
            <w:proofErr w:type="spellStart"/>
            <w:r>
              <w:rPr>
                <w:rFonts w:ascii="Arial" w:hAnsi="Arial" w:cs="Arial"/>
                <w:color w:val="000000"/>
                <w:sz w:val="18"/>
                <w:szCs w:val="18"/>
              </w:rPr>
              <w:t>Fasolite</w:t>
            </w:r>
            <w:proofErr w:type="spellEnd"/>
            <w:r>
              <w:rPr>
                <w:rFonts w:ascii="Arial" w:hAnsi="Arial" w:cs="Arial"/>
                <w:color w:val="000000"/>
                <w:sz w:val="18"/>
                <w:szCs w:val="18"/>
              </w:rPr>
              <w:t xml:space="preserve"> L-110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956C94" w14:textId="4950855C"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732A5A" w14:textId="3118FE14"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2CAE90" w14:textId="26D80F12"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1AB7F" w14:textId="49C6FC2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80.00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7B8CF12A" w14:textId="71C4637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90CC3C7" w14:textId="1628E3BD"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80</w:t>
            </w:r>
          </w:p>
        </w:tc>
      </w:tr>
      <w:tr w:rsidR="00BD1F7C" w:rsidRPr="00DE777D" w14:paraId="03BC45B1"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68A7C1F" w14:textId="747B3C7A"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C89F1B" w14:textId="6D6E1A91" w:rsidR="00BD1F7C" w:rsidRDefault="00BD1F7C" w:rsidP="00BD1F7C">
            <w:pPr>
              <w:jc w:val="center"/>
              <w:rPr>
                <w:rFonts w:ascii="Arial" w:hAnsi="Arial" w:cs="Arial"/>
                <w:color w:val="000000"/>
                <w:sz w:val="18"/>
                <w:szCs w:val="18"/>
                <w:lang w:val="lv-LV" w:eastAsia="lv-LV"/>
              </w:rPr>
            </w:pPr>
            <w:r w:rsidRPr="00805E09">
              <w:rPr>
                <w:rFonts w:ascii="Arial" w:hAnsi="Arial" w:cs="Arial"/>
                <w:color w:val="000000"/>
                <w:sz w:val="18"/>
                <w:szCs w:val="18"/>
              </w:rPr>
              <w:t>11000</w:t>
            </w:r>
            <w:r w:rsidR="00805E09">
              <w:rPr>
                <w:rFonts w:ascii="Arial" w:hAnsi="Arial" w:cs="Arial"/>
                <w:color w:val="000000"/>
                <w:sz w:val="18"/>
                <w:szCs w:val="18"/>
              </w:rPr>
              <w:t>0</w:t>
            </w:r>
            <w:r w:rsidRPr="00805E09">
              <w:rPr>
                <w:rFonts w:ascii="Arial" w:hAnsi="Arial" w:cs="Arial"/>
                <w:color w:val="000000"/>
                <w:sz w:val="18"/>
                <w:szCs w:val="18"/>
              </w:rPr>
              <w:t>34867</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08CB396" w14:textId="366F349C" w:rsidR="00BD1F7C" w:rsidRDefault="00BD1F7C" w:rsidP="00BD1F7C">
            <w:pPr>
              <w:rPr>
                <w:rFonts w:ascii="Arial" w:hAnsi="Arial" w:cs="Arial"/>
                <w:color w:val="000000"/>
                <w:sz w:val="20"/>
                <w:szCs w:val="20"/>
                <w:lang w:val="lv-LV" w:eastAsia="lv-LV"/>
              </w:rPr>
            </w:pPr>
            <w:r w:rsidRPr="00BD1F7C">
              <w:rPr>
                <w:rFonts w:ascii="Arial" w:hAnsi="Arial" w:cs="Arial"/>
                <w:color w:val="000000"/>
                <w:sz w:val="18"/>
                <w:szCs w:val="18"/>
                <w:lang w:val="lv-LV"/>
              </w:rPr>
              <w:t>Krāsa aerosols, sudraba, 400 ml                                  (karstumizturīga, trokšņu slāpētājam)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D26718" w14:textId="6342227B"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C9E93F" w14:textId="7B31B267"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5F471" w14:textId="3C9624EF"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7F9C18" w14:textId="6713C70E"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10.00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C942719" w14:textId="7CC842F1"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12.00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ACD6E0" w14:textId="29BD161B"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22</w:t>
            </w:r>
          </w:p>
        </w:tc>
      </w:tr>
      <w:tr w:rsidR="00BD1F7C" w:rsidRPr="00DE777D" w14:paraId="689964FE" w14:textId="77777777" w:rsidTr="007A2C58">
        <w:trPr>
          <w:trHeight w:val="306"/>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BD5EE" w14:textId="744F5BEF" w:rsidR="00BD1F7C" w:rsidRPr="00BD1F7C" w:rsidRDefault="00BD1F7C"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D62D6C" w14:textId="5BA8952F" w:rsidR="00BD1F7C" w:rsidRPr="00BD1F7C" w:rsidRDefault="00BD1F7C" w:rsidP="00BD1F7C">
            <w:pPr>
              <w:rPr>
                <w:rFonts w:ascii="Arial" w:hAnsi="Arial" w:cs="Arial"/>
                <w:b/>
                <w:bCs/>
                <w:i/>
                <w:iCs/>
                <w:sz w:val="22"/>
                <w:szCs w:val="22"/>
                <w:lang w:val="lv-LV" w:eastAsia="lv-LV"/>
              </w:rPr>
            </w:pPr>
            <w:r w:rsidRPr="00BD1F7C">
              <w:rPr>
                <w:rFonts w:ascii="Arial" w:hAnsi="Arial" w:cs="Arial"/>
                <w:b/>
                <w:bCs/>
                <w:i/>
                <w:iCs/>
                <w:sz w:val="22"/>
                <w:szCs w:val="22"/>
                <w:lang w:val="lv-LV" w:eastAsia="lv-LV"/>
              </w:rPr>
              <w:t>Šķīdinātāji vai ekvivalents</w:t>
            </w:r>
          </w:p>
        </w:tc>
      </w:tr>
      <w:tr w:rsidR="00BD1F7C" w:rsidRPr="00DE777D" w14:paraId="72A83CF8"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58BA2AF" w14:textId="4BAFA7B5"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ECDCC7" w14:textId="58EBBA1C"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11000025725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A0D8F2D" w14:textId="77777777" w:rsidR="007A2C58" w:rsidRDefault="00BD1F7C" w:rsidP="00BD1F7C">
            <w:pPr>
              <w:rPr>
                <w:rFonts w:ascii="Arial" w:hAnsi="Arial" w:cs="Arial"/>
                <w:color w:val="000000"/>
                <w:sz w:val="18"/>
                <w:szCs w:val="18"/>
                <w:lang w:val="lv-LV"/>
              </w:rPr>
            </w:pPr>
            <w:r w:rsidRPr="00BD1F7C">
              <w:rPr>
                <w:rFonts w:ascii="Arial" w:hAnsi="Arial" w:cs="Arial"/>
                <w:color w:val="000000"/>
                <w:sz w:val="18"/>
                <w:szCs w:val="18"/>
                <w:lang w:val="lv-LV"/>
              </w:rPr>
              <w:t>Šķīdinātājs R-646,</w:t>
            </w:r>
            <w:r w:rsidR="007A2C58">
              <w:rPr>
                <w:rFonts w:ascii="Arial" w:hAnsi="Arial" w:cs="Arial"/>
                <w:color w:val="000000"/>
                <w:sz w:val="18"/>
                <w:szCs w:val="18"/>
                <w:lang w:val="lv-LV"/>
              </w:rPr>
              <w:t xml:space="preserve"> </w:t>
            </w:r>
          </w:p>
          <w:p w14:paraId="41DEA9E4" w14:textId="664A6773" w:rsidR="00BD1F7C" w:rsidRDefault="00BD1F7C" w:rsidP="00BD1F7C">
            <w:pPr>
              <w:rPr>
                <w:rFonts w:ascii="Arial" w:hAnsi="Arial" w:cs="Arial"/>
                <w:color w:val="000000"/>
                <w:sz w:val="20"/>
                <w:szCs w:val="20"/>
                <w:lang w:val="lv-LV" w:eastAsia="lv-LV"/>
              </w:rPr>
            </w:pPr>
            <w:r w:rsidRPr="00BD1F7C">
              <w:rPr>
                <w:rFonts w:ascii="Arial" w:hAnsi="Arial" w:cs="Arial"/>
                <w:color w:val="000000"/>
                <w:sz w:val="18"/>
                <w:szCs w:val="18"/>
                <w:lang w:val="lv-LV"/>
              </w:rPr>
              <w:t>2</w:t>
            </w:r>
            <w:r w:rsidR="007A2C58">
              <w:rPr>
                <w:rFonts w:ascii="Arial" w:hAnsi="Arial" w:cs="Arial"/>
                <w:color w:val="000000"/>
                <w:sz w:val="18"/>
                <w:szCs w:val="18"/>
                <w:lang w:val="lv-LV"/>
              </w:rPr>
              <w:t>5</w:t>
            </w:r>
            <w:r w:rsidRPr="00BD1F7C">
              <w:rPr>
                <w:rFonts w:ascii="Arial" w:hAnsi="Arial" w:cs="Arial"/>
                <w:color w:val="000000"/>
                <w:sz w:val="18"/>
                <w:szCs w:val="18"/>
                <w:lang w:val="lv-LV"/>
              </w:rPr>
              <w:t xml:space="preserve"> litru iepakojums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286360" w14:textId="1A870712"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7921A8" w14:textId="4926FE0D" w:rsidR="00BD1F7C" w:rsidRDefault="00BD1F7C" w:rsidP="00BD1F7C">
            <w:pPr>
              <w:jc w:val="center"/>
              <w:rPr>
                <w:rFonts w:ascii="Arial" w:hAnsi="Arial" w:cs="Arial"/>
                <w:sz w:val="20"/>
                <w:szCs w:val="20"/>
                <w:lang w:val="lv-LV" w:eastAsia="lv-LV"/>
              </w:rPr>
            </w:pPr>
            <w:r>
              <w:rPr>
                <w:rFonts w:ascii="Arial" w:hAnsi="Arial" w:cs="Arial"/>
                <w:sz w:val="18"/>
                <w:szCs w:val="18"/>
              </w:rPr>
              <w:t>11000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0D0453" w14:textId="77ED219F"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6B92E8" w14:textId="5F2FB5FD"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500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FEFB54E" w14:textId="4465940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A0B682D" w14:textId="07ECF10B"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11775</w:t>
            </w:r>
          </w:p>
        </w:tc>
      </w:tr>
      <w:tr w:rsidR="00BD1F7C" w:rsidRPr="00DE777D" w14:paraId="07AD7B18"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7C7B96C" w14:textId="1DF93431"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211F95" w14:textId="06EEBCB8"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11000063874</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5C54535" w14:textId="0FCA8EBA" w:rsidR="00BD1F7C" w:rsidRDefault="00BD1F7C" w:rsidP="00BD1F7C">
            <w:pPr>
              <w:rPr>
                <w:rFonts w:ascii="Arial" w:hAnsi="Arial" w:cs="Arial"/>
                <w:color w:val="000000"/>
                <w:sz w:val="20"/>
                <w:szCs w:val="20"/>
                <w:lang w:val="lv-LV" w:eastAsia="lv-LV"/>
              </w:rPr>
            </w:pPr>
            <w:r>
              <w:rPr>
                <w:rFonts w:ascii="Arial" w:hAnsi="Arial" w:cs="Arial"/>
                <w:color w:val="000000"/>
                <w:sz w:val="18"/>
                <w:szCs w:val="18"/>
              </w:rPr>
              <w:t>Vaitspirts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FCF74C" w14:textId="68D22BAB"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A7C773" w14:textId="61E21E81" w:rsidR="00BD1F7C" w:rsidRDefault="00BD1F7C" w:rsidP="00BD1F7C">
            <w:pPr>
              <w:jc w:val="center"/>
              <w:rPr>
                <w:rFonts w:ascii="Arial" w:hAnsi="Arial" w:cs="Arial"/>
                <w:sz w:val="20"/>
                <w:szCs w:val="20"/>
                <w:lang w:val="lv-LV" w:eastAsia="lv-LV"/>
              </w:rPr>
            </w:pPr>
            <w:r>
              <w:rPr>
                <w:rFonts w:ascii="Arial" w:hAnsi="Arial" w:cs="Arial"/>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9B3A06" w14:textId="3AB91D7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0E01AD" w14:textId="6AAC5FEE"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B63203D" w14:textId="71E91768"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4D8AE90" w14:textId="1633EAD8"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175</w:t>
            </w:r>
          </w:p>
        </w:tc>
      </w:tr>
      <w:tr w:rsidR="00BD1F7C" w:rsidRPr="00DE777D" w14:paraId="2747D0D4" w14:textId="77777777" w:rsidTr="0018689C">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7366CAB" w14:textId="3DC4094C" w:rsidR="00BD1F7C" w:rsidRDefault="003A44F1" w:rsidP="00BD1F7C">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F3C77F" w14:textId="02FFC393" w:rsidR="00BD1F7C" w:rsidRDefault="00BD1F7C" w:rsidP="00BD1F7C">
            <w:pPr>
              <w:jc w:val="center"/>
              <w:rPr>
                <w:rFonts w:ascii="Arial" w:hAnsi="Arial" w:cs="Arial"/>
                <w:color w:val="000000"/>
                <w:sz w:val="18"/>
                <w:szCs w:val="18"/>
                <w:lang w:val="lv-LV" w:eastAsia="lv-LV"/>
              </w:rPr>
            </w:pPr>
            <w:r>
              <w:rPr>
                <w:rFonts w:ascii="Arial" w:hAnsi="Arial" w:cs="Arial"/>
                <w:color w:val="000000"/>
                <w:sz w:val="18"/>
                <w:szCs w:val="18"/>
              </w:rPr>
              <w:t>11000054322</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5C3911C6" w14:textId="28FE89CA" w:rsidR="00BD1F7C" w:rsidRDefault="00BD1F7C" w:rsidP="00BD1F7C">
            <w:pPr>
              <w:rPr>
                <w:rFonts w:ascii="Arial" w:hAnsi="Arial" w:cs="Arial"/>
                <w:color w:val="000000"/>
                <w:sz w:val="20"/>
                <w:szCs w:val="20"/>
                <w:lang w:val="lv-LV" w:eastAsia="lv-LV"/>
              </w:rPr>
            </w:pPr>
            <w:proofErr w:type="spellStart"/>
            <w:r>
              <w:rPr>
                <w:rFonts w:ascii="Arial" w:hAnsi="Arial" w:cs="Arial"/>
                <w:sz w:val="18"/>
                <w:szCs w:val="18"/>
              </w:rPr>
              <w:t>Vaitsols</w:t>
            </w:r>
            <w:proofErr w:type="spellEnd"/>
            <w:r>
              <w:rPr>
                <w:rFonts w:ascii="Arial" w:hAnsi="Arial" w:cs="Arial"/>
                <w:sz w:val="18"/>
                <w:szCs w:val="18"/>
              </w:rPr>
              <w:t xml:space="preserve">, 1 </w:t>
            </w:r>
            <w:proofErr w:type="spellStart"/>
            <w:r>
              <w:rPr>
                <w:rFonts w:ascii="Arial" w:hAnsi="Arial" w:cs="Arial"/>
                <w:sz w:val="18"/>
                <w:szCs w:val="18"/>
              </w:rPr>
              <w:t>litru</w:t>
            </w:r>
            <w:proofErr w:type="spellEnd"/>
            <w:r>
              <w:rPr>
                <w:rFonts w:ascii="Arial" w:hAnsi="Arial" w:cs="Arial"/>
                <w:sz w:val="18"/>
                <w:szCs w:val="18"/>
              </w:rPr>
              <w:t xml:space="preserve"> </w:t>
            </w:r>
            <w:proofErr w:type="spellStart"/>
            <w:r>
              <w:rPr>
                <w:rFonts w:ascii="Arial" w:hAnsi="Arial" w:cs="Arial"/>
                <w:sz w:val="18"/>
                <w:szCs w:val="18"/>
              </w:rPr>
              <w:t>iepakojums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6BD371" w14:textId="47F8C461" w:rsidR="00BD1F7C" w:rsidRDefault="00BD1F7C" w:rsidP="00BD1F7C">
            <w:pPr>
              <w:jc w:val="center"/>
              <w:rPr>
                <w:rFonts w:ascii="Arial" w:hAnsi="Arial" w:cs="Arial"/>
                <w:color w:val="000000"/>
                <w:sz w:val="20"/>
                <w:szCs w:val="20"/>
                <w:lang w:val="lv-LV" w:eastAsia="lv-LV"/>
              </w:rPr>
            </w:pPr>
            <w:r>
              <w:rPr>
                <w:rFonts w:ascii="Arial" w:hAnsi="Arial" w:cs="Arial"/>
                <w:color w:val="000000"/>
                <w:sz w:val="18"/>
                <w:szCs w:val="18"/>
              </w:rPr>
              <w:t>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9B48DB" w14:textId="2D929E59" w:rsidR="00BD1F7C" w:rsidRDefault="00BD1F7C" w:rsidP="00BD1F7C">
            <w:pPr>
              <w:jc w:val="center"/>
              <w:rPr>
                <w:rFonts w:ascii="Arial" w:hAnsi="Arial" w:cs="Arial"/>
                <w:sz w:val="20"/>
                <w:szCs w:val="20"/>
                <w:lang w:val="lv-LV" w:eastAsia="lv-LV"/>
              </w:rPr>
            </w:pPr>
            <w:r>
              <w:rPr>
                <w:rFonts w:ascii="Arial" w:hAnsi="Arial" w:cs="Arial"/>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46B2E0" w14:textId="6CD17F64"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939DB" w14:textId="3C110EF9"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1E3D516A" w14:textId="757832CE" w:rsidR="00BD1F7C" w:rsidRDefault="00BD1F7C" w:rsidP="00BD1F7C">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1691498" w14:textId="1F420C90" w:rsidR="00BD1F7C" w:rsidRDefault="00BD1F7C" w:rsidP="00BD1F7C">
            <w:pPr>
              <w:jc w:val="center"/>
              <w:rPr>
                <w:rFonts w:ascii="Arial" w:hAnsi="Arial" w:cs="Arial"/>
                <w:b/>
                <w:bCs/>
                <w:i/>
                <w:iCs/>
                <w:sz w:val="20"/>
                <w:szCs w:val="20"/>
                <w:lang w:val="lv-LV" w:eastAsia="lv-LV"/>
              </w:rPr>
            </w:pPr>
            <w:r>
              <w:rPr>
                <w:rFonts w:ascii="Arial" w:hAnsi="Arial" w:cs="Arial"/>
                <w:b/>
                <w:bCs/>
                <w:i/>
                <w:iCs/>
                <w:color w:val="000000"/>
                <w:sz w:val="18"/>
                <w:szCs w:val="18"/>
              </w:rPr>
              <w:t>100</w:t>
            </w:r>
          </w:p>
        </w:tc>
      </w:tr>
      <w:tr w:rsidR="007A2C58" w:rsidRPr="00DE777D" w14:paraId="6956D66F" w14:textId="77777777" w:rsidTr="007A2C58">
        <w:trPr>
          <w:trHeight w:val="367"/>
          <w:jc w:val="center"/>
        </w:trPr>
        <w:tc>
          <w:tcPr>
            <w:tcW w:w="8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4D9B55" w14:textId="55497AA6" w:rsidR="007A2C58" w:rsidRPr="007A2C58" w:rsidRDefault="007A2C58" w:rsidP="0018689C">
            <w:pPr>
              <w:jc w:val="center"/>
              <w:rPr>
                <w:rFonts w:ascii="Arial" w:hAnsi="Arial" w:cs="Arial"/>
                <w:b/>
                <w:bCs/>
                <w:i/>
                <w:iCs/>
                <w:color w:val="000000"/>
                <w:sz w:val="20"/>
                <w:szCs w:val="20"/>
                <w:lang w:val="lv-LV" w:eastAsia="lv-LV"/>
              </w:rPr>
            </w:pPr>
          </w:p>
        </w:tc>
        <w:tc>
          <w:tcPr>
            <w:tcW w:w="10449"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D1B698" w14:textId="3250AA78" w:rsidR="007A2C58" w:rsidRPr="007A2C58" w:rsidRDefault="007A2C58" w:rsidP="007A2C58">
            <w:pPr>
              <w:rPr>
                <w:rFonts w:ascii="Arial" w:hAnsi="Arial" w:cs="Arial"/>
                <w:b/>
                <w:bCs/>
                <w:i/>
                <w:iCs/>
                <w:sz w:val="22"/>
                <w:szCs w:val="22"/>
                <w:lang w:val="lv-LV" w:eastAsia="lv-LV"/>
              </w:rPr>
            </w:pPr>
            <w:r w:rsidRPr="007A2C58">
              <w:rPr>
                <w:rFonts w:ascii="Arial" w:hAnsi="Arial" w:cs="Arial"/>
                <w:b/>
                <w:bCs/>
                <w:i/>
                <w:iCs/>
                <w:sz w:val="22"/>
                <w:szCs w:val="22"/>
                <w:lang w:val="lv-LV" w:eastAsia="lv-LV"/>
              </w:rPr>
              <w:t>Elektroizolācijas emalja</w:t>
            </w:r>
            <w:r w:rsidR="00763165">
              <w:rPr>
                <w:rFonts w:ascii="Arial" w:hAnsi="Arial" w:cs="Arial"/>
                <w:b/>
                <w:bCs/>
                <w:i/>
                <w:iCs/>
                <w:sz w:val="22"/>
                <w:szCs w:val="22"/>
                <w:lang w:val="lv-LV" w:eastAsia="lv-LV"/>
              </w:rPr>
              <w:t>s</w:t>
            </w:r>
          </w:p>
        </w:tc>
      </w:tr>
      <w:tr w:rsidR="007A2C58" w:rsidRPr="00DE777D" w14:paraId="7789780F" w14:textId="77777777" w:rsidTr="007A2C58">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699D5DD8" w14:textId="7D1FC0B9" w:rsidR="007A2C58"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2615B0" w14:textId="3BE3A784"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11000029765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11AE232" w14:textId="4FBA2AE0" w:rsidR="007A2C58" w:rsidRDefault="007A2C58" w:rsidP="007A2C58">
            <w:pPr>
              <w:rPr>
                <w:rFonts w:ascii="Arial" w:hAnsi="Arial" w:cs="Arial"/>
                <w:color w:val="000000"/>
                <w:sz w:val="20"/>
                <w:szCs w:val="20"/>
                <w:lang w:val="lv-LV" w:eastAsia="lv-LV"/>
              </w:rPr>
            </w:pPr>
            <w:proofErr w:type="spellStart"/>
            <w:r>
              <w:rPr>
                <w:rFonts w:ascii="Arial" w:hAnsi="Arial" w:cs="Arial"/>
                <w:color w:val="000000"/>
                <w:sz w:val="18"/>
                <w:szCs w:val="18"/>
              </w:rPr>
              <w:t>Emalja</w:t>
            </w:r>
            <w:proofErr w:type="spellEnd"/>
            <w:r>
              <w:rPr>
                <w:rFonts w:ascii="Arial" w:hAnsi="Arial" w:cs="Arial"/>
                <w:color w:val="000000"/>
                <w:sz w:val="18"/>
                <w:szCs w:val="18"/>
              </w:rPr>
              <w:t xml:space="preserve"> GF-92 HS </w:t>
            </w:r>
            <w:proofErr w:type="spellStart"/>
            <w:r>
              <w:rPr>
                <w:rFonts w:ascii="Arial" w:hAnsi="Arial" w:cs="Arial"/>
                <w:color w:val="000000"/>
                <w:sz w:val="18"/>
                <w:szCs w:val="18"/>
              </w:rPr>
              <w:t>sarkanbrūna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F646929" w14:textId="7EAFDC85"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7A23314B" w14:textId="3BABC9E3"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3326FD90" w14:textId="486CCEC6"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79DA45C4" w14:textId="11455C72"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370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bottom"/>
          </w:tcPr>
          <w:p w14:paraId="45B362D8" w14:textId="2CF84513"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DE3CF04" w14:textId="4B7EC491"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370</w:t>
            </w:r>
          </w:p>
        </w:tc>
      </w:tr>
      <w:tr w:rsidR="007A2C58" w:rsidRPr="00DE777D" w14:paraId="6B2FD044" w14:textId="77777777" w:rsidTr="007A2C58">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F24BE87" w14:textId="6F9BEA76" w:rsidR="007A2C58"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AE32B5" w14:textId="30A80FDA"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11000086926</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7C2578CA" w14:textId="77777777" w:rsidR="007A2C58" w:rsidRDefault="007A2C58" w:rsidP="007A2C58">
            <w:pPr>
              <w:rPr>
                <w:rFonts w:ascii="Arial" w:hAnsi="Arial" w:cs="Arial"/>
                <w:color w:val="000000"/>
                <w:sz w:val="18"/>
                <w:szCs w:val="18"/>
                <w:lang w:val="lv-LV"/>
              </w:rPr>
            </w:pPr>
            <w:r w:rsidRPr="007A2C58">
              <w:rPr>
                <w:rFonts w:ascii="Arial" w:hAnsi="Arial" w:cs="Arial"/>
                <w:color w:val="000000"/>
                <w:sz w:val="18"/>
                <w:szCs w:val="18"/>
                <w:lang w:val="lv-LV"/>
              </w:rPr>
              <w:t xml:space="preserve">Krāsa emaljas </w:t>
            </w:r>
            <w:proofErr w:type="spellStart"/>
            <w:r w:rsidRPr="007A2C58">
              <w:rPr>
                <w:rFonts w:ascii="Arial" w:hAnsi="Arial" w:cs="Arial"/>
                <w:color w:val="000000"/>
                <w:sz w:val="18"/>
                <w:szCs w:val="18"/>
                <w:lang w:val="lv-LV"/>
              </w:rPr>
              <w:t>Epimalj</w:t>
            </w:r>
            <w:proofErr w:type="spellEnd"/>
            <w:r w:rsidRPr="007A2C58">
              <w:rPr>
                <w:rFonts w:ascii="Arial" w:hAnsi="Arial" w:cs="Arial"/>
                <w:color w:val="000000"/>
                <w:sz w:val="18"/>
                <w:szCs w:val="18"/>
                <w:lang w:val="lv-LV"/>
              </w:rPr>
              <w:t xml:space="preserve"> 9155 sarkanbrūna </w:t>
            </w:r>
          </w:p>
          <w:p w14:paraId="68DC38A5" w14:textId="5B2A2DA2" w:rsidR="007A2C58" w:rsidRDefault="007A2C58" w:rsidP="007A2C58">
            <w:pPr>
              <w:rPr>
                <w:rFonts w:ascii="Arial" w:hAnsi="Arial" w:cs="Arial"/>
                <w:color w:val="000000"/>
                <w:sz w:val="20"/>
                <w:szCs w:val="20"/>
                <w:lang w:val="lv-LV" w:eastAsia="lv-LV"/>
              </w:rPr>
            </w:pPr>
            <w:r w:rsidRPr="007A2C58">
              <w:rPr>
                <w:rFonts w:ascii="Arial" w:hAnsi="Arial" w:cs="Arial"/>
                <w:color w:val="000000"/>
                <w:sz w:val="18"/>
                <w:szCs w:val="18"/>
                <w:lang w:val="lv-LV"/>
              </w:rPr>
              <w:t>(Elektroizolācijas emalja)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760B8C" w14:textId="333CCFE0"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A5F27E" w14:textId="3EFF93E0"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54B68B" w14:textId="6DD8C77F"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EBEC7B" w14:textId="306A4C26"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370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CDBF96F" w14:textId="78F80EC4"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7DFCED7D" w14:textId="5F5B618C"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370</w:t>
            </w:r>
          </w:p>
        </w:tc>
      </w:tr>
      <w:tr w:rsidR="007A2C58" w:rsidRPr="00DE777D" w14:paraId="66B2C50A" w14:textId="77777777" w:rsidTr="003A44F1">
        <w:trPr>
          <w:trHeight w:val="3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6AF90AA" w14:textId="56982E7E" w:rsidR="007A2C58" w:rsidRPr="003A44F1"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4DC457" w14:textId="0F9C20C5"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11000004235</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6A721DBC" w14:textId="73A1D5AB" w:rsidR="007A2C58" w:rsidRDefault="007A2C58" w:rsidP="007A2C58">
            <w:pPr>
              <w:rPr>
                <w:rFonts w:ascii="Arial" w:hAnsi="Arial" w:cs="Arial"/>
                <w:color w:val="000000"/>
                <w:sz w:val="20"/>
                <w:szCs w:val="20"/>
                <w:lang w:val="lv-LV" w:eastAsia="lv-LV"/>
              </w:rPr>
            </w:pPr>
            <w:proofErr w:type="spellStart"/>
            <w:r>
              <w:rPr>
                <w:rFonts w:ascii="Arial" w:hAnsi="Arial" w:cs="Arial"/>
                <w:color w:val="000000"/>
                <w:sz w:val="18"/>
                <w:szCs w:val="18"/>
              </w:rPr>
              <w:t>Laka</w:t>
            </w:r>
            <w:proofErr w:type="spellEnd"/>
            <w:r>
              <w:rPr>
                <w:rFonts w:ascii="Arial" w:hAnsi="Arial" w:cs="Arial"/>
                <w:color w:val="000000"/>
                <w:sz w:val="18"/>
                <w:szCs w:val="18"/>
              </w:rPr>
              <w:t xml:space="preserve"> FL-98 </w:t>
            </w:r>
            <w:proofErr w:type="spellStart"/>
            <w:r>
              <w:rPr>
                <w:rFonts w:ascii="Arial" w:hAnsi="Arial" w:cs="Arial"/>
                <w:color w:val="000000"/>
                <w:sz w:val="18"/>
                <w:szCs w:val="18"/>
              </w:rPr>
              <w:t>melna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EBB739" w14:textId="228EF27D"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kg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E0DE33" w14:textId="60F97881"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B911DC" w14:textId="5D90D78F"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EEFBC3" w14:textId="18AA7BF8"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880</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53D55AF" w14:textId="5F628599"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D0CFF81" w14:textId="61AC3ABD"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880</w:t>
            </w:r>
          </w:p>
        </w:tc>
      </w:tr>
      <w:tr w:rsidR="007A2C58" w:rsidRPr="00DE777D" w14:paraId="0DA3F3C2" w14:textId="77777777" w:rsidTr="003A44F1">
        <w:trPr>
          <w:trHeight w:val="447"/>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CFB4099" w14:textId="59155535" w:rsidR="007A2C58" w:rsidRPr="003A44F1" w:rsidRDefault="003A44F1" w:rsidP="007A2C58">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A3773" w14:textId="020DDCA4" w:rsidR="007A2C58" w:rsidRDefault="007A2C58" w:rsidP="007A2C58">
            <w:pPr>
              <w:jc w:val="center"/>
              <w:rPr>
                <w:rFonts w:ascii="Arial" w:hAnsi="Arial" w:cs="Arial"/>
                <w:color w:val="000000"/>
                <w:sz w:val="18"/>
                <w:szCs w:val="18"/>
                <w:lang w:val="lv-LV" w:eastAsia="lv-LV"/>
              </w:rPr>
            </w:pPr>
            <w:r>
              <w:rPr>
                <w:rFonts w:ascii="Arial" w:hAnsi="Arial" w:cs="Arial"/>
                <w:color w:val="000000"/>
                <w:sz w:val="18"/>
                <w:szCs w:val="18"/>
              </w:rPr>
              <w:t>11000067100</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D5E1903" w14:textId="68D62231" w:rsidR="007A2C58" w:rsidRDefault="007A2C58" w:rsidP="007A2C58">
            <w:pPr>
              <w:rPr>
                <w:rFonts w:ascii="Arial" w:hAnsi="Arial" w:cs="Arial"/>
                <w:color w:val="000000"/>
                <w:sz w:val="20"/>
                <w:szCs w:val="20"/>
                <w:lang w:val="lv-LV" w:eastAsia="lv-LV"/>
              </w:rPr>
            </w:pPr>
            <w:proofErr w:type="spellStart"/>
            <w:r>
              <w:rPr>
                <w:rFonts w:ascii="Arial" w:hAnsi="Arial" w:cs="Arial"/>
                <w:color w:val="000000"/>
                <w:sz w:val="18"/>
                <w:szCs w:val="18"/>
              </w:rPr>
              <w:t>Ūdens</w:t>
            </w:r>
            <w:proofErr w:type="spellEnd"/>
            <w:r>
              <w:rPr>
                <w:rFonts w:ascii="Arial" w:hAnsi="Arial" w:cs="Arial"/>
                <w:color w:val="000000"/>
                <w:sz w:val="18"/>
                <w:szCs w:val="18"/>
              </w:rPr>
              <w:t xml:space="preserve"> </w:t>
            </w:r>
            <w:proofErr w:type="spellStart"/>
            <w:r>
              <w:rPr>
                <w:rFonts w:ascii="Arial" w:hAnsi="Arial" w:cs="Arial"/>
                <w:color w:val="000000"/>
                <w:sz w:val="18"/>
                <w:szCs w:val="18"/>
              </w:rPr>
              <w:t>emulsijas</w:t>
            </w:r>
            <w:proofErr w:type="spellEnd"/>
            <w:r>
              <w:rPr>
                <w:rFonts w:ascii="Arial" w:hAnsi="Arial" w:cs="Arial"/>
                <w:color w:val="000000"/>
                <w:sz w:val="18"/>
                <w:szCs w:val="18"/>
              </w:rPr>
              <w:t xml:space="preserve"> </w:t>
            </w:r>
            <w:proofErr w:type="spellStart"/>
            <w:r>
              <w:rPr>
                <w:rFonts w:ascii="Arial" w:hAnsi="Arial" w:cs="Arial"/>
                <w:color w:val="000000"/>
                <w:sz w:val="18"/>
                <w:szCs w:val="18"/>
              </w:rPr>
              <w:t>krāsa</w:t>
            </w:r>
            <w:proofErr w:type="spellEnd"/>
            <w:r>
              <w:rPr>
                <w:rFonts w:ascii="Arial" w:hAnsi="Arial" w:cs="Arial"/>
                <w:color w:val="000000"/>
                <w:sz w:val="18"/>
                <w:szCs w:val="18"/>
              </w:rPr>
              <w:t xml:space="preserve"> BINDO 7, </w:t>
            </w:r>
            <w:proofErr w:type="spellStart"/>
            <w:r>
              <w:rPr>
                <w:rFonts w:ascii="Arial" w:hAnsi="Arial" w:cs="Arial"/>
                <w:color w:val="000000"/>
                <w:sz w:val="18"/>
                <w:szCs w:val="18"/>
              </w:rPr>
              <w:t>Sadolin</w:t>
            </w:r>
            <w:proofErr w:type="spellEnd"/>
            <w:r>
              <w:rPr>
                <w:rFonts w:ascii="Arial" w:hAnsi="Arial" w:cs="Arial"/>
                <w:color w:val="000000"/>
                <w:sz w:val="18"/>
                <w:szCs w:val="18"/>
              </w:rPr>
              <w:t>, (10 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F24097" w14:textId="79EAAEDB" w:rsidR="007A2C58" w:rsidRDefault="007A2C58" w:rsidP="007A2C58">
            <w:pPr>
              <w:jc w:val="center"/>
              <w:rPr>
                <w:rFonts w:ascii="Arial" w:hAnsi="Arial" w:cs="Arial"/>
                <w:color w:val="000000"/>
                <w:sz w:val="20"/>
                <w:szCs w:val="20"/>
                <w:lang w:val="lv-LV" w:eastAsia="lv-LV"/>
              </w:rPr>
            </w:pPr>
            <w:r>
              <w:rPr>
                <w:rFonts w:ascii="Arial" w:hAnsi="Arial" w:cs="Arial"/>
                <w:color w:val="000000"/>
                <w:sz w:val="18"/>
                <w:szCs w:val="18"/>
              </w:rPr>
              <w:t>gab.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A492AF" w14:textId="3B42FE78"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9C1565" w14:textId="142925A0"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EDAB05" w14:textId="09953169"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15</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7C6A4CE" w14:textId="3B954B28" w:rsidR="007A2C58" w:rsidRDefault="007A2C58" w:rsidP="007A2C58">
            <w:pPr>
              <w:jc w:val="center"/>
              <w:rPr>
                <w:rFonts w:ascii="Arial" w:hAnsi="Arial" w:cs="Arial"/>
                <w:sz w:val="20"/>
                <w:szCs w:val="20"/>
                <w:lang w:val="lv-LV" w:eastAsia="lv-LV"/>
              </w:rPr>
            </w:pPr>
            <w:r>
              <w:rPr>
                <w:rFonts w:ascii="Arial" w:hAnsi="Arial" w:cs="Arial"/>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AAD18F9" w14:textId="69711858" w:rsidR="007A2C58" w:rsidRDefault="007A2C58" w:rsidP="007A2C58">
            <w:pPr>
              <w:jc w:val="center"/>
              <w:rPr>
                <w:rFonts w:ascii="Arial" w:hAnsi="Arial" w:cs="Arial"/>
                <w:b/>
                <w:bCs/>
                <w:i/>
                <w:iCs/>
                <w:sz w:val="20"/>
                <w:szCs w:val="20"/>
                <w:lang w:val="lv-LV" w:eastAsia="lv-LV"/>
              </w:rPr>
            </w:pPr>
            <w:r>
              <w:rPr>
                <w:rFonts w:ascii="Arial" w:hAnsi="Arial" w:cs="Arial"/>
                <w:b/>
                <w:bCs/>
                <w:i/>
                <w:iCs/>
                <w:color w:val="000000"/>
                <w:sz w:val="18"/>
                <w:szCs w:val="18"/>
              </w:rPr>
              <w:t>15</w:t>
            </w:r>
          </w:p>
        </w:tc>
      </w:tr>
    </w:tbl>
    <w:p w14:paraId="13ED5227" w14:textId="77777777" w:rsidR="0009337B" w:rsidRDefault="0009337B" w:rsidP="00AD51DE">
      <w:pPr>
        <w:spacing w:line="0" w:lineRule="atLeast"/>
        <w:jc w:val="center"/>
        <w:rPr>
          <w:rFonts w:ascii="Arial" w:hAnsi="Arial" w:cs="Arial"/>
          <w:sz w:val="20"/>
          <w:szCs w:val="20"/>
          <w:lang w:val="lv-LV"/>
        </w:rPr>
      </w:pPr>
    </w:p>
    <w:p w14:paraId="4C14D0A2" w14:textId="77777777" w:rsidR="00F37157" w:rsidRPr="009A622F" w:rsidRDefault="00F37157" w:rsidP="00F37157">
      <w:pPr>
        <w:pStyle w:val="FootnoteText"/>
        <w:jc w:val="both"/>
        <w:rPr>
          <w:rFonts w:ascii="Arial" w:hAnsi="Arial" w:cs="Arial"/>
          <w:szCs w:val="22"/>
          <w:lang w:val="lv-LV"/>
        </w:rPr>
      </w:pPr>
    </w:p>
    <w:p w14:paraId="5594A5E6" w14:textId="5A0E4E18" w:rsidR="00F37157" w:rsidRPr="00805E09" w:rsidRDefault="00F37157" w:rsidP="00F37157">
      <w:pPr>
        <w:pStyle w:val="FootnoteText"/>
        <w:jc w:val="both"/>
        <w:rPr>
          <w:sz w:val="22"/>
          <w:szCs w:val="22"/>
          <w:lang w:val="lv-LV"/>
        </w:rPr>
      </w:pPr>
      <w:r w:rsidRPr="009A622F">
        <w:rPr>
          <w:rFonts w:ascii="Arial" w:hAnsi="Arial" w:cs="Arial"/>
          <w:b/>
          <w:bCs/>
          <w:i/>
          <w:iCs/>
          <w:color w:val="FF0000"/>
          <w:sz w:val="22"/>
          <w:szCs w:val="24"/>
          <w:lang w:val="lv-LV"/>
        </w:rPr>
        <w:t>*</w:t>
      </w:r>
      <w:r w:rsidRPr="009A622F">
        <w:rPr>
          <w:rFonts w:ascii="Arial" w:hAnsi="Arial" w:cs="Arial"/>
          <w:sz w:val="22"/>
          <w:szCs w:val="22"/>
          <w:lang w:val="lv-LV"/>
        </w:rPr>
        <w:t xml:space="preserve"> </w:t>
      </w:r>
      <w:r w:rsidRPr="00805E09">
        <w:rPr>
          <w:rFonts w:ascii="Arial" w:hAnsi="Arial" w:cs="Arial"/>
          <w:sz w:val="22"/>
          <w:szCs w:val="22"/>
          <w:lang w:val="lv-LV"/>
        </w:rPr>
        <w:t>Piedāvājums jāiesniedz par visu iepirkuma priekšmeta daļas apjomu (pozīcijām), nepilnīgi aizpildītas iepirkuma priekšmeta daļas netiks vērtētas.</w:t>
      </w:r>
    </w:p>
    <w:p w14:paraId="0C1D0257" w14:textId="77777777" w:rsidR="0009337B" w:rsidRDefault="0009337B" w:rsidP="00F37157">
      <w:pPr>
        <w:spacing w:line="0" w:lineRule="atLeast"/>
        <w:rPr>
          <w:rFonts w:ascii="Arial" w:hAnsi="Arial" w:cs="Arial"/>
          <w:sz w:val="20"/>
          <w:szCs w:val="20"/>
          <w:lang w:val="lv-LV"/>
        </w:rPr>
      </w:pPr>
    </w:p>
    <w:p w14:paraId="2ECCA86B" w14:textId="77777777" w:rsidR="0009337B" w:rsidRDefault="0009337B" w:rsidP="00AD51DE">
      <w:pPr>
        <w:spacing w:line="0" w:lineRule="atLeast"/>
        <w:jc w:val="center"/>
        <w:rPr>
          <w:rFonts w:ascii="Arial" w:hAnsi="Arial" w:cs="Arial"/>
          <w:sz w:val="20"/>
          <w:szCs w:val="20"/>
          <w:lang w:val="lv-LV"/>
        </w:rPr>
      </w:pPr>
    </w:p>
    <w:p w14:paraId="44ECA9CD" w14:textId="40C32E71" w:rsidR="00F37157" w:rsidRPr="009A622F" w:rsidRDefault="00F37157" w:rsidP="00F37157">
      <w:pPr>
        <w:tabs>
          <w:tab w:val="left" w:pos="993"/>
          <w:tab w:val="left" w:pos="1134"/>
        </w:tabs>
        <w:suppressAutoHyphens/>
        <w:jc w:val="both"/>
        <w:rPr>
          <w:rFonts w:ascii="Arial" w:hAnsi="Arial" w:cs="Arial"/>
          <w:b/>
          <w:bCs/>
          <w:sz w:val="22"/>
          <w:szCs w:val="22"/>
          <w:u w:val="single"/>
          <w:lang w:val="lv-LV"/>
        </w:rPr>
      </w:pPr>
      <w:r w:rsidRPr="009A622F">
        <w:rPr>
          <w:rFonts w:ascii="Arial" w:hAnsi="Arial" w:cs="Arial"/>
          <w:b/>
          <w:bCs/>
          <w:sz w:val="22"/>
          <w:szCs w:val="22"/>
          <w:u w:val="single"/>
          <w:lang w:val="lv-LV"/>
        </w:rPr>
        <w:t>Preces piegādes vietas:</w:t>
      </w:r>
    </w:p>
    <w:p w14:paraId="5A198E59" w14:textId="6F3CDF6D" w:rsidR="00F37157" w:rsidRDefault="00F37157" w:rsidP="00F37157">
      <w:pPr>
        <w:tabs>
          <w:tab w:val="left" w:pos="993"/>
          <w:tab w:val="left" w:pos="1134"/>
        </w:tabs>
        <w:suppressAutoHyphens/>
        <w:jc w:val="both"/>
      </w:pPr>
      <w:r>
        <w:rPr>
          <w:rFonts w:ascii="Arial" w:hAnsi="Arial" w:cs="Arial"/>
          <w:sz w:val="22"/>
          <w:szCs w:val="22"/>
          <w:lang w:val="lv-LV"/>
        </w:rPr>
        <w:t>RSSV - Vagonu remonta centrs</w:t>
      </w:r>
      <w:r w:rsidR="00130C0E">
        <w:rPr>
          <w:rFonts w:ascii="Arial" w:hAnsi="Arial" w:cs="Arial"/>
          <w:sz w:val="22"/>
          <w:szCs w:val="22"/>
          <w:lang w:val="lv-LV"/>
        </w:rPr>
        <w:t>,</w:t>
      </w:r>
      <w:r>
        <w:rPr>
          <w:rFonts w:ascii="Arial" w:hAnsi="Arial" w:cs="Arial"/>
          <w:sz w:val="22"/>
          <w:szCs w:val="22"/>
          <w:lang w:val="lv-LV"/>
        </w:rPr>
        <w:t xml:space="preserve"> faktiskā adrese: </w:t>
      </w:r>
      <w:r>
        <w:rPr>
          <w:rFonts w:ascii="Arial" w:hAnsi="Arial" w:cs="Arial"/>
          <w:bCs/>
          <w:sz w:val="22"/>
          <w:szCs w:val="22"/>
          <w:lang w:val="lv-LV"/>
        </w:rPr>
        <w:t>Varšavas iela 49, Daugavpils;</w:t>
      </w:r>
    </w:p>
    <w:p w14:paraId="29B149B4" w14:textId="77777777" w:rsidR="00A369E9" w:rsidRPr="009A1708" w:rsidRDefault="00A369E9" w:rsidP="00A369E9">
      <w:pPr>
        <w:tabs>
          <w:tab w:val="left" w:pos="993"/>
          <w:tab w:val="left" w:pos="1134"/>
        </w:tabs>
        <w:suppressAutoHyphens/>
        <w:jc w:val="both"/>
      </w:pPr>
      <w:r w:rsidRPr="009A1708">
        <w:rPr>
          <w:rFonts w:ascii="Arial" w:hAnsi="Arial" w:cs="Arial"/>
          <w:bCs/>
          <w:sz w:val="22"/>
          <w:szCs w:val="22"/>
          <w:lang w:val="lv-LV"/>
        </w:rPr>
        <w:t xml:space="preserve">RSSLR - </w:t>
      </w:r>
      <w:r w:rsidRPr="009A1708">
        <w:rPr>
          <w:rFonts w:ascii="Arial" w:hAnsi="Arial" w:cs="Arial"/>
          <w:sz w:val="22"/>
          <w:szCs w:val="22"/>
        </w:rPr>
        <w:t>L</w:t>
      </w:r>
      <w:proofErr w:type="spellStart"/>
      <w:r w:rsidRPr="009A1708">
        <w:rPr>
          <w:rFonts w:ascii="Arial" w:hAnsi="Arial" w:cs="Arial"/>
          <w:bCs/>
          <w:sz w:val="22"/>
          <w:szCs w:val="22"/>
          <w:lang w:val="lv-LV"/>
        </w:rPr>
        <w:t>okomotīvju</w:t>
      </w:r>
      <w:proofErr w:type="spellEnd"/>
      <w:r w:rsidRPr="009A1708">
        <w:rPr>
          <w:rFonts w:ascii="Arial" w:hAnsi="Arial" w:cs="Arial"/>
          <w:bCs/>
          <w:sz w:val="22"/>
          <w:szCs w:val="22"/>
          <w:lang w:val="lv-LV"/>
        </w:rPr>
        <w:t xml:space="preserve"> remonta centra Rīgas cehs, faktiskā adrese: Krustpils iela 24, Rīga;</w:t>
      </w:r>
    </w:p>
    <w:p w14:paraId="2176C4D3" w14:textId="090E535F" w:rsidR="00F37157" w:rsidRPr="007247D6" w:rsidRDefault="00F37157" w:rsidP="00F37157">
      <w:pPr>
        <w:tabs>
          <w:tab w:val="left" w:pos="993"/>
          <w:tab w:val="left" w:pos="1134"/>
        </w:tabs>
        <w:suppressAutoHyphens/>
        <w:jc w:val="both"/>
        <w:rPr>
          <w:lang w:val="lv-LV"/>
        </w:rPr>
      </w:pPr>
      <w:r>
        <w:rPr>
          <w:rFonts w:ascii="Arial" w:hAnsi="Arial" w:cs="Arial"/>
          <w:bCs/>
          <w:sz w:val="22"/>
          <w:szCs w:val="22"/>
          <w:lang w:val="lv-LV"/>
        </w:rPr>
        <w:t xml:space="preserve">RSSLD - </w:t>
      </w:r>
      <w:r>
        <w:rPr>
          <w:rFonts w:ascii="Arial" w:hAnsi="Arial" w:cs="Arial"/>
          <w:bCs/>
          <w:sz w:val="22"/>
          <w:szCs w:val="22"/>
        </w:rPr>
        <w:t>L</w:t>
      </w:r>
      <w:proofErr w:type="spellStart"/>
      <w:r>
        <w:rPr>
          <w:rFonts w:ascii="Arial" w:hAnsi="Arial" w:cs="Arial"/>
          <w:bCs/>
          <w:sz w:val="22"/>
          <w:szCs w:val="22"/>
          <w:lang w:val="lv-LV"/>
        </w:rPr>
        <w:t>okomotīvju</w:t>
      </w:r>
      <w:proofErr w:type="spellEnd"/>
      <w:r>
        <w:rPr>
          <w:rFonts w:ascii="Arial" w:hAnsi="Arial" w:cs="Arial"/>
          <w:bCs/>
          <w:sz w:val="22"/>
          <w:szCs w:val="22"/>
          <w:lang w:val="lv-LV"/>
        </w:rPr>
        <w:t xml:space="preserve"> remonta centrs</w:t>
      </w:r>
      <w:r w:rsidR="00130C0E">
        <w:rPr>
          <w:rFonts w:ascii="Arial" w:hAnsi="Arial" w:cs="Arial"/>
          <w:bCs/>
          <w:sz w:val="22"/>
          <w:szCs w:val="22"/>
          <w:lang w:val="lv-LV"/>
        </w:rPr>
        <w:t>,</w:t>
      </w:r>
      <w:r>
        <w:rPr>
          <w:rFonts w:ascii="Arial" w:hAnsi="Arial" w:cs="Arial"/>
          <w:bCs/>
          <w:sz w:val="22"/>
          <w:szCs w:val="22"/>
          <w:lang w:val="lv-LV"/>
        </w:rPr>
        <w:t xml:space="preserve"> faktiskā adrese: 2. Preču iela 30, Daugavpils</w:t>
      </w:r>
      <w:r w:rsidR="00130C0E">
        <w:rPr>
          <w:rFonts w:ascii="Arial" w:hAnsi="Arial" w:cs="Arial"/>
          <w:bCs/>
          <w:sz w:val="22"/>
          <w:szCs w:val="22"/>
          <w:lang w:val="lv-LV"/>
        </w:rPr>
        <w:t>;</w:t>
      </w:r>
    </w:p>
    <w:p w14:paraId="0EDACF50" w14:textId="106F3C33" w:rsidR="007A2C58" w:rsidRPr="00805E09" w:rsidRDefault="00130C0E" w:rsidP="00805E09">
      <w:pPr>
        <w:tabs>
          <w:tab w:val="left" w:pos="993"/>
          <w:tab w:val="left" w:pos="1134"/>
        </w:tabs>
        <w:suppressAutoHyphens/>
        <w:jc w:val="both"/>
        <w:rPr>
          <w:lang w:val="lv-LV"/>
        </w:rPr>
      </w:pPr>
      <w:r>
        <w:rPr>
          <w:rFonts w:ascii="Arial" w:hAnsi="Arial" w:cs="Arial"/>
          <w:bCs/>
          <w:sz w:val="22"/>
          <w:szCs w:val="22"/>
          <w:lang w:val="lv-LV"/>
        </w:rPr>
        <w:t xml:space="preserve">RSSM - </w:t>
      </w:r>
      <w:r w:rsidR="00F37157">
        <w:rPr>
          <w:rFonts w:ascii="Arial" w:hAnsi="Arial" w:cs="Arial"/>
          <w:bCs/>
          <w:sz w:val="22"/>
          <w:szCs w:val="22"/>
          <w:lang w:val="lv-LV"/>
        </w:rPr>
        <w:t>Sliežu ceļu mašīnu remonta centrs</w:t>
      </w:r>
      <w:r>
        <w:rPr>
          <w:rFonts w:ascii="Arial" w:hAnsi="Arial" w:cs="Arial"/>
          <w:bCs/>
          <w:sz w:val="22"/>
          <w:szCs w:val="22"/>
          <w:lang w:val="lv-LV"/>
        </w:rPr>
        <w:t>,</w:t>
      </w:r>
      <w:r w:rsidR="00F37157">
        <w:rPr>
          <w:rFonts w:ascii="Arial" w:hAnsi="Arial" w:cs="Arial"/>
          <w:bCs/>
          <w:sz w:val="22"/>
          <w:szCs w:val="22"/>
          <w:lang w:val="lv-LV"/>
        </w:rPr>
        <w:t xml:space="preserve"> faktiskā adrese: Kārklu iela 4, Daugavpils.</w:t>
      </w:r>
    </w:p>
    <w:p w14:paraId="0BA6C13A" w14:textId="77777777" w:rsidR="0009337B" w:rsidRDefault="0009337B" w:rsidP="00AD51DE">
      <w:pPr>
        <w:spacing w:line="0" w:lineRule="atLeast"/>
        <w:jc w:val="center"/>
        <w:rPr>
          <w:rFonts w:ascii="Arial" w:hAnsi="Arial" w:cs="Arial"/>
          <w:sz w:val="20"/>
          <w:szCs w:val="20"/>
          <w:lang w:val="lv-LV"/>
        </w:rPr>
      </w:pPr>
    </w:p>
    <w:p w14:paraId="30DCA3B9" w14:textId="77777777" w:rsidR="0064780C" w:rsidRDefault="0064780C" w:rsidP="0009337B">
      <w:pPr>
        <w:spacing w:line="0" w:lineRule="atLeast"/>
        <w:jc w:val="right"/>
        <w:rPr>
          <w:rFonts w:ascii="Arial" w:hAnsi="Arial" w:cs="Arial"/>
          <w:b/>
          <w:sz w:val="20"/>
          <w:szCs w:val="20"/>
          <w:lang w:val="lv-LV"/>
        </w:rPr>
      </w:pPr>
    </w:p>
    <w:p w14:paraId="568C87A1" w14:textId="3D318C35" w:rsidR="0009337B" w:rsidRPr="00F60AAA" w:rsidRDefault="0009337B" w:rsidP="0009337B">
      <w:pPr>
        <w:spacing w:line="0" w:lineRule="atLeast"/>
        <w:jc w:val="right"/>
        <w:rPr>
          <w:rFonts w:ascii="Arial" w:hAnsi="Arial" w:cs="Arial"/>
          <w:b/>
          <w:sz w:val="20"/>
          <w:szCs w:val="20"/>
          <w:lang w:val="lv-LV"/>
        </w:rPr>
      </w:pPr>
      <w:r>
        <w:rPr>
          <w:rFonts w:ascii="Arial" w:hAnsi="Arial" w:cs="Arial"/>
          <w:b/>
          <w:sz w:val="20"/>
          <w:szCs w:val="20"/>
          <w:lang w:val="lv-LV"/>
        </w:rPr>
        <w:lastRenderedPageBreak/>
        <w:t>2</w:t>
      </w:r>
      <w:r w:rsidRPr="00F60AAA">
        <w:rPr>
          <w:rFonts w:ascii="Arial" w:hAnsi="Arial" w:cs="Arial"/>
          <w:b/>
          <w:sz w:val="20"/>
          <w:szCs w:val="20"/>
          <w:lang w:val="lv-LV"/>
        </w:rPr>
        <w:t>.pielikums</w:t>
      </w:r>
    </w:p>
    <w:p w14:paraId="683C1596" w14:textId="77777777" w:rsidR="0009337B" w:rsidRPr="002B5D2B" w:rsidRDefault="0009337B" w:rsidP="0009337B">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6414FD1F" w14:textId="77777777" w:rsidR="0009337B" w:rsidRPr="002B5D2B" w:rsidRDefault="0009337B" w:rsidP="0009337B">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Pr>
          <w:rFonts w:ascii="Arial" w:hAnsi="Arial" w:cs="Arial"/>
          <w:color w:val="222222"/>
          <w:sz w:val="20"/>
          <w:szCs w:val="20"/>
          <w:lang w:val="lv-LV" w:eastAsia="lv-LV"/>
        </w:rPr>
        <w:t>Krāsošanas produkcijas</w:t>
      </w:r>
      <w:r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61F594D6" w14:textId="77777777" w:rsidR="0009337B" w:rsidRDefault="0009337B" w:rsidP="00AD51DE">
      <w:pPr>
        <w:spacing w:line="0" w:lineRule="atLeast"/>
        <w:jc w:val="center"/>
        <w:rPr>
          <w:rFonts w:ascii="Arial" w:hAnsi="Arial" w:cs="Arial"/>
          <w:sz w:val="20"/>
          <w:szCs w:val="20"/>
          <w:lang w:val="lv-LV"/>
        </w:rPr>
      </w:pPr>
    </w:p>
    <w:p w14:paraId="26F11877" w14:textId="174F8D8A"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2BCC1413"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w:t>
      </w:r>
      <w:r w:rsidR="0009337B">
        <w:rPr>
          <w:rFonts w:ascii="Arial" w:hAnsi="Arial" w:cs="Arial"/>
          <w:sz w:val="22"/>
          <w:szCs w:val="22"/>
          <w:lang w:val="lv-LV"/>
        </w:rPr>
        <w:t>3</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27EF987A"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09337B">
        <w:rPr>
          <w:rFonts w:ascii="Arial" w:hAnsi="Arial" w:cs="Arial"/>
          <w:b/>
          <w:bCs/>
          <w:sz w:val="22"/>
          <w:szCs w:val="22"/>
          <w:lang w:val="lv-LV" w:eastAsia="lv-LV"/>
        </w:rPr>
        <w:t>Krāsošanas produkcijas</w:t>
      </w:r>
      <w:r w:rsidR="007F10F1" w:rsidRPr="007F10F1">
        <w:rPr>
          <w:rFonts w:ascii="Arial" w:hAnsi="Arial" w:cs="Arial"/>
          <w:b/>
          <w:bCs/>
          <w:sz w:val="22"/>
          <w:szCs w:val="22"/>
          <w:lang w:val="lv-LV" w:eastAsia="lv-LV"/>
        </w:rPr>
        <w:t xml:space="preserve"> piegāde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A22D72">
      <w:pPr>
        <w:ind w:left="284" w:right="-144" w:hanging="284"/>
        <w:jc w:val="both"/>
        <w:rPr>
          <w:rFonts w:ascii="Arial" w:hAnsi="Arial" w:cs="Arial"/>
          <w:sz w:val="22"/>
          <w:szCs w:val="22"/>
          <w:lang w:val="lv-LV"/>
        </w:rPr>
      </w:pPr>
    </w:p>
    <w:p w14:paraId="22EA6B0E" w14:textId="1CA33CFA" w:rsidR="00AD51DE" w:rsidRPr="00F60AAA" w:rsidRDefault="00AD51DE" w:rsidP="0009337B">
      <w:pPr>
        <w:numPr>
          <w:ilvl w:val="0"/>
          <w:numId w:val="5"/>
        </w:numPr>
        <w:tabs>
          <w:tab w:val="clear" w:pos="360"/>
        </w:tabs>
        <w:ind w:left="284" w:right="-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09337B">
        <w:rPr>
          <w:rFonts w:ascii="Arial" w:hAnsi="Arial" w:cs="Arial"/>
          <w:color w:val="222222"/>
          <w:sz w:val="22"/>
          <w:szCs w:val="22"/>
          <w:lang w:val="lv-LV" w:eastAsia="lv-LV"/>
        </w:rPr>
        <w:t>Krāsošanas produkcijas</w:t>
      </w:r>
      <w:r w:rsidR="007F10F1" w:rsidRPr="00674FC1">
        <w:rPr>
          <w:rFonts w:ascii="Arial" w:hAnsi="Arial" w:cs="Arial"/>
          <w:color w:val="222222"/>
          <w:sz w:val="22"/>
          <w:szCs w:val="22"/>
          <w:lang w:val="lv-LV" w:eastAsia="lv-LV"/>
        </w:rPr>
        <w:t xml:space="preserve">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4B5962F7" w14:textId="43A0CE7B" w:rsidR="00E039F9" w:rsidRPr="00F60AAA" w:rsidRDefault="00BB6D8B" w:rsidP="0009337B">
      <w:pPr>
        <w:numPr>
          <w:ilvl w:val="0"/>
          <w:numId w:val="5"/>
        </w:numPr>
        <w:tabs>
          <w:tab w:val="clear" w:pos="360"/>
          <w:tab w:val="left" w:pos="284"/>
          <w:tab w:val="num" w:pos="3338"/>
        </w:tabs>
        <w:ind w:left="284" w:right="-2" w:hanging="284"/>
        <w:jc w:val="both"/>
        <w:rPr>
          <w:rFonts w:ascii="Arial" w:hAnsi="Arial" w:cs="Arial"/>
          <w:b/>
          <w:i/>
          <w:caps/>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 xml:space="preserve">sarunu procedūras nolikuma priekšmetam, t.sk. Tehniskās specifikācijas (nolikuma </w:t>
      </w:r>
      <w:r w:rsidR="0009337B">
        <w:rPr>
          <w:rFonts w:ascii="Arial" w:hAnsi="Arial" w:cs="Arial"/>
          <w:sz w:val="22"/>
          <w:szCs w:val="22"/>
          <w:lang w:val="lv-LV"/>
        </w:rPr>
        <w:t>1</w:t>
      </w:r>
      <w:r w:rsidRPr="00F60AAA">
        <w:rPr>
          <w:rFonts w:ascii="Arial" w:hAnsi="Arial" w:cs="Arial"/>
          <w:sz w:val="22"/>
          <w:szCs w:val="22"/>
          <w:lang w:val="lv-LV"/>
        </w:rPr>
        <w:t xml:space="preserve">.pielikums) prasībām atbilstošu preci par </w:t>
      </w:r>
      <w:r w:rsidR="0009337B">
        <w:rPr>
          <w:rFonts w:ascii="Arial" w:hAnsi="Arial" w:cs="Arial"/>
          <w:sz w:val="22"/>
          <w:szCs w:val="22"/>
          <w:lang w:val="lv-LV"/>
        </w:rPr>
        <w:t>finanšu un tehniskajā piedāvājumā norādīto cenu;</w:t>
      </w:r>
      <w:r w:rsidR="0009337B" w:rsidRPr="00F60AAA">
        <w:rPr>
          <w:rFonts w:ascii="Arial" w:hAnsi="Arial" w:cs="Arial"/>
          <w:b/>
          <w:i/>
          <w:caps/>
          <w:lang w:val="lv-LV"/>
        </w:rPr>
        <w:t xml:space="preserve"> </w:t>
      </w:r>
    </w:p>
    <w:p w14:paraId="3F367A44" w14:textId="2D53055C" w:rsidR="00134037" w:rsidRPr="004731B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nosacījums:</w:t>
      </w:r>
      <w:r w:rsidR="00805E09">
        <w:rPr>
          <w:rFonts w:ascii="Arial" w:hAnsi="Arial" w:cs="Arial"/>
          <w:i/>
          <w:sz w:val="22"/>
          <w:szCs w:val="22"/>
          <w:lang w:val="lv-LV"/>
        </w:rPr>
        <w:t xml:space="preserve"> saskaņā ar nolikuma 2.4.6.punktu</w:t>
      </w:r>
      <w:r w:rsidR="0009337B" w:rsidRPr="0009337B">
        <w:rPr>
          <w:rFonts w:ascii="Arial" w:hAnsi="Arial" w:cs="Arial"/>
          <w:bCs/>
          <w:i/>
          <w:sz w:val="22"/>
          <w:szCs w:val="22"/>
          <w:lang w:val="lv-LV"/>
        </w:rPr>
        <w:t>)</w:t>
      </w:r>
      <w:r w:rsidRPr="004731B3">
        <w:rPr>
          <w:rFonts w:ascii="Arial" w:hAnsi="Arial" w:cs="Arial"/>
          <w:sz w:val="22"/>
          <w:szCs w:val="22"/>
          <w:lang w:val="lv-LV"/>
        </w:rPr>
        <w:t xml:space="preserve"> no preces pieņemšanas – nodošanas dokumenta parakstīšanas dienas;</w:t>
      </w:r>
    </w:p>
    <w:p w14:paraId="27FD690F" w14:textId="1ECE3549" w:rsidR="00134037" w:rsidRPr="004731B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4731B3">
        <w:rPr>
          <w:rFonts w:ascii="Arial" w:hAnsi="Arial" w:cs="Arial"/>
          <w:sz w:val="22"/>
          <w:szCs w:val="22"/>
          <w:lang w:val="lv-LV"/>
        </w:rPr>
        <w:t>piedāvā preces samaksas termiņu 30</w:t>
      </w:r>
      <w:r w:rsidR="0009337B">
        <w:rPr>
          <w:rFonts w:ascii="Arial" w:hAnsi="Arial" w:cs="Arial"/>
          <w:sz w:val="22"/>
          <w:szCs w:val="22"/>
          <w:lang w:val="lv-LV"/>
        </w:rPr>
        <w:t xml:space="preserve"> </w:t>
      </w:r>
      <w:r w:rsidRPr="004731B3">
        <w:rPr>
          <w:rFonts w:ascii="Arial" w:hAnsi="Arial" w:cs="Arial"/>
          <w:sz w:val="22"/>
          <w:szCs w:val="22"/>
          <w:lang w:val="lv-LV"/>
        </w:rPr>
        <w:t>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09337B">
      <w:pPr>
        <w:numPr>
          <w:ilvl w:val="0"/>
          <w:numId w:val="5"/>
        </w:numPr>
        <w:tabs>
          <w:tab w:val="clear" w:pos="360"/>
          <w:tab w:val="num" w:pos="0"/>
          <w:tab w:val="left" w:pos="284"/>
          <w:tab w:val="num" w:pos="3338"/>
        </w:tabs>
        <w:ind w:left="284" w:right="-2"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27CAFC3C"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w:t>
      </w:r>
      <w:r w:rsidR="0009337B">
        <w:rPr>
          <w:rFonts w:ascii="Arial" w:hAnsi="Arial" w:cs="Arial"/>
          <w:sz w:val="22"/>
          <w:szCs w:val="22"/>
          <w:lang w:val="lv-LV"/>
        </w:rPr>
        <w:t>1</w:t>
      </w:r>
      <w:r w:rsidRPr="001D2720">
        <w:rPr>
          <w:rFonts w:ascii="Arial" w:hAnsi="Arial" w:cs="Arial"/>
          <w:sz w:val="22"/>
          <w:szCs w:val="22"/>
          <w:lang w:val="lv-LV"/>
        </w:rPr>
        <w:t>.pielikums), tā būs jauna un nebūs iepriekš lietota</w:t>
      </w:r>
      <w:r w:rsidR="0009337B">
        <w:rPr>
          <w:rFonts w:ascii="Arial" w:hAnsi="Arial" w:cs="Arial"/>
          <w:sz w:val="22"/>
          <w:szCs w:val="22"/>
          <w:lang w:val="lv-LV"/>
        </w:rPr>
        <w:t xml:space="preserve">, </w:t>
      </w:r>
      <w:r w:rsidRPr="001D2720">
        <w:rPr>
          <w:rFonts w:ascii="Arial" w:hAnsi="Arial" w:cs="Arial"/>
          <w:sz w:val="22"/>
          <w:szCs w:val="22"/>
          <w:lang w:val="lv-LV"/>
        </w:rPr>
        <w:t>un būs brīva no visa veida apgrūtinājumiem;</w:t>
      </w:r>
    </w:p>
    <w:p w14:paraId="7FCBA55F" w14:textId="39959FB2" w:rsidR="00134037" w:rsidRPr="001D2720"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w:t>
      </w:r>
      <w:r w:rsidRPr="00B92C00">
        <w:rPr>
          <w:rFonts w:ascii="Arial" w:hAnsi="Arial" w:cs="Arial"/>
          <w:sz w:val="22"/>
          <w:szCs w:val="22"/>
          <w:lang w:val="lv-LV"/>
        </w:rPr>
        <w:t>un</w:t>
      </w:r>
      <w:r w:rsidRPr="009A1708">
        <w:rPr>
          <w:rFonts w:ascii="Arial" w:hAnsi="Arial" w:cs="Arial"/>
          <w:color w:val="FF0000"/>
          <w:sz w:val="22"/>
          <w:szCs w:val="22"/>
          <w:lang w:val="lv-LV"/>
        </w:rPr>
        <w:t xml:space="preserve"> </w:t>
      </w:r>
      <w:r w:rsidRPr="001D2720">
        <w:rPr>
          <w:rFonts w:ascii="Arial" w:hAnsi="Arial" w:cs="Arial"/>
          <w:sz w:val="22"/>
          <w:szCs w:val="22"/>
          <w:lang w:val="lv-LV"/>
        </w:rPr>
        <w:t>citu preces izmaksu ietekmējošu faktoru izmaiņu gadījumos;</w:t>
      </w:r>
    </w:p>
    <w:p w14:paraId="4294320F" w14:textId="7428671D"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09337B">
        <w:rPr>
          <w:rFonts w:ascii="Arial" w:hAnsi="Arial" w:cs="Arial"/>
          <w:i/>
          <w:sz w:val="22"/>
          <w:szCs w:val="22"/>
          <w:lang w:val="lv-LV"/>
        </w:rPr>
        <w:t>45</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302FA769"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preces </w:t>
      </w:r>
      <w:r w:rsidR="0009337B" w:rsidRPr="0009337B">
        <w:rPr>
          <w:rFonts w:ascii="Arial" w:hAnsi="Arial" w:cs="Arial"/>
          <w:sz w:val="22"/>
          <w:szCs w:val="20"/>
          <w:lang w:val="lv-LV"/>
        </w:rPr>
        <w:t xml:space="preserve">drošības datu lapa un/vai iepakojuma lapa un/vai lietošanas instrukcija, </w:t>
      </w:r>
      <w:r w:rsidRPr="001D2720">
        <w:rPr>
          <w:rFonts w:ascii="Arial" w:hAnsi="Arial" w:cs="Arial"/>
          <w:sz w:val="22"/>
          <w:szCs w:val="22"/>
          <w:lang w:val="lv-LV"/>
        </w:rPr>
        <w:t xml:space="preserve">un piegādātāja </w:t>
      </w:r>
      <w:r w:rsidRPr="001D2720">
        <w:rPr>
          <w:rFonts w:ascii="Arial" w:hAnsi="Arial" w:cs="Arial"/>
          <w:sz w:val="22"/>
          <w:szCs w:val="22"/>
          <w:lang w:val="lv-LV"/>
        </w:rPr>
        <w:lastRenderedPageBreak/>
        <w:t>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4CA1D529"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w:t>
      </w:r>
      <w:r w:rsidRPr="00D87E9E">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apmērā no līguma summas (bez PVN);</w:t>
      </w:r>
    </w:p>
    <w:p w14:paraId="562EADD3" w14:textId="77777777" w:rsidR="00134037" w:rsidRPr="00D87E9E"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56018F"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9"/>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5552CF7D" w14:textId="77777777" w:rsidR="0056018F" w:rsidRPr="008C0AFE"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18689C" w:rsidRDefault="00DB1E90" w:rsidP="00BE02AD">
            <w:pPr>
              <w:jc w:val="center"/>
              <w:rPr>
                <w:rFonts w:ascii="Arial" w:hAnsi="Arial" w:cs="Arial"/>
                <w:sz w:val="20"/>
                <w:szCs w:val="20"/>
                <w:lang w:val="lv-LV"/>
              </w:rPr>
            </w:pPr>
            <w:r w:rsidRPr="0018689C">
              <w:rPr>
                <w:rFonts w:ascii="Arial" w:hAnsi="Arial" w:cs="Arial"/>
                <w:sz w:val="20"/>
                <w:szCs w:val="20"/>
                <w:lang w:val="lv-LV"/>
              </w:rPr>
              <w:t>Juridiskās personas nosaukums</w:t>
            </w:r>
          </w:p>
        </w:tc>
        <w:tc>
          <w:tcPr>
            <w:tcW w:w="1916" w:type="dxa"/>
            <w:shd w:val="clear" w:color="auto" w:fill="D5DCE4"/>
          </w:tcPr>
          <w:p w14:paraId="7AED762C" w14:textId="77777777" w:rsidR="00DB1E90" w:rsidRPr="0018689C" w:rsidRDefault="00DB1E90" w:rsidP="00BE02AD">
            <w:pPr>
              <w:jc w:val="center"/>
              <w:rPr>
                <w:rFonts w:ascii="Arial" w:hAnsi="Arial" w:cs="Arial"/>
                <w:sz w:val="20"/>
                <w:szCs w:val="20"/>
                <w:lang w:val="lv-LV"/>
              </w:rPr>
            </w:pPr>
            <w:r w:rsidRPr="0018689C">
              <w:rPr>
                <w:rFonts w:ascii="Arial" w:hAnsi="Arial" w:cs="Arial"/>
                <w:sz w:val="20"/>
                <w:szCs w:val="20"/>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18689C">
        <w:trPr>
          <w:trHeight w:val="376"/>
        </w:trPr>
        <w:tc>
          <w:tcPr>
            <w:tcW w:w="828" w:type="dxa"/>
            <w:vAlign w:val="center"/>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vAlign w:val="center"/>
          </w:tcPr>
          <w:p w14:paraId="3AC85109" w14:textId="77777777" w:rsidR="00DB1E90" w:rsidRPr="00F60AAA" w:rsidRDefault="00DB1E90" w:rsidP="00BE02AD">
            <w:pPr>
              <w:rPr>
                <w:rFonts w:ascii="Arial" w:hAnsi="Arial" w:cs="Arial"/>
                <w:sz w:val="22"/>
                <w:szCs w:val="22"/>
                <w:lang w:val="lv-LV"/>
              </w:rPr>
            </w:pPr>
          </w:p>
        </w:tc>
        <w:tc>
          <w:tcPr>
            <w:tcW w:w="1914" w:type="dxa"/>
            <w:vAlign w:val="center"/>
          </w:tcPr>
          <w:p w14:paraId="31D99A1E" w14:textId="77777777" w:rsidR="00DB1E90" w:rsidRPr="00F60AAA" w:rsidRDefault="00DB1E90" w:rsidP="00BE02AD">
            <w:pPr>
              <w:rPr>
                <w:rFonts w:ascii="Arial" w:hAnsi="Arial" w:cs="Arial"/>
                <w:sz w:val="22"/>
                <w:szCs w:val="22"/>
                <w:lang w:val="lv-LV"/>
              </w:rPr>
            </w:pPr>
          </w:p>
        </w:tc>
        <w:tc>
          <w:tcPr>
            <w:tcW w:w="1296" w:type="dxa"/>
            <w:vAlign w:val="center"/>
          </w:tcPr>
          <w:p w14:paraId="03FA2E32" w14:textId="77777777" w:rsidR="00DB1E90" w:rsidRPr="00F60AAA" w:rsidRDefault="00DB1E90" w:rsidP="00BE02AD">
            <w:pPr>
              <w:rPr>
                <w:rFonts w:ascii="Arial" w:hAnsi="Arial" w:cs="Arial"/>
                <w:sz w:val="22"/>
                <w:szCs w:val="22"/>
                <w:lang w:val="lv-LV"/>
              </w:rPr>
            </w:pPr>
          </w:p>
        </w:tc>
        <w:tc>
          <w:tcPr>
            <w:tcW w:w="1916" w:type="dxa"/>
            <w:vAlign w:val="center"/>
          </w:tcPr>
          <w:p w14:paraId="2FCAD79B" w14:textId="77777777" w:rsidR="00DB1E90" w:rsidRPr="00F60AAA" w:rsidRDefault="00DB1E90" w:rsidP="00BE02AD">
            <w:pPr>
              <w:rPr>
                <w:rFonts w:ascii="Arial" w:hAnsi="Arial" w:cs="Arial"/>
                <w:sz w:val="22"/>
                <w:szCs w:val="22"/>
                <w:lang w:val="lv-LV"/>
              </w:rPr>
            </w:pPr>
          </w:p>
        </w:tc>
        <w:tc>
          <w:tcPr>
            <w:tcW w:w="1292" w:type="dxa"/>
            <w:vAlign w:val="center"/>
          </w:tcPr>
          <w:p w14:paraId="13BE2BEE" w14:textId="77777777" w:rsidR="00DB1E90" w:rsidRPr="00F60AAA" w:rsidRDefault="00DB1E90" w:rsidP="00BE02AD">
            <w:pPr>
              <w:rPr>
                <w:rFonts w:ascii="Arial" w:hAnsi="Arial" w:cs="Arial"/>
                <w:sz w:val="22"/>
                <w:szCs w:val="22"/>
                <w:lang w:val="lv-LV"/>
              </w:rPr>
            </w:pPr>
          </w:p>
        </w:tc>
      </w:tr>
    </w:tbl>
    <w:p w14:paraId="170F3771" w14:textId="77777777" w:rsidR="0056018F" w:rsidRDefault="0056018F" w:rsidP="0056018F">
      <w:pPr>
        <w:ind w:left="360"/>
        <w:jc w:val="both"/>
        <w:rPr>
          <w:rFonts w:ascii="Arial" w:hAnsi="Arial" w:cs="Arial"/>
          <w:sz w:val="22"/>
          <w:szCs w:val="22"/>
          <w:lang w:val="lv-LV"/>
        </w:rPr>
      </w:pPr>
      <w:bookmarkStart w:id="5" w:name="_Hlk71126540"/>
    </w:p>
    <w:p w14:paraId="247CD66A" w14:textId="1EE174FC" w:rsidR="00DB1E90" w:rsidRPr="0056018F" w:rsidRDefault="00DB1E90" w:rsidP="0056018F">
      <w:pPr>
        <w:pStyle w:val="ListParagraph"/>
        <w:numPr>
          <w:ilvl w:val="0"/>
          <w:numId w:val="5"/>
        </w:numPr>
        <w:jc w:val="both"/>
        <w:rPr>
          <w:rFonts w:ascii="Arial" w:hAnsi="Arial" w:cs="Arial"/>
          <w:sz w:val="22"/>
          <w:szCs w:val="22"/>
          <w:lang w:val="lv-LV"/>
        </w:rPr>
      </w:pPr>
      <w:r w:rsidRPr="0056018F">
        <w:rPr>
          <w:rFonts w:ascii="Arial" w:hAnsi="Arial" w:cs="Arial"/>
          <w:sz w:val="22"/>
          <w:szCs w:val="22"/>
          <w:lang w:val="lv-LV"/>
        </w:rPr>
        <w:t>informē par finanšu apgrozījumu</w:t>
      </w:r>
      <w:r w:rsidRPr="00F60AAA">
        <w:rPr>
          <w:rStyle w:val="FootnoteReference"/>
          <w:rFonts w:ascii="Arial" w:hAnsi="Arial" w:cs="Arial"/>
          <w:sz w:val="22"/>
          <w:szCs w:val="22"/>
          <w:lang w:val="lv-LV"/>
        </w:rPr>
        <w:footnoteReference w:id="10"/>
      </w:r>
      <w:r w:rsidRPr="0056018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18689C">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18689C">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18689C">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B92C00"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18689C">
      <w:pPr>
        <w:pBdr>
          <w:top w:val="single" w:sz="4" w:space="0"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2C8E4041" w14:textId="77777777" w:rsidR="0018689C" w:rsidRDefault="0018689C" w:rsidP="0081756D">
      <w:pPr>
        <w:pStyle w:val="ListParagraph"/>
        <w:tabs>
          <w:tab w:val="right" w:pos="0"/>
          <w:tab w:val="center" w:pos="4153"/>
          <w:tab w:val="right" w:pos="8306"/>
        </w:tabs>
        <w:jc w:val="both"/>
        <w:rPr>
          <w:rFonts w:ascii="Arial" w:hAnsi="Arial" w:cs="Arial"/>
          <w:sz w:val="22"/>
          <w:szCs w:val="22"/>
          <w:lang w:val="lv-LV"/>
        </w:rPr>
      </w:pPr>
    </w:p>
    <w:p w14:paraId="51ED1048" w14:textId="268C333B" w:rsidR="0056018F" w:rsidRPr="0018689C" w:rsidRDefault="0081756D" w:rsidP="0018689C">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18689C"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F60AA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18689C" w:rsidRDefault="0056018F" w:rsidP="00BE02AD">
            <w:pPr>
              <w:tabs>
                <w:tab w:val="right" w:pos="0"/>
                <w:tab w:val="center" w:pos="4153"/>
                <w:tab w:val="right" w:pos="8306"/>
              </w:tabs>
              <w:spacing w:line="256" w:lineRule="auto"/>
              <w:jc w:val="both"/>
              <w:rPr>
                <w:rFonts w:ascii="Arial" w:hAnsi="Arial" w:cs="Arial"/>
                <w:sz w:val="20"/>
                <w:szCs w:val="20"/>
                <w:lang w:val="lv-LV"/>
              </w:rPr>
            </w:pPr>
            <w:r w:rsidRPr="0018689C">
              <w:rPr>
                <w:rFonts w:ascii="Arial" w:hAnsi="Arial" w:cs="Arial"/>
                <w:sz w:val="20"/>
                <w:szCs w:val="20"/>
                <w:lang w:val="lv-LV"/>
              </w:rPr>
              <w:t>Banka, bankas konts</w:t>
            </w:r>
            <w:r w:rsidR="00467B71" w:rsidRPr="0018689C">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18689C"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DE777D">
          <w:footerReference w:type="default" r:id="rId14"/>
          <w:pgSz w:w="11906" w:h="16838"/>
          <w:pgMar w:top="1134" w:right="851" w:bottom="1701" w:left="1134" w:header="709" w:footer="567"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1"/>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C027238"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18689C">
        <w:rPr>
          <w:rFonts w:ascii="Arial" w:hAnsi="Arial" w:cs="Arial"/>
          <w:b/>
          <w:sz w:val="20"/>
          <w:szCs w:val="20"/>
          <w:lang w:val="lv-LV"/>
        </w:rPr>
        <w:t>3</w:t>
      </w:r>
      <w:r w:rsidR="00FE77F7" w:rsidRPr="00F60AAA">
        <w:rPr>
          <w:rFonts w:ascii="Arial" w:hAnsi="Arial" w:cs="Arial"/>
          <w:b/>
          <w:sz w:val="20"/>
          <w:szCs w:val="20"/>
          <w:lang w:val="lv-LV"/>
        </w:rPr>
        <w:t>.pielikums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6432587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18689C">
        <w:rPr>
          <w:rFonts w:ascii="Arial" w:hAnsi="Arial" w:cs="Arial"/>
          <w:color w:val="222222"/>
          <w:sz w:val="20"/>
          <w:szCs w:val="20"/>
          <w:lang w:val="lv-LV" w:eastAsia="lv-LV"/>
        </w:rPr>
        <w:t>Krāsošanas produkcijas</w:t>
      </w:r>
      <w:r w:rsidR="007F10F1"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1803C601" w14:textId="77777777" w:rsidR="001059AF" w:rsidRDefault="001059AF" w:rsidP="001059AF">
      <w:pPr>
        <w:tabs>
          <w:tab w:val="left" w:pos="567"/>
        </w:tabs>
        <w:ind w:left="180"/>
        <w:jc w:val="center"/>
        <w:rPr>
          <w:rFonts w:ascii="Arial" w:hAnsi="Arial" w:cs="Arial"/>
          <w:b/>
          <w:i/>
          <w:caps/>
          <w:sz w:val="22"/>
          <w:szCs w:val="22"/>
          <w:lang w:val="lv-LV"/>
        </w:rPr>
      </w:pPr>
    </w:p>
    <w:p w14:paraId="34B99A36" w14:textId="77777777" w:rsidR="001059AF" w:rsidRDefault="001059AF" w:rsidP="001059AF">
      <w:pPr>
        <w:tabs>
          <w:tab w:val="left" w:pos="567"/>
        </w:tabs>
        <w:ind w:left="180"/>
        <w:jc w:val="center"/>
        <w:rPr>
          <w:rFonts w:ascii="Arial" w:hAnsi="Arial" w:cs="Arial"/>
          <w:b/>
          <w:i/>
          <w:caps/>
          <w:sz w:val="22"/>
          <w:szCs w:val="22"/>
          <w:lang w:val="lv-LV"/>
        </w:rPr>
      </w:pPr>
    </w:p>
    <w:p w14:paraId="4672EDF1" w14:textId="63CFC4B1" w:rsidR="001059AF" w:rsidRPr="00B25C34" w:rsidRDefault="001059AF" w:rsidP="001059AF">
      <w:pPr>
        <w:tabs>
          <w:tab w:val="left" w:pos="567"/>
        </w:tabs>
        <w:ind w:left="180"/>
        <w:jc w:val="center"/>
        <w:rPr>
          <w:lang w:val="lv-LV"/>
        </w:rPr>
      </w:pPr>
      <w:r>
        <w:rPr>
          <w:rFonts w:ascii="Arial" w:hAnsi="Arial" w:cs="Arial"/>
          <w:b/>
          <w:i/>
          <w:caps/>
          <w:sz w:val="22"/>
          <w:szCs w:val="22"/>
          <w:lang w:val="lv-LV"/>
        </w:rPr>
        <w:t>TEHNISKAIS UN Finanšu piedāvājums</w:t>
      </w:r>
    </w:p>
    <w:p w14:paraId="421F21D9" w14:textId="77777777" w:rsidR="001059AF" w:rsidRPr="00B25C34" w:rsidRDefault="001059AF" w:rsidP="001059AF">
      <w:pPr>
        <w:jc w:val="center"/>
        <w:rPr>
          <w:lang w:val="lv-LV"/>
        </w:rPr>
      </w:pPr>
      <w:r>
        <w:rPr>
          <w:rFonts w:ascii="Arial" w:hAnsi="Arial" w:cs="Arial"/>
          <w:i/>
          <w:sz w:val="22"/>
          <w:szCs w:val="22"/>
          <w:lang w:val="lv-LV"/>
        </w:rPr>
        <w:t xml:space="preserve">(pretendents atzīmē tikai tās pozīcijas, kurās sniedz piedāvājumu </w:t>
      </w:r>
      <w:r>
        <w:rPr>
          <w:rFonts w:ascii="Arial" w:hAnsi="Arial" w:cs="Arial"/>
          <w:b/>
          <w:i/>
          <w:sz w:val="22"/>
          <w:szCs w:val="22"/>
          <w:lang w:val="lv-LV"/>
        </w:rPr>
        <w:t>nemainot numerāciju</w:t>
      </w:r>
      <w:r>
        <w:rPr>
          <w:rFonts w:ascii="Arial" w:hAnsi="Arial" w:cs="Arial"/>
          <w:i/>
          <w:sz w:val="22"/>
          <w:szCs w:val="22"/>
          <w:lang w:val="lv-LV"/>
        </w:rPr>
        <w:t>)</w:t>
      </w:r>
    </w:p>
    <w:p w14:paraId="3F625FDE" w14:textId="77777777" w:rsidR="001059AF" w:rsidRDefault="001059AF" w:rsidP="001059AF">
      <w:pPr>
        <w:jc w:val="center"/>
        <w:rPr>
          <w:rFonts w:ascii="Arial" w:hAnsi="Arial" w:cs="Arial"/>
          <w:i/>
          <w:sz w:val="22"/>
          <w:szCs w:val="22"/>
          <w:lang w:val="lv-LV"/>
        </w:rPr>
      </w:pPr>
    </w:p>
    <w:p w14:paraId="3C049FEA" w14:textId="7BE2D6FE" w:rsidR="001059AF" w:rsidRDefault="001059AF" w:rsidP="001059AF">
      <w:pPr>
        <w:jc w:val="center"/>
      </w:pPr>
      <w:r>
        <w:rPr>
          <w:rFonts w:ascii="Arial" w:hAnsi="Arial" w:cs="Arial"/>
          <w:i/>
          <w:sz w:val="22"/>
          <w:szCs w:val="22"/>
          <w:lang w:val="lv-LV"/>
        </w:rPr>
        <w:t xml:space="preserve">Skatīties </w:t>
      </w:r>
      <w:r w:rsidRPr="00805E09">
        <w:rPr>
          <w:rFonts w:ascii="Arial" w:hAnsi="Arial" w:cs="Arial"/>
          <w:i/>
          <w:sz w:val="22"/>
          <w:szCs w:val="22"/>
          <w:lang w:val="lv-LV"/>
        </w:rPr>
        <w:t>pievienoto</w:t>
      </w:r>
      <w:r w:rsidRPr="001813D3">
        <w:rPr>
          <w:rFonts w:ascii="Arial" w:hAnsi="Arial" w:cs="Arial"/>
          <w:i/>
          <w:color w:val="FF0000"/>
          <w:sz w:val="22"/>
          <w:szCs w:val="22"/>
          <w:lang w:val="lv-LV"/>
        </w:rPr>
        <w:t xml:space="preserve"> </w:t>
      </w:r>
      <w:r>
        <w:rPr>
          <w:rFonts w:ascii="Arial" w:hAnsi="Arial" w:cs="Arial"/>
          <w:i/>
          <w:sz w:val="22"/>
          <w:szCs w:val="22"/>
          <w:lang w:val="lv-LV"/>
        </w:rPr>
        <w:t>EXCEL tabulu</w:t>
      </w:r>
      <w:r w:rsidR="00805E09">
        <w:rPr>
          <w:rFonts w:ascii="Arial" w:hAnsi="Arial" w:cs="Arial"/>
          <w:i/>
          <w:sz w:val="22"/>
          <w:szCs w:val="22"/>
          <w:lang w:val="lv-LV"/>
        </w:rPr>
        <w:t xml:space="preserve"> (atsevišķs fails)</w:t>
      </w:r>
    </w:p>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542E4DB9" w14:textId="062CA368" w:rsidR="00C876D2" w:rsidRPr="00F60AAA" w:rsidRDefault="008C0AFE" w:rsidP="001059AF">
            <w:pPr>
              <w:pStyle w:val="ListParagraph"/>
              <w:rPr>
                <w:rFonts w:ascii="Arial" w:hAnsi="Arial" w:cs="Arial"/>
                <w:b/>
                <w:bCs/>
                <w:color w:val="000000"/>
                <w:u w:val="single"/>
                <w:lang w:val="lv-LV"/>
              </w:rPr>
            </w:pPr>
            <w:r w:rsidRPr="008C0AFE">
              <w:rPr>
                <w:rFonts w:ascii="Arial" w:hAnsi="Arial" w:cs="Arial"/>
                <w:sz w:val="22"/>
                <w:szCs w:val="22"/>
                <w:lang w:val="lv-LV"/>
              </w:rPr>
              <w:t xml:space="preserve"> </w:t>
            </w: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11AA54BF" w:rsidR="00FE77F7" w:rsidRPr="00F60AAA" w:rsidRDefault="001059AF" w:rsidP="00FE77F7">
      <w:pPr>
        <w:spacing w:line="0" w:lineRule="atLeast"/>
        <w:jc w:val="right"/>
        <w:rPr>
          <w:rFonts w:ascii="Arial" w:hAnsi="Arial" w:cs="Arial"/>
          <w:b/>
          <w:sz w:val="20"/>
          <w:szCs w:val="20"/>
          <w:lang w:val="lv-LV"/>
        </w:rPr>
      </w:pPr>
      <w:r>
        <w:rPr>
          <w:rFonts w:ascii="Arial" w:hAnsi="Arial" w:cs="Arial"/>
          <w:b/>
          <w:sz w:val="20"/>
          <w:szCs w:val="20"/>
          <w:lang w:val="lv-LV"/>
        </w:rPr>
        <w:t>4</w:t>
      </w:r>
      <w:r w:rsidR="00FE77F7" w:rsidRPr="00F60AAA">
        <w:rPr>
          <w:rFonts w:ascii="Arial" w:hAnsi="Arial" w:cs="Arial"/>
          <w:b/>
          <w:sz w:val="20"/>
          <w:szCs w:val="20"/>
          <w:lang w:val="lv-LV"/>
        </w:rPr>
        <w:t>.pielikums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04BFDBFF"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sidR="001059AF">
        <w:rPr>
          <w:rFonts w:ascii="Arial" w:hAnsi="Arial" w:cs="Arial"/>
          <w:color w:val="222222"/>
          <w:sz w:val="20"/>
          <w:szCs w:val="20"/>
          <w:lang w:val="lv-LV" w:eastAsia="lv-LV"/>
        </w:rPr>
        <w:t>Krasošanas</w:t>
      </w:r>
      <w:proofErr w:type="spellEnd"/>
      <w:r w:rsidR="001059AF">
        <w:rPr>
          <w:rFonts w:ascii="Arial" w:hAnsi="Arial" w:cs="Arial"/>
          <w:color w:val="222222"/>
          <w:sz w:val="20"/>
          <w:szCs w:val="20"/>
          <w:lang w:val="lv-LV" w:eastAsia="lv-LV"/>
        </w:rPr>
        <w:t xml:space="preserve"> produkcijas</w:t>
      </w:r>
      <w:r w:rsidR="00BC698E"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53AF303B" w14:textId="77777777" w:rsidR="00BC698E" w:rsidRDefault="00BC698E" w:rsidP="00BC698E">
      <w:pPr>
        <w:jc w:val="center"/>
        <w:outlineLvl w:val="0"/>
        <w:rPr>
          <w:rFonts w:ascii="Arial" w:hAnsi="Arial" w:cs="Arial"/>
          <w:b/>
          <w:bCs/>
          <w:sz w:val="22"/>
          <w:szCs w:val="22"/>
          <w:lang w:val="lv-LV"/>
        </w:rPr>
      </w:pPr>
    </w:p>
    <w:p w14:paraId="7231C84E" w14:textId="0300E072"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10103" w:type="dxa"/>
        <w:tblInd w:w="2" w:type="dxa"/>
        <w:tblLook w:val="01E0" w:firstRow="1" w:lastRow="1" w:firstColumn="1" w:lastColumn="1" w:noHBand="0" w:noVBand="0"/>
      </w:tblPr>
      <w:tblGrid>
        <w:gridCol w:w="10103"/>
      </w:tblGrid>
      <w:tr w:rsidR="00AD51DE" w:rsidRPr="00B92C00" w14:paraId="4F2911A7" w14:textId="77777777" w:rsidTr="001059AF">
        <w:trPr>
          <w:trHeight w:val="2088"/>
        </w:trPr>
        <w:tc>
          <w:tcPr>
            <w:tcW w:w="10103"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B92C00" w14:paraId="63B44749" w14:textId="77777777" w:rsidTr="001059AF">
        <w:trPr>
          <w:trHeight w:val="399"/>
        </w:trPr>
        <w:tc>
          <w:tcPr>
            <w:tcW w:w="7460" w:type="dxa"/>
            <w:hideMark/>
          </w:tcPr>
          <w:p w14:paraId="40DC6FA8" w14:textId="1F2BE7E5"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dienas pēc </w:t>
            </w:r>
            <w:r w:rsidR="001059AF">
              <w:rPr>
                <w:rFonts w:ascii="Arial" w:hAnsi="Arial" w:cs="Arial"/>
                <w:sz w:val="22"/>
                <w:szCs w:val="22"/>
                <w:lang w:val="lv-LV"/>
              </w:rPr>
              <w:t>preces</w:t>
            </w:r>
            <w:r w:rsidR="009340E1" w:rsidRPr="00F60AAA">
              <w:rPr>
                <w:rFonts w:ascii="Arial" w:hAnsi="Arial" w:cs="Arial"/>
                <w:sz w:val="22"/>
                <w:szCs w:val="22"/>
                <w:lang w:val="lv-LV"/>
              </w:rPr>
              <w:t xml:space="preserve"> </w:t>
            </w:r>
            <w:r w:rsidRPr="00F60AAA">
              <w:rPr>
                <w:rFonts w:ascii="Arial" w:hAnsi="Arial" w:cs="Arial"/>
                <w:sz w:val="22"/>
                <w:szCs w:val="22"/>
                <w:lang w:val="lv-LV"/>
              </w:rPr>
              <w:t xml:space="preserve">galīgās </w:t>
            </w:r>
            <w:r w:rsidR="001059AF">
              <w:rPr>
                <w:rFonts w:ascii="Arial" w:hAnsi="Arial" w:cs="Arial"/>
                <w:sz w:val="22"/>
                <w:szCs w:val="22"/>
                <w:lang w:val="lv-LV"/>
              </w:rPr>
              <w:t>piegādes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1A35D8B8" w14:textId="35851A60" w:rsidR="00834540" w:rsidRPr="00F60AAA" w:rsidRDefault="001059AF"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673BF722"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proofErr w:type="spellStart"/>
      <w:r w:rsidR="001059AF">
        <w:rPr>
          <w:rFonts w:ascii="Arial" w:hAnsi="Arial" w:cs="Arial"/>
          <w:color w:val="222222"/>
          <w:sz w:val="20"/>
          <w:szCs w:val="20"/>
          <w:lang w:val="lv-LV" w:eastAsia="lv-LV"/>
        </w:rPr>
        <w:t>Krāsošamas</w:t>
      </w:r>
      <w:proofErr w:type="spellEnd"/>
      <w:r w:rsidR="001059AF">
        <w:rPr>
          <w:rFonts w:ascii="Arial" w:hAnsi="Arial" w:cs="Arial"/>
          <w:color w:val="222222"/>
          <w:sz w:val="20"/>
          <w:szCs w:val="20"/>
          <w:lang w:val="lv-LV" w:eastAsia="lv-LV"/>
        </w:rPr>
        <w:t xml:space="preserve"> produkcijas</w:t>
      </w:r>
      <w:r w:rsidR="00BC698E" w:rsidRPr="007F10F1">
        <w:rPr>
          <w:rFonts w:ascii="Arial" w:hAnsi="Arial" w:cs="Arial"/>
          <w:color w:val="222222"/>
          <w:sz w:val="20"/>
          <w:szCs w:val="20"/>
          <w:lang w:val="lv-LV" w:eastAsia="lv-LV"/>
        </w:rPr>
        <w:t xml:space="preserve">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71F0E591" w14:textId="77777777" w:rsidR="001059AF" w:rsidRDefault="001059AF" w:rsidP="00FA3F76">
      <w:pPr>
        <w:keepNext/>
        <w:keepLines/>
        <w:ind w:right="-625"/>
        <w:jc w:val="center"/>
        <w:outlineLvl w:val="8"/>
        <w:rPr>
          <w:rFonts w:ascii="Arial" w:hAnsi="Arial" w:cs="Arial"/>
          <w:b/>
          <w:iCs/>
          <w:sz w:val="22"/>
          <w:szCs w:val="22"/>
        </w:rPr>
      </w:pPr>
    </w:p>
    <w:p w14:paraId="6B5674AC" w14:textId="3773D64C"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datums</w:t>
      </w:r>
    </w:p>
    <w:p w14:paraId="13A60A85"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ir</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63EE46B6" w14:textId="77777777" w:rsidR="00543C82" w:rsidRPr="00FE1A0E" w:rsidRDefault="00543C82" w:rsidP="001130C3">
      <w:pPr>
        <w:suppressAutoHyphens/>
        <w:autoSpaceDN w:val="0"/>
        <w:jc w:val="right"/>
        <w:rPr>
          <w:rFonts w:ascii="Arial" w:hAnsi="Arial" w:cs="Arial"/>
          <w:i/>
          <w:iCs/>
          <w:sz w:val="20"/>
          <w:szCs w:val="20"/>
        </w:rPr>
      </w:pPr>
      <w:proofErr w:type="spellStart"/>
      <w:r w:rsidRPr="00FE1A0E">
        <w:rPr>
          <w:rFonts w:ascii="Arial" w:hAnsi="Arial" w:cs="Arial"/>
          <w:i/>
          <w:iCs/>
          <w:sz w:val="20"/>
          <w:szCs w:val="20"/>
        </w:rPr>
        <w:t>paraksta</w:t>
      </w:r>
      <w:proofErr w:type="spell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datums</w:t>
      </w:r>
    </w:p>
    <w:p w14:paraId="471BAF60" w14:textId="77777777" w:rsidR="00543C82" w:rsidRPr="00FE1A0E" w:rsidRDefault="00543C82" w:rsidP="00543C82">
      <w:pPr>
        <w:jc w:val="both"/>
        <w:rPr>
          <w:rFonts w:ascii="Arial" w:hAnsi="Arial" w:cs="Arial"/>
          <w:b/>
          <w:bCs/>
          <w:sz w:val="20"/>
          <w:szCs w:val="20"/>
        </w:rPr>
      </w:pPr>
    </w:p>
    <w:p w14:paraId="17E02E15" w14:textId="5F3B8231" w:rsidR="001059AF" w:rsidRPr="001059AF" w:rsidRDefault="001059AF" w:rsidP="001059AF">
      <w:pPr>
        <w:pStyle w:val="Standard"/>
        <w:tabs>
          <w:tab w:val="right" w:pos="9072"/>
        </w:tabs>
        <w:ind w:right="-2" w:firstLine="284"/>
        <w:jc w:val="both"/>
        <w:rPr>
          <w:rFonts w:ascii="Arial" w:hAnsi="Arial" w:cs="Arial"/>
          <w:sz w:val="22"/>
          <w:szCs w:val="22"/>
          <w:lang w:val="lv-LV"/>
        </w:rPr>
      </w:pPr>
      <w:r w:rsidRPr="001059AF">
        <w:rPr>
          <w:rFonts w:ascii="Arial" w:hAnsi="Arial" w:cs="Arial"/>
          <w:b/>
          <w:sz w:val="22"/>
          <w:szCs w:val="22"/>
          <w:lang w:val="lv-LV"/>
        </w:rPr>
        <w:t xml:space="preserve">Sabiedrība ar ierobežotu atbildību </w:t>
      </w:r>
      <w:r w:rsidRPr="001059AF">
        <w:rPr>
          <w:rFonts w:ascii="Arial" w:hAnsi="Arial" w:cs="Arial"/>
          <w:b/>
          <w:color w:val="222222"/>
          <w:sz w:val="22"/>
          <w:szCs w:val="22"/>
          <w:lang w:val="lv-LV"/>
        </w:rPr>
        <w:t>„</w:t>
      </w:r>
      <w:r w:rsidRPr="001059AF">
        <w:rPr>
          <w:rFonts w:ascii="Arial" w:hAnsi="Arial" w:cs="Arial"/>
          <w:b/>
          <w:sz w:val="22"/>
          <w:szCs w:val="22"/>
          <w:lang w:val="lv-LV"/>
        </w:rPr>
        <w:t>LDZ ritošā sastāva serviss”</w:t>
      </w:r>
      <w:r w:rsidRPr="001059AF">
        <w:rPr>
          <w:rFonts w:ascii="Arial" w:hAnsi="Arial" w:cs="Arial"/>
          <w:sz w:val="22"/>
          <w:szCs w:val="22"/>
          <w:lang w:val="lv-LV"/>
        </w:rPr>
        <w:t>, vienotais reģistrācijas Nr.40003788351, turpmāk - pircējs, kuru uz statūtu pamata pārstāv valdes priekšsēdētāja ____ un valdes locekl</w:t>
      </w:r>
      <w:r>
        <w:rPr>
          <w:rFonts w:ascii="Arial" w:hAnsi="Arial" w:cs="Arial"/>
          <w:sz w:val="22"/>
          <w:szCs w:val="22"/>
          <w:lang w:val="lv-LV"/>
        </w:rPr>
        <w:t>is</w:t>
      </w:r>
      <w:r w:rsidRPr="001059AF">
        <w:rPr>
          <w:rFonts w:ascii="Arial" w:hAnsi="Arial" w:cs="Arial"/>
          <w:sz w:val="22"/>
          <w:szCs w:val="22"/>
          <w:lang w:val="lv-LV"/>
        </w:rPr>
        <w:t xml:space="preserve"> ____, ņemot vērā valdes 202</w:t>
      </w:r>
      <w:r>
        <w:rPr>
          <w:rFonts w:ascii="Arial" w:hAnsi="Arial" w:cs="Arial"/>
          <w:sz w:val="22"/>
          <w:szCs w:val="22"/>
          <w:lang w:val="lv-LV"/>
        </w:rPr>
        <w:t>3</w:t>
      </w:r>
      <w:r w:rsidRPr="001059AF">
        <w:rPr>
          <w:rFonts w:ascii="Arial" w:hAnsi="Arial" w:cs="Arial"/>
          <w:sz w:val="22"/>
          <w:szCs w:val="22"/>
          <w:lang w:val="lv-LV"/>
        </w:rPr>
        <w:t>.gada ___ lēmumā Nr.___ noteikto, no vienas puses, un</w:t>
      </w:r>
    </w:p>
    <w:p w14:paraId="0E549FD1" w14:textId="77777777" w:rsidR="001059AF" w:rsidRPr="001059AF" w:rsidRDefault="001059AF" w:rsidP="001059AF">
      <w:pPr>
        <w:suppressAutoHyphens/>
        <w:autoSpaceDN w:val="0"/>
        <w:ind w:right="-2"/>
        <w:jc w:val="both"/>
        <w:textAlignment w:val="baseline"/>
        <w:rPr>
          <w:rFonts w:ascii="Arial" w:hAnsi="Arial" w:cs="Arial"/>
          <w:color w:val="000000"/>
          <w:kern w:val="3"/>
          <w:sz w:val="22"/>
          <w:szCs w:val="22"/>
          <w:lang w:val="lv-LV"/>
        </w:rPr>
      </w:pPr>
      <w:r w:rsidRPr="001059AF">
        <w:rPr>
          <w:rFonts w:ascii="Arial" w:hAnsi="Arial" w:cs="Arial"/>
          <w:b/>
          <w:color w:val="000000"/>
          <w:kern w:val="3"/>
          <w:sz w:val="22"/>
          <w:szCs w:val="22"/>
          <w:lang w:val="lv-LV"/>
        </w:rPr>
        <w:t xml:space="preserve">sabiedrība ar ierobežotu atbildību </w:t>
      </w:r>
      <w:r w:rsidRPr="001059AF">
        <w:rPr>
          <w:rFonts w:ascii="Arial" w:hAnsi="Arial" w:cs="Arial"/>
          <w:b/>
          <w:color w:val="222222"/>
          <w:kern w:val="3"/>
          <w:sz w:val="22"/>
          <w:szCs w:val="22"/>
          <w:lang w:val="lv-LV"/>
        </w:rPr>
        <w:t>„</w:t>
      </w:r>
      <w:r w:rsidRPr="001059AF">
        <w:rPr>
          <w:rFonts w:ascii="Arial" w:hAnsi="Arial" w:cs="Arial"/>
          <w:b/>
          <w:color w:val="000000"/>
          <w:kern w:val="3"/>
          <w:sz w:val="22"/>
          <w:szCs w:val="22"/>
          <w:lang w:val="lv-LV"/>
        </w:rPr>
        <w:t>_____”,</w:t>
      </w:r>
      <w:r w:rsidRPr="001059AF">
        <w:rPr>
          <w:rFonts w:ascii="Arial" w:hAnsi="Arial" w:cs="Arial"/>
          <w:color w:val="000000"/>
          <w:kern w:val="3"/>
          <w:sz w:val="22"/>
          <w:szCs w:val="22"/>
          <w:lang w:val="lv-LV"/>
        </w:rPr>
        <w:t xml:space="preserve"> </w:t>
      </w:r>
      <w:r w:rsidRPr="001059AF">
        <w:rPr>
          <w:rFonts w:ascii="Arial" w:hAnsi="Arial" w:cs="Arial"/>
          <w:sz w:val="22"/>
          <w:szCs w:val="22"/>
          <w:lang w:val="lv-LV"/>
        </w:rPr>
        <w:t>vienotais reģistrācijas Nr.____, turpmāk - pārdevējs, tās _____ personā, kura/š rīkojas saskaņā ar statūtiem,</w:t>
      </w:r>
      <w:r w:rsidRPr="001059AF">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5F83D3A4" w14:textId="77777777" w:rsidR="001059AF" w:rsidRPr="001059AF" w:rsidRDefault="001059AF" w:rsidP="001059AF">
      <w:pPr>
        <w:pStyle w:val="Standard"/>
        <w:ind w:right="-2"/>
        <w:jc w:val="both"/>
        <w:rPr>
          <w:rFonts w:ascii="Arial" w:hAnsi="Arial" w:cs="Arial"/>
          <w:sz w:val="22"/>
          <w:szCs w:val="22"/>
          <w:lang w:val="lv-LV"/>
        </w:rPr>
      </w:pPr>
    </w:p>
    <w:p w14:paraId="5F5B15B0" w14:textId="77777777" w:rsidR="001059AF" w:rsidRPr="001059AF" w:rsidRDefault="001059AF" w:rsidP="001059AF">
      <w:pPr>
        <w:pStyle w:val="Standard"/>
        <w:tabs>
          <w:tab w:val="left" w:pos="426"/>
        </w:tabs>
        <w:ind w:right="-2"/>
        <w:jc w:val="both"/>
        <w:rPr>
          <w:rFonts w:ascii="Arial" w:hAnsi="Arial" w:cs="Arial"/>
          <w:sz w:val="22"/>
          <w:szCs w:val="22"/>
          <w:lang w:val="lv-LV"/>
        </w:rPr>
      </w:pPr>
      <w:r w:rsidRPr="001059AF">
        <w:rPr>
          <w:rFonts w:ascii="Arial" w:hAnsi="Arial" w:cs="Arial"/>
          <w:b/>
          <w:sz w:val="22"/>
          <w:szCs w:val="22"/>
          <w:lang w:val="lv-LV"/>
        </w:rPr>
        <w:t>1.</w:t>
      </w:r>
      <w:r w:rsidRPr="001059AF">
        <w:rPr>
          <w:rFonts w:ascii="Arial" w:hAnsi="Arial" w:cs="Arial"/>
          <w:b/>
          <w:sz w:val="22"/>
          <w:szCs w:val="22"/>
          <w:lang w:val="lv-LV"/>
        </w:rPr>
        <w:tab/>
        <w:t>Līguma priekšmets</w:t>
      </w:r>
    </w:p>
    <w:p w14:paraId="445BFC58" w14:textId="35317995" w:rsidR="001059AF" w:rsidRPr="001059AF" w:rsidRDefault="001059AF" w:rsidP="001059AF">
      <w:pPr>
        <w:spacing w:line="0" w:lineRule="atLeast"/>
        <w:ind w:left="426" w:right="-2" w:hanging="426"/>
        <w:jc w:val="both"/>
        <w:rPr>
          <w:rFonts w:ascii="Arial" w:hAnsi="Arial" w:cs="Arial"/>
          <w:bCs/>
          <w:sz w:val="22"/>
          <w:szCs w:val="22"/>
          <w:lang w:val="lv-LV"/>
        </w:rPr>
      </w:pPr>
      <w:r w:rsidRPr="001059AF">
        <w:rPr>
          <w:rFonts w:ascii="Arial" w:hAnsi="Arial" w:cs="Arial"/>
          <w:sz w:val="22"/>
          <w:szCs w:val="22"/>
          <w:lang w:val="lv-LV"/>
        </w:rPr>
        <w:t>1.1</w:t>
      </w:r>
      <w:r>
        <w:rPr>
          <w:rFonts w:ascii="Arial" w:hAnsi="Arial" w:cs="Arial"/>
          <w:sz w:val="22"/>
          <w:szCs w:val="22"/>
          <w:lang w:val="lv-LV"/>
        </w:rPr>
        <w:t>.</w:t>
      </w:r>
      <w:r w:rsidRPr="001059AF">
        <w:rPr>
          <w:rFonts w:ascii="Arial" w:hAnsi="Arial" w:cs="Arial"/>
          <w:sz w:val="22"/>
          <w:szCs w:val="22"/>
          <w:lang w:val="lv-LV"/>
        </w:rPr>
        <w:tab/>
        <w:t xml:space="preserve">Pārdevējs apņemas pārdot un piegādāt un pircējs nopirkt un pieņemt </w:t>
      </w:r>
      <w:r w:rsidRPr="001059AF">
        <w:rPr>
          <w:rFonts w:ascii="Arial" w:hAnsi="Arial" w:cs="Arial"/>
          <w:b/>
          <w:bCs/>
          <w:sz w:val="22"/>
          <w:szCs w:val="22"/>
          <w:lang w:val="lv-LV"/>
        </w:rPr>
        <w:t>krāsošanas produkciju</w:t>
      </w:r>
      <w:r w:rsidRPr="001059AF">
        <w:rPr>
          <w:rFonts w:ascii="Arial" w:hAnsi="Arial" w:cs="Arial"/>
          <w:sz w:val="22"/>
          <w:szCs w:val="22"/>
          <w:lang w:val="lv-LV"/>
        </w:rPr>
        <w:t xml:space="preserve"> – turpmāk prece, atbilstoši organizētās sarunu procedūras ar publikāciju “Krāsošanas produkcijas </w:t>
      </w:r>
      <w:r w:rsidRPr="001059AF">
        <w:rPr>
          <w:rFonts w:ascii="Arial" w:hAnsi="Arial" w:cs="Arial"/>
          <w:bCs/>
          <w:sz w:val="22"/>
          <w:szCs w:val="22"/>
          <w:lang w:val="lv-LV"/>
        </w:rPr>
        <w:t>piegāde</w:t>
      </w:r>
      <w:r w:rsidRPr="001059AF">
        <w:rPr>
          <w:rFonts w:ascii="Arial" w:hAnsi="Arial" w:cs="Arial"/>
          <w:spacing w:val="-2"/>
          <w:sz w:val="22"/>
          <w:szCs w:val="22"/>
          <w:lang w:val="lv-LV"/>
        </w:rPr>
        <w:t>”</w:t>
      </w:r>
      <w:r w:rsidRPr="001059AF">
        <w:rPr>
          <w:rFonts w:ascii="Arial" w:hAnsi="Arial" w:cs="Arial"/>
          <w:sz w:val="22"/>
          <w:szCs w:val="22"/>
          <w:lang w:val="lv-LV"/>
        </w:rPr>
        <w:t xml:space="preserve"> (turpmāk – sarunu procedūra) nolikumam (apstiprināts ar 202</w:t>
      </w:r>
      <w:r>
        <w:rPr>
          <w:rFonts w:ascii="Arial" w:hAnsi="Arial" w:cs="Arial"/>
          <w:sz w:val="22"/>
          <w:szCs w:val="22"/>
          <w:lang w:val="lv-LV"/>
        </w:rPr>
        <w:t>3</w:t>
      </w:r>
      <w:r w:rsidRPr="001059AF">
        <w:rPr>
          <w:rFonts w:ascii="Arial" w:hAnsi="Arial" w:cs="Arial"/>
          <w:sz w:val="22"/>
          <w:szCs w:val="22"/>
          <w:lang w:val="lv-LV"/>
        </w:rPr>
        <w:t>.gada ___ iepirkuma komisijas 1.sēdes protokolu),</w:t>
      </w:r>
      <w:r w:rsidRPr="001059AF">
        <w:rPr>
          <w:rFonts w:ascii="Arial" w:hAnsi="Arial" w:cs="Arial"/>
          <w:bCs/>
          <w:color w:val="222222"/>
          <w:sz w:val="22"/>
          <w:szCs w:val="22"/>
          <w:lang w:val="lv-LV"/>
        </w:rPr>
        <w:t xml:space="preserve"> </w:t>
      </w:r>
      <w:r w:rsidRPr="001059AF">
        <w:rPr>
          <w:rFonts w:ascii="Arial" w:hAnsi="Arial" w:cs="Arial"/>
          <w:sz w:val="22"/>
          <w:szCs w:val="22"/>
          <w:lang w:val="lv-LV"/>
        </w:rPr>
        <w:t>pārdevēja piedāvājumam (202</w:t>
      </w:r>
      <w:r>
        <w:rPr>
          <w:rFonts w:ascii="Arial" w:hAnsi="Arial" w:cs="Arial"/>
          <w:sz w:val="22"/>
          <w:szCs w:val="22"/>
          <w:lang w:val="lv-LV"/>
        </w:rPr>
        <w:t>3</w:t>
      </w:r>
      <w:r w:rsidRPr="001059AF">
        <w:rPr>
          <w:rFonts w:ascii="Arial" w:hAnsi="Arial" w:cs="Arial"/>
          <w:sz w:val="22"/>
          <w:szCs w:val="22"/>
          <w:lang w:val="lv-LV"/>
        </w:rPr>
        <w:t>.gada ____ pieteikums Nr.____), kā arī</w:t>
      </w:r>
      <w:r w:rsidRPr="001059AF">
        <w:rPr>
          <w:rFonts w:ascii="Arial" w:hAnsi="Arial" w:cs="Arial"/>
          <w:bCs/>
          <w:sz w:val="22"/>
          <w:szCs w:val="22"/>
          <w:lang w:val="lv-LV"/>
        </w:rPr>
        <w:t xml:space="preserve"> Līgumam un tā pielikumiem.</w:t>
      </w:r>
    </w:p>
    <w:p w14:paraId="17EC9C08" w14:textId="77777777" w:rsidR="001059AF" w:rsidRPr="001059AF" w:rsidRDefault="001059AF" w:rsidP="001059AF">
      <w:pPr>
        <w:spacing w:line="0" w:lineRule="atLeast"/>
        <w:ind w:left="567" w:hanging="425"/>
        <w:jc w:val="both"/>
        <w:rPr>
          <w:rFonts w:ascii="Arial" w:hAnsi="Arial" w:cs="Arial"/>
          <w:bCs/>
          <w:sz w:val="22"/>
          <w:szCs w:val="22"/>
          <w:lang w:val="lv-LV"/>
        </w:rPr>
      </w:pPr>
    </w:p>
    <w:p w14:paraId="6B2A8D22" w14:textId="77777777" w:rsidR="001059AF" w:rsidRPr="001059AF" w:rsidRDefault="001059AF" w:rsidP="001059AF">
      <w:pPr>
        <w:pStyle w:val="Standard"/>
        <w:ind w:left="426" w:hanging="426"/>
        <w:jc w:val="both"/>
        <w:rPr>
          <w:rFonts w:ascii="Arial" w:hAnsi="Arial" w:cs="Arial"/>
          <w:sz w:val="22"/>
          <w:szCs w:val="22"/>
          <w:lang w:val="lv-LV"/>
        </w:rPr>
      </w:pPr>
      <w:r w:rsidRPr="001059AF">
        <w:rPr>
          <w:rFonts w:ascii="Arial" w:hAnsi="Arial" w:cs="Arial"/>
          <w:b/>
          <w:sz w:val="22"/>
          <w:szCs w:val="22"/>
          <w:lang w:val="lv-LV"/>
        </w:rPr>
        <w:t>2.</w:t>
      </w:r>
      <w:r w:rsidRPr="001059AF">
        <w:rPr>
          <w:rFonts w:ascii="Arial" w:hAnsi="Arial" w:cs="Arial"/>
          <w:b/>
          <w:sz w:val="22"/>
          <w:szCs w:val="22"/>
          <w:lang w:val="lv-LV"/>
        </w:rPr>
        <w:tab/>
        <w:t>Pirkuma maksa un norēķinu kārtība.</w:t>
      </w:r>
    </w:p>
    <w:p w14:paraId="740C3902" w14:textId="77777777" w:rsidR="00FE5FA9" w:rsidRDefault="001059AF" w:rsidP="00FE5FA9">
      <w:pPr>
        <w:suppressAutoHyphens/>
        <w:autoSpaceDN w:val="0"/>
        <w:ind w:left="426" w:hanging="426"/>
        <w:jc w:val="both"/>
        <w:textAlignment w:val="baseline"/>
        <w:outlineLvl w:val="0"/>
        <w:rPr>
          <w:rFonts w:ascii="Arial" w:hAnsi="Arial" w:cs="Arial"/>
          <w:b/>
          <w:sz w:val="22"/>
          <w:szCs w:val="22"/>
          <w:lang w:val="lv-LV"/>
        </w:rPr>
      </w:pPr>
      <w:r w:rsidRPr="001059AF">
        <w:rPr>
          <w:rFonts w:ascii="Arial" w:hAnsi="Arial" w:cs="Arial"/>
          <w:sz w:val="22"/>
          <w:szCs w:val="22"/>
          <w:lang w:val="lv-LV"/>
        </w:rPr>
        <w:t>2.1.</w:t>
      </w:r>
      <w:r w:rsidRPr="001059AF">
        <w:rPr>
          <w:rFonts w:ascii="Arial" w:hAnsi="Arial" w:cs="Arial"/>
          <w:sz w:val="22"/>
          <w:szCs w:val="22"/>
          <w:lang w:val="lv-LV"/>
        </w:rPr>
        <w:tab/>
      </w:r>
      <w:r w:rsidRPr="001059AF">
        <w:rPr>
          <w:rFonts w:ascii="Arial" w:hAnsi="Arial" w:cs="Arial"/>
          <w:bCs/>
          <w:sz w:val="22"/>
          <w:szCs w:val="22"/>
          <w:lang w:val="lv-LV"/>
        </w:rPr>
        <w:t>Līguma</w:t>
      </w:r>
      <w:r w:rsidRPr="001059AF">
        <w:rPr>
          <w:rFonts w:ascii="Arial" w:hAnsi="Arial" w:cs="Arial"/>
          <w:sz w:val="22"/>
          <w:szCs w:val="22"/>
          <w:lang w:val="lv-LV"/>
        </w:rPr>
        <w:t xml:space="preserve"> kopējā summa, neieskaitot pievienotās vērtības nodokli (turpmāk – PVN), ir </w:t>
      </w:r>
      <w:r w:rsidRPr="001059AF">
        <w:rPr>
          <w:rFonts w:ascii="Arial" w:hAnsi="Arial" w:cs="Arial"/>
          <w:b/>
          <w:i/>
          <w:sz w:val="22"/>
          <w:szCs w:val="22"/>
          <w:lang w:val="lv-LV"/>
        </w:rPr>
        <w:t>____ EUR</w:t>
      </w:r>
      <w:r w:rsidRPr="001059AF">
        <w:rPr>
          <w:rFonts w:ascii="Arial" w:hAnsi="Arial" w:cs="Arial"/>
          <w:sz w:val="22"/>
          <w:szCs w:val="22"/>
          <w:lang w:val="lv-LV"/>
        </w:rPr>
        <w:t xml:space="preserve"> (____ euro un __ centi)</w:t>
      </w:r>
      <w:r w:rsidRPr="001059AF">
        <w:rPr>
          <w:sz w:val="22"/>
          <w:szCs w:val="22"/>
          <w:lang w:val="lv-LV"/>
        </w:rPr>
        <w:t xml:space="preserve"> </w:t>
      </w:r>
      <w:r w:rsidRPr="001059AF">
        <w:rPr>
          <w:rFonts w:ascii="Arial" w:hAnsi="Arial" w:cs="Arial"/>
          <w:sz w:val="22"/>
          <w:szCs w:val="22"/>
          <w:lang w:val="lv-LV"/>
        </w:rPr>
        <w:t xml:space="preserve">un PVN, kas tiek maksāts likumā noteiktajā apmērā un kārtībā. Līguma kopējās summas atšifrējums norādīts </w:t>
      </w:r>
      <w:r w:rsidR="0064780C">
        <w:rPr>
          <w:rFonts w:ascii="Arial" w:hAnsi="Arial" w:cs="Arial"/>
          <w:sz w:val="22"/>
          <w:szCs w:val="22"/>
          <w:lang w:val="lv-LV"/>
        </w:rPr>
        <w:t>Tehn</w:t>
      </w:r>
      <w:r w:rsidR="00041110">
        <w:rPr>
          <w:rFonts w:ascii="Arial" w:hAnsi="Arial" w:cs="Arial"/>
          <w:sz w:val="22"/>
          <w:szCs w:val="22"/>
          <w:lang w:val="lv-LV"/>
        </w:rPr>
        <w:t>iskajā specifikācijā (</w:t>
      </w:r>
      <w:r w:rsidRPr="001059AF">
        <w:rPr>
          <w:rFonts w:ascii="Arial" w:hAnsi="Arial" w:cs="Arial"/>
          <w:sz w:val="22"/>
          <w:szCs w:val="22"/>
          <w:lang w:val="lv-LV"/>
        </w:rPr>
        <w:t>līguma 1.pielikum</w:t>
      </w:r>
      <w:r w:rsidR="0064780C">
        <w:rPr>
          <w:rFonts w:ascii="Arial" w:hAnsi="Arial" w:cs="Arial"/>
          <w:sz w:val="22"/>
          <w:szCs w:val="22"/>
          <w:lang w:val="lv-LV"/>
        </w:rPr>
        <w:t>ā</w:t>
      </w:r>
      <w:r w:rsidR="00041110">
        <w:rPr>
          <w:rFonts w:ascii="Arial" w:hAnsi="Arial" w:cs="Arial"/>
          <w:sz w:val="22"/>
          <w:szCs w:val="22"/>
          <w:lang w:val="lv-LV"/>
        </w:rPr>
        <w:t>)</w:t>
      </w:r>
      <w:r w:rsidRPr="001059AF">
        <w:rPr>
          <w:rFonts w:ascii="Arial" w:hAnsi="Arial" w:cs="Arial"/>
          <w:sz w:val="22"/>
          <w:szCs w:val="22"/>
          <w:lang w:val="lv-LV"/>
        </w:rPr>
        <w:t>.</w:t>
      </w:r>
    </w:p>
    <w:p w14:paraId="11232065" w14:textId="1ACC20D4" w:rsidR="00FE5FA9" w:rsidRPr="00FE5FA9" w:rsidRDefault="00FE5FA9" w:rsidP="00FE5FA9">
      <w:pPr>
        <w:suppressAutoHyphens/>
        <w:autoSpaceDN w:val="0"/>
        <w:ind w:left="426" w:hanging="426"/>
        <w:jc w:val="both"/>
        <w:textAlignment w:val="baseline"/>
        <w:outlineLvl w:val="0"/>
        <w:rPr>
          <w:rFonts w:ascii="Arial" w:hAnsi="Arial" w:cs="Arial"/>
          <w:b/>
          <w:lang w:val="lv-LV"/>
        </w:rPr>
      </w:pPr>
      <w:r w:rsidRPr="00FE5FA9">
        <w:rPr>
          <w:rFonts w:ascii="Arial" w:hAnsi="Arial" w:cs="Arial"/>
          <w:bCs/>
          <w:sz w:val="22"/>
          <w:szCs w:val="22"/>
          <w:lang w:val="lv-LV"/>
        </w:rPr>
        <w:t>2.2.</w:t>
      </w:r>
      <w:r>
        <w:rPr>
          <w:rFonts w:ascii="Arial" w:hAnsi="Arial" w:cs="Arial"/>
          <w:b/>
          <w:sz w:val="22"/>
          <w:szCs w:val="22"/>
          <w:lang w:val="lv-LV"/>
        </w:rPr>
        <w:t xml:space="preserve"> </w:t>
      </w:r>
      <w:r w:rsidRPr="00FE5FA9">
        <w:rPr>
          <w:rFonts w:ascii="Arial" w:hAnsi="Arial" w:cs="Arial"/>
          <w:sz w:val="22"/>
          <w:szCs w:val="22"/>
          <w:lang w:val="lv-LV"/>
        </w:rPr>
        <w:t xml:space="preserve">Preces cena ir nemainīga visu līguma darbības laiku. </w:t>
      </w:r>
      <w:r w:rsidRPr="00FE5FA9">
        <w:rPr>
          <w:rFonts w:ascii="Arial" w:hAnsi="Arial" w:cs="Arial"/>
          <w:bCs/>
          <w:sz w:val="22"/>
          <w:szCs w:val="22"/>
          <w:lang w:val="lv-LV"/>
        </w:rPr>
        <w:t xml:space="preserve">Gadījumos, ja iestājušies tādi apstākļi, kurus pusēm noslēdzot līgumu nebija iespējams paredzēt, kā rezultātā ir iestājies būtisks preces cenu kāpums, līguma darbības laikā, preces cena var tikt pārskatīta (indeksēta), ievērojot Centrālās statistikas pārvaldes tīmekļvietnē pieejamo informāciju analīzi par cenu izmaiņām pret iepriekšējo gadu </w:t>
      </w:r>
      <w:r w:rsidRPr="00FE5FA9">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w:t>
      </w:r>
      <w:r w:rsidRPr="00FE5FA9">
        <w:rPr>
          <w:rFonts w:ascii="Arial" w:hAnsi="Arial" w:cs="Arial"/>
          <w:bCs/>
          <w:sz w:val="22"/>
          <w:szCs w:val="22"/>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 ātrāk kā sešus mēnešus no līguma spēkā stāšanās dienas un kopumā ne biežāk kā 1 (vienu) reizi gadā. Šādas izmaiņas tiek noformētas, pusēm noslēdzot par to atsevišķu rakstisku vienošanos par grozījumiem līgumā.</w:t>
      </w:r>
    </w:p>
    <w:p w14:paraId="0846B953" w14:textId="0B9E7040" w:rsidR="001059AF" w:rsidRPr="001059AF" w:rsidRDefault="001059AF" w:rsidP="00FE5FA9">
      <w:pPr>
        <w:ind w:left="426" w:hanging="426"/>
        <w:jc w:val="both"/>
        <w:rPr>
          <w:rFonts w:ascii="Arial" w:hAnsi="Arial" w:cs="Arial"/>
          <w:sz w:val="22"/>
          <w:szCs w:val="22"/>
          <w:lang w:val="lv-LV"/>
        </w:rPr>
      </w:pPr>
      <w:r w:rsidRPr="001059AF">
        <w:rPr>
          <w:rFonts w:ascii="Arial" w:hAnsi="Arial" w:cs="Arial"/>
          <w:sz w:val="22"/>
          <w:szCs w:val="22"/>
          <w:lang w:val="lv-LV"/>
        </w:rPr>
        <w:t>2.3.</w:t>
      </w:r>
      <w:r w:rsidRPr="001059AF">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C405AE1" w14:textId="77777777" w:rsidR="001059AF" w:rsidRPr="001059AF" w:rsidRDefault="001059AF" w:rsidP="001059AF">
      <w:pPr>
        <w:pStyle w:val="Standard"/>
        <w:tabs>
          <w:tab w:val="left" w:pos="1134"/>
        </w:tabs>
        <w:ind w:left="426" w:hanging="426"/>
        <w:jc w:val="both"/>
        <w:rPr>
          <w:rFonts w:ascii="Arial" w:hAnsi="Arial" w:cs="Arial"/>
          <w:sz w:val="22"/>
          <w:szCs w:val="22"/>
          <w:lang w:val="lv-LV"/>
        </w:rPr>
      </w:pPr>
      <w:r w:rsidRPr="001059AF">
        <w:rPr>
          <w:rFonts w:ascii="Arial" w:hAnsi="Arial" w:cs="Arial"/>
          <w:sz w:val="22"/>
          <w:szCs w:val="22"/>
          <w:lang w:val="lv-LV"/>
        </w:rPr>
        <w:t>2.4.</w:t>
      </w:r>
      <w:r w:rsidRPr="001059AF">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BEB2647" w14:textId="3636D664" w:rsidR="001059AF" w:rsidRPr="001059AF" w:rsidRDefault="001059AF" w:rsidP="001059AF">
      <w:pPr>
        <w:pStyle w:val="Standard"/>
        <w:tabs>
          <w:tab w:val="left" w:pos="709"/>
        </w:tabs>
        <w:ind w:left="426" w:hanging="426"/>
        <w:jc w:val="both"/>
        <w:rPr>
          <w:rFonts w:ascii="Arial" w:hAnsi="Arial" w:cs="Arial"/>
          <w:sz w:val="22"/>
          <w:szCs w:val="22"/>
          <w:lang w:val="lv-LV"/>
        </w:rPr>
      </w:pPr>
      <w:r w:rsidRPr="001059AF">
        <w:rPr>
          <w:rFonts w:ascii="Arial" w:hAnsi="Arial" w:cs="Arial"/>
          <w:sz w:val="22"/>
          <w:szCs w:val="22"/>
          <w:lang w:val="lv-LV"/>
        </w:rPr>
        <w:t>2.5.</w:t>
      </w:r>
      <w:r w:rsidRPr="001059AF">
        <w:rPr>
          <w:rFonts w:ascii="Arial" w:hAnsi="Arial" w:cs="Arial"/>
          <w:sz w:val="22"/>
          <w:szCs w:val="22"/>
          <w:lang w:val="lv-LV"/>
        </w:rPr>
        <w:tab/>
      </w:r>
      <w:r w:rsidRPr="001059AF">
        <w:rPr>
          <w:rFonts w:ascii="Arial" w:hAnsi="Arial" w:cs="Arial"/>
          <w:sz w:val="22"/>
          <w:szCs w:val="22"/>
          <w:u w:val="single"/>
          <w:lang w:val="lv-LV"/>
        </w:rPr>
        <w:t>Tehniskajā specifikācijā</w:t>
      </w:r>
      <w:r w:rsidR="00041110">
        <w:rPr>
          <w:rFonts w:ascii="Arial" w:hAnsi="Arial" w:cs="Arial"/>
          <w:sz w:val="22"/>
          <w:szCs w:val="22"/>
          <w:u w:val="single"/>
          <w:lang w:val="lv-LV"/>
        </w:rPr>
        <w:t xml:space="preserve"> (</w:t>
      </w:r>
      <w:r w:rsidR="00041110" w:rsidRPr="00041110">
        <w:rPr>
          <w:rFonts w:ascii="Arial" w:hAnsi="Arial" w:cs="Arial"/>
          <w:sz w:val="22"/>
          <w:szCs w:val="22"/>
          <w:u w:val="single"/>
          <w:lang w:val="lv-LV"/>
        </w:rPr>
        <w:t>līguma 1.pielikumā)</w:t>
      </w:r>
      <w:r w:rsidR="00041110">
        <w:rPr>
          <w:rFonts w:ascii="Arial" w:hAnsi="Arial" w:cs="Arial"/>
          <w:sz w:val="22"/>
          <w:szCs w:val="22"/>
          <w:lang w:val="lv-LV"/>
        </w:rPr>
        <w:t xml:space="preserve"> </w:t>
      </w:r>
      <w:r w:rsidRPr="001059AF">
        <w:rPr>
          <w:rFonts w:ascii="Arial" w:hAnsi="Arial" w:cs="Arial"/>
          <w:sz w:val="22"/>
          <w:szCs w:val="22"/>
          <w:u w:val="single"/>
          <w:lang w:val="lv-LV"/>
        </w:rPr>
        <w:t>ietvertais preču apjoms ir noteikts kā kopējais daudzums. Pircējam nav pienākums iepirkt visu tehniskajā specifikācijā norādīto preču apjomu, preces daudzums pa pozīcijām var mainīties līguma summas ietvaros.</w:t>
      </w:r>
      <w:r w:rsidRPr="001059AF">
        <w:rPr>
          <w:rFonts w:ascii="Arial" w:hAnsi="Arial" w:cs="Arial"/>
          <w:sz w:val="22"/>
          <w:szCs w:val="22"/>
          <w:lang w:val="lv-LV"/>
        </w:rPr>
        <w:t xml:space="preserve"> </w:t>
      </w:r>
      <w:r w:rsidRPr="001059AF">
        <w:rPr>
          <w:rFonts w:ascii="Arial" w:hAnsi="Arial" w:cs="Arial"/>
          <w:sz w:val="22"/>
          <w:szCs w:val="22"/>
          <w:u w:val="single"/>
          <w:lang w:val="lv-LV"/>
        </w:rPr>
        <w:t xml:space="preserve"> Kopējā faktiskā līguma summa tiek fiksēta pēc preču pavadzīmēs norādītajiem preces daudzumiem</w:t>
      </w:r>
      <w:r w:rsidRPr="001059AF">
        <w:rPr>
          <w:rFonts w:ascii="Arial" w:hAnsi="Arial" w:cs="Arial"/>
          <w:sz w:val="22"/>
          <w:szCs w:val="22"/>
          <w:lang w:val="lv-LV"/>
        </w:rPr>
        <w:t xml:space="preserve">. </w:t>
      </w:r>
    </w:p>
    <w:p w14:paraId="37286901" w14:textId="70CB9CDB" w:rsidR="001059AF" w:rsidRPr="00F02561" w:rsidRDefault="001059AF" w:rsidP="001059AF">
      <w:pPr>
        <w:pStyle w:val="Standard"/>
        <w:tabs>
          <w:tab w:val="left" w:pos="709"/>
        </w:tabs>
        <w:ind w:left="426" w:hanging="426"/>
        <w:jc w:val="both"/>
        <w:rPr>
          <w:rFonts w:ascii="Arial" w:hAnsi="Arial" w:cs="Arial"/>
          <w:color w:val="auto"/>
          <w:sz w:val="22"/>
          <w:szCs w:val="22"/>
          <w:lang w:val="lv-LV"/>
        </w:rPr>
      </w:pPr>
      <w:r w:rsidRPr="001059AF">
        <w:rPr>
          <w:rFonts w:ascii="Arial" w:hAnsi="Arial" w:cs="Arial"/>
          <w:sz w:val="22"/>
          <w:szCs w:val="22"/>
          <w:lang w:val="lv-LV"/>
        </w:rPr>
        <w:t xml:space="preserve">2.6. </w:t>
      </w:r>
      <w:r w:rsidRPr="001059AF">
        <w:rPr>
          <w:rFonts w:ascii="Arial" w:eastAsia="Calibri" w:hAnsi="Arial" w:cs="Arial"/>
          <w:sz w:val="22"/>
          <w:szCs w:val="22"/>
          <w:lang w:val="lv-LV"/>
        </w:rPr>
        <w:t>Pircējam</w:t>
      </w:r>
      <w:r w:rsidR="00041110">
        <w:rPr>
          <w:rFonts w:ascii="Arial" w:eastAsia="Calibri" w:hAnsi="Arial" w:cs="Arial"/>
          <w:sz w:val="22"/>
          <w:szCs w:val="22"/>
          <w:lang w:val="lv-LV"/>
        </w:rPr>
        <w:t>,</w:t>
      </w:r>
      <w:r w:rsidRPr="001059AF">
        <w:rPr>
          <w:rFonts w:ascii="Arial" w:eastAsia="Calibri" w:hAnsi="Arial" w:cs="Arial"/>
          <w:sz w:val="22"/>
          <w:szCs w:val="22"/>
          <w:lang w:val="lv-LV"/>
        </w:rPr>
        <w:t xml:space="preserve"> nepieciešamības gadījumos, neveicot grozījumus līgumā, kopējās līguma summas ietvaros ir tiesības iegādāties preces, kuras nav iekļautas līguma 1.pielikumā, bet atbilst līguma priekšmetam un ir pieejamas pārdevējam. </w:t>
      </w:r>
      <w:r w:rsidRPr="00F02561">
        <w:rPr>
          <w:rFonts w:ascii="Arial" w:eastAsia="Calibri" w:hAnsi="Arial" w:cs="Arial"/>
          <w:color w:val="auto"/>
          <w:sz w:val="22"/>
          <w:szCs w:val="22"/>
          <w:lang w:val="lv-LV"/>
        </w:rPr>
        <w:t xml:space="preserve">Šādu preču kopējā summa nevar pārsniegt 15% no </w:t>
      </w:r>
      <w:r w:rsidRPr="00F02561">
        <w:rPr>
          <w:rFonts w:ascii="Arial" w:eastAsia="Calibri" w:hAnsi="Arial" w:cs="Arial"/>
          <w:color w:val="auto"/>
          <w:sz w:val="22"/>
          <w:szCs w:val="22"/>
          <w:lang w:val="lv-LV"/>
        </w:rPr>
        <w:lastRenderedPageBreak/>
        <w:t xml:space="preserve">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F02561">
        <w:rPr>
          <w:rFonts w:ascii="Arial" w:hAnsi="Arial" w:cs="Arial"/>
          <w:color w:val="auto"/>
          <w:sz w:val="22"/>
          <w:szCs w:val="22"/>
          <w:lang w:val="lv-LV"/>
        </w:rPr>
        <w:t>katras preces cena nav lielāka par 10% no vidējās tirgus cenas attiecīgajam preces veidam.</w:t>
      </w:r>
    </w:p>
    <w:p w14:paraId="245124E8" w14:textId="77777777" w:rsidR="001059AF" w:rsidRPr="001059AF" w:rsidRDefault="001059AF" w:rsidP="001059AF">
      <w:pPr>
        <w:pStyle w:val="Standard"/>
        <w:tabs>
          <w:tab w:val="left" w:pos="709"/>
        </w:tabs>
        <w:ind w:left="426" w:hanging="426"/>
        <w:jc w:val="both"/>
        <w:rPr>
          <w:rFonts w:ascii="Arial" w:hAnsi="Arial" w:cs="Arial"/>
          <w:sz w:val="22"/>
          <w:szCs w:val="22"/>
          <w:lang w:val="lv-LV"/>
        </w:rPr>
      </w:pPr>
      <w:r w:rsidRPr="001059AF">
        <w:rPr>
          <w:rFonts w:ascii="Arial" w:hAnsi="Arial" w:cs="Arial"/>
          <w:sz w:val="22"/>
          <w:szCs w:val="22"/>
          <w:lang w:val="lv-LV"/>
        </w:rPr>
        <w:t>2.7. Par preci tiek samaksāts 30 kalendāro dienu laikā, skaitot no nākamās dienas, kad pircējs ir parakstījis preču pavadzīmi.</w:t>
      </w:r>
    </w:p>
    <w:p w14:paraId="58018E14" w14:textId="77777777" w:rsidR="001059AF" w:rsidRPr="001059AF" w:rsidRDefault="001059AF" w:rsidP="001059AF">
      <w:pPr>
        <w:pStyle w:val="Standard"/>
        <w:tabs>
          <w:tab w:val="left" w:pos="709"/>
        </w:tabs>
        <w:ind w:left="426" w:hanging="426"/>
        <w:jc w:val="both"/>
        <w:rPr>
          <w:rFonts w:ascii="Arial" w:hAnsi="Arial" w:cs="Arial"/>
          <w:sz w:val="22"/>
          <w:szCs w:val="22"/>
          <w:lang w:val="lv-LV"/>
        </w:rPr>
      </w:pPr>
      <w:r w:rsidRPr="001059AF">
        <w:rPr>
          <w:rFonts w:ascii="Arial" w:hAnsi="Arial" w:cs="Arial"/>
          <w:sz w:val="22"/>
          <w:szCs w:val="22"/>
          <w:lang w:val="lv-LV"/>
        </w:rPr>
        <w:t>2.8.</w:t>
      </w:r>
      <w:r w:rsidRPr="001059AF">
        <w:rPr>
          <w:rFonts w:ascii="Arial" w:hAnsi="Arial" w:cs="Arial"/>
          <w:sz w:val="22"/>
          <w:szCs w:val="22"/>
          <w:lang w:val="lv-LV"/>
        </w:rPr>
        <w:tab/>
        <w:t>Samaksai par preci preču pavadzīmē pārdevējs norāda preču saņēmēja rekvizītus, atbilstoši līguma 11.1.punktā norādītajam.</w:t>
      </w:r>
    </w:p>
    <w:p w14:paraId="1B4B4CA4" w14:textId="77777777" w:rsidR="001059AF" w:rsidRPr="001059AF" w:rsidRDefault="001059AF" w:rsidP="00FE5FA9">
      <w:pPr>
        <w:pStyle w:val="Standard"/>
        <w:tabs>
          <w:tab w:val="left" w:pos="709"/>
        </w:tabs>
        <w:jc w:val="both"/>
        <w:rPr>
          <w:rFonts w:ascii="Arial" w:hAnsi="Arial" w:cs="Arial"/>
          <w:sz w:val="22"/>
          <w:szCs w:val="22"/>
          <w:lang w:val="lv-LV"/>
        </w:rPr>
      </w:pPr>
    </w:p>
    <w:p w14:paraId="7D7E54CD" w14:textId="77777777" w:rsidR="001059AF" w:rsidRPr="001059AF" w:rsidRDefault="001059AF" w:rsidP="001059AF">
      <w:pPr>
        <w:tabs>
          <w:tab w:val="left" w:pos="709"/>
        </w:tabs>
        <w:jc w:val="both"/>
        <w:rPr>
          <w:rFonts w:ascii="Arial" w:hAnsi="Arial" w:cs="Arial"/>
          <w:b/>
          <w:sz w:val="22"/>
          <w:szCs w:val="22"/>
          <w:lang w:val="lv-LV" w:eastAsia="lv-LV"/>
        </w:rPr>
      </w:pPr>
      <w:r w:rsidRPr="001059AF">
        <w:rPr>
          <w:rFonts w:ascii="Arial" w:hAnsi="Arial" w:cs="Arial"/>
          <w:b/>
          <w:sz w:val="22"/>
          <w:szCs w:val="22"/>
          <w:lang w:val="lv-LV" w:eastAsia="lv-LV"/>
        </w:rPr>
        <w:t>3. Līguma izpildes nodrošinājums</w:t>
      </w:r>
    </w:p>
    <w:p w14:paraId="72883CAC" w14:textId="77777777" w:rsidR="001059AF" w:rsidRPr="001059AF" w:rsidRDefault="001059AF" w:rsidP="001059AF">
      <w:pPr>
        <w:tabs>
          <w:tab w:val="left" w:pos="709"/>
        </w:tabs>
        <w:ind w:left="426" w:hanging="426"/>
        <w:jc w:val="both"/>
        <w:rPr>
          <w:rFonts w:ascii="Arial" w:hAnsi="Arial" w:cs="Arial"/>
          <w:sz w:val="22"/>
          <w:szCs w:val="22"/>
          <w:lang w:val="lv-LV" w:eastAsia="lv-LV"/>
        </w:rPr>
      </w:pPr>
      <w:r w:rsidRPr="001059AF">
        <w:rPr>
          <w:rFonts w:ascii="Arial" w:hAnsi="Arial" w:cs="Arial"/>
          <w:sz w:val="22"/>
          <w:szCs w:val="22"/>
          <w:lang w:val="lv-LV" w:eastAsia="lv-LV"/>
        </w:rPr>
        <w:t>3.1. Pārdevējs apņemas 10 darba dienu laikā no līguma spēkā stāšanās brīža iesniegt pircējam līguma izpildes nodrošinājumu 3% apmērā no šī līguma summas bankas garantijas veidā atbilstoši sarunu procedūras nolikuma 4. pielikumam vai veikt iemaksu pircēja kontā.</w:t>
      </w:r>
    </w:p>
    <w:p w14:paraId="6F8C8A98" w14:textId="77777777" w:rsidR="001059AF" w:rsidRPr="001059AF" w:rsidRDefault="001059AF" w:rsidP="001059AF">
      <w:pPr>
        <w:tabs>
          <w:tab w:val="left" w:pos="709"/>
        </w:tabs>
        <w:ind w:left="567" w:hanging="567"/>
        <w:jc w:val="both"/>
        <w:rPr>
          <w:rFonts w:ascii="Arial" w:hAnsi="Arial" w:cs="Arial"/>
          <w:sz w:val="22"/>
          <w:szCs w:val="22"/>
          <w:lang w:val="lv-LV" w:eastAsia="lv-LV"/>
        </w:rPr>
      </w:pPr>
      <w:r w:rsidRPr="001059AF">
        <w:rPr>
          <w:rFonts w:ascii="Arial" w:hAnsi="Arial" w:cs="Arial"/>
          <w:sz w:val="22"/>
          <w:szCs w:val="22"/>
          <w:lang w:val="lv-LV" w:eastAsia="lv-LV"/>
        </w:rPr>
        <w:t>3.2. Pircējs ir tiesīgs saņemt līguma izpildes nodrošinājumu jebkurā no sekojošiem gadījumiem:</w:t>
      </w:r>
    </w:p>
    <w:p w14:paraId="7DADC9A6" w14:textId="77777777" w:rsidR="001059AF" w:rsidRPr="001059AF" w:rsidRDefault="001059AF" w:rsidP="001059AF">
      <w:pPr>
        <w:tabs>
          <w:tab w:val="left" w:pos="709"/>
        </w:tabs>
        <w:ind w:left="567" w:hanging="425"/>
        <w:jc w:val="both"/>
        <w:rPr>
          <w:rFonts w:ascii="Arial" w:hAnsi="Arial" w:cs="Arial"/>
          <w:sz w:val="22"/>
          <w:szCs w:val="22"/>
          <w:lang w:val="lv-LV" w:eastAsia="lv-LV"/>
        </w:rPr>
      </w:pPr>
      <w:r w:rsidRPr="001059AF">
        <w:rPr>
          <w:rFonts w:ascii="Arial" w:hAnsi="Arial" w:cs="Arial"/>
          <w:sz w:val="22"/>
          <w:szCs w:val="22"/>
          <w:lang w:val="lv-LV" w:eastAsia="lv-LV"/>
        </w:rPr>
        <w:t>3.2.1. pilnā apmērā – ja līgums tiek izbeigts saskaņā ar līguma 9.3.punktu (neatkarīgi no zaudējumu esamības);</w:t>
      </w:r>
    </w:p>
    <w:p w14:paraId="0F1DDCD2" w14:textId="77777777" w:rsidR="001059AF" w:rsidRPr="001059AF" w:rsidRDefault="001059AF" w:rsidP="001059AF">
      <w:pPr>
        <w:ind w:left="567" w:hanging="425"/>
        <w:jc w:val="both"/>
        <w:rPr>
          <w:rFonts w:ascii="Arial" w:hAnsi="Arial" w:cs="Arial"/>
          <w:sz w:val="22"/>
          <w:szCs w:val="22"/>
          <w:lang w:val="lv-LV" w:eastAsia="lv-LV"/>
        </w:rPr>
      </w:pPr>
      <w:r w:rsidRPr="001059AF">
        <w:rPr>
          <w:rFonts w:ascii="Arial" w:hAnsi="Arial" w:cs="Arial"/>
          <w:sz w:val="22"/>
          <w:szCs w:val="22"/>
          <w:lang w:val="lv-LV" w:eastAsia="lv-LV"/>
        </w:rPr>
        <w:t>3.2.2. pilnā apmērā – ja pārdevējs nevar izpildīt vai atsakās no savu saistību izpildes (neatkarīgi no zaudējumu esamības);</w:t>
      </w:r>
    </w:p>
    <w:p w14:paraId="07AD0CFB" w14:textId="77777777" w:rsidR="001059AF" w:rsidRPr="001059AF" w:rsidRDefault="001059AF" w:rsidP="001059AF">
      <w:pPr>
        <w:ind w:left="567" w:hanging="425"/>
        <w:jc w:val="both"/>
        <w:rPr>
          <w:rFonts w:ascii="Arial" w:hAnsi="Arial" w:cs="Arial"/>
          <w:sz w:val="22"/>
          <w:szCs w:val="22"/>
          <w:lang w:val="lv-LV" w:eastAsia="lv-LV"/>
        </w:rPr>
      </w:pPr>
      <w:r w:rsidRPr="001059AF">
        <w:rPr>
          <w:rFonts w:ascii="Arial" w:hAnsi="Arial" w:cs="Arial"/>
          <w:sz w:val="22"/>
          <w:szCs w:val="22"/>
          <w:lang w:val="lv-LV" w:eastAsia="lv-LV"/>
        </w:rPr>
        <w:t>3.2.3. pārdevēja līgumsodu segšanai – līgumsodu summas apmērā;</w:t>
      </w:r>
    </w:p>
    <w:p w14:paraId="14D79E80" w14:textId="77777777" w:rsidR="001059AF" w:rsidRPr="001059AF" w:rsidRDefault="001059AF" w:rsidP="001059AF">
      <w:pPr>
        <w:ind w:left="567" w:hanging="425"/>
        <w:jc w:val="both"/>
        <w:rPr>
          <w:rFonts w:ascii="Arial" w:hAnsi="Arial" w:cs="Arial"/>
          <w:sz w:val="22"/>
          <w:szCs w:val="22"/>
          <w:lang w:val="lv-LV" w:eastAsia="lv-LV"/>
        </w:rPr>
      </w:pPr>
      <w:r w:rsidRPr="001059AF">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EE85983" w14:textId="77777777" w:rsidR="001059AF" w:rsidRPr="001059AF" w:rsidRDefault="001059AF" w:rsidP="001059AF">
      <w:pPr>
        <w:ind w:left="426" w:hanging="426"/>
        <w:jc w:val="both"/>
        <w:rPr>
          <w:rFonts w:ascii="Arial" w:hAnsi="Arial" w:cs="Arial"/>
          <w:sz w:val="22"/>
          <w:szCs w:val="22"/>
          <w:lang w:val="lv-LV" w:eastAsia="lv-LV"/>
        </w:rPr>
      </w:pPr>
      <w:r w:rsidRPr="001059AF">
        <w:rPr>
          <w:rFonts w:ascii="Arial" w:hAnsi="Arial" w:cs="Arial"/>
          <w:sz w:val="22"/>
          <w:szCs w:val="22"/>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2BEB53B" w14:textId="77777777" w:rsidR="001059AF" w:rsidRPr="001059AF" w:rsidRDefault="001059AF" w:rsidP="001059AF">
      <w:pPr>
        <w:ind w:left="426" w:hanging="426"/>
        <w:jc w:val="both"/>
        <w:rPr>
          <w:rFonts w:ascii="Arial" w:hAnsi="Arial" w:cs="Arial"/>
          <w:sz w:val="22"/>
          <w:szCs w:val="22"/>
          <w:lang w:val="lv-LV" w:eastAsia="lv-LV"/>
        </w:rPr>
      </w:pPr>
      <w:r w:rsidRPr="001059AF">
        <w:rPr>
          <w:rFonts w:ascii="Arial" w:hAnsi="Arial" w:cs="Arial"/>
          <w:sz w:val="22"/>
          <w:szCs w:val="22"/>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093B6C95" w14:textId="77777777" w:rsidR="001059AF" w:rsidRPr="001059AF" w:rsidRDefault="001059AF" w:rsidP="001059AF">
      <w:pPr>
        <w:ind w:left="426" w:hanging="426"/>
        <w:jc w:val="both"/>
        <w:rPr>
          <w:rFonts w:ascii="Arial" w:hAnsi="Arial" w:cs="Arial"/>
          <w:sz w:val="22"/>
          <w:szCs w:val="22"/>
          <w:lang w:val="lv-LV" w:eastAsia="lv-LV"/>
        </w:rPr>
      </w:pPr>
      <w:r w:rsidRPr="001059AF">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7C142EE" w14:textId="5E4419E4" w:rsidR="001059AF" w:rsidRPr="001059AF" w:rsidRDefault="001059AF" w:rsidP="001059AF">
      <w:pPr>
        <w:pStyle w:val="ListParagraph"/>
        <w:tabs>
          <w:tab w:val="left" w:pos="709"/>
        </w:tabs>
        <w:ind w:left="426" w:hanging="426"/>
        <w:jc w:val="both"/>
        <w:rPr>
          <w:rFonts w:ascii="Arial" w:hAnsi="Arial" w:cs="Arial"/>
          <w:sz w:val="22"/>
          <w:szCs w:val="22"/>
          <w:lang w:val="lv-LV"/>
        </w:rPr>
      </w:pPr>
      <w:r w:rsidRPr="001059AF">
        <w:rPr>
          <w:rFonts w:ascii="Arial" w:hAnsi="Arial" w:cs="Arial"/>
          <w:sz w:val="22"/>
          <w:szCs w:val="22"/>
          <w:lang w:val="lv-LV" w:eastAsia="lv-LV"/>
        </w:rPr>
        <w:t xml:space="preserve">3.6. Līguma izpildes nodrošinājuma veidlapu vai iemaksāto naudas summu pircējs atdod pārdevējam piecu darba dienu laikā pēc </w:t>
      </w:r>
      <w:r w:rsidRPr="001059AF">
        <w:rPr>
          <w:rFonts w:ascii="Arial" w:hAnsi="Arial" w:cs="Arial"/>
          <w:sz w:val="22"/>
          <w:szCs w:val="22"/>
          <w:lang w:val="lv-LV"/>
        </w:rPr>
        <w:t xml:space="preserve">līguma nodrošinājuma termiņa beigām, ja </w:t>
      </w:r>
      <w:r w:rsidRPr="001059AF">
        <w:rPr>
          <w:rFonts w:ascii="Arial" w:hAnsi="Arial" w:cs="Arial"/>
          <w:i/>
          <w:sz w:val="22"/>
          <w:szCs w:val="22"/>
          <w:lang w:val="lv-LV"/>
        </w:rPr>
        <w:t>pārdevējs atsūtījis e-pastā</w:t>
      </w:r>
      <w:r w:rsidRPr="001059AF">
        <w:rPr>
          <w:rFonts w:ascii="Arial" w:hAnsi="Arial" w:cs="Arial"/>
          <w:sz w:val="22"/>
          <w:szCs w:val="22"/>
          <w:lang w:val="lv-LV"/>
        </w:rPr>
        <w:t xml:space="preserve"> pircēja kontaktpersonai </w:t>
      </w:r>
      <w:r w:rsidRPr="001059AF">
        <w:rPr>
          <w:rFonts w:ascii="Arial" w:hAnsi="Arial" w:cs="Arial"/>
          <w:i/>
          <w:sz w:val="22"/>
          <w:szCs w:val="22"/>
          <w:lang w:val="lv-LV"/>
        </w:rPr>
        <w:t>pieprasījumu (vēstuli)</w:t>
      </w:r>
      <w:r w:rsidRPr="001059AF">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C318425" w14:textId="77777777" w:rsidR="001059AF" w:rsidRPr="001059AF" w:rsidRDefault="001059AF" w:rsidP="001059AF">
      <w:pPr>
        <w:pStyle w:val="ListParagraph"/>
        <w:tabs>
          <w:tab w:val="left" w:pos="709"/>
        </w:tabs>
        <w:ind w:left="426" w:hanging="426"/>
        <w:jc w:val="both"/>
        <w:rPr>
          <w:rFonts w:ascii="Arial" w:hAnsi="Arial" w:cs="Arial"/>
          <w:sz w:val="22"/>
          <w:szCs w:val="22"/>
          <w:lang w:val="lv-LV"/>
        </w:rPr>
      </w:pPr>
    </w:p>
    <w:p w14:paraId="72A7578E" w14:textId="77777777" w:rsidR="001059AF" w:rsidRPr="001059AF" w:rsidRDefault="001059AF" w:rsidP="001059AF">
      <w:pPr>
        <w:ind w:left="426" w:right="-2" w:hanging="426"/>
        <w:jc w:val="both"/>
        <w:rPr>
          <w:rFonts w:ascii="Arial" w:hAnsi="Arial" w:cs="Arial"/>
          <w:sz w:val="22"/>
          <w:szCs w:val="22"/>
          <w:lang w:val="lv-LV"/>
        </w:rPr>
      </w:pPr>
      <w:r w:rsidRPr="001059AF">
        <w:rPr>
          <w:rFonts w:ascii="Arial" w:hAnsi="Arial" w:cs="Arial"/>
          <w:b/>
          <w:sz w:val="22"/>
          <w:szCs w:val="22"/>
          <w:lang w:val="lv-LV"/>
        </w:rPr>
        <w:t>4.</w:t>
      </w:r>
      <w:r w:rsidRPr="001059AF">
        <w:rPr>
          <w:rFonts w:ascii="Arial" w:hAnsi="Arial" w:cs="Arial"/>
          <w:b/>
          <w:sz w:val="22"/>
          <w:szCs w:val="22"/>
          <w:lang w:val="lv-LV"/>
        </w:rPr>
        <w:tab/>
        <w:t>Preces piegāde un pieņemšana</w:t>
      </w:r>
    </w:p>
    <w:p w14:paraId="18D6D3CE" w14:textId="7DFC74B6"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4.1.</w:t>
      </w:r>
      <w:r w:rsidRPr="001059AF">
        <w:rPr>
          <w:rFonts w:ascii="Arial" w:hAnsi="Arial" w:cs="Arial"/>
          <w:sz w:val="22"/>
          <w:szCs w:val="22"/>
          <w:lang w:val="lv-LV"/>
        </w:rPr>
        <w:tab/>
        <w:t xml:space="preserve">Pārdevējs piegādā pircējam preci pēc pircēja rakstiska pieteikuma (līguma pielikums Nr. 3). Pārdevējs piegādā preci </w:t>
      </w:r>
      <w:r>
        <w:rPr>
          <w:rFonts w:ascii="Arial" w:hAnsi="Arial" w:cs="Arial"/>
          <w:b/>
          <w:sz w:val="22"/>
          <w:szCs w:val="22"/>
          <w:lang w:val="lv-LV"/>
        </w:rPr>
        <w:t>____</w:t>
      </w:r>
      <w:r w:rsidRPr="001059AF">
        <w:rPr>
          <w:rFonts w:ascii="Arial" w:hAnsi="Arial" w:cs="Arial"/>
          <w:sz w:val="22"/>
          <w:szCs w:val="22"/>
          <w:lang w:val="lv-LV"/>
        </w:rPr>
        <w:t xml:space="preserve"> </w:t>
      </w:r>
      <w:r w:rsidRPr="001059AF">
        <w:rPr>
          <w:rFonts w:ascii="Arial" w:hAnsi="Arial" w:cs="Arial"/>
          <w:b/>
          <w:sz w:val="22"/>
          <w:szCs w:val="22"/>
          <w:lang w:val="lv-LV"/>
        </w:rPr>
        <w:t>kalendāro dienu</w:t>
      </w:r>
      <w:r w:rsidRPr="001059AF">
        <w:rPr>
          <w:rFonts w:ascii="Arial" w:hAnsi="Arial" w:cs="Arial"/>
          <w:sz w:val="22"/>
          <w:szCs w:val="22"/>
          <w:lang w:val="lv-LV"/>
        </w:rPr>
        <w:t xml:space="preserve"> laikā pēc pasūtītāja rakstveida pieprasījuma iesniegšanas dienas.</w:t>
      </w:r>
    </w:p>
    <w:p w14:paraId="04884B00"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 xml:space="preserve">4.2. Preces piegādes vietas: </w:t>
      </w:r>
    </w:p>
    <w:p w14:paraId="7BB1E536" w14:textId="45DA1DA7" w:rsidR="001059AF" w:rsidRPr="001059AF" w:rsidRDefault="001059AF" w:rsidP="001059AF">
      <w:pPr>
        <w:pStyle w:val="Standard"/>
        <w:ind w:left="567" w:right="-2" w:hanging="283"/>
        <w:jc w:val="both"/>
        <w:rPr>
          <w:rFonts w:ascii="Arial" w:hAnsi="Arial" w:cs="Arial"/>
          <w:sz w:val="22"/>
          <w:szCs w:val="22"/>
          <w:lang w:val="lv-LV"/>
        </w:rPr>
      </w:pPr>
      <w:r w:rsidRPr="001059AF">
        <w:rPr>
          <w:rFonts w:ascii="Arial" w:hAnsi="Arial" w:cs="Arial"/>
          <w:sz w:val="22"/>
          <w:szCs w:val="22"/>
          <w:lang w:val="lv-LV"/>
        </w:rPr>
        <w:t xml:space="preserve">4.2.1. Lokomotīvju remonta centrs, </w:t>
      </w:r>
      <w:r w:rsidRPr="001059AF">
        <w:rPr>
          <w:rFonts w:ascii="Arial" w:hAnsi="Arial" w:cs="Arial"/>
          <w:bCs/>
          <w:sz w:val="22"/>
          <w:szCs w:val="22"/>
          <w:lang w:val="lv-LV"/>
        </w:rPr>
        <w:t>2.Preču ielā 30, Daugavpil</w:t>
      </w:r>
      <w:r>
        <w:rPr>
          <w:rFonts w:ascii="Arial" w:hAnsi="Arial" w:cs="Arial"/>
          <w:bCs/>
          <w:sz w:val="22"/>
          <w:szCs w:val="22"/>
          <w:lang w:val="lv-LV"/>
        </w:rPr>
        <w:t>ī</w:t>
      </w:r>
      <w:r w:rsidRPr="001059AF">
        <w:rPr>
          <w:rFonts w:ascii="Arial" w:hAnsi="Arial" w:cs="Arial"/>
          <w:bCs/>
          <w:sz w:val="22"/>
          <w:szCs w:val="22"/>
          <w:lang w:val="lv-LV"/>
        </w:rPr>
        <w:t>;</w:t>
      </w:r>
    </w:p>
    <w:p w14:paraId="72B33AE1" w14:textId="7F523369" w:rsidR="001059AF" w:rsidRPr="001059AF" w:rsidRDefault="001059AF" w:rsidP="001059AF">
      <w:pPr>
        <w:pStyle w:val="Standard"/>
        <w:ind w:left="567" w:right="-2" w:hanging="283"/>
        <w:jc w:val="both"/>
        <w:rPr>
          <w:rFonts w:ascii="Arial" w:hAnsi="Arial" w:cs="Arial"/>
          <w:sz w:val="22"/>
          <w:szCs w:val="22"/>
          <w:lang w:val="lv-LV"/>
        </w:rPr>
      </w:pPr>
      <w:r w:rsidRPr="001059AF">
        <w:rPr>
          <w:rFonts w:ascii="Arial" w:hAnsi="Arial" w:cs="Arial"/>
          <w:sz w:val="22"/>
          <w:szCs w:val="22"/>
          <w:lang w:val="lv-LV"/>
        </w:rPr>
        <w:t>4.2.2. Vagonu remonta centrs, Varšavas ielā 49, Daugavpil</w:t>
      </w:r>
      <w:r>
        <w:rPr>
          <w:rFonts w:ascii="Arial" w:hAnsi="Arial" w:cs="Arial"/>
          <w:sz w:val="22"/>
          <w:szCs w:val="22"/>
          <w:lang w:val="lv-LV"/>
        </w:rPr>
        <w:t>ī</w:t>
      </w:r>
      <w:r w:rsidRPr="001059AF">
        <w:rPr>
          <w:rFonts w:ascii="Arial" w:hAnsi="Arial" w:cs="Arial"/>
          <w:sz w:val="22"/>
          <w:szCs w:val="22"/>
          <w:lang w:val="lv-LV"/>
        </w:rPr>
        <w:t xml:space="preserve">; </w:t>
      </w:r>
    </w:p>
    <w:p w14:paraId="60E6CA17" w14:textId="6ECB663F" w:rsidR="001059AF" w:rsidRPr="001059AF" w:rsidRDefault="001059AF" w:rsidP="001059AF">
      <w:pPr>
        <w:pStyle w:val="Standard"/>
        <w:ind w:left="567" w:right="-2" w:hanging="283"/>
        <w:jc w:val="both"/>
        <w:rPr>
          <w:rFonts w:ascii="Arial" w:hAnsi="Arial" w:cs="Arial"/>
          <w:bCs/>
          <w:sz w:val="22"/>
          <w:szCs w:val="22"/>
          <w:lang w:val="lv-LV"/>
        </w:rPr>
      </w:pPr>
      <w:r w:rsidRPr="001059AF">
        <w:rPr>
          <w:rFonts w:ascii="Arial" w:hAnsi="Arial" w:cs="Arial"/>
          <w:sz w:val="22"/>
          <w:szCs w:val="22"/>
          <w:lang w:val="lv-LV"/>
        </w:rPr>
        <w:t xml:space="preserve">4.2.3. </w:t>
      </w:r>
      <w:r w:rsidRPr="001059AF">
        <w:rPr>
          <w:rFonts w:ascii="Arial" w:hAnsi="Arial" w:cs="Arial"/>
          <w:bCs/>
          <w:sz w:val="22"/>
          <w:szCs w:val="22"/>
          <w:lang w:val="lv-LV"/>
        </w:rPr>
        <w:t>Sliežu ceļu mašīnu remonta centrs, Kārklu iela 4, Daugavpil</w:t>
      </w:r>
      <w:r>
        <w:rPr>
          <w:rFonts w:ascii="Arial" w:hAnsi="Arial" w:cs="Arial"/>
          <w:bCs/>
          <w:sz w:val="22"/>
          <w:szCs w:val="22"/>
          <w:lang w:val="lv-LV"/>
        </w:rPr>
        <w:t>ī</w:t>
      </w:r>
      <w:r w:rsidRPr="001059AF">
        <w:rPr>
          <w:rFonts w:ascii="Arial" w:hAnsi="Arial" w:cs="Arial"/>
          <w:bCs/>
          <w:sz w:val="22"/>
          <w:szCs w:val="22"/>
          <w:lang w:val="lv-LV"/>
        </w:rPr>
        <w:t>;</w:t>
      </w:r>
    </w:p>
    <w:p w14:paraId="10E3B40B" w14:textId="0660A550" w:rsidR="001059AF" w:rsidRPr="008D5247" w:rsidRDefault="001059AF" w:rsidP="001059AF">
      <w:pPr>
        <w:pStyle w:val="Standard"/>
        <w:ind w:left="567" w:right="-2" w:hanging="283"/>
        <w:jc w:val="both"/>
        <w:rPr>
          <w:rFonts w:ascii="Arial" w:hAnsi="Arial" w:cs="Arial"/>
          <w:color w:val="auto"/>
          <w:sz w:val="22"/>
          <w:szCs w:val="22"/>
          <w:lang w:val="lv-LV"/>
        </w:rPr>
      </w:pPr>
      <w:r w:rsidRPr="008D5247">
        <w:rPr>
          <w:rFonts w:ascii="Arial" w:hAnsi="Arial" w:cs="Arial"/>
          <w:bCs/>
          <w:color w:val="auto"/>
          <w:sz w:val="22"/>
          <w:szCs w:val="22"/>
          <w:lang w:val="lv-LV"/>
        </w:rPr>
        <w:t>4.2.4. Lokomotīvju remonta centra Rīgas cehs, Krustpils iela 24, Rīgā.</w:t>
      </w:r>
    </w:p>
    <w:p w14:paraId="0A7EBBC1" w14:textId="77777777" w:rsidR="001059AF" w:rsidRPr="001059AF" w:rsidRDefault="001059AF" w:rsidP="001059AF">
      <w:pPr>
        <w:pStyle w:val="Standard"/>
        <w:ind w:left="567" w:right="-2" w:hanging="567"/>
        <w:jc w:val="both"/>
        <w:rPr>
          <w:rFonts w:ascii="Arial" w:hAnsi="Arial" w:cs="Arial"/>
          <w:sz w:val="22"/>
          <w:szCs w:val="22"/>
          <w:lang w:val="lv-LV"/>
        </w:rPr>
      </w:pPr>
      <w:r w:rsidRPr="008D5247">
        <w:rPr>
          <w:rFonts w:ascii="Arial" w:hAnsi="Arial" w:cs="Arial"/>
          <w:color w:val="auto"/>
          <w:sz w:val="22"/>
          <w:szCs w:val="22"/>
          <w:lang w:val="lv-LV"/>
        </w:rPr>
        <w:t>4.3.</w:t>
      </w:r>
      <w:r w:rsidRPr="008D5247">
        <w:rPr>
          <w:rFonts w:ascii="Arial" w:hAnsi="Arial" w:cs="Arial"/>
          <w:color w:val="auto"/>
          <w:sz w:val="22"/>
          <w:szCs w:val="22"/>
          <w:lang w:val="lv-LV"/>
        </w:rPr>
        <w:tab/>
        <w:t xml:space="preserve">Pārdevējs ne vēlāk kā vienu darba dienu pirms preču piegādes, paziņo </w:t>
      </w:r>
      <w:r w:rsidRPr="001059AF">
        <w:rPr>
          <w:rFonts w:ascii="Arial" w:hAnsi="Arial" w:cs="Arial"/>
          <w:sz w:val="22"/>
          <w:szCs w:val="22"/>
          <w:lang w:val="lv-LV"/>
        </w:rPr>
        <w:t>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AF57F9B"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lastRenderedPageBreak/>
        <w:t>4.4.</w:t>
      </w:r>
      <w:r w:rsidRPr="001059AF">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72D2264"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4.5.</w:t>
      </w:r>
      <w:r w:rsidRPr="001059AF">
        <w:rPr>
          <w:rFonts w:ascii="Arial" w:hAnsi="Arial" w:cs="Arial"/>
          <w:sz w:val="22"/>
          <w:szCs w:val="22"/>
          <w:lang w:val="lv-LV"/>
        </w:rPr>
        <w:tab/>
        <w:t>Pārdevējs par saviem līdzekļiem nodrošina preces izkraušanu pircēja pārstāvja norādītajā vietā.</w:t>
      </w:r>
    </w:p>
    <w:p w14:paraId="198D424D" w14:textId="44B2B026"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4.6.</w:t>
      </w:r>
      <w:r w:rsidRPr="001059AF">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B355412"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4.7.</w:t>
      </w:r>
      <w:r w:rsidRPr="001059AF">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7E7170C"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4.8.</w:t>
      </w:r>
      <w:r w:rsidRPr="001059AF">
        <w:rPr>
          <w:rFonts w:ascii="Arial" w:hAnsi="Arial" w:cs="Arial"/>
          <w:sz w:val="22"/>
          <w:szCs w:val="22"/>
          <w:lang w:val="lv-LV"/>
        </w:rPr>
        <w:tab/>
        <w:t>Neatbilstošas vai nekvalitatīvas preces piegāde vai nepilnīga preces piegāde nav uzskatāmas par šā līguma saistību pienācīgu izpildījumu.</w:t>
      </w:r>
    </w:p>
    <w:p w14:paraId="676BFF66" w14:textId="77777777" w:rsidR="001059AF" w:rsidRPr="001059AF" w:rsidRDefault="001059AF" w:rsidP="001059AF">
      <w:pPr>
        <w:suppressAutoHyphens/>
        <w:autoSpaceDN w:val="0"/>
        <w:ind w:left="709" w:right="-2" w:hanging="709"/>
        <w:jc w:val="both"/>
        <w:textAlignment w:val="baseline"/>
        <w:rPr>
          <w:rFonts w:ascii="Arial" w:hAnsi="Arial" w:cs="Arial"/>
          <w:color w:val="000000"/>
          <w:kern w:val="3"/>
          <w:sz w:val="22"/>
          <w:szCs w:val="22"/>
          <w:lang w:val="lv-LV"/>
        </w:rPr>
      </w:pPr>
      <w:r w:rsidRPr="001059AF">
        <w:rPr>
          <w:rFonts w:ascii="Arial" w:hAnsi="Arial" w:cs="Arial"/>
          <w:sz w:val="22"/>
          <w:szCs w:val="22"/>
          <w:lang w:val="lv-LV"/>
        </w:rPr>
        <w:t xml:space="preserve">4.9. </w:t>
      </w:r>
      <w:r w:rsidRPr="001059AF">
        <w:rPr>
          <w:rFonts w:ascii="Arial" w:hAnsi="Arial" w:cs="Arial"/>
          <w:color w:val="000000"/>
          <w:kern w:val="3"/>
          <w:sz w:val="22"/>
          <w:szCs w:val="22"/>
          <w:lang w:val="lv-LV"/>
        </w:rPr>
        <w:t xml:space="preserve">Pircējs pilnvaro pircēja atbildīgos pārstāvjus: </w:t>
      </w:r>
    </w:p>
    <w:p w14:paraId="3531D64E" w14:textId="77777777" w:rsidR="001059AF" w:rsidRPr="001059AF" w:rsidRDefault="001059AF" w:rsidP="0000206A">
      <w:pPr>
        <w:pStyle w:val="Standard"/>
        <w:numPr>
          <w:ilvl w:val="2"/>
          <w:numId w:val="13"/>
        </w:numPr>
        <w:tabs>
          <w:tab w:val="left" w:pos="567"/>
          <w:tab w:val="left" w:pos="993"/>
        </w:tabs>
        <w:autoSpaceDN/>
        <w:ind w:hanging="436"/>
        <w:jc w:val="both"/>
        <w:rPr>
          <w:rFonts w:ascii="Arial" w:hAnsi="Arial" w:cs="Arial"/>
          <w:sz w:val="22"/>
          <w:szCs w:val="22"/>
          <w:lang w:val="lv-LV"/>
        </w:rPr>
      </w:pPr>
      <w:r w:rsidRPr="001059AF">
        <w:rPr>
          <w:rFonts w:ascii="Arial" w:hAnsi="Arial" w:cs="Arial"/>
          <w:sz w:val="22"/>
          <w:szCs w:val="22"/>
          <w:lang w:val="lv-LV"/>
        </w:rPr>
        <w:t xml:space="preserve">Lokomotīvju remonta centrā, Lokomotīvju remonta centra Rīgas cehā un Sliežu ceļu mašīnu remonta centrā – līguma 4.1.punktā minēto pircēja pieteikumu parakstīt lokomotīvju remonta centra vadītāju, bet viņa prombūtnes laikā – vadītāja pienākumu izpildītāju. Materiāli tehniskā nodrošinājuma speciālisti ___ (tālrunis +371___, e-pasta adrese: </w:t>
      </w:r>
      <w:r w:rsidRPr="001059AF">
        <w:rPr>
          <w:sz w:val="22"/>
          <w:szCs w:val="22"/>
          <w:lang w:val="lv-LV"/>
        </w:rPr>
        <w:t>_____</w:t>
      </w:r>
      <w:r w:rsidRPr="001059AF">
        <w:rPr>
          <w:rFonts w:ascii="Arial" w:hAnsi="Arial" w:cs="Arial"/>
          <w:sz w:val="22"/>
          <w:szCs w:val="22"/>
          <w:lang w:val="lv-LV"/>
        </w:rPr>
        <w:t xml:space="preserve">risināt visus ar preces pasūtīšanu un pieņemšanu saistītos jautājumus, kā arī jautājumos saistītos ar iespējamām reklamācijām un vecāko noliktavas pārzini </w:t>
      </w:r>
      <w:bookmarkStart w:id="7" w:name="_Hlk535918481"/>
      <w:r w:rsidRPr="001059AF">
        <w:rPr>
          <w:rFonts w:ascii="Arial" w:hAnsi="Arial" w:cs="Arial"/>
          <w:sz w:val="22"/>
          <w:szCs w:val="22"/>
          <w:lang w:val="lv-LV"/>
        </w:rPr>
        <w:t xml:space="preserve">(tālrunis +371 _____) </w:t>
      </w:r>
      <w:bookmarkEnd w:id="7"/>
      <w:r w:rsidRPr="001059AF">
        <w:rPr>
          <w:rFonts w:ascii="Arial" w:hAnsi="Arial" w:cs="Arial"/>
          <w:sz w:val="22"/>
          <w:szCs w:val="22"/>
          <w:lang w:val="lv-LV"/>
        </w:rPr>
        <w:t>parakstīt preču pavadzīmi, bet iepriekš minēto darbinieku prombūtnes laikā – viņu pienākumu izpildītāju;</w:t>
      </w:r>
    </w:p>
    <w:p w14:paraId="53F7378A" w14:textId="77777777" w:rsidR="001059AF" w:rsidRPr="001059AF" w:rsidRDefault="001059AF" w:rsidP="0000206A">
      <w:pPr>
        <w:pStyle w:val="Standard"/>
        <w:numPr>
          <w:ilvl w:val="2"/>
          <w:numId w:val="13"/>
        </w:numPr>
        <w:tabs>
          <w:tab w:val="left" w:pos="567"/>
          <w:tab w:val="left" w:pos="993"/>
        </w:tabs>
        <w:autoSpaceDN/>
        <w:ind w:hanging="436"/>
        <w:jc w:val="both"/>
        <w:rPr>
          <w:rFonts w:ascii="Arial" w:hAnsi="Arial" w:cs="Arial"/>
          <w:sz w:val="22"/>
          <w:szCs w:val="22"/>
          <w:lang w:val="lv-LV"/>
        </w:rPr>
      </w:pPr>
      <w:r w:rsidRPr="001059AF">
        <w:rPr>
          <w:rFonts w:ascii="Arial" w:hAnsi="Arial" w:cs="Arial"/>
          <w:sz w:val="22"/>
          <w:szCs w:val="22"/>
          <w:lang w:val="lv-LV"/>
        </w:rPr>
        <w:t>Vagonu remonta centrā – līguma 4.1.punktā minēto pircēja pieteikumu parakstīt vagona remonta centra vadītāju, bet viņa prombūtnes laikā – vadītāja pienākumu izpildītāju. Materiālā nodrošinājuma nodaļas vadītājai</w:t>
      </w:r>
      <w:r w:rsidRPr="001059AF">
        <w:rPr>
          <w:sz w:val="22"/>
          <w:szCs w:val="22"/>
          <w:lang w:val="lv-LV"/>
        </w:rPr>
        <w:t xml:space="preserve"> </w:t>
      </w:r>
      <w:r w:rsidRPr="001059AF">
        <w:rPr>
          <w:rFonts w:ascii="Arial" w:hAnsi="Arial" w:cs="Arial"/>
          <w:sz w:val="22"/>
          <w:szCs w:val="22"/>
          <w:lang w:val="lv-LV"/>
        </w:rPr>
        <w:t xml:space="preserve">____ (tālrunis +371 _____, e-pasta adrese: </w:t>
      </w:r>
      <w:r w:rsidRPr="001059AF">
        <w:rPr>
          <w:rFonts w:ascii="Arial" w:hAnsi="Arial" w:cs="Arial"/>
          <w:sz w:val="22"/>
          <w:szCs w:val="22"/>
          <w:u w:val="single"/>
          <w:lang w:val="lv-LV"/>
        </w:rPr>
        <w:t>___)</w:t>
      </w:r>
      <w:r w:rsidRPr="001059AF">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(tālrunis +371 ____) parakstīt preču pavadzīmi, bet šajā punktā minēto darbinieku prombūtnes laikā pilnvaroti tie viņu pienākumu izpildītāji.</w:t>
      </w:r>
    </w:p>
    <w:p w14:paraId="4E1A94BB" w14:textId="161C839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 xml:space="preserve">       Citu personu parakstīti dokumenti pircējam nav saistoši. Līguma 4.1.punktā minētie pircēja pieteikumi ir sagatavojami un parakstāmi uz attiecīgās struktūrvienības veidlapas.</w:t>
      </w:r>
    </w:p>
    <w:p w14:paraId="6CC89D7A"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4.10.</w:t>
      </w:r>
      <w:r w:rsidRPr="001059AF">
        <w:rPr>
          <w:rFonts w:ascii="Arial" w:hAnsi="Arial" w:cs="Arial"/>
          <w:sz w:val="22"/>
          <w:szCs w:val="22"/>
          <w:lang w:val="lv-LV"/>
        </w:rPr>
        <w:tab/>
        <w:t>Par preces pieņemšanu pušu pilnvarotie pārstāvji paraksta preču pavadzīmi. Pārdevēja pārstāvja pilnvaras tiek apliecinātas ar pārdevēja zīmoga nospiedumu uz preču pavadzīmes.</w:t>
      </w:r>
    </w:p>
    <w:p w14:paraId="674E3F76"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3FE592AB" w14:textId="77777777" w:rsidR="001059AF" w:rsidRPr="001059AF" w:rsidRDefault="001059AF" w:rsidP="001059AF">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 xml:space="preserve">4.12. Pārdevējs apliecina, ka: </w:t>
      </w:r>
    </w:p>
    <w:p w14:paraId="65388D2D"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4.12.1.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58CD622"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4.12.2. ievēro ASV normatīvos aktus, kuri ietver un/vai ir saistīti ar sankciju piemērošanu un citiem ierobežojumiem;</w:t>
      </w:r>
    </w:p>
    <w:p w14:paraId="46FFA793"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4.12.3. neiesaistīties, izbeigs un neuzturēs darījuma attiecības ar personām, kuras pārkāpj 4.12.1. un 4.12.2. punktā norādītās tiesiskās normas, sankcijas un ierobežojumus;</w:t>
      </w:r>
    </w:p>
    <w:p w14:paraId="58CC8858"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4.12.4. pēc pirmā pircēja rakstiska pieprasījuma, norādītajā formātā un laikā, iesniegs ar pārdevēja saimniecisko un profesionālo darbību saistīto informāciju un dokumentus.</w:t>
      </w:r>
    </w:p>
    <w:p w14:paraId="39977EEC" w14:textId="77777777" w:rsidR="001059AF" w:rsidRPr="001059AF" w:rsidRDefault="001059AF" w:rsidP="001059AF">
      <w:pPr>
        <w:pStyle w:val="Standard"/>
        <w:ind w:right="-2"/>
        <w:jc w:val="both"/>
        <w:rPr>
          <w:rFonts w:ascii="Arial" w:hAnsi="Arial" w:cs="Arial"/>
          <w:sz w:val="22"/>
          <w:szCs w:val="22"/>
          <w:lang w:val="lv-LV"/>
        </w:rPr>
      </w:pPr>
    </w:p>
    <w:p w14:paraId="03ECED3E" w14:textId="77777777" w:rsidR="001059AF" w:rsidRPr="001059AF" w:rsidRDefault="001059AF" w:rsidP="001059AF">
      <w:pPr>
        <w:pStyle w:val="Standard"/>
        <w:tabs>
          <w:tab w:val="left" w:pos="284"/>
        </w:tabs>
        <w:ind w:right="-2"/>
        <w:jc w:val="both"/>
        <w:rPr>
          <w:rFonts w:ascii="Arial" w:hAnsi="Arial" w:cs="Arial"/>
          <w:sz w:val="22"/>
          <w:szCs w:val="22"/>
          <w:lang w:val="lv-LV"/>
        </w:rPr>
      </w:pPr>
      <w:r w:rsidRPr="001059AF">
        <w:rPr>
          <w:rFonts w:ascii="Arial" w:hAnsi="Arial" w:cs="Arial"/>
          <w:b/>
          <w:sz w:val="22"/>
          <w:szCs w:val="22"/>
          <w:lang w:val="lv-LV"/>
        </w:rPr>
        <w:t>5.</w:t>
      </w:r>
      <w:r w:rsidRPr="001059AF">
        <w:rPr>
          <w:rFonts w:ascii="Arial" w:hAnsi="Arial" w:cs="Arial"/>
          <w:b/>
          <w:sz w:val="22"/>
          <w:szCs w:val="22"/>
          <w:lang w:val="lv-LV"/>
        </w:rPr>
        <w:tab/>
        <w:t>Preces kvalitāte un garantijas</w:t>
      </w:r>
    </w:p>
    <w:p w14:paraId="33561E45"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5.1.</w:t>
      </w:r>
      <w:r w:rsidRPr="001059AF">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nelietotai, bez korozijas pēdām.</w:t>
      </w:r>
    </w:p>
    <w:p w14:paraId="09D40022" w14:textId="136EA603" w:rsidR="001059AF" w:rsidRPr="001059AF" w:rsidRDefault="001059AF" w:rsidP="00A60A1A">
      <w:pPr>
        <w:pStyle w:val="Standard"/>
        <w:tabs>
          <w:tab w:val="left" w:pos="567"/>
        </w:tabs>
        <w:ind w:left="426" w:right="-2" w:hanging="426"/>
        <w:jc w:val="both"/>
        <w:rPr>
          <w:rFonts w:ascii="Arial" w:hAnsi="Arial" w:cs="Arial"/>
          <w:sz w:val="22"/>
          <w:szCs w:val="22"/>
          <w:lang w:val="lv-LV"/>
        </w:rPr>
      </w:pPr>
      <w:r w:rsidRPr="001059AF">
        <w:rPr>
          <w:rFonts w:ascii="Arial" w:hAnsi="Arial" w:cs="Arial"/>
          <w:sz w:val="22"/>
          <w:szCs w:val="22"/>
          <w:lang w:val="lv-LV"/>
        </w:rPr>
        <w:t>5.2.</w:t>
      </w:r>
      <w:r w:rsidRPr="001059AF">
        <w:rPr>
          <w:rFonts w:ascii="Arial" w:hAnsi="Arial" w:cs="Arial"/>
          <w:sz w:val="22"/>
          <w:szCs w:val="22"/>
          <w:lang w:val="lv-LV"/>
        </w:rPr>
        <w:tab/>
        <w:t xml:space="preserve">Precei tiek noteikts garantijas termiņš: </w:t>
      </w:r>
      <w:r w:rsidR="00805E09" w:rsidRPr="00805E09">
        <w:rPr>
          <w:rFonts w:ascii="Arial" w:hAnsi="Arial" w:cs="Arial"/>
          <w:bCs/>
          <w:iCs/>
          <w:sz w:val="22"/>
          <w:szCs w:val="22"/>
          <w:lang w:val="lv-LV"/>
        </w:rPr>
        <w:t>saskaņā ar nolikuma 2.4.6.punkta nosacījumiem</w:t>
      </w:r>
      <w:r w:rsidRPr="00805E09">
        <w:rPr>
          <w:rFonts w:ascii="Arial" w:hAnsi="Arial" w:cs="Arial"/>
          <w:bCs/>
          <w:sz w:val="22"/>
          <w:szCs w:val="22"/>
          <w:lang w:val="lv-LV"/>
        </w:rPr>
        <w:t>.</w:t>
      </w:r>
    </w:p>
    <w:p w14:paraId="2515BB45"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5.3.</w:t>
      </w:r>
      <w:r w:rsidRPr="001059AF">
        <w:rPr>
          <w:rFonts w:ascii="Arial" w:hAnsi="Arial" w:cs="Arial"/>
          <w:sz w:val="22"/>
          <w:szCs w:val="22"/>
          <w:lang w:val="lv-LV"/>
        </w:rPr>
        <w:tab/>
        <w:t xml:space="preserve">Pircējam ir pienākums iespējami īsā laikā pēc preces saņemšanas to pārbaudīt. Ja 20 kalendāro dienu laikā pēc attiecīgās preces pavadzīmes parakstīšanas, vai garantijas termiņa laikā pircējs </w:t>
      </w:r>
      <w:r w:rsidRPr="001059AF">
        <w:rPr>
          <w:rFonts w:ascii="Arial" w:hAnsi="Arial" w:cs="Arial"/>
          <w:sz w:val="22"/>
          <w:szCs w:val="22"/>
          <w:lang w:val="lv-LV"/>
        </w:rPr>
        <w:lastRenderedPageBreak/>
        <w:t>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DBE1245"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5.4.</w:t>
      </w:r>
      <w:r w:rsidRPr="001059AF">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FCFB07E"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5.5.</w:t>
      </w:r>
      <w:r w:rsidRPr="001059AF">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2DB299EE"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5.6.</w:t>
      </w:r>
      <w:r w:rsidRPr="001059AF">
        <w:rPr>
          <w:rFonts w:ascii="Arial" w:hAnsi="Arial" w:cs="Arial"/>
          <w:sz w:val="22"/>
          <w:szCs w:val="22"/>
          <w:lang w:val="lv-LV"/>
        </w:rPr>
        <w:tab/>
        <w:t>Ja apslēptie preces trūkumi tiek konstatēti vēlāk, pircēja pienākums ir nekavējoties pēc to konstatēšanas paziņot pārdevējam par šiem trūkumiem.</w:t>
      </w:r>
    </w:p>
    <w:p w14:paraId="37C8163B"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5.7.</w:t>
      </w:r>
      <w:r w:rsidRPr="001059AF">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p>
    <w:p w14:paraId="120995F3"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5.8.</w:t>
      </w:r>
      <w:r w:rsidRPr="001059AF">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4CA4DD1" w14:textId="77777777"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5.9.</w:t>
      </w:r>
      <w:r w:rsidRPr="001059AF">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01809CB" w14:textId="77777777"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5.10.</w:t>
      </w:r>
      <w:r w:rsidRPr="001059AF">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253C736F" w14:textId="77777777"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5.11.</w:t>
      </w:r>
      <w:r w:rsidRPr="001059AF">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B253621" w14:textId="77777777" w:rsidR="001059AF" w:rsidRPr="001059AF" w:rsidRDefault="001059AF" w:rsidP="00A60A1A">
      <w:pPr>
        <w:pStyle w:val="Standard"/>
        <w:ind w:left="426" w:right="-2" w:hanging="567"/>
        <w:jc w:val="both"/>
        <w:rPr>
          <w:rFonts w:ascii="Arial" w:hAnsi="Arial" w:cs="Arial"/>
          <w:sz w:val="22"/>
          <w:szCs w:val="22"/>
          <w:lang w:val="lv-LV"/>
        </w:rPr>
      </w:pPr>
    </w:p>
    <w:p w14:paraId="7D9A4A6E" w14:textId="77777777" w:rsidR="001059AF" w:rsidRPr="001059AF" w:rsidRDefault="001059AF" w:rsidP="00A60A1A">
      <w:pPr>
        <w:pStyle w:val="Standard"/>
        <w:tabs>
          <w:tab w:val="left" w:pos="284"/>
        </w:tabs>
        <w:ind w:left="426" w:right="-2" w:hanging="567"/>
        <w:jc w:val="both"/>
        <w:rPr>
          <w:rFonts w:ascii="Arial" w:hAnsi="Arial" w:cs="Arial"/>
          <w:sz w:val="22"/>
          <w:szCs w:val="22"/>
          <w:lang w:val="lv-LV"/>
        </w:rPr>
      </w:pPr>
      <w:r w:rsidRPr="001059AF">
        <w:rPr>
          <w:rFonts w:ascii="Arial" w:hAnsi="Arial" w:cs="Arial"/>
          <w:b/>
          <w:sz w:val="22"/>
          <w:szCs w:val="22"/>
          <w:lang w:val="lv-LV"/>
        </w:rPr>
        <w:t>6.</w:t>
      </w:r>
      <w:r w:rsidRPr="001059AF">
        <w:rPr>
          <w:rFonts w:ascii="Arial" w:hAnsi="Arial" w:cs="Arial"/>
          <w:b/>
          <w:sz w:val="22"/>
          <w:szCs w:val="22"/>
          <w:lang w:val="lv-LV"/>
        </w:rPr>
        <w:tab/>
        <w:t>Pušu atbildība</w:t>
      </w:r>
    </w:p>
    <w:p w14:paraId="232651E1" w14:textId="77777777"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6.1.</w:t>
      </w:r>
      <w:r w:rsidRPr="001059AF">
        <w:rPr>
          <w:rFonts w:ascii="Arial" w:hAnsi="Arial" w:cs="Arial"/>
          <w:sz w:val="22"/>
          <w:szCs w:val="22"/>
          <w:lang w:val="lv-LV"/>
        </w:rPr>
        <w:tab/>
        <w:t>Gadījumos, kad pārdevējs neievēro šajā līgumā noteiktos saistību izpildes termiņus, pircējs ir tiesīgs pieprasīt no pārdevēja līgumsodu 0,5% apmērā no termiņā nepiegādāto preču summas par katru nokavēto attiecīgās saistības izpildes dienu,</w:t>
      </w:r>
      <w:r w:rsidRPr="001059AF">
        <w:rPr>
          <w:rFonts w:ascii="Arial" w:hAnsi="Arial" w:cs="Arial"/>
          <w:bCs/>
          <w:sz w:val="22"/>
          <w:szCs w:val="22"/>
          <w:lang w:val="lv-LV"/>
        </w:rPr>
        <w:t xml:space="preserve"> kuru pārdevējs samaksā 10 kalendāro dienu laikā no pircēja rēķina par līgumsodu iesniegšanas dienas pārdevējam.</w:t>
      </w:r>
      <w:r w:rsidRPr="001059AF">
        <w:rPr>
          <w:rFonts w:ascii="Arial" w:hAnsi="Arial" w:cs="Arial"/>
          <w:sz w:val="22"/>
          <w:szCs w:val="22"/>
          <w:lang w:val="lv-LV"/>
        </w:rPr>
        <w:t xml:space="preserve"> Līgumsoda apmērs nedrīkst pārsniegt 10% no savlaicīgi nepiegādātās preces summas bez PVN. Par preces piegādes termiņa neievērošanu tiek uzskatīta arī nekvalitatīvas preces piegāde. </w:t>
      </w:r>
    </w:p>
    <w:p w14:paraId="101FD838" w14:textId="77777777"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6.2.</w:t>
      </w:r>
      <w:r w:rsidRPr="001059AF">
        <w:rPr>
          <w:rFonts w:ascii="Arial" w:hAnsi="Arial" w:cs="Arial"/>
          <w:sz w:val="22"/>
          <w:szCs w:val="22"/>
          <w:lang w:val="lv-LV"/>
        </w:rPr>
        <w:tab/>
        <w:t>Gadījumos, kad pircējs neievēro šajā līgumā noteiktos maksājuma termiņus par piegādāto kvalitatīvo preci, pārdevējs ir tiesīgs pieprasīt no pircēja līgumsodu 0,5% apmērā no savlaicīgi nesamaksātās summas par katru nokavēto attiecīgās saistības izpildes dienu,</w:t>
      </w:r>
      <w:r w:rsidRPr="001059AF">
        <w:rPr>
          <w:rFonts w:ascii="Arial" w:hAnsi="Arial" w:cs="Arial"/>
          <w:bCs/>
          <w:sz w:val="22"/>
          <w:szCs w:val="22"/>
          <w:lang w:val="lv-LV"/>
        </w:rPr>
        <w:t xml:space="preserve"> kuru pircējs samaksā 10 kalendāro dienu laikā no pārdevēja rēķina par līgumsodu iesniegšanas dienas pircējam</w:t>
      </w:r>
      <w:r w:rsidRPr="001059AF">
        <w:rPr>
          <w:rFonts w:ascii="Arial" w:hAnsi="Arial" w:cs="Arial"/>
          <w:sz w:val="22"/>
          <w:szCs w:val="22"/>
          <w:lang w:val="lv-LV"/>
        </w:rPr>
        <w:t>. Līgumsoda apmērs nedrīkst pārsniegt 10% no savlaicīgi nesamaksātas summas bez PVN.</w:t>
      </w:r>
    </w:p>
    <w:p w14:paraId="30B687A7" w14:textId="77777777"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6.3.</w:t>
      </w:r>
      <w:r w:rsidRPr="001059AF">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6A1F8004" w14:textId="77777777" w:rsidR="00A60A1A"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10C6CAC" w14:textId="7CEEA43C" w:rsidR="001059AF" w:rsidRPr="001059AF" w:rsidRDefault="001059AF" w:rsidP="00A60A1A">
      <w:pPr>
        <w:pStyle w:val="Standard"/>
        <w:ind w:left="426" w:right="-2" w:hanging="567"/>
        <w:jc w:val="both"/>
        <w:rPr>
          <w:rFonts w:ascii="Arial" w:hAnsi="Arial" w:cs="Arial"/>
          <w:sz w:val="22"/>
          <w:szCs w:val="22"/>
          <w:lang w:val="lv-LV"/>
        </w:rPr>
      </w:pPr>
      <w:r w:rsidRPr="001059AF">
        <w:rPr>
          <w:rFonts w:ascii="Arial" w:hAnsi="Arial" w:cs="Arial"/>
          <w:sz w:val="22"/>
          <w:szCs w:val="22"/>
          <w:lang w:val="lv-LV"/>
        </w:rPr>
        <w:t xml:space="preserve">6.5. Pārdevējs apzinās un apstiprina, ka, pārkāpjot 4.12. punkta apliecinājumus: </w:t>
      </w:r>
    </w:p>
    <w:p w14:paraId="64B1F499" w14:textId="77777777" w:rsidR="001059AF" w:rsidRPr="001059AF" w:rsidRDefault="001059AF" w:rsidP="001059AF">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6.5.1.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72ED59E" w14:textId="24142395" w:rsidR="001059AF" w:rsidRPr="001059AF" w:rsidRDefault="001059AF" w:rsidP="00FE5FA9">
      <w:pPr>
        <w:pStyle w:val="Standard"/>
        <w:ind w:left="567" w:right="-2" w:hanging="425"/>
        <w:jc w:val="both"/>
        <w:rPr>
          <w:rFonts w:ascii="Arial" w:hAnsi="Arial" w:cs="Arial"/>
          <w:sz w:val="22"/>
          <w:szCs w:val="22"/>
          <w:lang w:val="lv-LV"/>
        </w:rPr>
      </w:pPr>
      <w:r w:rsidRPr="001059AF">
        <w:rPr>
          <w:rFonts w:ascii="Arial" w:hAnsi="Arial" w:cs="Arial"/>
          <w:sz w:val="22"/>
          <w:szCs w:val="22"/>
          <w:lang w:val="lv-LV"/>
        </w:rPr>
        <w:t>6.5.2. pārdevējs ir pilnībā atbildīgs un apņemas segt visus pārdevēja vainas dēļ šādu pārkāpumu rezultātā pircējam radušos zaudējumus, t.sk., bet ne tikai, zaudējumi nepiegādāto preču kopsummas apmērā.</w:t>
      </w:r>
    </w:p>
    <w:p w14:paraId="6AC5E2EA" w14:textId="77777777" w:rsidR="001059AF" w:rsidRPr="001059AF" w:rsidRDefault="001059AF" w:rsidP="00A60A1A">
      <w:pPr>
        <w:pStyle w:val="Standard"/>
        <w:ind w:left="567" w:right="-2" w:hanging="567"/>
        <w:jc w:val="both"/>
        <w:rPr>
          <w:rFonts w:ascii="Arial" w:hAnsi="Arial" w:cs="Arial"/>
          <w:sz w:val="22"/>
          <w:szCs w:val="22"/>
          <w:lang w:val="lv-LV"/>
        </w:rPr>
      </w:pPr>
      <w:r w:rsidRPr="001059AF">
        <w:rPr>
          <w:rFonts w:ascii="Arial" w:hAnsi="Arial" w:cs="Arial"/>
          <w:b/>
          <w:bCs/>
          <w:sz w:val="22"/>
          <w:szCs w:val="22"/>
          <w:lang w:val="lv-LV"/>
        </w:rPr>
        <w:lastRenderedPageBreak/>
        <w:t>7. Strīdu izšķiršana</w:t>
      </w:r>
    </w:p>
    <w:p w14:paraId="449F2704" w14:textId="77777777" w:rsidR="001059AF" w:rsidRPr="001059AF" w:rsidRDefault="001059AF" w:rsidP="00A60A1A">
      <w:pPr>
        <w:pStyle w:val="Textbody"/>
        <w:spacing w:after="0"/>
        <w:ind w:left="567" w:right="-2" w:hanging="567"/>
        <w:jc w:val="both"/>
        <w:rPr>
          <w:rFonts w:ascii="Arial" w:hAnsi="Arial" w:cs="Arial"/>
          <w:sz w:val="22"/>
          <w:szCs w:val="22"/>
          <w:lang w:val="lv-LV"/>
        </w:rPr>
      </w:pPr>
      <w:r w:rsidRPr="001059AF">
        <w:rPr>
          <w:rFonts w:ascii="Arial" w:hAnsi="Arial" w:cs="Arial"/>
          <w:sz w:val="22"/>
          <w:szCs w:val="22"/>
          <w:lang w:val="lv-LV"/>
        </w:rPr>
        <w:t>7.1. Visas pretenzijas un domstarpības, kas varētu celties par šo līgumu vai tā izpildīšanu, puses apņemas risināt pārrunu ceļā.</w:t>
      </w:r>
    </w:p>
    <w:p w14:paraId="28A88F9C" w14:textId="77777777" w:rsidR="001059AF" w:rsidRPr="001059AF" w:rsidRDefault="001059AF" w:rsidP="00A60A1A">
      <w:pPr>
        <w:pStyle w:val="Textbody"/>
        <w:spacing w:after="0"/>
        <w:ind w:left="567" w:right="-2" w:hanging="567"/>
        <w:jc w:val="both"/>
        <w:rPr>
          <w:rFonts w:ascii="Arial" w:hAnsi="Arial" w:cs="Arial"/>
          <w:sz w:val="22"/>
          <w:szCs w:val="22"/>
          <w:lang w:val="lv-LV"/>
        </w:rPr>
      </w:pPr>
      <w:r w:rsidRPr="001059AF">
        <w:rPr>
          <w:rFonts w:ascii="Arial" w:hAnsi="Arial" w:cs="Arial"/>
          <w:sz w:val="22"/>
          <w:szCs w:val="22"/>
          <w:lang w:val="lv-LV"/>
        </w:rPr>
        <w:t>7.2. Puses ir tiesīgas rakstveidā nosūtīt pretenziju otrai pusei līguma 10.14.punktā noteiktajā kārtībā. Pretenzijai ir jābūt pamatotai ar attiecīgajiem faktiem un dokumentiem. Puses vienojas, ka pretenzijas tiks izskatītas ne ilgāk kā 10 dienu laikā no to saņemšanas brīža.</w:t>
      </w:r>
    </w:p>
    <w:p w14:paraId="659A0E44" w14:textId="77777777" w:rsidR="001059AF" w:rsidRPr="001059AF" w:rsidRDefault="001059AF" w:rsidP="00A60A1A">
      <w:pPr>
        <w:pStyle w:val="Textbody"/>
        <w:spacing w:after="0"/>
        <w:ind w:left="567" w:right="-2" w:hanging="567"/>
        <w:jc w:val="both"/>
        <w:rPr>
          <w:rFonts w:ascii="Arial" w:hAnsi="Arial" w:cs="Arial"/>
          <w:sz w:val="22"/>
          <w:szCs w:val="22"/>
          <w:lang w:val="lv-LV"/>
        </w:rPr>
      </w:pPr>
      <w:r w:rsidRPr="001059AF">
        <w:rPr>
          <w:rFonts w:ascii="Arial" w:hAnsi="Arial" w:cs="Arial"/>
          <w:sz w:val="22"/>
          <w:szCs w:val="22"/>
          <w:lang w:val="lv-LV"/>
        </w:rPr>
        <w:t>7.3. Pušu saistības, kas izriet no šī līguma, apspriežamas pēc Latvijas Republikas normatīvajiem aktiem.</w:t>
      </w:r>
    </w:p>
    <w:p w14:paraId="62222230" w14:textId="77777777" w:rsidR="001059AF" w:rsidRPr="001059AF" w:rsidRDefault="001059AF" w:rsidP="00A60A1A">
      <w:pPr>
        <w:autoSpaceDN w:val="0"/>
        <w:ind w:left="426" w:right="44" w:hanging="426"/>
        <w:jc w:val="both"/>
        <w:textAlignment w:val="baseline"/>
        <w:rPr>
          <w:rFonts w:ascii="Arial" w:hAnsi="Arial" w:cs="Arial"/>
          <w:color w:val="000000"/>
          <w:sz w:val="22"/>
          <w:szCs w:val="22"/>
          <w:lang w:val="lv-LV"/>
        </w:rPr>
      </w:pPr>
      <w:r w:rsidRPr="001059AF">
        <w:rPr>
          <w:rFonts w:ascii="Arial" w:hAnsi="Arial" w:cs="Arial"/>
          <w:sz w:val="22"/>
          <w:szCs w:val="22"/>
          <w:lang w:val="lv-LV"/>
        </w:rPr>
        <w:t xml:space="preserve">7.4. </w:t>
      </w:r>
      <w:r w:rsidRPr="001059AF">
        <w:rPr>
          <w:rFonts w:ascii="Arial" w:hAnsi="Arial" w:cs="Arial"/>
          <w:color w:val="000000"/>
          <w:sz w:val="22"/>
          <w:szCs w:val="22"/>
          <w:lang w:val="lv-LV"/>
        </w:rPr>
        <w:t>Ja viena mēneša laikā no strīda rašanās brīža puses nevar vienoties, strīdus izšķir Latvijas Republikas vispārējās jurisdikcijas tiesā saskaņā ar Latvijas Republikā spēkā esošajiem normatīvajiem aktiem.</w:t>
      </w:r>
    </w:p>
    <w:p w14:paraId="52868352" w14:textId="77777777" w:rsidR="001059AF" w:rsidRPr="001059AF" w:rsidRDefault="001059AF" w:rsidP="00A60A1A">
      <w:pPr>
        <w:pStyle w:val="Textbody"/>
        <w:spacing w:after="0"/>
        <w:ind w:left="426" w:right="-2" w:hanging="426"/>
        <w:jc w:val="both"/>
        <w:rPr>
          <w:rFonts w:ascii="Arial" w:hAnsi="Arial" w:cs="Arial"/>
          <w:sz w:val="22"/>
          <w:szCs w:val="22"/>
          <w:lang w:val="lv-LV"/>
        </w:rPr>
      </w:pPr>
    </w:p>
    <w:p w14:paraId="0D68D29C" w14:textId="77777777" w:rsidR="001059AF" w:rsidRPr="001059AF" w:rsidRDefault="001059AF" w:rsidP="00A60A1A">
      <w:pPr>
        <w:pStyle w:val="Standard"/>
        <w:tabs>
          <w:tab w:val="left" w:pos="284"/>
        </w:tabs>
        <w:ind w:left="426" w:right="-2" w:hanging="426"/>
        <w:jc w:val="both"/>
        <w:rPr>
          <w:rFonts w:ascii="Arial" w:hAnsi="Arial" w:cs="Arial"/>
          <w:sz w:val="22"/>
          <w:szCs w:val="22"/>
        </w:rPr>
      </w:pPr>
      <w:r w:rsidRPr="001059AF">
        <w:rPr>
          <w:rFonts w:ascii="Arial" w:hAnsi="Arial" w:cs="Arial"/>
          <w:b/>
          <w:sz w:val="22"/>
          <w:szCs w:val="22"/>
        </w:rPr>
        <w:t>8.</w:t>
      </w:r>
      <w:r w:rsidRPr="001059AF">
        <w:rPr>
          <w:rFonts w:ascii="Arial" w:hAnsi="Arial" w:cs="Arial"/>
          <w:b/>
          <w:sz w:val="22"/>
          <w:szCs w:val="22"/>
        </w:rPr>
        <w:tab/>
      </w:r>
      <w:r w:rsidRPr="001059AF">
        <w:rPr>
          <w:rFonts w:ascii="Arial" w:hAnsi="Arial" w:cs="Arial"/>
          <w:b/>
          <w:sz w:val="22"/>
          <w:szCs w:val="22"/>
          <w:lang w:val="lv-LV"/>
        </w:rPr>
        <w:t>Nepārvaramas varas apstākļi</w:t>
      </w:r>
      <w:r w:rsidRPr="001059AF">
        <w:rPr>
          <w:rFonts w:ascii="Arial" w:hAnsi="Arial" w:cs="Arial"/>
          <w:b/>
          <w:sz w:val="22"/>
          <w:szCs w:val="22"/>
        </w:rPr>
        <w:t xml:space="preserve"> </w:t>
      </w:r>
      <w:r w:rsidRPr="001059AF">
        <w:rPr>
          <w:rFonts w:ascii="Arial" w:hAnsi="Arial" w:cs="Arial"/>
          <w:b/>
          <w:i/>
          <w:iCs/>
          <w:sz w:val="22"/>
          <w:szCs w:val="22"/>
        </w:rPr>
        <w:t>(force majeure)</w:t>
      </w:r>
    </w:p>
    <w:p w14:paraId="09645AC8" w14:textId="77777777" w:rsidR="001059AF" w:rsidRPr="001059AF" w:rsidRDefault="001059AF" w:rsidP="00A60A1A">
      <w:pPr>
        <w:pStyle w:val="Standard"/>
        <w:ind w:left="426" w:right="-2" w:hanging="426"/>
        <w:jc w:val="both"/>
        <w:rPr>
          <w:rFonts w:ascii="Arial" w:hAnsi="Arial" w:cs="Arial"/>
          <w:sz w:val="22"/>
          <w:szCs w:val="22"/>
        </w:rPr>
      </w:pPr>
      <w:r w:rsidRPr="001059AF">
        <w:rPr>
          <w:rFonts w:ascii="Arial" w:hAnsi="Arial" w:cs="Arial"/>
          <w:sz w:val="22"/>
          <w:szCs w:val="22"/>
        </w:rPr>
        <w:t>8.1.</w:t>
      </w:r>
      <w:r w:rsidRPr="001059AF">
        <w:rPr>
          <w:rFonts w:ascii="Arial" w:hAnsi="Arial" w:cs="Arial"/>
          <w:sz w:val="22"/>
          <w:szCs w:val="22"/>
        </w:rPr>
        <w:tab/>
      </w:r>
      <w:r w:rsidRPr="001059AF">
        <w:rPr>
          <w:rFonts w:ascii="Arial" w:hAnsi="Arial" w:cs="Arial"/>
          <w:sz w:val="22"/>
          <w:szCs w:val="22"/>
          <w:lang w:val="lv-LV"/>
        </w:rPr>
        <w:t>Gadījumā</w:t>
      </w:r>
      <w:r w:rsidRPr="001059AF">
        <w:rPr>
          <w:rFonts w:ascii="Arial" w:hAnsi="Arial" w:cs="Arial"/>
          <w:sz w:val="22"/>
          <w:szCs w:val="22"/>
        </w:rPr>
        <w:t xml:space="preserve">, </w:t>
      </w:r>
      <w:r w:rsidRPr="001059AF">
        <w:rPr>
          <w:rFonts w:ascii="Arial" w:hAnsi="Arial" w:cs="Arial"/>
          <w:sz w:val="22"/>
          <w:szCs w:val="22"/>
          <w:lang w:val="lv-LV"/>
        </w:rPr>
        <w:t>ja</w:t>
      </w:r>
      <w:r w:rsidRPr="001059AF">
        <w:rPr>
          <w:rFonts w:ascii="Arial" w:hAnsi="Arial" w:cs="Arial"/>
          <w:sz w:val="22"/>
          <w:szCs w:val="22"/>
        </w:rPr>
        <w:t xml:space="preserve"> </w:t>
      </w:r>
      <w:r w:rsidRPr="001059AF">
        <w:rPr>
          <w:rFonts w:ascii="Arial" w:hAnsi="Arial" w:cs="Arial"/>
          <w:sz w:val="22"/>
          <w:szCs w:val="22"/>
          <w:lang w:val="lv-LV"/>
        </w:rPr>
        <w:t>kāda</w:t>
      </w:r>
      <w:r w:rsidRPr="001059AF">
        <w:rPr>
          <w:rFonts w:ascii="Arial" w:hAnsi="Arial" w:cs="Arial"/>
          <w:sz w:val="22"/>
          <w:szCs w:val="22"/>
        </w:rPr>
        <w:t xml:space="preserve"> no </w:t>
      </w:r>
      <w:r w:rsidRPr="001059AF">
        <w:rPr>
          <w:rFonts w:ascii="Arial" w:hAnsi="Arial" w:cs="Arial"/>
          <w:sz w:val="22"/>
          <w:szCs w:val="22"/>
          <w:lang w:val="lv-LV"/>
        </w:rPr>
        <w:t>pusēm</w:t>
      </w:r>
      <w:r w:rsidRPr="001059AF">
        <w:rPr>
          <w:rFonts w:ascii="Arial" w:hAnsi="Arial" w:cs="Arial"/>
          <w:sz w:val="22"/>
          <w:szCs w:val="22"/>
        </w:rPr>
        <w:t xml:space="preserve"> </w:t>
      </w:r>
      <w:r w:rsidRPr="001059AF">
        <w:rPr>
          <w:rFonts w:ascii="Arial" w:hAnsi="Arial" w:cs="Arial"/>
          <w:sz w:val="22"/>
          <w:szCs w:val="22"/>
          <w:lang w:val="lv-LV"/>
        </w:rPr>
        <w:t>kopumā</w:t>
      </w:r>
      <w:r w:rsidRPr="001059AF">
        <w:rPr>
          <w:rFonts w:ascii="Arial" w:hAnsi="Arial" w:cs="Arial"/>
          <w:sz w:val="22"/>
          <w:szCs w:val="22"/>
        </w:rPr>
        <w:t xml:space="preserve"> </w:t>
      </w:r>
      <w:r w:rsidRPr="001059AF">
        <w:rPr>
          <w:rFonts w:ascii="Arial" w:hAnsi="Arial" w:cs="Arial"/>
          <w:sz w:val="22"/>
          <w:szCs w:val="22"/>
          <w:lang w:val="lv-LV"/>
        </w:rPr>
        <w:t>vai</w:t>
      </w:r>
      <w:r w:rsidRPr="001059AF">
        <w:rPr>
          <w:rFonts w:ascii="Arial" w:hAnsi="Arial" w:cs="Arial"/>
          <w:sz w:val="22"/>
          <w:szCs w:val="22"/>
        </w:rPr>
        <w:t xml:space="preserve"> </w:t>
      </w:r>
      <w:r w:rsidRPr="001059AF">
        <w:rPr>
          <w:rFonts w:ascii="Arial" w:hAnsi="Arial" w:cs="Arial"/>
          <w:sz w:val="22"/>
          <w:szCs w:val="22"/>
          <w:lang w:val="lv-LV"/>
        </w:rPr>
        <w:t>daļēji</w:t>
      </w:r>
      <w:r w:rsidRPr="001059AF">
        <w:rPr>
          <w:rFonts w:ascii="Arial" w:hAnsi="Arial" w:cs="Arial"/>
          <w:sz w:val="22"/>
          <w:szCs w:val="22"/>
        </w:rPr>
        <w:t xml:space="preserve"> </w:t>
      </w:r>
      <w:r w:rsidRPr="001059AF">
        <w:rPr>
          <w:rFonts w:ascii="Arial" w:hAnsi="Arial" w:cs="Arial"/>
          <w:sz w:val="22"/>
          <w:szCs w:val="22"/>
          <w:lang w:val="lv-LV"/>
        </w:rPr>
        <w:t>nevar</w:t>
      </w:r>
      <w:r w:rsidRPr="001059AF">
        <w:rPr>
          <w:rFonts w:ascii="Arial" w:hAnsi="Arial" w:cs="Arial"/>
          <w:sz w:val="22"/>
          <w:szCs w:val="22"/>
        </w:rPr>
        <w:t xml:space="preserve"> </w:t>
      </w:r>
      <w:r w:rsidRPr="001059AF">
        <w:rPr>
          <w:rFonts w:ascii="Arial" w:hAnsi="Arial" w:cs="Arial"/>
          <w:sz w:val="22"/>
          <w:szCs w:val="22"/>
          <w:lang w:val="lv-LV"/>
        </w:rPr>
        <w:t>izpildīt</w:t>
      </w:r>
      <w:r w:rsidRPr="001059AF">
        <w:rPr>
          <w:rFonts w:ascii="Arial" w:hAnsi="Arial" w:cs="Arial"/>
          <w:sz w:val="22"/>
          <w:szCs w:val="22"/>
        </w:rPr>
        <w:t xml:space="preserve"> </w:t>
      </w:r>
      <w:r w:rsidRPr="001059AF">
        <w:rPr>
          <w:rFonts w:ascii="Arial" w:hAnsi="Arial" w:cs="Arial"/>
          <w:sz w:val="22"/>
          <w:szCs w:val="22"/>
          <w:lang w:val="lv-LV"/>
        </w:rPr>
        <w:t>savas</w:t>
      </w:r>
      <w:r w:rsidRPr="001059AF">
        <w:rPr>
          <w:rFonts w:ascii="Arial" w:hAnsi="Arial" w:cs="Arial"/>
          <w:sz w:val="22"/>
          <w:szCs w:val="22"/>
        </w:rPr>
        <w:t xml:space="preserve"> </w:t>
      </w:r>
      <w:r w:rsidRPr="001059AF">
        <w:rPr>
          <w:rFonts w:ascii="Arial" w:hAnsi="Arial" w:cs="Arial"/>
          <w:sz w:val="22"/>
          <w:szCs w:val="22"/>
          <w:lang w:val="lv-LV"/>
        </w:rPr>
        <w:t>saistības</w:t>
      </w:r>
      <w:r w:rsidRPr="001059AF">
        <w:rPr>
          <w:rFonts w:ascii="Arial" w:hAnsi="Arial" w:cs="Arial"/>
          <w:sz w:val="22"/>
          <w:szCs w:val="22"/>
        </w:rPr>
        <w:t xml:space="preserve"> </w:t>
      </w:r>
      <w:r w:rsidRPr="001059AF">
        <w:rPr>
          <w:rFonts w:ascii="Arial" w:hAnsi="Arial" w:cs="Arial"/>
          <w:sz w:val="22"/>
          <w:szCs w:val="22"/>
          <w:lang w:val="lv-LV"/>
        </w:rPr>
        <w:t>saskaņā ar minēto līgumu sekojošu apstākļu dēļ – ugunsgrēks, dabas katastrofa, karš, blokādes</w:t>
      </w:r>
      <w:r w:rsidRPr="001059AF">
        <w:rPr>
          <w:rFonts w:ascii="Arial" w:hAnsi="Arial" w:cs="Arial"/>
          <w:sz w:val="22"/>
          <w:szCs w:val="22"/>
        </w:rPr>
        <w:t xml:space="preserve">, </w:t>
      </w:r>
      <w:r w:rsidRPr="001059AF">
        <w:rPr>
          <w:rFonts w:ascii="Arial" w:hAnsi="Arial" w:cs="Arial"/>
          <w:sz w:val="22"/>
          <w:szCs w:val="22"/>
          <w:lang w:val="lv-LV"/>
        </w:rPr>
        <w:t>aizliegums</w:t>
      </w:r>
      <w:r w:rsidRPr="001059AF">
        <w:rPr>
          <w:rFonts w:ascii="Arial" w:hAnsi="Arial" w:cs="Arial"/>
          <w:sz w:val="22"/>
          <w:szCs w:val="22"/>
        </w:rPr>
        <w:t xml:space="preserve"> </w:t>
      </w:r>
      <w:r w:rsidRPr="001059AF">
        <w:rPr>
          <w:rFonts w:ascii="Arial" w:hAnsi="Arial" w:cs="Arial"/>
          <w:sz w:val="22"/>
          <w:szCs w:val="22"/>
          <w:lang w:val="lv-LV"/>
        </w:rPr>
        <w:t>eksportēt</w:t>
      </w:r>
      <w:r w:rsidRPr="001059AF">
        <w:rPr>
          <w:rFonts w:ascii="Arial" w:hAnsi="Arial" w:cs="Arial"/>
          <w:sz w:val="22"/>
          <w:szCs w:val="22"/>
        </w:rPr>
        <w:t xml:space="preserve"> </w:t>
      </w:r>
      <w:r w:rsidRPr="001059AF">
        <w:rPr>
          <w:rFonts w:ascii="Arial" w:hAnsi="Arial" w:cs="Arial"/>
          <w:sz w:val="22"/>
          <w:szCs w:val="22"/>
          <w:lang w:val="lv-LV"/>
        </w:rPr>
        <w:t>vai</w:t>
      </w:r>
      <w:r w:rsidRPr="001059AF">
        <w:rPr>
          <w:rFonts w:ascii="Arial" w:hAnsi="Arial" w:cs="Arial"/>
          <w:sz w:val="22"/>
          <w:szCs w:val="22"/>
        </w:rPr>
        <w:t xml:space="preserve"> </w:t>
      </w:r>
      <w:r w:rsidRPr="001059AF">
        <w:rPr>
          <w:rFonts w:ascii="Arial" w:hAnsi="Arial" w:cs="Arial"/>
          <w:sz w:val="22"/>
          <w:szCs w:val="22"/>
          <w:lang w:val="lv-LV"/>
        </w:rPr>
        <w:t>importēt</w:t>
      </w:r>
      <w:r w:rsidRPr="001059AF">
        <w:rPr>
          <w:rFonts w:ascii="Arial" w:hAnsi="Arial" w:cs="Arial"/>
          <w:sz w:val="22"/>
          <w:szCs w:val="22"/>
        </w:rPr>
        <w:t xml:space="preserve"> preci, </w:t>
      </w:r>
      <w:r w:rsidRPr="001059AF">
        <w:rPr>
          <w:rFonts w:ascii="Arial" w:hAnsi="Arial" w:cs="Arial"/>
          <w:sz w:val="22"/>
          <w:szCs w:val="22"/>
          <w:lang w:val="lv-LV"/>
        </w:rPr>
        <w:t>līguma</w:t>
      </w:r>
      <w:r w:rsidRPr="001059AF">
        <w:rPr>
          <w:rFonts w:ascii="Arial" w:hAnsi="Arial" w:cs="Arial"/>
          <w:sz w:val="22"/>
          <w:szCs w:val="22"/>
        </w:rPr>
        <w:t xml:space="preserve"> </w:t>
      </w:r>
      <w:r w:rsidRPr="001059AF">
        <w:rPr>
          <w:rFonts w:ascii="Arial" w:hAnsi="Arial" w:cs="Arial"/>
          <w:sz w:val="22"/>
          <w:szCs w:val="22"/>
          <w:lang w:val="lv-LV"/>
        </w:rPr>
        <w:t>saistību</w:t>
      </w:r>
      <w:r w:rsidRPr="001059AF">
        <w:rPr>
          <w:rFonts w:ascii="Arial" w:hAnsi="Arial" w:cs="Arial"/>
          <w:sz w:val="22"/>
          <w:szCs w:val="22"/>
        </w:rPr>
        <w:t xml:space="preserve"> </w:t>
      </w:r>
      <w:r w:rsidRPr="001059AF">
        <w:rPr>
          <w:rFonts w:ascii="Arial" w:hAnsi="Arial" w:cs="Arial"/>
          <w:sz w:val="22"/>
          <w:szCs w:val="22"/>
          <w:lang w:val="lv-LV"/>
        </w:rPr>
        <w:t>izpildes</w:t>
      </w:r>
      <w:r w:rsidRPr="001059AF">
        <w:rPr>
          <w:rFonts w:ascii="Arial" w:hAnsi="Arial" w:cs="Arial"/>
          <w:sz w:val="22"/>
          <w:szCs w:val="22"/>
        </w:rPr>
        <w:t xml:space="preserve"> </w:t>
      </w:r>
      <w:r w:rsidRPr="001059AF">
        <w:rPr>
          <w:rFonts w:ascii="Arial" w:hAnsi="Arial" w:cs="Arial"/>
          <w:sz w:val="22"/>
          <w:szCs w:val="22"/>
          <w:lang w:val="lv-LV"/>
        </w:rPr>
        <w:t>termiņus</w:t>
      </w:r>
      <w:r w:rsidRPr="001059AF">
        <w:rPr>
          <w:rFonts w:ascii="Arial" w:hAnsi="Arial" w:cs="Arial"/>
          <w:sz w:val="22"/>
          <w:szCs w:val="22"/>
        </w:rPr>
        <w:t xml:space="preserve"> </w:t>
      </w:r>
      <w:r w:rsidRPr="001059AF">
        <w:rPr>
          <w:rFonts w:ascii="Arial" w:hAnsi="Arial" w:cs="Arial"/>
          <w:sz w:val="22"/>
          <w:szCs w:val="22"/>
          <w:lang w:val="lv-LV"/>
        </w:rPr>
        <w:t>pusēm</w:t>
      </w:r>
      <w:r w:rsidRPr="001059AF">
        <w:rPr>
          <w:rFonts w:ascii="Arial" w:hAnsi="Arial" w:cs="Arial"/>
          <w:sz w:val="22"/>
          <w:szCs w:val="22"/>
        </w:rPr>
        <w:t xml:space="preserve"> </w:t>
      </w:r>
      <w:r w:rsidRPr="001059AF">
        <w:rPr>
          <w:rFonts w:ascii="Arial" w:hAnsi="Arial" w:cs="Arial"/>
          <w:sz w:val="22"/>
          <w:szCs w:val="22"/>
          <w:lang w:val="lv-LV"/>
        </w:rPr>
        <w:t>jāpagarina</w:t>
      </w:r>
      <w:r w:rsidRPr="001059AF">
        <w:rPr>
          <w:rFonts w:ascii="Arial" w:hAnsi="Arial" w:cs="Arial"/>
          <w:sz w:val="22"/>
          <w:szCs w:val="22"/>
        </w:rPr>
        <w:t xml:space="preserve"> </w:t>
      </w:r>
      <w:r w:rsidRPr="001059AF">
        <w:rPr>
          <w:rFonts w:ascii="Arial" w:hAnsi="Arial" w:cs="Arial"/>
          <w:sz w:val="22"/>
          <w:szCs w:val="22"/>
          <w:lang w:val="lv-LV"/>
        </w:rPr>
        <w:t>attiecīgi</w:t>
      </w:r>
      <w:r w:rsidRPr="001059AF">
        <w:rPr>
          <w:rFonts w:ascii="Arial" w:hAnsi="Arial" w:cs="Arial"/>
          <w:sz w:val="22"/>
          <w:szCs w:val="22"/>
        </w:rPr>
        <w:t xml:space="preserve"> par </w:t>
      </w:r>
      <w:r w:rsidRPr="001059AF">
        <w:rPr>
          <w:rFonts w:ascii="Arial" w:hAnsi="Arial" w:cs="Arial"/>
          <w:sz w:val="22"/>
          <w:szCs w:val="22"/>
          <w:lang w:val="lv-LV"/>
        </w:rPr>
        <w:t>šo</w:t>
      </w:r>
      <w:r w:rsidRPr="001059AF">
        <w:rPr>
          <w:rFonts w:ascii="Arial" w:hAnsi="Arial" w:cs="Arial"/>
          <w:sz w:val="22"/>
          <w:szCs w:val="22"/>
        </w:rPr>
        <w:t xml:space="preserve"> </w:t>
      </w:r>
      <w:r w:rsidRPr="001059AF">
        <w:rPr>
          <w:rFonts w:ascii="Arial" w:hAnsi="Arial" w:cs="Arial"/>
          <w:sz w:val="22"/>
          <w:szCs w:val="22"/>
          <w:lang w:val="lv-LV"/>
        </w:rPr>
        <w:t>apstākļu</w:t>
      </w:r>
      <w:r w:rsidRPr="001059AF">
        <w:rPr>
          <w:rFonts w:ascii="Arial" w:hAnsi="Arial" w:cs="Arial"/>
          <w:sz w:val="22"/>
          <w:szCs w:val="22"/>
        </w:rPr>
        <w:t xml:space="preserve"> </w:t>
      </w:r>
      <w:r w:rsidRPr="001059AF">
        <w:rPr>
          <w:rFonts w:ascii="Arial" w:hAnsi="Arial" w:cs="Arial"/>
          <w:sz w:val="22"/>
          <w:szCs w:val="22"/>
          <w:lang w:val="lv-LV"/>
        </w:rPr>
        <w:t>darbības</w:t>
      </w:r>
      <w:r w:rsidRPr="001059AF">
        <w:rPr>
          <w:rFonts w:ascii="Arial" w:hAnsi="Arial" w:cs="Arial"/>
          <w:sz w:val="22"/>
          <w:szCs w:val="22"/>
        </w:rPr>
        <w:t xml:space="preserve"> </w:t>
      </w:r>
      <w:r w:rsidRPr="001059AF">
        <w:rPr>
          <w:rFonts w:ascii="Arial" w:hAnsi="Arial" w:cs="Arial"/>
          <w:sz w:val="22"/>
          <w:szCs w:val="22"/>
          <w:lang w:val="lv-LV"/>
        </w:rPr>
        <w:t>laiku</w:t>
      </w:r>
      <w:r w:rsidRPr="001059AF">
        <w:rPr>
          <w:rFonts w:ascii="Arial" w:hAnsi="Arial" w:cs="Arial"/>
          <w:sz w:val="22"/>
          <w:szCs w:val="22"/>
        </w:rPr>
        <w:t>.</w:t>
      </w:r>
    </w:p>
    <w:p w14:paraId="69FB4F4B" w14:textId="77777777" w:rsidR="001059AF" w:rsidRPr="001059AF" w:rsidRDefault="001059AF" w:rsidP="00A60A1A">
      <w:pPr>
        <w:pStyle w:val="Standard"/>
        <w:ind w:left="426" w:right="-2" w:hanging="426"/>
        <w:jc w:val="both"/>
        <w:rPr>
          <w:rFonts w:ascii="Arial" w:hAnsi="Arial" w:cs="Arial"/>
          <w:sz w:val="22"/>
          <w:szCs w:val="22"/>
        </w:rPr>
      </w:pPr>
      <w:r w:rsidRPr="001059AF">
        <w:rPr>
          <w:rFonts w:ascii="Arial" w:hAnsi="Arial" w:cs="Arial"/>
          <w:sz w:val="22"/>
          <w:szCs w:val="22"/>
        </w:rPr>
        <w:t xml:space="preserve">8.2. </w:t>
      </w:r>
      <w:r w:rsidRPr="001059AF">
        <w:rPr>
          <w:rFonts w:ascii="Arial" w:hAnsi="Arial" w:cs="Arial"/>
          <w:sz w:val="22"/>
          <w:szCs w:val="22"/>
          <w:lang w:val="lv-LV"/>
        </w:rPr>
        <w:t>Ja</w:t>
      </w:r>
      <w:r w:rsidRPr="001059AF">
        <w:rPr>
          <w:rFonts w:ascii="Arial" w:hAnsi="Arial" w:cs="Arial"/>
          <w:sz w:val="22"/>
          <w:szCs w:val="22"/>
        </w:rPr>
        <w:t xml:space="preserve"> </w:t>
      </w:r>
      <w:r w:rsidRPr="001059AF">
        <w:rPr>
          <w:rFonts w:ascii="Arial" w:hAnsi="Arial" w:cs="Arial"/>
          <w:sz w:val="22"/>
          <w:szCs w:val="22"/>
          <w:lang w:val="lv-LV"/>
        </w:rPr>
        <w:t>augstāk minētie apstākļi</w:t>
      </w:r>
      <w:r w:rsidRPr="001059AF">
        <w:rPr>
          <w:rFonts w:ascii="Arial" w:hAnsi="Arial" w:cs="Arial"/>
          <w:sz w:val="22"/>
          <w:szCs w:val="22"/>
        </w:rPr>
        <w:t xml:space="preserve"> </w:t>
      </w:r>
      <w:r w:rsidRPr="001059AF">
        <w:rPr>
          <w:rFonts w:ascii="Arial" w:hAnsi="Arial" w:cs="Arial"/>
          <w:sz w:val="22"/>
          <w:szCs w:val="22"/>
          <w:lang w:val="lv-LV"/>
        </w:rPr>
        <w:t>ilgst</w:t>
      </w:r>
      <w:r w:rsidRPr="001059AF">
        <w:rPr>
          <w:rFonts w:ascii="Arial" w:hAnsi="Arial" w:cs="Arial"/>
          <w:sz w:val="22"/>
          <w:szCs w:val="22"/>
        </w:rPr>
        <w:t xml:space="preserve"> </w:t>
      </w:r>
      <w:r w:rsidRPr="001059AF">
        <w:rPr>
          <w:rFonts w:ascii="Arial" w:hAnsi="Arial" w:cs="Arial"/>
          <w:sz w:val="22"/>
          <w:szCs w:val="22"/>
          <w:lang w:val="lv-LV"/>
        </w:rPr>
        <w:t>vairāk</w:t>
      </w:r>
      <w:r w:rsidRPr="001059AF">
        <w:rPr>
          <w:rFonts w:ascii="Arial" w:hAnsi="Arial" w:cs="Arial"/>
          <w:sz w:val="22"/>
          <w:szCs w:val="22"/>
        </w:rPr>
        <w:t xml:space="preserve"> </w:t>
      </w:r>
      <w:r w:rsidRPr="001059AF">
        <w:rPr>
          <w:rFonts w:ascii="Arial" w:hAnsi="Arial" w:cs="Arial"/>
          <w:sz w:val="22"/>
          <w:szCs w:val="22"/>
          <w:lang w:val="lv-LV"/>
        </w:rPr>
        <w:t>nekā</w:t>
      </w:r>
      <w:r w:rsidRPr="001059AF">
        <w:rPr>
          <w:rFonts w:ascii="Arial" w:hAnsi="Arial" w:cs="Arial"/>
          <w:sz w:val="22"/>
          <w:szCs w:val="22"/>
        </w:rPr>
        <w:t xml:space="preserve"> </w:t>
      </w:r>
      <w:r w:rsidRPr="001059AF">
        <w:rPr>
          <w:rFonts w:ascii="Arial" w:hAnsi="Arial" w:cs="Arial"/>
          <w:sz w:val="22"/>
          <w:szCs w:val="22"/>
          <w:lang w:val="lv-LV"/>
        </w:rPr>
        <w:t>mēnesi</w:t>
      </w:r>
      <w:r w:rsidRPr="001059AF">
        <w:rPr>
          <w:rFonts w:ascii="Arial" w:hAnsi="Arial" w:cs="Arial"/>
          <w:sz w:val="22"/>
          <w:szCs w:val="22"/>
        </w:rPr>
        <w:t xml:space="preserve">, </w:t>
      </w:r>
      <w:r w:rsidRPr="001059AF">
        <w:rPr>
          <w:rFonts w:ascii="Arial" w:hAnsi="Arial" w:cs="Arial"/>
          <w:sz w:val="22"/>
          <w:szCs w:val="22"/>
          <w:lang w:val="lv-LV"/>
        </w:rPr>
        <w:t>katrai</w:t>
      </w:r>
      <w:r w:rsidRPr="001059AF">
        <w:rPr>
          <w:rFonts w:ascii="Arial" w:hAnsi="Arial" w:cs="Arial"/>
          <w:sz w:val="22"/>
          <w:szCs w:val="22"/>
        </w:rPr>
        <w:t xml:space="preserve"> </w:t>
      </w:r>
      <w:r w:rsidRPr="001059AF">
        <w:rPr>
          <w:rFonts w:ascii="Arial" w:hAnsi="Arial" w:cs="Arial"/>
          <w:sz w:val="22"/>
          <w:szCs w:val="22"/>
          <w:lang w:val="lv-LV"/>
        </w:rPr>
        <w:t>pusei</w:t>
      </w:r>
      <w:r w:rsidRPr="001059AF">
        <w:rPr>
          <w:rFonts w:ascii="Arial" w:hAnsi="Arial" w:cs="Arial"/>
          <w:sz w:val="22"/>
          <w:szCs w:val="22"/>
        </w:rPr>
        <w:t xml:space="preserve"> </w:t>
      </w:r>
      <w:r w:rsidRPr="001059AF">
        <w:rPr>
          <w:rFonts w:ascii="Arial" w:hAnsi="Arial" w:cs="Arial"/>
          <w:sz w:val="22"/>
          <w:szCs w:val="22"/>
          <w:lang w:val="lv-LV"/>
        </w:rPr>
        <w:t>ir</w:t>
      </w:r>
      <w:r w:rsidRPr="001059AF">
        <w:rPr>
          <w:rFonts w:ascii="Arial" w:hAnsi="Arial" w:cs="Arial"/>
          <w:sz w:val="22"/>
          <w:szCs w:val="22"/>
        </w:rPr>
        <w:t xml:space="preserve"> </w:t>
      </w:r>
      <w:r w:rsidRPr="001059AF">
        <w:rPr>
          <w:rFonts w:ascii="Arial" w:hAnsi="Arial" w:cs="Arial"/>
          <w:sz w:val="22"/>
          <w:szCs w:val="22"/>
          <w:lang w:val="lv-LV"/>
        </w:rPr>
        <w:t>tiesības</w:t>
      </w:r>
      <w:r w:rsidRPr="001059AF">
        <w:rPr>
          <w:rFonts w:ascii="Arial" w:hAnsi="Arial" w:cs="Arial"/>
          <w:sz w:val="22"/>
          <w:szCs w:val="22"/>
        </w:rPr>
        <w:t xml:space="preserve"> </w:t>
      </w:r>
      <w:r w:rsidRPr="001059AF">
        <w:rPr>
          <w:rFonts w:ascii="Arial" w:hAnsi="Arial" w:cs="Arial"/>
          <w:sz w:val="22"/>
          <w:szCs w:val="22"/>
          <w:lang w:val="lv-LV"/>
        </w:rPr>
        <w:t>atteikties</w:t>
      </w:r>
      <w:r w:rsidRPr="001059AF">
        <w:rPr>
          <w:rFonts w:ascii="Arial" w:hAnsi="Arial" w:cs="Arial"/>
          <w:sz w:val="22"/>
          <w:szCs w:val="22"/>
        </w:rPr>
        <w:t xml:space="preserve"> no </w:t>
      </w:r>
      <w:r w:rsidRPr="001059AF">
        <w:rPr>
          <w:rFonts w:ascii="Arial" w:hAnsi="Arial" w:cs="Arial"/>
          <w:sz w:val="22"/>
          <w:szCs w:val="22"/>
          <w:lang w:val="lv-LV"/>
        </w:rPr>
        <w:t>tālākas</w:t>
      </w:r>
      <w:r w:rsidRPr="001059AF">
        <w:rPr>
          <w:rFonts w:ascii="Arial" w:hAnsi="Arial" w:cs="Arial"/>
          <w:sz w:val="22"/>
          <w:szCs w:val="22"/>
        </w:rPr>
        <w:t xml:space="preserve"> </w:t>
      </w:r>
      <w:r w:rsidRPr="001059AF">
        <w:rPr>
          <w:rFonts w:ascii="Arial" w:hAnsi="Arial" w:cs="Arial"/>
          <w:sz w:val="22"/>
          <w:szCs w:val="22"/>
          <w:lang w:val="lv-LV"/>
        </w:rPr>
        <w:t>līguma</w:t>
      </w:r>
      <w:r w:rsidRPr="001059AF">
        <w:rPr>
          <w:rFonts w:ascii="Arial" w:hAnsi="Arial" w:cs="Arial"/>
          <w:sz w:val="22"/>
          <w:szCs w:val="22"/>
        </w:rPr>
        <w:t xml:space="preserve"> </w:t>
      </w:r>
      <w:r w:rsidRPr="001059AF">
        <w:rPr>
          <w:rFonts w:ascii="Arial" w:hAnsi="Arial" w:cs="Arial"/>
          <w:sz w:val="22"/>
          <w:szCs w:val="22"/>
          <w:lang w:val="lv-LV"/>
        </w:rPr>
        <w:t>saistību</w:t>
      </w:r>
      <w:r w:rsidRPr="001059AF">
        <w:rPr>
          <w:rFonts w:ascii="Arial" w:hAnsi="Arial" w:cs="Arial"/>
          <w:sz w:val="22"/>
          <w:szCs w:val="22"/>
        </w:rPr>
        <w:t xml:space="preserve"> </w:t>
      </w:r>
      <w:r w:rsidRPr="001059AF">
        <w:rPr>
          <w:rFonts w:ascii="Arial" w:hAnsi="Arial" w:cs="Arial"/>
          <w:sz w:val="22"/>
          <w:szCs w:val="22"/>
          <w:lang w:val="lv-LV"/>
        </w:rPr>
        <w:t>izpildes</w:t>
      </w:r>
      <w:r w:rsidRPr="001059AF">
        <w:rPr>
          <w:rFonts w:ascii="Arial" w:hAnsi="Arial" w:cs="Arial"/>
          <w:sz w:val="22"/>
          <w:szCs w:val="22"/>
        </w:rPr>
        <w:t>.</w:t>
      </w:r>
    </w:p>
    <w:p w14:paraId="691DE9A1"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rPr>
        <w:t xml:space="preserve">8.3. </w:t>
      </w:r>
      <w:r w:rsidRPr="001059AF">
        <w:rPr>
          <w:rFonts w:ascii="Arial" w:hAnsi="Arial" w:cs="Arial"/>
          <w:sz w:val="22"/>
          <w:szCs w:val="22"/>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3B98A938" w14:textId="77777777" w:rsidR="001059AF" w:rsidRPr="001059AF" w:rsidRDefault="001059AF" w:rsidP="00A60A1A">
      <w:pPr>
        <w:pStyle w:val="Standard"/>
        <w:ind w:left="426" w:right="-2" w:hanging="426"/>
        <w:jc w:val="both"/>
        <w:rPr>
          <w:rFonts w:ascii="Arial" w:hAnsi="Arial" w:cs="Arial"/>
          <w:sz w:val="22"/>
          <w:szCs w:val="22"/>
          <w:lang w:val="lv-LV"/>
        </w:rPr>
      </w:pPr>
    </w:p>
    <w:p w14:paraId="6AA09A1D" w14:textId="77777777" w:rsidR="001059AF" w:rsidRPr="001059AF" w:rsidRDefault="001059AF" w:rsidP="00A60A1A">
      <w:pPr>
        <w:pStyle w:val="Standard"/>
        <w:ind w:left="426" w:right="-2" w:hanging="426"/>
        <w:rPr>
          <w:rFonts w:ascii="Arial" w:hAnsi="Arial" w:cs="Arial"/>
          <w:sz w:val="22"/>
          <w:szCs w:val="22"/>
        </w:rPr>
      </w:pPr>
      <w:r w:rsidRPr="001059AF">
        <w:rPr>
          <w:rFonts w:ascii="Arial" w:hAnsi="Arial" w:cs="Arial"/>
          <w:b/>
          <w:bCs/>
          <w:sz w:val="22"/>
          <w:szCs w:val="22"/>
          <w:lang w:val="lv-LV"/>
        </w:rPr>
        <w:t>9. Līguma darbības laiks un tā izbeigšana</w:t>
      </w:r>
    </w:p>
    <w:p w14:paraId="2E454365" w14:textId="58B8800F" w:rsidR="001059AF" w:rsidRPr="001059AF" w:rsidRDefault="001059AF" w:rsidP="00A60A1A">
      <w:pPr>
        <w:pStyle w:val="BodyText21"/>
        <w:tabs>
          <w:tab w:val="left" w:pos="1276"/>
          <w:tab w:val="left" w:pos="1827"/>
          <w:tab w:val="left" w:pos="2835"/>
        </w:tabs>
        <w:ind w:left="426" w:right="-2" w:hanging="426"/>
        <w:rPr>
          <w:rFonts w:ascii="Arial" w:hAnsi="Arial" w:cs="Arial"/>
          <w:sz w:val="22"/>
          <w:szCs w:val="22"/>
        </w:rPr>
      </w:pPr>
      <w:r w:rsidRPr="001059AF">
        <w:rPr>
          <w:rFonts w:ascii="Arial" w:hAnsi="Arial" w:cs="Arial"/>
          <w:sz w:val="22"/>
          <w:szCs w:val="22"/>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w:t>
      </w:r>
      <w:r w:rsidRPr="00805E09">
        <w:rPr>
          <w:rFonts w:ascii="Arial" w:hAnsi="Arial" w:cs="Arial"/>
          <w:sz w:val="22"/>
          <w:szCs w:val="22"/>
        </w:rPr>
        <w:t xml:space="preserve">brīža </w:t>
      </w:r>
      <w:r w:rsidRPr="00805E09">
        <w:rPr>
          <w:rFonts w:ascii="Arial" w:hAnsi="Arial" w:cs="Arial"/>
          <w:b/>
          <w:sz w:val="22"/>
          <w:szCs w:val="22"/>
          <w:u w:val="single"/>
        </w:rPr>
        <w:t>līdz 202</w:t>
      </w:r>
      <w:r w:rsidR="00805E09" w:rsidRPr="00805E09">
        <w:rPr>
          <w:rFonts w:ascii="Arial" w:hAnsi="Arial" w:cs="Arial"/>
          <w:b/>
          <w:sz w:val="22"/>
          <w:szCs w:val="22"/>
          <w:u w:val="single"/>
        </w:rPr>
        <w:t>4</w:t>
      </w:r>
      <w:r w:rsidRPr="00805E09">
        <w:rPr>
          <w:rFonts w:ascii="Arial" w:hAnsi="Arial" w:cs="Arial"/>
          <w:b/>
          <w:sz w:val="22"/>
          <w:szCs w:val="22"/>
          <w:u w:val="single"/>
        </w:rPr>
        <w:t>.gada 31.</w:t>
      </w:r>
      <w:r w:rsidR="00805E09" w:rsidRPr="00805E09">
        <w:rPr>
          <w:rFonts w:ascii="Arial" w:hAnsi="Arial" w:cs="Arial"/>
          <w:b/>
          <w:sz w:val="22"/>
          <w:szCs w:val="22"/>
          <w:u w:val="single"/>
        </w:rPr>
        <w:t>janvārim</w:t>
      </w:r>
      <w:r w:rsidRPr="00805E09">
        <w:rPr>
          <w:rFonts w:ascii="Arial" w:hAnsi="Arial" w:cs="Arial"/>
          <w:bCs/>
          <w:sz w:val="22"/>
          <w:szCs w:val="22"/>
        </w:rPr>
        <w:t xml:space="preserve"> </w:t>
      </w:r>
      <w:r w:rsidRPr="001059AF">
        <w:rPr>
          <w:rFonts w:ascii="Arial" w:hAnsi="Arial" w:cs="Arial"/>
          <w:sz w:val="22"/>
          <w:szCs w:val="22"/>
        </w:rPr>
        <w:t>vai līdz brīdim, kad preču piegāde veikta par visu līguma kopējo summu saskaņā ar līguma 2.1.punktu vai saskaņā ar līguma 2.6.punktu.</w:t>
      </w:r>
    </w:p>
    <w:p w14:paraId="32375302" w14:textId="77777777" w:rsidR="001059AF" w:rsidRPr="001059AF" w:rsidRDefault="001059AF" w:rsidP="00A60A1A">
      <w:pPr>
        <w:tabs>
          <w:tab w:val="left" w:pos="1276"/>
          <w:tab w:val="left" w:pos="1827"/>
          <w:tab w:val="left" w:pos="2835"/>
        </w:tabs>
        <w:ind w:left="426" w:right="-2" w:hanging="426"/>
        <w:jc w:val="both"/>
        <w:rPr>
          <w:rFonts w:ascii="Arial" w:hAnsi="Arial" w:cs="Arial"/>
          <w:sz w:val="22"/>
          <w:szCs w:val="22"/>
          <w:lang w:val="lv-LV"/>
        </w:rPr>
      </w:pPr>
      <w:r w:rsidRPr="001059AF">
        <w:rPr>
          <w:rFonts w:ascii="Arial" w:hAnsi="Arial" w:cs="Arial"/>
          <w:sz w:val="22"/>
          <w:szCs w:val="22"/>
          <w:lang w:val="lv-LV"/>
        </w:rPr>
        <w:t>9.2. Līgumu var izbeigt, pusēm rakstveidā vienojoties.</w:t>
      </w:r>
    </w:p>
    <w:p w14:paraId="0F783AFD" w14:textId="77777777" w:rsidR="001059AF" w:rsidRPr="001059AF" w:rsidRDefault="001059AF" w:rsidP="00A60A1A">
      <w:pPr>
        <w:pStyle w:val="Standard"/>
        <w:tabs>
          <w:tab w:val="left" w:pos="1276"/>
        </w:tabs>
        <w:ind w:left="426" w:right="-2" w:hanging="426"/>
        <w:jc w:val="both"/>
        <w:rPr>
          <w:rFonts w:ascii="Arial" w:hAnsi="Arial" w:cs="Arial"/>
          <w:sz w:val="22"/>
          <w:szCs w:val="22"/>
          <w:lang w:val="lv-LV"/>
        </w:rPr>
      </w:pPr>
      <w:r w:rsidRPr="001059AF">
        <w:rPr>
          <w:rFonts w:ascii="Arial" w:hAnsi="Arial" w:cs="Arial"/>
          <w:sz w:val="22"/>
          <w:szCs w:val="22"/>
          <w:lang w:val="lv-LV"/>
        </w:rPr>
        <w:t>9.3. Pircējs ir tiesīgs vienpusējā kārtā izbeigt līgumu jebkurā no sekojošiem gadījumiem:</w:t>
      </w:r>
    </w:p>
    <w:p w14:paraId="127BA56C" w14:textId="48309E4B" w:rsidR="001059AF" w:rsidRPr="001059AF" w:rsidRDefault="001059AF" w:rsidP="00F22711">
      <w:pPr>
        <w:pStyle w:val="Standard"/>
        <w:tabs>
          <w:tab w:val="left" w:pos="567"/>
          <w:tab w:val="left" w:pos="851"/>
          <w:tab w:val="left" w:pos="993"/>
          <w:tab w:val="left" w:pos="1843"/>
        </w:tabs>
        <w:ind w:left="709" w:right="-2" w:hanging="425"/>
        <w:jc w:val="both"/>
        <w:rPr>
          <w:rFonts w:ascii="Arial" w:hAnsi="Arial" w:cs="Arial"/>
          <w:sz w:val="22"/>
          <w:szCs w:val="22"/>
        </w:rPr>
      </w:pPr>
      <w:r w:rsidRPr="001059AF">
        <w:rPr>
          <w:rFonts w:ascii="Arial" w:hAnsi="Arial" w:cs="Arial"/>
          <w:sz w:val="22"/>
          <w:szCs w:val="22"/>
          <w:lang w:val="lv-LV"/>
        </w:rPr>
        <w:t xml:space="preserve">9.3.1. </w:t>
      </w:r>
      <w:r w:rsidR="00F22711">
        <w:rPr>
          <w:rFonts w:ascii="Arial" w:hAnsi="Arial" w:cs="Arial"/>
          <w:sz w:val="22"/>
          <w:szCs w:val="22"/>
          <w:lang w:val="lv-LV"/>
        </w:rPr>
        <w:t xml:space="preserve"> </w:t>
      </w:r>
      <w:r w:rsidRPr="001059AF">
        <w:rPr>
          <w:rFonts w:ascii="Arial" w:hAnsi="Arial" w:cs="Arial"/>
          <w:sz w:val="22"/>
          <w:szCs w:val="22"/>
          <w:lang w:val="lv-LV"/>
        </w:rPr>
        <w:t>ja pārdevējs vienpusēji paaugstina preces cenu;</w:t>
      </w:r>
    </w:p>
    <w:p w14:paraId="2C85EBD7" w14:textId="63D8E669" w:rsidR="001059AF" w:rsidRPr="001059AF" w:rsidRDefault="001059AF" w:rsidP="00F22711">
      <w:pPr>
        <w:pStyle w:val="Standard"/>
        <w:tabs>
          <w:tab w:val="left" w:pos="709"/>
          <w:tab w:val="left" w:pos="851"/>
          <w:tab w:val="left" w:pos="993"/>
          <w:tab w:val="left" w:pos="1843"/>
        </w:tabs>
        <w:ind w:left="851" w:right="-2" w:hanging="567"/>
        <w:jc w:val="both"/>
        <w:rPr>
          <w:rFonts w:ascii="Arial" w:hAnsi="Arial" w:cs="Arial"/>
          <w:sz w:val="22"/>
          <w:szCs w:val="22"/>
        </w:rPr>
      </w:pPr>
      <w:r w:rsidRPr="001059AF">
        <w:rPr>
          <w:rFonts w:ascii="Arial" w:hAnsi="Arial" w:cs="Arial"/>
          <w:sz w:val="22"/>
          <w:szCs w:val="22"/>
          <w:lang w:val="lv-LV"/>
        </w:rPr>
        <w:t>9.3.2. ja piegādātās preces kvalitāte neatbilst standartam, tehniskajai specifikācijai un/vai līguma noteikumiem;</w:t>
      </w:r>
    </w:p>
    <w:p w14:paraId="28B55526" w14:textId="3C675948" w:rsidR="001059AF" w:rsidRPr="001059AF" w:rsidRDefault="001059AF" w:rsidP="00F22711">
      <w:pPr>
        <w:pStyle w:val="Standard"/>
        <w:tabs>
          <w:tab w:val="left" w:pos="709"/>
          <w:tab w:val="left" w:pos="851"/>
          <w:tab w:val="left" w:pos="993"/>
          <w:tab w:val="left" w:pos="1843"/>
        </w:tabs>
        <w:ind w:left="851" w:right="-2" w:hanging="567"/>
        <w:jc w:val="both"/>
        <w:rPr>
          <w:rFonts w:ascii="Arial" w:hAnsi="Arial" w:cs="Arial"/>
          <w:sz w:val="22"/>
          <w:szCs w:val="22"/>
          <w:lang w:val="lv-LV"/>
        </w:rPr>
      </w:pPr>
      <w:r w:rsidRPr="001059AF">
        <w:rPr>
          <w:rFonts w:ascii="Arial" w:hAnsi="Arial" w:cs="Arial"/>
          <w:sz w:val="22"/>
          <w:szCs w:val="22"/>
          <w:lang w:val="lv-LV"/>
        </w:rPr>
        <w:t>9.3.3.  ja netiek ievēroti preces piegādes termiņi un apjomi;</w:t>
      </w:r>
    </w:p>
    <w:p w14:paraId="4F905591" w14:textId="671D4307" w:rsidR="001059AF" w:rsidRPr="001059AF" w:rsidRDefault="001059AF" w:rsidP="00F22711">
      <w:pPr>
        <w:tabs>
          <w:tab w:val="left" w:pos="709"/>
          <w:tab w:val="left" w:pos="851"/>
          <w:tab w:val="left" w:pos="993"/>
        </w:tabs>
        <w:ind w:left="851" w:right="-2" w:hanging="567"/>
        <w:jc w:val="both"/>
        <w:rPr>
          <w:rFonts w:ascii="Arial" w:hAnsi="Arial" w:cs="Arial"/>
          <w:sz w:val="22"/>
          <w:szCs w:val="22"/>
          <w:lang w:val="lv-LV" w:eastAsia="lv-LV"/>
        </w:rPr>
      </w:pPr>
      <w:r w:rsidRPr="001059AF">
        <w:rPr>
          <w:rFonts w:ascii="Arial" w:hAnsi="Arial" w:cs="Arial"/>
          <w:sz w:val="22"/>
          <w:szCs w:val="22"/>
          <w:lang w:val="lv-LV" w:eastAsia="lv-LV"/>
        </w:rPr>
        <w:t>9.3.4.</w:t>
      </w:r>
      <w:r w:rsidR="00F22711">
        <w:rPr>
          <w:rFonts w:ascii="Arial" w:hAnsi="Arial" w:cs="Arial"/>
          <w:sz w:val="22"/>
          <w:szCs w:val="22"/>
          <w:lang w:val="lv-LV" w:eastAsia="lv-LV"/>
        </w:rPr>
        <w:t xml:space="preserve"> </w:t>
      </w:r>
      <w:r w:rsidRPr="001059AF">
        <w:rPr>
          <w:rFonts w:ascii="Arial" w:hAnsi="Arial" w:cs="Arial"/>
          <w:sz w:val="22"/>
          <w:szCs w:val="22"/>
          <w:lang w:val="lv-LV" w:eastAsia="lv-LV"/>
        </w:rPr>
        <w:t xml:space="preserve"> ja pārdevējs līgumā noteiktajā kārtībā un termiņā neiesniedz līguma izpildes nodrošinājumu;</w:t>
      </w:r>
    </w:p>
    <w:p w14:paraId="64CACA16" w14:textId="77777777" w:rsidR="00041110" w:rsidRPr="001059AF" w:rsidRDefault="001059AF" w:rsidP="00041110">
      <w:pPr>
        <w:pStyle w:val="Standard"/>
        <w:tabs>
          <w:tab w:val="left" w:pos="709"/>
          <w:tab w:val="left" w:pos="1843"/>
        </w:tabs>
        <w:ind w:left="851" w:right="-2" w:hanging="567"/>
        <w:jc w:val="both"/>
        <w:rPr>
          <w:rFonts w:ascii="Arial" w:hAnsi="Arial" w:cs="Arial"/>
          <w:sz w:val="22"/>
          <w:szCs w:val="22"/>
          <w:lang w:val="lv-LV"/>
        </w:rPr>
      </w:pPr>
      <w:r w:rsidRPr="001059AF">
        <w:rPr>
          <w:rFonts w:ascii="Arial" w:hAnsi="Arial" w:cs="Arial"/>
          <w:sz w:val="22"/>
          <w:szCs w:val="22"/>
          <w:lang w:val="lv-LV"/>
        </w:rPr>
        <w:t>9.3.5.</w:t>
      </w:r>
      <w:r w:rsidR="00F22711">
        <w:rPr>
          <w:rFonts w:ascii="Arial" w:hAnsi="Arial" w:cs="Arial"/>
          <w:sz w:val="22"/>
          <w:szCs w:val="22"/>
          <w:lang w:val="lv-LV"/>
        </w:rPr>
        <w:t xml:space="preserve"> </w:t>
      </w:r>
      <w:r w:rsidR="00041110" w:rsidRPr="001059AF">
        <w:rPr>
          <w:rFonts w:ascii="Arial" w:hAnsi="Arial" w:cs="Arial"/>
          <w:sz w:val="22"/>
          <w:szCs w:val="22"/>
          <w:lang w:val="lv-LV"/>
        </w:rPr>
        <w:t>ja pārdevējs ir kļuvis par nodokļu parādnieku vai, ja pārdevējam ir pasludināts maksātnespējas process, apturēta/pārtraukta/izbeigta pārdevēja saimnieciskā darbība, uzsākt</w:t>
      </w:r>
      <w:r w:rsidR="00041110">
        <w:rPr>
          <w:rFonts w:ascii="Arial" w:hAnsi="Arial" w:cs="Arial"/>
          <w:sz w:val="22"/>
          <w:szCs w:val="22"/>
          <w:lang w:val="lv-LV"/>
        </w:rPr>
        <w:t>s</w:t>
      </w:r>
      <w:r w:rsidR="00041110" w:rsidRPr="001059AF">
        <w:rPr>
          <w:rFonts w:ascii="Arial" w:hAnsi="Arial" w:cs="Arial"/>
          <w:sz w:val="22"/>
          <w:szCs w:val="22"/>
          <w:lang w:val="lv-LV"/>
        </w:rPr>
        <w:t xml:space="preserve"> pārdevēja </w:t>
      </w:r>
      <w:r w:rsidR="00041110">
        <w:rPr>
          <w:rFonts w:ascii="Arial" w:hAnsi="Arial" w:cs="Arial"/>
          <w:sz w:val="22"/>
          <w:szCs w:val="22"/>
          <w:lang w:val="lv-LV"/>
        </w:rPr>
        <w:t>likvidācijas process</w:t>
      </w:r>
      <w:r w:rsidR="00041110" w:rsidRPr="001059AF">
        <w:rPr>
          <w:rFonts w:ascii="Arial" w:hAnsi="Arial" w:cs="Arial"/>
          <w:sz w:val="22"/>
          <w:szCs w:val="22"/>
          <w:lang w:val="lv-LV"/>
        </w:rPr>
        <w:t>;</w:t>
      </w:r>
    </w:p>
    <w:p w14:paraId="09D3451B" w14:textId="52B78F2C" w:rsidR="001059AF" w:rsidRPr="001059AF" w:rsidRDefault="001059AF" w:rsidP="00041110">
      <w:pPr>
        <w:pStyle w:val="Standard"/>
        <w:tabs>
          <w:tab w:val="left" w:pos="709"/>
          <w:tab w:val="left" w:pos="1843"/>
        </w:tabs>
        <w:ind w:left="851" w:right="-2" w:hanging="567"/>
        <w:jc w:val="both"/>
        <w:rPr>
          <w:rFonts w:ascii="Arial" w:hAnsi="Arial" w:cs="Arial"/>
          <w:sz w:val="22"/>
          <w:szCs w:val="22"/>
          <w:lang w:val="lv-LV"/>
        </w:rPr>
      </w:pPr>
      <w:r w:rsidRPr="001059AF">
        <w:rPr>
          <w:rFonts w:ascii="Arial" w:hAnsi="Arial" w:cs="Arial"/>
          <w:sz w:val="22"/>
          <w:szCs w:val="22"/>
          <w:lang w:val="lv-LV"/>
        </w:rPr>
        <w:t xml:space="preserve">9.3.6. </w:t>
      </w:r>
      <w:r w:rsidRPr="001059AF">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90EC473" w14:textId="77777777" w:rsidR="001059AF" w:rsidRPr="001059AF" w:rsidRDefault="001059AF" w:rsidP="00A60A1A">
      <w:pPr>
        <w:pStyle w:val="Textbodyindent"/>
        <w:ind w:left="426" w:right="-2" w:hanging="426"/>
        <w:rPr>
          <w:rFonts w:ascii="Arial" w:hAnsi="Arial" w:cs="Arial"/>
          <w:lang w:val="lv-LV"/>
        </w:rPr>
      </w:pPr>
      <w:r w:rsidRPr="001059AF">
        <w:rPr>
          <w:rFonts w:ascii="Arial" w:hAnsi="Arial" w:cs="Arial"/>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 </w:t>
      </w:r>
    </w:p>
    <w:p w14:paraId="263DA078" w14:textId="6122C31C" w:rsidR="001059AF" w:rsidRPr="001059AF" w:rsidRDefault="001059AF" w:rsidP="00041110">
      <w:pPr>
        <w:pStyle w:val="Textbodyindent"/>
        <w:ind w:left="426" w:right="-2" w:hanging="426"/>
        <w:rPr>
          <w:rFonts w:ascii="Arial" w:hAnsi="Arial" w:cs="Arial"/>
          <w:lang w:val="lv-LV"/>
        </w:rPr>
      </w:pPr>
    </w:p>
    <w:p w14:paraId="2541D4FE" w14:textId="77777777" w:rsidR="001059AF" w:rsidRPr="001059AF" w:rsidRDefault="001059AF" w:rsidP="00A60A1A">
      <w:pPr>
        <w:pStyle w:val="Textbodyindent"/>
        <w:ind w:left="426" w:right="-2" w:hanging="426"/>
        <w:rPr>
          <w:rFonts w:ascii="Arial" w:hAnsi="Arial" w:cs="Arial"/>
          <w:lang w:val="en-US"/>
        </w:rPr>
      </w:pPr>
      <w:r w:rsidRPr="001059AF">
        <w:rPr>
          <w:rFonts w:ascii="Arial" w:hAnsi="Arial" w:cs="Arial"/>
          <w:b/>
          <w:lang w:val="lv-LV"/>
        </w:rPr>
        <w:t xml:space="preserve">10. </w:t>
      </w:r>
      <w:r w:rsidRPr="001059AF">
        <w:rPr>
          <w:rFonts w:ascii="Arial" w:hAnsi="Arial" w:cs="Arial"/>
          <w:b/>
          <w:lang w:val="en-US"/>
        </w:rPr>
        <w:t>Citi noteikumi</w:t>
      </w:r>
    </w:p>
    <w:p w14:paraId="6994CCFE" w14:textId="77777777" w:rsidR="001059AF" w:rsidRPr="001059AF" w:rsidRDefault="001059AF" w:rsidP="00A60A1A">
      <w:pPr>
        <w:suppressAutoHyphens/>
        <w:autoSpaceDN w:val="0"/>
        <w:ind w:left="426" w:right="-2" w:hanging="426"/>
        <w:jc w:val="both"/>
        <w:textAlignment w:val="baseline"/>
        <w:rPr>
          <w:rFonts w:ascii="Arial" w:hAnsi="Arial" w:cs="Arial"/>
          <w:color w:val="000000"/>
          <w:kern w:val="3"/>
          <w:sz w:val="22"/>
          <w:szCs w:val="22"/>
          <w:lang w:val="lv-LV"/>
        </w:rPr>
      </w:pPr>
      <w:r w:rsidRPr="001059AF">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0C89195F" w14:textId="7B1391BA" w:rsidR="001059AF" w:rsidRPr="001059AF" w:rsidRDefault="001059AF" w:rsidP="00A60A1A">
      <w:pPr>
        <w:suppressAutoHyphens/>
        <w:autoSpaceDN w:val="0"/>
        <w:ind w:left="426" w:right="-2" w:hanging="426"/>
        <w:jc w:val="both"/>
        <w:textAlignment w:val="baseline"/>
        <w:rPr>
          <w:rFonts w:ascii="Arial" w:hAnsi="Arial" w:cs="Arial"/>
          <w:sz w:val="22"/>
          <w:szCs w:val="22"/>
          <w:lang w:val="lv-LV" w:eastAsia="lv-LV"/>
        </w:rPr>
      </w:pPr>
      <w:r w:rsidRPr="001059AF">
        <w:rPr>
          <w:rFonts w:ascii="Arial" w:hAnsi="Arial" w:cs="Arial"/>
          <w:sz w:val="22"/>
          <w:szCs w:val="22"/>
          <w:lang w:val="lv-LV"/>
        </w:rPr>
        <w:lastRenderedPageBreak/>
        <w:t>10</w:t>
      </w:r>
      <w:r w:rsidRPr="001059AF">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w:t>
      </w:r>
      <w:r w:rsidR="00041110">
        <w:rPr>
          <w:rFonts w:ascii="Arial" w:hAnsi="Arial" w:cs="Arial"/>
          <w:sz w:val="22"/>
          <w:szCs w:val="22"/>
          <w:lang w:val="lv-LV" w:eastAsia="lv-LV"/>
        </w:rPr>
        <w:t xml:space="preserve"> </w:t>
      </w:r>
      <w:r w:rsidRPr="001059AF">
        <w:rPr>
          <w:rFonts w:ascii="Arial" w:hAnsi="Arial" w:cs="Arial"/>
          <w:sz w:val="22"/>
          <w:szCs w:val="22"/>
          <w:lang w:val="lv-LV" w:eastAsia="lv-LV"/>
        </w:rPr>
        <w:t>informāciju, kura ir publiski pieejama un</w:t>
      </w:r>
      <w:r w:rsidR="00041110">
        <w:rPr>
          <w:rFonts w:ascii="Arial" w:hAnsi="Arial" w:cs="Arial"/>
          <w:sz w:val="22"/>
          <w:szCs w:val="22"/>
          <w:lang w:val="lv-LV" w:eastAsia="lv-LV"/>
        </w:rPr>
        <w:t xml:space="preserve"> i</w:t>
      </w:r>
      <w:r w:rsidRPr="001059AF">
        <w:rPr>
          <w:rFonts w:ascii="Arial" w:hAnsi="Arial" w:cs="Arial"/>
          <w:sz w:val="22"/>
          <w:szCs w:val="22"/>
          <w:lang w:val="lv-LV" w:eastAsia="lv-LV"/>
        </w:rPr>
        <w:t>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29F16F9" w14:textId="77777777" w:rsidR="001059AF" w:rsidRPr="001059AF" w:rsidRDefault="001059AF" w:rsidP="00A60A1A">
      <w:pPr>
        <w:pStyle w:val="ListParagraph"/>
        <w:ind w:left="426" w:right="-2" w:hanging="426"/>
        <w:jc w:val="both"/>
        <w:outlineLvl w:val="0"/>
        <w:rPr>
          <w:rFonts w:ascii="Arial" w:hAnsi="Arial" w:cs="Arial"/>
          <w:sz w:val="22"/>
          <w:szCs w:val="22"/>
          <w:lang w:val="lv-LV"/>
        </w:rPr>
      </w:pPr>
      <w:r w:rsidRPr="001059AF">
        <w:rPr>
          <w:rFonts w:ascii="Arial" w:hAnsi="Arial" w:cs="Arial"/>
          <w:sz w:val="22"/>
          <w:szCs w:val="22"/>
          <w:lang w:val="lv-LV"/>
        </w:rPr>
        <w:t xml:space="preserve">10.3. Pārdevējs, parakstot līgumu, apliecina, ka ir iepazinies ar koncerna </w:t>
      </w:r>
      <w:r w:rsidRPr="001059AF">
        <w:rPr>
          <w:rFonts w:ascii="Arial" w:hAnsi="Arial" w:cs="Arial"/>
          <w:color w:val="222222"/>
          <w:sz w:val="22"/>
          <w:szCs w:val="22"/>
          <w:lang w:val="lv-LV"/>
        </w:rPr>
        <w:t>„</w:t>
      </w:r>
      <w:r w:rsidRPr="001059AF">
        <w:rPr>
          <w:rFonts w:ascii="Arial" w:hAnsi="Arial" w:cs="Arial"/>
          <w:sz w:val="22"/>
          <w:szCs w:val="22"/>
          <w:lang w:val="lv-LV"/>
        </w:rPr>
        <w:t xml:space="preserve">Latvijas dzelzceļš” mājas lapā: </w:t>
      </w:r>
      <w:hyperlink r:id="rId15" w:history="1">
        <w:r w:rsidRPr="001059AF">
          <w:rPr>
            <w:rFonts w:ascii="Arial" w:hAnsi="Arial" w:cs="Arial"/>
            <w:sz w:val="22"/>
            <w:szCs w:val="22"/>
            <w:lang w:val="lv-LV"/>
          </w:rPr>
          <w:t>www.ldz.lv</w:t>
        </w:r>
      </w:hyperlink>
      <w:r w:rsidRPr="001059AF">
        <w:rPr>
          <w:rFonts w:ascii="Arial" w:hAnsi="Arial" w:cs="Arial"/>
          <w:sz w:val="22"/>
          <w:szCs w:val="22"/>
          <w:lang w:val="lv-LV"/>
        </w:rPr>
        <w:t xml:space="preserve"> publicētajiem </w:t>
      </w:r>
      <w:r w:rsidRPr="001059AF">
        <w:rPr>
          <w:rFonts w:ascii="Arial" w:hAnsi="Arial" w:cs="Arial"/>
          <w:color w:val="222222"/>
          <w:sz w:val="22"/>
          <w:szCs w:val="22"/>
          <w:lang w:val="lv-LV"/>
        </w:rPr>
        <w:t>„</w:t>
      </w:r>
      <w:r w:rsidRPr="001059AF">
        <w:rPr>
          <w:rFonts w:ascii="Arial" w:hAnsi="Arial" w:cs="Arial"/>
          <w:sz w:val="22"/>
          <w:szCs w:val="22"/>
          <w:lang w:val="lv-LV"/>
        </w:rPr>
        <w:t xml:space="preserve">Latvijas dzelzceļš” koncerna sadarbības partneru biznesa ētikas pamatprincipiem (turpmāk – </w:t>
      </w:r>
      <w:r w:rsidRPr="001059AF">
        <w:rPr>
          <w:rFonts w:ascii="Arial" w:hAnsi="Arial" w:cs="Arial"/>
          <w:iCs/>
          <w:sz w:val="22"/>
          <w:szCs w:val="22"/>
          <w:lang w:val="lv-LV"/>
        </w:rPr>
        <w:t>Pamatprincipi</w:t>
      </w:r>
      <w:r w:rsidRPr="001059AF">
        <w:rPr>
          <w:rFonts w:ascii="Arial" w:hAnsi="Arial" w:cs="Arial"/>
          <w:sz w:val="22"/>
          <w:szCs w:val="22"/>
          <w:lang w:val="lv-LV"/>
        </w:rPr>
        <w:t>), atbilst tiem un apņemas arī turpmāk strikti tos ievērot pats un nodrošināt, ka tos ievēro arī tā darbinieki.</w:t>
      </w:r>
    </w:p>
    <w:p w14:paraId="2C41108C" w14:textId="77777777" w:rsidR="001059AF" w:rsidRPr="001059AF" w:rsidRDefault="001059AF" w:rsidP="00A60A1A">
      <w:pPr>
        <w:pStyle w:val="ListParagraph"/>
        <w:ind w:left="426" w:right="-2" w:hanging="426"/>
        <w:jc w:val="both"/>
        <w:outlineLvl w:val="0"/>
        <w:rPr>
          <w:rFonts w:ascii="Arial" w:hAnsi="Arial" w:cs="Arial"/>
          <w:sz w:val="22"/>
          <w:szCs w:val="22"/>
          <w:lang w:val="lv-LV"/>
        </w:rPr>
      </w:pPr>
      <w:r w:rsidRPr="001059AF">
        <w:rPr>
          <w:rFonts w:ascii="Arial" w:hAnsi="Arial" w:cs="Arial"/>
          <w:sz w:val="22"/>
          <w:szCs w:val="22"/>
          <w:lang w:val="lv-LV"/>
        </w:rPr>
        <w:t xml:space="preserve">10.4. Pārdevējam ir pienākums nekavējoties informēt pircēju, ja identificēta situācija, kad pārkāpts kāds no </w:t>
      </w:r>
      <w:r w:rsidRPr="001059AF">
        <w:rPr>
          <w:rFonts w:ascii="Arial" w:hAnsi="Arial" w:cs="Arial"/>
          <w:color w:val="222222"/>
          <w:sz w:val="22"/>
          <w:szCs w:val="22"/>
          <w:lang w:val="lv-LV"/>
        </w:rPr>
        <w:t>„</w:t>
      </w:r>
      <w:r w:rsidRPr="001059AF">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1059AF">
        <w:rPr>
          <w:rFonts w:ascii="Arial" w:hAnsi="Arial" w:cs="Arial"/>
          <w:color w:val="222222"/>
          <w:sz w:val="22"/>
          <w:szCs w:val="22"/>
          <w:lang w:val="lv-LV"/>
        </w:rPr>
        <w:t>„</w:t>
      </w:r>
      <w:r w:rsidRPr="001059AF">
        <w:rPr>
          <w:rFonts w:ascii="Arial" w:hAnsi="Arial" w:cs="Arial"/>
          <w:sz w:val="22"/>
          <w:szCs w:val="22"/>
          <w:lang w:val="lv-LV"/>
        </w:rPr>
        <w:t>Latvijas dzelzceļš” koncerna sadarbības partneru biznesa ētikas pamatprincipiem, tiks izvērtēta turpmākā sadarbība likumā noteiktajā kārtībā un apjomā.</w:t>
      </w:r>
    </w:p>
    <w:p w14:paraId="57248647"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eastAsia="lv-LV"/>
        </w:rPr>
      </w:pPr>
      <w:r w:rsidRPr="001059AF">
        <w:rPr>
          <w:rFonts w:ascii="Arial" w:hAnsi="Arial" w:cs="Arial"/>
          <w:sz w:val="22"/>
          <w:szCs w:val="22"/>
          <w:lang w:val="lv-LV" w:eastAsia="lv-LV"/>
        </w:rPr>
        <w:t xml:space="preserve">10.5. Ja pārdevēja rīcībā līguma izpildes ietvaros nonāk informācija vai rodas pamatotas aizdomas, ka </w:t>
      </w:r>
      <w:r w:rsidRPr="001059AF">
        <w:rPr>
          <w:rFonts w:ascii="Arial" w:hAnsi="Arial" w:cs="Arial"/>
          <w:color w:val="222222"/>
          <w:sz w:val="22"/>
          <w:szCs w:val="22"/>
          <w:lang w:val="lv-LV"/>
        </w:rPr>
        <w:t>„</w:t>
      </w:r>
      <w:r w:rsidRPr="001059AF">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1059AF">
        <w:rPr>
          <w:rFonts w:ascii="Arial" w:hAnsi="Arial" w:cs="Arial"/>
          <w:color w:val="222222"/>
          <w:sz w:val="22"/>
          <w:szCs w:val="22"/>
          <w:lang w:val="lv-LV"/>
        </w:rPr>
        <w:t>„</w:t>
      </w:r>
      <w:r w:rsidRPr="001059AF">
        <w:rPr>
          <w:rFonts w:ascii="Arial" w:hAnsi="Arial" w:cs="Arial"/>
          <w:sz w:val="22"/>
          <w:szCs w:val="22"/>
          <w:lang w:val="lv-LV" w:eastAsia="lv-LV"/>
        </w:rPr>
        <w:t xml:space="preserve">Latvijas dzelzceļš” koncerna valdošā uzņēmuma (VAS </w:t>
      </w:r>
      <w:r w:rsidRPr="001059AF">
        <w:rPr>
          <w:rFonts w:ascii="Arial" w:hAnsi="Arial" w:cs="Arial"/>
          <w:color w:val="222222"/>
          <w:sz w:val="22"/>
          <w:szCs w:val="22"/>
          <w:lang w:val="lv-LV"/>
        </w:rPr>
        <w:t>„</w:t>
      </w:r>
      <w:r w:rsidRPr="001059AF">
        <w:rPr>
          <w:rFonts w:ascii="Arial" w:hAnsi="Arial" w:cs="Arial"/>
          <w:sz w:val="22"/>
          <w:szCs w:val="22"/>
          <w:lang w:val="lv-LV" w:eastAsia="lv-LV"/>
        </w:rPr>
        <w:t xml:space="preserve">Latvijas dzelzceļš”) Drošības direkciju, izmantojot ziņošanas iespējas koncerna mājas lapā: </w:t>
      </w:r>
      <w:r w:rsidRPr="001059AF">
        <w:rPr>
          <w:rFonts w:ascii="Arial" w:hAnsi="Arial" w:cs="Arial"/>
          <w:i/>
          <w:iCs/>
          <w:sz w:val="22"/>
          <w:szCs w:val="22"/>
          <w:lang w:val="lv-LV" w:eastAsia="lv-LV"/>
        </w:rPr>
        <w:t>www.ldz.lv</w:t>
      </w:r>
      <w:r w:rsidRPr="001059AF">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F404436"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10.6. </w:t>
      </w:r>
      <w:r w:rsidRPr="001059AF">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F858D1B" w14:textId="26281B92"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10.7. </w:t>
      </w:r>
      <w:r w:rsidRPr="001059AF">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831535"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10.8. </w:t>
      </w:r>
      <w:r w:rsidRPr="001059AF">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D16846" w14:textId="77777777" w:rsidR="001059AF" w:rsidRPr="001059AF" w:rsidRDefault="001059AF" w:rsidP="00A60A1A">
      <w:pPr>
        <w:suppressAutoHyphens/>
        <w:autoSpaceDN w:val="0"/>
        <w:ind w:left="426" w:right="-2" w:hanging="426"/>
        <w:jc w:val="both"/>
        <w:textAlignment w:val="baseline"/>
        <w:rPr>
          <w:rFonts w:ascii="Arial" w:hAnsi="Arial" w:cs="Arial"/>
          <w:sz w:val="22"/>
          <w:szCs w:val="22"/>
          <w:lang w:val="lv-LV"/>
        </w:rPr>
      </w:pPr>
      <w:r w:rsidRPr="001059AF">
        <w:rPr>
          <w:rFonts w:ascii="Arial" w:hAnsi="Arial" w:cs="Arial"/>
          <w:sz w:val="22"/>
          <w:szCs w:val="22"/>
          <w:lang w:val="lv-LV" w:eastAsia="lv-LV"/>
        </w:rPr>
        <w:t xml:space="preserve">10.9. </w:t>
      </w:r>
      <w:r w:rsidRPr="001059A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89A0CFC" w14:textId="77777777" w:rsidR="001059AF" w:rsidRPr="001059AF" w:rsidRDefault="001059AF" w:rsidP="00A60A1A">
      <w:pPr>
        <w:suppressAutoHyphens/>
        <w:autoSpaceDN w:val="0"/>
        <w:ind w:left="426" w:right="-2" w:hanging="426"/>
        <w:jc w:val="both"/>
        <w:textAlignment w:val="baseline"/>
        <w:rPr>
          <w:rFonts w:ascii="Arial" w:hAnsi="Arial" w:cs="Arial"/>
          <w:iCs/>
          <w:sz w:val="22"/>
          <w:szCs w:val="22"/>
          <w:lang w:val="lv-LV"/>
        </w:rPr>
      </w:pPr>
      <w:r w:rsidRPr="001059AF">
        <w:rPr>
          <w:rFonts w:ascii="Arial" w:hAnsi="Arial" w:cs="Arial"/>
          <w:sz w:val="22"/>
          <w:szCs w:val="22"/>
          <w:lang w:val="lv-LV" w:eastAsia="lv-LV"/>
        </w:rPr>
        <w:t xml:space="preserve">10.10. </w:t>
      </w:r>
      <w:r w:rsidRPr="001059AF">
        <w:rPr>
          <w:rFonts w:ascii="Arial" w:hAnsi="Arial" w:cs="Arial"/>
          <w:sz w:val="22"/>
          <w:szCs w:val="22"/>
          <w:lang w:val="lv-LV"/>
        </w:rPr>
        <w:t>Puses apņemas iznīcināt otras puses iesniegtos personas datus, tiklīdz izbeidzas nepieciešamība tos apstrādāt</w:t>
      </w:r>
      <w:r w:rsidRPr="001059AF">
        <w:rPr>
          <w:rFonts w:ascii="Arial" w:hAnsi="Arial" w:cs="Arial"/>
          <w:iCs/>
          <w:sz w:val="22"/>
          <w:szCs w:val="22"/>
          <w:lang w:val="lv-LV"/>
        </w:rPr>
        <w:t>.</w:t>
      </w:r>
    </w:p>
    <w:p w14:paraId="48F10B4B" w14:textId="77777777" w:rsidR="001059AF" w:rsidRPr="001059AF" w:rsidRDefault="001059AF" w:rsidP="00A60A1A">
      <w:pPr>
        <w:ind w:left="426" w:right="-2" w:hanging="426"/>
        <w:jc w:val="both"/>
        <w:rPr>
          <w:rFonts w:ascii="Arial" w:hAnsi="Arial" w:cs="Arial"/>
          <w:color w:val="000000"/>
          <w:kern w:val="3"/>
          <w:sz w:val="22"/>
          <w:szCs w:val="22"/>
          <w:lang w:val="lv-LV"/>
        </w:rPr>
      </w:pPr>
      <w:r w:rsidRPr="001059AF">
        <w:rPr>
          <w:rFonts w:ascii="Arial" w:hAnsi="Arial" w:cs="Arial"/>
          <w:sz w:val="22"/>
          <w:szCs w:val="22"/>
          <w:lang w:val="lv-LV" w:eastAsia="lv-LV"/>
        </w:rPr>
        <w:t xml:space="preserve">10.11. </w:t>
      </w:r>
      <w:r w:rsidRPr="001059AF">
        <w:rPr>
          <w:rFonts w:ascii="Arial" w:hAnsi="Arial" w:cs="Arial"/>
          <w:color w:val="000000"/>
          <w:kern w:val="3"/>
          <w:sz w:val="22"/>
          <w:szCs w:val="22"/>
          <w:lang w:val="lv-LV"/>
        </w:rPr>
        <w:t>Līguma punktu virsraksti ir lietoti vienīgi atsauksmju ērtībai un nevar tikt izmantoti līguma noteikumu interpretācijai.</w:t>
      </w:r>
    </w:p>
    <w:p w14:paraId="624B1DE0" w14:textId="77777777" w:rsidR="001059AF" w:rsidRPr="001059AF" w:rsidRDefault="001059AF" w:rsidP="00A60A1A">
      <w:pPr>
        <w:ind w:left="426" w:right="-2" w:hanging="426"/>
        <w:jc w:val="both"/>
        <w:rPr>
          <w:rFonts w:ascii="Arial" w:hAnsi="Arial" w:cs="Arial"/>
          <w:color w:val="000000"/>
          <w:kern w:val="3"/>
          <w:sz w:val="22"/>
          <w:szCs w:val="22"/>
          <w:lang w:val="lv-LV"/>
        </w:rPr>
      </w:pPr>
      <w:r w:rsidRPr="001059AF">
        <w:rPr>
          <w:rFonts w:ascii="Arial" w:hAnsi="Arial" w:cs="Arial"/>
          <w:sz w:val="22"/>
          <w:szCs w:val="22"/>
          <w:lang w:val="lv-LV" w:eastAsia="lv-LV"/>
        </w:rPr>
        <w:t>10.12</w:t>
      </w:r>
      <w:r w:rsidRPr="001059AF">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6C60E36" w14:textId="77777777" w:rsidR="001059AF" w:rsidRPr="001059AF" w:rsidRDefault="001059AF" w:rsidP="00A60A1A">
      <w:pPr>
        <w:ind w:left="426" w:right="-2" w:hanging="426"/>
        <w:jc w:val="both"/>
        <w:rPr>
          <w:rFonts w:ascii="Arial" w:hAnsi="Arial" w:cs="Arial"/>
          <w:sz w:val="22"/>
          <w:szCs w:val="22"/>
          <w:lang w:val="lv-LV" w:eastAsia="lv-LV"/>
        </w:rPr>
      </w:pPr>
      <w:r w:rsidRPr="001059AF">
        <w:rPr>
          <w:rFonts w:ascii="Arial" w:hAnsi="Arial" w:cs="Arial"/>
          <w:color w:val="000000"/>
          <w:kern w:val="3"/>
          <w:sz w:val="22"/>
          <w:szCs w:val="22"/>
          <w:lang w:val="lv-LV"/>
        </w:rPr>
        <w:lastRenderedPageBreak/>
        <w:t xml:space="preserve">10.13. </w:t>
      </w:r>
      <w:bookmarkStart w:id="8" w:name="_Hlk509907668"/>
      <w:r w:rsidRPr="001059AF">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8"/>
    <w:p w14:paraId="271C26C7" w14:textId="77777777" w:rsidR="001059AF" w:rsidRPr="001059AF" w:rsidRDefault="001059AF" w:rsidP="00A60A1A">
      <w:pPr>
        <w:pStyle w:val="Standard"/>
        <w:ind w:left="426" w:right="-2" w:hanging="426"/>
        <w:jc w:val="both"/>
        <w:rPr>
          <w:rFonts w:ascii="Arial" w:hAnsi="Arial" w:cs="Arial"/>
          <w:sz w:val="22"/>
          <w:szCs w:val="22"/>
          <w:lang w:val="lv-LV"/>
        </w:rPr>
      </w:pPr>
      <w:r w:rsidRPr="001059AF">
        <w:rPr>
          <w:rFonts w:ascii="Arial" w:hAnsi="Arial" w:cs="Arial"/>
          <w:sz w:val="22"/>
          <w:szCs w:val="22"/>
          <w:lang w:val="lv-LV"/>
        </w:rPr>
        <w:t xml:space="preserve">10.14. </w:t>
      </w:r>
      <w:r w:rsidRPr="001059AF">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10CBAC52" w14:textId="77777777" w:rsidR="000D201E" w:rsidRPr="001059AF" w:rsidRDefault="000D201E" w:rsidP="000D201E">
      <w:pPr>
        <w:pStyle w:val="Standard"/>
        <w:ind w:left="993" w:right="-2" w:hanging="709"/>
        <w:jc w:val="both"/>
        <w:rPr>
          <w:rFonts w:ascii="Arial" w:hAnsi="Arial" w:cs="Arial"/>
          <w:sz w:val="22"/>
          <w:szCs w:val="22"/>
          <w:lang w:val="lv-LV"/>
        </w:rPr>
      </w:pPr>
      <w:r w:rsidRPr="001059AF">
        <w:rPr>
          <w:rFonts w:ascii="Arial" w:hAnsi="Arial" w:cs="Arial"/>
          <w:bCs/>
          <w:sz w:val="22"/>
          <w:szCs w:val="22"/>
          <w:lang w:val="lv-LV"/>
        </w:rPr>
        <w:t xml:space="preserve">10.14.1. ir iesniegti personīgi vai tos ir piegādājis kurjers vai piegādes pakalpojumu sniedzējs – faktiskās piegādes dienā, ko apliecina otras puses apstiprinājums par dokumenta saņemšanu; </w:t>
      </w:r>
    </w:p>
    <w:p w14:paraId="709E8E8B" w14:textId="77777777" w:rsidR="000D201E" w:rsidRPr="001059AF" w:rsidRDefault="000D201E" w:rsidP="000D201E">
      <w:pPr>
        <w:pStyle w:val="Standard"/>
        <w:ind w:left="993" w:right="-2" w:hanging="709"/>
        <w:jc w:val="both"/>
        <w:rPr>
          <w:rFonts w:ascii="Arial" w:hAnsi="Arial" w:cs="Arial"/>
          <w:sz w:val="22"/>
          <w:szCs w:val="22"/>
          <w:lang w:val="lv-LV"/>
        </w:rPr>
      </w:pPr>
      <w:r w:rsidRPr="001059AF">
        <w:rPr>
          <w:rFonts w:ascii="Arial" w:hAnsi="Arial" w:cs="Arial"/>
          <w:bCs/>
          <w:sz w:val="22"/>
          <w:szCs w:val="22"/>
          <w:lang w:val="lv-LV"/>
        </w:rPr>
        <w:t xml:space="preserve">10.14.2. ir nosūtīti ar ierakstītu sūtījumu uz otras puses </w:t>
      </w:r>
      <w:r>
        <w:rPr>
          <w:rFonts w:ascii="Arial" w:hAnsi="Arial" w:cs="Arial"/>
          <w:bCs/>
          <w:sz w:val="22"/>
          <w:szCs w:val="22"/>
          <w:lang w:val="lv-LV"/>
        </w:rPr>
        <w:t xml:space="preserve">juridisko </w:t>
      </w:r>
      <w:r w:rsidRPr="001059AF">
        <w:rPr>
          <w:rFonts w:ascii="Arial" w:hAnsi="Arial" w:cs="Arial"/>
          <w:bCs/>
          <w:sz w:val="22"/>
          <w:szCs w:val="22"/>
          <w:lang w:val="lv-LV"/>
        </w:rPr>
        <w:t>adresi</w:t>
      </w:r>
      <w:r>
        <w:rPr>
          <w:rFonts w:ascii="Arial" w:hAnsi="Arial" w:cs="Arial"/>
          <w:bCs/>
          <w:sz w:val="22"/>
          <w:szCs w:val="22"/>
          <w:lang w:val="lv-LV"/>
        </w:rPr>
        <w:t xml:space="preserve"> </w:t>
      </w:r>
      <w:r w:rsidRPr="001059AF">
        <w:rPr>
          <w:rFonts w:ascii="Arial" w:hAnsi="Arial" w:cs="Arial"/>
          <w:bCs/>
          <w:sz w:val="22"/>
          <w:szCs w:val="22"/>
          <w:lang w:val="lv-LV"/>
        </w:rPr>
        <w:t>– septītajā dienā pēc pasta iestādes zīmogā norādītā datuma par ierakstīta sūtījuma pieņemšanu nosūtīšanai;</w:t>
      </w:r>
    </w:p>
    <w:p w14:paraId="0DCF52A6" w14:textId="77777777" w:rsidR="000D201E" w:rsidRPr="00494708" w:rsidRDefault="000D201E" w:rsidP="000D201E">
      <w:pPr>
        <w:pStyle w:val="Standard"/>
        <w:ind w:left="993" w:right="-2" w:hanging="709"/>
        <w:jc w:val="both"/>
        <w:rPr>
          <w:rFonts w:ascii="Arial" w:hAnsi="Arial" w:cs="Arial"/>
          <w:bCs/>
          <w:sz w:val="22"/>
          <w:szCs w:val="22"/>
          <w:lang w:val="lv-LV"/>
        </w:rPr>
      </w:pPr>
      <w:r w:rsidRPr="001059AF">
        <w:rPr>
          <w:rFonts w:ascii="Arial" w:hAnsi="Arial" w:cs="Arial"/>
          <w:bCs/>
          <w:sz w:val="22"/>
          <w:szCs w:val="22"/>
          <w:lang w:val="lv-LV"/>
        </w:rPr>
        <w:t>10.14.3. ja nosūtīti uz otras puses līguma rekvizītos</w:t>
      </w:r>
      <w:r>
        <w:rPr>
          <w:rFonts w:ascii="Arial" w:hAnsi="Arial" w:cs="Arial"/>
          <w:bCs/>
          <w:sz w:val="22"/>
          <w:szCs w:val="22"/>
          <w:lang w:val="lv-LV"/>
        </w:rPr>
        <w:t xml:space="preserve"> norādīto</w:t>
      </w:r>
      <w:r w:rsidRPr="001059AF">
        <w:rPr>
          <w:rFonts w:ascii="Arial" w:hAnsi="Arial" w:cs="Arial"/>
          <w:bCs/>
          <w:sz w:val="22"/>
          <w:szCs w:val="22"/>
          <w:lang w:val="lv-LV"/>
        </w:rPr>
        <w:t xml:space="preserve"> e-pasta adresi</w:t>
      </w:r>
      <w:r>
        <w:rPr>
          <w:rFonts w:ascii="Arial" w:hAnsi="Arial" w:cs="Arial"/>
          <w:bCs/>
          <w:sz w:val="22"/>
          <w:szCs w:val="22"/>
          <w:lang w:val="lv-LV"/>
        </w:rPr>
        <w:t xml:space="preserve"> </w:t>
      </w:r>
      <w:r w:rsidRPr="001059AF">
        <w:rPr>
          <w:rFonts w:ascii="Arial" w:hAnsi="Arial" w:cs="Arial"/>
          <w:bCs/>
          <w:sz w:val="22"/>
          <w:szCs w:val="22"/>
          <w:lang w:val="lv-LV"/>
        </w:rPr>
        <w:t>– otrajā darba dienā pēc tā nosūtīšanas.</w:t>
      </w:r>
    </w:p>
    <w:p w14:paraId="65A2705C" w14:textId="77777777" w:rsidR="000D201E" w:rsidRPr="001059AF" w:rsidRDefault="000D201E" w:rsidP="000D201E">
      <w:pPr>
        <w:ind w:left="426" w:right="-2" w:hanging="426"/>
        <w:jc w:val="both"/>
        <w:rPr>
          <w:rFonts w:ascii="Arial" w:hAnsi="Arial" w:cs="Arial"/>
          <w:sz w:val="22"/>
          <w:szCs w:val="22"/>
          <w:lang w:val="lv-LV" w:eastAsia="lv-LV"/>
        </w:rPr>
      </w:pPr>
      <w:r w:rsidRPr="001059AF">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23BD7342" w14:textId="77777777" w:rsidR="000D201E" w:rsidRPr="001059AF" w:rsidRDefault="000D201E" w:rsidP="000D201E">
      <w:pPr>
        <w:ind w:left="426" w:right="-2" w:hanging="426"/>
        <w:jc w:val="both"/>
        <w:rPr>
          <w:rFonts w:ascii="Arial" w:hAnsi="Arial" w:cs="Arial"/>
          <w:sz w:val="22"/>
          <w:szCs w:val="22"/>
          <w:lang w:val="lv-LV" w:eastAsia="lv-LV"/>
        </w:rPr>
      </w:pPr>
      <w:r w:rsidRPr="001059AF">
        <w:rPr>
          <w:rFonts w:ascii="Arial" w:hAnsi="Arial" w:cs="Arial"/>
          <w:sz w:val="22"/>
          <w:szCs w:val="22"/>
          <w:lang w:val="lv-LV" w:eastAsia="lv-LV"/>
        </w:rPr>
        <w:t>10.16. Jebkuri grozījumi līgumā vai papildinājumi pie līguma būs spēkā tikai tad, kad tie tiks izteikti rakstveidā un abpusēji parakstīti.</w:t>
      </w:r>
    </w:p>
    <w:p w14:paraId="35FB6BCA" w14:textId="77777777" w:rsidR="000D201E" w:rsidRPr="001059AF" w:rsidRDefault="000D201E" w:rsidP="000D201E">
      <w:pPr>
        <w:tabs>
          <w:tab w:val="left" w:pos="567"/>
        </w:tabs>
        <w:ind w:left="426" w:right="-2" w:hanging="426"/>
        <w:jc w:val="both"/>
        <w:rPr>
          <w:rFonts w:ascii="Arial" w:hAnsi="Arial" w:cs="Arial"/>
          <w:b/>
          <w:sz w:val="22"/>
          <w:szCs w:val="22"/>
          <w:lang w:val="lv-LV"/>
        </w:rPr>
      </w:pPr>
      <w:r w:rsidRPr="001059AF">
        <w:rPr>
          <w:rFonts w:ascii="Arial" w:hAnsi="Arial" w:cs="Arial"/>
          <w:sz w:val="22"/>
          <w:szCs w:val="22"/>
          <w:lang w:val="lv-LV" w:eastAsia="lv-LV"/>
        </w:rPr>
        <w:t xml:space="preserve">10.17. Līgums sagatavots elektroniski un </w:t>
      </w:r>
      <w:r>
        <w:rPr>
          <w:rFonts w:ascii="Arial" w:hAnsi="Arial" w:cs="Arial"/>
          <w:sz w:val="22"/>
          <w:szCs w:val="22"/>
          <w:lang w:val="lv-LV" w:eastAsia="lv-LV"/>
        </w:rPr>
        <w:t xml:space="preserve">kopā ar pielikumiem </w:t>
      </w:r>
      <w:r w:rsidRPr="001059AF">
        <w:rPr>
          <w:rFonts w:ascii="Arial" w:hAnsi="Arial" w:cs="Arial"/>
          <w:sz w:val="22"/>
          <w:szCs w:val="22"/>
          <w:lang w:val="lv-LV" w:eastAsia="lv-LV"/>
        </w:rPr>
        <w:t>parakstīts ar drošu elektronisko parakstu, kas satur laika zīmogu. Līguma abpusējas parakstīšanas datums ir pēdējā parakstītā laika zīmoga datums.</w:t>
      </w:r>
    </w:p>
    <w:p w14:paraId="096302CC" w14:textId="77777777" w:rsidR="000D201E" w:rsidRPr="001059AF" w:rsidRDefault="000D201E" w:rsidP="000D201E">
      <w:pPr>
        <w:pStyle w:val="Standard"/>
        <w:ind w:left="567" w:right="-2" w:hanging="567"/>
        <w:jc w:val="both"/>
        <w:rPr>
          <w:rFonts w:ascii="Arial" w:hAnsi="Arial" w:cs="Arial"/>
          <w:sz w:val="22"/>
          <w:szCs w:val="22"/>
          <w:lang w:val="lv-LV"/>
        </w:rPr>
      </w:pPr>
      <w:r w:rsidRPr="001059AF">
        <w:rPr>
          <w:rFonts w:ascii="Arial" w:hAnsi="Arial" w:cs="Arial"/>
          <w:sz w:val="22"/>
          <w:szCs w:val="22"/>
          <w:lang w:val="lv-LV"/>
        </w:rPr>
        <w:t>10.18. Līgumam ir šādi pielikumi, kuri ir līguma neatņemama sastāvdaļa:</w:t>
      </w:r>
    </w:p>
    <w:p w14:paraId="366EFA7E" w14:textId="77777777" w:rsidR="000D201E" w:rsidRPr="001059AF" w:rsidRDefault="000D201E" w:rsidP="000D201E">
      <w:pPr>
        <w:pStyle w:val="Standard"/>
        <w:ind w:left="567" w:right="-2" w:hanging="283"/>
        <w:jc w:val="both"/>
        <w:rPr>
          <w:rFonts w:ascii="Arial" w:hAnsi="Arial" w:cs="Arial"/>
          <w:sz w:val="22"/>
          <w:szCs w:val="22"/>
          <w:lang w:val="lv-LV" w:eastAsia="lv-LV"/>
        </w:rPr>
      </w:pPr>
      <w:r w:rsidRPr="001059AF">
        <w:rPr>
          <w:rFonts w:ascii="Arial" w:hAnsi="Arial" w:cs="Arial"/>
          <w:sz w:val="22"/>
          <w:szCs w:val="22"/>
          <w:lang w:val="lv-LV"/>
        </w:rPr>
        <w:t xml:space="preserve">10.18.1. Nr. 1 – </w:t>
      </w:r>
      <w:r w:rsidRPr="001059AF">
        <w:rPr>
          <w:rFonts w:ascii="Arial" w:hAnsi="Arial" w:cs="Arial"/>
          <w:sz w:val="22"/>
          <w:szCs w:val="22"/>
          <w:lang w:val="lv-LV" w:eastAsia="lv-LV"/>
        </w:rPr>
        <w:t>Tehniskā specifikācija</w:t>
      </w:r>
      <w:r>
        <w:rPr>
          <w:rFonts w:ascii="Arial" w:hAnsi="Arial" w:cs="Arial"/>
          <w:sz w:val="22"/>
          <w:szCs w:val="22"/>
          <w:lang w:val="lv-LV" w:eastAsia="lv-LV"/>
        </w:rPr>
        <w:t>;</w:t>
      </w:r>
    </w:p>
    <w:p w14:paraId="5A8C77F5" w14:textId="77777777" w:rsidR="000D201E" w:rsidRPr="001059AF" w:rsidRDefault="000D201E" w:rsidP="000D201E">
      <w:pPr>
        <w:pStyle w:val="Standard"/>
        <w:ind w:left="567" w:right="-2" w:hanging="283"/>
        <w:jc w:val="both"/>
        <w:rPr>
          <w:rFonts w:ascii="Arial" w:hAnsi="Arial" w:cs="Arial"/>
          <w:sz w:val="22"/>
          <w:szCs w:val="22"/>
          <w:lang w:val="lv-LV"/>
        </w:rPr>
      </w:pPr>
      <w:r w:rsidRPr="001059AF">
        <w:rPr>
          <w:rFonts w:ascii="Arial" w:hAnsi="Arial" w:cs="Arial"/>
          <w:sz w:val="22"/>
          <w:szCs w:val="22"/>
          <w:lang w:val="lv-LV"/>
        </w:rPr>
        <w:t>10.18.2. Nr. 2 – Piegādātāja (pārdevēja) atbilstības deklarācija (paraugs);</w:t>
      </w:r>
    </w:p>
    <w:p w14:paraId="59E2D715" w14:textId="77777777" w:rsidR="000D201E" w:rsidRPr="001059AF" w:rsidRDefault="000D201E" w:rsidP="000D201E">
      <w:pPr>
        <w:pStyle w:val="Standard"/>
        <w:ind w:left="426" w:right="-2" w:hanging="142"/>
        <w:jc w:val="both"/>
        <w:rPr>
          <w:rFonts w:ascii="Arial" w:hAnsi="Arial" w:cs="Arial"/>
          <w:sz w:val="22"/>
          <w:szCs w:val="22"/>
          <w:lang w:val="lv-LV"/>
        </w:rPr>
      </w:pPr>
      <w:r w:rsidRPr="001059AF">
        <w:rPr>
          <w:rFonts w:ascii="Arial" w:hAnsi="Arial" w:cs="Arial"/>
          <w:sz w:val="22"/>
          <w:szCs w:val="22"/>
          <w:lang w:val="lv-LV"/>
        </w:rPr>
        <w:t xml:space="preserve">10.18.3. Nr. 3 – Pircēja preces pieteikuma veidlapa. </w:t>
      </w:r>
    </w:p>
    <w:p w14:paraId="071C6633" w14:textId="77777777" w:rsidR="001059AF" w:rsidRPr="001059AF" w:rsidRDefault="001059AF" w:rsidP="001059AF">
      <w:pPr>
        <w:pStyle w:val="Standard"/>
        <w:ind w:right="-2"/>
        <w:jc w:val="both"/>
        <w:rPr>
          <w:rFonts w:ascii="Arial" w:hAnsi="Arial" w:cs="Arial"/>
          <w:b/>
          <w:sz w:val="22"/>
          <w:szCs w:val="22"/>
          <w:lang w:val="lv-LV"/>
        </w:rPr>
      </w:pPr>
    </w:p>
    <w:p w14:paraId="678959CA" w14:textId="77777777" w:rsidR="001059AF" w:rsidRPr="001059AF" w:rsidRDefault="001059AF" w:rsidP="001059AF">
      <w:pPr>
        <w:pStyle w:val="Standard"/>
        <w:tabs>
          <w:tab w:val="left" w:pos="284"/>
          <w:tab w:val="left" w:pos="426"/>
        </w:tabs>
        <w:ind w:right="-2"/>
        <w:jc w:val="both"/>
        <w:rPr>
          <w:rFonts w:ascii="Arial" w:hAnsi="Arial" w:cs="Arial"/>
          <w:sz w:val="22"/>
          <w:szCs w:val="22"/>
          <w:lang w:val="lv-LV"/>
        </w:rPr>
      </w:pPr>
      <w:r w:rsidRPr="001059AF">
        <w:rPr>
          <w:rFonts w:ascii="Arial" w:hAnsi="Arial" w:cs="Arial"/>
          <w:b/>
          <w:sz w:val="22"/>
          <w:szCs w:val="22"/>
          <w:lang w:val="lv-LV"/>
        </w:rPr>
        <w:t>11. Pušu rekvizīti</w:t>
      </w:r>
    </w:p>
    <w:p w14:paraId="1B467B1E" w14:textId="77777777" w:rsidR="001059AF" w:rsidRPr="001059AF" w:rsidRDefault="001059AF" w:rsidP="001059AF">
      <w:pPr>
        <w:pStyle w:val="Standard"/>
        <w:tabs>
          <w:tab w:val="left" w:pos="567"/>
        </w:tabs>
        <w:jc w:val="both"/>
        <w:rPr>
          <w:rFonts w:ascii="Arial" w:hAnsi="Arial" w:cs="Arial"/>
          <w:b/>
          <w:sz w:val="22"/>
          <w:szCs w:val="22"/>
          <w:lang w:val="lv-LV"/>
        </w:rPr>
      </w:pPr>
      <w:r w:rsidRPr="001059AF">
        <w:rPr>
          <w:rFonts w:ascii="Arial" w:hAnsi="Arial" w:cs="Arial"/>
          <w:sz w:val="22"/>
          <w:szCs w:val="22"/>
          <w:lang w:val="lv-LV"/>
        </w:rPr>
        <w:t>11.1.</w:t>
      </w:r>
      <w:r w:rsidRPr="001059AF">
        <w:rPr>
          <w:rFonts w:ascii="Arial" w:hAnsi="Arial" w:cs="Arial"/>
          <w:sz w:val="22"/>
          <w:szCs w:val="22"/>
          <w:lang w:val="lv-LV"/>
        </w:rPr>
        <w:tab/>
      </w:r>
      <w:bookmarkStart w:id="9" w:name="_Hlk535918649"/>
      <w:r w:rsidRPr="001059AF">
        <w:rPr>
          <w:rFonts w:ascii="Arial" w:hAnsi="Arial" w:cs="Arial"/>
          <w:b/>
          <w:sz w:val="22"/>
          <w:szCs w:val="22"/>
          <w:lang w:val="lv-LV"/>
        </w:rPr>
        <w:t>Sabiedrība ar ierobežotu atbildību “LDZ ritošā sastāva serviss”</w:t>
      </w:r>
    </w:p>
    <w:p w14:paraId="79EDF47A"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vienotais reģistrācijas Nr.40003788351</w:t>
      </w:r>
    </w:p>
    <w:p w14:paraId="38C8F092" w14:textId="77777777" w:rsidR="001059AF" w:rsidRPr="001059AF" w:rsidRDefault="001059AF" w:rsidP="001059AF">
      <w:pPr>
        <w:pStyle w:val="Standard"/>
        <w:tabs>
          <w:tab w:val="left" w:pos="567"/>
        </w:tabs>
        <w:ind w:left="720"/>
        <w:jc w:val="both"/>
        <w:rPr>
          <w:rFonts w:ascii="Arial" w:hAnsi="Arial" w:cs="Arial"/>
          <w:bCs/>
          <w:sz w:val="22"/>
          <w:szCs w:val="22"/>
          <w:lang w:val="lv-LV"/>
        </w:rPr>
      </w:pPr>
      <w:bookmarkStart w:id="10" w:name="_Hlk95386035"/>
      <w:r w:rsidRPr="001059AF">
        <w:rPr>
          <w:rFonts w:ascii="Arial" w:hAnsi="Arial" w:cs="Arial"/>
          <w:bCs/>
          <w:sz w:val="22"/>
          <w:szCs w:val="22"/>
          <w:lang w:val="lv-LV"/>
        </w:rPr>
        <w:t>PVN reģistrācijas Nr.</w:t>
      </w:r>
      <w:bookmarkEnd w:id="10"/>
      <w:r w:rsidRPr="001059AF">
        <w:rPr>
          <w:rFonts w:ascii="Arial" w:hAnsi="Arial" w:cs="Arial"/>
          <w:bCs/>
          <w:sz w:val="22"/>
          <w:szCs w:val="22"/>
          <w:lang w:val="lv-LV"/>
        </w:rPr>
        <w:t>LV40003788351</w:t>
      </w:r>
    </w:p>
    <w:p w14:paraId="0FC1DB72"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juridiskā adrese: Turgeņeva iela 21, Rīga, LV-1050, Latvija</w:t>
      </w:r>
    </w:p>
    <w:p w14:paraId="1B0C660E"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bankas norēķinu konts: LV26RIKO0000084909460</w:t>
      </w:r>
    </w:p>
    <w:p w14:paraId="45B3DF0F"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 xml:space="preserve">banka: </w:t>
      </w:r>
      <w:proofErr w:type="spellStart"/>
      <w:r w:rsidRPr="001059AF">
        <w:rPr>
          <w:rFonts w:ascii="Arial" w:hAnsi="Arial" w:cs="Arial"/>
          <w:bCs/>
          <w:sz w:val="22"/>
          <w:szCs w:val="22"/>
          <w:lang w:val="lv-LV"/>
        </w:rPr>
        <w:t>Luminor</w:t>
      </w:r>
      <w:proofErr w:type="spellEnd"/>
      <w:r w:rsidRPr="001059AF">
        <w:rPr>
          <w:rFonts w:ascii="Arial" w:hAnsi="Arial" w:cs="Arial"/>
          <w:bCs/>
          <w:sz w:val="22"/>
          <w:szCs w:val="22"/>
          <w:lang w:val="lv-LV"/>
        </w:rPr>
        <w:t xml:space="preserve"> </w:t>
      </w:r>
      <w:proofErr w:type="spellStart"/>
      <w:r w:rsidRPr="001059AF">
        <w:rPr>
          <w:rFonts w:ascii="Arial" w:hAnsi="Arial" w:cs="Arial"/>
          <w:bCs/>
          <w:sz w:val="22"/>
          <w:szCs w:val="22"/>
          <w:lang w:val="lv-LV"/>
        </w:rPr>
        <w:t>Bank</w:t>
      </w:r>
      <w:proofErr w:type="spellEnd"/>
      <w:r w:rsidRPr="001059AF">
        <w:rPr>
          <w:rFonts w:ascii="Arial" w:hAnsi="Arial" w:cs="Arial"/>
          <w:bCs/>
          <w:sz w:val="22"/>
          <w:szCs w:val="22"/>
          <w:lang w:val="lv-LV"/>
        </w:rPr>
        <w:t xml:space="preserve"> AS Latvijas filiāle</w:t>
      </w:r>
    </w:p>
    <w:p w14:paraId="2081103A"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SWIFT kods: RIKOLV2X</w:t>
      </w:r>
    </w:p>
    <w:p w14:paraId="12584961"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tālr.: +371 67232853</w:t>
      </w:r>
    </w:p>
    <w:p w14:paraId="6003CC94" w14:textId="77777777" w:rsidR="001059AF" w:rsidRPr="001059AF" w:rsidRDefault="001059AF" w:rsidP="001059AF">
      <w:pPr>
        <w:pStyle w:val="Standard"/>
        <w:tabs>
          <w:tab w:val="left" w:pos="567"/>
        </w:tabs>
        <w:ind w:left="720"/>
        <w:jc w:val="both"/>
        <w:rPr>
          <w:rFonts w:ascii="Arial" w:hAnsi="Arial" w:cs="Arial"/>
          <w:bCs/>
          <w:sz w:val="22"/>
          <w:szCs w:val="22"/>
          <w:lang w:val="lv-LV"/>
        </w:rPr>
      </w:pPr>
      <w:r w:rsidRPr="001059AF">
        <w:rPr>
          <w:rFonts w:ascii="Arial" w:hAnsi="Arial" w:cs="Arial"/>
          <w:bCs/>
          <w:sz w:val="22"/>
          <w:szCs w:val="22"/>
          <w:lang w:val="lv-LV"/>
        </w:rPr>
        <w:t>e-pasts: ldz_rss@ldz.lv.</w:t>
      </w:r>
    </w:p>
    <w:p w14:paraId="0CCC2867" w14:textId="77777777" w:rsidR="001059AF" w:rsidRPr="001059AF" w:rsidRDefault="001059AF" w:rsidP="001059AF">
      <w:pPr>
        <w:pStyle w:val="Standard"/>
        <w:ind w:left="227"/>
        <w:jc w:val="both"/>
        <w:rPr>
          <w:rFonts w:ascii="Arial" w:hAnsi="Arial" w:cs="Arial"/>
          <w:sz w:val="22"/>
          <w:szCs w:val="22"/>
          <w:lang w:val="lv-LV"/>
        </w:rPr>
      </w:pPr>
    </w:p>
    <w:bookmarkEnd w:id="9"/>
    <w:p w14:paraId="0F36BAB5" w14:textId="77777777" w:rsidR="001059AF" w:rsidRPr="001059AF" w:rsidRDefault="001059AF" w:rsidP="0000206A">
      <w:pPr>
        <w:pStyle w:val="BodyText2"/>
        <w:numPr>
          <w:ilvl w:val="1"/>
          <w:numId w:val="12"/>
        </w:numPr>
        <w:tabs>
          <w:tab w:val="left" w:pos="142"/>
          <w:tab w:val="left" w:pos="709"/>
        </w:tabs>
        <w:suppressAutoHyphens/>
        <w:spacing w:after="0" w:line="240" w:lineRule="auto"/>
        <w:ind w:hanging="1440"/>
        <w:rPr>
          <w:rFonts w:ascii="Arial" w:hAnsi="Arial" w:cs="Arial"/>
          <w:sz w:val="22"/>
          <w:szCs w:val="22"/>
        </w:rPr>
      </w:pPr>
      <w:r w:rsidRPr="001059AF">
        <w:rPr>
          <w:rFonts w:ascii="Arial" w:hAnsi="Arial" w:cs="Arial"/>
          <w:b/>
          <w:sz w:val="22"/>
          <w:szCs w:val="22"/>
        </w:rPr>
        <w:t>Pārdevējs:</w:t>
      </w:r>
      <w:r w:rsidRPr="001059AF">
        <w:rPr>
          <w:rFonts w:ascii="Arial" w:hAnsi="Arial" w:cs="Arial"/>
          <w:sz w:val="22"/>
          <w:szCs w:val="22"/>
        </w:rPr>
        <w:t xml:space="preserve"> </w:t>
      </w:r>
      <w:r w:rsidRPr="001059AF">
        <w:rPr>
          <w:rFonts w:ascii="Arial" w:hAnsi="Arial" w:cs="Arial"/>
          <w:b/>
          <w:sz w:val="22"/>
          <w:szCs w:val="22"/>
        </w:rPr>
        <w:t>Sabiedrība ar ierobežotu atbildību „______”</w:t>
      </w:r>
    </w:p>
    <w:p w14:paraId="41A56993"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vienotais reģistrācijas Nr.</w:t>
      </w:r>
    </w:p>
    <w:p w14:paraId="01D0129C" w14:textId="77777777" w:rsidR="001059AF" w:rsidRPr="001059AF" w:rsidRDefault="001059AF" w:rsidP="001059AF">
      <w:pPr>
        <w:pStyle w:val="BodyText2"/>
        <w:tabs>
          <w:tab w:val="left" w:pos="567"/>
        </w:tabs>
        <w:spacing w:after="0" w:line="240" w:lineRule="auto"/>
        <w:ind w:left="142" w:firstLine="567"/>
        <w:rPr>
          <w:rFonts w:ascii="Arial" w:hAnsi="Arial" w:cs="Arial"/>
          <w:bCs/>
          <w:sz w:val="22"/>
          <w:szCs w:val="22"/>
        </w:rPr>
      </w:pPr>
      <w:r w:rsidRPr="001059AF">
        <w:rPr>
          <w:rFonts w:ascii="Arial" w:hAnsi="Arial" w:cs="Arial"/>
          <w:bCs/>
          <w:sz w:val="22"/>
          <w:szCs w:val="22"/>
        </w:rPr>
        <w:t>PVN reģistrācijas Nr.</w:t>
      </w:r>
      <w:r w:rsidRPr="001059AF">
        <w:rPr>
          <w:rFonts w:ascii="Arial" w:hAnsi="Arial" w:cs="Arial"/>
          <w:sz w:val="22"/>
          <w:szCs w:val="22"/>
        </w:rPr>
        <w:t>LV</w:t>
      </w:r>
    </w:p>
    <w:p w14:paraId="266694DC"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juridiskā adrese: </w:t>
      </w:r>
    </w:p>
    <w:p w14:paraId="48697984"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bankas norēķinu konts: </w:t>
      </w:r>
    </w:p>
    <w:p w14:paraId="11679346"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banka: </w:t>
      </w:r>
    </w:p>
    <w:p w14:paraId="4D89A17F"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bCs/>
          <w:sz w:val="22"/>
          <w:szCs w:val="22"/>
        </w:rPr>
        <w:t xml:space="preserve">SWIFT </w:t>
      </w:r>
      <w:r w:rsidRPr="001059AF">
        <w:rPr>
          <w:rFonts w:ascii="Arial" w:hAnsi="Arial" w:cs="Arial"/>
          <w:sz w:val="22"/>
          <w:szCs w:val="22"/>
        </w:rPr>
        <w:t xml:space="preserve">kods: </w:t>
      </w:r>
    </w:p>
    <w:p w14:paraId="34056067" w14:textId="77777777" w:rsidR="001059AF" w:rsidRP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mob. tālrunis </w:t>
      </w:r>
    </w:p>
    <w:p w14:paraId="4D500C09" w14:textId="0DE03527" w:rsidR="001059AF" w:rsidRDefault="001059AF" w:rsidP="001059AF">
      <w:pPr>
        <w:pStyle w:val="BodyText2"/>
        <w:tabs>
          <w:tab w:val="left" w:pos="567"/>
        </w:tabs>
        <w:spacing w:after="0" w:line="240" w:lineRule="auto"/>
        <w:ind w:left="142" w:firstLine="567"/>
        <w:rPr>
          <w:rFonts w:ascii="Arial" w:hAnsi="Arial" w:cs="Arial"/>
          <w:sz w:val="22"/>
          <w:szCs w:val="22"/>
        </w:rPr>
      </w:pPr>
      <w:r w:rsidRPr="001059AF">
        <w:rPr>
          <w:rFonts w:ascii="Arial" w:hAnsi="Arial" w:cs="Arial"/>
          <w:sz w:val="22"/>
          <w:szCs w:val="22"/>
        </w:rPr>
        <w:t xml:space="preserve">e-pasts: </w:t>
      </w:r>
    </w:p>
    <w:p w14:paraId="6D63D33C" w14:textId="29AB9C3C" w:rsidR="000D201E" w:rsidRDefault="000D201E" w:rsidP="001059AF">
      <w:pPr>
        <w:pStyle w:val="BodyText2"/>
        <w:tabs>
          <w:tab w:val="left" w:pos="567"/>
        </w:tabs>
        <w:spacing w:after="0" w:line="240" w:lineRule="auto"/>
        <w:ind w:left="142" w:firstLine="567"/>
        <w:rPr>
          <w:rFonts w:ascii="Arial" w:hAnsi="Arial" w:cs="Arial"/>
          <w:sz w:val="22"/>
          <w:szCs w:val="22"/>
        </w:rPr>
      </w:pPr>
    </w:p>
    <w:p w14:paraId="379571F4" w14:textId="77777777" w:rsidR="000D201E" w:rsidRPr="001059AF" w:rsidRDefault="000D201E" w:rsidP="001059AF">
      <w:pPr>
        <w:pStyle w:val="BodyText2"/>
        <w:tabs>
          <w:tab w:val="left" w:pos="567"/>
        </w:tabs>
        <w:spacing w:after="0" w:line="240" w:lineRule="auto"/>
        <w:ind w:left="142" w:firstLine="567"/>
        <w:rPr>
          <w:rFonts w:ascii="Arial" w:hAnsi="Arial" w:cs="Arial"/>
          <w:sz w:val="22"/>
          <w:szCs w:val="22"/>
        </w:rPr>
      </w:pPr>
    </w:p>
    <w:p w14:paraId="12EA8D17" w14:textId="77777777" w:rsidR="001059AF" w:rsidRPr="001059AF" w:rsidRDefault="001059AF" w:rsidP="001059AF">
      <w:pPr>
        <w:pStyle w:val="Standard"/>
        <w:tabs>
          <w:tab w:val="left" w:pos="567"/>
        </w:tabs>
        <w:ind w:right="-2"/>
        <w:jc w:val="both"/>
        <w:rPr>
          <w:rFonts w:ascii="Arial" w:hAnsi="Arial" w:cs="Arial"/>
          <w:b/>
          <w:i/>
          <w:sz w:val="22"/>
          <w:szCs w:val="22"/>
          <w:lang w:val="lv-LV"/>
        </w:rPr>
      </w:pPr>
    </w:p>
    <w:p w14:paraId="4B335A56" w14:textId="7B417467" w:rsidR="001059AF" w:rsidRDefault="001059AF" w:rsidP="001059AF">
      <w:pPr>
        <w:ind w:firstLine="709"/>
        <w:jc w:val="both"/>
        <w:rPr>
          <w:rFonts w:ascii="Arial" w:hAnsi="Arial" w:cs="Arial"/>
          <w:b/>
          <w:sz w:val="22"/>
          <w:szCs w:val="22"/>
          <w:lang w:val="lv-LV"/>
        </w:rPr>
      </w:pPr>
      <w:r w:rsidRPr="001059AF">
        <w:rPr>
          <w:rFonts w:ascii="Arial" w:hAnsi="Arial" w:cs="Arial"/>
          <w:b/>
          <w:sz w:val="22"/>
          <w:szCs w:val="22"/>
          <w:lang w:val="lv-LV"/>
        </w:rPr>
        <w:t>PIRCĒJA VĀRDĀ:</w:t>
      </w:r>
      <w:r w:rsidRPr="001059AF">
        <w:rPr>
          <w:rFonts w:ascii="Arial" w:hAnsi="Arial" w:cs="Arial"/>
          <w:b/>
          <w:sz w:val="22"/>
          <w:szCs w:val="22"/>
          <w:lang w:val="lv-LV"/>
        </w:rPr>
        <w:tab/>
      </w:r>
      <w:r w:rsidRPr="001059AF">
        <w:rPr>
          <w:rFonts w:ascii="Arial" w:hAnsi="Arial" w:cs="Arial"/>
          <w:b/>
          <w:sz w:val="22"/>
          <w:szCs w:val="22"/>
          <w:lang w:val="lv-LV"/>
        </w:rPr>
        <w:tab/>
      </w:r>
      <w:r w:rsidRPr="001059AF">
        <w:rPr>
          <w:rFonts w:ascii="Arial" w:hAnsi="Arial" w:cs="Arial"/>
          <w:b/>
          <w:sz w:val="22"/>
          <w:szCs w:val="22"/>
          <w:lang w:val="lv-LV"/>
        </w:rPr>
        <w:tab/>
        <w:t xml:space="preserve">                      PĀRDEVĒJA VĀRDĀ:</w:t>
      </w:r>
    </w:p>
    <w:p w14:paraId="191BA0A9" w14:textId="53EF3601" w:rsidR="000D201E" w:rsidRDefault="000D201E" w:rsidP="001059AF">
      <w:pPr>
        <w:ind w:firstLine="709"/>
        <w:jc w:val="both"/>
        <w:rPr>
          <w:rFonts w:ascii="Arial" w:hAnsi="Arial" w:cs="Arial"/>
          <w:b/>
          <w:sz w:val="22"/>
          <w:szCs w:val="22"/>
          <w:lang w:val="lv-LV"/>
        </w:rPr>
      </w:pPr>
    </w:p>
    <w:p w14:paraId="1AF7B090" w14:textId="77777777" w:rsidR="000D201E" w:rsidRPr="001059AF" w:rsidRDefault="000D201E" w:rsidP="001059AF">
      <w:pPr>
        <w:ind w:firstLine="709"/>
        <w:jc w:val="both"/>
        <w:rPr>
          <w:rFonts w:ascii="Arial" w:hAnsi="Arial" w:cs="Arial"/>
          <w:b/>
          <w:sz w:val="22"/>
          <w:szCs w:val="22"/>
          <w:lang w:val="lv-LV"/>
        </w:rPr>
      </w:pPr>
    </w:p>
    <w:p w14:paraId="0C1D6AD0"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5F9771AC" w14:textId="77777777" w:rsidR="001059AF" w:rsidRPr="001059AF" w:rsidRDefault="001059AF" w:rsidP="001059AF">
      <w:pPr>
        <w:tabs>
          <w:tab w:val="right" w:pos="0"/>
          <w:tab w:val="right" w:pos="2835"/>
        </w:tabs>
        <w:ind w:right="-172"/>
        <w:contextualSpacing/>
        <w:jc w:val="both"/>
        <w:rPr>
          <w:rFonts w:ascii="Arial" w:hAnsi="Arial" w:cs="Arial"/>
          <w:b/>
          <w:sz w:val="22"/>
          <w:szCs w:val="22"/>
          <w:lang w:val="lv-LV"/>
        </w:rPr>
      </w:pPr>
      <w:r w:rsidRPr="001059AF">
        <w:rPr>
          <w:rFonts w:ascii="EMBEDDED_16+Times New Roman,Ita" w:eastAsiaTheme="minorHAnsi" w:hAnsi="EMBEDDED_16+Times New Roman,Ita" w:cs="EMBEDDED_16+Times New Roman,Ita"/>
          <w:i/>
          <w:iCs/>
          <w:sz w:val="22"/>
          <w:szCs w:val="22"/>
          <w:lang w:val="lv-LV"/>
        </w:rPr>
        <w:t>Parakstīts ar drošu elektronisko parakstu</w:t>
      </w:r>
      <w:r w:rsidRPr="001059AF">
        <w:rPr>
          <w:rFonts w:ascii="EMBEDDED_16+Times New Roman,Ita" w:eastAsiaTheme="minorHAnsi" w:hAnsi="EMBEDDED_16+Times New Roman,Ita" w:cs="EMBEDDED_16+Times New Roman,Ita"/>
          <w:i/>
          <w:iCs/>
          <w:sz w:val="22"/>
          <w:szCs w:val="22"/>
          <w:lang w:val="lv-LV"/>
        </w:rPr>
        <w:tab/>
      </w:r>
      <w:r w:rsidRPr="001059AF">
        <w:rPr>
          <w:rFonts w:ascii="EMBEDDED_16+Times New Roman,Ita" w:eastAsiaTheme="minorHAnsi" w:hAnsi="EMBEDDED_16+Times New Roman,Ita" w:cs="EMBEDDED_16+Times New Roman,Ita"/>
          <w:i/>
          <w:iCs/>
          <w:sz w:val="22"/>
          <w:szCs w:val="22"/>
          <w:lang w:val="lv-LV"/>
        </w:rPr>
        <w:tab/>
        <w:t>Parakstīts ar drošu elektronisko parakstu</w:t>
      </w:r>
    </w:p>
    <w:p w14:paraId="4FF0B198" w14:textId="77777777" w:rsidR="001059AF" w:rsidRPr="001059AF" w:rsidRDefault="001059AF" w:rsidP="001059AF">
      <w:pPr>
        <w:jc w:val="both"/>
        <w:rPr>
          <w:rFonts w:ascii="Arial" w:hAnsi="Arial" w:cs="Arial"/>
          <w:sz w:val="22"/>
          <w:szCs w:val="22"/>
          <w:lang w:val="lv-LV"/>
        </w:rPr>
      </w:pPr>
    </w:p>
    <w:p w14:paraId="5FD9F373" w14:textId="77777777" w:rsidR="001059AF" w:rsidRPr="001059AF" w:rsidRDefault="001059AF" w:rsidP="001059AF">
      <w:pPr>
        <w:jc w:val="both"/>
        <w:rPr>
          <w:rFonts w:ascii="Arial" w:hAnsi="Arial" w:cs="Arial"/>
          <w:sz w:val="22"/>
          <w:szCs w:val="22"/>
          <w:lang w:val="lv-LV"/>
        </w:rPr>
      </w:pPr>
    </w:p>
    <w:p w14:paraId="475D7DCF" w14:textId="77777777" w:rsidR="001059AF" w:rsidRPr="001059AF" w:rsidRDefault="001059AF" w:rsidP="001059AF">
      <w:pPr>
        <w:tabs>
          <w:tab w:val="right" w:pos="0"/>
          <w:tab w:val="right" w:pos="2835"/>
        </w:tabs>
        <w:ind w:right="-172" w:firstLine="284"/>
        <w:contextualSpacing/>
        <w:jc w:val="both"/>
        <w:rPr>
          <w:rFonts w:ascii="Arial" w:hAnsi="Arial" w:cs="Arial"/>
          <w:bCs/>
          <w:sz w:val="22"/>
          <w:szCs w:val="22"/>
          <w:lang w:val="lv-LV"/>
        </w:rPr>
      </w:pPr>
      <w:r w:rsidRPr="001059AF">
        <w:rPr>
          <w:rFonts w:ascii="Arial" w:hAnsi="Arial" w:cs="Arial"/>
          <w:bCs/>
          <w:sz w:val="22"/>
          <w:szCs w:val="22"/>
          <w:lang w:val="lv-LV"/>
        </w:rPr>
        <w:t>_____________________</w:t>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t xml:space="preserve">           ______________________</w:t>
      </w:r>
    </w:p>
    <w:p w14:paraId="68B051C7" w14:textId="77777777" w:rsidR="001059AF" w:rsidRPr="001059AF" w:rsidRDefault="001059AF" w:rsidP="001059AF">
      <w:pPr>
        <w:tabs>
          <w:tab w:val="right" w:pos="0"/>
          <w:tab w:val="right" w:pos="2835"/>
        </w:tabs>
        <w:ind w:right="-172" w:firstLine="284"/>
        <w:contextualSpacing/>
        <w:jc w:val="both"/>
        <w:rPr>
          <w:rFonts w:ascii="Arial" w:hAnsi="Arial" w:cs="Arial"/>
          <w:sz w:val="22"/>
          <w:szCs w:val="22"/>
          <w:lang w:val="lv-LV"/>
        </w:rPr>
      </w:pPr>
      <w:r w:rsidRPr="001059AF">
        <w:rPr>
          <w:rFonts w:ascii="Arial" w:hAnsi="Arial" w:cs="Arial"/>
          <w:bCs/>
          <w:i/>
          <w:iCs/>
          <w:sz w:val="22"/>
          <w:szCs w:val="22"/>
          <w:lang w:val="lv-LV"/>
        </w:rPr>
        <w:lastRenderedPageBreak/>
        <w:t xml:space="preserve">  </w:t>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p>
    <w:p w14:paraId="44731DE3" w14:textId="0F4E5E51" w:rsidR="00A60A1A" w:rsidRDefault="00A60A1A" w:rsidP="001059AF">
      <w:pPr>
        <w:pStyle w:val="Standard"/>
        <w:ind w:right="-28"/>
        <w:rPr>
          <w:rFonts w:ascii="Arial" w:hAnsi="Arial" w:cs="Arial"/>
          <w:b/>
          <w:bCs/>
          <w:sz w:val="22"/>
          <w:szCs w:val="22"/>
          <w:u w:val="single"/>
          <w:lang w:val="lv-LV"/>
        </w:rPr>
      </w:pPr>
    </w:p>
    <w:p w14:paraId="3527EB81" w14:textId="77777777" w:rsidR="00A60A1A" w:rsidRPr="001059AF" w:rsidRDefault="00A60A1A" w:rsidP="001059AF">
      <w:pPr>
        <w:pStyle w:val="Standard"/>
        <w:ind w:right="-28"/>
        <w:rPr>
          <w:rFonts w:ascii="Arial" w:hAnsi="Arial" w:cs="Arial"/>
          <w:b/>
          <w:bCs/>
          <w:sz w:val="22"/>
          <w:szCs w:val="22"/>
          <w:u w:val="single"/>
          <w:lang w:val="lv-LV"/>
        </w:rPr>
      </w:pPr>
    </w:p>
    <w:p w14:paraId="1EE52E28" w14:textId="77777777" w:rsidR="001059AF" w:rsidRPr="001059AF" w:rsidRDefault="001059AF" w:rsidP="001059AF">
      <w:pPr>
        <w:pStyle w:val="Standard"/>
        <w:ind w:left="6521" w:right="-28"/>
        <w:jc w:val="right"/>
        <w:rPr>
          <w:rFonts w:ascii="Arial" w:hAnsi="Arial" w:cs="Arial"/>
          <w:b/>
          <w:bCs/>
          <w:sz w:val="22"/>
          <w:szCs w:val="22"/>
          <w:u w:val="single"/>
          <w:lang w:val="lv-LV"/>
        </w:rPr>
      </w:pPr>
    </w:p>
    <w:p w14:paraId="592882D5"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
          <w:bCs/>
          <w:sz w:val="22"/>
          <w:szCs w:val="22"/>
          <w:u w:val="single"/>
          <w:lang w:val="lv-LV"/>
        </w:rPr>
        <w:t>Pielikums Nr. 1</w:t>
      </w:r>
    </w:p>
    <w:p w14:paraId="022FF81B" w14:textId="47019560"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Cs/>
          <w:sz w:val="22"/>
          <w:szCs w:val="22"/>
          <w:lang w:val="lv-LV"/>
        </w:rPr>
        <w:t>202</w:t>
      </w:r>
      <w:r w:rsidR="00A60A1A">
        <w:rPr>
          <w:rFonts w:ascii="Arial" w:hAnsi="Arial" w:cs="Arial"/>
          <w:bCs/>
          <w:sz w:val="22"/>
          <w:szCs w:val="22"/>
          <w:lang w:val="lv-LV"/>
        </w:rPr>
        <w:t>3</w:t>
      </w:r>
      <w:r w:rsidRPr="001059AF">
        <w:rPr>
          <w:rFonts w:ascii="Arial" w:hAnsi="Arial" w:cs="Arial"/>
          <w:bCs/>
          <w:sz w:val="22"/>
          <w:szCs w:val="22"/>
          <w:lang w:val="lv-LV"/>
        </w:rPr>
        <w:t xml:space="preserve">.gada </w:t>
      </w:r>
      <w:r w:rsidRPr="001059AF">
        <w:rPr>
          <w:rFonts w:ascii="Arial" w:hAnsi="Arial" w:cs="Arial"/>
          <w:sz w:val="22"/>
          <w:szCs w:val="22"/>
          <w:lang w:val="lv-LV"/>
        </w:rPr>
        <w:t>___.__________</w:t>
      </w:r>
    </w:p>
    <w:p w14:paraId="054DC54E"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Cs/>
          <w:sz w:val="22"/>
          <w:szCs w:val="22"/>
          <w:lang w:val="lv-LV"/>
        </w:rPr>
        <w:t>līgumam Nr. RSS - ____</w:t>
      </w:r>
    </w:p>
    <w:p w14:paraId="1396FC3C" w14:textId="77777777" w:rsidR="001059AF" w:rsidRPr="001059AF" w:rsidRDefault="001059AF" w:rsidP="001059AF">
      <w:pPr>
        <w:pStyle w:val="Standard"/>
        <w:rPr>
          <w:rFonts w:ascii="Arial" w:hAnsi="Arial" w:cs="Arial"/>
          <w:b/>
          <w:caps/>
          <w:sz w:val="22"/>
          <w:szCs w:val="22"/>
          <w:lang w:val="lv-LV"/>
        </w:rPr>
      </w:pPr>
    </w:p>
    <w:p w14:paraId="22574B6D" w14:textId="77777777" w:rsidR="001059AF" w:rsidRPr="001059AF" w:rsidRDefault="001059AF" w:rsidP="001059AF">
      <w:pPr>
        <w:pStyle w:val="Standard"/>
        <w:rPr>
          <w:rFonts w:ascii="Arial" w:hAnsi="Arial" w:cs="Arial"/>
          <w:b/>
          <w:caps/>
          <w:sz w:val="22"/>
          <w:szCs w:val="22"/>
          <w:lang w:val="lv-LV"/>
        </w:rPr>
      </w:pPr>
    </w:p>
    <w:p w14:paraId="09F563B0" w14:textId="77777777" w:rsidR="001059AF" w:rsidRPr="001059AF" w:rsidRDefault="001059AF" w:rsidP="001059AF">
      <w:pPr>
        <w:pStyle w:val="Standard"/>
        <w:jc w:val="center"/>
        <w:rPr>
          <w:rFonts w:ascii="Arial" w:hAnsi="Arial" w:cs="Arial"/>
          <w:sz w:val="22"/>
          <w:szCs w:val="22"/>
        </w:rPr>
      </w:pPr>
      <w:r w:rsidRPr="001059AF">
        <w:rPr>
          <w:rFonts w:ascii="Arial" w:hAnsi="Arial" w:cs="Arial"/>
          <w:b/>
          <w:caps/>
          <w:sz w:val="22"/>
          <w:szCs w:val="22"/>
          <w:lang w:val="lv-LV"/>
        </w:rPr>
        <w:t>Tehniskā sPECIFIKĀCIJA</w:t>
      </w:r>
    </w:p>
    <w:p w14:paraId="25FE12EB" w14:textId="77777777" w:rsidR="001059AF" w:rsidRPr="001059AF" w:rsidRDefault="001059AF" w:rsidP="001059AF">
      <w:pPr>
        <w:pStyle w:val="Standard"/>
        <w:jc w:val="center"/>
        <w:rPr>
          <w:rFonts w:ascii="Arial" w:hAnsi="Arial" w:cs="Arial"/>
          <w:b/>
          <w:caps/>
          <w:sz w:val="22"/>
          <w:szCs w:val="22"/>
          <w:lang w:val="lv-LV"/>
        </w:rPr>
      </w:pPr>
    </w:p>
    <w:p w14:paraId="1F289781" w14:textId="77777777" w:rsidR="001059AF" w:rsidRPr="001059AF" w:rsidRDefault="001059AF" w:rsidP="001059AF">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4A0" w:firstRow="1" w:lastRow="0" w:firstColumn="1" w:lastColumn="0" w:noHBand="0" w:noVBand="1"/>
      </w:tblPr>
      <w:tblGrid>
        <w:gridCol w:w="664"/>
        <w:gridCol w:w="1163"/>
        <w:gridCol w:w="1701"/>
        <w:gridCol w:w="1985"/>
        <w:gridCol w:w="850"/>
        <w:gridCol w:w="993"/>
        <w:gridCol w:w="1275"/>
        <w:gridCol w:w="2127"/>
      </w:tblGrid>
      <w:tr w:rsidR="001059AF" w:rsidRPr="001059AF" w14:paraId="5E9E3FF2" w14:textId="77777777" w:rsidTr="00A60A1A">
        <w:trPr>
          <w:cantSplit/>
          <w:trHeight w:val="1791"/>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48EEB0" w14:textId="77777777" w:rsidR="001059AF" w:rsidRPr="001059AF" w:rsidRDefault="001059AF" w:rsidP="004F0CD8">
            <w:pPr>
              <w:pStyle w:val="Standard"/>
              <w:spacing w:line="276" w:lineRule="auto"/>
              <w:jc w:val="center"/>
              <w:rPr>
                <w:rFonts w:ascii="Arial" w:hAnsi="Arial" w:cs="Arial"/>
                <w:b/>
                <w:bCs/>
                <w:i/>
                <w:iCs/>
                <w:sz w:val="22"/>
                <w:szCs w:val="22"/>
              </w:rPr>
            </w:pPr>
            <w:r w:rsidRPr="001059AF">
              <w:rPr>
                <w:rFonts w:ascii="Arial" w:hAnsi="Arial" w:cs="Arial"/>
                <w:b/>
                <w:bCs/>
                <w:i/>
                <w:iCs/>
                <w:sz w:val="22"/>
                <w:szCs w:val="22"/>
              </w:rPr>
              <w:t>Nr. p.</w:t>
            </w:r>
          </w:p>
          <w:p w14:paraId="4FF9CEAF"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rPr>
              <w:t>k.</w:t>
            </w:r>
          </w:p>
        </w:tc>
        <w:tc>
          <w:tcPr>
            <w:tcW w:w="11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7AF1A8"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rPr>
              <w:t xml:space="preserve">SAP </w:t>
            </w:r>
            <w:r w:rsidRPr="001059AF">
              <w:rPr>
                <w:rFonts w:ascii="Arial" w:hAnsi="Arial" w:cs="Arial"/>
                <w:b/>
                <w:bCs/>
                <w:i/>
                <w:iCs/>
                <w:sz w:val="22"/>
                <w:szCs w:val="22"/>
                <w:lang w:val="lv-LV"/>
              </w:rPr>
              <w:t>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958AF4"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lang w:val="lv-LV"/>
              </w:rPr>
              <w:t>Nosaukums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4009312"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lang w:val="lv-LV"/>
              </w:rPr>
              <w:t>Rasējuma numurs, tehniskās prasības</w:t>
            </w:r>
          </w:p>
        </w:tc>
        <w:tc>
          <w:tcPr>
            <w:tcW w:w="850" w:type="dxa"/>
            <w:tcBorders>
              <w:top w:val="single" w:sz="4" w:space="0" w:color="00000A"/>
              <w:left w:val="single" w:sz="4" w:space="0" w:color="00000A"/>
              <w:bottom w:val="single" w:sz="4" w:space="0" w:color="00000A"/>
              <w:right w:val="single" w:sz="4" w:space="0" w:color="00000A"/>
            </w:tcBorders>
            <w:textDirection w:val="btLr"/>
            <w:vAlign w:val="center"/>
            <w:hideMark/>
          </w:tcPr>
          <w:p w14:paraId="551710F9" w14:textId="77777777" w:rsidR="001059AF" w:rsidRPr="001059AF" w:rsidRDefault="001059AF" w:rsidP="004F0CD8">
            <w:pPr>
              <w:pStyle w:val="Standard"/>
              <w:spacing w:line="276" w:lineRule="auto"/>
              <w:jc w:val="center"/>
              <w:rPr>
                <w:rFonts w:ascii="Arial" w:hAnsi="Arial" w:cs="Arial"/>
                <w:b/>
                <w:bCs/>
                <w:i/>
                <w:iCs/>
                <w:sz w:val="22"/>
                <w:szCs w:val="22"/>
                <w:lang w:val="lv-LV"/>
              </w:rPr>
            </w:pPr>
            <w:r w:rsidRPr="001059AF">
              <w:rPr>
                <w:rFonts w:ascii="Arial" w:hAnsi="Arial" w:cs="Arial"/>
                <w:b/>
                <w:bCs/>
                <w:i/>
                <w:iCs/>
                <w:sz w:val="22"/>
                <w:szCs w:val="22"/>
                <w:lang w:val="lv-LV"/>
              </w:rPr>
              <w:t>Daudzums</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F30EF9" w14:textId="77777777" w:rsidR="001059AF" w:rsidRPr="001059AF" w:rsidRDefault="001059AF" w:rsidP="004F0CD8">
            <w:pPr>
              <w:pStyle w:val="Standard"/>
              <w:spacing w:line="276" w:lineRule="auto"/>
              <w:jc w:val="center"/>
              <w:rPr>
                <w:rFonts w:ascii="Arial" w:hAnsi="Arial" w:cs="Arial"/>
                <w:sz w:val="22"/>
                <w:szCs w:val="22"/>
              </w:rPr>
            </w:pPr>
            <w:r w:rsidRPr="001059AF">
              <w:rPr>
                <w:rFonts w:ascii="Arial" w:hAnsi="Arial" w:cs="Arial"/>
                <w:b/>
                <w:bCs/>
                <w:i/>
                <w:iCs/>
                <w:sz w:val="22"/>
                <w:szCs w:val="22"/>
                <w:lang w:val="lv-LV"/>
              </w:rPr>
              <w:t>Cena</w:t>
            </w:r>
            <w:r w:rsidRPr="001059AF">
              <w:rPr>
                <w:rFonts w:ascii="Arial" w:hAnsi="Arial" w:cs="Arial"/>
                <w:b/>
                <w:bCs/>
                <w:i/>
                <w:iCs/>
                <w:sz w:val="22"/>
                <w:szCs w:val="22"/>
              </w:rPr>
              <w:t xml:space="preserve">                         EUR           (bez PVN)</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926397" w14:textId="77777777" w:rsidR="001059AF" w:rsidRPr="001059AF" w:rsidRDefault="001059AF" w:rsidP="004F0CD8">
            <w:pPr>
              <w:pStyle w:val="Standard"/>
              <w:spacing w:line="276" w:lineRule="auto"/>
              <w:jc w:val="center"/>
              <w:rPr>
                <w:rFonts w:ascii="Arial" w:hAnsi="Arial" w:cs="Arial"/>
                <w:b/>
                <w:bCs/>
                <w:i/>
                <w:iCs/>
                <w:sz w:val="22"/>
                <w:szCs w:val="22"/>
                <w:lang w:val="lv-LV"/>
              </w:rPr>
            </w:pPr>
            <w:r w:rsidRPr="001059AF">
              <w:rPr>
                <w:rFonts w:ascii="Arial" w:hAnsi="Arial" w:cs="Arial"/>
                <w:b/>
                <w:bCs/>
                <w:i/>
                <w:iCs/>
                <w:sz w:val="22"/>
                <w:szCs w:val="22"/>
                <w:lang w:val="lv-LV"/>
              </w:rPr>
              <w:t>Summa</w:t>
            </w:r>
            <w:r w:rsidRPr="001059AF">
              <w:rPr>
                <w:rFonts w:ascii="Arial" w:hAnsi="Arial" w:cs="Arial"/>
                <w:b/>
                <w:bCs/>
                <w:i/>
                <w:iCs/>
                <w:sz w:val="22"/>
                <w:szCs w:val="22"/>
              </w:rPr>
              <w:t xml:space="preserve">                         EUR           (bez PVN)</w:t>
            </w:r>
          </w:p>
        </w:tc>
        <w:tc>
          <w:tcPr>
            <w:tcW w:w="2127" w:type="dxa"/>
            <w:tcBorders>
              <w:top w:val="single" w:sz="4" w:space="0" w:color="00000A"/>
              <w:left w:val="single" w:sz="4" w:space="0" w:color="00000A"/>
              <w:bottom w:val="single" w:sz="4" w:space="0" w:color="00000A"/>
              <w:right w:val="single" w:sz="4" w:space="0" w:color="00000A"/>
            </w:tcBorders>
            <w:vAlign w:val="center"/>
            <w:hideMark/>
          </w:tcPr>
          <w:p w14:paraId="06035886" w14:textId="77777777" w:rsidR="001059AF" w:rsidRPr="001059AF" w:rsidRDefault="001059AF" w:rsidP="004F0CD8">
            <w:pPr>
              <w:jc w:val="center"/>
              <w:rPr>
                <w:rFonts w:ascii="Arial" w:hAnsi="Arial" w:cs="Arial"/>
                <w:b/>
                <w:i/>
                <w:sz w:val="22"/>
                <w:szCs w:val="22"/>
                <w:lang w:val="lv-LV" w:eastAsia="lv-LV"/>
              </w:rPr>
            </w:pPr>
            <w:r w:rsidRPr="001059AF">
              <w:rPr>
                <w:rFonts w:ascii="Arial" w:hAnsi="Arial" w:cs="Arial"/>
                <w:b/>
                <w:i/>
                <w:sz w:val="22"/>
                <w:szCs w:val="22"/>
                <w:lang w:val="lv-LV" w:eastAsia="lv-LV"/>
              </w:rPr>
              <w:t xml:space="preserve">Iesniedzamie </w:t>
            </w:r>
          </w:p>
          <w:p w14:paraId="4967B6CA" w14:textId="77777777" w:rsidR="001059AF" w:rsidRPr="001059AF" w:rsidRDefault="001059AF" w:rsidP="004F0CD8">
            <w:pPr>
              <w:jc w:val="center"/>
              <w:rPr>
                <w:rFonts w:ascii="Arial" w:hAnsi="Arial" w:cs="Arial"/>
                <w:b/>
                <w:i/>
                <w:sz w:val="22"/>
                <w:szCs w:val="22"/>
                <w:lang w:eastAsia="lv-LV"/>
              </w:rPr>
            </w:pPr>
            <w:r w:rsidRPr="001059AF">
              <w:rPr>
                <w:rFonts w:ascii="Arial" w:hAnsi="Arial" w:cs="Arial"/>
                <w:b/>
                <w:i/>
                <w:sz w:val="22"/>
                <w:szCs w:val="22"/>
                <w:lang w:val="lv-LV" w:eastAsia="lv-LV"/>
              </w:rPr>
              <w:t>dokumenti ar preci</w:t>
            </w:r>
            <w:r w:rsidRPr="001059AF">
              <w:rPr>
                <w:rFonts w:ascii="Arial" w:hAnsi="Arial" w:cs="Arial"/>
                <w:b/>
                <w:i/>
                <w:sz w:val="22"/>
                <w:szCs w:val="22"/>
                <w:lang w:eastAsia="lv-LV"/>
              </w:rPr>
              <w:t xml:space="preserve"> </w:t>
            </w:r>
          </w:p>
          <w:p w14:paraId="2ADC405F" w14:textId="77777777" w:rsidR="001059AF" w:rsidRPr="001059AF" w:rsidRDefault="001059AF" w:rsidP="004F0CD8">
            <w:pPr>
              <w:pStyle w:val="Standard"/>
              <w:spacing w:line="276" w:lineRule="auto"/>
              <w:jc w:val="center"/>
              <w:rPr>
                <w:rFonts w:ascii="Arial" w:hAnsi="Arial" w:cs="Arial"/>
                <w:b/>
                <w:bCs/>
                <w:i/>
                <w:iCs/>
                <w:sz w:val="22"/>
                <w:szCs w:val="22"/>
                <w:lang w:val="lv-LV"/>
              </w:rPr>
            </w:pPr>
            <w:r w:rsidRPr="001059AF">
              <w:rPr>
                <w:rFonts w:ascii="Arial" w:hAnsi="Arial" w:cs="Arial"/>
                <w:b/>
                <w:i/>
                <w:sz w:val="22"/>
                <w:szCs w:val="22"/>
                <w:lang w:val="lv-LV" w:eastAsia="lv-LV"/>
              </w:rPr>
              <w:t>un ražotāja rūpnīcas nosaukums</w:t>
            </w:r>
          </w:p>
        </w:tc>
      </w:tr>
      <w:tr w:rsidR="001059AF" w:rsidRPr="001059AF" w14:paraId="09C54B86" w14:textId="77777777" w:rsidTr="00A60A1A">
        <w:trPr>
          <w:trHeight w:val="57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081308" w14:textId="77777777" w:rsidR="001059AF" w:rsidRPr="001059AF" w:rsidRDefault="001059AF" w:rsidP="004F0CD8">
            <w:pPr>
              <w:jc w:val="center"/>
              <w:rPr>
                <w:rFonts w:ascii="Arial" w:hAnsi="Arial" w:cs="Arial"/>
                <w:color w:val="000000"/>
                <w:sz w:val="22"/>
                <w:szCs w:val="22"/>
              </w:rPr>
            </w:pPr>
            <w:r w:rsidRPr="001059AF">
              <w:rPr>
                <w:rFonts w:ascii="Arial" w:hAnsi="Arial" w:cs="Arial"/>
                <w:color w:val="000000"/>
                <w:sz w:val="22"/>
                <w:szCs w:val="22"/>
              </w:rPr>
              <w:t>1.</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68CF1E3A"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CC78EE1"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13896" w14:textId="77777777" w:rsidR="001059AF" w:rsidRPr="001059AF" w:rsidRDefault="001059AF" w:rsidP="004F0CD8">
            <w:pPr>
              <w:ind w:left="207"/>
              <w:jc w:val="center"/>
              <w:rPr>
                <w:rFonts w:ascii="Arial" w:hAnsi="Arial" w:cs="Arial"/>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15A4AD3C" w14:textId="77777777" w:rsidR="001059AF" w:rsidRPr="001059AF" w:rsidRDefault="001059AF" w:rsidP="004F0CD8">
            <w:pPr>
              <w:jc w:val="center"/>
              <w:rPr>
                <w:rFonts w:ascii="Arial" w:hAnsi="Arial" w:cs="Arial"/>
                <w:sz w:val="22"/>
                <w:szCs w:val="22"/>
                <w:lang w:val="ru-RU"/>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699688FF" w14:textId="77777777" w:rsidR="001059AF" w:rsidRPr="001059AF" w:rsidRDefault="001059AF" w:rsidP="004F0CD8">
            <w:pPr>
              <w:pStyle w:val="Standard"/>
              <w:spacing w:line="276" w:lineRule="auto"/>
              <w:jc w:val="center"/>
              <w:rPr>
                <w:rFonts w:ascii="Arial" w:hAnsi="Arial" w:cs="Arial"/>
                <w:sz w:val="22"/>
                <w:szCs w:val="22"/>
                <w:lang w:val="ru-RU"/>
              </w:rPr>
            </w:pPr>
          </w:p>
        </w:tc>
        <w:tc>
          <w:tcPr>
            <w:tcW w:w="1275" w:type="dxa"/>
            <w:tcBorders>
              <w:top w:val="single" w:sz="4" w:space="0" w:color="00000A"/>
              <w:left w:val="nil"/>
              <w:bottom w:val="single" w:sz="4" w:space="0" w:color="00000A"/>
              <w:right w:val="single" w:sz="4" w:space="0" w:color="00000A"/>
            </w:tcBorders>
            <w:vAlign w:val="center"/>
          </w:tcPr>
          <w:p w14:paraId="4F12934D"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val="restart"/>
            <w:tcBorders>
              <w:top w:val="single" w:sz="4" w:space="0" w:color="00000A"/>
              <w:left w:val="nil"/>
              <w:right w:val="single" w:sz="4" w:space="0" w:color="00000A"/>
            </w:tcBorders>
            <w:vAlign w:val="center"/>
          </w:tcPr>
          <w:p w14:paraId="16A9C3B2" w14:textId="77777777" w:rsidR="001059AF" w:rsidRPr="001059AF" w:rsidRDefault="001059AF" w:rsidP="004F0CD8">
            <w:pPr>
              <w:pStyle w:val="Standard"/>
              <w:spacing w:line="276" w:lineRule="auto"/>
              <w:jc w:val="center"/>
              <w:rPr>
                <w:rFonts w:ascii="Arial" w:hAnsi="Arial" w:cs="Arial"/>
                <w:b/>
                <w:i/>
                <w:iCs/>
                <w:sz w:val="22"/>
                <w:szCs w:val="22"/>
                <w:lang w:val="lv-LV"/>
              </w:rPr>
            </w:pPr>
          </w:p>
        </w:tc>
      </w:tr>
      <w:tr w:rsidR="001059AF" w:rsidRPr="001059AF" w14:paraId="5E548297" w14:textId="77777777" w:rsidTr="00A60A1A">
        <w:trPr>
          <w:trHeight w:val="69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EF0E92" w14:textId="77777777" w:rsidR="001059AF" w:rsidRPr="001059AF" w:rsidRDefault="001059AF" w:rsidP="004F0CD8">
            <w:pPr>
              <w:jc w:val="center"/>
              <w:rPr>
                <w:rFonts w:ascii="Arial" w:hAnsi="Arial" w:cs="Arial"/>
                <w:color w:val="000000"/>
                <w:sz w:val="22"/>
                <w:szCs w:val="22"/>
              </w:rPr>
            </w:pPr>
            <w:r w:rsidRPr="001059AF">
              <w:rPr>
                <w:rFonts w:ascii="Arial" w:hAnsi="Arial" w:cs="Arial"/>
                <w:color w:val="000000"/>
                <w:sz w:val="22"/>
                <w:szCs w:val="22"/>
              </w:rPr>
              <w:t>2.</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1E0EEE67"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DDCA688"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ED8353" w14:textId="77777777" w:rsidR="001059AF" w:rsidRPr="001059AF" w:rsidRDefault="001059AF" w:rsidP="004F0CD8">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36D3F1C7" w14:textId="77777777" w:rsidR="001059AF" w:rsidRPr="001059AF" w:rsidRDefault="001059AF" w:rsidP="004F0CD8">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BEF24F9" w14:textId="77777777" w:rsidR="001059AF" w:rsidRPr="001059AF" w:rsidRDefault="001059AF" w:rsidP="004F0CD8">
            <w:pPr>
              <w:pStyle w:val="Standard"/>
              <w:spacing w:line="276" w:lineRule="auto"/>
              <w:jc w:val="center"/>
              <w:rPr>
                <w:rFonts w:ascii="Arial" w:hAnsi="Arial" w:cs="Arial"/>
                <w:sz w:val="22"/>
                <w:szCs w:val="22"/>
              </w:rPr>
            </w:pPr>
          </w:p>
        </w:tc>
        <w:tc>
          <w:tcPr>
            <w:tcW w:w="1275" w:type="dxa"/>
            <w:tcBorders>
              <w:top w:val="single" w:sz="4" w:space="0" w:color="00000A"/>
              <w:left w:val="nil"/>
              <w:bottom w:val="single" w:sz="4" w:space="0" w:color="00000A"/>
              <w:right w:val="single" w:sz="4" w:space="0" w:color="00000A"/>
            </w:tcBorders>
            <w:vAlign w:val="center"/>
          </w:tcPr>
          <w:p w14:paraId="206A61D0"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tcBorders>
              <w:left w:val="nil"/>
              <w:right w:val="single" w:sz="4" w:space="0" w:color="00000A"/>
            </w:tcBorders>
          </w:tcPr>
          <w:p w14:paraId="2C373E0F" w14:textId="77777777" w:rsidR="001059AF" w:rsidRPr="001059AF" w:rsidRDefault="001059AF" w:rsidP="004F0CD8">
            <w:pPr>
              <w:jc w:val="center"/>
              <w:rPr>
                <w:rFonts w:ascii="Arial" w:hAnsi="Arial" w:cs="Arial"/>
                <w:sz w:val="22"/>
                <w:szCs w:val="22"/>
                <w:lang w:val="lv-LV" w:eastAsia="lv-LV"/>
              </w:rPr>
            </w:pPr>
          </w:p>
        </w:tc>
      </w:tr>
      <w:tr w:rsidR="001059AF" w:rsidRPr="001059AF" w14:paraId="1604A230" w14:textId="77777777" w:rsidTr="00A60A1A">
        <w:trPr>
          <w:trHeight w:val="562"/>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22BD16" w14:textId="77777777" w:rsidR="001059AF" w:rsidRPr="001059AF" w:rsidRDefault="001059AF" w:rsidP="004F0CD8">
            <w:pPr>
              <w:jc w:val="center"/>
              <w:rPr>
                <w:rFonts w:ascii="Arial" w:hAnsi="Arial" w:cs="Arial"/>
                <w:color w:val="000000"/>
                <w:sz w:val="22"/>
                <w:szCs w:val="22"/>
              </w:rPr>
            </w:pPr>
            <w:r w:rsidRPr="001059AF">
              <w:rPr>
                <w:rFonts w:ascii="Arial" w:hAnsi="Arial" w:cs="Arial"/>
                <w:color w:val="000000"/>
                <w:sz w:val="22"/>
                <w:szCs w:val="22"/>
              </w:rPr>
              <w:t>…</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2EBCD3DA"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D182A8A"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4A987" w14:textId="77777777" w:rsidR="001059AF" w:rsidRPr="001059AF" w:rsidRDefault="001059AF" w:rsidP="004F0CD8">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70887F20" w14:textId="77777777" w:rsidR="001059AF" w:rsidRPr="001059AF" w:rsidRDefault="001059AF" w:rsidP="004F0CD8">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F81DBB9" w14:textId="77777777" w:rsidR="001059AF" w:rsidRPr="001059AF" w:rsidRDefault="001059AF" w:rsidP="004F0CD8">
            <w:pPr>
              <w:pStyle w:val="Standard"/>
              <w:spacing w:line="276" w:lineRule="auto"/>
              <w:jc w:val="center"/>
              <w:rPr>
                <w:rFonts w:ascii="Arial" w:hAnsi="Arial" w:cs="Arial"/>
                <w:sz w:val="22"/>
                <w:szCs w:val="22"/>
              </w:rPr>
            </w:pPr>
          </w:p>
        </w:tc>
        <w:tc>
          <w:tcPr>
            <w:tcW w:w="1275" w:type="dxa"/>
            <w:tcBorders>
              <w:top w:val="single" w:sz="4" w:space="0" w:color="00000A"/>
              <w:left w:val="nil"/>
              <w:bottom w:val="single" w:sz="4" w:space="0" w:color="00000A"/>
              <w:right w:val="single" w:sz="4" w:space="0" w:color="00000A"/>
            </w:tcBorders>
            <w:vAlign w:val="center"/>
          </w:tcPr>
          <w:p w14:paraId="73D70DAA"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tcBorders>
              <w:left w:val="nil"/>
              <w:right w:val="single" w:sz="4" w:space="0" w:color="00000A"/>
            </w:tcBorders>
          </w:tcPr>
          <w:p w14:paraId="1C341B36" w14:textId="77777777" w:rsidR="001059AF" w:rsidRPr="001059AF" w:rsidRDefault="001059AF" w:rsidP="004F0CD8">
            <w:pPr>
              <w:jc w:val="center"/>
              <w:rPr>
                <w:rFonts w:ascii="Arial" w:hAnsi="Arial" w:cs="Arial"/>
                <w:sz w:val="22"/>
                <w:szCs w:val="22"/>
                <w:lang w:val="lv-LV" w:eastAsia="lv-LV"/>
              </w:rPr>
            </w:pPr>
          </w:p>
        </w:tc>
      </w:tr>
      <w:tr w:rsidR="001059AF" w:rsidRPr="001059AF" w14:paraId="55C5FCE8" w14:textId="77777777" w:rsidTr="00A60A1A">
        <w:trPr>
          <w:trHeight w:val="698"/>
        </w:trPr>
        <w:tc>
          <w:tcPr>
            <w:tcW w:w="6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CECE6C" w14:textId="77777777" w:rsidR="001059AF" w:rsidRPr="001059AF" w:rsidRDefault="001059AF" w:rsidP="004F0CD8">
            <w:pPr>
              <w:rPr>
                <w:rFonts w:ascii="Arial" w:hAnsi="Arial" w:cs="Arial"/>
                <w:color w:val="000000"/>
                <w:sz w:val="22"/>
                <w:szCs w:val="22"/>
              </w:rPr>
            </w:pPr>
            <w:r w:rsidRPr="001059AF">
              <w:rPr>
                <w:rFonts w:ascii="Arial" w:hAnsi="Arial" w:cs="Arial"/>
                <w:color w:val="000000"/>
                <w:sz w:val="22"/>
                <w:szCs w:val="22"/>
              </w:rPr>
              <w:t>…</w:t>
            </w:r>
          </w:p>
        </w:tc>
        <w:tc>
          <w:tcPr>
            <w:tcW w:w="1163"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7AD1EDE8" w14:textId="77777777" w:rsidR="001059AF" w:rsidRPr="001059AF" w:rsidRDefault="001059AF" w:rsidP="004F0CD8">
            <w:pPr>
              <w:jc w:val="center"/>
              <w:rPr>
                <w:rFonts w:ascii="Arial" w:hAnsi="Arial" w:cs="Arial"/>
                <w:sz w:val="22"/>
                <w:szCs w:val="22"/>
                <w:lang w:val="lv-LV"/>
              </w:rPr>
            </w:pPr>
          </w:p>
        </w:tc>
        <w:tc>
          <w:tcPr>
            <w:tcW w:w="170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2A0D3F7" w14:textId="77777777" w:rsidR="001059AF" w:rsidRPr="001059AF" w:rsidRDefault="001059AF" w:rsidP="004F0CD8">
            <w:pPr>
              <w:jc w:val="center"/>
              <w:rPr>
                <w:rFonts w:ascii="Arial" w:hAnsi="Arial" w:cs="Arial"/>
                <w:sz w:val="22"/>
                <w:szCs w:val="22"/>
                <w:lang w:val="lv-LV"/>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0A024" w14:textId="77777777" w:rsidR="001059AF" w:rsidRPr="001059AF" w:rsidRDefault="001059AF" w:rsidP="004F0CD8">
            <w:pPr>
              <w:jc w:val="center"/>
              <w:rPr>
                <w:rFonts w:ascii="Arial" w:hAnsi="Arial" w:cs="Arial"/>
                <w:color w:val="000000"/>
                <w:sz w:val="22"/>
                <w:szCs w:val="22"/>
                <w:lang w:val="lv-LV"/>
              </w:rPr>
            </w:pPr>
          </w:p>
        </w:tc>
        <w:tc>
          <w:tcPr>
            <w:tcW w:w="850" w:type="dxa"/>
            <w:tcBorders>
              <w:top w:val="single" w:sz="4" w:space="0" w:color="00000A"/>
              <w:left w:val="nil"/>
              <w:bottom w:val="single" w:sz="4" w:space="0" w:color="00000A"/>
              <w:right w:val="single" w:sz="4" w:space="0" w:color="auto"/>
            </w:tcBorders>
            <w:vAlign w:val="center"/>
          </w:tcPr>
          <w:p w14:paraId="003C7720" w14:textId="77777777" w:rsidR="001059AF" w:rsidRPr="001059AF" w:rsidRDefault="001059AF" w:rsidP="004F0CD8">
            <w:pPr>
              <w:jc w:val="center"/>
              <w:rPr>
                <w:rFonts w:ascii="Arial" w:hAnsi="Arial" w:cs="Arial"/>
                <w:sz w:val="22"/>
                <w:szCs w:val="22"/>
                <w:lang w:val="lv-LV" w:eastAsia="lv-LV"/>
              </w:rPr>
            </w:pPr>
          </w:p>
        </w:tc>
        <w:tc>
          <w:tcPr>
            <w:tcW w:w="99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AB2A546" w14:textId="77777777" w:rsidR="001059AF" w:rsidRPr="001059AF" w:rsidRDefault="001059AF" w:rsidP="004F0CD8">
            <w:pPr>
              <w:pStyle w:val="Standard"/>
              <w:spacing w:line="276" w:lineRule="auto"/>
              <w:jc w:val="center"/>
              <w:rPr>
                <w:rFonts w:ascii="Arial" w:hAnsi="Arial" w:cs="Arial"/>
                <w:sz w:val="22"/>
                <w:szCs w:val="22"/>
              </w:rPr>
            </w:pPr>
          </w:p>
        </w:tc>
        <w:tc>
          <w:tcPr>
            <w:tcW w:w="1275" w:type="dxa"/>
            <w:tcBorders>
              <w:top w:val="single" w:sz="4" w:space="0" w:color="00000A"/>
              <w:left w:val="nil"/>
              <w:bottom w:val="single" w:sz="4" w:space="0" w:color="00000A"/>
              <w:right w:val="single" w:sz="4" w:space="0" w:color="00000A"/>
            </w:tcBorders>
            <w:vAlign w:val="center"/>
          </w:tcPr>
          <w:p w14:paraId="227B2D13" w14:textId="77777777" w:rsidR="001059AF" w:rsidRPr="001059AF" w:rsidRDefault="001059AF" w:rsidP="004F0CD8">
            <w:pPr>
              <w:pStyle w:val="Standard"/>
              <w:spacing w:line="276" w:lineRule="auto"/>
              <w:jc w:val="center"/>
              <w:rPr>
                <w:rFonts w:ascii="Arial" w:hAnsi="Arial" w:cs="Arial"/>
                <w:sz w:val="22"/>
                <w:szCs w:val="22"/>
              </w:rPr>
            </w:pPr>
          </w:p>
        </w:tc>
        <w:tc>
          <w:tcPr>
            <w:tcW w:w="2127" w:type="dxa"/>
            <w:vMerge/>
            <w:tcBorders>
              <w:left w:val="nil"/>
              <w:right w:val="single" w:sz="4" w:space="0" w:color="00000A"/>
            </w:tcBorders>
          </w:tcPr>
          <w:p w14:paraId="6A7CEE11" w14:textId="77777777" w:rsidR="001059AF" w:rsidRPr="001059AF" w:rsidRDefault="001059AF" w:rsidP="004F0CD8">
            <w:pPr>
              <w:jc w:val="center"/>
              <w:rPr>
                <w:rFonts w:ascii="Arial" w:hAnsi="Arial" w:cs="Arial"/>
                <w:sz w:val="22"/>
                <w:szCs w:val="22"/>
                <w:lang w:val="lv-LV" w:eastAsia="lv-LV"/>
              </w:rPr>
            </w:pPr>
          </w:p>
        </w:tc>
      </w:tr>
      <w:tr w:rsidR="001059AF" w:rsidRPr="001059AF" w14:paraId="461730B1" w14:textId="77777777" w:rsidTr="004F0CD8">
        <w:trPr>
          <w:trHeight w:val="607"/>
        </w:trPr>
        <w:tc>
          <w:tcPr>
            <w:tcW w:w="6363"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7843E5A" w14:textId="77777777" w:rsidR="001059AF" w:rsidRPr="001059AF" w:rsidRDefault="001059AF" w:rsidP="004F0CD8">
            <w:pPr>
              <w:jc w:val="right"/>
              <w:rPr>
                <w:rFonts w:ascii="Arial" w:hAnsi="Arial" w:cs="Arial"/>
                <w:sz w:val="22"/>
                <w:szCs w:val="22"/>
                <w:lang w:val="lv-LV" w:eastAsia="lv-LV"/>
              </w:rPr>
            </w:pPr>
          </w:p>
        </w:tc>
        <w:tc>
          <w:tcPr>
            <w:tcW w:w="4395"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758D605" w14:textId="77777777" w:rsidR="001059AF" w:rsidRPr="001059AF" w:rsidRDefault="001059AF" w:rsidP="004F0CD8">
            <w:pPr>
              <w:jc w:val="center"/>
              <w:rPr>
                <w:rFonts w:ascii="Arial" w:hAnsi="Arial" w:cs="Arial"/>
                <w:sz w:val="22"/>
                <w:szCs w:val="22"/>
                <w:lang w:val="lv-LV" w:eastAsia="lv-LV"/>
              </w:rPr>
            </w:pPr>
          </w:p>
        </w:tc>
      </w:tr>
    </w:tbl>
    <w:p w14:paraId="02B3DCF5" w14:textId="77777777" w:rsidR="001059AF" w:rsidRPr="001059AF" w:rsidRDefault="001059AF" w:rsidP="001059AF">
      <w:pPr>
        <w:rPr>
          <w:rFonts w:ascii="Arial" w:hAnsi="Arial" w:cs="Arial"/>
          <w:sz w:val="22"/>
          <w:szCs w:val="22"/>
          <w:lang w:val="lv-LV"/>
        </w:rPr>
      </w:pPr>
    </w:p>
    <w:p w14:paraId="493050A3" w14:textId="77777777" w:rsidR="001059AF" w:rsidRPr="001059AF" w:rsidRDefault="001059AF" w:rsidP="001059AF">
      <w:pPr>
        <w:rPr>
          <w:rFonts w:ascii="Arial" w:hAnsi="Arial" w:cs="Arial"/>
          <w:sz w:val="22"/>
          <w:szCs w:val="22"/>
          <w:lang w:val="lv-LV"/>
        </w:rPr>
      </w:pPr>
    </w:p>
    <w:p w14:paraId="5D924872" w14:textId="77777777" w:rsidR="001059AF" w:rsidRPr="001059AF" w:rsidRDefault="001059AF" w:rsidP="001059AF">
      <w:pPr>
        <w:rPr>
          <w:rFonts w:ascii="Arial" w:hAnsi="Arial" w:cs="Arial"/>
          <w:sz w:val="22"/>
          <w:szCs w:val="22"/>
          <w:lang w:val="lv-LV"/>
        </w:rPr>
      </w:pPr>
    </w:p>
    <w:p w14:paraId="4FF215FB" w14:textId="77777777" w:rsidR="001059AF" w:rsidRPr="001059AF" w:rsidRDefault="001059AF" w:rsidP="001059AF">
      <w:pPr>
        <w:ind w:firstLine="709"/>
        <w:jc w:val="both"/>
        <w:rPr>
          <w:rFonts w:ascii="Arial" w:hAnsi="Arial" w:cs="Arial"/>
          <w:b/>
          <w:sz w:val="22"/>
          <w:szCs w:val="22"/>
          <w:lang w:val="lv-LV"/>
        </w:rPr>
      </w:pPr>
      <w:r w:rsidRPr="001059AF">
        <w:rPr>
          <w:rFonts w:ascii="Arial" w:hAnsi="Arial" w:cs="Arial"/>
          <w:b/>
          <w:sz w:val="22"/>
          <w:szCs w:val="22"/>
          <w:lang w:val="lv-LV"/>
        </w:rPr>
        <w:t>PIRCĒJA VĀRDĀ:</w:t>
      </w:r>
      <w:r w:rsidRPr="001059AF">
        <w:rPr>
          <w:rFonts w:ascii="Arial" w:hAnsi="Arial" w:cs="Arial"/>
          <w:b/>
          <w:sz w:val="22"/>
          <w:szCs w:val="22"/>
          <w:lang w:val="lv-LV"/>
        </w:rPr>
        <w:tab/>
      </w:r>
      <w:r w:rsidRPr="001059AF">
        <w:rPr>
          <w:rFonts w:ascii="Arial" w:hAnsi="Arial" w:cs="Arial"/>
          <w:b/>
          <w:sz w:val="22"/>
          <w:szCs w:val="22"/>
          <w:lang w:val="lv-LV"/>
        </w:rPr>
        <w:tab/>
      </w:r>
      <w:r w:rsidRPr="001059AF">
        <w:rPr>
          <w:rFonts w:ascii="Arial" w:hAnsi="Arial" w:cs="Arial"/>
          <w:b/>
          <w:sz w:val="22"/>
          <w:szCs w:val="22"/>
          <w:lang w:val="lv-LV"/>
        </w:rPr>
        <w:tab/>
        <w:t xml:space="preserve">                PĀRDEVĒJA VĀRDĀ:</w:t>
      </w:r>
    </w:p>
    <w:p w14:paraId="15420C7D"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21E5C3C5"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0694246D" w14:textId="77777777" w:rsidR="001059AF" w:rsidRPr="001059AF" w:rsidRDefault="001059AF" w:rsidP="001059AF">
      <w:pPr>
        <w:tabs>
          <w:tab w:val="right" w:pos="0"/>
          <w:tab w:val="right" w:pos="2835"/>
        </w:tabs>
        <w:ind w:right="-172"/>
        <w:contextualSpacing/>
        <w:jc w:val="both"/>
        <w:rPr>
          <w:rFonts w:ascii="EMBEDDED_16+Times New Roman,Ita" w:eastAsiaTheme="minorHAnsi" w:hAnsi="EMBEDDED_16+Times New Roman,Ita" w:cs="EMBEDDED_16+Times New Roman,Ita"/>
          <w:i/>
          <w:iCs/>
          <w:sz w:val="22"/>
          <w:szCs w:val="22"/>
          <w:lang w:val="lv-LV"/>
        </w:rPr>
      </w:pPr>
    </w:p>
    <w:p w14:paraId="7C46247D" w14:textId="77777777" w:rsidR="001059AF" w:rsidRPr="001059AF" w:rsidRDefault="001059AF" w:rsidP="001059AF">
      <w:pPr>
        <w:tabs>
          <w:tab w:val="right" w:pos="0"/>
          <w:tab w:val="right" w:pos="2835"/>
        </w:tabs>
        <w:ind w:right="-172"/>
        <w:contextualSpacing/>
        <w:jc w:val="both"/>
        <w:rPr>
          <w:rFonts w:ascii="Arial" w:hAnsi="Arial" w:cs="Arial"/>
          <w:b/>
          <w:sz w:val="22"/>
          <w:szCs w:val="22"/>
          <w:lang w:val="lv-LV"/>
        </w:rPr>
      </w:pPr>
      <w:r w:rsidRPr="001059AF">
        <w:rPr>
          <w:rFonts w:ascii="EMBEDDED_16+Times New Roman,Ita" w:eastAsiaTheme="minorHAnsi" w:hAnsi="EMBEDDED_16+Times New Roman,Ita" w:cs="EMBEDDED_16+Times New Roman,Ita"/>
          <w:i/>
          <w:iCs/>
          <w:sz w:val="22"/>
          <w:szCs w:val="22"/>
          <w:lang w:val="lv-LV"/>
        </w:rPr>
        <w:t>Parakstīts ar drošu elektronisko parakstu</w:t>
      </w:r>
      <w:r w:rsidRPr="001059AF">
        <w:rPr>
          <w:rFonts w:ascii="EMBEDDED_16+Times New Roman,Ita" w:eastAsiaTheme="minorHAnsi" w:hAnsi="EMBEDDED_16+Times New Roman,Ita" w:cs="EMBEDDED_16+Times New Roman,Ita"/>
          <w:i/>
          <w:iCs/>
          <w:sz w:val="22"/>
          <w:szCs w:val="22"/>
          <w:lang w:val="lv-LV"/>
        </w:rPr>
        <w:tab/>
      </w:r>
      <w:r w:rsidRPr="001059AF">
        <w:rPr>
          <w:rFonts w:ascii="EMBEDDED_16+Times New Roman,Ita" w:eastAsiaTheme="minorHAnsi" w:hAnsi="EMBEDDED_16+Times New Roman,Ita" w:cs="EMBEDDED_16+Times New Roman,Ita"/>
          <w:i/>
          <w:iCs/>
          <w:sz w:val="22"/>
          <w:szCs w:val="22"/>
          <w:lang w:val="lv-LV"/>
        </w:rPr>
        <w:tab/>
        <w:t>Parakstīts ar drošu elektronisko parakstu</w:t>
      </w:r>
    </w:p>
    <w:p w14:paraId="29F2C6C6" w14:textId="77777777" w:rsidR="001059AF" w:rsidRPr="001059AF" w:rsidRDefault="001059AF" w:rsidP="001059AF">
      <w:pPr>
        <w:jc w:val="both"/>
        <w:rPr>
          <w:rFonts w:ascii="Arial" w:hAnsi="Arial" w:cs="Arial"/>
          <w:sz w:val="22"/>
          <w:szCs w:val="22"/>
          <w:lang w:val="lv-LV"/>
        </w:rPr>
      </w:pPr>
    </w:p>
    <w:p w14:paraId="61C05B0A" w14:textId="77777777" w:rsidR="001059AF" w:rsidRPr="001059AF" w:rsidRDefault="001059AF" w:rsidP="001059AF">
      <w:pPr>
        <w:jc w:val="both"/>
        <w:rPr>
          <w:rFonts w:ascii="Arial" w:hAnsi="Arial" w:cs="Arial"/>
          <w:sz w:val="22"/>
          <w:szCs w:val="22"/>
          <w:lang w:val="lv-LV"/>
        </w:rPr>
      </w:pPr>
    </w:p>
    <w:p w14:paraId="2B7188EB" w14:textId="77777777" w:rsidR="001059AF" w:rsidRPr="001059AF" w:rsidRDefault="001059AF" w:rsidP="001059AF">
      <w:pPr>
        <w:jc w:val="both"/>
        <w:rPr>
          <w:rFonts w:ascii="Arial" w:hAnsi="Arial" w:cs="Arial"/>
          <w:sz w:val="22"/>
          <w:szCs w:val="22"/>
          <w:lang w:val="lv-LV"/>
        </w:rPr>
      </w:pPr>
    </w:p>
    <w:p w14:paraId="3D9E63A2" w14:textId="77777777" w:rsidR="001059AF" w:rsidRPr="001059AF" w:rsidRDefault="001059AF" w:rsidP="001059AF">
      <w:pPr>
        <w:tabs>
          <w:tab w:val="right" w:pos="0"/>
          <w:tab w:val="right" w:pos="2835"/>
        </w:tabs>
        <w:ind w:right="-172" w:firstLine="284"/>
        <w:contextualSpacing/>
        <w:jc w:val="both"/>
        <w:rPr>
          <w:rFonts w:ascii="Arial" w:hAnsi="Arial" w:cs="Arial"/>
          <w:bCs/>
          <w:sz w:val="22"/>
          <w:szCs w:val="22"/>
          <w:lang w:val="lv-LV"/>
        </w:rPr>
      </w:pPr>
      <w:r w:rsidRPr="001059AF">
        <w:rPr>
          <w:rFonts w:ascii="Arial" w:hAnsi="Arial" w:cs="Arial"/>
          <w:bCs/>
          <w:sz w:val="22"/>
          <w:szCs w:val="22"/>
          <w:lang w:val="lv-LV"/>
        </w:rPr>
        <w:t>_____________________</w:t>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r>
      <w:r w:rsidRPr="001059AF">
        <w:rPr>
          <w:rFonts w:ascii="Arial" w:hAnsi="Arial" w:cs="Arial"/>
          <w:bCs/>
          <w:sz w:val="22"/>
          <w:szCs w:val="22"/>
          <w:lang w:val="lv-LV"/>
        </w:rPr>
        <w:tab/>
        <w:t xml:space="preserve">   ______________________</w:t>
      </w:r>
    </w:p>
    <w:p w14:paraId="0061038A" w14:textId="77777777" w:rsidR="001059AF" w:rsidRPr="001059AF" w:rsidRDefault="001059AF" w:rsidP="001059AF">
      <w:pPr>
        <w:tabs>
          <w:tab w:val="right" w:pos="0"/>
          <w:tab w:val="right" w:pos="2835"/>
        </w:tabs>
        <w:ind w:right="-172" w:firstLine="284"/>
        <w:contextualSpacing/>
        <w:jc w:val="both"/>
        <w:rPr>
          <w:rFonts w:ascii="Arial" w:hAnsi="Arial" w:cs="Arial"/>
          <w:sz w:val="22"/>
          <w:szCs w:val="22"/>
          <w:lang w:val="lv-LV"/>
        </w:rPr>
      </w:pP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r w:rsidRPr="001059AF">
        <w:rPr>
          <w:rFonts w:ascii="Arial" w:hAnsi="Arial" w:cs="Arial"/>
          <w:bCs/>
          <w:i/>
          <w:iCs/>
          <w:sz w:val="22"/>
          <w:szCs w:val="22"/>
          <w:lang w:val="lv-LV"/>
        </w:rPr>
        <w:tab/>
      </w:r>
    </w:p>
    <w:p w14:paraId="24D175C3" w14:textId="77777777" w:rsidR="001059AF" w:rsidRPr="001059AF" w:rsidRDefault="001059AF" w:rsidP="001059AF">
      <w:pPr>
        <w:rPr>
          <w:rFonts w:ascii="Arial" w:hAnsi="Arial" w:cs="Arial"/>
          <w:sz w:val="22"/>
          <w:szCs w:val="22"/>
          <w:lang w:val="lv-LV"/>
        </w:rPr>
      </w:pPr>
    </w:p>
    <w:p w14:paraId="129F8F43" w14:textId="77777777" w:rsidR="001059AF" w:rsidRPr="001059AF" w:rsidRDefault="001059AF" w:rsidP="001059AF">
      <w:pPr>
        <w:suppressAutoHyphens/>
        <w:autoSpaceDN w:val="0"/>
        <w:ind w:right="-285"/>
        <w:textAlignment w:val="baseline"/>
        <w:rPr>
          <w:rFonts w:ascii="Arial" w:hAnsi="Arial" w:cs="Arial"/>
          <w:bCs/>
          <w:sz w:val="22"/>
          <w:szCs w:val="22"/>
          <w:lang w:val="lv-LV"/>
        </w:rPr>
      </w:pPr>
    </w:p>
    <w:p w14:paraId="0E47C1E7"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71E6761C"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314DFD0B"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17F165FE"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22E27055"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63FC230D"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5AD99013"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67790763"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291D3CAE"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61AD9F46" w14:textId="77777777" w:rsidR="001059AF" w:rsidRP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5CC425E2" w14:textId="6D070C7D" w:rsidR="001059AF" w:rsidRDefault="001059AF" w:rsidP="001059AF">
      <w:pPr>
        <w:pStyle w:val="Standard"/>
        <w:tabs>
          <w:tab w:val="left" w:pos="5812"/>
          <w:tab w:val="left" w:pos="6096"/>
        </w:tabs>
        <w:ind w:left="6096" w:right="-28"/>
        <w:rPr>
          <w:rFonts w:ascii="Arial" w:hAnsi="Arial" w:cs="Arial"/>
          <w:b/>
          <w:bCs/>
          <w:sz w:val="22"/>
          <w:szCs w:val="22"/>
          <w:u w:val="single"/>
          <w:lang w:val="lv-LV"/>
        </w:rPr>
      </w:pPr>
    </w:p>
    <w:p w14:paraId="42771990" w14:textId="6E1C706B" w:rsidR="00F22711" w:rsidRDefault="00F22711" w:rsidP="001059AF">
      <w:pPr>
        <w:pStyle w:val="Standard"/>
        <w:tabs>
          <w:tab w:val="left" w:pos="5812"/>
          <w:tab w:val="left" w:pos="6096"/>
        </w:tabs>
        <w:ind w:left="6096" w:right="-28"/>
        <w:rPr>
          <w:rFonts w:ascii="Arial" w:hAnsi="Arial" w:cs="Arial"/>
          <w:b/>
          <w:bCs/>
          <w:sz w:val="22"/>
          <w:szCs w:val="22"/>
          <w:u w:val="single"/>
          <w:lang w:val="lv-LV"/>
        </w:rPr>
      </w:pPr>
    </w:p>
    <w:p w14:paraId="5411A12C" w14:textId="77777777" w:rsidR="00F22711" w:rsidRPr="001059AF" w:rsidRDefault="00F22711" w:rsidP="001059AF">
      <w:pPr>
        <w:pStyle w:val="Standard"/>
        <w:tabs>
          <w:tab w:val="left" w:pos="5812"/>
          <w:tab w:val="left" w:pos="6096"/>
        </w:tabs>
        <w:ind w:left="6096" w:right="-28"/>
        <w:rPr>
          <w:rFonts w:ascii="Arial" w:hAnsi="Arial" w:cs="Arial"/>
          <w:b/>
          <w:bCs/>
          <w:sz w:val="22"/>
          <w:szCs w:val="22"/>
          <w:u w:val="single"/>
          <w:lang w:val="lv-LV"/>
        </w:rPr>
      </w:pPr>
    </w:p>
    <w:p w14:paraId="6BEE26B1" w14:textId="77777777" w:rsidR="001059AF" w:rsidRPr="001059AF"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2A4F3B1B" w14:textId="77777777" w:rsidR="001059AF" w:rsidRPr="001059AF" w:rsidRDefault="001059AF" w:rsidP="001059AF">
      <w:pPr>
        <w:pStyle w:val="Standard"/>
        <w:tabs>
          <w:tab w:val="left" w:pos="5812"/>
          <w:tab w:val="left" w:pos="6096"/>
        </w:tabs>
        <w:ind w:left="6096" w:right="-28"/>
        <w:jc w:val="right"/>
        <w:rPr>
          <w:rFonts w:ascii="Arial" w:hAnsi="Arial" w:cs="Arial"/>
          <w:b/>
          <w:bCs/>
          <w:sz w:val="22"/>
          <w:szCs w:val="22"/>
          <w:u w:val="single"/>
          <w:lang w:val="lv-LV"/>
        </w:rPr>
      </w:pPr>
    </w:p>
    <w:p w14:paraId="3C9B3661"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
          <w:bCs/>
          <w:sz w:val="22"/>
          <w:szCs w:val="22"/>
          <w:u w:val="single"/>
          <w:lang w:val="lv-LV"/>
        </w:rPr>
        <w:t>Pielikums Nr. 2</w:t>
      </w:r>
    </w:p>
    <w:p w14:paraId="2981EA3A" w14:textId="77D0F0AB"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F22711">
        <w:rPr>
          <w:rFonts w:ascii="Arial" w:hAnsi="Arial" w:cs="Arial"/>
          <w:bCs/>
          <w:color w:val="auto"/>
          <w:sz w:val="22"/>
          <w:szCs w:val="22"/>
          <w:lang w:val="lv-LV"/>
        </w:rPr>
        <w:t>202</w:t>
      </w:r>
      <w:r w:rsidR="00F22711" w:rsidRPr="00F22711">
        <w:rPr>
          <w:rFonts w:ascii="Arial" w:hAnsi="Arial" w:cs="Arial"/>
          <w:bCs/>
          <w:color w:val="auto"/>
          <w:sz w:val="22"/>
          <w:szCs w:val="22"/>
          <w:lang w:val="lv-LV"/>
        </w:rPr>
        <w:t>3</w:t>
      </w:r>
      <w:r w:rsidRPr="00F22711">
        <w:rPr>
          <w:rFonts w:ascii="Arial" w:hAnsi="Arial" w:cs="Arial"/>
          <w:bCs/>
          <w:color w:val="auto"/>
          <w:sz w:val="22"/>
          <w:szCs w:val="22"/>
          <w:lang w:val="lv-LV"/>
        </w:rPr>
        <w:t xml:space="preserve">.gada </w:t>
      </w:r>
      <w:r w:rsidRPr="001059AF">
        <w:rPr>
          <w:rFonts w:ascii="Arial" w:hAnsi="Arial" w:cs="Arial"/>
          <w:sz w:val="22"/>
          <w:szCs w:val="22"/>
          <w:lang w:val="lv-LV"/>
        </w:rPr>
        <w:t>___.__________</w:t>
      </w:r>
    </w:p>
    <w:p w14:paraId="78037561" w14:textId="77777777" w:rsidR="001059AF" w:rsidRPr="001059AF" w:rsidRDefault="001059AF" w:rsidP="001059AF">
      <w:pPr>
        <w:pStyle w:val="Standard"/>
        <w:tabs>
          <w:tab w:val="left" w:pos="5812"/>
          <w:tab w:val="left" w:pos="6096"/>
        </w:tabs>
        <w:ind w:left="6096" w:right="-28"/>
        <w:jc w:val="right"/>
        <w:rPr>
          <w:rFonts w:ascii="Arial" w:hAnsi="Arial" w:cs="Arial"/>
          <w:sz w:val="22"/>
          <w:szCs w:val="22"/>
          <w:lang w:val="lv-LV"/>
        </w:rPr>
      </w:pPr>
      <w:r w:rsidRPr="001059AF">
        <w:rPr>
          <w:rFonts w:ascii="Arial" w:hAnsi="Arial" w:cs="Arial"/>
          <w:bCs/>
          <w:sz w:val="22"/>
          <w:szCs w:val="22"/>
          <w:lang w:val="lv-LV"/>
        </w:rPr>
        <w:t>līgumam Nr. RSS - ____</w:t>
      </w:r>
    </w:p>
    <w:p w14:paraId="37BB00ED" w14:textId="77777777" w:rsidR="001059AF" w:rsidRPr="001059AF" w:rsidRDefault="001059AF" w:rsidP="001059AF">
      <w:pPr>
        <w:pStyle w:val="Standard"/>
        <w:ind w:left="6096"/>
        <w:jc w:val="center"/>
        <w:rPr>
          <w:rFonts w:ascii="Arial" w:hAnsi="Arial" w:cs="Arial"/>
          <w:b/>
          <w:i/>
          <w:sz w:val="22"/>
          <w:szCs w:val="22"/>
          <w:lang w:val="lv-LV"/>
        </w:rPr>
      </w:pPr>
    </w:p>
    <w:p w14:paraId="1C1F5326" w14:textId="77777777" w:rsidR="001059AF" w:rsidRPr="001059AF" w:rsidRDefault="001059AF" w:rsidP="001059AF">
      <w:pPr>
        <w:pStyle w:val="Standard"/>
        <w:jc w:val="center"/>
        <w:rPr>
          <w:rFonts w:ascii="Arial" w:hAnsi="Arial" w:cs="Arial"/>
          <w:b/>
          <w:i/>
          <w:sz w:val="22"/>
          <w:szCs w:val="22"/>
          <w:lang w:val="lv-LV"/>
        </w:rPr>
      </w:pPr>
    </w:p>
    <w:p w14:paraId="78C5A47B" w14:textId="77777777" w:rsidR="001059AF" w:rsidRPr="001059AF" w:rsidRDefault="001059AF" w:rsidP="001059AF">
      <w:pPr>
        <w:pStyle w:val="Standard"/>
        <w:jc w:val="center"/>
        <w:rPr>
          <w:rFonts w:ascii="Arial" w:hAnsi="Arial" w:cs="Arial"/>
          <w:b/>
          <w:i/>
          <w:sz w:val="22"/>
          <w:szCs w:val="22"/>
          <w:lang w:val="lv-LV"/>
        </w:rPr>
      </w:pPr>
    </w:p>
    <w:p w14:paraId="5143EE0E" w14:textId="77777777" w:rsidR="001059AF" w:rsidRPr="001059AF" w:rsidRDefault="001059AF" w:rsidP="001059AF">
      <w:pPr>
        <w:pStyle w:val="Standard"/>
        <w:jc w:val="center"/>
        <w:rPr>
          <w:rFonts w:ascii="Arial" w:hAnsi="Arial" w:cs="Arial"/>
          <w:sz w:val="22"/>
          <w:szCs w:val="22"/>
          <w:lang w:val="lv-LV"/>
        </w:rPr>
      </w:pPr>
      <w:r w:rsidRPr="001059AF">
        <w:rPr>
          <w:rFonts w:ascii="Arial" w:hAnsi="Arial" w:cs="Arial"/>
          <w:b/>
          <w:i/>
          <w:sz w:val="22"/>
          <w:szCs w:val="22"/>
          <w:lang w:val="lv-LV"/>
        </w:rPr>
        <w:t>PIEGĀDĀTĀJA (PĀRDEVĒJA) ATBILSTĪBAS DEKLARĀCIJA</w:t>
      </w:r>
      <w:r w:rsidRPr="001059AF">
        <w:rPr>
          <w:rFonts w:ascii="Arial" w:hAnsi="Arial" w:cs="Arial"/>
          <w:sz w:val="22"/>
          <w:szCs w:val="22"/>
          <w:lang w:val="lv-LV"/>
        </w:rPr>
        <w:t xml:space="preserve"> (PARAUGS)</w:t>
      </w:r>
    </w:p>
    <w:p w14:paraId="3610742A" w14:textId="77777777" w:rsidR="001059AF" w:rsidRPr="001059AF" w:rsidRDefault="001059AF" w:rsidP="001059AF">
      <w:pPr>
        <w:pStyle w:val="Standard"/>
        <w:jc w:val="center"/>
        <w:rPr>
          <w:rFonts w:ascii="Arial" w:hAnsi="Arial" w:cs="Arial"/>
          <w:sz w:val="22"/>
          <w:szCs w:val="22"/>
          <w:lang w:val="lv-LV"/>
        </w:rPr>
      </w:pPr>
    </w:p>
    <w:p w14:paraId="30454A5F" w14:textId="77777777" w:rsidR="001059AF" w:rsidRPr="001059AF" w:rsidRDefault="001059AF" w:rsidP="001059AF">
      <w:pPr>
        <w:pStyle w:val="Standard"/>
        <w:jc w:val="center"/>
        <w:rPr>
          <w:rFonts w:ascii="Arial" w:hAnsi="Arial" w:cs="Arial"/>
          <w:sz w:val="22"/>
          <w:szCs w:val="22"/>
          <w:lang w:val="lv-LV"/>
        </w:rPr>
      </w:pPr>
    </w:p>
    <w:p w14:paraId="6D42F38E" w14:textId="77777777" w:rsidR="001059AF" w:rsidRPr="001059AF" w:rsidRDefault="001059AF" w:rsidP="001059AF">
      <w:pPr>
        <w:pStyle w:val="Standard"/>
        <w:jc w:val="center"/>
        <w:rPr>
          <w:rFonts w:ascii="Arial" w:hAnsi="Arial" w:cs="Arial"/>
          <w:sz w:val="22"/>
          <w:szCs w:val="22"/>
          <w:lang w:val="lv-LV"/>
        </w:rPr>
      </w:pPr>
    </w:p>
    <w:p w14:paraId="3C866EA5"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Piegādājamās preces nosaukums</w:t>
      </w:r>
    </w:p>
    <w:p w14:paraId="0C4F84B0"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(ja liels preces saraksts, tiek sastādīts pielikums)</w:t>
      </w:r>
    </w:p>
    <w:p w14:paraId="61A2181F"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nosaukums un rekvizīti</w:t>
      </w:r>
    </w:p>
    <w:p w14:paraId="22844258"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(reģistrācija Nr., PVN maksātāja Nr., bankas  rekvizīti, adrese, tālruņa numurs, sertifikāti par atbilstību ISO prasībām)</w:t>
      </w:r>
    </w:p>
    <w:p w14:paraId="46F1DEB8"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 xml:space="preserve">Piegādātāja firma apliecina, ka piegādātā prece atbilst standartiem vai prasībām </w:t>
      </w:r>
      <w:r w:rsidRPr="001059AF">
        <w:rPr>
          <w:rFonts w:ascii="Arial" w:hAnsi="Arial" w:cs="Arial"/>
          <w:sz w:val="22"/>
          <w:szCs w:val="22"/>
          <w:lang w:val="lv-LV"/>
        </w:rPr>
        <w:t xml:space="preserve">(GOST, DIN, EN u.c.) </w:t>
      </w:r>
      <w:r w:rsidRPr="001059AF">
        <w:rPr>
          <w:rFonts w:ascii="Arial" w:hAnsi="Arial" w:cs="Arial"/>
          <w:b/>
          <w:sz w:val="22"/>
          <w:szCs w:val="22"/>
          <w:lang w:val="lv-LV"/>
        </w:rPr>
        <w:t>balstoties uz kuriem tā tika ražota</w:t>
      </w:r>
    </w:p>
    <w:p w14:paraId="47FA0DE3"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firma norāda ražošanas datumu un derīguma termiņu</w:t>
      </w:r>
    </w:p>
    <w:p w14:paraId="5EF39D85"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Ražotāja nosaukums un rekvizīti</w:t>
      </w:r>
    </w:p>
    <w:p w14:paraId="42EEF246"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(reģistrācija Nr., bankas  rekvizīti, adrese, tālruņa numurs)</w:t>
      </w:r>
    </w:p>
    <w:p w14:paraId="63D1440A"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Norāda piegādājamās preces ražošanas veidu</w:t>
      </w:r>
    </w:p>
    <w:p w14:paraId="6E2C20F3"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(masveida ražošana, partija vai individuāls ražojums)</w:t>
      </w:r>
    </w:p>
    <w:p w14:paraId="2DF90B01"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Norāda informāciju uz kā pamatojoties tiek sastādīta un izdota dotā deklarācija</w:t>
      </w:r>
    </w:p>
    <w:p w14:paraId="4628019A" w14:textId="77777777" w:rsidR="001059AF" w:rsidRPr="001059AF" w:rsidRDefault="001059AF" w:rsidP="001059AF">
      <w:pPr>
        <w:pStyle w:val="Standard"/>
        <w:ind w:left="426"/>
        <w:jc w:val="both"/>
        <w:rPr>
          <w:rFonts w:ascii="Arial" w:hAnsi="Arial" w:cs="Arial"/>
          <w:sz w:val="22"/>
          <w:szCs w:val="22"/>
        </w:rPr>
      </w:pPr>
      <w:r w:rsidRPr="001059AF">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7D23B6E"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Norāda informāciju par „CE” marķējumu</w:t>
      </w:r>
    </w:p>
    <w:p w14:paraId="273E8D34"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firma norāda deklarācijas izdošanas vietu, datumu un tās derīguma termiņu</w:t>
      </w:r>
    </w:p>
    <w:p w14:paraId="25BBDE1B" w14:textId="77777777" w:rsidR="001059AF" w:rsidRPr="001059AF" w:rsidRDefault="001059AF" w:rsidP="0000206A">
      <w:pPr>
        <w:pStyle w:val="Standard"/>
        <w:numPr>
          <w:ilvl w:val="0"/>
          <w:numId w:val="11"/>
        </w:numPr>
        <w:ind w:left="426" w:hanging="426"/>
        <w:jc w:val="both"/>
        <w:rPr>
          <w:rFonts w:ascii="Arial" w:hAnsi="Arial" w:cs="Arial"/>
          <w:sz w:val="22"/>
          <w:szCs w:val="22"/>
        </w:rPr>
      </w:pPr>
      <w:r w:rsidRPr="001059AF">
        <w:rPr>
          <w:rFonts w:ascii="Arial" w:hAnsi="Arial" w:cs="Arial"/>
          <w:b/>
          <w:sz w:val="22"/>
          <w:szCs w:val="22"/>
          <w:lang w:val="lv-LV"/>
        </w:rPr>
        <w:t>Piegādātāja firma uzliek zīmogu un parakstu ar atšifrējumu.</w:t>
      </w:r>
    </w:p>
    <w:p w14:paraId="33447FF6" w14:textId="77777777" w:rsidR="001059AF" w:rsidRPr="001059AF" w:rsidRDefault="001059AF" w:rsidP="001059AF">
      <w:pPr>
        <w:pStyle w:val="Standard"/>
        <w:tabs>
          <w:tab w:val="left" w:pos="4802"/>
        </w:tabs>
        <w:ind w:right="-514" w:firstLine="284"/>
        <w:jc w:val="both"/>
        <w:rPr>
          <w:rFonts w:ascii="Arial" w:hAnsi="Arial" w:cs="Arial"/>
          <w:b/>
          <w:sz w:val="22"/>
          <w:szCs w:val="22"/>
          <w:lang w:val="lv-LV"/>
        </w:rPr>
      </w:pPr>
    </w:p>
    <w:p w14:paraId="65EDC526" w14:textId="77777777" w:rsidR="001059AF" w:rsidRPr="001059AF"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6DB13944" w14:textId="77777777" w:rsidR="001059AF" w:rsidRPr="001059AF" w:rsidRDefault="001059AF" w:rsidP="001059AF">
      <w:pPr>
        <w:pStyle w:val="Standard"/>
        <w:ind w:right="-28"/>
        <w:rPr>
          <w:rFonts w:ascii="Arial" w:hAnsi="Arial" w:cs="Arial"/>
          <w:b/>
          <w:bCs/>
          <w:sz w:val="22"/>
          <w:szCs w:val="22"/>
          <w:u w:val="single"/>
          <w:lang w:val="lv-LV"/>
        </w:rPr>
      </w:pPr>
    </w:p>
    <w:p w14:paraId="42EEC636" w14:textId="77777777" w:rsidR="001059AF" w:rsidRPr="001059AF" w:rsidRDefault="001059AF" w:rsidP="001059AF">
      <w:pPr>
        <w:pStyle w:val="Standard"/>
        <w:ind w:left="6237" w:right="-28"/>
        <w:rPr>
          <w:rFonts w:ascii="Arial" w:hAnsi="Arial" w:cs="Arial"/>
          <w:b/>
          <w:bCs/>
          <w:sz w:val="22"/>
          <w:szCs w:val="22"/>
          <w:u w:val="single"/>
          <w:lang w:val="lv-LV"/>
        </w:rPr>
      </w:pPr>
    </w:p>
    <w:p w14:paraId="5D36DDA8" w14:textId="77777777" w:rsidR="001059AF" w:rsidRPr="001059AF" w:rsidRDefault="001059AF" w:rsidP="001059AF">
      <w:pPr>
        <w:pStyle w:val="Standard"/>
        <w:ind w:left="6237" w:right="-28"/>
        <w:rPr>
          <w:rFonts w:ascii="Arial" w:hAnsi="Arial" w:cs="Arial"/>
          <w:b/>
          <w:bCs/>
          <w:sz w:val="22"/>
          <w:szCs w:val="22"/>
          <w:u w:val="single"/>
          <w:lang w:val="lv-LV"/>
        </w:rPr>
      </w:pPr>
    </w:p>
    <w:p w14:paraId="1CE26048" w14:textId="77777777" w:rsidR="001059AF" w:rsidRPr="001059AF" w:rsidRDefault="001059AF" w:rsidP="001059AF">
      <w:pPr>
        <w:pStyle w:val="Standard"/>
        <w:ind w:left="6237" w:right="-28"/>
        <w:rPr>
          <w:rFonts w:ascii="Arial" w:hAnsi="Arial" w:cs="Arial"/>
          <w:b/>
          <w:bCs/>
          <w:sz w:val="22"/>
          <w:szCs w:val="22"/>
          <w:u w:val="single"/>
          <w:lang w:val="lv-LV"/>
        </w:rPr>
      </w:pPr>
    </w:p>
    <w:p w14:paraId="3394735D" w14:textId="77777777" w:rsidR="001059AF" w:rsidRPr="001059AF" w:rsidRDefault="001059AF" w:rsidP="001059AF">
      <w:pPr>
        <w:pStyle w:val="Standard"/>
        <w:ind w:left="6237" w:right="-28"/>
        <w:rPr>
          <w:rFonts w:ascii="Arial" w:hAnsi="Arial" w:cs="Arial"/>
          <w:b/>
          <w:bCs/>
          <w:sz w:val="22"/>
          <w:szCs w:val="22"/>
          <w:u w:val="single"/>
          <w:lang w:val="lv-LV"/>
        </w:rPr>
      </w:pPr>
    </w:p>
    <w:p w14:paraId="611A7C04" w14:textId="77777777" w:rsidR="001059AF" w:rsidRPr="001059AF" w:rsidRDefault="001059AF" w:rsidP="001059AF">
      <w:pPr>
        <w:pStyle w:val="Standard"/>
        <w:ind w:left="6237" w:right="-28"/>
        <w:rPr>
          <w:rFonts w:ascii="Arial" w:hAnsi="Arial" w:cs="Arial"/>
          <w:b/>
          <w:bCs/>
          <w:sz w:val="22"/>
          <w:szCs w:val="22"/>
          <w:u w:val="single"/>
          <w:lang w:val="lv-LV"/>
        </w:rPr>
      </w:pPr>
    </w:p>
    <w:p w14:paraId="50149F5C" w14:textId="77777777" w:rsidR="001059AF" w:rsidRPr="001059AF" w:rsidRDefault="001059AF" w:rsidP="001059AF">
      <w:pPr>
        <w:pStyle w:val="Standard"/>
        <w:ind w:left="6237" w:right="-28"/>
        <w:rPr>
          <w:rFonts w:ascii="Arial" w:hAnsi="Arial" w:cs="Arial"/>
          <w:b/>
          <w:bCs/>
          <w:sz w:val="22"/>
          <w:szCs w:val="22"/>
          <w:u w:val="single"/>
          <w:lang w:val="lv-LV"/>
        </w:rPr>
      </w:pPr>
    </w:p>
    <w:p w14:paraId="42327A91" w14:textId="77777777" w:rsidR="001059AF" w:rsidRPr="001059AF" w:rsidRDefault="001059AF" w:rsidP="001059AF">
      <w:pPr>
        <w:pStyle w:val="Standard"/>
        <w:ind w:left="6237" w:right="-28"/>
        <w:rPr>
          <w:rFonts w:ascii="Arial" w:hAnsi="Arial" w:cs="Arial"/>
          <w:b/>
          <w:bCs/>
          <w:sz w:val="22"/>
          <w:szCs w:val="22"/>
          <w:u w:val="single"/>
          <w:lang w:val="lv-LV"/>
        </w:rPr>
      </w:pPr>
    </w:p>
    <w:p w14:paraId="2594E6F7" w14:textId="77777777" w:rsidR="001059AF" w:rsidRPr="001059AF" w:rsidRDefault="001059AF" w:rsidP="001059AF">
      <w:pPr>
        <w:pStyle w:val="Standard"/>
        <w:ind w:left="6237" w:right="-28"/>
        <w:rPr>
          <w:rFonts w:ascii="Arial" w:hAnsi="Arial" w:cs="Arial"/>
          <w:b/>
          <w:bCs/>
          <w:sz w:val="22"/>
          <w:szCs w:val="22"/>
          <w:u w:val="single"/>
          <w:lang w:val="lv-LV"/>
        </w:rPr>
      </w:pPr>
    </w:p>
    <w:p w14:paraId="5C6D66D9" w14:textId="77777777" w:rsidR="001059AF" w:rsidRPr="001059AF" w:rsidRDefault="001059AF" w:rsidP="001059AF">
      <w:pPr>
        <w:pStyle w:val="Standard"/>
        <w:ind w:left="6237" w:right="-28"/>
        <w:rPr>
          <w:rFonts w:ascii="Arial" w:hAnsi="Arial" w:cs="Arial"/>
          <w:b/>
          <w:bCs/>
          <w:sz w:val="22"/>
          <w:szCs w:val="22"/>
          <w:u w:val="single"/>
          <w:lang w:val="lv-LV"/>
        </w:rPr>
      </w:pPr>
    </w:p>
    <w:p w14:paraId="6C0F79DB" w14:textId="77777777" w:rsidR="001059AF" w:rsidRPr="001059AF" w:rsidRDefault="001059AF" w:rsidP="001059AF">
      <w:pPr>
        <w:pStyle w:val="Standard"/>
        <w:ind w:left="6237" w:right="-28"/>
        <w:rPr>
          <w:rFonts w:ascii="Arial" w:hAnsi="Arial" w:cs="Arial"/>
          <w:b/>
          <w:bCs/>
          <w:sz w:val="22"/>
          <w:szCs w:val="22"/>
          <w:u w:val="single"/>
          <w:lang w:val="lv-LV"/>
        </w:rPr>
      </w:pPr>
    </w:p>
    <w:p w14:paraId="28C2BD66" w14:textId="77777777" w:rsidR="001059AF" w:rsidRPr="001059AF" w:rsidRDefault="001059AF" w:rsidP="001059AF">
      <w:pPr>
        <w:pStyle w:val="Standard"/>
        <w:ind w:left="6237" w:right="-28"/>
        <w:rPr>
          <w:rFonts w:ascii="Arial" w:hAnsi="Arial" w:cs="Arial"/>
          <w:b/>
          <w:bCs/>
          <w:sz w:val="22"/>
          <w:szCs w:val="22"/>
          <w:u w:val="single"/>
          <w:lang w:val="lv-LV"/>
        </w:rPr>
      </w:pPr>
    </w:p>
    <w:p w14:paraId="51E8A8D4" w14:textId="77777777" w:rsidR="001059AF" w:rsidRPr="001059AF" w:rsidRDefault="001059AF" w:rsidP="001059AF">
      <w:pPr>
        <w:pStyle w:val="Standard"/>
        <w:ind w:left="6237" w:right="-28"/>
        <w:rPr>
          <w:rFonts w:ascii="Arial" w:hAnsi="Arial" w:cs="Arial"/>
          <w:b/>
          <w:bCs/>
          <w:sz w:val="22"/>
          <w:szCs w:val="22"/>
          <w:u w:val="single"/>
          <w:lang w:val="lv-LV"/>
        </w:rPr>
      </w:pPr>
    </w:p>
    <w:p w14:paraId="65A19E63" w14:textId="77777777" w:rsidR="001059AF" w:rsidRPr="001059AF" w:rsidRDefault="001059AF" w:rsidP="001059AF">
      <w:pPr>
        <w:pStyle w:val="Standard"/>
        <w:ind w:left="6237" w:right="-28"/>
        <w:rPr>
          <w:rFonts w:ascii="Arial" w:hAnsi="Arial" w:cs="Arial"/>
          <w:b/>
          <w:bCs/>
          <w:sz w:val="22"/>
          <w:szCs w:val="22"/>
          <w:u w:val="single"/>
          <w:lang w:val="lv-LV"/>
        </w:rPr>
      </w:pPr>
    </w:p>
    <w:p w14:paraId="04461FD9" w14:textId="77777777" w:rsidR="001059AF" w:rsidRPr="001059AF" w:rsidRDefault="001059AF" w:rsidP="001059AF">
      <w:pPr>
        <w:pStyle w:val="Standard"/>
        <w:ind w:left="6237" w:right="-28"/>
        <w:rPr>
          <w:rFonts w:ascii="Arial" w:hAnsi="Arial" w:cs="Arial"/>
          <w:b/>
          <w:bCs/>
          <w:sz w:val="22"/>
          <w:szCs w:val="22"/>
          <w:u w:val="single"/>
          <w:lang w:val="lv-LV"/>
        </w:rPr>
      </w:pPr>
    </w:p>
    <w:p w14:paraId="1140802E" w14:textId="77777777" w:rsidR="001059AF" w:rsidRPr="001059AF" w:rsidRDefault="001059AF" w:rsidP="001059AF">
      <w:pPr>
        <w:pStyle w:val="Standard"/>
        <w:ind w:left="6237" w:right="-28"/>
        <w:rPr>
          <w:rFonts w:ascii="Arial" w:hAnsi="Arial" w:cs="Arial"/>
          <w:b/>
          <w:bCs/>
          <w:sz w:val="22"/>
          <w:szCs w:val="22"/>
          <w:u w:val="single"/>
          <w:lang w:val="lv-LV"/>
        </w:rPr>
      </w:pPr>
    </w:p>
    <w:p w14:paraId="72822EF6" w14:textId="77777777" w:rsidR="001059AF" w:rsidRPr="001059AF" w:rsidRDefault="001059AF" w:rsidP="001059AF">
      <w:pPr>
        <w:pStyle w:val="Standard"/>
        <w:ind w:left="6237" w:right="-28"/>
        <w:rPr>
          <w:rFonts w:ascii="Arial" w:hAnsi="Arial" w:cs="Arial"/>
          <w:b/>
          <w:bCs/>
          <w:sz w:val="22"/>
          <w:szCs w:val="22"/>
          <w:u w:val="single"/>
          <w:lang w:val="lv-LV"/>
        </w:rPr>
      </w:pPr>
    </w:p>
    <w:p w14:paraId="075093CC" w14:textId="77777777" w:rsidR="001059AF" w:rsidRPr="001059AF" w:rsidRDefault="001059AF" w:rsidP="001059AF">
      <w:pPr>
        <w:pStyle w:val="Standard"/>
        <w:ind w:right="-28"/>
        <w:rPr>
          <w:rFonts w:ascii="Arial" w:hAnsi="Arial" w:cs="Arial"/>
          <w:b/>
          <w:bCs/>
          <w:sz w:val="22"/>
          <w:szCs w:val="22"/>
          <w:u w:val="single"/>
          <w:lang w:val="lv-LV"/>
        </w:rPr>
      </w:pPr>
    </w:p>
    <w:p w14:paraId="3942B979" w14:textId="77777777" w:rsidR="001059AF" w:rsidRPr="001059AF" w:rsidRDefault="001059AF" w:rsidP="001059AF">
      <w:pPr>
        <w:pStyle w:val="Standard"/>
        <w:ind w:right="-28"/>
        <w:rPr>
          <w:rFonts w:ascii="Arial" w:hAnsi="Arial" w:cs="Arial"/>
          <w:b/>
          <w:bCs/>
          <w:sz w:val="22"/>
          <w:szCs w:val="22"/>
          <w:u w:val="single"/>
          <w:lang w:val="lv-LV"/>
        </w:rPr>
      </w:pPr>
    </w:p>
    <w:p w14:paraId="4FD231EB" w14:textId="77777777" w:rsidR="001059AF" w:rsidRPr="001059AF" w:rsidRDefault="001059AF" w:rsidP="001059AF">
      <w:pPr>
        <w:pStyle w:val="Standard"/>
        <w:ind w:right="-28"/>
        <w:rPr>
          <w:rFonts w:ascii="Arial" w:hAnsi="Arial" w:cs="Arial"/>
          <w:b/>
          <w:bCs/>
          <w:sz w:val="22"/>
          <w:szCs w:val="22"/>
          <w:u w:val="single"/>
          <w:lang w:val="lv-LV"/>
        </w:rPr>
      </w:pPr>
    </w:p>
    <w:p w14:paraId="4DD1F1D7" w14:textId="77777777" w:rsidR="001059AF" w:rsidRPr="001059AF" w:rsidRDefault="001059AF" w:rsidP="001059AF">
      <w:pPr>
        <w:pStyle w:val="Standard"/>
        <w:ind w:right="-28"/>
        <w:rPr>
          <w:rFonts w:ascii="Arial" w:hAnsi="Arial" w:cs="Arial"/>
          <w:b/>
          <w:bCs/>
          <w:sz w:val="22"/>
          <w:szCs w:val="22"/>
          <w:u w:val="single"/>
          <w:lang w:val="lv-LV"/>
        </w:rPr>
      </w:pPr>
    </w:p>
    <w:p w14:paraId="0A37AD69" w14:textId="77777777" w:rsidR="001059AF" w:rsidRPr="001059AF" w:rsidRDefault="001059AF" w:rsidP="001059AF">
      <w:pPr>
        <w:pStyle w:val="Standard"/>
        <w:ind w:right="-28"/>
        <w:rPr>
          <w:rFonts w:ascii="Arial" w:hAnsi="Arial" w:cs="Arial"/>
          <w:b/>
          <w:bCs/>
          <w:sz w:val="22"/>
          <w:szCs w:val="22"/>
          <w:u w:val="single"/>
          <w:lang w:val="lv-LV"/>
        </w:rPr>
      </w:pPr>
    </w:p>
    <w:p w14:paraId="150442A1" w14:textId="77777777" w:rsidR="001059AF" w:rsidRPr="001059AF" w:rsidRDefault="001059AF" w:rsidP="001059AF">
      <w:pPr>
        <w:pStyle w:val="Standard"/>
        <w:ind w:right="-28"/>
        <w:rPr>
          <w:rFonts w:ascii="Arial" w:hAnsi="Arial" w:cs="Arial"/>
          <w:b/>
          <w:bCs/>
          <w:sz w:val="22"/>
          <w:szCs w:val="22"/>
          <w:u w:val="single"/>
          <w:lang w:val="lv-LV"/>
        </w:rPr>
      </w:pPr>
    </w:p>
    <w:p w14:paraId="5F7CD7C7" w14:textId="77777777" w:rsidR="001059AF" w:rsidRPr="001059AF" w:rsidRDefault="001059AF" w:rsidP="001059AF">
      <w:pPr>
        <w:pStyle w:val="Standard"/>
        <w:ind w:right="-28"/>
        <w:rPr>
          <w:rFonts w:ascii="Arial" w:hAnsi="Arial" w:cs="Arial"/>
          <w:b/>
          <w:bCs/>
          <w:sz w:val="22"/>
          <w:szCs w:val="22"/>
          <w:u w:val="single"/>
          <w:lang w:val="lv-LV"/>
        </w:rPr>
      </w:pPr>
    </w:p>
    <w:p w14:paraId="536EDD76" w14:textId="77777777" w:rsidR="001059AF" w:rsidRPr="001059AF" w:rsidRDefault="001059AF" w:rsidP="001059AF">
      <w:pPr>
        <w:pStyle w:val="Standard"/>
        <w:ind w:right="-28"/>
        <w:rPr>
          <w:rFonts w:ascii="Arial" w:hAnsi="Arial" w:cs="Arial"/>
          <w:b/>
          <w:bCs/>
          <w:sz w:val="22"/>
          <w:szCs w:val="22"/>
          <w:u w:val="single"/>
          <w:lang w:val="lv-LV"/>
        </w:rPr>
      </w:pPr>
    </w:p>
    <w:p w14:paraId="5F32CE7C" w14:textId="77777777" w:rsidR="001059AF" w:rsidRPr="001059AF" w:rsidRDefault="001059AF" w:rsidP="001059AF">
      <w:pPr>
        <w:pStyle w:val="Standard"/>
        <w:ind w:left="6237" w:right="-28"/>
        <w:jc w:val="right"/>
        <w:rPr>
          <w:rFonts w:ascii="Arial" w:hAnsi="Arial" w:cs="Arial"/>
          <w:sz w:val="22"/>
          <w:szCs w:val="22"/>
          <w:lang w:val="de-DE"/>
        </w:rPr>
      </w:pPr>
      <w:r w:rsidRPr="001059AF">
        <w:rPr>
          <w:rFonts w:ascii="Arial" w:hAnsi="Arial" w:cs="Arial"/>
          <w:b/>
          <w:bCs/>
          <w:sz w:val="22"/>
          <w:szCs w:val="22"/>
          <w:u w:val="single"/>
          <w:lang w:val="lv-LV"/>
        </w:rPr>
        <w:t>Pielikums Nr. 3</w:t>
      </w:r>
    </w:p>
    <w:p w14:paraId="3B2843FD" w14:textId="6507551E" w:rsidR="001059AF" w:rsidRPr="001059AF" w:rsidRDefault="001059AF" w:rsidP="001059AF">
      <w:pPr>
        <w:pStyle w:val="Standard"/>
        <w:ind w:left="6237" w:right="-28"/>
        <w:jc w:val="right"/>
        <w:rPr>
          <w:rFonts w:ascii="Arial" w:hAnsi="Arial" w:cs="Arial"/>
          <w:sz w:val="22"/>
          <w:szCs w:val="22"/>
          <w:lang w:val="de-DE"/>
        </w:rPr>
      </w:pPr>
      <w:r w:rsidRPr="00F22711">
        <w:rPr>
          <w:rFonts w:ascii="Arial" w:hAnsi="Arial" w:cs="Arial"/>
          <w:bCs/>
          <w:color w:val="auto"/>
          <w:sz w:val="22"/>
          <w:szCs w:val="22"/>
          <w:lang w:val="lv-LV"/>
        </w:rPr>
        <w:t>202</w:t>
      </w:r>
      <w:r w:rsidR="00F22711">
        <w:rPr>
          <w:rFonts w:ascii="Arial" w:hAnsi="Arial" w:cs="Arial"/>
          <w:bCs/>
          <w:color w:val="auto"/>
          <w:sz w:val="22"/>
          <w:szCs w:val="22"/>
          <w:lang w:val="lv-LV"/>
        </w:rPr>
        <w:t>3</w:t>
      </w:r>
      <w:r w:rsidRPr="00F22711">
        <w:rPr>
          <w:rFonts w:ascii="Arial" w:hAnsi="Arial" w:cs="Arial"/>
          <w:bCs/>
          <w:color w:val="auto"/>
          <w:sz w:val="22"/>
          <w:szCs w:val="22"/>
          <w:lang w:val="lv-LV"/>
        </w:rPr>
        <w:t>.</w:t>
      </w:r>
      <w:r w:rsidRPr="001059AF">
        <w:rPr>
          <w:rFonts w:ascii="Arial" w:hAnsi="Arial" w:cs="Arial"/>
          <w:bCs/>
          <w:sz w:val="22"/>
          <w:szCs w:val="22"/>
          <w:lang w:val="lv-LV"/>
        </w:rPr>
        <w:t xml:space="preserve">gada </w:t>
      </w:r>
      <w:r w:rsidRPr="001059AF">
        <w:rPr>
          <w:rFonts w:ascii="Arial" w:hAnsi="Arial" w:cs="Arial"/>
          <w:sz w:val="22"/>
          <w:szCs w:val="22"/>
          <w:lang w:val="lv-LV"/>
        </w:rPr>
        <w:t>___.__________</w:t>
      </w:r>
    </w:p>
    <w:p w14:paraId="12C50BB1" w14:textId="77777777" w:rsidR="001059AF" w:rsidRPr="001059AF" w:rsidRDefault="001059AF" w:rsidP="001059AF">
      <w:pPr>
        <w:pStyle w:val="Standard"/>
        <w:ind w:left="6237" w:right="-28"/>
        <w:jc w:val="right"/>
        <w:rPr>
          <w:rFonts w:ascii="Arial" w:hAnsi="Arial" w:cs="Arial"/>
          <w:sz w:val="22"/>
          <w:szCs w:val="22"/>
        </w:rPr>
      </w:pPr>
      <w:r w:rsidRPr="001059AF">
        <w:rPr>
          <w:rFonts w:ascii="Arial" w:hAnsi="Arial" w:cs="Arial"/>
          <w:bCs/>
          <w:sz w:val="22"/>
          <w:szCs w:val="22"/>
          <w:lang w:val="lv-LV"/>
        </w:rPr>
        <w:t>līgumam Nr. RSS - ____</w:t>
      </w:r>
    </w:p>
    <w:p w14:paraId="2C5E436B" w14:textId="77777777" w:rsidR="001059AF" w:rsidRPr="001059AF" w:rsidRDefault="001059AF" w:rsidP="001059AF">
      <w:pPr>
        <w:pStyle w:val="Standard"/>
        <w:tabs>
          <w:tab w:val="left" w:pos="3828"/>
          <w:tab w:val="left" w:pos="4820"/>
          <w:tab w:val="right" w:pos="9072"/>
        </w:tabs>
        <w:jc w:val="center"/>
        <w:rPr>
          <w:rFonts w:ascii="Arial" w:hAnsi="Arial" w:cs="Arial"/>
          <w:sz w:val="22"/>
          <w:szCs w:val="22"/>
          <w:vertAlign w:val="superscript"/>
          <w:lang w:val="lv-LV"/>
        </w:rPr>
      </w:pPr>
    </w:p>
    <w:p w14:paraId="374D299A" w14:textId="77777777" w:rsidR="001059AF" w:rsidRPr="001059AF" w:rsidRDefault="001059AF" w:rsidP="001059AF">
      <w:pPr>
        <w:rPr>
          <w:rFonts w:ascii="Arial" w:hAnsi="Arial" w:cs="Arial"/>
          <w:sz w:val="22"/>
          <w:szCs w:val="22"/>
        </w:rPr>
      </w:pPr>
    </w:p>
    <w:p w14:paraId="2641C899" w14:textId="77777777" w:rsidR="001059AF" w:rsidRPr="001059AF" w:rsidRDefault="001059AF" w:rsidP="001059AF">
      <w:pPr>
        <w:tabs>
          <w:tab w:val="left" w:pos="6440"/>
        </w:tabs>
        <w:ind w:firstLine="6379"/>
        <w:rPr>
          <w:rFonts w:ascii="Arial" w:hAnsi="Arial" w:cs="Arial"/>
          <w:b/>
          <w:bCs/>
          <w:sz w:val="22"/>
          <w:szCs w:val="22"/>
        </w:rPr>
      </w:pPr>
    </w:p>
    <w:p w14:paraId="44B94C48" w14:textId="77777777" w:rsidR="001059AF" w:rsidRPr="001059AF" w:rsidRDefault="001059AF" w:rsidP="001059AF">
      <w:pPr>
        <w:tabs>
          <w:tab w:val="left" w:pos="6440"/>
        </w:tabs>
        <w:ind w:firstLine="6379"/>
        <w:rPr>
          <w:rFonts w:ascii="Arial" w:hAnsi="Arial" w:cs="Arial"/>
          <w:b/>
          <w:bCs/>
          <w:sz w:val="22"/>
          <w:szCs w:val="22"/>
        </w:rPr>
      </w:pPr>
    </w:p>
    <w:p w14:paraId="13B03090" w14:textId="77777777" w:rsidR="001059AF" w:rsidRPr="001059AF" w:rsidRDefault="001059AF" w:rsidP="001059AF">
      <w:pPr>
        <w:tabs>
          <w:tab w:val="left" w:pos="6440"/>
        </w:tabs>
        <w:ind w:firstLine="6379"/>
        <w:rPr>
          <w:rFonts w:ascii="Arial" w:hAnsi="Arial" w:cs="Arial"/>
          <w:b/>
          <w:bCs/>
          <w:sz w:val="22"/>
          <w:szCs w:val="22"/>
        </w:rPr>
      </w:pPr>
      <w:r w:rsidRPr="001059AF">
        <w:rPr>
          <w:rFonts w:ascii="Arial" w:hAnsi="Arial" w:cs="Arial"/>
          <w:b/>
          <w:bCs/>
          <w:sz w:val="22"/>
          <w:szCs w:val="22"/>
        </w:rPr>
        <w:t>SIA “______________”</w:t>
      </w:r>
    </w:p>
    <w:p w14:paraId="6943C5F3" w14:textId="77777777" w:rsidR="001059AF" w:rsidRPr="001059AF" w:rsidRDefault="001059AF" w:rsidP="001059AF">
      <w:pPr>
        <w:ind w:left="6379"/>
        <w:rPr>
          <w:rFonts w:ascii="Arial" w:hAnsi="Arial" w:cs="Arial"/>
          <w:sz w:val="22"/>
          <w:szCs w:val="22"/>
        </w:rPr>
      </w:pPr>
      <w:r w:rsidRPr="001059AF">
        <w:rPr>
          <w:rFonts w:ascii="Arial" w:hAnsi="Arial" w:cs="Arial"/>
          <w:sz w:val="22"/>
          <w:szCs w:val="22"/>
        </w:rPr>
        <w:t>[</w:t>
      </w:r>
      <w:r w:rsidRPr="001059AF">
        <w:rPr>
          <w:rFonts w:ascii="Arial" w:hAnsi="Arial" w:cs="Arial"/>
          <w:sz w:val="22"/>
          <w:szCs w:val="22"/>
          <w:lang w:val="lv-LV"/>
        </w:rPr>
        <w:t>juridiskā</w:t>
      </w:r>
      <w:r w:rsidRPr="001059AF">
        <w:rPr>
          <w:rFonts w:ascii="Arial" w:hAnsi="Arial" w:cs="Arial"/>
          <w:sz w:val="22"/>
          <w:szCs w:val="22"/>
        </w:rPr>
        <w:t xml:space="preserve"> </w:t>
      </w:r>
      <w:r w:rsidRPr="001059AF">
        <w:rPr>
          <w:rFonts w:ascii="Arial" w:hAnsi="Arial" w:cs="Arial"/>
          <w:sz w:val="22"/>
          <w:szCs w:val="22"/>
          <w:lang w:val="lv-LV"/>
        </w:rPr>
        <w:t>adrese</w:t>
      </w:r>
      <w:r w:rsidRPr="001059AF">
        <w:rPr>
          <w:rFonts w:ascii="Arial" w:hAnsi="Arial" w:cs="Arial"/>
          <w:sz w:val="22"/>
          <w:szCs w:val="22"/>
        </w:rPr>
        <w:t>]</w:t>
      </w:r>
    </w:p>
    <w:p w14:paraId="680DD99C" w14:textId="77777777" w:rsidR="001059AF" w:rsidRPr="001059AF" w:rsidRDefault="001059AF" w:rsidP="001059AF">
      <w:pPr>
        <w:rPr>
          <w:rFonts w:ascii="Arial" w:hAnsi="Arial" w:cs="Arial"/>
          <w:sz w:val="22"/>
          <w:szCs w:val="22"/>
        </w:rPr>
      </w:pPr>
    </w:p>
    <w:p w14:paraId="766229CF" w14:textId="77777777" w:rsidR="001059AF" w:rsidRPr="001059AF" w:rsidRDefault="001059AF" w:rsidP="001059AF">
      <w:pPr>
        <w:rPr>
          <w:rFonts w:ascii="Arial" w:hAnsi="Arial" w:cs="Arial"/>
          <w:sz w:val="22"/>
          <w:szCs w:val="22"/>
        </w:rPr>
      </w:pPr>
    </w:p>
    <w:p w14:paraId="2EEAD8DF" w14:textId="77777777" w:rsidR="001059AF" w:rsidRPr="001059AF" w:rsidRDefault="001059AF" w:rsidP="001059AF">
      <w:pPr>
        <w:rPr>
          <w:rFonts w:ascii="Arial" w:hAnsi="Arial" w:cs="Arial"/>
          <w:sz w:val="22"/>
          <w:szCs w:val="22"/>
        </w:rPr>
      </w:pPr>
    </w:p>
    <w:p w14:paraId="028EA16E" w14:textId="77777777" w:rsidR="001059AF" w:rsidRPr="001059AF" w:rsidRDefault="001059AF" w:rsidP="001059AF">
      <w:pPr>
        <w:pStyle w:val="Heading5"/>
        <w:ind w:firstLine="0"/>
        <w:jc w:val="left"/>
        <w:rPr>
          <w:rFonts w:ascii="Arial" w:hAnsi="Arial" w:cs="Arial"/>
          <w:b/>
          <w:i/>
          <w:sz w:val="22"/>
          <w:szCs w:val="22"/>
        </w:rPr>
      </w:pPr>
    </w:p>
    <w:p w14:paraId="34D3B834" w14:textId="77777777" w:rsidR="001059AF" w:rsidRPr="001059AF" w:rsidRDefault="001059AF" w:rsidP="001059AF">
      <w:pPr>
        <w:pStyle w:val="Heading5"/>
        <w:ind w:firstLine="426"/>
        <w:jc w:val="left"/>
        <w:rPr>
          <w:rFonts w:ascii="Arial" w:hAnsi="Arial" w:cs="Arial"/>
          <w:b/>
          <w:i/>
          <w:sz w:val="22"/>
          <w:szCs w:val="22"/>
        </w:rPr>
      </w:pPr>
      <w:r w:rsidRPr="001059AF">
        <w:rPr>
          <w:rFonts w:ascii="Arial" w:hAnsi="Arial" w:cs="Arial"/>
          <w:b/>
          <w:i/>
          <w:sz w:val="22"/>
          <w:szCs w:val="22"/>
        </w:rPr>
        <w:t>Par preces piegādi</w:t>
      </w:r>
    </w:p>
    <w:p w14:paraId="394E620F" w14:textId="77777777" w:rsidR="001059AF" w:rsidRPr="001059AF" w:rsidRDefault="001059AF" w:rsidP="001059AF">
      <w:pPr>
        <w:pStyle w:val="BodyTextIndent2"/>
        <w:spacing w:line="240" w:lineRule="auto"/>
        <w:ind w:left="0"/>
        <w:rPr>
          <w:rFonts w:ascii="Arial" w:hAnsi="Arial" w:cs="Arial"/>
          <w:sz w:val="22"/>
          <w:szCs w:val="22"/>
          <w:lang w:val="lv-LV"/>
        </w:rPr>
      </w:pPr>
    </w:p>
    <w:p w14:paraId="0F14A8A7" w14:textId="77777777" w:rsidR="001059AF" w:rsidRPr="00F22711" w:rsidRDefault="001059AF" w:rsidP="001059AF">
      <w:pPr>
        <w:pStyle w:val="BodyTextIndent2"/>
        <w:spacing w:line="240" w:lineRule="auto"/>
        <w:ind w:left="0"/>
        <w:rPr>
          <w:rFonts w:ascii="Arial" w:hAnsi="Arial" w:cs="Arial"/>
          <w:sz w:val="22"/>
          <w:szCs w:val="22"/>
          <w:lang w:val="lv-LV"/>
        </w:rPr>
      </w:pPr>
    </w:p>
    <w:p w14:paraId="2696C1EC" w14:textId="0F0BB703" w:rsidR="001059AF" w:rsidRPr="001059AF" w:rsidRDefault="001059AF" w:rsidP="001059AF">
      <w:pPr>
        <w:spacing w:line="360" w:lineRule="auto"/>
        <w:ind w:firstLine="851"/>
        <w:jc w:val="both"/>
        <w:rPr>
          <w:rFonts w:ascii="Arial" w:hAnsi="Arial" w:cs="Arial"/>
          <w:sz w:val="22"/>
          <w:szCs w:val="22"/>
          <w:lang w:val="lv-LV"/>
        </w:rPr>
      </w:pPr>
      <w:r w:rsidRPr="00F22711">
        <w:rPr>
          <w:rFonts w:ascii="Arial" w:hAnsi="Arial" w:cs="Arial"/>
          <w:sz w:val="22"/>
          <w:szCs w:val="22"/>
          <w:lang w:val="lv-LV"/>
        </w:rPr>
        <w:t>Pamatojoties uz noslēgtā 202</w:t>
      </w:r>
      <w:r w:rsidR="00F22711" w:rsidRPr="00F22711">
        <w:rPr>
          <w:rFonts w:ascii="Arial" w:hAnsi="Arial" w:cs="Arial"/>
          <w:sz w:val="22"/>
          <w:szCs w:val="22"/>
          <w:lang w:val="lv-LV"/>
        </w:rPr>
        <w:t>3</w:t>
      </w:r>
      <w:r w:rsidRPr="00F22711">
        <w:rPr>
          <w:rFonts w:ascii="Arial" w:hAnsi="Arial" w:cs="Arial"/>
          <w:sz w:val="22"/>
          <w:szCs w:val="22"/>
          <w:lang w:val="lv-LV"/>
        </w:rPr>
        <w:t>.gada _______ starp SIA „LDZ ritošā sastāva serviss” un SIA “________” līguma Nr. RSS-_____/202</w:t>
      </w:r>
      <w:r w:rsidR="00F22711" w:rsidRPr="00F22711">
        <w:rPr>
          <w:rFonts w:ascii="Arial" w:hAnsi="Arial" w:cs="Arial"/>
          <w:sz w:val="22"/>
          <w:szCs w:val="22"/>
          <w:lang w:val="lv-LV"/>
        </w:rPr>
        <w:t>3</w:t>
      </w:r>
      <w:r w:rsidRPr="00F22711">
        <w:rPr>
          <w:rFonts w:ascii="Arial" w:hAnsi="Arial" w:cs="Arial"/>
          <w:sz w:val="22"/>
          <w:szCs w:val="22"/>
          <w:lang w:val="lv-LV"/>
        </w:rPr>
        <w:t xml:space="preserve"> (</w:t>
      </w:r>
      <w:r w:rsidRPr="001059AF">
        <w:rPr>
          <w:rFonts w:ascii="Arial" w:hAnsi="Arial" w:cs="Arial"/>
          <w:sz w:val="22"/>
          <w:szCs w:val="22"/>
          <w:lang w:val="lv-LV"/>
        </w:rPr>
        <w:t xml:space="preserve">turpmāk – Līgums) ___.punktu, SIA </w:t>
      </w:r>
      <w:r w:rsidRPr="001059AF">
        <w:rPr>
          <w:rFonts w:ascii="Arial" w:hAnsi="Arial" w:cs="Arial"/>
          <w:color w:val="222222"/>
          <w:sz w:val="22"/>
          <w:szCs w:val="22"/>
          <w:lang w:val="lv-LV"/>
        </w:rPr>
        <w:t>„</w:t>
      </w:r>
      <w:r w:rsidRPr="001059AF">
        <w:rPr>
          <w:rFonts w:ascii="Arial" w:hAnsi="Arial" w:cs="Arial"/>
          <w:sz w:val="22"/>
          <w:szCs w:val="22"/>
          <w:lang w:val="lv-LV"/>
        </w:rPr>
        <w:t xml:space="preserve">LDZ ritošā sastāva serviss” (remonta centrs) lūdz Jūs piegādāt </w:t>
      </w:r>
      <w:r w:rsidRPr="001059AF">
        <w:rPr>
          <w:rFonts w:ascii="Arial" w:hAnsi="Arial" w:cs="Arial"/>
          <w:b/>
          <w:sz w:val="22"/>
          <w:szCs w:val="22"/>
          <w:lang w:val="lv-LV"/>
        </w:rPr>
        <w:t xml:space="preserve">_____________  </w:t>
      </w:r>
      <w:r w:rsidRPr="001059AF">
        <w:rPr>
          <w:rFonts w:ascii="Arial" w:hAnsi="Arial" w:cs="Arial"/>
          <w:sz w:val="22"/>
          <w:szCs w:val="22"/>
          <w:lang w:val="lv-LV"/>
        </w:rPr>
        <w:t>___ gab. daudzumā.</w:t>
      </w:r>
    </w:p>
    <w:p w14:paraId="009A3781" w14:textId="77777777" w:rsidR="001059AF" w:rsidRPr="001059AF" w:rsidRDefault="001059AF" w:rsidP="001059AF">
      <w:pPr>
        <w:spacing w:line="360" w:lineRule="auto"/>
        <w:ind w:firstLine="426"/>
        <w:jc w:val="both"/>
        <w:rPr>
          <w:rFonts w:ascii="Arial" w:hAnsi="Arial" w:cs="Arial"/>
          <w:sz w:val="22"/>
          <w:szCs w:val="22"/>
        </w:rPr>
      </w:pPr>
      <w:r w:rsidRPr="001059AF">
        <w:rPr>
          <w:rFonts w:ascii="Arial" w:hAnsi="Arial" w:cs="Arial"/>
          <w:sz w:val="22"/>
          <w:szCs w:val="22"/>
          <w:u w:val="single"/>
          <w:lang w:val="lv-LV"/>
        </w:rPr>
        <w:t>Preces</w:t>
      </w:r>
      <w:r w:rsidRPr="001059AF">
        <w:rPr>
          <w:rFonts w:ascii="Arial" w:hAnsi="Arial" w:cs="Arial"/>
          <w:sz w:val="22"/>
          <w:szCs w:val="22"/>
          <w:u w:val="single"/>
        </w:rPr>
        <w:t xml:space="preserve"> </w:t>
      </w:r>
      <w:r w:rsidRPr="001059AF">
        <w:rPr>
          <w:rFonts w:ascii="Arial" w:hAnsi="Arial" w:cs="Arial"/>
          <w:sz w:val="22"/>
          <w:szCs w:val="22"/>
          <w:u w:val="single"/>
          <w:lang w:val="lv-LV"/>
        </w:rPr>
        <w:t>piegādes</w:t>
      </w:r>
      <w:r w:rsidRPr="001059AF">
        <w:rPr>
          <w:rFonts w:ascii="Arial" w:hAnsi="Arial" w:cs="Arial"/>
          <w:sz w:val="22"/>
          <w:szCs w:val="22"/>
          <w:u w:val="single"/>
        </w:rPr>
        <w:t xml:space="preserve"> </w:t>
      </w:r>
      <w:proofErr w:type="spellStart"/>
      <w:r w:rsidRPr="001059AF">
        <w:rPr>
          <w:rFonts w:ascii="Arial" w:hAnsi="Arial" w:cs="Arial"/>
          <w:sz w:val="22"/>
          <w:szCs w:val="22"/>
          <w:u w:val="single"/>
        </w:rPr>
        <w:t>vieta</w:t>
      </w:r>
      <w:proofErr w:type="spellEnd"/>
      <w:r w:rsidRPr="001059AF">
        <w:rPr>
          <w:rFonts w:ascii="Arial" w:hAnsi="Arial" w:cs="Arial"/>
          <w:sz w:val="22"/>
          <w:szCs w:val="22"/>
          <w:u w:val="single"/>
        </w:rPr>
        <w:t>:</w:t>
      </w:r>
      <w:r w:rsidRPr="001059AF">
        <w:rPr>
          <w:rFonts w:ascii="Arial" w:hAnsi="Arial" w:cs="Arial"/>
          <w:sz w:val="22"/>
          <w:szCs w:val="22"/>
        </w:rPr>
        <w:t xml:space="preserve">  _____________________________</w:t>
      </w:r>
    </w:p>
    <w:p w14:paraId="37500F41" w14:textId="77777777" w:rsidR="001059AF" w:rsidRPr="001059AF" w:rsidRDefault="001059AF" w:rsidP="001059AF">
      <w:pPr>
        <w:pStyle w:val="BodyTextIndent2"/>
        <w:ind w:firstLine="143"/>
        <w:rPr>
          <w:rFonts w:ascii="Arial" w:hAnsi="Arial" w:cs="Arial"/>
          <w:sz w:val="22"/>
          <w:szCs w:val="22"/>
        </w:rPr>
      </w:pPr>
      <w:r w:rsidRPr="001059AF">
        <w:rPr>
          <w:rFonts w:ascii="Arial" w:hAnsi="Arial" w:cs="Arial"/>
          <w:sz w:val="22"/>
          <w:szCs w:val="22"/>
          <w:lang w:val="lv-LV"/>
        </w:rPr>
        <w:t>Preces</w:t>
      </w:r>
      <w:r w:rsidRPr="001059AF">
        <w:rPr>
          <w:rFonts w:ascii="Arial" w:hAnsi="Arial" w:cs="Arial"/>
          <w:sz w:val="22"/>
          <w:szCs w:val="22"/>
        </w:rPr>
        <w:t xml:space="preserve"> </w:t>
      </w:r>
      <w:r w:rsidRPr="001059AF">
        <w:rPr>
          <w:rFonts w:ascii="Arial" w:hAnsi="Arial" w:cs="Arial"/>
          <w:sz w:val="22"/>
          <w:szCs w:val="22"/>
          <w:lang w:val="lv-LV"/>
        </w:rPr>
        <w:t>piegādes</w:t>
      </w:r>
      <w:r w:rsidRPr="001059AF">
        <w:rPr>
          <w:rFonts w:ascii="Arial" w:hAnsi="Arial" w:cs="Arial"/>
          <w:sz w:val="22"/>
          <w:szCs w:val="22"/>
        </w:rPr>
        <w:t xml:space="preserve"> </w:t>
      </w:r>
      <w:r w:rsidRPr="001059AF">
        <w:rPr>
          <w:rFonts w:ascii="Arial" w:hAnsi="Arial" w:cs="Arial"/>
          <w:sz w:val="22"/>
          <w:szCs w:val="22"/>
          <w:lang w:val="lv-LV"/>
        </w:rPr>
        <w:t>jautājumos</w:t>
      </w:r>
      <w:r w:rsidRPr="001059AF">
        <w:rPr>
          <w:rFonts w:ascii="Arial" w:hAnsi="Arial" w:cs="Arial"/>
          <w:sz w:val="22"/>
          <w:szCs w:val="22"/>
        </w:rPr>
        <w:t xml:space="preserve"> </w:t>
      </w:r>
      <w:r w:rsidRPr="001059AF">
        <w:rPr>
          <w:rFonts w:ascii="Arial" w:hAnsi="Arial" w:cs="Arial"/>
          <w:sz w:val="22"/>
          <w:szCs w:val="22"/>
          <w:lang w:val="lv-LV"/>
        </w:rPr>
        <w:t>griezties</w:t>
      </w:r>
      <w:r w:rsidRPr="001059AF">
        <w:rPr>
          <w:rFonts w:ascii="Arial" w:hAnsi="Arial" w:cs="Arial"/>
          <w:sz w:val="22"/>
          <w:szCs w:val="22"/>
        </w:rPr>
        <w:t xml:space="preserve"> pie ___________ (</w:t>
      </w:r>
      <w:proofErr w:type="spellStart"/>
      <w:r w:rsidRPr="001059AF">
        <w:rPr>
          <w:rFonts w:ascii="Arial" w:hAnsi="Arial" w:cs="Arial"/>
          <w:sz w:val="22"/>
          <w:szCs w:val="22"/>
        </w:rPr>
        <w:t>tālr</w:t>
      </w:r>
      <w:proofErr w:type="spellEnd"/>
      <w:r w:rsidRPr="001059AF">
        <w:rPr>
          <w:rFonts w:ascii="Arial" w:hAnsi="Arial" w:cs="Arial"/>
          <w:sz w:val="22"/>
          <w:szCs w:val="22"/>
        </w:rPr>
        <w:t xml:space="preserve">.________, e-pasts: _______). </w:t>
      </w:r>
    </w:p>
    <w:p w14:paraId="1565FDB8" w14:textId="77777777" w:rsidR="001059AF" w:rsidRPr="001059AF" w:rsidRDefault="001059AF" w:rsidP="001059AF">
      <w:pPr>
        <w:pStyle w:val="BodyText"/>
        <w:tabs>
          <w:tab w:val="left" w:pos="5715"/>
        </w:tabs>
        <w:spacing w:before="120"/>
        <w:rPr>
          <w:rFonts w:ascii="Arial" w:hAnsi="Arial" w:cs="Arial"/>
          <w:sz w:val="22"/>
          <w:szCs w:val="22"/>
          <w:lang w:val="lv-LV"/>
        </w:rPr>
      </w:pPr>
    </w:p>
    <w:p w14:paraId="04C33744" w14:textId="77777777" w:rsidR="001059AF" w:rsidRPr="001059AF" w:rsidRDefault="001059AF" w:rsidP="001059AF">
      <w:pPr>
        <w:pStyle w:val="BodyText"/>
        <w:tabs>
          <w:tab w:val="left" w:pos="5715"/>
        </w:tabs>
        <w:spacing w:before="120"/>
        <w:rPr>
          <w:rFonts w:ascii="Arial" w:hAnsi="Arial" w:cs="Arial"/>
          <w:sz w:val="22"/>
          <w:szCs w:val="22"/>
          <w:lang w:val="lv-LV"/>
        </w:rPr>
      </w:pPr>
    </w:p>
    <w:p w14:paraId="502BE0C0" w14:textId="77777777" w:rsidR="001059AF" w:rsidRPr="001059AF" w:rsidRDefault="001059AF" w:rsidP="001059AF">
      <w:pPr>
        <w:pStyle w:val="BodyText"/>
        <w:tabs>
          <w:tab w:val="left" w:pos="5715"/>
        </w:tabs>
        <w:spacing w:before="120"/>
        <w:rPr>
          <w:rFonts w:ascii="Arial" w:hAnsi="Arial" w:cs="Arial"/>
          <w:sz w:val="22"/>
          <w:szCs w:val="22"/>
          <w:lang w:val="lv-LV"/>
        </w:rPr>
      </w:pPr>
    </w:p>
    <w:p w14:paraId="3E5A16AB" w14:textId="77777777" w:rsidR="001059AF" w:rsidRPr="001059AF" w:rsidRDefault="001059AF" w:rsidP="001059AF">
      <w:pPr>
        <w:pStyle w:val="BodyText"/>
        <w:tabs>
          <w:tab w:val="left" w:pos="5715"/>
        </w:tabs>
        <w:spacing w:before="120"/>
        <w:rPr>
          <w:rFonts w:ascii="Arial" w:hAnsi="Arial" w:cs="Arial"/>
          <w:sz w:val="22"/>
          <w:szCs w:val="22"/>
        </w:rPr>
      </w:pPr>
      <w:r w:rsidRPr="001059AF">
        <w:rPr>
          <w:rFonts w:ascii="Arial" w:hAnsi="Arial" w:cs="Arial"/>
          <w:sz w:val="22"/>
          <w:szCs w:val="22"/>
          <w:lang w:val="lv-LV"/>
        </w:rPr>
        <w:t>Vadītājs</w:t>
      </w:r>
      <w:r w:rsidRPr="001059AF">
        <w:rPr>
          <w:rFonts w:ascii="Arial" w:hAnsi="Arial" w:cs="Arial"/>
          <w:sz w:val="22"/>
          <w:szCs w:val="22"/>
        </w:rPr>
        <w:tab/>
      </w:r>
    </w:p>
    <w:p w14:paraId="21246DB2" w14:textId="77777777" w:rsidR="001059AF" w:rsidRPr="001059AF" w:rsidRDefault="001059AF" w:rsidP="001059AF">
      <w:pPr>
        <w:rPr>
          <w:rFonts w:ascii="Arial" w:hAnsi="Arial" w:cs="Arial"/>
          <w:sz w:val="22"/>
          <w:szCs w:val="22"/>
          <w:lang w:val="lv-LV"/>
        </w:rPr>
      </w:pPr>
    </w:p>
    <w:p w14:paraId="0D911BC3" w14:textId="77777777" w:rsidR="001059AF" w:rsidRPr="001059AF" w:rsidRDefault="001059AF" w:rsidP="001059AF">
      <w:pPr>
        <w:rPr>
          <w:rFonts w:ascii="Arial" w:hAnsi="Arial" w:cs="Arial"/>
          <w:sz w:val="22"/>
          <w:szCs w:val="22"/>
          <w:lang w:val="lv-LV"/>
        </w:rPr>
      </w:pPr>
    </w:p>
    <w:p w14:paraId="12E2B001" w14:textId="77777777" w:rsidR="001059AF" w:rsidRPr="001059AF" w:rsidRDefault="001059AF" w:rsidP="001059AF">
      <w:pPr>
        <w:rPr>
          <w:rFonts w:ascii="Arial" w:hAnsi="Arial" w:cs="Arial"/>
          <w:sz w:val="22"/>
          <w:szCs w:val="22"/>
          <w:lang w:val="lv-LV"/>
        </w:rPr>
      </w:pPr>
    </w:p>
    <w:p w14:paraId="1D86D7A1" w14:textId="77777777" w:rsidR="001059AF" w:rsidRPr="001059AF" w:rsidRDefault="001059AF" w:rsidP="001059AF">
      <w:pPr>
        <w:rPr>
          <w:rFonts w:ascii="Arial" w:hAnsi="Arial" w:cs="Arial"/>
          <w:sz w:val="22"/>
          <w:szCs w:val="22"/>
          <w:lang w:val="lv-LV"/>
        </w:rPr>
      </w:pPr>
    </w:p>
    <w:p w14:paraId="590AF6FB" w14:textId="77777777" w:rsidR="001059AF" w:rsidRPr="001059AF" w:rsidRDefault="001059AF" w:rsidP="001059AF">
      <w:pPr>
        <w:rPr>
          <w:rFonts w:ascii="Arial" w:hAnsi="Arial" w:cs="Arial"/>
          <w:sz w:val="22"/>
          <w:szCs w:val="22"/>
          <w:lang w:val="lv-LV"/>
        </w:rPr>
      </w:pPr>
    </w:p>
    <w:p w14:paraId="14B1DD91" w14:textId="77777777" w:rsidR="001059AF" w:rsidRPr="001059AF" w:rsidRDefault="001059AF" w:rsidP="001059AF">
      <w:pPr>
        <w:rPr>
          <w:rFonts w:ascii="Arial" w:hAnsi="Arial" w:cs="Arial"/>
          <w:sz w:val="20"/>
          <w:szCs w:val="20"/>
        </w:rPr>
      </w:pPr>
      <w:r w:rsidRPr="001059AF">
        <w:rPr>
          <w:rFonts w:ascii="Arial" w:hAnsi="Arial" w:cs="Arial"/>
          <w:sz w:val="20"/>
          <w:szCs w:val="20"/>
          <w:lang w:val="lv-LV"/>
        </w:rPr>
        <w:t>Sagatavotāja</w:t>
      </w:r>
    </w:p>
    <w:p w14:paraId="068DCA1D" w14:textId="77777777" w:rsidR="001059AF" w:rsidRPr="001059AF" w:rsidRDefault="001059AF" w:rsidP="001059AF">
      <w:pPr>
        <w:rPr>
          <w:rFonts w:ascii="Arial" w:hAnsi="Arial" w:cs="Arial"/>
          <w:sz w:val="20"/>
          <w:szCs w:val="20"/>
        </w:rPr>
      </w:pPr>
      <w:r w:rsidRPr="001059AF">
        <w:rPr>
          <w:rFonts w:ascii="Arial" w:hAnsi="Arial" w:cs="Arial"/>
          <w:sz w:val="20"/>
          <w:szCs w:val="20"/>
          <w:lang w:val="lv-LV"/>
        </w:rPr>
        <w:t>V. Uzvārds</w:t>
      </w:r>
      <w:r w:rsidRPr="001059AF">
        <w:rPr>
          <w:rFonts w:ascii="Arial" w:hAnsi="Arial" w:cs="Arial"/>
          <w:sz w:val="20"/>
          <w:szCs w:val="20"/>
        </w:rPr>
        <w:t xml:space="preserve"> </w:t>
      </w:r>
    </w:p>
    <w:p w14:paraId="088F6420" w14:textId="77777777" w:rsidR="001059AF" w:rsidRPr="001059AF" w:rsidRDefault="001059AF" w:rsidP="001059AF">
      <w:pPr>
        <w:rPr>
          <w:rFonts w:ascii="Arial" w:hAnsi="Arial" w:cs="Arial"/>
          <w:sz w:val="22"/>
          <w:szCs w:val="22"/>
        </w:rPr>
      </w:pPr>
    </w:p>
    <w:p w14:paraId="5DF74227" w14:textId="77777777" w:rsidR="009429BF" w:rsidRPr="001059AF" w:rsidRDefault="009429BF" w:rsidP="001059AF">
      <w:pPr>
        <w:pStyle w:val="Standard"/>
        <w:tabs>
          <w:tab w:val="right" w:pos="9072"/>
        </w:tabs>
        <w:ind w:right="43"/>
        <w:jc w:val="both"/>
        <w:rPr>
          <w:rFonts w:ascii="Arial" w:hAnsi="Arial" w:cs="Arial"/>
          <w:sz w:val="22"/>
          <w:szCs w:val="22"/>
        </w:rPr>
      </w:pPr>
    </w:p>
    <w:sectPr w:rsidR="009429BF" w:rsidRPr="001059AF" w:rsidSect="001059AF">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9810" w14:textId="77777777" w:rsidR="007B6B62" w:rsidRDefault="007B6B62" w:rsidP="00AD51DE">
      <w:r>
        <w:separator/>
      </w:r>
    </w:p>
  </w:endnote>
  <w:endnote w:type="continuationSeparator" w:id="0">
    <w:p w14:paraId="1EA66D77" w14:textId="77777777" w:rsidR="007B6B62" w:rsidRDefault="007B6B62"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C0AE" w14:textId="77777777" w:rsidR="007B6B62" w:rsidRDefault="007B6B62" w:rsidP="00AD51DE">
      <w:r>
        <w:separator/>
      </w:r>
    </w:p>
  </w:footnote>
  <w:footnote w:type="continuationSeparator" w:id="0">
    <w:p w14:paraId="624C90FA" w14:textId="77777777" w:rsidR="007B6B62" w:rsidRDefault="007B6B62" w:rsidP="00AD51DE">
      <w:r>
        <w:continuationSeparator/>
      </w:r>
    </w:p>
  </w:footnote>
  <w:footnote w:id="1">
    <w:p w14:paraId="1643125B" w14:textId="77777777" w:rsidR="005B6647" w:rsidRPr="00213BA3" w:rsidRDefault="005B6647" w:rsidP="00213BA3">
      <w:pPr>
        <w:pStyle w:val="FootnoteText"/>
        <w:jc w:val="both"/>
        <w:rPr>
          <w:rFonts w:ascii="Arial" w:hAnsi="Arial" w:cs="Arial"/>
          <w:lang w:val="lv-LV"/>
        </w:rPr>
      </w:pPr>
      <w:r>
        <w:rPr>
          <w:rStyle w:val="FootnoteReference"/>
        </w:rPr>
        <w:footnoteRef/>
      </w:r>
      <w:r>
        <w:t xml:space="preserve"> </w:t>
      </w:r>
      <w:r w:rsidRPr="00213BA3">
        <w:rPr>
          <w:rFonts w:ascii="Arial" w:hAnsi="Arial" w:cs="Arial"/>
          <w:sz w:val="16"/>
          <w:szCs w:val="16"/>
          <w:lang w:val="lv-LV"/>
        </w:rPr>
        <w:t xml:space="preserve">ievērojot epidemioloģisko situāciju, </w:t>
      </w:r>
      <w:r w:rsidRPr="00213BA3">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02DA392A" w:rsidR="005B6647" w:rsidRPr="00247420" w:rsidRDefault="005B6647" w:rsidP="000408EF">
      <w:pPr>
        <w:pStyle w:val="FootnoteText"/>
        <w:jc w:val="both"/>
        <w:rPr>
          <w:rFonts w:ascii="Arial" w:hAnsi="Arial" w:cs="Arial"/>
          <w:sz w:val="16"/>
          <w:szCs w:val="16"/>
          <w:lang w:val="lv-LV" w:eastAsia="lv-LV"/>
        </w:rPr>
      </w:pPr>
      <w:r w:rsidRPr="00213BA3">
        <w:rPr>
          <w:rStyle w:val="FootnoteReference"/>
          <w:sz w:val="22"/>
          <w:szCs w:val="22"/>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5281F0DF" w14:textId="77777777" w:rsidR="005B6647" w:rsidRPr="002041C5" w:rsidRDefault="005B6647" w:rsidP="002369C0">
      <w:pPr>
        <w:pStyle w:val="FootnoteText"/>
        <w:jc w:val="both"/>
        <w:rPr>
          <w:rFonts w:ascii="Arial" w:hAnsi="Arial" w:cs="Arial"/>
          <w:sz w:val="16"/>
          <w:szCs w:val="16"/>
          <w:lang w:val="lv-LV"/>
        </w:rPr>
      </w:pPr>
      <w:r w:rsidRPr="006B0137">
        <w:rPr>
          <w:rStyle w:val="FootnoteReference"/>
        </w:rPr>
        <w:footnoteRef/>
      </w:r>
      <w:r w:rsidRPr="006B0137">
        <w:rPr>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5">
    <w:p w14:paraId="5E028855" w14:textId="77777777" w:rsidR="005B6647" w:rsidRPr="00BB6D8B" w:rsidRDefault="005B6647" w:rsidP="000001D2">
      <w:pPr>
        <w:ind w:firstLine="142"/>
        <w:jc w:val="both"/>
        <w:rPr>
          <w:rFonts w:ascii="Arial" w:hAnsi="Arial" w:cs="Arial"/>
          <w:sz w:val="16"/>
          <w:szCs w:val="16"/>
          <w:lang w:val="lv-LV"/>
        </w:rPr>
      </w:pPr>
      <w:r w:rsidRPr="00751E00">
        <w:rPr>
          <w:rStyle w:val="FootnoteReference"/>
          <w:sz w:val="20"/>
          <w:szCs w:val="20"/>
        </w:rPr>
        <w:footnoteRef/>
      </w:r>
      <w:r w:rsidRPr="00751E00">
        <w:rPr>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6">
    <w:p w14:paraId="6630C99C"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78B34893" w14:textId="77777777" w:rsidR="005B6647" w:rsidRPr="00BB6D8B" w:rsidRDefault="005B6647" w:rsidP="00D21942">
      <w:pPr>
        <w:pStyle w:val="FootnoteText"/>
        <w:jc w:val="both"/>
        <w:rPr>
          <w:rFonts w:ascii="Arial" w:hAnsi="Arial" w:cs="Arial"/>
          <w:sz w:val="16"/>
          <w:szCs w:val="16"/>
          <w:lang w:val="lv-LV"/>
        </w:rPr>
      </w:pPr>
      <w:r w:rsidRPr="00D21942">
        <w:rPr>
          <w:rStyle w:val="FootnoteReference"/>
          <w:rFonts w:ascii="Arial" w:hAnsi="Arial" w:cs="Arial"/>
        </w:rPr>
        <w:footnoteRef/>
      </w:r>
      <w:r w:rsidRPr="00D21942">
        <w:rPr>
          <w:rFonts w:ascii="Arial" w:hAnsi="Arial" w:cs="Arial"/>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8">
    <w:p w14:paraId="10F4269E" w14:textId="56C931B8" w:rsidR="005B6647" w:rsidRPr="00BB6D8B" w:rsidRDefault="005B6647" w:rsidP="00D21942">
      <w:pPr>
        <w:pStyle w:val="FootnoteText"/>
        <w:jc w:val="both"/>
        <w:rPr>
          <w:rFonts w:ascii="Arial" w:hAnsi="Arial" w:cs="Arial"/>
          <w:lang w:val="lv-LV"/>
        </w:rPr>
      </w:pPr>
      <w:r w:rsidRPr="00D21942">
        <w:rPr>
          <w:rStyle w:val="FootnoteReference"/>
          <w:rFonts w:ascii="Arial" w:hAnsi="Arial" w:cs="Arial"/>
        </w:rPr>
        <w:footnoteRef/>
      </w:r>
      <w:r w:rsidRPr="00D21942">
        <w:rPr>
          <w:rFonts w:ascii="Arial" w:hAnsi="Arial" w:cs="Arial"/>
          <w:lang w:val="lv-LV"/>
        </w:rPr>
        <w:t xml:space="preserve"> </w:t>
      </w:r>
      <w:r w:rsidRPr="00BB6D8B">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9">
    <w:p w14:paraId="53651330" w14:textId="4AFF982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0">
    <w:p w14:paraId="679DF0A0" w14:textId="41CF5BBF"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1">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C034D1A"/>
    <w:multiLevelType w:val="hybridMultilevel"/>
    <w:tmpl w:val="FE3877DC"/>
    <w:lvl w:ilvl="0" w:tplc="D42AE078">
      <w:start w:val="1"/>
      <w:numFmt w:val="decimal"/>
      <w:lvlText w:val="%1."/>
      <w:lvlJc w:val="left"/>
      <w:pPr>
        <w:tabs>
          <w:tab w:val="num" w:pos="360"/>
        </w:tabs>
        <w:ind w:left="360" w:hanging="360"/>
      </w:pPr>
      <w:rPr>
        <w:b w:val="0"/>
        <w:bCs/>
        <w:i w:val="0"/>
        <w:iCs/>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D4569C7"/>
    <w:multiLevelType w:val="multilevel"/>
    <w:tmpl w:val="ABDC9E30"/>
    <w:lvl w:ilvl="0">
      <w:start w:val="4"/>
      <w:numFmt w:val="decimal"/>
      <w:lvlText w:val="%1."/>
      <w:lvlJc w:val="left"/>
      <w:pPr>
        <w:ind w:left="540" w:hanging="540"/>
      </w:pPr>
      <w:rPr>
        <w:rFonts w:hint="default"/>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5D793015"/>
    <w:multiLevelType w:val="multilevel"/>
    <w:tmpl w:val="681C84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709C5BE1"/>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5"/>
  </w:num>
  <w:num w:numId="9">
    <w:abstractNumId w:val="19"/>
  </w:num>
  <w:num w:numId="10">
    <w:abstractNumId w:val="7"/>
  </w:num>
  <w:num w:numId="11">
    <w:abstractNumId w:val="16"/>
    <w:lvlOverride w:ilvl="0">
      <w:startOverride w:val="1"/>
    </w:lvlOverride>
  </w:num>
  <w:num w:numId="12">
    <w:abstractNumId w:val="5"/>
  </w:num>
  <w:num w:numId="13">
    <w:abstractNumId w:val="11"/>
  </w:num>
  <w:num w:numId="14">
    <w:abstractNumId w:val="3"/>
  </w:num>
  <w:num w:numId="15">
    <w:abstractNumId w:val="10"/>
    <w:lvlOverride w:ilvl="0">
      <w:lvl w:ilvl="0">
        <w:start w:val="1"/>
        <w:numFmt w:val="decimal"/>
        <w:lvlText w:val="%1."/>
        <w:lvlJc w:val="left"/>
        <w:rPr>
          <w:i w:val="0"/>
          <w:sz w:val="22"/>
        </w:rPr>
      </w:lvl>
    </w:lvlOverride>
  </w:num>
  <w:num w:numId="16">
    <w:abstractNumId w:val="18"/>
  </w:num>
  <w:num w:numId="17">
    <w:abstractNumId w:val="10"/>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0C68"/>
    <w:rsid w:val="0000206A"/>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10"/>
    <w:rsid w:val="0004115C"/>
    <w:rsid w:val="0004160B"/>
    <w:rsid w:val="000422B3"/>
    <w:rsid w:val="00046FA3"/>
    <w:rsid w:val="00047FF6"/>
    <w:rsid w:val="0005307D"/>
    <w:rsid w:val="0005357C"/>
    <w:rsid w:val="000619E2"/>
    <w:rsid w:val="00064A72"/>
    <w:rsid w:val="000678EC"/>
    <w:rsid w:val="00067BBC"/>
    <w:rsid w:val="00074B61"/>
    <w:rsid w:val="000763B1"/>
    <w:rsid w:val="00076869"/>
    <w:rsid w:val="00077045"/>
    <w:rsid w:val="0008240E"/>
    <w:rsid w:val="0008285C"/>
    <w:rsid w:val="0008299E"/>
    <w:rsid w:val="00083764"/>
    <w:rsid w:val="00084755"/>
    <w:rsid w:val="00086B04"/>
    <w:rsid w:val="00086E03"/>
    <w:rsid w:val="000878FE"/>
    <w:rsid w:val="0009337B"/>
    <w:rsid w:val="00096FC9"/>
    <w:rsid w:val="000A1D97"/>
    <w:rsid w:val="000A1FDA"/>
    <w:rsid w:val="000A3534"/>
    <w:rsid w:val="000A4270"/>
    <w:rsid w:val="000A79AB"/>
    <w:rsid w:val="000B0D4C"/>
    <w:rsid w:val="000B5FE2"/>
    <w:rsid w:val="000C191A"/>
    <w:rsid w:val="000C2A71"/>
    <w:rsid w:val="000C3EF2"/>
    <w:rsid w:val="000D0D9C"/>
    <w:rsid w:val="000D201E"/>
    <w:rsid w:val="000D2110"/>
    <w:rsid w:val="000D5486"/>
    <w:rsid w:val="000D7968"/>
    <w:rsid w:val="000E0F4E"/>
    <w:rsid w:val="000E1FEE"/>
    <w:rsid w:val="000E3469"/>
    <w:rsid w:val="000E38E5"/>
    <w:rsid w:val="000E4BFA"/>
    <w:rsid w:val="000E76F3"/>
    <w:rsid w:val="000F6AD3"/>
    <w:rsid w:val="000F7743"/>
    <w:rsid w:val="00100EA6"/>
    <w:rsid w:val="00105208"/>
    <w:rsid w:val="001057E2"/>
    <w:rsid w:val="001059AF"/>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0C0E"/>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13D3"/>
    <w:rsid w:val="00182F4A"/>
    <w:rsid w:val="001832B3"/>
    <w:rsid w:val="0018438F"/>
    <w:rsid w:val="001848F3"/>
    <w:rsid w:val="0018689C"/>
    <w:rsid w:val="00186C94"/>
    <w:rsid w:val="001922BB"/>
    <w:rsid w:val="00195E73"/>
    <w:rsid w:val="001969A3"/>
    <w:rsid w:val="001A1847"/>
    <w:rsid w:val="001A36BD"/>
    <w:rsid w:val="001A4DA5"/>
    <w:rsid w:val="001A64A5"/>
    <w:rsid w:val="001A6E53"/>
    <w:rsid w:val="001B1070"/>
    <w:rsid w:val="001B44AB"/>
    <w:rsid w:val="001B45C8"/>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3BA3"/>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19EA"/>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44F1"/>
    <w:rsid w:val="003A67F1"/>
    <w:rsid w:val="003A7D91"/>
    <w:rsid w:val="003A7E76"/>
    <w:rsid w:val="003B1638"/>
    <w:rsid w:val="003B286F"/>
    <w:rsid w:val="003B43FE"/>
    <w:rsid w:val="003B4969"/>
    <w:rsid w:val="003B498B"/>
    <w:rsid w:val="003B6603"/>
    <w:rsid w:val="003B756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2A0B"/>
    <w:rsid w:val="004075EA"/>
    <w:rsid w:val="00410919"/>
    <w:rsid w:val="0041192C"/>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67B71"/>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5263"/>
    <w:rsid w:val="004B6105"/>
    <w:rsid w:val="004B64A0"/>
    <w:rsid w:val="004B6DCA"/>
    <w:rsid w:val="004C174B"/>
    <w:rsid w:val="004C24FB"/>
    <w:rsid w:val="004C2D00"/>
    <w:rsid w:val="004C70E5"/>
    <w:rsid w:val="004D4595"/>
    <w:rsid w:val="004D4E93"/>
    <w:rsid w:val="004D6C96"/>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4780C"/>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0137"/>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47D6"/>
    <w:rsid w:val="007269C3"/>
    <w:rsid w:val="00727175"/>
    <w:rsid w:val="00730F6A"/>
    <w:rsid w:val="00734CF9"/>
    <w:rsid w:val="00735406"/>
    <w:rsid w:val="0073756E"/>
    <w:rsid w:val="00737CA2"/>
    <w:rsid w:val="00741A49"/>
    <w:rsid w:val="007421F3"/>
    <w:rsid w:val="00742D10"/>
    <w:rsid w:val="007441D1"/>
    <w:rsid w:val="007479E4"/>
    <w:rsid w:val="00750009"/>
    <w:rsid w:val="007501EA"/>
    <w:rsid w:val="00751E00"/>
    <w:rsid w:val="00751E47"/>
    <w:rsid w:val="007524D6"/>
    <w:rsid w:val="00752D24"/>
    <w:rsid w:val="00754648"/>
    <w:rsid w:val="00755E1B"/>
    <w:rsid w:val="007606D9"/>
    <w:rsid w:val="00762246"/>
    <w:rsid w:val="00762C97"/>
    <w:rsid w:val="00763165"/>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2C58"/>
    <w:rsid w:val="007A4840"/>
    <w:rsid w:val="007A48FE"/>
    <w:rsid w:val="007A49D9"/>
    <w:rsid w:val="007A5494"/>
    <w:rsid w:val="007A7092"/>
    <w:rsid w:val="007B49E0"/>
    <w:rsid w:val="007B5246"/>
    <w:rsid w:val="007B5B67"/>
    <w:rsid w:val="007B6B62"/>
    <w:rsid w:val="007B7FE8"/>
    <w:rsid w:val="007C09BF"/>
    <w:rsid w:val="007C391B"/>
    <w:rsid w:val="007C4821"/>
    <w:rsid w:val="007C54E9"/>
    <w:rsid w:val="007C5B98"/>
    <w:rsid w:val="007D0246"/>
    <w:rsid w:val="007D0432"/>
    <w:rsid w:val="007D20EE"/>
    <w:rsid w:val="007D24AB"/>
    <w:rsid w:val="007D426C"/>
    <w:rsid w:val="007D47B8"/>
    <w:rsid w:val="007D5478"/>
    <w:rsid w:val="007D6153"/>
    <w:rsid w:val="007D6155"/>
    <w:rsid w:val="007D6BA0"/>
    <w:rsid w:val="007D7744"/>
    <w:rsid w:val="007E0DDE"/>
    <w:rsid w:val="007E13C0"/>
    <w:rsid w:val="007E5E38"/>
    <w:rsid w:val="007E6439"/>
    <w:rsid w:val="007E709B"/>
    <w:rsid w:val="007E7947"/>
    <w:rsid w:val="007F10F1"/>
    <w:rsid w:val="007F189E"/>
    <w:rsid w:val="007F1CB6"/>
    <w:rsid w:val="00803A61"/>
    <w:rsid w:val="00804FAA"/>
    <w:rsid w:val="0080539D"/>
    <w:rsid w:val="008057E3"/>
    <w:rsid w:val="008058C4"/>
    <w:rsid w:val="00805CFA"/>
    <w:rsid w:val="00805E09"/>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944"/>
    <w:rsid w:val="008C0AFE"/>
    <w:rsid w:val="008C0D18"/>
    <w:rsid w:val="008C1C6A"/>
    <w:rsid w:val="008C3121"/>
    <w:rsid w:val="008C471C"/>
    <w:rsid w:val="008D16AC"/>
    <w:rsid w:val="008D2E08"/>
    <w:rsid w:val="008D3DB1"/>
    <w:rsid w:val="008D5247"/>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B14"/>
    <w:rsid w:val="00921EB7"/>
    <w:rsid w:val="0092332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708"/>
    <w:rsid w:val="009A1A35"/>
    <w:rsid w:val="009A53EC"/>
    <w:rsid w:val="009A622F"/>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C9A"/>
    <w:rsid w:val="00A22D72"/>
    <w:rsid w:val="00A22EAB"/>
    <w:rsid w:val="00A25261"/>
    <w:rsid w:val="00A25635"/>
    <w:rsid w:val="00A265C9"/>
    <w:rsid w:val="00A3560F"/>
    <w:rsid w:val="00A357EB"/>
    <w:rsid w:val="00A3592D"/>
    <w:rsid w:val="00A369E9"/>
    <w:rsid w:val="00A4079E"/>
    <w:rsid w:val="00A52E48"/>
    <w:rsid w:val="00A549BF"/>
    <w:rsid w:val="00A56083"/>
    <w:rsid w:val="00A60729"/>
    <w:rsid w:val="00A60A1A"/>
    <w:rsid w:val="00A61A67"/>
    <w:rsid w:val="00A62F73"/>
    <w:rsid w:val="00A6680F"/>
    <w:rsid w:val="00A66EA8"/>
    <w:rsid w:val="00A73A4F"/>
    <w:rsid w:val="00A76AF7"/>
    <w:rsid w:val="00A847D0"/>
    <w:rsid w:val="00A8507E"/>
    <w:rsid w:val="00A8615B"/>
    <w:rsid w:val="00A863AD"/>
    <w:rsid w:val="00A874D6"/>
    <w:rsid w:val="00A910E1"/>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2FD5"/>
    <w:rsid w:val="00B74BCF"/>
    <w:rsid w:val="00B76D8B"/>
    <w:rsid w:val="00B806D3"/>
    <w:rsid w:val="00B83BF7"/>
    <w:rsid w:val="00B86CB6"/>
    <w:rsid w:val="00B8748E"/>
    <w:rsid w:val="00B92C00"/>
    <w:rsid w:val="00B9440F"/>
    <w:rsid w:val="00B94ED0"/>
    <w:rsid w:val="00B9693D"/>
    <w:rsid w:val="00BA0FA4"/>
    <w:rsid w:val="00BA2299"/>
    <w:rsid w:val="00BA27DD"/>
    <w:rsid w:val="00BA66FF"/>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698E"/>
    <w:rsid w:val="00BD13D3"/>
    <w:rsid w:val="00BD1F7C"/>
    <w:rsid w:val="00BD4A17"/>
    <w:rsid w:val="00BD5581"/>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3B45"/>
    <w:rsid w:val="00CF4983"/>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0DAE"/>
    <w:rsid w:val="00D21942"/>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597E"/>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2561"/>
    <w:rsid w:val="00F03D6F"/>
    <w:rsid w:val="00F04098"/>
    <w:rsid w:val="00F054D1"/>
    <w:rsid w:val="00F055B1"/>
    <w:rsid w:val="00F05617"/>
    <w:rsid w:val="00F06039"/>
    <w:rsid w:val="00F070D7"/>
    <w:rsid w:val="00F103D1"/>
    <w:rsid w:val="00F10546"/>
    <w:rsid w:val="00F12171"/>
    <w:rsid w:val="00F135AE"/>
    <w:rsid w:val="00F13DEA"/>
    <w:rsid w:val="00F17726"/>
    <w:rsid w:val="00F200BB"/>
    <w:rsid w:val="00F22711"/>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157"/>
    <w:rsid w:val="00F37DE3"/>
    <w:rsid w:val="00F37F5C"/>
    <w:rsid w:val="00F4254B"/>
    <w:rsid w:val="00F46134"/>
    <w:rsid w:val="00F461CD"/>
    <w:rsid w:val="00F46486"/>
    <w:rsid w:val="00F4778E"/>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256A"/>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 w:type="numbering" w:customStyle="1" w:styleId="WWNum3">
    <w:name w:val="WWNum3"/>
    <w:basedOn w:val="NoList"/>
    <w:rsid w:val="00F02561"/>
    <w:pPr>
      <w:numPr>
        <w:numId w:val="14"/>
      </w:numPr>
    </w:pPr>
  </w:style>
  <w:style w:type="numbering" w:customStyle="1" w:styleId="WWNum5">
    <w:name w:val="WWNum5"/>
    <w:basedOn w:val="NoList"/>
    <w:rsid w:val="00F0256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www.ldz.lv/lv/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lv/Sadarbibas-partneru-identifikacijas-veidlap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47019</Words>
  <Characters>26801</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11</cp:revision>
  <cp:lastPrinted>2022-10-12T06:38:00Z</cp:lastPrinted>
  <dcterms:created xsi:type="dcterms:W3CDTF">2023-01-05T12:19:00Z</dcterms:created>
  <dcterms:modified xsi:type="dcterms:W3CDTF">2023-01-09T08:51:00Z</dcterms:modified>
</cp:coreProperties>
</file>