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3A88" w14:textId="0D47921A" w:rsidR="0002098C" w:rsidRPr="00517121" w:rsidRDefault="00810D47" w:rsidP="00817E01">
      <w:pPr>
        <w:pStyle w:val="Galvene"/>
        <w:pBdr>
          <w:bottom w:val="single" w:sz="4" w:space="0" w:color="000000"/>
        </w:pBdr>
        <w:jc w:val="center"/>
        <w:rPr>
          <w:i/>
          <w:iCs/>
          <w:sz w:val="20"/>
          <w:szCs w:val="20"/>
          <w:lang w:val="lv-LV"/>
        </w:rPr>
      </w:pPr>
      <w:r w:rsidRPr="00517121">
        <w:rPr>
          <w:i/>
          <w:iCs/>
          <w:sz w:val="20"/>
          <w:szCs w:val="20"/>
          <w:lang w:val="lv-LV"/>
        </w:rPr>
        <w:t>S</w:t>
      </w:r>
      <w:r w:rsidR="002C7F67" w:rsidRPr="00517121">
        <w:rPr>
          <w:i/>
          <w:iCs/>
          <w:sz w:val="20"/>
          <w:szCs w:val="20"/>
          <w:lang w:val="lv-LV"/>
        </w:rPr>
        <w:t>arunu procedūra</w:t>
      </w:r>
      <w:r w:rsidR="0002098C" w:rsidRPr="00517121">
        <w:rPr>
          <w:i/>
          <w:iCs/>
          <w:sz w:val="20"/>
          <w:szCs w:val="20"/>
          <w:lang w:val="lv-LV"/>
        </w:rPr>
        <w:t xml:space="preserve">s ar publikāciju </w:t>
      </w:r>
      <w:r w:rsidR="003104F7" w:rsidRPr="00517121">
        <w:rPr>
          <w:i/>
          <w:iCs/>
          <w:color w:val="222222"/>
          <w:sz w:val="20"/>
          <w:szCs w:val="20"/>
          <w:lang w:val="lv-LV"/>
        </w:rPr>
        <w:t xml:space="preserve">„Zāles pļaušana dzelzceļa zemes nodalījuma joslā” </w:t>
      </w:r>
      <w:r w:rsidR="0002098C" w:rsidRPr="00517121">
        <w:rPr>
          <w:i/>
          <w:iCs/>
          <w:sz w:val="20"/>
          <w:szCs w:val="20"/>
          <w:lang w:val="lv-LV"/>
        </w:rPr>
        <w:t>nolikums</w:t>
      </w:r>
    </w:p>
    <w:p w14:paraId="30014C92" w14:textId="4EF56C23" w:rsidR="0002098C" w:rsidRPr="00517121" w:rsidRDefault="0002098C" w:rsidP="0002098C">
      <w:pPr>
        <w:pStyle w:val="Galvene"/>
        <w:ind w:left="-540"/>
        <w:jc w:val="center"/>
        <w:rPr>
          <w:sz w:val="20"/>
          <w:szCs w:val="20"/>
          <w:lang w:val="lv-LV"/>
        </w:rPr>
      </w:pPr>
      <w:r w:rsidRPr="00517121">
        <w:rPr>
          <w:i/>
          <w:iCs/>
          <w:sz w:val="20"/>
          <w:szCs w:val="20"/>
          <w:lang w:val="lv-LV"/>
        </w:rPr>
        <w:t xml:space="preserve">(apstiprināts ar iepirkuma </w:t>
      </w:r>
      <w:r w:rsidR="002C7F67" w:rsidRPr="00484532">
        <w:rPr>
          <w:i/>
          <w:iCs/>
          <w:sz w:val="20"/>
          <w:szCs w:val="20"/>
          <w:lang w:val="lv-LV"/>
        </w:rPr>
        <w:t>komisija</w:t>
      </w:r>
      <w:r w:rsidRPr="00484532">
        <w:rPr>
          <w:i/>
          <w:iCs/>
          <w:sz w:val="20"/>
          <w:szCs w:val="20"/>
          <w:lang w:val="lv-LV"/>
        </w:rPr>
        <w:t>s 20</w:t>
      </w:r>
      <w:r w:rsidR="002D3CF1" w:rsidRPr="00484532">
        <w:rPr>
          <w:i/>
          <w:iCs/>
          <w:sz w:val="20"/>
          <w:szCs w:val="20"/>
          <w:lang w:val="lv-LV"/>
        </w:rPr>
        <w:t>2</w:t>
      </w:r>
      <w:r w:rsidR="004A5F82" w:rsidRPr="00484532">
        <w:rPr>
          <w:i/>
          <w:iCs/>
          <w:sz w:val="20"/>
          <w:szCs w:val="20"/>
          <w:lang w:val="lv-LV"/>
        </w:rPr>
        <w:t>4</w:t>
      </w:r>
      <w:r w:rsidR="00BE2C87" w:rsidRPr="00484532">
        <w:rPr>
          <w:i/>
          <w:iCs/>
          <w:sz w:val="20"/>
          <w:szCs w:val="20"/>
          <w:lang w:val="lv-LV"/>
        </w:rPr>
        <w:t>.</w:t>
      </w:r>
      <w:r w:rsidRPr="00484532">
        <w:rPr>
          <w:i/>
          <w:iCs/>
          <w:sz w:val="20"/>
          <w:szCs w:val="20"/>
          <w:lang w:val="lv-LV"/>
        </w:rPr>
        <w:t>gada</w:t>
      </w:r>
      <w:r w:rsidR="00EA633E" w:rsidRPr="00484532">
        <w:rPr>
          <w:i/>
          <w:iCs/>
          <w:sz w:val="20"/>
          <w:szCs w:val="20"/>
          <w:lang w:val="lv-LV"/>
        </w:rPr>
        <w:t xml:space="preserve"> </w:t>
      </w:r>
      <w:r w:rsidR="00484532" w:rsidRPr="00484532">
        <w:rPr>
          <w:i/>
          <w:iCs/>
          <w:sz w:val="20"/>
          <w:szCs w:val="20"/>
          <w:lang w:val="lv-LV"/>
        </w:rPr>
        <w:t>9</w:t>
      </w:r>
      <w:r w:rsidR="003104F7" w:rsidRPr="00484532">
        <w:rPr>
          <w:i/>
          <w:iCs/>
          <w:sz w:val="20"/>
          <w:szCs w:val="20"/>
          <w:lang w:val="lv-LV"/>
        </w:rPr>
        <w:t>.</w:t>
      </w:r>
      <w:r w:rsidR="00EF423D" w:rsidRPr="00484532">
        <w:rPr>
          <w:i/>
          <w:iCs/>
          <w:sz w:val="20"/>
          <w:szCs w:val="20"/>
          <w:lang w:val="lv-LV"/>
        </w:rPr>
        <w:t>aprīļa</w:t>
      </w:r>
      <w:r w:rsidR="005F29CC" w:rsidRPr="00517121">
        <w:rPr>
          <w:i/>
          <w:iCs/>
          <w:sz w:val="20"/>
          <w:szCs w:val="20"/>
          <w:lang w:val="lv-LV"/>
        </w:rPr>
        <w:t xml:space="preserve"> </w:t>
      </w:r>
      <w:r w:rsidRPr="00517121">
        <w:rPr>
          <w:i/>
          <w:iCs/>
          <w:sz w:val="20"/>
          <w:szCs w:val="20"/>
          <w:lang w:val="lv-LV"/>
        </w:rPr>
        <w:t>1.</w:t>
      </w:r>
      <w:r w:rsidR="00EA633E" w:rsidRPr="00517121">
        <w:rPr>
          <w:i/>
          <w:iCs/>
          <w:sz w:val="20"/>
          <w:szCs w:val="20"/>
          <w:lang w:val="lv-LV"/>
        </w:rPr>
        <w:t xml:space="preserve"> </w:t>
      </w:r>
      <w:r w:rsidRPr="00517121">
        <w:rPr>
          <w:i/>
          <w:iCs/>
          <w:sz w:val="20"/>
          <w:szCs w:val="20"/>
          <w:lang w:val="lv-LV"/>
        </w:rPr>
        <w:t>sēdes protokolu</w:t>
      </w:r>
      <w:r w:rsidRPr="00517121">
        <w:rPr>
          <w:i/>
          <w:sz w:val="20"/>
          <w:szCs w:val="20"/>
          <w:lang w:val="lv-LV"/>
        </w:rPr>
        <w:t>)</w:t>
      </w:r>
    </w:p>
    <w:p w14:paraId="3CE35CB9" w14:textId="77777777" w:rsidR="005C51E6" w:rsidRPr="00517121" w:rsidRDefault="005C51E6">
      <w:pPr>
        <w:rPr>
          <w:sz w:val="22"/>
          <w:szCs w:val="22"/>
          <w:lang w:val="lv-LV"/>
        </w:rPr>
      </w:pPr>
    </w:p>
    <w:p w14:paraId="7968FD52" w14:textId="77777777" w:rsidR="005C51E6" w:rsidRPr="00517121" w:rsidRDefault="005C51E6">
      <w:pPr>
        <w:rPr>
          <w:sz w:val="22"/>
          <w:szCs w:val="22"/>
          <w:highlight w:val="yellow"/>
          <w:lang w:val="lv-LV"/>
        </w:rPr>
      </w:pPr>
    </w:p>
    <w:p w14:paraId="4BCB2401" w14:textId="77777777" w:rsidR="005C51E6" w:rsidRPr="00517121" w:rsidRDefault="005C51E6">
      <w:pPr>
        <w:rPr>
          <w:sz w:val="22"/>
          <w:szCs w:val="22"/>
          <w:highlight w:val="yellow"/>
          <w:lang w:val="lv-LV"/>
        </w:rPr>
      </w:pPr>
    </w:p>
    <w:p w14:paraId="4B3125E3" w14:textId="740A0022" w:rsidR="009F3721" w:rsidRPr="00517121" w:rsidRDefault="009F3721" w:rsidP="009F3721">
      <w:pPr>
        <w:pStyle w:val="Nos2"/>
        <w:rPr>
          <w:b/>
          <w:sz w:val="22"/>
          <w:szCs w:val="22"/>
          <w:highlight w:val="yellow"/>
        </w:rPr>
      </w:pPr>
    </w:p>
    <w:p w14:paraId="3787420B" w14:textId="77777777" w:rsidR="009F3721" w:rsidRPr="00517121" w:rsidRDefault="009F3721" w:rsidP="009F3721">
      <w:pPr>
        <w:pStyle w:val="Nos2"/>
        <w:rPr>
          <w:b/>
          <w:sz w:val="22"/>
          <w:szCs w:val="22"/>
          <w:highlight w:val="yellow"/>
        </w:rPr>
      </w:pPr>
    </w:p>
    <w:p w14:paraId="5AFD6BE6" w14:textId="77777777" w:rsidR="009F3721" w:rsidRPr="00517121" w:rsidRDefault="009F3721" w:rsidP="009F3721">
      <w:pPr>
        <w:pStyle w:val="Nos2"/>
        <w:rPr>
          <w:b/>
          <w:sz w:val="22"/>
          <w:szCs w:val="22"/>
          <w:highlight w:val="yellow"/>
        </w:rPr>
      </w:pPr>
    </w:p>
    <w:p w14:paraId="47213078" w14:textId="77777777" w:rsidR="009F3721" w:rsidRPr="00517121" w:rsidRDefault="009F3721" w:rsidP="009F3721">
      <w:pPr>
        <w:pStyle w:val="Nos2"/>
        <w:rPr>
          <w:b/>
          <w:sz w:val="22"/>
          <w:szCs w:val="22"/>
          <w:highlight w:val="yellow"/>
        </w:rPr>
      </w:pPr>
    </w:p>
    <w:p w14:paraId="5F4D443B" w14:textId="77777777" w:rsidR="009F3721" w:rsidRPr="00517121" w:rsidRDefault="009F3721" w:rsidP="009F3721">
      <w:pPr>
        <w:pStyle w:val="Nos2"/>
        <w:rPr>
          <w:b/>
          <w:sz w:val="22"/>
          <w:szCs w:val="22"/>
        </w:rPr>
      </w:pPr>
    </w:p>
    <w:p w14:paraId="323F8711" w14:textId="77777777" w:rsidR="009F3721" w:rsidRPr="00517121" w:rsidRDefault="009F3721" w:rsidP="009F3721">
      <w:pPr>
        <w:pStyle w:val="Nos2"/>
        <w:rPr>
          <w:b/>
          <w:bCs w:val="0"/>
          <w:sz w:val="22"/>
          <w:szCs w:val="22"/>
        </w:rPr>
      </w:pPr>
    </w:p>
    <w:p w14:paraId="4A2D65C6" w14:textId="77777777" w:rsidR="00D6521C" w:rsidRPr="00517121" w:rsidRDefault="002C7F67" w:rsidP="009F3721">
      <w:pPr>
        <w:pStyle w:val="Nos2"/>
        <w:rPr>
          <w:b/>
          <w:bCs w:val="0"/>
          <w:sz w:val="32"/>
          <w:szCs w:val="32"/>
        </w:rPr>
      </w:pPr>
      <w:r w:rsidRPr="00517121">
        <w:rPr>
          <w:b/>
          <w:bCs w:val="0"/>
          <w:sz w:val="32"/>
          <w:szCs w:val="32"/>
        </w:rPr>
        <w:t>SARUNU PROCEDŪRA</w:t>
      </w:r>
      <w:r w:rsidR="00D6521C" w:rsidRPr="00517121">
        <w:rPr>
          <w:b/>
          <w:bCs w:val="0"/>
          <w:sz w:val="32"/>
          <w:szCs w:val="32"/>
        </w:rPr>
        <w:t>S AR PUBLIKĀCIJU</w:t>
      </w:r>
    </w:p>
    <w:p w14:paraId="4AA64B86" w14:textId="77777777" w:rsidR="00243BB5" w:rsidRPr="00517121" w:rsidRDefault="00243BB5" w:rsidP="009F3721">
      <w:pPr>
        <w:pStyle w:val="Nos2"/>
        <w:rPr>
          <w:b/>
          <w:sz w:val="22"/>
          <w:szCs w:val="22"/>
          <w:highlight w:val="yellow"/>
        </w:rPr>
      </w:pPr>
    </w:p>
    <w:p w14:paraId="1827FD9E" w14:textId="14A86424" w:rsidR="00243BB5" w:rsidRPr="00517121" w:rsidRDefault="003104F7" w:rsidP="0088481B">
      <w:pPr>
        <w:spacing w:before="120" w:after="120"/>
        <w:rPr>
          <w:bCs/>
          <w:sz w:val="22"/>
          <w:szCs w:val="22"/>
          <w:highlight w:val="yellow"/>
          <w:lang w:val="lv-LV" w:eastAsia="ar-SA"/>
        </w:rPr>
      </w:pPr>
      <w:r w:rsidRPr="00517121">
        <w:rPr>
          <w:b/>
          <w:color w:val="222222"/>
          <w:sz w:val="44"/>
          <w:szCs w:val="44"/>
          <w:lang w:val="lv-LV" w:eastAsia="ar-SA"/>
        </w:rPr>
        <w:t>„Zāles pļaušana dzelzceļa zemes nodalījuma joslā”</w:t>
      </w:r>
    </w:p>
    <w:p w14:paraId="0AA0ED9B" w14:textId="41421AEF" w:rsidR="0088481B" w:rsidRPr="00517121" w:rsidRDefault="00CB5CC7" w:rsidP="0088481B">
      <w:pPr>
        <w:spacing w:before="120" w:after="120"/>
        <w:jc w:val="center"/>
        <w:rPr>
          <w:b/>
          <w:sz w:val="28"/>
          <w:szCs w:val="28"/>
          <w:lang w:val="lv-LV" w:eastAsia="ar-SA"/>
        </w:rPr>
      </w:pPr>
      <w:r w:rsidRPr="00517121">
        <w:rPr>
          <w:b/>
          <w:sz w:val="28"/>
          <w:szCs w:val="28"/>
          <w:lang w:val="lv-LV" w:eastAsia="ar-SA"/>
        </w:rPr>
        <w:t>(</w:t>
      </w:r>
      <w:r w:rsidR="0088481B" w:rsidRPr="00517121">
        <w:rPr>
          <w:b/>
          <w:sz w:val="28"/>
          <w:szCs w:val="28"/>
          <w:lang w:val="lv-LV" w:eastAsia="ar-SA"/>
        </w:rPr>
        <w:t>iepirkuma identifikācijas Nr.</w:t>
      </w:r>
      <w:r w:rsidR="0088481B" w:rsidRPr="00517121">
        <w:rPr>
          <w:b/>
          <w:sz w:val="28"/>
          <w:szCs w:val="28"/>
          <w:lang w:val="lv-LV"/>
        </w:rPr>
        <w:t xml:space="preserve"> LD</w:t>
      </w:r>
      <w:r w:rsidRPr="00517121">
        <w:rPr>
          <w:b/>
          <w:sz w:val="28"/>
          <w:szCs w:val="28"/>
          <w:lang w:val="lv-LV"/>
        </w:rPr>
        <w:t>Z</w:t>
      </w:r>
      <w:r w:rsidR="0088481B" w:rsidRPr="00517121">
        <w:rPr>
          <w:b/>
          <w:sz w:val="28"/>
          <w:szCs w:val="28"/>
          <w:lang w:val="lv-LV"/>
        </w:rPr>
        <w:t xml:space="preserve"> 202</w:t>
      </w:r>
      <w:r w:rsidR="004A5F82" w:rsidRPr="00517121">
        <w:rPr>
          <w:b/>
          <w:sz w:val="28"/>
          <w:szCs w:val="28"/>
          <w:lang w:val="lv-LV"/>
        </w:rPr>
        <w:t>4</w:t>
      </w:r>
      <w:r w:rsidR="0088481B" w:rsidRPr="00517121">
        <w:rPr>
          <w:b/>
          <w:sz w:val="28"/>
          <w:szCs w:val="28"/>
          <w:lang w:val="lv-LV"/>
        </w:rPr>
        <w:t>/</w:t>
      </w:r>
      <w:r w:rsidR="00107B55" w:rsidRPr="00517121">
        <w:rPr>
          <w:b/>
          <w:sz w:val="28"/>
          <w:szCs w:val="28"/>
          <w:lang w:val="lv-LV"/>
        </w:rPr>
        <w:t>45</w:t>
      </w:r>
      <w:r w:rsidR="000A10AF" w:rsidRPr="00517121">
        <w:rPr>
          <w:b/>
          <w:sz w:val="28"/>
          <w:szCs w:val="28"/>
          <w:lang w:val="lv-LV"/>
        </w:rPr>
        <w:t>-SPAV</w:t>
      </w:r>
      <w:r w:rsidRPr="00517121">
        <w:rPr>
          <w:b/>
          <w:sz w:val="28"/>
          <w:szCs w:val="28"/>
          <w:lang w:val="lv-LV"/>
        </w:rPr>
        <w:t>)</w:t>
      </w:r>
    </w:p>
    <w:p w14:paraId="47ECB0DA" w14:textId="77777777" w:rsidR="0088481B" w:rsidRPr="00517121" w:rsidRDefault="0088481B" w:rsidP="009F3721">
      <w:pPr>
        <w:pStyle w:val="Nos3"/>
        <w:rPr>
          <w:sz w:val="22"/>
          <w:szCs w:val="22"/>
        </w:rPr>
      </w:pPr>
    </w:p>
    <w:p w14:paraId="45F2EB39" w14:textId="77777777" w:rsidR="0088481B" w:rsidRPr="00517121" w:rsidRDefault="0088481B" w:rsidP="009F3721">
      <w:pPr>
        <w:pStyle w:val="Nos3"/>
        <w:rPr>
          <w:sz w:val="22"/>
          <w:szCs w:val="22"/>
          <w:highlight w:val="yellow"/>
        </w:rPr>
      </w:pPr>
    </w:p>
    <w:p w14:paraId="513951BE" w14:textId="5E4987FD" w:rsidR="005C51E6" w:rsidRPr="00517121" w:rsidRDefault="005C51E6" w:rsidP="009F3721">
      <w:pPr>
        <w:pStyle w:val="Nos3"/>
        <w:rPr>
          <w:sz w:val="28"/>
          <w:szCs w:val="28"/>
        </w:rPr>
      </w:pPr>
      <w:r w:rsidRPr="00517121">
        <w:rPr>
          <w:sz w:val="28"/>
          <w:szCs w:val="28"/>
        </w:rPr>
        <w:t>NOLIKUMS</w:t>
      </w:r>
    </w:p>
    <w:p w14:paraId="1F01BA78" w14:textId="77777777" w:rsidR="005C51E6" w:rsidRPr="00517121" w:rsidRDefault="005C51E6">
      <w:pPr>
        <w:rPr>
          <w:sz w:val="22"/>
          <w:szCs w:val="22"/>
          <w:highlight w:val="yellow"/>
          <w:lang w:val="lv-LV"/>
        </w:rPr>
      </w:pPr>
    </w:p>
    <w:p w14:paraId="205B5C45" w14:textId="77777777" w:rsidR="005C51E6" w:rsidRPr="00517121" w:rsidRDefault="005C51E6">
      <w:pPr>
        <w:rPr>
          <w:sz w:val="22"/>
          <w:szCs w:val="22"/>
          <w:highlight w:val="yellow"/>
          <w:lang w:val="lv-LV"/>
        </w:rPr>
      </w:pPr>
    </w:p>
    <w:p w14:paraId="60CB1451" w14:textId="77777777" w:rsidR="005C51E6" w:rsidRPr="00517121" w:rsidRDefault="005C51E6" w:rsidP="005C51E6">
      <w:pPr>
        <w:jc w:val="center"/>
        <w:rPr>
          <w:b/>
          <w:sz w:val="22"/>
          <w:szCs w:val="22"/>
          <w:highlight w:val="yellow"/>
          <w:lang w:val="lv-LV"/>
        </w:rPr>
      </w:pPr>
    </w:p>
    <w:p w14:paraId="69D74A8E" w14:textId="77777777" w:rsidR="005C51E6" w:rsidRPr="00517121" w:rsidRDefault="005C51E6" w:rsidP="005C51E6">
      <w:pPr>
        <w:jc w:val="center"/>
        <w:rPr>
          <w:b/>
          <w:sz w:val="22"/>
          <w:szCs w:val="22"/>
          <w:highlight w:val="yellow"/>
          <w:lang w:val="lv-LV"/>
        </w:rPr>
      </w:pPr>
    </w:p>
    <w:p w14:paraId="03540F58" w14:textId="77777777" w:rsidR="005C51E6" w:rsidRPr="00517121" w:rsidRDefault="005C51E6" w:rsidP="005C51E6">
      <w:pPr>
        <w:jc w:val="center"/>
        <w:rPr>
          <w:b/>
          <w:sz w:val="22"/>
          <w:szCs w:val="22"/>
          <w:highlight w:val="yellow"/>
          <w:lang w:val="lv-LV"/>
        </w:rPr>
      </w:pPr>
    </w:p>
    <w:p w14:paraId="4ADD49B5" w14:textId="77777777" w:rsidR="00052BDC" w:rsidRPr="00517121" w:rsidRDefault="00052BDC" w:rsidP="005C51E6">
      <w:pPr>
        <w:jc w:val="center"/>
        <w:rPr>
          <w:b/>
          <w:sz w:val="22"/>
          <w:szCs w:val="22"/>
          <w:highlight w:val="yellow"/>
          <w:lang w:val="lv-LV"/>
        </w:rPr>
      </w:pPr>
    </w:p>
    <w:p w14:paraId="26617B13" w14:textId="77777777" w:rsidR="00D6521C" w:rsidRPr="00517121" w:rsidRDefault="00D6521C" w:rsidP="005C51E6">
      <w:pPr>
        <w:jc w:val="center"/>
        <w:rPr>
          <w:b/>
          <w:sz w:val="22"/>
          <w:szCs w:val="22"/>
          <w:highlight w:val="yellow"/>
          <w:lang w:val="lv-LV"/>
        </w:rPr>
      </w:pPr>
    </w:p>
    <w:p w14:paraId="04BB5BFA" w14:textId="77777777" w:rsidR="00D6521C" w:rsidRPr="00517121" w:rsidRDefault="00D6521C" w:rsidP="005C51E6">
      <w:pPr>
        <w:jc w:val="center"/>
        <w:rPr>
          <w:b/>
          <w:sz w:val="22"/>
          <w:szCs w:val="22"/>
          <w:highlight w:val="yellow"/>
          <w:lang w:val="lv-LV"/>
        </w:rPr>
      </w:pPr>
    </w:p>
    <w:p w14:paraId="22C431A8" w14:textId="77777777" w:rsidR="00D6521C" w:rsidRPr="00517121" w:rsidRDefault="00D6521C" w:rsidP="005C51E6">
      <w:pPr>
        <w:jc w:val="center"/>
        <w:rPr>
          <w:b/>
          <w:sz w:val="22"/>
          <w:szCs w:val="22"/>
          <w:highlight w:val="yellow"/>
          <w:lang w:val="lv-LV"/>
        </w:rPr>
      </w:pPr>
    </w:p>
    <w:p w14:paraId="5BB1B779" w14:textId="77777777" w:rsidR="00D6521C" w:rsidRPr="00517121" w:rsidRDefault="00D6521C" w:rsidP="005C51E6">
      <w:pPr>
        <w:jc w:val="center"/>
        <w:rPr>
          <w:b/>
          <w:sz w:val="22"/>
          <w:szCs w:val="22"/>
          <w:highlight w:val="yellow"/>
          <w:lang w:val="lv-LV"/>
        </w:rPr>
      </w:pPr>
    </w:p>
    <w:p w14:paraId="4BD874B3" w14:textId="77777777" w:rsidR="00D6521C" w:rsidRPr="00517121" w:rsidRDefault="00D6521C" w:rsidP="005C51E6">
      <w:pPr>
        <w:jc w:val="center"/>
        <w:rPr>
          <w:b/>
          <w:sz w:val="22"/>
          <w:szCs w:val="22"/>
          <w:highlight w:val="yellow"/>
          <w:lang w:val="lv-LV"/>
        </w:rPr>
      </w:pPr>
    </w:p>
    <w:p w14:paraId="4A01C567" w14:textId="77777777" w:rsidR="00052BDC" w:rsidRPr="00517121" w:rsidRDefault="00052BDC" w:rsidP="005C51E6">
      <w:pPr>
        <w:jc w:val="center"/>
        <w:rPr>
          <w:b/>
          <w:sz w:val="22"/>
          <w:szCs w:val="22"/>
          <w:highlight w:val="yellow"/>
          <w:lang w:val="lv-LV"/>
        </w:rPr>
      </w:pPr>
    </w:p>
    <w:p w14:paraId="40FEDA1B" w14:textId="77777777" w:rsidR="009F3721" w:rsidRPr="00517121" w:rsidRDefault="009F3721" w:rsidP="005C51E6">
      <w:pPr>
        <w:jc w:val="center"/>
        <w:rPr>
          <w:b/>
          <w:sz w:val="22"/>
          <w:szCs w:val="22"/>
          <w:highlight w:val="yellow"/>
          <w:lang w:val="lv-LV"/>
        </w:rPr>
      </w:pPr>
    </w:p>
    <w:p w14:paraId="0C0227E9" w14:textId="77777777" w:rsidR="00052BDC" w:rsidRPr="00517121" w:rsidRDefault="00052BDC" w:rsidP="005C51E6">
      <w:pPr>
        <w:jc w:val="center"/>
        <w:rPr>
          <w:b/>
          <w:sz w:val="22"/>
          <w:szCs w:val="22"/>
          <w:highlight w:val="yellow"/>
          <w:lang w:val="lv-LV"/>
        </w:rPr>
      </w:pPr>
    </w:p>
    <w:p w14:paraId="49C1D0EA" w14:textId="77777777" w:rsidR="00243BB5" w:rsidRPr="00517121" w:rsidRDefault="00243BB5" w:rsidP="005C51E6">
      <w:pPr>
        <w:jc w:val="center"/>
        <w:rPr>
          <w:b/>
          <w:sz w:val="22"/>
          <w:szCs w:val="22"/>
          <w:highlight w:val="yellow"/>
          <w:lang w:val="lv-LV"/>
        </w:rPr>
      </w:pPr>
    </w:p>
    <w:p w14:paraId="2B786E7C" w14:textId="77777777" w:rsidR="00243BB5" w:rsidRPr="00517121" w:rsidRDefault="00243BB5" w:rsidP="005C51E6">
      <w:pPr>
        <w:jc w:val="center"/>
        <w:rPr>
          <w:b/>
          <w:sz w:val="22"/>
          <w:szCs w:val="22"/>
          <w:highlight w:val="yellow"/>
          <w:lang w:val="lv-LV"/>
        </w:rPr>
      </w:pPr>
    </w:p>
    <w:p w14:paraId="46335DD8" w14:textId="77777777" w:rsidR="00243BB5" w:rsidRPr="00517121" w:rsidRDefault="00243BB5" w:rsidP="005C51E6">
      <w:pPr>
        <w:jc w:val="center"/>
        <w:rPr>
          <w:b/>
          <w:sz w:val="22"/>
          <w:szCs w:val="22"/>
          <w:highlight w:val="yellow"/>
          <w:lang w:val="lv-LV"/>
        </w:rPr>
      </w:pPr>
    </w:p>
    <w:p w14:paraId="3BA3F64B" w14:textId="77777777" w:rsidR="00243BB5" w:rsidRPr="00517121" w:rsidRDefault="00243BB5" w:rsidP="005C51E6">
      <w:pPr>
        <w:jc w:val="center"/>
        <w:rPr>
          <w:b/>
          <w:sz w:val="22"/>
          <w:szCs w:val="22"/>
          <w:highlight w:val="yellow"/>
          <w:lang w:val="lv-LV"/>
        </w:rPr>
      </w:pPr>
    </w:p>
    <w:p w14:paraId="1C2C7862" w14:textId="77777777" w:rsidR="00243BB5" w:rsidRPr="00517121" w:rsidRDefault="00243BB5" w:rsidP="005C51E6">
      <w:pPr>
        <w:jc w:val="center"/>
        <w:rPr>
          <w:b/>
          <w:sz w:val="22"/>
          <w:szCs w:val="22"/>
          <w:highlight w:val="yellow"/>
          <w:lang w:val="lv-LV"/>
        </w:rPr>
      </w:pPr>
    </w:p>
    <w:p w14:paraId="711318F9" w14:textId="77777777" w:rsidR="00243BB5" w:rsidRPr="00517121" w:rsidRDefault="00243BB5" w:rsidP="005C51E6">
      <w:pPr>
        <w:jc w:val="center"/>
        <w:rPr>
          <w:b/>
          <w:sz w:val="22"/>
          <w:szCs w:val="22"/>
          <w:lang w:val="lv-LV"/>
        </w:rPr>
      </w:pPr>
    </w:p>
    <w:p w14:paraId="04B1EC57" w14:textId="77777777" w:rsidR="005C51E6" w:rsidRPr="00517121" w:rsidRDefault="005C51E6" w:rsidP="005C51E6">
      <w:pPr>
        <w:jc w:val="center"/>
        <w:rPr>
          <w:b/>
          <w:lang w:val="lv-LV"/>
        </w:rPr>
      </w:pPr>
    </w:p>
    <w:p w14:paraId="38C47E07" w14:textId="3B5DC473" w:rsidR="00243BB5" w:rsidRPr="00517121" w:rsidRDefault="00C442D9" w:rsidP="005C51E6">
      <w:pPr>
        <w:jc w:val="center"/>
        <w:rPr>
          <w:lang w:val="lv-LV"/>
        </w:rPr>
      </w:pPr>
      <w:r w:rsidRPr="00517121">
        <w:rPr>
          <w:lang w:val="lv-LV"/>
        </w:rPr>
        <w:t xml:space="preserve">Rīga, </w:t>
      </w:r>
      <w:r w:rsidR="00D6521C" w:rsidRPr="00517121">
        <w:rPr>
          <w:lang w:val="lv-LV"/>
        </w:rPr>
        <w:t>20</w:t>
      </w:r>
      <w:r w:rsidR="002D3CF1" w:rsidRPr="00517121">
        <w:rPr>
          <w:lang w:val="lv-LV"/>
        </w:rPr>
        <w:t>2</w:t>
      </w:r>
      <w:r w:rsidR="004A5F82" w:rsidRPr="00517121">
        <w:rPr>
          <w:lang w:val="lv-LV"/>
        </w:rPr>
        <w:t>4</w:t>
      </w:r>
    </w:p>
    <w:p w14:paraId="6523A3C3" w14:textId="77777777" w:rsidR="00243BB5" w:rsidRPr="00517121" w:rsidRDefault="00243BB5">
      <w:pPr>
        <w:rPr>
          <w:sz w:val="22"/>
          <w:szCs w:val="22"/>
          <w:lang w:val="lv-LV"/>
        </w:rPr>
      </w:pPr>
      <w:r w:rsidRPr="00517121">
        <w:rPr>
          <w:sz w:val="22"/>
          <w:szCs w:val="22"/>
          <w:lang w:val="lv-LV"/>
        </w:rPr>
        <w:br w:type="page"/>
      </w:r>
    </w:p>
    <w:p w14:paraId="234E6C26" w14:textId="77777777" w:rsidR="00052BDC" w:rsidRPr="00517121" w:rsidRDefault="00146467" w:rsidP="00895215">
      <w:pPr>
        <w:numPr>
          <w:ilvl w:val="0"/>
          <w:numId w:val="2"/>
        </w:numPr>
        <w:tabs>
          <w:tab w:val="clear" w:pos="720"/>
          <w:tab w:val="num" w:pos="360"/>
        </w:tabs>
        <w:ind w:hanging="720"/>
        <w:jc w:val="center"/>
        <w:rPr>
          <w:b/>
          <w:caps/>
          <w:lang w:val="lv-LV"/>
        </w:rPr>
      </w:pPr>
      <w:r w:rsidRPr="00517121">
        <w:rPr>
          <w:b/>
          <w:caps/>
          <w:lang w:val="lv-LV"/>
        </w:rPr>
        <w:lastRenderedPageBreak/>
        <w:t>vispārīg</w:t>
      </w:r>
      <w:r w:rsidR="00817E01" w:rsidRPr="00517121">
        <w:rPr>
          <w:b/>
          <w:caps/>
          <w:lang w:val="lv-LV"/>
        </w:rPr>
        <w:t>Ā</w:t>
      </w:r>
      <w:r w:rsidRPr="00517121">
        <w:rPr>
          <w:b/>
          <w:caps/>
          <w:lang w:val="lv-LV"/>
        </w:rPr>
        <w:t xml:space="preserve"> informācij</w:t>
      </w:r>
      <w:r w:rsidR="004E67F4" w:rsidRPr="00517121">
        <w:rPr>
          <w:b/>
          <w:caps/>
          <w:lang w:val="lv-LV"/>
        </w:rPr>
        <w:t>A</w:t>
      </w:r>
    </w:p>
    <w:p w14:paraId="1297AE65" w14:textId="77777777" w:rsidR="00146467" w:rsidRPr="00517121" w:rsidRDefault="00146467" w:rsidP="00146467">
      <w:pPr>
        <w:rPr>
          <w:b/>
          <w:lang w:val="lv-LV"/>
        </w:rPr>
      </w:pPr>
    </w:p>
    <w:p w14:paraId="600A2232" w14:textId="5B4214D2" w:rsidR="0049414A" w:rsidRPr="00517121" w:rsidRDefault="006252D9" w:rsidP="002B5391">
      <w:pPr>
        <w:pStyle w:val="Sarakstarindkopa"/>
        <w:numPr>
          <w:ilvl w:val="1"/>
          <w:numId w:val="8"/>
        </w:numPr>
        <w:rPr>
          <w:b/>
          <w:lang w:val="lv-LV"/>
        </w:rPr>
      </w:pPr>
      <w:r w:rsidRPr="00517121">
        <w:rPr>
          <w:b/>
          <w:lang w:val="lv-LV"/>
        </w:rPr>
        <w:t xml:space="preserve"> </w:t>
      </w:r>
      <w:r w:rsidR="008F6BB4" w:rsidRPr="00517121">
        <w:rPr>
          <w:b/>
          <w:lang w:val="lv-LV"/>
        </w:rPr>
        <w:t>Iepirkuma</w:t>
      </w:r>
      <w:r w:rsidR="0049414A" w:rsidRPr="00517121">
        <w:rPr>
          <w:b/>
          <w:lang w:val="lv-LV"/>
        </w:rPr>
        <w:t xml:space="preserve"> nolikumā ir lietoti šādi termini:</w:t>
      </w:r>
    </w:p>
    <w:p w14:paraId="7FCEB944" w14:textId="1D5A5222" w:rsidR="00EF00DA" w:rsidRPr="00517121" w:rsidRDefault="00D2400C" w:rsidP="0032163F">
      <w:pPr>
        <w:pStyle w:val="Sarakstarindkopa"/>
        <w:numPr>
          <w:ilvl w:val="2"/>
          <w:numId w:val="8"/>
        </w:numPr>
        <w:jc w:val="both"/>
        <w:rPr>
          <w:b/>
          <w:lang w:val="lv-LV"/>
        </w:rPr>
      </w:pPr>
      <w:r w:rsidRPr="00517121">
        <w:rPr>
          <w:b/>
          <w:bCs/>
          <w:lang w:val="lv-LV"/>
        </w:rPr>
        <w:t>iepirkums</w:t>
      </w:r>
      <w:r w:rsidR="00EF00DA" w:rsidRPr="00517121">
        <w:rPr>
          <w:lang w:val="lv-LV"/>
        </w:rPr>
        <w:t xml:space="preserve"> (turpmāk var tikt saukts arī kā </w:t>
      </w:r>
      <w:r w:rsidR="005360F0" w:rsidRPr="00517121">
        <w:rPr>
          <w:color w:val="222222"/>
          <w:lang w:val="lv-LV"/>
        </w:rPr>
        <w:t>„</w:t>
      </w:r>
      <w:r w:rsidR="00EF00DA" w:rsidRPr="00517121">
        <w:rPr>
          <w:lang w:val="lv-LV"/>
        </w:rPr>
        <w:t xml:space="preserve">iepirkuma procedūra”) - sarunu procedūra ar publikāciju </w:t>
      </w:r>
      <w:r w:rsidR="00805D52" w:rsidRPr="00805D52">
        <w:rPr>
          <w:lang w:val="lv-LV"/>
        </w:rPr>
        <w:t>„</w:t>
      </w:r>
      <w:r w:rsidR="00805D52" w:rsidRPr="00805D52">
        <w:rPr>
          <w:color w:val="212529"/>
          <w:shd w:val="clear" w:color="auto" w:fill="FFFFFF"/>
          <w:lang w:val="lv-LV"/>
        </w:rPr>
        <w:t>Zāles pļaušana dzelzceļa zemes nodalījuma joslā</w:t>
      </w:r>
      <w:r w:rsidR="00805D52" w:rsidRPr="00805D52">
        <w:rPr>
          <w:lang w:val="lv-LV"/>
        </w:rPr>
        <w:t>”</w:t>
      </w:r>
      <w:r w:rsidR="00A4038A" w:rsidRPr="00517121">
        <w:rPr>
          <w:lang w:val="lv-LV"/>
        </w:rPr>
        <w:t>,</w:t>
      </w:r>
      <w:r w:rsidR="0032163F" w:rsidRPr="00517121">
        <w:rPr>
          <w:lang w:val="lv-LV"/>
        </w:rPr>
        <w:t xml:space="preserve"> </w:t>
      </w:r>
      <w:r w:rsidR="0032163F" w:rsidRPr="00517121">
        <w:rPr>
          <w:color w:val="222222"/>
          <w:lang w:val="lv-LV"/>
        </w:rPr>
        <w:t xml:space="preserve">kas tiek organizēta </w:t>
      </w:r>
      <w:r w:rsidR="0032163F" w:rsidRPr="00517121">
        <w:rPr>
          <w:lang w:val="lv-LV"/>
        </w:rPr>
        <w:t xml:space="preserve">saskaņā ar Iepirkumu vadlīnijām sabiedrisko pakalpojumu sniedzējiem, </w:t>
      </w:r>
      <w:r w:rsidR="0032163F" w:rsidRPr="00517121">
        <w:rPr>
          <w:lang w:val="lv-LV" w:eastAsia="lv-LV"/>
        </w:rPr>
        <w:t>„</w:t>
      </w:r>
      <w:r w:rsidR="0032163F" w:rsidRPr="00517121">
        <w:rPr>
          <w:iCs/>
          <w:lang w:val="lv-LV" w:eastAsia="lv-LV"/>
        </w:rPr>
        <w:t xml:space="preserve">Latvijas dzelzceļš” koncerna Iepirkumu pamatnoteikumiem un </w:t>
      </w:r>
      <w:r w:rsidR="0032163F" w:rsidRPr="00517121">
        <w:rPr>
          <w:lang w:val="lv-LV" w:eastAsia="lv-LV"/>
        </w:rPr>
        <w:t>VAS „Latvijas dzelzceļš” Iepirkumu noteikumiem</w:t>
      </w:r>
      <w:r w:rsidR="0032163F" w:rsidRPr="00517121">
        <w:rPr>
          <w:color w:val="222222"/>
          <w:lang w:val="lv-LV"/>
        </w:rPr>
        <w:t xml:space="preserve">; </w:t>
      </w:r>
    </w:p>
    <w:p w14:paraId="38A6757E" w14:textId="267F258A" w:rsidR="0049414A" w:rsidRPr="00517121" w:rsidRDefault="002C7F67" w:rsidP="002B5391">
      <w:pPr>
        <w:pStyle w:val="Sarakstarindkopa"/>
        <w:numPr>
          <w:ilvl w:val="2"/>
          <w:numId w:val="8"/>
        </w:numPr>
        <w:jc w:val="both"/>
        <w:rPr>
          <w:b/>
          <w:lang w:val="lv-LV"/>
        </w:rPr>
      </w:pPr>
      <w:r w:rsidRPr="00517121">
        <w:rPr>
          <w:b/>
          <w:bCs/>
          <w:lang w:val="lv-LV"/>
        </w:rPr>
        <w:t>komisija</w:t>
      </w:r>
      <w:r w:rsidR="0049414A" w:rsidRPr="00517121">
        <w:rPr>
          <w:lang w:val="lv-LV"/>
        </w:rPr>
        <w:t xml:space="preserve"> – VAS </w:t>
      </w:r>
      <w:r w:rsidR="005360F0" w:rsidRPr="00517121">
        <w:rPr>
          <w:color w:val="222222"/>
          <w:lang w:val="lv-LV"/>
        </w:rPr>
        <w:t>„</w:t>
      </w:r>
      <w:r w:rsidR="0049414A" w:rsidRPr="00517121">
        <w:rPr>
          <w:lang w:val="lv-LV"/>
        </w:rPr>
        <w:t xml:space="preserve">Latvijas dzelzceļš” </w:t>
      </w:r>
      <w:r w:rsidR="00B420E3" w:rsidRPr="00517121">
        <w:rPr>
          <w:lang w:val="lv-LV"/>
        </w:rPr>
        <w:t xml:space="preserve">izveidota </w:t>
      </w:r>
      <w:r w:rsidR="0049414A" w:rsidRPr="00517121">
        <w:rPr>
          <w:lang w:val="lv-LV"/>
        </w:rPr>
        <w:t xml:space="preserve">iepirkuma </w:t>
      </w:r>
      <w:r w:rsidRPr="00517121">
        <w:rPr>
          <w:lang w:val="lv-LV"/>
        </w:rPr>
        <w:t>komisija</w:t>
      </w:r>
      <w:r w:rsidR="0049414A" w:rsidRPr="00517121">
        <w:rPr>
          <w:lang w:val="lv-LV"/>
        </w:rPr>
        <w:t xml:space="preserve">, kas pilnvarota organizēt </w:t>
      </w:r>
      <w:r w:rsidR="008F6BB4" w:rsidRPr="00517121">
        <w:rPr>
          <w:lang w:val="lv-LV"/>
        </w:rPr>
        <w:t>iepirkumu</w:t>
      </w:r>
      <w:r w:rsidR="0049414A" w:rsidRPr="00517121">
        <w:rPr>
          <w:lang w:val="lv-LV"/>
        </w:rPr>
        <w:t>;</w:t>
      </w:r>
    </w:p>
    <w:p w14:paraId="64F62C20" w14:textId="7818394B" w:rsidR="0049414A" w:rsidRPr="00517121" w:rsidRDefault="00CB5CC7" w:rsidP="002B5391">
      <w:pPr>
        <w:pStyle w:val="Sarakstarindkopa"/>
        <w:numPr>
          <w:ilvl w:val="2"/>
          <w:numId w:val="8"/>
        </w:numPr>
        <w:jc w:val="both"/>
        <w:rPr>
          <w:b/>
          <w:lang w:val="lv-LV"/>
        </w:rPr>
      </w:pPr>
      <w:r w:rsidRPr="00517121">
        <w:rPr>
          <w:b/>
          <w:bCs/>
          <w:lang w:val="lv-LV"/>
        </w:rPr>
        <w:t>nolikums</w:t>
      </w:r>
      <w:r w:rsidRPr="00517121">
        <w:rPr>
          <w:lang w:val="lv-LV"/>
        </w:rPr>
        <w:t xml:space="preserve"> (turpmāk var tikt saukts arī kā </w:t>
      </w:r>
      <w:r w:rsidR="005360F0" w:rsidRPr="00517121">
        <w:rPr>
          <w:color w:val="222222"/>
          <w:lang w:val="lv-LV"/>
        </w:rPr>
        <w:t>„</w:t>
      </w:r>
      <w:r w:rsidR="008F6BB4" w:rsidRPr="00517121">
        <w:rPr>
          <w:lang w:val="lv-LV"/>
        </w:rPr>
        <w:t>iepirkuma</w:t>
      </w:r>
      <w:r w:rsidRPr="00517121">
        <w:rPr>
          <w:lang w:val="lv-LV"/>
        </w:rPr>
        <w:t xml:space="preserve"> nolikums” vai </w:t>
      </w:r>
      <w:r w:rsidR="005360F0" w:rsidRPr="00517121">
        <w:rPr>
          <w:color w:val="222222"/>
          <w:lang w:val="lv-LV"/>
        </w:rPr>
        <w:t>„</w:t>
      </w:r>
      <w:r w:rsidR="008F6BB4" w:rsidRPr="00517121">
        <w:rPr>
          <w:lang w:val="lv-LV"/>
        </w:rPr>
        <w:t>iepirkuma</w:t>
      </w:r>
      <w:r w:rsidRPr="00517121">
        <w:rPr>
          <w:lang w:val="lv-LV"/>
        </w:rPr>
        <w:t xml:space="preserve"> dokumenti”) – </w:t>
      </w:r>
      <w:r w:rsidR="008F6BB4" w:rsidRPr="00517121">
        <w:rPr>
          <w:lang w:val="lv-LV"/>
        </w:rPr>
        <w:t>iepirkuma</w:t>
      </w:r>
      <w:r w:rsidRPr="00517121">
        <w:rPr>
          <w:lang w:val="lv-LV"/>
        </w:rPr>
        <w:t xml:space="preserve"> nolikums ar pielikumiem un jebkuri </w:t>
      </w:r>
      <w:r w:rsidR="008F6BB4" w:rsidRPr="00517121">
        <w:rPr>
          <w:lang w:val="lv-LV"/>
        </w:rPr>
        <w:t>iepirkuma</w:t>
      </w:r>
      <w:r w:rsidRPr="00517121">
        <w:rPr>
          <w:lang w:val="lv-LV"/>
        </w:rPr>
        <w:t xml:space="preserve"> nolikuma precizējumi, skaidrojumi, izmaiņas vai grozījumi, kas var rasties iepirkuma procedūras gaitā</w:t>
      </w:r>
      <w:r w:rsidR="0049414A" w:rsidRPr="00517121">
        <w:rPr>
          <w:lang w:val="lv-LV"/>
        </w:rPr>
        <w:t>;</w:t>
      </w:r>
    </w:p>
    <w:p w14:paraId="5307C128" w14:textId="1BAD1FA3" w:rsidR="0049414A" w:rsidRPr="00517121" w:rsidRDefault="0049414A" w:rsidP="002B5391">
      <w:pPr>
        <w:pStyle w:val="Sarakstarindkopa"/>
        <w:numPr>
          <w:ilvl w:val="2"/>
          <w:numId w:val="8"/>
        </w:numPr>
        <w:jc w:val="both"/>
        <w:rPr>
          <w:b/>
          <w:lang w:val="lv-LV"/>
        </w:rPr>
      </w:pPr>
      <w:r w:rsidRPr="00517121">
        <w:rPr>
          <w:b/>
          <w:bCs/>
          <w:lang w:val="lv-LV"/>
        </w:rPr>
        <w:t xml:space="preserve">ieinteresētais </w:t>
      </w:r>
      <w:r w:rsidR="008F6BB4" w:rsidRPr="00517121">
        <w:rPr>
          <w:b/>
          <w:bCs/>
          <w:lang w:val="lv-LV"/>
        </w:rPr>
        <w:t>izpildī</w:t>
      </w:r>
      <w:r w:rsidRPr="00517121">
        <w:rPr>
          <w:b/>
          <w:bCs/>
          <w:lang w:val="lv-LV"/>
        </w:rPr>
        <w:t>tājs</w:t>
      </w:r>
      <w:r w:rsidRPr="00517121">
        <w:rPr>
          <w:lang w:val="lv-LV"/>
        </w:rPr>
        <w:t xml:space="preserve"> – </w:t>
      </w:r>
      <w:bookmarkStart w:id="0" w:name="_Hlk148009491"/>
      <w:r w:rsidR="008F6BB4" w:rsidRPr="00517121">
        <w:rPr>
          <w:lang w:val="lv-LV"/>
        </w:rPr>
        <w:t>izpildī</w:t>
      </w:r>
      <w:r w:rsidR="00B65985" w:rsidRPr="00517121">
        <w:rPr>
          <w:lang w:val="lv-LV"/>
        </w:rPr>
        <w:t xml:space="preserve">tājs, kurš saņēmis </w:t>
      </w:r>
      <w:r w:rsidR="008F6BB4" w:rsidRPr="00517121">
        <w:rPr>
          <w:lang w:val="lv-LV"/>
        </w:rPr>
        <w:t>iepirkuma</w:t>
      </w:r>
      <w:r w:rsidR="00B65985" w:rsidRPr="00517121">
        <w:rPr>
          <w:lang w:val="lv-LV"/>
        </w:rPr>
        <w:t xml:space="preserve"> nolikumu</w:t>
      </w:r>
      <w:bookmarkEnd w:id="0"/>
      <w:r w:rsidRPr="00517121">
        <w:rPr>
          <w:lang w:val="lv-LV"/>
        </w:rPr>
        <w:t>;</w:t>
      </w:r>
    </w:p>
    <w:p w14:paraId="6B8A0D32" w14:textId="458ABC4A" w:rsidR="00817E01" w:rsidRPr="00517121" w:rsidRDefault="0049414A" w:rsidP="002B5391">
      <w:pPr>
        <w:pStyle w:val="Sarakstarindkopa"/>
        <w:numPr>
          <w:ilvl w:val="2"/>
          <w:numId w:val="8"/>
        </w:numPr>
        <w:jc w:val="both"/>
        <w:rPr>
          <w:b/>
          <w:lang w:val="lv-LV"/>
        </w:rPr>
      </w:pPr>
      <w:r w:rsidRPr="00517121">
        <w:rPr>
          <w:b/>
          <w:bCs/>
          <w:lang w:val="lv-LV"/>
        </w:rPr>
        <w:t>pasūtītājs</w:t>
      </w:r>
      <w:r w:rsidR="00817E01" w:rsidRPr="00517121">
        <w:rPr>
          <w:lang w:val="lv-LV"/>
        </w:rPr>
        <w:t xml:space="preserve"> </w:t>
      </w:r>
      <w:r w:rsidR="007F520B" w:rsidRPr="00517121">
        <w:rPr>
          <w:lang w:val="lv-LV"/>
        </w:rPr>
        <w:t>–</w:t>
      </w:r>
      <w:r w:rsidR="00817E01" w:rsidRPr="00517121">
        <w:rPr>
          <w:lang w:val="lv-LV"/>
        </w:rPr>
        <w:t xml:space="preserve"> VAS </w:t>
      </w:r>
      <w:r w:rsidR="005360F0" w:rsidRPr="00517121">
        <w:rPr>
          <w:color w:val="222222"/>
          <w:lang w:val="lv-LV"/>
        </w:rPr>
        <w:t>„</w:t>
      </w:r>
      <w:r w:rsidR="00817E01" w:rsidRPr="00517121">
        <w:rPr>
          <w:lang w:val="lv-LV"/>
        </w:rPr>
        <w:t>Latvijas dzelzceļš</w:t>
      </w:r>
      <w:r w:rsidR="00D2400C" w:rsidRPr="00517121">
        <w:rPr>
          <w:lang w:val="lv-LV"/>
        </w:rPr>
        <w:t>;</w:t>
      </w:r>
    </w:p>
    <w:p w14:paraId="7DC85166" w14:textId="28539688" w:rsidR="00414609" w:rsidRPr="00517121" w:rsidRDefault="002C7F67" w:rsidP="00414609">
      <w:pPr>
        <w:pStyle w:val="Sarakstarindkopa"/>
        <w:numPr>
          <w:ilvl w:val="2"/>
          <w:numId w:val="8"/>
        </w:numPr>
        <w:jc w:val="both"/>
        <w:rPr>
          <w:b/>
          <w:lang w:val="lv-LV"/>
        </w:rPr>
      </w:pPr>
      <w:r w:rsidRPr="00517121">
        <w:rPr>
          <w:b/>
          <w:bCs/>
          <w:lang w:val="lv-LV"/>
        </w:rPr>
        <w:t>pretendents</w:t>
      </w:r>
      <w:r w:rsidR="0049414A" w:rsidRPr="00517121">
        <w:rPr>
          <w:lang w:val="lv-LV"/>
        </w:rPr>
        <w:t xml:space="preserve"> </w:t>
      </w:r>
      <w:r w:rsidR="00074426" w:rsidRPr="00517121">
        <w:rPr>
          <w:lang w:val="lv-LV"/>
        </w:rPr>
        <w:t>–</w:t>
      </w:r>
      <w:r w:rsidR="0049414A" w:rsidRPr="00517121">
        <w:rPr>
          <w:lang w:val="lv-LV"/>
        </w:rPr>
        <w:t xml:space="preserve"> </w:t>
      </w:r>
      <w:r w:rsidR="008F6BB4" w:rsidRPr="00517121">
        <w:rPr>
          <w:lang w:val="lv-LV"/>
        </w:rPr>
        <w:t>izpildī</w:t>
      </w:r>
      <w:r w:rsidR="00B65985" w:rsidRPr="00517121">
        <w:rPr>
          <w:lang w:val="lv-LV"/>
        </w:rPr>
        <w:t>tājs, kurš ir iesniedzis piedāvāju</w:t>
      </w:r>
      <w:r w:rsidR="008F6BB4" w:rsidRPr="00517121">
        <w:rPr>
          <w:lang w:val="lv-LV"/>
        </w:rPr>
        <w:t>mu iepirkumā</w:t>
      </w:r>
      <w:r w:rsidR="0049414A" w:rsidRPr="00517121">
        <w:rPr>
          <w:lang w:val="lv-LV"/>
        </w:rPr>
        <w:t>;</w:t>
      </w:r>
    </w:p>
    <w:p w14:paraId="29C2AD2F" w14:textId="606EF5C1" w:rsidR="00D2400C" w:rsidRPr="00517121" w:rsidRDefault="00D2400C" w:rsidP="00D2400C">
      <w:pPr>
        <w:pStyle w:val="Sarakstarindkopa"/>
        <w:numPr>
          <w:ilvl w:val="2"/>
          <w:numId w:val="8"/>
        </w:numPr>
        <w:tabs>
          <w:tab w:val="left" w:pos="567"/>
        </w:tabs>
        <w:jc w:val="both"/>
        <w:rPr>
          <w:lang w:val="lv-LV"/>
        </w:rPr>
      </w:pPr>
      <w:r w:rsidRPr="00517121">
        <w:rPr>
          <w:lang w:val="lv-LV"/>
        </w:rPr>
        <w:t xml:space="preserve">  </w:t>
      </w:r>
      <w:r w:rsidR="002E0686" w:rsidRPr="00517121">
        <w:rPr>
          <w:lang w:val="lv-LV"/>
        </w:rPr>
        <w:t xml:space="preserve"> </w:t>
      </w:r>
      <w:r w:rsidRPr="00517121">
        <w:rPr>
          <w:b/>
          <w:bCs/>
          <w:lang w:val="lv-LV"/>
        </w:rPr>
        <w:t>apakšuzņēmējs</w:t>
      </w:r>
      <w:r w:rsidRPr="00517121">
        <w:rPr>
          <w:lang w:val="lv-LV"/>
        </w:rPr>
        <w:t xml:space="preserve"> – pretendenta piesaistīta persona, kura veic darbus iepirkuma līguma izpildei, un uz kuru neattiecas neviens no izslēgšanas noteikumiem;</w:t>
      </w:r>
    </w:p>
    <w:p w14:paraId="3D893896" w14:textId="179C8492" w:rsidR="00414609" w:rsidRPr="00517121" w:rsidRDefault="00414609" w:rsidP="00414609">
      <w:pPr>
        <w:pStyle w:val="Sarakstarindkopa"/>
        <w:numPr>
          <w:ilvl w:val="2"/>
          <w:numId w:val="8"/>
        </w:numPr>
        <w:jc w:val="both"/>
        <w:rPr>
          <w:b/>
          <w:lang w:val="lv-LV"/>
        </w:rPr>
      </w:pPr>
      <w:r w:rsidRPr="00517121">
        <w:rPr>
          <w:b/>
          <w:bCs/>
          <w:lang w:val="lv-LV"/>
        </w:rPr>
        <w:t>pretendenta norādītā persona</w:t>
      </w:r>
      <w:r w:rsidRPr="00517121">
        <w:rPr>
          <w:lang w:val="lv-LV"/>
        </w:rPr>
        <w:t xml:space="preserve"> - persona uz kuras iespējām pretendents balstās, lai apliecinātu tā kvalifikācijas (t.sk.</w:t>
      </w:r>
      <w:r w:rsidR="00542DAE">
        <w:rPr>
          <w:lang w:val="lv-LV"/>
        </w:rPr>
        <w:t>,</w:t>
      </w:r>
      <w:r w:rsidRPr="00517121">
        <w:rPr>
          <w:lang w:val="lv-LV"/>
        </w:rPr>
        <w:t xml:space="preserve"> saimniecisko un finansiālo un profesionālo un tehnisko prasību) atbilstību nolikumā noteiktajām prasībām un uz kuru neattiecas neviens no izslēgšanas noteikumiem;</w:t>
      </w:r>
    </w:p>
    <w:p w14:paraId="01A9DEF1" w14:textId="68026355" w:rsidR="0049414A" w:rsidRPr="00517121" w:rsidRDefault="002F1735" w:rsidP="00B65985">
      <w:pPr>
        <w:pStyle w:val="Sarakstarindkopa"/>
        <w:numPr>
          <w:ilvl w:val="2"/>
          <w:numId w:val="8"/>
        </w:numPr>
        <w:jc w:val="both"/>
        <w:rPr>
          <w:b/>
          <w:lang w:val="lv-LV"/>
        </w:rPr>
      </w:pPr>
      <w:r w:rsidRPr="00517121">
        <w:rPr>
          <w:b/>
          <w:bCs/>
          <w:lang w:val="lv-LV"/>
        </w:rPr>
        <w:t>p</w:t>
      </w:r>
      <w:r w:rsidR="00D2400C" w:rsidRPr="00517121">
        <w:rPr>
          <w:b/>
          <w:bCs/>
          <w:lang w:val="lv-LV"/>
        </w:rPr>
        <w:t>akalpojums</w:t>
      </w:r>
      <w:r w:rsidRPr="00517121">
        <w:rPr>
          <w:lang w:val="lv-LV"/>
        </w:rPr>
        <w:t xml:space="preserve"> – </w:t>
      </w:r>
      <w:bookmarkStart w:id="1" w:name="_Hlk161841215"/>
      <w:bookmarkStart w:id="2" w:name="_Hlk162348670"/>
      <w:r w:rsidR="00812CFC" w:rsidRPr="00517121">
        <w:rPr>
          <w:lang w:val="lv-LV"/>
        </w:rPr>
        <w:t>z</w:t>
      </w:r>
      <w:r w:rsidR="00812CFC" w:rsidRPr="00517121">
        <w:rPr>
          <w:color w:val="212529"/>
          <w:shd w:val="clear" w:color="auto" w:fill="FFFFFF"/>
          <w:lang w:val="lv-LV"/>
        </w:rPr>
        <w:t>āles pļaušana dzelzceļa zemes nodalījuma joslā</w:t>
      </w:r>
      <w:bookmarkEnd w:id="1"/>
      <w:bookmarkEnd w:id="2"/>
      <w:r w:rsidR="00B65985" w:rsidRPr="00517121">
        <w:rPr>
          <w:lang w:val="lv-LV"/>
        </w:rPr>
        <w:t xml:space="preserve">, saskaņā ar </w:t>
      </w:r>
      <w:r w:rsidR="008F6BB4" w:rsidRPr="00517121">
        <w:rPr>
          <w:lang w:val="lv-LV"/>
        </w:rPr>
        <w:t>iepirkuma</w:t>
      </w:r>
      <w:r w:rsidR="00B65985" w:rsidRPr="00517121">
        <w:rPr>
          <w:lang w:val="lv-LV"/>
        </w:rPr>
        <w:t xml:space="preserve"> nolikuma un tā pielikumu nosacījumiem.</w:t>
      </w:r>
    </w:p>
    <w:p w14:paraId="6CDA6198" w14:textId="77777777" w:rsidR="00146467" w:rsidRPr="00517121" w:rsidRDefault="00146467" w:rsidP="00146467">
      <w:pPr>
        <w:jc w:val="both"/>
        <w:rPr>
          <w:b/>
          <w:highlight w:val="yellow"/>
          <w:lang w:val="lv-LV"/>
        </w:rPr>
      </w:pPr>
    </w:p>
    <w:p w14:paraId="104F330B" w14:textId="77777777" w:rsidR="00812CFC" w:rsidRPr="00517121" w:rsidRDefault="00812CFC" w:rsidP="00812CFC">
      <w:pPr>
        <w:pStyle w:val="Sarakstarindkopa"/>
        <w:numPr>
          <w:ilvl w:val="1"/>
          <w:numId w:val="11"/>
        </w:numPr>
        <w:tabs>
          <w:tab w:val="left" w:pos="567"/>
        </w:tabs>
        <w:ind w:left="0" w:firstLine="0"/>
        <w:jc w:val="both"/>
        <w:rPr>
          <w:b/>
          <w:lang w:val="lv-LV"/>
        </w:rPr>
      </w:pPr>
      <w:r w:rsidRPr="00517121">
        <w:rPr>
          <w:b/>
          <w:lang w:val="lv-LV"/>
        </w:rPr>
        <w:t xml:space="preserve">Rekvizīti: </w:t>
      </w:r>
    </w:p>
    <w:p w14:paraId="4965F3A7" w14:textId="77777777" w:rsidR="00812CFC" w:rsidRPr="00517121" w:rsidRDefault="00812CFC" w:rsidP="00812CFC">
      <w:pPr>
        <w:pStyle w:val="Sarakstarindkopa"/>
        <w:numPr>
          <w:ilvl w:val="2"/>
          <w:numId w:val="11"/>
        </w:numPr>
        <w:tabs>
          <w:tab w:val="left" w:pos="567"/>
          <w:tab w:val="left" w:pos="1276"/>
        </w:tabs>
        <w:ind w:left="0" w:firstLine="567"/>
        <w:jc w:val="both"/>
        <w:rPr>
          <w:lang w:val="lv-LV"/>
        </w:rPr>
      </w:pPr>
      <w:r w:rsidRPr="00517121">
        <w:rPr>
          <w:b/>
          <w:u w:val="single"/>
          <w:lang w:val="lv-LV"/>
        </w:rPr>
        <w:t>Pasūtītāja un maksātāja:</w:t>
      </w:r>
      <w:r w:rsidRPr="00517121">
        <w:rPr>
          <w:lang w:val="lv-LV"/>
        </w:rPr>
        <w:t xml:space="preserve"> VAS „Latvijas dzelzceļš”, vienotais reģistrācijas Nr.: 40003032065, PVN reģistrācijas Nr.: LV40003032065, juridiskā adrese: Emīlijas Benjamiņas iela 3, Rīga, LV-1547, Latvija. Bankas dati: Luminor Bank AS </w:t>
      </w:r>
      <w:r w:rsidRPr="00517121">
        <w:rPr>
          <w:rFonts w:eastAsia="Calibri"/>
          <w:lang w:val="lv-LV"/>
        </w:rPr>
        <w:t>Latvijas filiāle</w:t>
      </w:r>
      <w:r w:rsidRPr="00517121">
        <w:rPr>
          <w:lang w:val="lv-LV"/>
        </w:rPr>
        <w:t xml:space="preserve">, norēķinu konta Nr.: </w:t>
      </w:r>
      <w:r w:rsidRPr="00517121">
        <w:rPr>
          <w:rFonts w:eastAsiaTheme="minorHAnsi"/>
          <w:color w:val="222222"/>
          <w:lang w:val="lv-LV"/>
        </w:rPr>
        <w:t>LV17RIKO0000080249645</w:t>
      </w:r>
      <w:r w:rsidRPr="00517121">
        <w:rPr>
          <w:lang w:val="lv-LV"/>
        </w:rPr>
        <w:t>,</w:t>
      </w:r>
      <w:r w:rsidRPr="00517121">
        <w:rPr>
          <w:b/>
          <w:lang w:val="lv-LV"/>
        </w:rPr>
        <w:t xml:space="preserve"> </w:t>
      </w:r>
      <w:r w:rsidRPr="00517121">
        <w:rPr>
          <w:lang w:val="lv-LV"/>
        </w:rPr>
        <w:t xml:space="preserve">bankas kods: </w:t>
      </w:r>
      <w:r w:rsidRPr="00517121">
        <w:rPr>
          <w:rFonts w:eastAsiaTheme="minorHAnsi"/>
          <w:color w:val="222222"/>
          <w:lang w:val="lv-LV"/>
        </w:rPr>
        <w:t>RIKOLV2X</w:t>
      </w:r>
      <w:r w:rsidRPr="00517121">
        <w:rPr>
          <w:lang w:val="lv-LV"/>
        </w:rPr>
        <w:t>.</w:t>
      </w:r>
    </w:p>
    <w:p w14:paraId="67413285" w14:textId="70C3E044" w:rsidR="00812CFC" w:rsidRPr="00517121" w:rsidRDefault="00812CFC" w:rsidP="00812CFC">
      <w:pPr>
        <w:pStyle w:val="Sarakstarindkopa"/>
        <w:numPr>
          <w:ilvl w:val="2"/>
          <w:numId w:val="11"/>
        </w:numPr>
        <w:tabs>
          <w:tab w:val="left" w:pos="1276"/>
        </w:tabs>
        <w:ind w:left="0" w:firstLine="567"/>
        <w:jc w:val="both"/>
        <w:rPr>
          <w:b/>
          <w:u w:val="single"/>
          <w:lang w:val="lv-LV"/>
        </w:rPr>
      </w:pPr>
      <w:r w:rsidRPr="00517121">
        <w:rPr>
          <w:b/>
          <w:u w:val="single"/>
          <w:lang w:val="lv-LV"/>
        </w:rPr>
        <w:t>Pakalpojuma saņēmējs ir pasūtītāja struktūrvienība:</w:t>
      </w:r>
      <w:r w:rsidRPr="00517121">
        <w:rPr>
          <w:b/>
          <w:lang w:val="lv-LV"/>
        </w:rPr>
        <w:t xml:space="preserve"> </w:t>
      </w:r>
      <w:r w:rsidRPr="00517121">
        <w:rPr>
          <w:lang w:val="lv-LV"/>
        </w:rPr>
        <w:t xml:space="preserve">VAS </w:t>
      </w:r>
      <w:r w:rsidRPr="00517121">
        <w:rPr>
          <w:iCs/>
          <w:lang w:val="lv-LV"/>
        </w:rPr>
        <w:t>„</w:t>
      </w:r>
      <w:r w:rsidRPr="00517121">
        <w:rPr>
          <w:lang w:val="lv-LV"/>
        </w:rPr>
        <w:t>Latvijas dzelzceļš” Sliežu ceļu pārvalde (SCP), faktiskā atrašanās vietas adrese: Torņakalna iela 16, Rīga, LV-1004, Latvija.</w:t>
      </w:r>
    </w:p>
    <w:p w14:paraId="2AB81EF3" w14:textId="77777777" w:rsidR="007131EC" w:rsidRPr="00517121" w:rsidRDefault="007131EC" w:rsidP="007131EC">
      <w:pPr>
        <w:tabs>
          <w:tab w:val="left" w:pos="567"/>
        </w:tabs>
        <w:jc w:val="both"/>
        <w:rPr>
          <w:b/>
          <w:lang w:val="lv-LV"/>
        </w:rPr>
      </w:pPr>
    </w:p>
    <w:p w14:paraId="74881608" w14:textId="0753D0B3" w:rsidR="007131EC" w:rsidRPr="00517121" w:rsidRDefault="007131EC" w:rsidP="00611FF7">
      <w:pPr>
        <w:numPr>
          <w:ilvl w:val="1"/>
          <w:numId w:val="11"/>
        </w:numPr>
        <w:tabs>
          <w:tab w:val="left" w:pos="284"/>
          <w:tab w:val="left" w:pos="426"/>
          <w:tab w:val="left" w:pos="567"/>
        </w:tabs>
        <w:ind w:left="540"/>
        <w:jc w:val="both"/>
        <w:rPr>
          <w:b/>
          <w:lang w:val="lv-LV"/>
        </w:rPr>
      </w:pPr>
      <w:r w:rsidRPr="00517121">
        <w:rPr>
          <w:b/>
          <w:lang w:val="lv-LV"/>
        </w:rPr>
        <w:t xml:space="preserve">Pasūtītāja kontaktpersona: </w:t>
      </w:r>
    </w:p>
    <w:p w14:paraId="23C2353B" w14:textId="39399563" w:rsidR="007131EC" w:rsidRPr="00517121" w:rsidRDefault="007131EC" w:rsidP="007131EC">
      <w:pPr>
        <w:pStyle w:val="Sarakstarindkopa"/>
        <w:tabs>
          <w:tab w:val="left" w:pos="0"/>
        </w:tabs>
        <w:ind w:left="0"/>
        <w:jc w:val="both"/>
        <w:rPr>
          <w:rStyle w:val="Hipersaite"/>
          <w:lang w:val="lv-LV"/>
        </w:rPr>
      </w:pPr>
      <w:r w:rsidRPr="00517121">
        <w:rPr>
          <w:lang w:val="lv-LV"/>
        </w:rPr>
        <w:tab/>
        <w:t xml:space="preserve">organizatoriska rakstura jautājumos un jautājumos par </w:t>
      </w:r>
      <w:r w:rsidR="008F6BB4" w:rsidRPr="00517121">
        <w:rPr>
          <w:lang w:val="lv-LV"/>
        </w:rPr>
        <w:t>iepirkuma</w:t>
      </w:r>
      <w:r w:rsidRPr="00517121">
        <w:rPr>
          <w:lang w:val="lv-LV"/>
        </w:rPr>
        <w:t xml:space="preserve"> nolikumu: iepirkuma komisijas sekretāre - VAS „Latvijas dzelzceļš” Iepirkumu biroja vecākā iepirkumu speciāliste Santa Okure, tālrunis: +371 67234936, e-pasta adrese: </w:t>
      </w:r>
      <w:r w:rsidRPr="00517121">
        <w:rPr>
          <w:i/>
          <w:lang w:val="lv-LV"/>
        </w:rPr>
        <w:t>santa.okure@ldz.lv</w:t>
      </w:r>
      <w:r w:rsidRPr="00517121">
        <w:rPr>
          <w:rStyle w:val="Hipersaite"/>
          <w:lang w:val="lv-LV"/>
        </w:rPr>
        <w:t>.</w:t>
      </w:r>
    </w:p>
    <w:p w14:paraId="6C80E9E1" w14:textId="77777777" w:rsidR="007131EC" w:rsidRPr="00517121" w:rsidRDefault="007131EC" w:rsidP="007131EC">
      <w:pPr>
        <w:tabs>
          <w:tab w:val="left" w:pos="567"/>
          <w:tab w:val="left" w:pos="6225"/>
        </w:tabs>
        <w:jc w:val="both"/>
        <w:rPr>
          <w:lang w:val="lv-LV"/>
        </w:rPr>
      </w:pPr>
      <w:r w:rsidRPr="00517121">
        <w:rPr>
          <w:lang w:val="lv-LV"/>
        </w:rPr>
        <w:tab/>
      </w:r>
    </w:p>
    <w:p w14:paraId="28994796" w14:textId="57A74F78" w:rsidR="007131EC" w:rsidRPr="00517121" w:rsidRDefault="007131EC" w:rsidP="00611FF7">
      <w:pPr>
        <w:pStyle w:val="Sarakstarindkopa"/>
        <w:numPr>
          <w:ilvl w:val="1"/>
          <w:numId w:val="11"/>
        </w:numPr>
        <w:tabs>
          <w:tab w:val="left" w:pos="567"/>
        </w:tabs>
        <w:ind w:left="0" w:firstLine="0"/>
        <w:jc w:val="both"/>
        <w:rPr>
          <w:b/>
          <w:lang w:val="lv-LV"/>
        </w:rPr>
      </w:pPr>
      <w:r w:rsidRPr="00517121">
        <w:rPr>
          <w:b/>
          <w:lang w:val="lv-LV"/>
        </w:rPr>
        <w:t>Piedāvājuma</w:t>
      </w:r>
      <w:r w:rsidR="00013576" w:rsidRPr="00517121">
        <w:rPr>
          <w:b/>
          <w:lang w:val="lv-LV"/>
        </w:rPr>
        <w:t xml:space="preserve"> </w:t>
      </w:r>
      <w:r w:rsidRPr="00517121">
        <w:rPr>
          <w:b/>
          <w:lang w:val="lv-LV"/>
        </w:rPr>
        <w:t>iesniegšana un atvēršana:</w:t>
      </w:r>
    </w:p>
    <w:p w14:paraId="1B5C203C" w14:textId="5D985468" w:rsidR="007131EC" w:rsidRPr="0097555C" w:rsidRDefault="00812CFC" w:rsidP="00611FF7">
      <w:pPr>
        <w:numPr>
          <w:ilvl w:val="2"/>
          <w:numId w:val="11"/>
        </w:numPr>
        <w:ind w:left="0" w:firstLine="567"/>
        <w:jc w:val="both"/>
        <w:rPr>
          <w:lang w:val="lv-LV"/>
        </w:rPr>
      </w:pPr>
      <w:r w:rsidRPr="00517121">
        <w:rPr>
          <w:lang w:val="lv-LV"/>
        </w:rPr>
        <w:t>P</w:t>
      </w:r>
      <w:r w:rsidR="007131EC" w:rsidRPr="00517121">
        <w:rPr>
          <w:lang w:val="lv-LV"/>
        </w:rPr>
        <w:t>iedāvājumu</w:t>
      </w:r>
      <w:r w:rsidRPr="00517121">
        <w:rPr>
          <w:lang w:val="lv-LV"/>
        </w:rPr>
        <w:t xml:space="preserve"> </w:t>
      </w:r>
      <w:r w:rsidR="008F6BB4" w:rsidRPr="00517121">
        <w:rPr>
          <w:lang w:val="lv-LV"/>
        </w:rPr>
        <w:t>iepirkumā</w:t>
      </w:r>
      <w:r w:rsidR="007131EC" w:rsidRPr="00517121">
        <w:rPr>
          <w:b/>
          <w:lang w:val="lv-LV"/>
        </w:rPr>
        <w:t xml:space="preserve"> </w:t>
      </w:r>
      <w:r w:rsidR="00495BE3" w:rsidRPr="00517121">
        <w:rPr>
          <w:bCs/>
          <w:lang w:val="lv-LV"/>
        </w:rPr>
        <w:t>iesniedz</w:t>
      </w:r>
      <w:r w:rsidR="00495BE3" w:rsidRPr="00517121">
        <w:rPr>
          <w:lang w:val="lv-LV"/>
        </w:rPr>
        <w:t xml:space="preserve"> </w:t>
      </w:r>
      <w:r w:rsidR="00495BE3" w:rsidRPr="0097555C">
        <w:rPr>
          <w:b/>
          <w:u w:val="single"/>
          <w:lang w:val="lv-LV"/>
        </w:rPr>
        <w:t>elektroniski</w:t>
      </w:r>
      <w:r w:rsidR="00495BE3" w:rsidRPr="0097555C">
        <w:rPr>
          <w:bCs/>
          <w:lang w:val="lv-LV"/>
        </w:rPr>
        <w:t>,</w:t>
      </w:r>
      <w:r w:rsidR="00495BE3" w:rsidRPr="0097555C">
        <w:rPr>
          <w:b/>
          <w:lang w:val="lv-LV"/>
        </w:rPr>
        <w:t xml:space="preserve"> </w:t>
      </w:r>
      <w:r w:rsidR="00495BE3" w:rsidRPr="0097555C">
        <w:rPr>
          <w:lang w:val="lv-LV"/>
        </w:rPr>
        <w:t xml:space="preserve">nosūtot to nolikuma 1.3.punktā norādītajai kontaktpersonai uz e-pasta adresi </w:t>
      </w:r>
      <w:r w:rsidR="00495BE3" w:rsidRPr="0097555C">
        <w:rPr>
          <w:b/>
          <w:lang w:val="lv-LV"/>
        </w:rPr>
        <w:t>līdz 202</w:t>
      </w:r>
      <w:r w:rsidR="004A5F82" w:rsidRPr="0097555C">
        <w:rPr>
          <w:b/>
          <w:lang w:val="lv-LV"/>
        </w:rPr>
        <w:t>4</w:t>
      </w:r>
      <w:r w:rsidR="00495BE3" w:rsidRPr="0097555C">
        <w:rPr>
          <w:b/>
          <w:lang w:val="lv-LV"/>
        </w:rPr>
        <w:t xml:space="preserve">.gada </w:t>
      </w:r>
      <w:r w:rsidR="00EF423D" w:rsidRPr="0097555C">
        <w:rPr>
          <w:b/>
          <w:lang w:val="lv-LV"/>
        </w:rPr>
        <w:t>30</w:t>
      </w:r>
      <w:r w:rsidR="00897B69" w:rsidRPr="0097555C">
        <w:rPr>
          <w:b/>
          <w:lang w:val="lv-LV"/>
        </w:rPr>
        <w:t>.aprīļa</w:t>
      </w:r>
      <w:r w:rsidR="00495BE3" w:rsidRPr="0097555C">
        <w:rPr>
          <w:b/>
          <w:lang w:val="lv-LV"/>
        </w:rPr>
        <w:t xml:space="preserve"> plkst. 09.30</w:t>
      </w:r>
      <w:r w:rsidR="007131EC" w:rsidRPr="0097555C">
        <w:rPr>
          <w:lang w:val="lv-LV"/>
        </w:rPr>
        <w:t>;</w:t>
      </w:r>
    </w:p>
    <w:p w14:paraId="384D5000" w14:textId="125A5A3A" w:rsidR="007131EC" w:rsidRPr="0097555C" w:rsidRDefault="007131EC" w:rsidP="00611FF7">
      <w:pPr>
        <w:numPr>
          <w:ilvl w:val="2"/>
          <w:numId w:val="11"/>
        </w:numPr>
        <w:ind w:left="0" w:firstLine="567"/>
        <w:jc w:val="both"/>
        <w:rPr>
          <w:lang w:val="lv-LV"/>
        </w:rPr>
      </w:pPr>
      <w:r w:rsidRPr="0097555C">
        <w:rPr>
          <w:lang w:val="lv-LV"/>
        </w:rPr>
        <w:t xml:space="preserve">piedāvājumu </w:t>
      </w:r>
      <w:r w:rsidR="008F6BB4" w:rsidRPr="0097555C">
        <w:rPr>
          <w:lang w:val="lv-LV"/>
        </w:rPr>
        <w:t>iepirkumā</w:t>
      </w:r>
      <w:r w:rsidRPr="0097555C">
        <w:rPr>
          <w:lang w:val="lv-LV"/>
        </w:rPr>
        <w:t xml:space="preserve"> </w:t>
      </w:r>
      <w:r w:rsidRPr="0097555C">
        <w:rPr>
          <w:b/>
          <w:lang w:val="lv-LV"/>
        </w:rPr>
        <w:t>atver 202</w:t>
      </w:r>
      <w:r w:rsidR="004A5F82" w:rsidRPr="0097555C">
        <w:rPr>
          <w:b/>
          <w:lang w:val="lv-LV"/>
        </w:rPr>
        <w:t>4</w:t>
      </w:r>
      <w:r w:rsidRPr="0097555C">
        <w:rPr>
          <w:b/>
          <w:lang w:val="lv-LV"/>
        </w:rPr>
        <w:t xml:space="preserve">.gada </w:t>
      </w:r>
      <w:r w:rsidR="00EF423D" w:rsidRPr="0097555C">
        <w:rPr>
          <w:b/>
          <w:lang w:val="lv-LV"/>
        </w:rPr>
        <w:t>30</w:t>
      </w:r>
      <w:r w:rsidR="00897B69" w:rsidRPr="0097555C">
        <w:rPr>
          <w:b/>
          <w:lang w:val="lv-LV"/>
        </w:rPr>
        <w:t>.aprīl</w:t>
      </w:r>
      <w:r w:rsidR="00D13457" w:rsidRPr="0097555C">
        <w:rPr>
          <w:b/>
          <w:lang w:val="lv-LV"/>
        </w:rPr>
        <w:t>ī</w:t>
      </w:r>
      <w:r w:rsidRPr="0097555C">
        <w:rPr>
          <w:b/>
          <w:lang w:val="lv-LV"/>
        </w:rPr>
        <w:t>,</w:t>
      </w:r>
      <w:r w:rsidRPr="0097555C">
        <w:rPr>
          <w:lang w:val="lv-LV"/>
        </w:rPr>
        <w:t xml:space="preserve"> </w:t>
      </w:r>
      <w:r w:rsidRPr="0097555C">
        <w:rPr>
          <w:b/>
          <w:lang w:val="lv-LV"/>
        </w:rPr>
        <w:t>plkst. 10.00</w:t>
      </w:r>
      <w:bookmarkStart w:id="3" w:name="_Hlk67051685"/>
      <w:r w:rsidRPr="0097555C">
        <w:rPr>
          <w:lang w:val="lv-LV"/>
        </w:rPr>
        <w:t>;</w:t>
      </w:r>
      <w:bookmarkEnd w:id="3"/>
    </w:p>
    <w:p w14:paraId="0902DE4E" w14:textId="161FCB2A" w:rsidR="007131EC" w:rsidRPr="00517121" w:rsidRDefault="007131EC" w:rsidP="00611FF7">
      <w:pPr>
        <w:numPr>
          <w:ilvl w:val="2"/>
          <w:numId w:val="11"/>
        </w:numPr>
        <w:ind w:left="0" w:firstLine="567"/>
        <w:jc w:val="both"/>
        <w:rPr>
          <w:bCs/>
          <w:lang w:val="lv-LV"/>
        </w:rPr>
      </w:pPr>
      <w:r w:rsidRPr="0097555C">
        <w:rPr>
          <w:bCs/>
          <w:lang w:val="lv-LV"/>
        </w:rPr>
        <w:t>piedāvājumu, kas iesniegts komisijai pēc 1.4.1.punktā noteiktā</w:t>
      </w:r>
      <w:r w:rsidRPr="00517121">
        <w:rPr>
          <w:bCs/>
          <w:lang w:val="lv-LV"/>
        </w:rPr>
        <w:t xml:space="preserve"> termiņa, pasūtītājs nosūta atpakaļ ieinteresētajam </w:t>
      </w:r>
      <w:r w:rsidR="0015034F" w:rsidRPr="00517121">
        <w:rPr>
          <w:bCs/>
          <w:lang w:val="lv-LV"/>
        </w:rPr>
        <w:t>izpildī</w:t>
      </w:r>
      <w:r w:rsidRPr="00517121">
        <w:rPr>
          <w:bCs/>
          <w:lang w:val="lv-LV"/>
        </w:rPr>
        <w:t>tājam bez izskatīšanas;</w:t>
      </w:r>
    </w:p>
    <w:p w14:paraId="4E1702B1" w14:textId="51ADCE45" w:rsidR="007131EC" w:rsidRPr="00517121" w:rsidRDefault="008F6BB4" w:rsidP="00611FF7">
      <w:pPr>
        <w:pStyle w:val="Sarakstarindkopa"/>
        <w:numPr>
          <w:ilvl w:val="2"/>
          <w:numId w:val="11"/>
        </w:numPr>
        <w:tabs>
          <w:tab w:val="left" w:pos="284"/>
          <w:tab w:val="left" w:pos="567"/>
          <w:tab w:val="left" w:pos="851"/>
        </w:tabs>
        <w:ind w:left="0" w:firstLine="567"/>
        <w:jc w:val="both"/>
        <w:rPr>
          <w:bCs/>
          <w:lang w:val="lv-LV"/>
        </w:rPr>
      </w:pPr>
      <w:proofErr w:type="spellStart"/>
      <w:r w:rsidRPr="00517121">
        <w:rPr>
          <w:bCs/>
          <w:lang w:val="lv-LV"/>
        </w:rPr>
        <w:t>iepikrumā</w:t>
      </w:r>
      <w:proofErr w:type="spellEnd"/>
      <w:r w:rsidR="007131EC" w:rsidRPr="00517121">
        <w:rPr>
          <w:bCs/>
          <w:lang w:val="lv-LV"/>
        </w:rPr>
        <w:t xml:space="preserve"> </w:t>
      </w:r>
      <w:r w:rsidR="007131EC" w:rsidRPr="00517121">
        <w:rPr>
          <w:b/>
          <w:lang w:val="lv-LV"/>
        </w:rPr>
        <w:t>nav atļauts iesniegt piedāvājuma variantus</w:t>
      </w:r>
      <w:r w:rsidR="007131EC" w:rsidRPr="00517121">
        <w:rPr>
          <w:lang w:val="lv-LV"/>
        </w:rPr>
        <w:t>;</w:t>
      </w:r>
    </w:p>
    <w:p w14:paraId="4962D516" w14:textId="77777777" w:rsidR="00EC2247" w:rsidRPr="00517121" w:rsidRDefault="007131EC" w:rsidP="00EC2247">
      <w:pPr>
        <w:numPr>
          <w:ilvl w:val="2"/>
          <w:numId w:val="11"/>
        </w:numPr>
        <w:ind w:left="0" w:firstLine="567"/>
        <w:jc w:val="both"/>
        <w:rPr>
          <w:bCs/>
          <w:lang w:val="lv-LV"/>
        </w:rPr>
      </w:pPr>
      <w:r w:rsidRPr="00517121">
        <w:rPr>
          <w:bCs/>
          <w:lang w:val="lv-LV"/>
        </w:rPr>
        <w:t xml:space="preserve">pretendents var grozīt vai atsaukt savu piedāvājumu, iesniedzot komisijai par to rakstisku paziņojumu līdz nolikuma 1.4.1.punktā noteiktajam termiņam. </w:t>
      </w:r>
      <w:r w:rsidR="00EC2247" w:rsidRPr="00517121">
        <w:rPr>
          <w:bCs/>
          <w:lang w:val="lv-LV"/>
        </w:rPr>
        <w:t>Šādā gadījumā pretendents e-pasta sūtījumā, kas adresēts pasūtītāja kontaktpersonai (nolikuma 1.3.punkts), norāda „Piedāvājuma grozījums” vai „Piedāvājuma atsaukums”;</w:t>
      </w:r>
    </w:p>
    <w:p w14:paraId="1E388593" w14:textId="77777777" w:rsidR="007131EC" w:rsidRPr="00517121" w:rsidRDefault="007131EC" w:rsidP="00611FF7">
      <w:pPr>
        <w:numPr>
          <w:ilvl w:val="2"/>
          <w:numId w:val="11"/>
        </w:numPr>
        <w:ind w:left="0" w:firstLine="567"/>
        <w:jc w:val="both"/>
        <w:rPr>
          <w:bCs/>
          <w:lang w:val="lv-LV"/>
        </w:rPr>
      </w:pPr>
      <w:r w:rsidRPr="00517121">
        <w:rPr>
          <w:bCs/>
          <w:lang w:val="lv-LV"/>
        </w:rPr>
        <w:t>ja komisija saņem pretendenta piedāvājuma atsaukumu vai grozījumu, to atver pirms piedāvājuma;</w:t>
      </w:r>
    </w:p>
    <w:p w14:paraId="79692966" w14:textId="77777777" w:rsidR="007131EC" w:rsidRPr="00517121" w:rsidRDefault="007131EC" w:rsidP="00611FF7">
      <w:pPr>
        <w:numPr>
          <w:ilvl w:val="2"/>
          <w:numId w:val="11"/>
        </w:numPr>
        <w:ind w:left="0" w:firstLine="567"/>
        <w:jc w:val="both"/>
        <w:rPr>
          <w:lang w:val="lv-LV"/>
        </w:rPr>
      </w:pPr>
      <w:r w:rsidRPr="00517121">
        <w:rPr>
          <w:bCs/>
          <w:lang w:val="lv-LV"/>
        </w:rPr>
        <w:lastRenderedPageBreak/>
        <w:t>piedāvājumu atvēršana nav atklāta</w:t>
      </w:r>
      <w:r w:rsidRPr="00517121">
        <w:rPr>
          <w:rStyle w:val="Vresatsauce"/>
          <w:bCs/>
          <w:lang w:val="lv-LV"/>
        </w:rPr>
        <w:footnoteReference w:id="1"/>
      </w:r>
      <w:r w:rsidRPr="00517121">
        <w:rPr>
          <w:bCs/>
          <w:lang w:val="lv-LV"/>
        </w:rPr>
        <w:t>;</w:t>
      </w:r>
    </w:p>
    <w:p w14:paraId="52661574" w14:textId="23A420E8" w:rsidR="007131EC" w:rsidRPr="00517121" w:rsidRDefault="007131EC" w:rsidP="00611FF7">
      <w:pPr>
        <w:numPr>
          <w:ilvl w:val="2"/>
          <w:numId w:val="11"/>
        </w:numPr>
        <w:ind w:left="0" w:firstLine="567"/>
        <w:jc w:val="both"/>
        <w:rPr>
          <w:b/>
          <w:lang w:val="lv-LV"/>
        </w:rPr>
      </w:pPr>
      <w:r w:rsidRPr="00517121">
        <w:rPr>
          <w:lang w:val="lv-LV"/>
        </w:rPr>
        <w:t xml:space="preserve">komisija piedāvājumus atver to iesniegšanas secībā, </w:t>
      </w:r>
      <w:r w:rsidRPr="00517121">
        <w:rPr>
          <w:lang w:val="lv-LV" w:eastAsia="lv-LV"/>
        </w:rPr>
        <w:t xml:space="preserve">nosaucot pretendentu, piedāvājuma iesniegšanas laiku un apjomu, piedāvāto </w:t>
      </w:r>
      <w:r w:rsidR="00473B27" w:rsidRPr="00517121">
        <w:rPr>
          <w:lang w:val="lv-LV" w:eastAsia="lv-LV"/>
        </w:rPr>
        <w:t>vienas vienības cenu</w:t>
      </w:r>
      <w:r w:rsidRPr="00517121">
        <w:rPr>
          <w:lang w:val="lv-LV" w:eastAsia="lv-LV"/>
        </w:rPr>
        <w:t xml:space="preserve"> </w:t>
      </w:r>
      <w:r w:rsidR="001E3AC1" w:rsidRPr="00517121">
        <w:rPr>
          <w:lang w:val="lv-LV" w:eastAsia="lv-LV"/>
        </w:rPr>
        <w:t>par 1m</w:t>
      </w:r>
      <w:r w:rsidR="001E3AC1" w:rsidRPr="00517121">
        <w:rPr>
          <w:vertAlign w:val="superscript"/>
          <w:lang w:val="lv-LV" w:eastAsia="lv-LV"/>
        </w:rPr>
        <w:t>2</w:t>
      </w:r>
      <w:r w:rsidR="001E3AC1" w:rsidRPr="00517121">
        <w:rPr>
          <w:lang w:val="lv-LV" w:eastAsia="lv-LV"/>
        </w:rPr>
        <w:t xml:space="preserve"> (EUR, bez PVN) </w:t>
      </w:r>
      <w:r w:rsidRPr="00517121">
        <w:rPr>
          <w:lang w:val="lv-LV" w:eastAsia="lv-LV"/>
        </w:rPr>
        <w:t xml:space="preserve">piedāvātajā </w:t>
      </w:r>
      <w:r w:rsidR="008F6BB4" w:rsidRPr="00517121">
        <w:rPr>
          <w:lang w:val="lv-LV" w:eastAsia="lv-LV"/>
        </w:rPr>
        <w:t>iepirkuma</w:t>
      </w:r>
      <w:r w:rsidRPr="00517121">
        <w:rPr>
          <w:lang w:val="lv-LV" w:eastAsia="lv-LV"/>
        </w:rPr>
        <w:t xml:space="preserve"> priekšmeta daļā pilnā apjomā</w:t>
      </w:r>
      <w:r w:rsidR="005B462B" w:rsidRPr="00517121">
        <w:rPr>
          <w:lang w:val="lv-LV" w:eastAsia="lv-LV"/>
        </w:rPr>
        <w:t>.</w:t>
      </w:r>
    </w:p>
    <w:p w14:paraId="3151F675" w14:textId="77777777" w:rsidR="007131EC" w:rsidRPr="00517121" w:rsidRDefault="007131EC" w:rsidP="007131EC">
      <w:pPr>
        <w:ind w:left="1134"/>
        <w:jc w:val="both"/>
        <w:rPr>
          <w:b/>
          <w:lang w:val="lv-LV"/>
        </w:rPr>
      </w:pPr>
    </w:p>
    <w:p w14:paraId="3068AEE3" w14:textId="77777777" w:rsidR="007131EC" w:rsidRPr="00517121" w:rsidRDefault="007131EC" w:rsidP="00611FF7">
      <w:pPr>
        <w:pStyle w:val="Sarakstarindkopa"/>
        <w:numPr>
          <w:ilvl w:val="1"/>
          <w:numId w:val="11"/>
        </w:numPr>
        <w:tabs>
          <w:tab w:val="left" w:pos="567"/>
        </w:tabs>
        <w:ind w:left="0" w:firstLine="0"/>
        <w:jc w:val="both"/>
        <w:rPr>
          <w:b/>
          <w:lang w:val="lv-LV"/>
        </w:rPr>
      </w:pPr>
      <w:r w:rsidRPr="00517121">
        <w:rPr>
          <w:b/>
          <w:lang w:val="lv-LV"/>
        </w:rPr>
        <w:t xml:space="preserve">Piedāvājuma derīguma termiņš: </w:t>
      </w:r>
    </w:p>
    <w:p w14:paraId="3B09FFC6" w14:textId="77777777" w:rsidR="007131EC" w:rsidRPr="00517121" w:rsidRDefault="007131EC" w:rsidP="007131EC">
      <w:pPr>
        <w:tabs>
          <w:tab w:val="left" w:pos="567"/>
        </w:tabs>
        <w:ind w:firstLine="567"/>
        <w:jc w:val="both"/>
        <w:rPr>
          <w:lang w:val="lv-LV"/>
        </w:rPr>
      </w:pPr>
      <w:r w:rsidRPr="00517121">
        <w:rPr>
          <w:lang w:val="lv-LV"/>
        </w:rPr>
        <w:t>100 (viens simts) dienas no piedāvājuma atvēršanas dienas.</w:t>
      </w:r>
    </w:p>
    <w:p w14:paraId="7FE84C4B" w14:textId="77777777" w:rsidR="007131EC" w:rsidRPr="00517121" w:rsidRDefault="007131EC" w:rsidP="00473B27">
      <w:pPr>
        <w:tabs>
          <w:tab w:val="left" w:pos="567"/>
        </w:tabs>
        <w:jc w:val="both"/>
        <w:rPr>
          <w:lang w:val="lv-LV"/>
        </w:rPr>
      </w:pPr>
    </w:p>
    <w:p w14:paraId="0DC3C66C" w14:textId="1E7A488E" w:rsidR="007131EC" w:rsidRPr="00517121" w:rsidRDefault="007131EC" w:rsidP="00611FF7">
      <w:pPr>
        <w:pStyle w:val="Sarakstarindkopa"/>
        <w:numPr>
          <w:ilvl w:val="1"/>
          <w:numId w:val="11"/>
        </w:numPr>
        <w:tabs>
          <w:tab w:val="left" w:pos="567"/>
        </w:tabs>
        <w:ind w:left="0" w:firstLine="0"/>
        <w:jc w:val="both"/>
        <w:rPr>
          <w:b/>
          <w:lang w:val="lv-LV"/>
        </w:rPr>
      </w:pPr>
      <w:r w:rsidRPr="00517121">
        <w:rPr>
          <w:b/>
          <w:lang w:val="lv-LV"/>
        </w:rPr>
        <w:t>Piedāvājuma noformēšana:</w:t>
      </w:r>
    </w:p>
    <w:p w14:paraId="746997F9" w14:textId="127FF8EB" w:rsidR="003F6129" w:rsidRPr="00517121" w:rsidRDefault="003F6129" w:rsidP="003F6129">
      <w:pPr>
        <w:pStyle w:val="Sarakstarindkopa"/>
        <w:numPr>
          <w:ilvl w:val="2"/>
          <w:numId w:val="11"/>
        </w:numPr>
        <w:tabs>
          <w:tab w:val="left" w:pos="567"/>
        </w:tabs>
        <w:ind w:left="0" w:firstLine="567"/>
        <w:jc w:val="both"/>
        <w:rPr>
          <w:rStyle w:val="cf51"/>
          <w:rFonts w:ascii="Times New Roman" w:hAnsi="Times New Roman" w:cs="Times New Roman"/>
          <w:sz w:val="24"/>
          <w:szCs w:val="24"/>
          <w:lang w:val="lv-LV"/>
        </w:rPr>
      </w:pPr>
      <w:r w:rsidRPr="00517121">
        <w:rPr>
          <w:rStyle w:val="cf51"/>
          <w:rFonts w:ascii="Times New Roman" w:hAnsi="Times New Roman" w:cs="Times New Roman"/>
          <w:sz w:val="24"/>
          <w:szCs w:val="24"/>
          <w:lang w:val="lv-LV"/>
        </w:rPr>
        <w:t xml:space="preserve">pretendents </w:t>
      </w:r>
      <w:r w:rsidRPr="00517121">
        <w:rPr>
          <w:rStyle w:val="cf51"/>
          <w:rFonts w:ascii="Times New Roman" w:hAnsi="Times New Roman" w:cs="Times New Roman"/>
          <w:b/>
          <w:bCs/>
          <w:sz w:val="24"/>
          <w:szCs w:val="24"/>
          <w:lang w:val="lv-LV"/>
        </w:rPr>
        <w:t>iesniedz pied</w:t>
      </w:r>
      <w:r w:rsidRPr="00517121">
        <w:rPr>
          <w:rStyle w:val="cf61"/>
          <w:rFonts w:ascii="Times New Roman" w:hAnsi="Times New Roman" w:cs="Times New Roman"/>
          <w:b/>
          <w:bCs/>
          <w:sz w:val="24"/>
          <w:szCs w:val="24"/>
          <w:lang w:val="lv-LV"/>
        </w:rPr>
        <w:t>ā</w:t>
      </w:r>
      <w:r w:rsidRPr="00517121">
        <w:rPr>
          <w:rStyle w:val="cf51"/>
          <w:rFonts w:ascii="Times New Roman" w:hAnsi="Times New Roman" w:cs="Times New Roman"/>
          <w:b/>
          <w:bCs/>
          <w:sz w:val="24"/>
          <w:szCs w:val="24"/>
          <w:lang w:val="lv-LV"/>
        </w:rPr>
        <w:t>v</w:t>
      </w:r>
      <w:r w:rsidRPr="00517121">
        <w:rPr>
          <w:rStyle w:val="cf61"/>
          <w:rFonts w:ascii="Times New Roman" w:hAnsi="Times New Roman" w:cs="Times New Roman"/>
          <w:b/>
          <w:bCs/>
          <w:sz w:val="24"/>
          <w:szCs w:val="24"/>
          <w:lang w:val="lv-LV"/>
        </w:rPr>
        <w:t>ā</w:t>
      </w:r>
      <w:r w:rsidRPr="00517121">
        <w:rPr>
          <w:rStyle w:val="cf51"/>
          <w:rFonts w:ascii="Times New Roman" w:hAnsi="Times New Roman" w:cs="Times New Roman"/>
          <w:b/>
          <w:bCs/>
          <w:sz w:val="24"/>
          <w:szCs w:val="24"/>
          <w:lang w:val="lv-LV"/>
        </w:rPr>
        <w:t>jumu</w:t>
      </w:r>
      <w:r w:rsidR="00473B27" w:rsidRPr="00517121">
        <w:rPr>
          <w:rStyle w:val="cf51"/>
          <w:rFonts w:ascii="Times New Roman" w:hAnsi="Times New Roman" w:cs="Times New Roman"/>
          <w:b/>
          <w:bCs/>
          <w:sz w:val="24"/>
          <w:szCs w:val="24"/>
          <w:lang w:val="lv-LV"/>
        </w:rPr>
        <w:t xml:space="preserve"> </w:t>
      </w:r>
      <w:r w:rsidRPr="00517121">
        <w:rPr>
          <w:rStyle w:val="cf51"/>
          <w:rFonts w:ascii="Times New Roman" w:hAnsi="Times New Roman" w:cs="Times New Roman"/>
          <w:b/>
          <w:bCs/>
          <w:sz w:val="24"/>
          <w:szCs w:val="24"/>
          <w:lang w:val="lv-LV"/>
        </w:rPr>
        <w:t>parakst</w:t>
      </w:r>
      <w:r w:rsidRPr="00517121">
        <w:rPr>
          <w:rStyle w:val="cf61"/>
          <w:rFonts w:ascii="Times New Roman" w:hAnsi="Times New Roman" w:cs="Times New Roman"/>
          <w:b/>
          <w:bCs/>
          <w:sz w:val="24"/>
          <w:szCs w:val="24"/>
          <w:lang w:val="lv-LV"/>
        </w:rPr>
        <w:t>ī</w:t>
      </w:r>
      <w:r w:rsidRPr="00517121">
        <w:rPr>
          <w:rStyle w:val="cf51"/>
          <w:rFonts w:ascii="Times New Roman" w:hAnsi="Times New Roman" w:cs="Times New Roman"/>
          <w:b/>
          <w:bCs/>
          <w:sz w:val="24"/>
          <w:szCs w:val="24"/>
          <w:lang w:val="lv-LV"/>
        </w:rPr>
        <w:t>tu ar drošu elektronisku parakstu</w:t>
      </w:r>
      <w:r w:rsidRPr="00517121">
        <w:rPr>
          <w:rStyle w:val="cf51"/>
          <w:rFonts w:ascii="Times New Roman" w:hAnsi="Times New Roman" w:cs="Times New Roman"/>
          <w:sz w:val="24"/>
          <w:szCs w:val="24"/>
          <w:lang w:val="lv-LV"/>
        </w:rPr>
        <w:t>, noteiktaj</w:t>
      </w:r>
      <w:r w:rsidRPr="00517121">
        <w:rPr>
          <w:rStyle w:val="cf61"/>
          <w:rFonts w:ascii="Times New Roman" w:hAnsi="Times New Roman" w:cs="Times New Roman"/>
          <w:sz w:val="24"/>
          <w:szCs w:val="24"/>
          <w:lang w:val="lv-LV"/>
        </w:rPr>
        <w:t>ā</w:t>
      </w:r>
      <w:r w:rsidRPr="00517121">
        <w:rPr>
          <w:rStyle w:val="cf51"/>
          <w:rFonts w:ascii="Times New Roman" w:hAnsi="Times New Roman" w:cs="Times New Roman"/>
          <w:sz w:val="24"/>
          <w:szCs w:val="24"/>
          <w:lang w:val="lv-LV"/>
        </w:rPr>
        <w:t xml:space="preserve"> termi</w:t>
      </w:r>
      <w:r w:rsidRPr="00517121">
        <w:rPr>
          <w:rStyle w:val="cf61"/>
          <w:rFonts w:ascii="Times New Roman" w:hAnsi="Times New Roman" w:cs="Times New Roman"/>
          <w:sz w:val="24"/>
          <w:szCs w:val="24"/>
          <w:lang w:val="lv-LV"/>
        </w:rPr>
        <w:t>ņā</w:t>
      </w:r>
      <w:r w:rsidRPr="00517121">
        <w:rPr>
          <w:rStyle w:val="cf51"/>
          <w:rFonts w:ascii="Times New Roman" w:hAnsi="Times New Roman" w:cs="Times New Roman"/>
          <w:sz w:val="24"/>
          <w:szCs w:val="24"/>
          <w:lang w:val="lv-LV"/>
        </w:rPr>
        <w:t xml:space="preserve"> nos</w:t>
      </w:r>
      <w:r w:rsidRPr="00517121">
        <w:rPr>
          <w:rStyle w:val="cf61"/>
          <w:rFonts w:ascii="Times New Roman" w:hAnsi="Times New Roman" w:cs="Times New Roman"/>
          <w:sz w:val="24"/>
          <w:szCs w:val="24"/>
          <w:lang w:val="lv-LV"/>
        </w:rPr>
        <w:t>ū</w:t>
      </w:r>
      <w:r w:rsidRPr="00517121">
        <w:rPr>
          <w:rStyle w:val="cf51"/>
          <w:rFonts w:ascii="Times New Roman" w:hAnsi="Times New Roman" w:cs="Times New Roman"/>
          <w:sz w:val="24"/>
          <w:szCs w:val="24"/>
          <w:lang w:val="lv-LV"/>
        </w:rPr>
        <w:t>tot to nolikuma 1.3.punkt</w:t>
      </w:r>
      <w:r w:rsidRPr="00517121">
        <w:rPr>
          <w:rStyle w:val="cf61"/>
          <w:rFonts w:ascii="Times New Roman" w:hAnsi="Times New Roman" w:cs="Times New Roman"/>
          <w:sz w:val="24"/>
          <w:szCs w:val="24"/>
          <w:lang w:val="lv-LV"/>
        </w:rPr>
        <w:t>ā</w:t>
      </w:r>
      <w:r w:rsidRPr="00517121">
        <w:rPr>
          <w:rStyle w:val="cf51"/>
          <w:rFonts w:ascii="Times New Roman" w:hAnsi="Times New Roman" w:cs="Times New Roman"/>
          <w:sz w:val="24"/>
          <w:szCs w:val="24"/>
          <w:lang w:val="lv-LV"/>
        </w:rPr>
        <w:t xml:space="preserve"> nor</w:t>
      </w:r>
      <w:r w:rsidRPr="00517121">
        <w:rPr>
          <w:rStyle w:val="cf61"/>
          <w:rFonts w:ascii="Times New Roman" w:hAnsi="Times New Roman" w:cs="Times New Roman"/>
          <w:sz w:val="24"/>
          <w:szCs w:val="24"/>
          <w:lang w:val="lv-LV"/>
        </w:rPr>
        <w:t>ā</w:t>
      </w:r>
      <w:r w:rsidRPr="00517121">
        <w:rPr>
          <w:rStyle w:val="cf51"/>
          <w:rFonts w:ascii="Times New Roman" w:hAnsi="Times New Roman" w:cs="Times New Roman"/>
          <w:sz w:val="24"/>
          <w:szCs w:val="24"/>
          <w:lang w:val="lv-LV"/>
        </w:rPr>
        <w:t>d</w:t>
      </w:r>
      <w:r w:rsidRPr="00517121">
        <w:rPr>
          <w:rStyle w:val="cf61"/>
          <w:rFonts w:ascii="Times New Roman" w:hAnsi="Times New Roman" w:cs="Times New Roman"/>
          <w:sz w:val="24"/>
          <w:szCs w:val="24"/>
          <w:lang w:val="lv-LV"/>
        </w:rPr>
        <w:t>ī</w:t>
      </w:r>
      <w:r w:rsidRPr="00517121">
        <w:rPr>
          <w:rStyle w:val="cf51"/>
          <w:rFonts w:ascii="Times New Roman" w:hAnsi="Times New Roman" w:cs="Times New Roman"/>
          <w:sz w:val="24"/>
          <w:szCs w:val="24"/>
          <w:lang w:val="lv-LV"/>
        </w:rPr>
        <w:t>tajai pas</w:t>
      </w:r>
      <w:r w:rsidRPr="00517121">
        <w:rPr>
          <w:rStyle w:val="cf61"/>
          <w:rFonts w:ascii="Times New Roman" w:hAnsi="Times New Roman" w:cs="Times New Roman"/>
          <w:sz w:val="24"/>
          <w:szCs w:val="24"/>
          <w:lang w:val="lv-LV"/>
        </w:rPr>
        <w:t>ū</w:t>
      </w:r>
      <w:r w:rsidRPr="00517121">
        <w:rPr>
          <w:rStyle w:val="cf51"/>
          <w:rFonts w:ascii="Times New Roman" w:hAnsi="Times New Roman" w:cs="Times New Roman"/>
          <w:sz w:val="24"/>
          <w:szCs w:val="24"/>
          <w:lang w:val="lv-LV"/>
        </w:rPr>
        <w:t>t</w:t>
      </w:r>
      <w:r w:rsidRPr="00517121">
        <w:rPr>
          <w:rStyle w:val="cf61"/>
          <w:rFonts w:ascii="Times New Roman" w:hAnsi="Times New Roman" w:cs="Times New Roman"/>
          <w:sz w:val="24"/>
          <w:szCs w:val="24"/>
          <w:lang w:val="lv-LV"/>
        </w:rPr>
        <w:t>ī</w:t>
      </w:r>
      <w:r w:rsidRPr="00517121">
        <w:rPr>
          <w:rStyle w:val="cf51"/>
          <w:rFonts w:ascii="Times New Roman" w:hAnsi="Times New Roman" w:cs="Times New Roman"/>
          <w:sz w:val="24"/>
          <w:szCs w:val="24"/>
          <w:lang w:val="lv-LV"/>
        </w:rPr>
        <w:t>t</w:t>
      </w:r>
      <w:r w:rsidRPr="00517121">
        <w:rPr>
          <w:rStyle w:val="cf61"/>
          <w:rFonts w:ascii="Times New Roman" w:hAnsi="Times New Roman" w:cs="Times New Roman"/>
          <w:sz w:val="24"/>
          <w:szCs w:val="24"/>
          <w:lang w:val="lv-LV"/>
        </w:rPr>
        <w:t>ā</w:t>
      </w:r>
      <w:r w:rsidRPr="00517121">
        <w:rPr>
          <w:rStyle w:val="cf51"/>
          <w:rFonts w:ascii="Times New Roman" w:hAnsi="Times New Roman" w:cs="Times New Roman"/>
          <w:sz w:val="24"/>
          <w:szCs w:val="24"/>
          <w:lang w:val="lv-LV"/>
        </w:rPr>
        <w:t xml:space="preserve">ja kontaktpersonai uz e-pasta adresi. </w:t>
      </w:r>
      <w:r w:rsidRPr="00517121">
        <w:rPr>
          <w:rStyle w:val="cf71"/>
          <w:rFonts w:ascii="Times New Roman" w:hAnsi="Times New Roman" w:cs="Times New Roman"/>
          <w:sz w:val="24"/>
          <w:szCs w:val="24"/>
          <w:lang w:val="lv-LV"/>
        </w:rPr>
        <w:t>E-pasta v</w:t>
      </w:r>
      <w:r w:rsidRPr="00517121">
        <w:rPr>
          <w:rStyle w:val="cf81"/>
          <w:rFonts w:ascii="Times New Roman" w:hAnsi="Times New Roman" w:cs="Times New Roman"/>
          <w:sz w:val="24"/>
          <w:szCs w:val="24"/>
          <w:lang w:val="lv-LV"/>
        </w:rPr>
        <w:t>ē</w:t>
      </w:r>
      <w:r w:rsidRPr="00517121">
        <w:rPr>
          <w:rStyle w:val="cf71"/>
          <w:rFonts w:ascii="Times New Roman" w:hAnsi="Times New Roman" w:cs="Times New Roman"/>
          <w:sz w:val="24"/>
          <w:szCs w:val="24"/>
          <w:lang w:val="lv-LV"/>
        </w:rPr>
        <w:t>stul</w:t>
      </w:r>
      <w:r w:rsidRPr="00517121">
        <w:rPr>
          <w:rStyle w:val="cf81"/>
          <w:rFonts w:ascii="Times New Roman" w:hAnsi="Times New Roman" w:cs="Times New Roman"/>
          <w:sz w:val="24"/>
          <w:szCs w:val="24"/>
          <w:lang w:val="lv-LV"/>
        </w:rPr>
        <w:t>ē</w:t>
      </w:r>
      <w:r w:rsidRPr="00517121">
        <w:rPr>
          <w:rStyle w:val="cf71"/>
          <w:rFonts w:ascii="Times New Roman" w:hAnsi="Times New Roman" w:cs="Times New Roman"/>
          <w:sz w:val="24"/>
          <w:szCs w:val="24"/>
          <w:lang w:val="lv-LV"/>
        </w:rPr>
        <w:t>, ar kuru tiek iesniegts pied</w:t>
      </w:r>
      <w:r w:rsidRPr="00517121">
        <w:rPr>
          <w:rStyle w:val="cf81"/>
          <w:rFonts w:ascii="Times New Roman" w:hAnsi="Times New Roman" w:cs="Times New Roman"/>
          <w:sz w:val="24"/>
          <w:szCs w:val="24"/>
          <w:lang w:val="lv-LV"/>
        </w:rPr>
        <w:t>ā</w:t>
      </w:r>
      <w:r w:rsidRPr="00517121">
        <w:rPr>
          <w:rStyle w:val="cf71"/>
          <w:rFonts w:ascii="Times New Roman" w:hAnsi="Times New Roman" w:cs="Times New Roman"/>
          <w:sz w:val="24"/>
          <w:szCs w:val="24"/>
          <w:lang w:val="lv-LV"/>
        </w:rPr>
        <w:t>v</w:t>
      </w:r>
      <w:r w:rsidRPr="00517121">
        <w:rPr>
          <w:rStyle w:val="cf81"/>
          <w:rFonts w:ascii="Times New Roman" w:hAnsi="Times New Roman" w:cs="Times New Roman"/>
          <w:sz w:val="24"/>
          <w:szCs w:val="24"/>
          <w:lang w:val="lv-LV"/>
        </w:rPr>
        <w:t>ā</w:t>
      </w:r>
      <w:r w:rsidRPr="00517121">
        <w:rPr>
          <w:rStyle w:val="cf71"/>
          <w:rFonts w:ascii="Times New Roman" w:hAnsi="Times New Roman" w:cs="Times New Roman"/>
          <w:sz w:val="24"/>
          <w:szCs w:val="24"/>
          <w:lang w:val="lv-LV"/>
        </w:rPr>
        <w:t>jums, j</w:t>
      </w:r>
      <w:r w:rsidRPr="00517121">
        <w:rPr>
          <w:rStyle w:val="cf81"/>
          <w:rFonts w:ascii="Times New Roman" w:hAnsi="Times New Roman" w:cs="Times New Roman"/>
          <w:sz w:val="24"/>
          <w:szCs w:val="24"/>
          <w:lang w:val="lv-LV"/>
        </w:rPr>
        <w:t>ā</w:t>
      </w:r>
      <w:r w:rsidRPr="00517121">
        <w:rPr>
          <w:rStyle w:val="cf71"/>
          <w:rFonts w:ascii="Times New Roman" w:hAnsi="Times New Roman" w:cs="Times New Roman"/>
          <w:sz w:val="24"/>
          <w:szCs w:val="24"/>
          <w:lang w:val="lv-LV"/>
        </w:rPr>
        <w:t>b</w:t>
      </w:r>
      <w:r w:rsidRPr="00517121">
        <w:rPr>
          <w:rStyle w:val="cf81"/>
          <w:rFonts w:ascii="Times New Roman" w:hAnsi="Times New Roman" w:cs="Times New Roman"/>
          <w:sz w:val="24"/>
          <w:szCs w:val="24"/>
          <w:lang w:val="lv-LV"/>
        </w:rPr>
        <w:t>ū</w:t>
      </w:r>
      <w:r w:rsidRPr="00517121">
        <w:rPr>
          <w:rStyle w:val="cf71"/>
          <w:rFonts w:ascii="Times New Roman" w:hAnsi="Times New Roman" w:cs="Times New Roman"/>
          <w:sz w:val="24"/>
          <w:szCs w:val="24"/>
          <w:lang w:val="lv-LV"/>
        </w:rPr>
        <w:t>t nor</w:t>
      </w:r>
      <w:r w:rsidRPr="00517121">
        <w:rPr>
          <w:rStyle w:val="cf81"/>
          <w:rFonts w:ascii="Times New Roman" w:hAnsi="Times New Roman" w:cs="Times New Roman"/>
          <w:sz w:val="24"/>
          <w:szCs w:val="24"/>
          <w:lang w:val="lv-LV"/>
        </w:rPr>
        <w:t>ā</w:t>
      </w:r>
      <w:r w:rsidRPr="00517121">
        <w:rPr>
          <w:rStyle w:val="cf71"/>
          <w:rFonts w:ascii="Times New Roman" w:hAnsi="Times New Roman" w:cs="Times New Roman"/>
          <w:sz w:val="24"/>
          <w:szCs w:val="24"/>
          <w:lang w:val="lv-LV"/>
        </w:rPr>
        <w:t>dei uz iepirkuma, kur</w:t>
      </w:r>
      <w:r w:rsidRPr="00517121">
        <w:rPr>
          <w:rStyle w:val="cf81"/>
          <w:rFonts w:ascii="Times New Roman" w:hAnsi="Times New Roman" w:cs="Times New Roman"/>
          <w:sz w:val="24"/>
          <w:szCs w:val="24"/>
          <w:lang w:val="lv-LV"/>
        </w:rPr>
        <w:t>ā</w:t>
      </w:r>
      <w:r w:rsidRPr="00517121">
        <w:rPr>
          <w:rStyle w:val="cf71"/>
          <w:rFonts w:ascii="Times New Roman" w:hAnsi="Times New Roman" w:cs="Times New Roman"/>
          <w:sz w:val="24"/>
          <w:szCs w:val="24"/>
          <w:lang w:val="lv-LV"/>
        </w:rPr>
        <w:t xml:space="preserve"> tas tiek iesniegts, nosaukumu un pretendenta kontaktinform</w:t>
      </w:r>
      <w:r w:rsidRPr="00517121">
        <w:rPr>
          <w:rStyle w:val="cf81"/>
          <w:rFonts w:ascii="Times New Roman" w:hAnsi="Times New Roman" w:cs="Times New Roman"/>
          <w:sz w:val="24"/>
          <w:szCs w:val="24"/>
          <w:lang w:val="lv-LV"/>
        </w:rPr>
        <w:t>ā</w:t>
      </w:r>
      <w:r w:rsidRPr="00517121">
        <w:rPr>
          <w:rStyle w:val="cf71"/>
          <w:rFonts w:ascii="Times New Roman" w:hAnsi="Times New Roman" w:cs="Times New Roman"/>
          <w:sz w:val="24"/>
          <w:szCs w:val="24"/>
          <w:lang w:val="lv-LV"/>
        </w:rPr>
        <w:t>ciju</w:t>
      </w:r>
      <w:r w:rsidRPr="00517121">
        <w:rPr>
          <w:rStyle w:val="cf51"/>
          <w:rFonts w:ascii="Times New Roman" w:hAnsi="Times New Roman" w:cs="Times New Roman"/>
          <w:sz w:val="24"/>
          <w:szCs w:val="24"/>
          <w:lang w:val="lv-LV"/>
        </w:rPr>
        <w:t xml:space="preserve">; </w:t>
      </w:r>
    </w:p>
    <w:p w14:paraId="1AD6DBDA" w14:textId="5152251C" w:rsidR="003F6129" w:rsidRPr="00517121" w:rsidRDefault="003F6129" w:rsidP="003F6129">
      <w:pPr>
        <w:pStyle w:val="Sarakstarindkopa"/>
        <w:numPr>
          <w:ilvl w:val="2"/>
          <w:numId w:val="11"/>
        </w:numPr>
        <w:tabs>
          <w:tab w:val="left" w:pos="567"/>
        </w:tabs>
        <w:ind w:left="0" w:firstLine="567"/>
        <w:jc w:val="both"/>
        <w:rPr>
          <w:rStyle w:val="cf51"/>
          <w:rFonts w:ascii="Times New Roman" w:hAnsi="Times New Roman" w:cs="Times New Roman"/>
          <w:sz w:val="24"/>
          <w:szCs w:val="24"/>
          <w:lang w:val="lv-LV"/>
        </w:rPr>
      </w:pPr>
      <w:r w:rsidRPr="00517121">
        <w:rPr>
          <w:rStyle w:val="cf91"/>
          <w:rFonts w:ascii="Times New Roman" w:hAnsi="Times New Roman" w:cs="Times New Roman"/>
          <w:b/>
          <w:bCs/>
          <w:sz w:val="24"/>
          <w:szCs w:val="24"/>
          <w:lang w:val="lv-LV"/>
        </w:rPr>
        <w:t>pied</w:t>
      </w:r>
      <w:r w:rsidRPr="00517121">
        <w:rPr>
          <w:rStyle w:val="cf101"/>
          <w:rFonts w:ascii="Times New Roman" w:hAnsi="Times New Roman" w:cs="Times New Roman"/>
          <w:b/>
          <w:bCs/>
          <w:sz w:val="24"/>
          <w:szCs w:val="24"/>
          <w:lang w:val="lv-LV"/>
        </w:rPr>
        <w:t>ā</w:t>
      </w:r>
      <w:r w:rsidRPr="00517121">
        <w:rPr>
          <w:rStyle w:val="cf91"/>
          <w:rFonts w:ascii="Times New Roman" w:hAnsi="Times New Roman" w:cs="Times New Roman"/>
          <w:b/>
          <w:bCs/>
          <w:sz w:val="24"/>
          <w:szCs w:val="24"/>
          <w:lang w:val="lv-LV"/>
        </w:rPr>
        <w:t>v</w:t>
      </w:r>
      <w:r w:rsidRPr="00517121">
        <w:rPr>
          <w:rStyle w:val="cf101"/>
          <w:rFonts w:ascii="Times New Roman" w:hAnsi="Times New Roman" w:cs="Times New Roman"/>
          <w:b/>
          <w:bCs/>
          <w:sz w:val="24"/>
          <w:szCs w:val="24"/>
          <w:lang w:val="lv-LV"/>
        </w:rPr>
        <w:t>ā</w:t>
      </w:r>
      <w:r w:rsidRPr="00517121">
        <w:rPr>
          <w:rStyle w:val="cf91"/>
          <w:rFonts w:ascii="Times New Roman" w:hAnsi="Times New Roman" w:cs="Times New Roman"/>
          <w:b/>
          <w:bCs/>
          <w:sz w:val="24"/>
          <w:szCs w:val="24"/>
          <w:lang w:val="lv-LV"/>
        </w:rPr>
        <w:t>jums</w:t>
      </w:r>
      <w:r w:rsidR="00515746" w:rsidRPr="00517121">
        <w:rPr>
          <w:rStyle w:val="cf91"/>
          <w:rFonts w:ascii="Times New Roman" w:hAnsi="Times New Roman" w:cs="Times New Roman"/>
          <w:b/>
          <w:bCs/>
          <w:sz w:val="24"/>
          <w:szCs w:val="24"/>
          <w:lang w:val="lv-LV"/>
        </w:rPr>
        <w:t xml:space="preserve"> (piedāvājuma dokumenti)</w:t>
      </w:r>
      <w:r w:rsidRPr="00517121">
        <w:rPr>
          <w:rStyle w:val="cf91"/>
          <w:rFonts w:ascii="Times New Roman" w:hAnsi="Times New Roman" w:cs="Times New Roman"/>
          <w:b/>
          <w:bCs/>
          <w:sz w:val="24"/>
          <w:szCs w:val="24"/>
          <w:lang w:val="lv-LV"/>
        </w:rPr>
        <w:t xml:space="preserve"> </w:t>
      </w:r>
      <w:r w:rsidRPr="00517121">
        <w:rPr>
          <w:rStyle w:val="cf111"/>
          <w:rFonts w:ascii="Times New Roman" w:hAnsi="Times New Roman" w:cs="Times New Roman"/>
          <w:b/>
          <w:bCs/>
          <w:sz w:val="24"/>
          <w:szCs w:val="24"/>
          <w:lang w:val="lv-LV"/>
        </w:rPr>
        <w:t>„</w:t>
      </w:r>
      <w:r w:rsidRPr="00517121">
        <w:rPr>
          <w:rStyle w:val="cf91"/>
          <w:rFonts w:ascii="Times New Roman" w:hAnsi="Times New Roman" w:cs="Times New Roman"/>
          <w:b/>
          <w:bCs/>
          <w:sz w:val="24"/>
          <w:szCs w:val="24"/>
          <w:lang w:val="lv-LV"/>
        </w:rPr>
        <w:t>j</w:t>
      </w:r>
      <w:r w:rsidRPr="00517121">
        <w:rPr>
          <w:rStyle w:val="cf101"/>
          <w:rFonts w:ascii="Times New Roman" w:hAnsi="Times New Roman" w:cs="Times New Roman"/>
          <w:b/>
          <w:bCs/>
          <w:sz w:val="24"/>
          <w:szCs w:val="24"/>
          <w:lang w:val="lv-LV"/>
        </w:rPr>
        <w:t>ā</w:t>
      </w:r>
      <w:r w:rsidRPr="00517121">
        <w:rPr>
          <w:rStyle w:val="cf91"/>
          <w:rFonts w:ascii="Times New Roman" w:hAnsi="Times New Roman" w:cs="Times New Roman"/>
          <w:b/>
          <w:bCs/>
          <w:sz w:val="24"/>
          <w:szCs w:val="24"/>
          <w:lang w:val="lv-LV"/>
        </w:rPr>
        <w:t>noblo</w:t>
      </w:r>
      <w:r w:rsidRPr="00517121">
        <w:rPr>
          <w:rStyle w:val="cf101"/>
          <w:rFonts w:ascii="Times New Roman" w:hAnsi="Times New Roman" w:cs="Times New Roman"/>
          <w:b/>
          <w:bCs/>
          <w:sz w:val="24"/>
          <w:szCs w:val="24"/>
          <w:lang w:val="lv-LV"/>
        </w:rPr>
        <w:t>ķē</w:t>
      </w:r>
      <w:r w:rsidRPr="00517121">
        <w:rPr>
          <w:rStyle w:val="cf111"/>
          <w:rFonts w:ascii="Times New Roman" w:hAnsi="Times New Roman" w:cs="Times New Roman"/>
          <w:b/>
          <w:bCs/>
          <w:sz w:val="24"/>
          <w:szCs w:val="24"/>
          <w:lang w:val="lv-LV"/>
        </w:rPr>
        <w:t>”</w:t>
      </w:r>
      <w:r w:rsidRPr="00517121">
        <w:rPr>
          <w:rStyle w:val="cf91"/>
          <w:rFonts w:ascii="Times New Roman" w:hAnsi="Times New Roman" w:cs="Times New Roman"/>
          <w:b/>
          <w:bCs/>
          <w:sz w:val="24"/>
          <w:szCs w:val="24"/>
          <w:lang w:val="lv-LV"/>
        </w:rPr>
        <w:t xml:space="preserve"> ar paroli, lai to nevar atv</w:t>
      </w:r>
      <w:r w:rsidRPr="00517121">
        <w:rPr>
          <w:rStyle w:val="cf101"/>
          <w:rFonts w:ascii="Times New Roman" w:hAnsi="Times New Roman" w:cs="Times New Roman"/>
          <w:b/>
          <w:bCs/>
          <w:sz w:val="24"/>
          <w:szCs w:val="24"/>
          <w:lang w:val="lv-LV"/>
        </w:rPr>
        <w:t>ē</w:t>
      </w:r>
      <w:r w:rsidRPr="00517121">
        <w:rPr>
          <w:rStyle w:val="cf91"/>
          <w:rFonts w:ascii="Times New Roman" w:hAnsi="Times New Roman" w:cs="Times New Roman"/>
          <w:b/>
          <w:bCs/>
          <w:sz w:val="24"/>
          <w:szCs w:val="24"/>
          <w:lang w:val="lv-LV"/>
        </w:rPr>
        <w:t>rt l</w:t>
      </w:r>
      <w:r w:rsidRPr="00517121">
        <w:rPr>
          <w:rStyle w:val="cf101"/>
          <w:rFonts w:ascii="Times New Roman" w:hAnsi="Times New Roman" w:cs="Times New Roman"/>
          <w:b/>
          <w:bCs/>
          <w:sz w:val="24"/>
          <w:szCs w:val="24"/>
          <w:lang w:val="lv-LV"/>
        </w:rPr>
        <w:t>ī</w:t>
      </w:r>
      <w:r w:rsidRPr="00517121">
        <w:rPr>
          <w:rStyle w:val="cf91"/>
          <w:rFonts w:ascii="Times New Roman" w:hAnsi="Times New Roman" w:cs="Times New Roman"/>
          <w:b/>
          <w:bCs/>
          <w:sz w:val="24"/>
          <w:szCs w:val="24"/>
          <w:lang w:val="lv-LV"/>
        </w:rPr>
        <w:t>dz nolikuma 1.</w:t>
      </w:r>
      <w:r w:rsidRPr="00517121">
        <w:rPr>
          <w:rStyle w:val="cf121"/>
          <w:rFonts w:ascii="Times New Roman" w:hAnsi="Times New Roman" w:cs="Times New Roman"/>
          <w:b/>
          <w:bCs/>
          <w:sz w:val="24"/>
          <w:szCs w:val="24"/>
          <w:lang w:val="lv-LV"/>
        </w:rPr>
        <w:t>4.2.</w:t>
      </w:r>
      <w:r w:rsidRPr="00517121">
        <w:rPr>
          <w:rStyle w:val="cf91"/>
          <w:rFonts w:ascii="Times New Roman" w:hAnsi="Times New Roman" w:cs="Times New Roman"/>
          <w:b/>
          <w:bCs/>
          <w:sz w:val="24"/>
          <w:szCs w:val="24"/>
          <w:lang w:val="lv-LV"/>
        </w:rPr>
        <w:t>punkt</w:t>
      </w:r>
      <w:r w:rsidRPr="00517121">
        <w:rPr>
          <w:rStyle w:val="cf101"/>
          <w:rFonts w:ascii="Times New Roman" w:hAnsi="Times New Roman" w:cs="Times New Roman"/>
          <w:b/>
          <w:bCs/>
          <w:sz w:val="24"/>
          <w:szCs w:val="24"/>
          <w:lang w:val="lv-LV"/>
        </w:rPr>
        <w:t>ā</w:t>
      </w:r>
      <w:r w:rsidRPr="00517121">
        <w:rPr>
          <w:rStyle w:val="cf91"/>
          <w:rFonts w:ascii="Times New Roman" w:hAnsi="Times New Roman" w:cs="Times New Roman"/>
          <w:b/>
          <w:bCs/>
          <w:sz w:val="24"/>
          <w:szCs w:val="24"/>
          <w:lang w:val="lv-LV"/>
        </w:rPr>
        <w:t xml:space="preserve"> nor</w:t>
      </w:r>
      <w:r w:rsidRPr="00517121">
        <w:rPr>
          <w:rStyle w:val="cf101"/>
          <w:rFonts w:ascii="Times New Roman" w:hAnsi="Times New Roman" w:cs="Times New Roman"/>
          <w:b/>
          <w:bCs/>
          <w:sz w:val="24"/>
          <w:szCs w:val="24"/>
          <w:lang w:val="lv-LV"/>
        </w:rPr>
        <w:t>ā</w:t>
      </w:r>
      <w:r w:rsidRPr="00517121">
        <w:rPr>
          <w:rStyle w:val="cf91"/>
          <w:rFonts w:ascii="Times New Roman" w:hAnsi="Times New Roman" w:cs="Times New Roman"/>
          <w:b/>
          <w:bCs/>
          <w:sz w:val="24"/>
          <w:szCs w:val="24"/>
          <w:lang w:val="lv-LV"/>
        </w:rPr>
        <w:t>d</w:t>
      </w:r>
      <w:r w:rsidRPr="00517121">
        <w:rPr>
          <w:rStyle w:val="cf101"/>
          <w:rFonts w:ascii="Times New Roman" w:hAnsi="Times New Roman" w:cs="Times New Roman"/>
          <w:b/>
          <w:bCs/>
          <w:sz w:val="24"/>
          <w:szCs w:val="24"/>
          <w:lang w:val="lv-LV"/>
        </w:rPr>
        <w:t>ī</w:t>
      </w:r>
      <w:r w:rsidRPr="00517121">
        <w:rPr>
          <w:rStyle w:val="cf91"/>
          <w:rFonts w:ascii="Times New Roman" w:hAnsi="Times New Roman" w:cs="Times New Roman"/>
          <w:b/>
          <w:bCs/>
          <w:sz w:val="24"/>
          <w:szCs w:val="24"/>
          <w:lang w:val="lv-LV"/>
        </w:rPr>
        <w:t>tajam termi</w:t>
      </w:r>
      <w:r w:rsidRPr="00517121">
        <w:rPr>
          <w:rStyle w:val="cf101"/>
          <w:rFonts w:ascii="Times New Roman" w:hAnsi="Times New Roman" w:cs="Times New Roman"/>
          <w:b/>
          <w:bCs/>
          <w:sz w:val="24"/>
          <w:szCs w:val="24"/>
          <w:lang w:val="lv-LV"/>
        </w:rPr>
        <w:t>ņ</w:t>
      </w:r>
      <w:r w:rsidRPr="00517121">
        <w:rPr>
          <w:rStyle w:val="cf91"/>
          <w:rFonts w:ascii="Times New Roman" w:hAnsi="Times New Roman" w:cs="Times New Roman"/>
          <w:b/>
          <w:bCs/>
          <w:sz w:val="24"/>
          <w:szCs w:val="24"/>
          <w:lang w:val="lv-LV"/>
        </w:rPr>
        <w:t>am</w:t>
      </w:r>
      <w:r w:rsidRPr="00517121">
        <w:rPr>
          <w:rStyle w:val="cf51"/>
          <w:rFonts w:ascii="Times New Roman" w:hAnsi="Times New Roman" w:cs="Times New Roman"/>
          <w:sz w:val="24"/>
          <w:szCs w:val="24"/>
          <w:lang w:val="lv-LV"/>
        </w:rPr>
        <w:t>. Pretendentam ne v</w:t>
      </w:r>
      <w:r w:rsidRPr="00517121">
        <w:rPr>
          <w:rStyle w:val="cf61"/>
          <w:rFonts w:ascii="Times New Roman" w:hAnsi="Times New Roman" w:cs="Times New Roman"/>
          <w:sz w:val="24"/>
          <w:szCs w:val="24"/>
          <w:lang w:val="lv-LV"/>
        </w:rPr>
        <w:t>ē</w:t>
      </w:r>
      <w:r w:rsidRPr="00517121">
        <w:rPr>
          <w:rStyle w:val="cf51"/>
          <w:rFonts w:ascii="Times New Roman" w:hAnsi="Times New Roman" w:cs="Times New Roman"/>
          <w:sz w:val="24"/>
          <w:szCs w:val="24"/>
          <w:lang w:val="lv-LV"/>
        </w:rPr>
        <w:t>l</w:t>
      </w:r>
      <w:r w:rsidRPr="00517121">
        <w:rPr>
          <w:rStyle w:val="cf61"/>
          <w:rFonts w:ascii="Times New Roman" w:hAnsi="Times New Roman" w:cs="Times New Roman"/>
          <w:sz w:val="24"/>
          <w:szCs w:val="24"/>
          <w:lang w:val="lv-LV"/>
        </w:rPr>
        <w:t>ā</w:t>
      </w:r>
      <w:r w:rsidRPr="00517121">
        <w:rPr>
          <w:rStyle w:val="cf51"/>
          <w:rFonts w:ascii="Times New Roman" w:hAnsi="Times New Roman" w:cs="Times New Roman"/>
          <w:sz w:val="24"/>
          <w:szCs w:val="24"/>
          <w:lang w:val="lv-LV"/>
        </w:rPr>
        <w:t>k k</w:t>
      </w:r>
      <w:r w:rsidRPr="00517121">
        <w:rPr>
          <w:rStyle w:val="cf61"/>
          <w:rFonts w:ascii="Times New Roman" w:hAnsi="Times New Roman" w:cs="Times New Roman"/>
          <w:sz w:val="24"/>
          <w:szCs w:val="24"/>
          <w:lang w:val="lv-LV"/>
        </w:rPr>
        <w:t>ā</w:t>
      </w:r>
      <w:r w:rsidRPr="00517121">
        <w:rPr>
          <w:rStyle w:val="cf51"/>
          <w:rFonts w:ascii="Times New Roman" w:hAnsi="Times New Roman" w:cs="Times New Roman"/>
          <w:sz w:val="24"/>
          <w:szCs w:val="24"/>
          <w:lang w:val="lv-LV"/>
        </w:rPr>
        <w:t xml:space="preserve"> </w:t>
      </w:r>
      <w:r w:rsidRPr="00517121">
        <w:rPr>
          <w:lang w:val="lv-LV" w:eastAsia="lv-LV"/>
        </w:rPr>
        <w:t xml:space="preserve">15 (piecpadsmit) minūšu </w:t>
      </w:r>
      <w:r w:rsidRPr="00517121">
        <w:rPr>
          <w:rStyle w:val="cf61"/>
          <w:rFonts w:ascii="Times New Roman" w:hAnsi="Times New Roman" w:cs="Times New Roman"/>
          <w:sz w:val="24"/>
          <w:szCs w:val="24"/>
          <w:lang w:val="lv-LV"/>
        </w:rPr>
        <w:t>laikā</w:t>
      </w:r>
      <w:r w:rsidRPr="00517121">
        <w:rPr>
          <w:rStyle w:val="cf51"/>
          <w:rFonts w:ascii="Times New Roman" w:hAnsi="Times New Roman" w:cs="Times New Roman"/>
          <w:sz w:val="24"/>
          <w:szCs w:val="24"/>
          <w:lang w:val="lv-LV"/>
        </w:rPr>
        <w:t xml:space="preserve"> p</w:t>
      </w:r>
      <w:r w:rsidRPr="00517121">
        <w:rPr>
          <w:rStyle w:val="cf61"/>
          <w:rFonts w:ascii="Times New Roman" w:hAnsi="Times New Roman" w:cs="Times New Roman"/>
          <w:sz w:val="24"/>
          <w:szCs w:val="24"/>
          <w:lang w:val="lv-LV"/>
        </w:rPr>
        <w:t>ē</w:t>
      </w:r>
      <w:r w:rsidRPr="00517121">
        <w:rPr>
          <w:rStyle w:val="cf51"/>
          <w:rFonts w:ascii="Times New Roman" w:hAnsi="Times New Roman" w:cs="Times New Roman"/>
          <w:sz w:val="24"/>
          <w:szCs w:val="24"/>
          <w:lang w:val="lv-LV"/>
        </w:rPr>
        <w:t>c pied</w:t>
      </w:r>
      <w:r w:rsidRPr="00517121">
        <w:rPr>
          <w:rStyle w:val="cf61"/>
          <w:rFonts w:ascii="Times New Roman" w:hAnsi="Times New Roman" w:cs="Times New Roman"/>
          <w:sz w:val="24"/>
          <w:szCs w:val="24"/>
          <w:lang w:val="lv-LV"/>
        </w:rPr>
        <w:t>ā</w:t>
      </w:r>
      <w:r w:rsidRPr="00517121">
        <w:rPr>
          <w:rStyle w:val="cf51"/>
          <w:rFonts w:ascii="Times New Roman" w:hAnsi="Times New Roman" w:cs="Times New Roman"/>
          <w:sz w:val="24"/>
          <w:szCs w:val="24"/>
          <w:lang w:val="lv-LV"/>
        </w:rPr>
        <w:t>v</w:t>
      </w:r>
      <w:r w:rsidRPr="00517121">
        <w:rPr>
          <w:rStyle w:val="cf61"/>
          <w:rFonts w:ascii="Times New Roman" w:hAnsi="Times New Roman" w:cs="Times New Roman"/>
          <w:sz w:val="24"/>
          <w:szCs w:val="24"/>
          <w:lang w:val="lv-LV"/>
        </w:rPr>
        <w:t>ā</w:t>
      </w:r>
      <w:r w:rsidRPr="00517121">
        <w:rPr>
          <w:rStyle w:val="cf51"/>
          <w:rFonts w:ascii="Times New Roman" w:hAnsi="Times New Roman" w:cs="Times New Roman"/>
          <w:sz w:val="24"/>
          <w:szCs w:val="24"/>
          <w:lang w:val="lv-LV"/>
        </w:rPr>
        <w:t>juma atv</w:t>
      </w:r>
      <w:r w:rsidRPr="00517121">
        <w:rPr>
          <w:rStyle w:val="cf61"/>
          <w:rFonts w:ascii="Times New Roman" w:hAnsi="Times New Roman" w:cs="Times New Roman"/>
          <w:sz w:val="24"/>
          <w:szCs w:val="24"/>
          <w:lang w:val="lv-LV"/>
        </w:rPr>
        <w:t>ē</w:t>
      </w:r>
      <w:r w:rsidRPr="00517121">
        <w:rPr>
          <w:rStyle w:val="cf51"/>
          <w:rFonts w:ascii="Times New Roman" w:hAnsi="Times New Roman" w:cs="Times New Roman"/>
          <w:sz w:val="24"/>
          <w:szCs w:val="24"/>
          <w:lang w:val="lv-LV"/>
        </w:rPr>
        <w:t>ršanas termi</w:t>
      </w:r>
      <w:r w:rsidRPr="00517121">
        <w:rPr>
          <w:rStyle w:val="cf61"/>
          <w:rFonts w:ascii="Times New Roman" w:hAnsi="Times New Roman" w:cs="Times New Roman"/>
          <w:sz w:val="24"/>
          <w:szCs w:val="24"/>
          <w:lang w:val="lv-LV"/>
        </w:rPr>
        <w:t>ņ</w:t>
      </w:r>
      <w:r w:rsidRPr="00517121">
        <w:rPr>
          <w:rStyle w:val="cf51"/>
          <w:rFonts w:ascii="Times New Roman" w:hAnsi="Times New Roman" w:cs="Times New Roman"/>
          <w:sz w:val="24"/>
          <w:szCs w:val="24"/>
          <w:lang w:val="lv-LV"/>
        </w:rPr>
        <w:t>a uz nolikuma 1.3.punkt</w:t>
      </w:r>
      <w:r w:rsidRPr="00517121">
        <w:rPr>
          <w:rStyle w:val="cf61"/>
          <w:rFonts w:ascii="Times New Roman" w:hAnsi="Times New Roman" w:cs="Times New Roman"/>
          <w:sz w:val="24"/>
          <w:szCs w:val="24"/>
          <w:lang w:val="lv-LV"/>
        </w:rPr>
        <w:t>ā</w:t>
      </w:r>
      <w:r w:rsidRPr="00517121">
        <w:rPr>
          <w:rStyle w:val="cf51"/>
          <w:rFonts w:ascii="Times New Roman" w:hAnsi="Times New Roman" w:cs="Times New Roman"/>
          <w:sz w:val="24"/>
          <w:szCs w:val="24"/>
          <w:lang w:val="lv-LV"/>
        </w:rPr>
        <w:t xml:space="preserve"> min</w:t>
      </w:r>
      <w:r w:rsidRPr="00517121">
        <w:rPr>
          <w:rStyle w:val="cf61"/>
          <w:rFonts w:ascii="Times New Roman" w:hAnsi="Times New Roman" w:cs="Times New Roman"/>
          <w:sz w:val="24"/>
          <w:szCs w:val="24"/>
          <w:lang w:val="lv-LV"/>
        </w:rPr>
        <w:t>ē</w:t>
      </w:r>
      <w:r w:rsidRPr="00517121">
        <w:rPr>
          <w:rStyle w:val="cf51"/>
          <w:rFonts w:ascii="Times New Roman" w:hAnsi="Times New Roman" w:cs="Times New Roman"/>
          <w:sz w:val="24"/>
          <w:szCs w:val="24"/>
          <w:lang w:val="lv-LV"/>
        </w:rPr>
        <w:t>to e-pasta adresi j</w:t>
      </w:r>
      <w:r w:rsidRPr="00517121">
        <w:rPr>
          <w:rStyle w:val="cf61"/>
          <w:rFonts w:ascii="Times New Roman" w:hAnsi="Times New Roman" w:cs="Times New Roman"/>
          <w:sz w:val="24"/>
          <w:szCs w:val="24"/>
          <w:lang w:val="lv-LV"/>
        </w:rPr>
        <w:t>ā</w:t>
      </w:r>
      <w:r w:rsidRPr="00517121">
        <w:rPr>
          <w:rStyle w:val="cf51"/>
          <w:rFonts w:ascii="Times New Roman" w:hAnsi="Times New Roman" w:cs="Times New Roman"/>
          <w:sz w:val="24"/>
          <w:szCs w:val="24"/>
          <w:lang w:val="lv-LV"/>
        </w:rPr>
        <w:t>nos</w:t>
      </w:r>
      <w:r w:rsidRPr="00517121">
        <w:rPr>
          <w:rStyle w:val="cf61"/>
          <w:rFonts w:ascii="Times New Roman" w:hAnsi="Times New Roman" w:cs="Times New Roman"/>
          <w:sz w:val="24"/>
          <w:szCs w:val="24"/>
          <w:lang w:val="lv-LV"/>
        </w:rPr>
        <w:t>ū</w:t>
      </w:r>
      <w:r w:rsidRPr="00517121">
        <w:rPr>
          <w:rStyle w:val="cf51"/>
          <w:rFonts w:ascii="Times New Roman" w:hAnsi="Times New Roman" w:cs="Times New Roman"/>
          <w:sz w:val="24"/>
          <w:szCs w:val="24"/>
          <w:lang w:val="lv-LV"/>
        </w:rPr>
        <w:t>ta der</w:t>
      </w:r>
      <w:r w:rsidRPr="00517121">
        <w:rPr>
          <w:rStyle w:val="cf61"/>
          <w:rFonts w:ascii="Times New Roman" w:hAnsi="Times New Roman" w:cs="Times New Roman"/>
          <w:sz w:val="24"/>
          <w:szCs w:val="24"/>
          <w:lang w:val="lv-LV"/>
        </w:rPr>
        <w:t>ī</w:t>
      </w:r>
      <w:r w:rsidRPr="00517121">
        <w:rPr>
          <w:rStyle w:val="cf51"/>
          <w:rFonts w:ascii="Times New Roman" w:hAnsi="Times New Roman" w:cs="Times New Roman"/>
          <w:sz w:val="24"/>
          <w:szCs w:val="24"/>
          <w:lang w:val="lv-LV"/>
        </w:rPr>
        <w:t xml:space="preserve">ga parole </w:t>
      </w:r>
      <w:r w:rsidRPr="00517121">
        <w:rPr>
          <w:rStyle w:val="cf131"/>
          <w:rFonts w:ascii="Times New Roman" w:hAnsi="Times New Roman" w:cs="Times New Roman"/>
          <w:sz w:val="24"/>
          <w:szCs w:val="24"/>
          <w:lang w:val="lv-LV"/>
        </w:rPr>
        <w:t>„</w:t>
      </w:r>
      <w:r w:rsidRPr="00517121">
        <w:rPr>
          <w:rStyle w:val="cf51"/>
          <w:rFonts w:ascii="Times New Roman" w:hAnsi="Times New Roman" w:cs="Times New Roman"/>
          <w:sz w:val="24"/>
          <w:szCs w:val="24"/>
          <w:lang w:val="lv-LV"/>
        </w:rPr>
        <w:t>noblo</w:t>
      </w:r>
      <w:r w:rsidRPr="00517121">
        <w:rPr>
          <w:rStyle w:val="cf61"/>
          <w:rFonts w:ascii="Times New Roman" w:hAnsi="Times New Roman" w:cs="Times New Roman"/>
          <w:sz w:val="24"/>
          <w:szCs w:val="24"/>
          <w:lang w:val="lv-LV"/>
        </w:rPr>
        <w:t>ķē</w:t>
      </w:r>
      <w:r w:rsidRPr="00517121">
        <w:rPr>
          <w:rStyle w:val="cf51"/>
          <w:rFonts w:ascii="Times New Roman" w:hAnsi="Times New Roman" w:cs="Times New Roman"/>
          <w:sz w:val="24"/>
          <w:szCs w:val="24"/>
          <w:lang w:val="lv-LV"/>
        </w:rPr>
        <w:t>t</w:t>
      </w:r>
      <w:r w:rsidRPr="00517121">
        <w:rPr>
          <w:rStyle w:val="cf61"/>
          <w:rFonts w:ascii="Times New Roman" w:hAnsi="Times New Roman" w:cs="Times New Roman"/>
          <w:sz w:val="24"/>
          <w:szCs w:val="24"/>
          <w:lang w:val="lv-LV"/>
        </w:rPr>
        <w:t>ā</w:t>
      </w:r>
      <w:r w:rsidRPr="00517121">
        <w:rPr>
          <w:rStyle w:val="cf131"/>
          <w:rFonts w:ascii="Times New Roman" w:hAnsi="Times New Roman" w:cs="Times New Roman"/>
          <w:sz w:val="24"/>
          <w:szCs w:val="24"/>
          <w:lang w:val="lv-LV"/>
        </w:rPr>
        <w:t>”</w:t>
      </w:r>
      <w:r w:rsidRPr="00517121">
        <w:rPr>
          <w:rStyle w:val="cf51"/>
          <w:rFonts w:ascii="Times New Roman" w:hAnsi="Times New Roman" w:cs="Times New Roman"/>
          <w:sz w:val="24"/>
          <w:szCs w:val="24"/>
          <w:lang w:val="lv-LV"/>
        </w:rPr>
        <w:t xml:space="preserve"> dokumenta atv</w:t>
      </w:r>
      <w:r w:rsidRPr="00517121">
        <w:rPr>
          <w:rStyle w:val="cf61"/>
          <w:rFonts w:ascii="Times New Roman" w:hAnsi="Times New Roman" w:cs="Times New Roman"/>
          <w:sz w:val="24"/>
          <w:szCs w:val="24"/>
          <w:lang w:val="lv-LV"/>
        </w:rPr>
        <w:t>ē</w:t>
      </w:r>
      <w:r w:rsidRPr="00517121">
        <w:rPr>
          <w:rStyle w:val="cf51"/>
          <w:rFonts w:ascii="Times New Roman" w:hAnsi="Times New Roman" w:cs="Times New Roman"/>
          <w:sz w:val="24"/>
          <w:szCs w:val="24"/>
          <w:lang w:val="lv-LV"/>
        </w:rPr>
        <w:t>ršanai;</w:t>
      </w:r>
    </w:p>
    <w:p w14:paraId="3C9D892F" w14:textId="4E2B9751" w:rsidR="003F6129" w:rsidRPr="00517121" w:rsidRDefault="003F6129" w:rsidP="003F6129">
      <w:pPr>
        <w:pStyle w:val="Sarakstarindkopa"/>
        <w:numPr>
          <w:ilvl w:val="2"/>
          <w:numId w:val="11"/>
        </w:numPr>
        <w:tabs>
          <w:tab w:val="left" w:pos="567"/>
        </w:tabs>
        <w:ind w:left="0" w:firstLine="567"/>
        <w:jc w:val="both"/>
        <w:rPr>
          <w:lang w:val="lv-LV"/>
        </w:rPr>
      </w:pPr>
      <w:r w:rsidRPr="00517121">
        <w:rPr>
          <w:b/>
          <w:bCs/>
          <w:lang w:val="lv-LV"/>
        </w:rPr>
        <w:t xml:space="preserve">piedāvājuma lapām </w:t>
      </w:r>
      <w:r w:rsidRPr="00517121">
        <w:rPr>
          <w:b/>
          <w:bCs/>
          <w:u w:val="single"/>
          <w:lang w:val="lv-LV"/>
        </w:rPr>
        <w:t>jābūt numurētām</w:t>
      </w:r>
      <w:r w:rsidRPr="00517121">
        <w:rPr>
          <w:lang w:val="lv-LV"/>
        </w:rPr>
        <w:t>. Iesniegtajiem dokumentiem ir jābūt skaidri salasāmiem, lai izvairītos no jebkādām šaubām un pārpratumiem, kas attiecas uz vārdiem un skaitļiem. Tiem ir jābūt bez kļūdām, iestarpinājumiem, labojumiem vai papildinājumiem;</w:t>
      </w:r>
    </w:p>
    <w:p w14:paraId="69573FB1" w14:textId="77777777" w:rsidR="003F6129" w:rsidRPr="00517121" w:rsidRDefault="003F6129" w:rsidP="003F6129">
      <w:pPr>
        <w:pStyle w:val="Sarakstarindkopa"/>
        <w:numPr>
          <w:ilvl w:val="2"/>
          <w:numId w:val="11"/>
        </w:numPr>
        <w:tabs>
          <w:tab w:val="left" w:pos="567"/>
        </w:tabs>
        <w:ind w:left="0" w:firstLine="567"/>
        <w:jc w:val="both"/>
        <w:rPr>
          <w:lang w:val="lv-LV"/>
        </w:rPr>
      </w:pPr>
      <w:r w:rsidRPr="00517121">
        <w:rPr>
          <w:lang w:val="lv-LV"/>
        </w:rPr>
        <w:t xml:space="preserve">piedāvājumu jāiesniedz </w:t>
      </w:r>
      <w:r w:rsidRPr="00517121">
        <w:rPr>
          <w:b/>
          <w:bCs/>
          <w:lang w:val="lv-LV"/>
        </w:rPr>
        <w:t>latviešu valodā</w:t>
      </w:r>
      <w:r w:rsidRPr="00517121">
        <w:rPr>
          <w:lang w:val="lv-LV"/>
        </w:rPr>
        <w:t xml:space="preserve"> vai citā valodā, pievienojot apliecinātu tulkojumu latviešu valodā. Iepirkuma procesa laikā sarakste starp pasūtītāju un pretendentiem noris latviešu valodā. </w:t>
      </w:r>
      <w:r w:rsidRPr="00517121">
        <w:rPr>
          <w:bCs/>
          <w:lang w:val="lv-LV"/>
        </w:rPr>
        <w:t>Par dokumentu tulkojuma atbilstību oriģinālam atbild pretendents,</w:t>
      </w:r>
      <w:r w:rsidRPr="00517121">
        <w:rPr>
          <w:lang w:val="lv-LV"/>
        </w:rPr>
        <w:t xml:space="preserve"> p</w:t>
      </w:r>
      <w:r w:rsidRPr="00517121">
        <w:rPr>
          <w:iCs/>
          <w:lang w:val="lv-LV"/>
        </w:rPr>
        <w:t>retējā gadījumā komisija ir tiesīga uzskatīt, ka dokuments nav iesniegts</w:t>
      </w:r>
      <w:r w:rsidRPr="00517121">
        <w:rPr>
          <w:lang w:val="lv-LV"/>
        </w:rPr>
        <w:t>;</w:t>
      </w:r>
    </w:p>
    <w:p w14:paraId="1E1BBFB2" w14:textId="77777777" w:rsidR="003F6129" w:rsidRPr="00517121" w:rsidRDefault="003F6129" w:rsidP="003F6129">
      <w:pPr>
        <w:pStyle w:val="Sarakstarindkopa"/>
        <w:numPr>
          <w:ilvl w:val="2"/>
          <w:numId w:val="11"/>
        </w:numPr>
        <w:tabs>
          <w:tab w:val="left" w:pos="567"/>
        </w:tabs>
        <w:ind w:left="0" w:firstLine="567"/>
        <w:jc w:val="both"/>
        <w:rPr>
          <w:lang w:val="lv-LV"/>
        </w:rPr>
      </w:pPr>
      <w:r w:rsidRPr="00517121">
        <w:rPr>
          <w:lang w:val="lv-LV"/>
        </w:rPr>
        <w:t>pretendents ir tiesīgs ar vienu drošu elektronisko parakstu parakstīt un ar atbilstošu atzīmi apliecināt dokumentu kopiju (-</w:t>
      </w:r>
      <w:proofErr w:type="spellStart"/>
      <w:r w:rsidRPr="00517121">
        <w:rPr>
          <w:lang w:val="lv-LV"/>
        </w:rPr>
        <w:t>as</w:t>
      </w:r>
      <w:proofErr w:type="spellEnd"/>
      <w:r w:rsidRPr="00517121">
        <w:rPr>
          <w:lang w:val="lv-LV"/>
        </w:rPr>
        <w:t>), tulkojumu (-</w:t>
      </w:r>
      <w:proofErr w:type="spellStart"/>
      <w:r w:rsidRPr="00517121">
        <w:rPr>
          <w:lang w:val="lv-LV"/>
        </w:rPr>
        <w:t>us</w:t>
      </w:r>
      <w:proofErr w:type="spellEnd"/>
      <w:r w:rsidRPr="00517121">
        <w:rPr>
          <w:lang w:val="lv-LV"/>
        </w:rPr>
        <w:t>), norakstu (-us), izrakstu (-us), visus piedāvājumu veidojošos dokumentus kā vienu kopumu;</w:t>
      </w:r>
    </w:p>
    <w:p w14:paraId="0F9E1FFD" w14:textId="1004544F" w:rsidR="003F6129" w:rsidRPr="00517121" w:rsidRDefault="003F6129" w:rsidP="00A9542B">
      <w:pPr>
        <w:pStyle w:val="Sarakstarindkopa"/>
        <w:numPr>
          <w:ilvl w:val="2"/>
          <w:numId w:val="11"/>
        </w:numPr>
        <w:tabs>
          <w:tab w:val="left" w:pos="567"/>
        </w:tabs>
        <w:ind w:left="0" w:firstLine="567"/>
        <w:jc w:val="both"/>
        <w:rPr>
          <w:lang w:val="lv-LV"/>
        </w:rPr>
      </w:pPr>
      <w:r w:rsidRPr="00517121">
        <w:rPr>
          <w:lang w:val="lv-LV"/>
        </w:rPr>
        <w:t xml:space="preserve">pretendents sagatavo savu pieteikumu </w:t>
      </w:r>
      <w:r w:rsidR="00A9542B" w:rsidRPr="00517121">
        <w:rPr>
          <w:lang w:val="lv-LV"/>
        </w:rPr>
        <w:t xml:space="preserve">(piedāvājuma dokumentus) </w:t>
      </w:r>
      <w:r w:rsidRPr="00517121">
        <w:rPr>
          <w:lang w:val="lv-LV"/>
        </w:rPr>
        <w:t xml:space="preserve">iesniegšanai MS Office programmās (Word, Excel, </w:t>
      </w:r>
      <w:proofErr w:type="spellStart"/>
      <w:r w:rsidRPr="00517121">
        <w:rPr>
          <w:lang w:val="lv-LV"/>
        </w:rPr>
        <w:t>Powerpoint</w:t>
      </w:r>
      <w:proofErr w:type="spellEnd"/>
      <w:r w:rsidRPr="00517121">
        <w:rPr>
          <w:lang w:val="lv-LV"/>
        </w:rPr>
        <w:t>) vai PDF formātā, ja nav atrunāts citādāk;</w:t>
      </w:r>
    </w:p>
    <w:p w14:paraId="456A24FF" w14:textId="77F6E856" w:rsidR="008C450B" w:rsidRPr="00517121" w:rsidRDefault="008F6BB4" w:rsidP="00611FF7">
      <w:pPr>
        <w:pStyle w:val="Sarakstarindkopa"/>
        <w:numPr>
          <w:ilvl w:val="2"/>
          <w:numId w:val="11"/>
        </w:numPr>
        <w:tabs>
          <w:tab w:val="left" w:pos="567"/>
        </w:tabs>
        <w:ind w:left="0" w:firstLine="567"/>
        <w:jc w:val="both"/>
        <w:rPr>
          <w:lang w:val="lv-LV"/>
        </w:rPr>
      </w:pPr>
      <w:r w:rsidRPr="00517121">
        <w:rPr>
          <w:lang w:val="lv-LV"/>
        </w:rPr>
        <w:t>iepirkumā</w:t>
      </w:r>
      <w:r w:rsidR="008C450B" w:rsidRPr="00517121">
        <w:rPr>
          <w:lang w:val="lv-LV"/>
        </w:rPr>
        <w:t xml:space="preserve"> iesniegtā piedāvājuma dokumentācija paliek pasūtītāja rīcībā un netiek atgriezta atpakaļ;</w:t>
      </w:r>
    </w:p>
    <w:p w14:paraId="1FB12D9B" w14:textId="77777777" w:rsidR="007131EC" w:rsidRPr="00517121" w:rsidRDefault="007131EC" w:rsidP="00611FF7">
      <w:pPr>
        <w:numPr>
          <w:ilvl w:val="2"/>
          <w:numId w:val="11"/>
        </w:numPr>
        <w:ind w:left="0" w:firstLine="567"/>
        <w:contextualSpacing/>
        <w:jc w:val="both"/>
        <w:rPr>
          <w:lang w:val="lv-LV"/>
        </w:rPr>
      </w:pPr>
      <w:r w:rsidRPr="00517121">
        <w:rPr>
          <w:lang w:val="lv-LV"/>
        </w:rPr>
        <w:t xml:space="preserve">piedāvājuma un </w:t>
      </w:r>
      <w:r w:rsidRPr="00517121">
        <w:rPr>
          <w:rFonts w:eastAsia="Batang"/>
          <w:lang w:val="lv-LV"/>
        </w:rPr>
        <w:t>tam pievienoto papildus dokumentu</w:t>
      </w:r>
      <w:r w:rsidRPr="00517121">
        <w:rPr>
          <w:lang w:val="lv-LV"/>
        </w:rPr>
        <w:t xml:space="preserve"> izstrādāšanā un noformēšanā</w:t>
      </w:r>
      <w:r w:rsidRPr="0051712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6B2F5026" w14:textId="11DA7FFA" w:rsidR="007131EC" w:rsidRPr="00517121" w:rsidRDefault="007131EC" w:rsidP="00611FF7">
      <w:pPr>
        <w:numPr>
          <w:ilvl w:val="2"/>
          <w:numId w:val="11"/>
        </w:numPr>
        <w:ind w:left="0" w:firstLine="567"/>
        <w:contextualSpacing/>
        <w:jc w:val="both"/>
        <w:rPr>
          <w:lang w:val="lv-LV"/>
        </w:rPr>
      </w:pPr>
      <w:r w:rsidRPr="00517121">
        <w:rPr>
          <w:rFonts w:eastAsia="Batang"/>
          <w:lang w:val="lv-LV"/>
        </w:rPr>
        <w:t xml:space="preserve">ārvalsts </w:t>
      </w:r>
      <w:r w:rsidRPr="00517121">
        <w:rPr>
          <w:lang w:val="lv-LV"/>
        </w:rPr>
        <w:t xml:space="preserve">ieinteresētais </w:t>
      </w:r>
      <w:r w:rsidR="00473B27" w:rsidRPr="00517121">
        <w:rPr>
          <w:lang w:val="lv-LV"/>
        </w:rPr>
        <w:t>izpildī</w:t>
      </w:r>
      <w:r w:rsidRPr="00517121">
        <w:rPr>
          <w:lang w:val="lv-LV"/>
        </w:rPr>
        <w:t xml:space="preserve">tājs </w:t>
      </w:r>
      <w:r w:rsidRPr="00517121">
        <w:rPr>
          <w:rFonts w:eastAsia="Batang"/>
          <w:lang w:val="lv-LV"/>
        </w:rPr>
        <w:t xml:space="preserve">piedāvājuma noformēšanā ievēro </w:t>
      </w:r>
      <w:r w:rsidRPr="00517121">
        <w:rPr>
          <w:lang w:val="lv-LV"/>
        </w:rPr>
        <w:t>tā reģistrācijas valsts normatīvos aktus, kas reglamentē dokumentu vispārīgās noformēšanas prasības, kas vistuvāk atbilst Latvijas attiecīgajam normatīvajam dokumentam</w:t>
      </w:r>
      <w:r w:rsidR="00FD1CDA" w:rsidRPr="00517121">
        <w:rPr>
          <w:lang w:val="lv-LV"/>
        </w:rPr>
        <w:t>.</w:t>
      </w:r>
    </w:p>
    <w:p w14:paraId="3D57AEBE" w14:textId="77777777" w:rsidR="007131EC" w:rsidRPr="00517121" w:rsidRDefault="007131EC" w:rsidP="007131EC">
      <w:pPr>
        <w:pStyle w:val="Sarakstarindkopa"/>
        <w:ind w:left="567"/>
        <w:jc w:val="both"/>
        <w:rPr>
          <w:lang w:val="lv-LV"/>
        </w:rPr>
      </w:pPr>
    </w:p>
    <w:p w14:paraId="67D78AF5" w14:textId="77777777" w:rsidR="007131EC" w:rsidRPr="00517121" w:rsidRDefault="007131EC" w:rsidP="00611FF7">
      <w:pPr>
        <w:pStyle w:val="Sarakstarindkopa"/>
        <w:numPr>
          <w:ilvl w:val="1"/>
          <w:numId w:val="11"/>
        </w:numPr>
        <w:tabs>
          <w:tab w:val="left" w:pos="567"/>
          <w:tab w:val="left" w:pos="709"/>
        </w:tabs>
        <w:overflowPunct w:val="0"/>
        <w:autoSpaceDE w:val="0"/>
        <w:autoSpaceDN w:val="0"/>
        <w:adjustRightInd w:val="0"/>
        <w:ind w:left="0" w:firstLine="0"/>
        <w:rPr>
          <w:lang w:val="lv-LV"/>
        </w:rPr>
      </w:pPr>
      <w:r w:rsidRPr="00517121">
        <w:rPr>
          <w:b/>
          <w:lang w:val="lv-LV"/>
        </w:rPr>
        <w:t>Piedāvājuma cena:</w:t>
      </w:r>
      <w:r w:rsidRPr="00517121">
        <w:rPr>
          <w:lang w:val="lv-LV"/>
        </w:rPr>
        <w:t xml:space="preserve"> </w:t>
      </w:r>
    </w:p>
    <w:p w14:paraId="52FAD456" w14:textId="291DA8BD" w:rsidR="007131EC" w:rsidRPr="00517121" w:rsidRDefault="007131EC" w:rsidP="00611FF7">
      <w:pPr>
        <w:pStyle w:val="Sarakstarindkopa"/>
        <w:numPr>
          <w:ilvl w:val="2"/>
          <w:numId w:val="11"/>
        </w:numPr>
        <w:tabs>
          <w:tab w:val="left" w:pos="567"/>
          <w:tab w:val="left" w:pos="709"/>
        </w:tabs>
        <w:overflowPunct w:val="0"/>
        <w:autoSpaceDE w:val="0"/>
        <w:autoSpaceDN w:val="0"/>
        <w:adjustRightInd w:val="0"/>
        <w:ind w:left="0" w:firstLine="567"/>
        <w:jc w:val="both"/>
        <w:rPr>
          <w:lang w:val="lv-LV"/>
        </w:rPr>
      </w:pPr>
      <w:r w:rsidRPr="00517121">
        <w:rPr>
          <w:lang w:val="lv-LV"/>
        </w:rPr>
        <w:t xml:space="preserve">piedāvājuma cenā jābūt iekļautām pilnīgi visām pretendenta izmaksām, kas saistītas </w:t>
      </w:r>
      <w:r w:rsidR="005F0A4D" w:rsidRPr="00517121">
        <w:rPr>
          <w:lang w:val="lv-LV"/>
        </w:rPr>
        <w:t xml:space="preserve">ar </w:t>
      </w:r>
      <w:r w:rsidR="00347803" w:rsidRPr="00517121">
        <w:rPr>
          <w:lang w:val="lv-LV"/>
        </w:rPr>
        <w:t>pakalpojuma kvalitatīvi izpildi</w:t>
      </w:r>
      <w:r w:rsidR="005F0A4D" w:rsidRPr="00517121">
        <w:rPr>
          <w:lang w:val="lv-LV"/>
        </w:rPr>
        <w:t xml:space="preserve">, t.sk., </w:t>
      </w:r>
      <w:r w:rsidR="00347803" w:rsidRPr="00517121">
        <w:rPr>
          <w:lang w:val="lv-LV"/>
        </w:rPr>
        <w:t>pakalpojuma organizēšanas, transporta, materiālu, mehānismu iegādes un ekspluatācijas izdevumi</w:t>
      </w:r>
      <w:r w:rsidRPr="00517121">
        <w:rPr>
          <w:lang w:val="lv-LV"/>
        </w:rPr>
        <w:t>,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7BB0C054" w14:textId="4A0C5777" w:rsidR="007131EC" w:rsidRPr="00517121" w:rsidRDefault="007131EC" w:rsidP="00611FF7">
      <w:pPr>
        <w:numPr>
          <w:ilvl w:val="2"/>
          <w:numId w:val="11"/>
        </w:numPr>
        <w:overflowPunct w:val="0"/>
        <w:autoSpaceDE w:val="0"/>
        <w:autoSpaceDN w:val="0"/>
        <w:adjustRightInd w:val="0"/>
        <w:ind w:left="0" w:firstLine="567"/>
        <w:contextualSpacing/>
        <w:jc w:val="both"/>
        <w:rPr>
          <w:lang w:val="lv-LV"/>
        </w:rPr>
      </w:pPr>
      <w:r w:rsidRPr="00517121">
        <w:rPr>
          <w:lang w:val="lv-LV"/>
        </w:rPr>
        <w:t xml:space="preserve">piedāvājuma cenā (finanšu piedāvājumā) neiekļautās izmaksas līguma izpildes laikā netiks kompensētas. Piedāvātajai cenai (attiecīgi līgumā fiksētajai cenai par </w:t>
      </w:r>
      <w:r w:rsidR="00347803" w:rsidRPr="00517121">
        <w:rPr>
          <w:lang w:val="lv-LV"/>
        </w:rPr>
        <w:t>pakalpojuma izpildi</w:t>
      </w:r>
      <w:r w:rsidRPr="00517121">
        <w:rPr>
          <w:lang w:val="lv-LV"/>
        </w:rPr>
        <w:t>) līguma izpildes laikā jābūt nemainīgai: arī valūtas kursa, cenu inflācijas un citu pakalpojumu izmaksas ietekmējošu faktoru izmaiņu gadījumos;</w:t>
      </w:r>
    </w:p>
    <w:p w14:paraId="46CF5598" w14:textId="15286683" w:rsidR="007131EC" w:rsidRPr="00517121" w:rsidRDefault="007131EC" w:rsidP="00611FF7">
      <w:pPr>
        <w:numPr>
          <w:ilvl w:val="2"/>
          <w:numId w:val="11"/>
        </w:numPr>
        <w:ind w:left="0" w:firstLine="567"/>
        <w:contextualSpacing/>
        <w:jc w:val="both"/>
        <w:rPr>
          <w:lang w:val="lv-LV"/>
        </w:rPr>
      </w:pPr>
      <w:r w:rsidRPr="00517121">
        <w:rPr>
          <w:lang w:val="lv-LV"/>
        </w:rPr>
        <w:t xml:space="preserve">finanšu piedāvājumā, rakstot cenu, skaitļi jānoapaļo līdz </w:t>
      </w:r>
      <w:r w:rsidR="00776523" w:rsidRPr="00517121">
        <w:rPr>
          <w:b/>
          <w:bCs/>
          <w:lang w:val="lv-LV"/>
        </w:rPr>
        <w:t>tūkstoš</w:t>
      </w:r>
      <w:r w:rsidRPr="00517121">
        <w:rPr>
          <w:b/>
          <w:bCs/>
          <w:lang w:val="lv-LV"/>
        </w:rPr>
        <w:t xml:space="preserve">daļām </w:t>
      </w:r>
      <w:r w:rsidRPr="00517121">
        <w:rPr>
          <w:b/>
          <w:bCs/>
          <w:u w:val="single"/>
          <w:lang w:val="lv-LV"/>
        </w:rPr>
        <w:t>(</w:t>
      </w:r>
      <w:r w:rsidR="00776523" w:rsidRPr="00517121">
        <w:rPr>
          <w:b/>
          <w:bCs/>
          <w:u w:val="single"/>
          <w:lang w:val="lv-LV"/>
        </w:rPr>
        <w:t xml:space="preserve">trīs </w:t>
      </w:r>
      <w:r w:rsidRPr="00517121">
        <w:rPr>
          <w:b/>
          <w:bCs/>
          <w:u w:val="single"/>
          <w:lang w:val="lv-LV"/>
        </w:rPr>
        <w:t>cipari aiz komata</w:t>
      </w:r>
      <w:r w:rsidRPr="00517121">
        <w:rPr>
          <w:b/>
          <w:bCs/>
          <w:lang w:val="lv-LV"/>
        </w:rPr>
        <w:t>).</w:t>
      </w:r>
      <w:r w:rsidRPr="00517121">
        <w:rPr>
          <w:lang w:val="lv-LV"/>
        </w:rPr>
        <w:t xml:space="preserve"> Finanšu piedāvājumā ir jābūt norādītām pilnīgi visām pretendenta izmaksām, kas saistītas ar </w:t>
      </w:r>
      <w:r w:rsidR="00347803" w:rsidRPr="00517121">
        <w:rPr>
          <w:lang w:val="lv-LV"/>
        </w:rPr>
        <w:t>pakalpojuma izpildi</w:t>
      </w:r>
      <w:r w:rsidRPr="00517121">
        <w:rPr>
          <w:lang w:val="lv-LV"/>
        </w:rPr>
        <w:t xml:space="preserve"> atbilstoši nolikuma prasībām;</w:t>
      </w:r>
    </w:p>
    <w:p w14:paraId="1B138475" w14:textId="12971631" w:rsidR="007131EC" w:rsidRPr="00517121" w:rsidRDefault="007131EC" w:rsidP="00611FF7">
      <w:pPr>
        <w:numPr>
          <w:ilvl w:val="2"/>
          <w:numId w:val="11"/>
        </w:numPr>
        <w:ind w:left="0" w:firstLine="567"/>
        <w:contextualSpacing/>
        <w:jc w:val="both"/>
        <w:rPr>
          <w:lang w:val="lv-LV"/>
        </w:rPr>
      </w:pPr>
      <w:r w:rsidRPr="00517121">
        <w:rPr>
          <w:lang w:val="lv-LV"/>
        </w:rPr>
        <w:t xml:space="preserve">pieteikumā (finanšu piedāvājumā) dalībai </w:t>
      </w:r>
      <w:r w:rsidR="008F6BB4" w:rsidRPr="00517121">
        <w:rPr>
          <w:lang w:val="lv-LV"/>
        </w:rPr>
        <w:t>iepirkumā</w:t>
      </w:r>
      <w:r w:rsidRPr="00517121">
        <w:rPr>
          <w:lang w:val="lv-LV"/>
        </w:rPr>
        <w:t xml:space="preserve"> (nolikuma 2.pielikums) piedāvājuma cena jānorāda EUR (bez PVN).</w:t>
      </w:r>
    </w:p>
    <w:p w14:paraId="56CD46FB" w14:textId="77777777" w:rsidR="007131EC" w:rsidRPr="00517121" w:rsidRDefault="007131EC" w:rsidP="007131EC">
      <w:pPr>
        <w:ind w:left="567"/>
        <w:contextualSpacing/>
        <w:jc w:val="both"/>
        <w:rPr>
          <w:highlight w:val="yellow"/>
          <w:lang w:val="lv-LV"/>
        </w:rPr>
      </w:pPr>
    </w:p>
    <w:p w14:paraId="1C28FA28" w14:textId="77777777" w:rsidR="007131EC" w:rsidRPr="00517121" w:rsidRDefault="007131EC" w:rsidP="00611FF7">
      <w:pPr>
        <w:pStyle w:val="Sarakstarindkopa"/>
        <w:numPr>
          <w:ilvl w:val="1"/>
          <w:numId w:val="11"/>
        </w:numPr>
        <w:tabs>
          <w:tab w:val="left" w:pos="567"/>
        </w:tabs>
        <w:ind w:left="0" w:firstLine="0"/>
        <w:jc w:val="both"/>
        <w:rPr>
          <w:b/>
          <w:lang w:val="lv-LV"/>
        </w:rPr>
      </w:pPr>
      <w:r w:rsidRPr="00517121">
        <w:rPr>
          <w:b/>
          <w:lang w:val="lv-LV"/>
        </w:rPr>
        <w:t xml:space="preserve">Piedāvājumā iekļaujamā informācija un dokumenti: </w:t>
      </w:r>
    </w:p>
    <w:p w14:paraId="1A4DD312" w14:textId="77777777" w:rsidR="0062073A" w:rsidRPr="00517121" w:rsidRDefault="007131EC" w:rsidP="0062073A">
      <w:pPr>
        <w:jc w:val="both"/>
        <w:rPr>
          <w:color w:val="FF0000"/>
          <w:lang w:val="lv-LV"/>
        </w:rPr>
      </w:pPr>
      <w:r w:rsidRPr="00517121">
        <w:rPr>
          <w:lang w:val="lv-LV"/>
        </w:rPr>
        <w:t xml:space="preserve">skatīt </w:t>
      </w:r>
      <w:r w:rsidR="008F6BB4" w:rsidRPr="00517121">
        <w:rPr>
          <w:lang w:val="lv-LV"/>
        </w:rPr>
        <w:t>iepirkuma</w:t>
      </w:r>
      <w:r w:rsidRPr="00517121">
        <w:rPr>
          <w:lang w:val="lv-LV"/>
        </w:rPr>
        <w:t xml:space="preserve"> nolikuma 1.pielikumu „Pretendentu atlase (izslēgšanas noteikumi, kvalifikācijas prasības) / piedāvājumā iekļaujamā informācija un dokumenti</w:t>
      </w:r>
      <w:r w:rsidR="009B7451" w:rsidRPr="00517121">
        <w:rPr>
          <w:lang w:val="lv-LV"/>
        </w:rPr>
        <w:t xml:space="preserve"> </w:t>
      </w:r>
      <w:r w:rsidR="0062073A" w:rsidRPr="00517121">
        <w:rPr>
          <w:lang w:val="lv-LV"/>
        </w:rPr>
        <w:t>(</w:t>
      </w:r>
      <w:r w:rsidR="0062073A" w:rsidRPr="00517121">
        <w:rPr>
          <w:i/>
          <w:iCs/>
          <w:lang w:val="lv-LV"/>
        </w:rPr>
        <w:t>attiecināms arī uz pretendenta norādīto personu / apakšuzņēmēju, ja tāds tiek piesaistīts</w:t>
      </w:r>
      <w:r w:rsidR="0062073A" w:rsidRPr="00517121">
        <w:rPr>
          <w:lang w:val="lv-LV"/>
        </w:rPr>
        <w:t>).</w:t>
      </w:r>
    </w:p>
    <w:p w14:paraId="1A1071C1" w14:textId="36A72C69" w:rsidR="007131EC" w:rsidRPr="00517121" w:rsidRDefault="007131EC" w:rsidP="0062073A">
      <w:pPr>
        <w:jc w:val="both"/>
        <w:rPr>
          <w:color w:val="FF0000"/>
          <w:lang w:val="lv-LV"/>
        </w:rPr>
      </w:pPr>
    </w:p>
    <w:p w14:paraId="1E80BC47" w14:textId="77777777" w:rsidR="00D13E19" w:rsidRPr="00517121" w:rsidRDefault="00D13E19" w:rsidP="00D13E19">
      <w:pPr>
        <w:pStyle w:val="Sarakstarindkopa"/>
        <w:numPr>
          <w:ilvl w:val="0"/>
          <w:numId w:val="17"/>
        </w:numPr>
        <w:tabs>
          <w:tab w:val="left" w:pos="567"/>
          <w:tab w:val="left" w:pos="709"/>
        </w:tabs>
        <w:jc w:val="both"/>
        <w:rPr>
          <w:b/>
          <w:vanish/>
          <w:lang w:val="lv-LV"/>
        </w:rPr>
      </w:pPr>
    </w:p>
    <w:p w14:paraId="2B4180E7" w14:textId="77777777" w:rsidR="00D13E19" w:rsidRPr="00517121" w:rsidRDefault="00D13E19" w:rsidP="00D13E19">
      <w:pPr>
        <w:pStyle w:val="Sarakstarindkopa"/>
        <w:numPr>
          <w:ilvl w:val="1"/>
          <w:numId w:val="17"/>
        </w:numPr>
        <w:tabs>
          <w:tab w:val="left" w:pos="567"/>
          <w:tab w:val="left" w:pos="709"/>
        </w:tabs>
        <w:jc w:val="both"/>
        <w:rPr>
          <w:b/>
          <w:vanish/>
          <w:lang w:val="lv-LV"/>
        </w:rPr>
      </w:pPr>
    </w:p>
    <w:p w14:paraId="58BD821F" w14:textId="77777777" w:rsidR="00D13E19" w:rsidRPr="00517121" w:rsidRDefault="00D13E19" w:rsidP="00D13E19">
      <w:pPr>
        <w:pStyle w:val="Sarakstarindkopa"/>
        <w:numPr>
          <w:ilvl w:val="1"/>
          <w:numId w:val="17"/>
        </w:numPr>
        <w:tabs>
          <w:tab w:val="left" w:pos="567"/>
          <w:tab w:val="left" w:pos="709"/>
        </w:tabs>
        <w:jc w:val="both"/>
        <w:rPr>
          <w:b/>
          <w:vanish/>
          <w:lang w:val="lv-LV"/>
        </w:rPr>
      </w:pPr>
    </w:p>
    <w:p w14:paraId="1FAE6DBA" w14:textId="77777777" w:rsidR="00D13E19" w:rsidRPr="00517121" w:rsidRDefault="00D13E19" w:rsidP="00D13E19">
      <w:pPr>
        <w:pStyle w:val="Sarakstarindkopa"/>
        <w:numPr>
          <w:ilvl w:val="1"/>
          <w:numId w:val="17"/>
        </w:numPr>
        <w:tabs>
          <w:tab w:val="left" w:pos="567"/>
          <w:tab w:val="left" w:pos="709"/>
        </w:tabs>
        <w:jc w:val="both"/>
        <w:rPr>
          <w:b/>
          <w:vanish/>
          <w:lang w:val="lv-LV"/>
        </w:rPr>
      </w:pPr>
    </w:p>
    <w:p w14:paraId="7C54A8A0" w14:textId="77777777" w:rsidR="00D13E19" w:rsidRPr="00517121" w:rsidRDefault="00D13E19" w:rsidP="00D13E19">
      <w:pPr>
        <w:pStyle w:val="Sarakstarindkopa"/>
        <w:numPr>
          <w:ilvl w:val="1"/>
          <w:numId w:val="17"/>
        </w:numPr>
        <w:tabs>
          <w:tab w:val="left" w:pos="567"/>
          <w:tab w:val="left" w:pos="709"/>
        </w:tabs>
        <w:jc w:val="both"/>
        <w:rPr>
          <w:b/>
          <w:vanish/>
          <w:lang w:val="lv-LV"/>
        </w:rPr>
      </w:pPr>
    </w:p>
    <w:p w14:paraId="6ADF3C4B" w14:textId="77777777" w:rsidR="00D13E19" w:rsidRPr="00517121" w:rsidRDefault="00D13E19" w:rsidP="00D13E19">
      <w:pPr>
        <w:pStyle w:val="Sarakstarindkopa"/>
        <w:numPr>
          <w:ilvl w:val="1"/>
          <w:numId w:val="17"/>
        </w:numPr>
        <w:tabs>
          <w:tab w:val="left" w:pos="567"/>
          <w:tab w:val="left" w:pos="709"/>
        </w:tabs>
        <w:jc w:val="both"/>
        <w:rPr>
          <w:b/>
          <w:vanish/>
          <w:lang w:val="lv-LV"/>
        </w:rPr>
      </w:pPr>
    </w:p>
    <w:p w14:paraId="04B25ED0" w14:textId="77777777" w:rsidR="00D13E19" w:rsidRPr="00517121" w:rsidRDefault="00D13E19" w:rsidP="00D13E19">
      <w:pPr>
        <w:pStyle w:val="Sarakstarindkopa"/>
        <w:numPr>
          <w:ilvl w:val="1"/>
          <w:numId w:val="17"/>
        </w:numPr>
        <w:tabs>
          <w:tab w:val="left" w:pos="567"/>
          <w:tab w:val="left" w:pos="709"/>
        </w:tabs>
        <w:jc w:val="both"/>
        <w:rPr>
          <w:b/>
          <w:vanish/>
          <w:lang w:val="lv-LV"/>
        </w:rPr>
      </w:pPr>
    </w:p>
    <w:p w14:paraId="7D95CD4B" w14:textId="77777777" w:rsidR="00D13E19" w:rsidRPr="00517121" w:rsidRDefault="00D13E19" w:rsidP="00D13E19">
      <w:pPr>
        <w:pStyle w:val="Sarakstarindkopa"/>
        <w:numPr>
          <w:ilvl w:val="1"/>
          <w:numId w:val="17"/>
        </w:numPr>
        <w:tabs>
          <w:tab w:val="left" w:pos="567"/>
          <w:tab w:val="left" w:pos="709"/>
        </w:tabs>
        <w:jc w:val="both"/>
        <w:rPr>
          <w:b/>
          <w:vanish/>
          <w:lang w:val="lv-LV"/>
        </w:rPr>
      </w:pPr>
    </w:p>
    <w:p w14:paraId="32A08390" w14:textId="77777777" w:rsidR="00D13E19" w:rsidRPr="00517121" w:rsidRDefault="00D13E19" w:rsidP="00D13E19">
      <w:pPr>
        <w:pStyle w:val="Sarakstarindkopa"/>
        <w:numPr>
          <w:ilvl w:val="1"/>
          <w:numId w:val="17"/>
        </w:numPr>
        <w:tabs>
          <w:tab w:val="left" w:pos="567"/>
          <w:tab w:val="left" w:pos="709"/>
        </w:tabs>
        <w:jc w:val="both"/>
        <w:rPr>
          <w:b/>
          <w:vanish/>
          <w:lang w:val="lv-LV"/>
        </w:rPr>
      </w:pPr>
    </w:p>
    <w:p w14:paraId="3D9C10B8" w14:textId="76F1BB04" w:rsidR="007131EC" w:rsidRPr="00517121" w:rsidRDefault="007131EC" w:rsidP="00D13E19">
      <w:pPr>
        <w:pStyle w:val="Sarakstarindkopa"/>
        <w:numPr>
          <w:ilvl w:val="1"/>
          <w:numId w:val="17"/>
        </w:numPr>
        <w:tabs>
          <w:tab w:val="left" w:pos="567"/>
          <w:tab w:val="left" w:pos="709"/>
        </w:tabs>
        <w:jc w:val="both"/>
        <w:rPr>
          <w:b/>
          <w:lang w:val="lv-LV"/>
        </w:rPr>
      </w:pPr>
      <w:r w:rsidRPr="00517121">
        <w:rPr>
          <w:b/>
          <w:lang w:val="lv-LV"/>
        </w:rPr>
        <w:t xml:space="preserve">   Pasūtītājam iesniedzamo dokumentu derīguma termiņš: </w:t>
      </w:r>
    </w:p>
    <w:p w14:paraId="273A24DB" w14:textId="77777777" w:rsidR="007131EC" w:rsidRPr="00517121" w:rsidRDefault="007131EC" w:rsidP="00611FF7">
      <w:pPr>
        <w:numPr>
          <w:ilvl w:val="2"/>
          <w:numId w:val="17"/>
        </w:numPr>
        <w:ind w:left="0" w:firstLine="0"/>
        <w:contextualSpacing/>
        <w:jc w:val="both"/>
        <w:rPr>
          <w:lang w:val="lv-LV"/>
        </w:rPr>
      </w:pPr>
      <w:bookmarkStart w:id="4" w:name="_Hlk22286091"/>
      <w:bookmarkStart w:id="5" w:name="_Hlk363102"/>
      <w:r w:rsidRPr="00517121">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CA4C05E" w14:textId="0F218D85" w:rsidR="007131EC" w:rsidRPr="00517121" w:rsidRDefault="007131EC" w:rsidP="00611FF7">
      <w:pPr>
        <w:numPr>
          <w:ilvl w:val="2"/>
          <w:numId w:val="17"/>
        </w:numPr>
        <w:ind w:left="0" w:firstLine="0"/>
        <w:contextualSpacing/>
        <w:jc w:val="both"/>
        <w:rPr>
          <w:lang w:val="lv-LV"/>
        </w:rPr>
      </w:pPr>
      <w:r w:rsidRPr="00517121">
        <w:rPr>
          <w:lang w:val="lv-LV"/>
        </w:rPr>
        <w:t>komisija, izmantojot publiski pieejamās datu bāzes un publiski pieejamo informāciju var pārbaudīt un pārliecināties par pretendenta (Latvijas Republikā reģistrēta uzņēmuma)</w:t>
      </w:r>
      <w:r w:rsidR="0062073A" w:rsidRPr="00517121">
        <w:rPr>
          <w:lang w:val="lv-LV"/>
        </w:rPr>
        <w:t xml:space="preserve"> (</w:t>
      </w:r>
      <w:r w:rsidR="0062073A" w:rsidRPr="00517121">
        <w:rPr>
          <w:i/>
          <w:iCs/>
          <w:lang w:val="lv-LV"/>
        </w:rPr>
        <w:t>un pretendenta norādīto personu / apakšuzņēmēju, ja tāds tiek piesaistīts</w:t>
      </w:r>
      <w:r w:rsidR="0062073A" w:rsidRPr="00517121">
        <w:rPr>
          <w:lang w:val="lv-LV"/>
        </w:rPr>
        <w:t>)</w:t>
      </w:r>
      <w:r w:rsidR="00637FB5" w:rsidRPr="00517121">
        <w:rPr>
          <w:lang w:val="lv-LV"/>
        </w:rPr>
        <w:t xml:space="preserve"> </w:t>
      </w:r>
      <w:r w:rsidRPr="00517121">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0083653D" w:rsidRPr="00517121">
        <w:rPr>
          <w:lang w:val="lv-LV"/>
        </w:rPr>
        <w:t xml:space="preserve"> </w:t>
      </w:r>
      <w:r w:rsidR="0062073A" w:rsidRPr="00517121">
        <w:rPr>
          <w:i/>
          <w:lang w:val="lv-LV"/>
        </w:rPr>
        <w:t xml:space="preserve">(un </w:t>
      </w:r>
      <w:r w:rsidR="0062073A" w:rsidRPr="00517121">
        <w:rPr>
          <w:i/>
          <w:iCs/>
          <w:lang w:val="lv-LV"/>
        </w:rPr>
        <w:t>pretendenta norādīto personu / apakšuzņēmēju</w:t>
      </w:r>
      <w:r w:rsidR="0062073A" w:rsidRPr="00517121">
        <w:rPr>
          <w:i/>
          <w:lang w:val="lv-LV"/>
        </w:rPr>
        <w:t>, ja tāds tiek piesaistīts)</w:t>
      </w:r>
      <w:r w:rsidRPr="00517121">
        <w:rPr>
          <w:i/>
          <w:lang w:val="lv-LV"/>
        </w:rPr>
        <w:t xml:space="preserve"> </w:t>
      </w:r>
      <w:r w:rsidRPr="00517121">
        <w:rPr>
          <w:lang w:val="lv-LV"/>
        </w:rPr>
        <w:t>neattiecas obligātie pretendentu izslēgšanas nosacījumi, īpaši gadījumos, ja minēto informāciju nav iespējams pārbaudīt publiski pieejamās datu bāzēs;</w:t>
      </w:r>
    </w:p>
    <w:p w14:paraId="5774DC0B" w14:textId="00F40951" w:rsidR="007131EC" w:rsidRPr="00517121" w:rsidRDefault="007131EC" w:rsidP="00611FF7">
      <w:pPr>
        <w:numPr>
          <w:ilvl w:val="2"/>
          <w:numId w:val="17"/>
        </w:numPr>
        <w:ind w:left="0" w:firstLine="0"/>
        <w:contextualSpacing/>
        <w:jc w:val="both"/>
        <w:rPr>
          <w:lang w:val="lv-LV"/>
        </w:rPr>
      </w:pPr>
      <w:r w:rsidRPr="00517121">
        <w:rPr>
          <w:lang w:val="lv-LV"/>
        </w:rPr>
        <w:t xml:space="preserve">ārvalsts pretendentam, lai izpildītu </w:t>
      </w:r>
      <w:r w:rsidR="008F6BB4" w:rsidRPr="00517121">
        <w:rPr>
          <w:lang w:val="lv-LV"/>
        </w:rPr>
        <w:t>iepirkuma</w:t>
      </w:r>
      <w:r w:rsidRPr="00517121">
        <w:rPr>
          <w:lang w:val="lv-LV"/>
        </w:rPr>
        <w:t xml:space="preserve"> nolikumā minētās prasības attiecībā uz dokumentu iesniegšanu, ir tiesības iesniegt ekvivalentus dokumentus nolikuma 1.pielikuma 1.</w:t>
      </w:r>
      <w:r w:rsidR="00313A14" w:rsidRPr="00517121">
        <w:rPr>
          <w:lang w:val="lv-LV"/>
        </w:rPr>
        <w:t>8</w:t>
      </w:r>
      <w:r w:rsidRPr="00517121">
        <w:rPr>
          <w:lang w:val="lv-LV"/>
        </w:rPr>
        <w:t>.</w:t>
      </w:r>
      <w:r w:rsidR="006E5574" w:rsidRPr="00517121">
        <w:rPr>
          <w:lang w:val="lv-LV"/>
        </w:rPr>
        <w:t>3</w:t>
      </w:r>
      <w:r w:rsidRPr="00517121">
        <w:rPr>
          <w:lang w:val="lv-LV"/>
        </w:rPr>
        <w:t>. un 1.</w:t>
      </w:r>
      <w:r w:rsidR="00313A14" w:rsidRPr="00517121">
        <w:rPr>
          <w:lang w:val="lv-LV"/>
        </w:rPr>
        <w:t>8</w:t>
      </w:r>
      <w:r w:rsidRPr="00517121">
        <w:rPr>
          <w:lang w:val="lv-LV"/>
        </w:rPr>
        <w:t>.</w:t>
      </w:r>
      <w:r w:rsidR="006E5574" w:rsidRPr="00517121">
        <w:rPr>
          <w:lang w:val="lv-LV"/>
        </w:rPr>
        <w:t>4</w:t>
      </w:r>
      <w:r w:rsidRPr="00517121">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4"/>
    <w:bookmarkEnd w:id="5"/>
    <w:p w14:paraId="392A829D" w14:textId="77777777" w:rsidR="007131EC" w:rsidRPr="00517121" w:rsidRDefault="007131EC" w:rsidP="007131EC">
      <w:pPr>
        <w:pStyle w:val="Sarakstarindkopa"/>
        <w:tabs>
          <w:tab w:val="left" w:pos="567"/>
        </w:tabs>
        <w:ind w:left="0"/>
        <w:jc w:val="both"/>
        <w:rPr>
          <w:b/>
          <w:lang w:val="lv-LV"/>
        </w:rPr>
      </w:pPr>
    </w:p>
    <w:p w14:paraId="2EE19B1A" w14:textId="726DFAE9" w:rsidR="007131EC" w:rsidRPr="00517121" w:rsidRDefault="008F6BB4" w:rsidP="00611FF7">
      <w:pPr>
        <w:pStyle w:val="Sarakstarindkopa"/>
        <w:numPr>
          <w:ilvl w:val="1"/>
          <w:numId w:val="17"/>
        </w:numPr>
        <w:tabs>
          <w:tab w:val="left" w:pos="567"/>
        </w:tabs>
        <w:jc w:val="both"/>
        <w:rPr>
          <w:b/>
          <w:lang w:val="lv-LV"/>
        </w:rPr>
      </w:pPr>
      <w:r w:rsidRPr="00517121">
        <w:rPr>
          <w:b/>
          <w:lang w:val="lv-LV"/>
        </w:rPr>
        <w:t>Iepirkuma</w:t>
      </w:r>
      <w:r w:rsidR="007131EC" w:rsidRPr="00517121">
        <w:rPr>
          <w:b/>
          <w:lang w:val="lv-LV"/>
        </w:rPr>
        <w:t xml:space="preserve"> dokumentu izsniegšana un informācijas sniegšana: </w:t>
      </w:r>
    </w:p>
    <w:p w14:paraId="2007F4A9" w14:textId="53E41E63" w:rsidR="007131EC" w:rsidRPr="00517121" w:rsidRDefault="007131EC" w:rsidP="00611FF7">
      <w:pPr>
        <w:pStyle w:val="Sarakstarindkopa"/>
        <w:numPr>
          <w:ilvl w:val="2"/>
          <w:numId w:val="17"/>
        </w:numPr>
        <w:tabs>
          <w:tab w:val="left" w:pos="567"/>
          <w:tab w:val="left" w:pos="851"/>
        </w:tabs>
        <w:ind w:left="0" w:firstLine="0"/>
        <w:jc w:val="both"/>
        <w:rPr>
          <w:lang w:val="lv-LV"/>
        </w:rPr>
      </w:pPr>
      <w:r w:rsidRPr="00517121">
        <w:rPr>
          <w:lang w:val="lv-LV"/>
        </w:rPr>
        <w:t xml:space="preserve">pasūtītājs </w:t>
      </w:r>
      <w:r w:rsidRPr="00517121">
        <w:rPr>
          <w:b/>
          <w:lang w:val="lv-LV"/>
        </w:rPr>
        <w:t>nodrošina brīvu un tiešu elektronisku pieeju iepirkuma dokumentiem un visiem papildus nepieciešamajiem dokumentiem</w:t>
      </w:r>
      <w:r w:rsidRPr="00517121">
        <w:rPr>
          <w:lang w:val="lv-LV"/>
        </w:rPr>
        <w:t>, tai skaitā iepirkuma līguma projektam, pasūtītāja tīmekļvietnē</w:t>
      </w:r>
      <w:r w:rsidR="00741F70" w:rsidRPr="00517121">
        <w:rPr>
          <w:lang w:val="lv-LV"/>
        </w:rPr>
        <w:t>:</w:t>
      </w:r>
      <w:r w:rsidRPr="00517121">
        <w:rPr>
          <w:lang w:val="lv-LV"/>
        </w:rPr>
        <w:t xml:space="preserve"> </w:t>
      </w:r>
      <w:r w:rsidRPr="00517121">
        <w:rPr>
          <w:i/>
          <w:iCs/>
          <w:lang w:val="lv-LV"/>
        </w:rPr>
        <w:t>www.ldz.lv</w:t>
      </w:r>
      <w:r w:rsidRPr="00517121">
        <w:rPr>
          <w:lang w:val="lv-LV"/>
        </w:rPr>
        <w:t xml:space="preserve"> sadaļā „</w:t>
      </w:r>
      <w:r w:rsidRPr="00517121">
        <w:rPr>
          <w:i/>
          <w:iCs/>
          <w:lang w:val="lv-LV"/>
        </w:rPr>
        <w:t>Iepirkumi</w:t>
      </w:r>
      <w:r w:rsidRPr="00517121">
        <w:rPr>
          <w:lang w:val="lv-LV"/>
        </w:rPr>
        <w:t>” pie attiecīgā iepirkuma sludinājuma;</w:t>
      </w:r>
    </w:p>
    <w:p w14:paraId="6C41C46B" w14:textId="0C1B7E6E" w:rsidR="007131EC" w:rsidRPr="00517121" w:rsidRDefault="007131EC" w:rsidP="00611FF7">
      <w:pPr>
        <w:pStyle w:val="Sarakstarindkopa"/>
        <w:numPr>
          <w:ilvl w:val="2"/>
          <w:numId w:val="17"/>
        </w:numPr>
        <w:tabs>
          <w:tab w:val="left" w:pos="567"/>
          <w:tab w:val="left" w:pos="851"/>
        </w:tabs>
        <w:ind w:left="0" w:firstLine="0"/>
        <w:jc w:val="both"/>
        <w:rPr>
          <w:lang w:val="lv-LV"/>
        </w:rPr>
      </w:pPr>
      <w:r w:rsidRPr="00517121">
        <w:rPr>
          <w:lang w:val="lv-LV"/>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w:t>
      </w:r>
      <w:r w:rsidR="0015034F" w:rsidRPr="00517121">
        <w:rPr>
          <w:lang w:val="lv-LV"/>
        </w:rPr>
        <w:t>izpildī</w:t>
      </w:r>
      <w:r w:rsidRPr="00517121">
        <w:rPr>
          <w:lang w:val="lv-LV"/>
        </w:rPr>
        <w:t>tājiem (pretendentiem) 6 (sešu) darba dienu laikā pēc attiecīga pieprasījuma saņemšanas;</w:t>
      </w:r>
    </w:p>
    <w:p w14:paraId="3D84FF64" w14:textId="4071E9DE" w:rsidR="00741F70" w:rsidRPr="00517121" w:rsidRDefault="00741F70" w:rsidP="00611FF7">
      <w:pPr>
        <w:pStyle w:val="Sarakstarindkopa"/>
        <w:numPr>
          <w:ilvl w:val="2"/>
          <w:numId w:val="17"/>
        </w:numPr>
        <w:tabs>
          <w:tab w:val="left" w:pos="567"/>
          <w:tab w:val="left" w:pos="851"/>
        </w:tabs>
        <w:ind w:left="0" w:firstLine="0"/>
        <w:jc w:val="both"/>
        <w:rPr>
          <w:lang w:val="lv-LV"/>
        </w:rPr>
      </w:pPr>
      <w:r w:rsidRPr="00517121">
        <w:rPr>
          <w:lang w:val="lv-LV"/>
        </w:rPr>
        <w:t xml:space="preserve">pasūtītājs nodrošina ieinteresētajiem </w:t>
      </w:r>
      <w:r w:rsidR="0015034F" w:rsidRPr="00517121">
        <w:rPr>
          <w:lang w:val="lv-LV"/>
        </w:rPr>
        <w:t>izpildī</w:t>
      </w:r>
      <w:r w:rsidRPr="00517121">
        <w:rPr>
          <w:lang w:val="lv-LV"/>
        </w:rPr>
        <w:t xml:space="preserve">tājiem iespēju iepazīties uz vietas ar iepirkuma dokumentiem, sākot no iepirkuma izsludināšanas brīža VAS „Latvijas dzelzceļš” Iepirkumu birojā, </w:t>
      </w:r>
      <w:r w:rsidR="00D13E19" w:rsidRPr="00517121">
        <w:rPr>
          <w:lang w:val="lv-LV"/>
        </w:rPr>
        <w:t>Emīlijas Benjamiņas</w:t>
      </w:r>
      <w:r w:rsidRPr="00517121">
        <w:rPr>
          <w:lang w:val="lv-LV"/>
        </w:rPr>
        <w:t xml:space="preserve"> ielā 3, Rīgā, LV-1547; </w:t>
      </w:r>
    </w:p>
    <w:p w14:paraId="0BB665C2" w14:textId="1554B752" w:rsidR="007131EC" w:rsidRPr="00517121" w:rsidRDefault="007131EC" w:rsidP="00611FF7">
      <w:pPr>
        <w:pStyle w:val="Sarakstarindkopa"/>
        <w:numPr>
          <w:ilvl w:val="2"/>
          <w:numId w:val="17"/>
        </w:numPr>
        <w:tabs>
          <w:tab w:val="left" w:pos="567"/>
          <w:tab w:val="left" w:pos="851"/>
        </w:tabs>
        <w:ind w:left="0" w:firstLine="0"/>
        <w:jc w:val="both"/>
        <w:rPr>
          <w:lang w:val="lv-LV"/>
        </w:rPr>
      </w:pPr>
      <w:r w:rsidRPr="00517121">
        <w:rPr>
          <w:b/>
          <w:lang w:val="lv-LV"/>
        </w:rPr>
        <w:t xml:space="preserve">ieinteresētajam </w:t>
      </w:r>
      <w:r w:rsidR="0015034F" w:rsidRPr="00517121">
        <w:rPr>
          <w:b/>
          <w:lang w:val="lv-LV"/>
        </w:rPr>
        <w:t>izpildī</w:t>
      </w:r>
      <w:r w:rsidRPr="00517121">
        <w:rPr>
          <w:b/>
          <w:lang w:val="lv-LV"/>
        </w:rPr>
        <w:t>tājam ir pienākums sekot līdzi pasūtītāja tīmekļvietnē</w:t>
      </w:r>
      <w:r w:rsidR="00741F70" w:rsidRPr="00517121">
        <w:rPr>
          <w:b/>
          <w:lang w:val="lv-LV"/>
        </w:rPr>
        <w:t>:</w:t>
      </w:r>
      <w:r w:rsidRPr="00517121">
        <w:rPr>
          <w:b/>
          <w:lang w:val="lv-LV"/>
        </w:rPr>
        <w:t xml:space="preserve"> </w:t>
      </w:r>
      <w:r w:rsidRPr="00517121">
        <w:rPr>
          <w:b/>
          <w:i/>
          <w:iCs/>
          <w:lang w:val="lv-LV"/>
        </w:rPr>
        <w:t>www.ldz.lv</w:t>
      </w:r>
      <w:r w:rsidRPr="00517121">
        <w:rPr>
          <w:b/>
          <w:lang w:val="lv-LV"/>
        </w:rPr>
        <w:t xml:space="preserve"> sadaļā „</w:t>
      </w:r>
      <w:r w:rsidRPr="00517121">
        <w:rPr>
          <w:b/>
          <w:i/>
          <w:iCs/>
          <w:lang w:val="lv-LV"/>
        </w:rPr>
        <w:t>Iepirkumi</w:t>
      </w:r>
      <w:r w:rsidRPr="00517121">
        <w:rPr>
          <w:b/>
          <w:lang w:val="lv-LV"/>
        </w:rPr>
        <w:t>” pie attiecīgā iepirkuma sludinājuma publicētajai informācijai. Pasūtītājs nav atbildīgs par to, ja ieinteresētā persona nav iepazinusies ar minēto informāciju;</w:t>
      </w:r>
    </w:p>
    <w:p w14:paraId="6F6A7EF8" w14:textId="0EEE4613" w:rsidR="007131EC" w:rsidRPr="00517121" w:rsidRDefault="007131EC" w:rsidP="00611FF7">
      <w:pPr>
        <w:pStyle w:val="Sarakstarindkopa"/>
        <w:numPr>
          <w:ilvl w:val="2"/>
          <w:numId w:val="17"/>
        </w:numPr>
        <w:tabs>
          <w:tab w:val="left" w:pos="567"/>
          <w:tab w:val="left" w:pos="851"/>
        </w:tabs>
        <w:ind w:left="0" w:firstLine="0"/>
        <w:jc w:val="both"/>
        <w:rPr>
          <w:lang w:val="lv-LV"/>
        </w:rPr>
      </w:pPr>
      <w:r w:rsidRPr="00517121">
        <w:rPr>
          <w:lang w:val="lv-LV"/>
        </w:rPr>
        <w:t xml:space="preserve">ja ieinteresētais </w:t>
      </w:r>
      <w:r w:rsidR="0015034F" w:rsidRPr="00517121">
        <w:rPr>
          <w:lang w:val="lv-LV"/>
        </w:rPr>
        <w:t>izpildī</w:t>
      </w:r>
      <w:r w:rsidRPr="00517121">
        <w:rPr>
          <w:lang w:val="lv-LV"/>
        </w:rPr>
        <w:t>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395D279" w14:textId="2F3C50CE" w:rsidR="007131EC" w:rsidRPr="00517121" w:rsidRDefault="007131EC" w:rsidP="00611FF7">
      <w:pPr>
        <w:pStyle w:val="Sarakstarindkopa"/>
        <w:numPr>
          <w:ilvl w:val="2"/>
          <w:numId w:val="17"/>
        </w:numPr>
        <w:tabs>
          <w:tab w:val="left" w:pos="567"/>
          <w:tab w:val="left" w:pos="851"/>
        </w:tabs>
        <w:ind w:left="0" w:firstLine="0"/>
        <w:jc w:val="both"/>
        <w:rPr>
          <w:lang w:val="lv-LV"/>
        </w:rPr>
      </w:pPr>
      <w:r w:rsidRPr="00517121">
        <w:rPr>
          <w:b/>
          <w:lang w:val="lv-LV"/>
        </w:rPr>
        <w:t>pasūtītājs ievieto nolikuma 1.1</w:t>
      </w:r>
      <w:r w:rsidR="00C33FAD" w:rsidRPr="00517121">
        <w:rPr>
          <w:b/>
          <w:lang w:val="lv-LV"/>
        </w:rPr>
        <w:t>0</w:t>
      </w:r>
      <w:r w:rsidRPr="00517121">
        <w:rPr>
          <w:b/>
          <w:lang w:val="lv-LV"/>
        </w:rPr>
        <w:t xml:space="preserve">.5.punktā minēto informāciju tīmekļvietnē, kurā ir pieejami iepirkuma dokumenti un visi papildus nepieciešamie dokumenti, kā arī elektroniski nosūta atbildi ieinteresētajam </w:t>
      </w:r>
      <w:r w:rsidR="0015034F" w:rsidRPr="00517121">
        <w:rPr>
          <w:b/>
          <w:lang w:val="lv-LV"/>
        </w:rPr>
        <w:t>izpildī</w:t>
      </w:r>
      <w:r w:rsidRPr="00517121">
        <w:rPr>
          <w:b/>
          <w:lang w:val="lv-LV"/>
        </w:rPr>
        <w:t>tājam, kurš uzdevis jautājumu;</w:t>
      </w:r>
    </w:p>
    <w:p w14:paraId="05B858D5" w14:textId="77777777" w:rsidR="007131EC" w:rsidRPr="00517121" w:rsidRDefault="007131EC" w:rsidP="00611FF7">
      <w:pPr>
        <w:pStyle w:val="Sarakstarindkopa"/>
        <w:numPr>
          <w:ilvl w:val="2"/>
          <w:numId w:val="17"/>
        </w:numPr>
        <w:tabs>
          <w:tab w:val="left" w:pos="567"/>
          <w:tab w:val="left" w:pos="851"/>
        </w:tabs>
        <w:ind w:left="0" w:firstLine="0"/>
        <w:jc w:val="both"/>
        <w:rPr>
          <w:lang w:val="lv-LV"/>
        </w:rPr>
      </w:pPr>
      <w:r w:rsidRPr="00517121">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17121">
        <w:rPr>
          <w:iCs/>
          <w:lang w:val="lv-LV" w:eastAsia="ar-SA"/>
        </w:rPr>
        <w:t xml:space="preserve"> Personas datu apstrādes pārzinis ir </w:t>
      </w:r>
      <w:r w:rsidRPr="00517121">
        <w:rPr>
          <w:color w:val="222222"/>
          <w:shd w:val="clear" w:color="auto" w:fill="FFFFFF"/>
          <w:lang w:val="lv-LV"/>
        </w:rPr>
        <w:t xml:space="preserve">VAS </w:t>
      </w:r>
      <w:r w:rsidRPr="00517121">
        <w:rPr>
          <w:color w:val="222222"/>
          <w:lang w:val="lv-LV"/>
        </w:rPr>
        <w:t>„</w:t>
      </w:r>
      <w:r w:rsidRPr="00517121">
        <w:rPr>
          <w:color w:val="222222"/>
          <w:shd w:val="clear" w:color="auto" w:fill="FFFFFF"/>
          <w:lang w:val="lv-LV"/>
        </w:rPr>
        <w:t>Latvijas dzelzceļš”.</w:t>
      </w:r>
    </w:p>
    <w:p w14:paraId="0C3493F0" w14:textId="77777777" w:rsidR="007131EC" w:rsidRPr="00517121" w:rsidRDefault="007131EC" w:rsidP="007131EC">
      <w:pPr>
        <w:pStyle w:val="Sarakstarindkopa"/>
        <w:tabs>
          <w:tab w:val="left" w:pos="567"/>
          <w:tab w:val="left" w:pos="851"/>
        </w:tabs>
        <w:ind w:left="0"/>
        <w:jc w:val="both"/>
        <w:rPr>
          <w:lang w:val="lv-LV"/>
        </w:rPr>
      </w:pPr>
    </w:p>
    <w:p w14:paraId="581C0646" w14:textId="5B850821" w:rsidR="007131EC" w:rsidRPr="00517121" w:rsidRDefault="007131EC" w:rsidP="00611FF7">
      <w:pPr>
        <w:pStyle w:val="Sarakstarindkopa"/>
        <w:numPr>
          <w:ilvl w:val="0"/>
          <w:numId w:val="11"/>
        </w:numPr>
        <w:tabs>
          <w:tab w:val="left" w:pos="284"/>
        </w:tabs>
        <w:ind w:left="0" w:firstLine="0"/>
        <w:jc w:val="center"/>
        <w:rPr>
          <w:b/>
          <w:lang w:val="lv-LV"/>
        </w:rPr>
      </w:pPr>
      <w:r w:rsidRPr="00517121">
        <w:rPr>
          <w:b/>
          <w:lang w:val="lv-LV"/>
        </w:rPr>
        <w:t xml:space="preserve">INFORMĀCIJA PAR </w:t>
      </w:r>
      <w:r w:rsidR="008F6BB4" w:rsidRPr="00517121">
        <w:rPr>
          <w:b/>
          <w:lang w:val="lv-LV"/>
        </w:rPr>
        <w:t>IEPIRKUMA</w:t>
      </w:r>
      <w:r w:rsidRPr="00517121">
        <w:rPr>
          <w:b/>
          <w:lang w:val="lv-LV"/>
        </w:rPr>
        <w:t xml:space="preserve"> PRIEKŠMETU</w:t>
      </w:r>
    </w:p>
    <w:p w14:paraId="46298C16" w14:textId="77777777" w:rsidR="007131EC" w:rsidRPr="00517121" w:rsidRDefault="007131EC" w:rsidP="007131EC">
      <w:pPr>
        <w:tabs>
          <w:tab w:val="left" w:pos="567"/>
        </w:tabs>
        <w:jc w:val="both"/>
        <w:rPr>
          <w:lang w:val="lv-LV"/>
        </w:rPr>
      </w:pPr>
    </w:p>
    <w:p w14:paraId="42F00DF8" w14:textId="407E4688" w:rsidR="007131EC" w:rsidRPr="00517121" w:rsidRDefault="008F6BB4" w:rsidP="00611FF7">
      <w:pPr>
        <w:pStyle w:val="Sarakstarindkopa"/>
        <w:numPr>
          <w:ilvl w:val="1"/>
          <w:numId w:val="14"/>
        </w:numPr>
        <w:tabs>
          <w:tab w:val="left" w:pos="567"/>
        </w:tabs>
        <w:ind w:left="0" w:firstLine="0"/>
        <w:jc w:val="both"/>
        <w:rPr>
          <w:b/>
          <w:lang w:val="lv-LV"/>
        </w:rPr>
      </w:pPr>
      <w:r w:rsidRPr="00517121">
        <w:rPr>
          <w:b/>
          <w:lang w:val="lv-LV"/>
        </w:rPr>
        <w:t>Iepirkuma</w:t>
      </w:r>
      <w:r w:rsidR="007131EC" w:rsidRPr="00517121">
        <w:rPr>
          <w:b/>
          <w:lang w:val="lv-LV"/>
        </w:rPr>
        <w:t xml:space="preserve"> priekšmets: </w:t>
      </w:r>
    </w:p>
    <w:p w14:paraId="2010FA82" w14:textId="77777777" w:rsidR="00970AE6" w:rsidRPr="00B80307" w:rsidRDefault="00970AE6" w:rsidP="00970AE6">
      <w:pPr>
        <w:pStyle w:val="Sarakstarindkopa"/>
        <w:tabs>
          <w:tab w:val="left" w:pos="567"/>
        </w:tabs>
        <w:ind w:left="0"/>
        <w:jc w:val="both"/>
        <w:rPr>
          <w:bCs/>
          <w:lang w:val="lv-LV"/>
        </w:rPr>
      </w:pPr>
      <w:r w:rsidRPr="00517121">
        <w:rPr>
          <w:color w:val="212529"/>
          <w:shd w:val="clear" w:color="auto" w:fill="FFFFFF"/>
          <w:lang w:val="lv-LV"/>
        </w:rPr>
        <w:tab/>
      </w:r>
      <w:r w:rsidRPr="00517121">
        <w:rPr>
          <w:lang w:val="lv-LV"/>
        </w:rPr>
        <w:t xml:space="preserve">zāles pļaušana </w:t>
      </w:r>
      <w:r w:rsidRPr="00B80307">
        <w:rPr>
          <w:lang w:val="lv-LV"/>
        </w:rPr>
        <w:t xml:space="preserve">dzelzceļa zemes nodalījuma joslā </w:t>
      </w:r>
      <w:r w:rsidRPr="00B80307">
        <w:rPr>
          <w:i/>
          <w:iCs/>
          <w:lang w:val="lv-LV"/>
        </w:rPr>
        <w:t>Darbu platību un vietu sarakstā</w:t>
      </w:r>
      <w:r w:rsidRPr="00B80307">
        <w:rPr>
          <w:lang w:val="lv-LV"/>
        </w:rPr>
        <w:t xml:space="preserve"> (nolikuma 3.pielikums, turpmāk saukts arī – pakalpojums) noteiktajā dzelzceļa iecirkņu sadalījumā saskaņā ar iepirkuma </w:t>
      </w:r>
      <w:r w:rsidRPr="00B80307">
        <w:rPr>
          <w:bCs/>
          <w:lang w:val="lv-LV"/>
        </w:rPr>
        <w:t>nolikuma</w:t>
      </w:r>
      <w:r w:rsidRPr="00B80307">
        <w:rPr>
          <w:lang w:val="lv-LV"/>
        </w:rPr>
        <w:t xml:space="preserve"> un tā </w:t>
      </w:r>
      <w:r w:rsidRPr="00B80307">
        <w:rPr>
          <w:bCs/>
          <w:lang w:val="lv-LV"/>
        </w:rPr>
        <w:t>pielikumu nosacījumiem.</w:t>
      </w:r>
    </w:p>
    <w:p w14:paraId="166084D2" w14:textId="2CCD179F" w:rsidR="00970AE6" w:rsidRPr="00E67AF8" w:rsidRDefault="00970AE6" w:rsidP="00970AE6">
      <w:pPr>
        <w:pStyle w:val="Sarakstarindkopa"/>
        <w:tabs>
          <w:tab w:val="left" w:pos="567"/>
        </w:tabs>
        <w:ind w:left="0"/>
        <w:jc w:val="both"/>
        <w:rPr>
          <w:lang w:val="lv-LV"/>
        </w:rPr>
      </w:pPr>
      <w:r w:rsidRPr="00B80307">
        <w:rPr>
          <w:bCs/>
          <w:lang w:val="lv-LV"/>
        </w:rPr>
        <w:tab/>
      </w:r>
      <w:r w:rsidRPr="00B80307">
        <w:rPr>
          <w:lang w:val="lv-LV"/>
        </w:rPr>
        <w:t xml:space="preserve">Iepirkuma priekšmets ir sadalīts </w:t>
      </w:r>
      <w:r w:rsidR="00213EB5" w:rsidRPr="00B80307">
        <w:rPr>
          <w:b/>
          <w:lang w:val="lv-LV"/>
        </w:rPr>
        <w:t>21</w:t>
      </w:r>
      <w:r w:rsidRPr="00B80307">
        <w:rPr>
          <w:b/>
          <w:lang w:val="lv-LV"/>
        </w:rPr>
        <w:t xml:space="preserve"> (d</w:t>
      </w:r>
      <w:r w:rsidR="00A13CC3" w:rsidRPr="00B80307">
        <w:rPr>
          <w:b/>
          <w:lang w:val="lv-LV"/>
        </w:rPr>
        <w:t>i</w:t>
      </w:r>
      <w:r w:rsidRPr="00B80307">
        <w:rPr>
          <w:b/>
          <w:lang w:val="lv-LV"/>
        </w:rPr>
        <w:t>v</w:t>
      </w:r>
      <w:r w:rsidR="00213EB5" w:rsidRPr="00B80307">
        <w:rPr>
          <w:b/>
          <w:lang w:val="lv-LV"/>
        </w:rPr>
        <w:t>d</w:t>
      </w:r>
      <w:r w:rsidR="00A13CC3" w:rsidRPr="00B80307">
        <w:rPr>
          <w:b/>
          <w:lang w:val="lv-LV"/>
        </w:rPr>
        <w:t>e</w:t>
      </w:r>
      <w:r w:rsidR="00213EB5" w:rsidRPr="00B80307">
        <w:rPr>
          <w:b/>
          <w:lang w:val="lv-LV"/>
        </w:rPr>
        <w:t>smit vienā</w:t>
      </w:r>
      <w:r w:rsidRPr="00B80307">
        <w:rPr>
          <w:b/>
          <w:lang w:val="lv-LV"/>
        </w:rPr>
        <w:t>)</w:t>
      </w:r>
      <w:r w:rsidRPr="00B80307">
        <w:rPr>
          <w:bCs/>
          <w:lang w:val="lv-LV"/>
        </w:rPr>
        <w:t xml:space="preserve"> </w:t>
      </w:r>
      <w:r w:rsidRPr="00B80307">
        <w:rPr>
          <w:b/>
          <w:lang w:val="lv-LV"/>
        </w:rPr>
        <w:t xml:space="preserve">iepirkuma priekšmeta daļā, </w:t>
      </w:r>
      <w:r w:rsidRPr="00B80307">
        <w:rPr>
          <w:bCs/>
          <w:lang w:val="lv-LV"/>
        </w:rPr>
        <w:t xml:space="preserve">ņemot vērā dzelzceļa iecirkņu izvietojumu. </w:t>
      </w:r>
      <w:r w:rsidRPr="00B80307">
        <w:rPr>
          <w:lang w:val="lv-LV"/>
        </w:rPr>
        <w:t xml:space="preserve">Katras </w:t>
      </w:r>
      <w:r w:rsidR="00AF36DB" w:rsidRPr="00B80307">
        <w:rPr>
          <w:lang w:val="lv-LV"/>
        </w:rPr>
        <w:t>i</w:t>
      </w:r>
      <w:r w:rsidRPr="00B80307">
        <w:rPr>
          <w:lang w:val="lv-LV"/>
        </w:rPr>
        <w:t xml:space="preserve">epirkuma daļas (tā posma – pieturas punkti, izmaiņas punkti, ceļa posteņi) apjoms noteikts </w:t>
      </w:r>
      <w:r w:rsidRPr="00B80307">
        <w:rPr>
          <w:i/>
          <w:iCs/>
          <w:lang w:val="lv-LV"/>
        </w:rPr>
        <w:t>Darbu platību un vietu</w:t>
      </w:r>
      <w:r w:rsidRPr="005C76D0">
        <w:rPr>
          <w:i/>
          <w:iCs/>
          <w:lang w:val="lv-LV"/>
        </w:rPr>
        <w:t xml:space="preserve"> sarakstā</w:t>
      </w:r>
      <w:r w:rsidRPr="005C76D0">
        <w:rPr>
          <w:lang w:val="lv-LV"/>
        </w:rPr>
        <w:t xml:space="preserve"> (nolikuma 3.pielikuma „Darba uzdevums” II sadaļa). Dzelzceļa iecirkņu izvietojumus skatīt </w:t>
      </w:r>
      <w:r w:rsidR="00E67AF8" w:rsidRPr="005C76D0">
        <w:rPr>
          <w:lang w:val="lv-LV"/>
        </w:rPr>
        <w:t xml:space="preserve">tīmekļvietnē: </w:t>
      </w:r>
      <w:hyperlink r:id="rId8" w:history="1">
        <w:r w:rsidR="00E67AF8" w:rsidRPr="005C76D0">
          <w:rPr>
            <w:rStyle w:val="Hipersaite"/>
            <w:i/>
            <w:iCs/>
            <w:lang w:val="lv-LV"/>
          </w:rPr>
          <w:t>https://www.ldz.lv/lv/tikla-parskats-2025</w:t>
        </w:r>
      </w:hyperlink>
      <w:r w:rsidR="00E67AF8" w:rsidRPr="005C76D0">
        <w:rPr>
          <w:lang w:val="lv-LV"/>
        </w:rPr>
        <w:t>, 2.1.A pielikumā „LDZ vilcienu kustības un kravas darba organizācijas shēma”.</w:t>
      </w:r>
    </w:p>
    <w:p w14:paraId="496174A2" w14:textId="77777777" w:rsidR="00D261E0" w:rsidRPr="00517121" w:rsidRDefault="00D261E0" w:rsidP="007131EC">
      <w:pPr>
        <w:pStyle w:val="Sarakstarindkopa"/>
        <w:tabs>
          <w:tab w:val="left" w:pos="567"/>
        </w:tabs>
        <w:ind w:left="0"/>
        <w:jc w:val="both"/>
        <w:rPr>
          <w:bCs/>
          <w:lang w:val="lv-LV"/>
        </w:rPr>
      </w:pPr>
    </w:p>
    <w:p w14:paraId="3B256D9C" w14:textId="19CC66D1" w:rsidR="007131EC" w:rsidRPr="00517121" w:rsidRDefault="007131EC" w:rsidP="00611FF7">
      <w:pPr>
        <w:pStyle w:val="Sarakstarindkopa"/>
        <w:numPr>
          <w:ilvl w:val="1"/>
          <w:numId w:val="14"/>
        </w:numPr>
        <w:tabs>
          <w:tab w:val="left" w:pos="567"/>
        </w:tabs>
        <w:ind w:left="0" w:firstLine="0"/>
        <w:jc w:val="both"/>
        <w:rPr>
          <w:lang w:val="lv-LV"/>
        </w:rPr>
      </w:pPr>
      <w:r w:rsidRPr="00517121">
        <w:rPr>
          <w:lang w:val="lv-LV"/>
        </w:rPr>
        <w:t xml:space="preserve">Piedāvājumu pretendents var iesniegt gan par visu </w:t>
      </w:r>
      <w:r w:rsidR="008F6BB4" w:rsidRPr="00517121">
        <w:rPr>
          <w:lang w:val="lv-LV"/>
        </w:rPr>
        <w:t xml:space="preserve">iepirkuma </w:t>
      </w:r>
      <w:r w:rsidRPr="00517121">
        <w:rPr>
          <w:lang w:val="lv-LV"/>
        </w:rPr>
        <w:t>priekšmetu kopumā, gan atsevišķām tā daļām pilnā apjomā.</w:t>
      </w:r>
    </w:p>
    <w:p w14:paraId="25EACA5F" w14:textId="77777777" w:rsidR="007131EC" w:rsidRPr="00E6672A" w:rsidRDefault="007131EC" w:rsidP="007131EC">
      <w:pPr>
        <w:rPr>
          <w:lang w:val="lv-LV"/>
        </w:rPr>
      </w:pPr>
    </w:p>
    <w:p w14:paraId="3B626A0A" w14:textId="77777777" w:rsidR="007131EC" w:rsidRPr="00E6672A" w:rsidRDefault="007131EC" w:rsidP="00611FF7">
      <w:pPr>
        <w:pStyle w:val="Pamattekstsaratkpi"/>
        <w:numPr>
          <w:ilvl w:val="1"/>
          <w:numId w:val="14"/>
        </w:numPr>
        <w:tabs>
          <w:tab w:val="left" w:pos="567"/>
        </w:tabs>
        <w:ind w:left="0" w:firstLine="0"/>
        <w:rPr>
          <w:sz w:val="24"/>
          <w:lang w:val="lv-LV"/>
        </w:rPr>
      </w:pPr>
      <w:bookmarkStart w:id="6" w:name="_Hlk10724490"/>
      <w:r w:rsidRPr="00E6672A">
        <w:rPr>
          <w:b/>
          <w:sz w:val="24"/>
          <w:lang w:val="lv-LV"/>
        </w:rPr>
        <w:t>Līguma:</w:t>
      </w:r>
      <w:r w:rsidRPr="00E6672A">
        <w:rPr>
          <w:sz w:val="24"/>
          <w:lang w:val="lv-LV"/>
        </w:rPr>
        <w:t xml:space="preserve"> </w:t>
      </w:r>
    </w:p>
    <w:p w14:paraId="7A2780CF" w14:textId="1CAA0178" w:rsidR="000E66D4" w:rsidRPr="00E6672A" w:rsidRDefault="007131EC" w:rsidP="00611FF7">
      <w:pPr>
        <w:pStyle w:val="Pamattekstsaratkpi"/>
        <w:numPr>
          <w:ilvl w:val="2"/>
          <w:numId w:val="14"/>
        </w:numPr>
        <w:tabs>
          <w:tab w:val="left" w:pos="567"/>
          <w:tab w:val="center" w:pos="1134"/>
        </w:tabs>
        <w:ind w:left="0" w:firstLine="567"/>
        <w:rPr>
          <w:sz w:val="24"/>
          <w:lang w:val="lv-LV"/>
        </w:rPr>
      </w:pPr>
      <w:r w:rsidRPr="00E6672A">
        <w:rPr>
          <w:sz w:val="24"/>
          <w:lang w:val="lv-LV"/>
        </w:rPr>
        <w:t xml:space="preserve">izpildes termiņš: </w:t>
      </w:r>
      <w:r w:rsidR="002E5CED" w:rsidRPr="00E6672A">
        <w:rPr>
          <w:b/>
          <w:bCs/>
          <w:sz w:val="24"/>
          <w:lang w:val="lv-LV"/>
        </w:rPr>
        <w:t xml:space="preserve">no līguma </w:t>
      </w:r>
      <w:r w:rsidR="001846F4" w:rsidRPr="00E6672A">
        <w:rPr>
          <w:b/>
          <w:bCs/>
          <w:sz w:val="24"/>
          <w:lang w:val="lv-LV"/>
        </w:rPr>
        <w:t xml:space="preserve">abpusējas parakstīšanas </w:t>
      </w:r>
      <w:r w:rsidR="002E5CED" w:rsidRPr="00E6672A">
        <w:rPr>
          <w:b/>
          <w:bCs/>
          <w:sz w:val="24"/>
          <w:lang w:val="lv-LV"/>
        </w:rPr>
        <w:t>dienas līdz 2024.gada 3</w:t>
      </w:r>
      <w:r w:rsidR="009E2FF1" w:rsidRPr="00E6672A">
        <w:rPr>
          <w:b/>
          <w:bCs/>
          <w:sz w:val="24"/>
          <w:lang w:val="lv-LV"/>
        </w:rPr>
        <w:t>0</w:t>
      </w:r>
      <w:r w:rsidR="002E5CED" w:rsidRPr="00E6672A">
        <w:rPr>
          <w:b/>
          <w:bCs/>
          <w:sz w:val="24"/>
          <w:lang w:val="lv-LV"/>
        </w:rPr>
        <w:t>.</w:t>
      </w:r>
      <w:r w:rsidR="009E2FF1" w:rsidRPr="00E6672A">
        <w:rPr>
          <w:b/>
          <w:bCs/>
          <w:sz w:val="24"/>
          <w:lang w:val="lv-LV"/>
        </w:rPr>
        <w:t>novem</w:t>
      </w:r>
      <w:r w:rsidR="002E5CED" w:rsidRPr="00E6672A">
        <w:rPr>
          <w:b/>
          <w:bCs/>
          <w:sz w:val="24"/>
          <w:lang w:val="lv-LV"/>
        </w:rPr>
        <w:t>brim</w:t>
      </w:r>
      <w:r w:rsidR="009E2FF1" w:rsidRPr="00E6672A">
        <w:rPr>
          <w:sz w:val="24"/>
          <w:lang w:val="lv-LV"/>
        </w:rPr>
        <w:t>;</w:t>
      </w:r>
    </w:p>
    <w:p w14:paraId="6F9C7C6B" w14:textId="12AFE96B" w:rsidR="007131EC" w:rsidRPr="00E6672A" w:rsidRDefault="007131EC" w:rsidP="00611FF7">
      <w:pPr>
        <w:pStyle w:val="Pamattekstsaratkpi"/>
        <w:numPr>
          <w:ilvl w:val="2"/>
          <w:numId w:val="14"/>
        </w:numPr>
        <w:tabs>
          <w:tab w:val="left" w:pos="567"/>
          <w:tab w:val="center" w:pos="1134"/>
        </w:tabs>
        <w:ind w:left="0" w:firstLine="567"/>
        <w:rPr>
          <w:sz w:val="24"/>
          <w:lang w:val="lv-LV"/>
        </w:rPr>
      </w:pPr>
      <w:r w:rsidRPr="00E6672A">
        <w:rPr>
          <w:sz w:val="24"/>
          <w:lang w:val="lv-LV"/>
        </w:rPr>
        <w:t>izpildes vietas</w:t>
      </w:r>
      <w:r w:rsidR="00DD0E4B" w:rsidRPr="00E6672A">
        <w:rPr>
          <w:sz w:val="24"/>
          <w:lang w:val="lv-LV"/>
        </w:rPr>
        <w:t xml:space="preserve"> un noteikumi</w:t>
      </w:r>
      <w:r w:rsidRPr="00E6672A">
        <w:rPr>
          <w:sz w:val="24"/>
          <w:lang w:val="lv-LV"/>
        </w:rPr>
        <w:t xml:space="preserve">: </w:t>
      </w:r>
      <w:r w:rsidR="009E2FF1" w:rsidRPr="00E6672A">
        <w:rPr>
          <w:bCs/>
          <w:sz w:val="24"/>
          <w:lang w:val="lv-LV"/>
        </w:rPr>
        <w:t xml:space="preserve">Latvijas Republika, </w:t>
      </w:r>
      <w:r w:rsidR="009E2FF1" w:rsidRPr="00E6672A">
        <w:rPr>
          <w:sz w:val="24"/>
          <w:lang w:val="lv-LV"/>
        </w:rPr>
        <w:t xml:space="preserve">dzelzceļa līniju ietvaros dzelzceļa iecirkņu posmi un vietas (pieturas punkti, izmaiņas punkti, ceļa posteņi), kur jāpļauj zāle, saskaņā ar </w:t>
      </w:r>
      <w:r w:rsidR="009E2FF1" w:rsidRPr="00E6672A">
        <w:rPr>
          <w:i/>
          <w:iCs/>
          <w:sz w:val="24"/>
          <w:lang w:val="lv-LV"/>
        </w:rPr>
        <w:t>Darbu platību un vietu sarakstu</w:t>
      </w:r>
      <w:r w:rsidR="009E2FF1" w:rsidRPr="00E6672A">
        <w:rPr>
          <w:sz w:val="24"/>
          <w:lang w:val="lv-LV"/>
        </w:rPr>
        <w:t xml:space="preserve"> (skat. Darba uzdevuma II sadaļā, nolikuma 3.pielikums);</w:t>
      </w:r>
    </w:p>
    <w:p w14:paraId="706416C5" w14:textId="00BC9D96" w:rsidR="007131EC" w:rsidRPr="00E6672A" w:rsidRDefault="007131EC" w:rsidP="00FE535E">
      <w:pPr>
        <w:pStyle w:val="Pamattekstsaratkpi"/>
        <w:numPr>
          <w:ilvl w:val="2"/>
          <w:numId w:val="14"/>
        </w:numPr>
        <w:tabs>
          <w:tab w:val="left" w:pos="567"/>
          <w:tab w:val="center" w:pos="1134"/>
        </w:tabs>
        <w:ind w:left="0" w:firstLine="567"/>
        <w:rPr>
          <w:bCs/>
          <w:sz w:val="24"/>
          <w:lang w:val="lv-LV"/>
        </w:rPr>
      </w:pPr>
      <w:r w:rsidRPr="00E6672A">
        <w:rPr>
          <w:sz w:val="24"/>
          <w:lang w:val="lv-LV"/>
        </w:rPr>
        <w:t xml:space="preserve">izpildes veids: </w:t>
      </w:r>
      <w:r w:rsidR="009E2FF1" w:rsidRPr="00E6672A">
        <w:rPr>
          <w:sz w:val="24"/>
          <w:lang w:val="lv-LV"/>
        </w:rPr>
        <w:t>pakalpojums.</w:t>
      </w:r>
    </w:p>
    <w:p w14:paraId="0499616F" w14:textId="77777777" w:rsidR="007A2BD6" w:rsidRPr="00517121" w:rsidRDefault="007A2BD6" w:rsidP="007131EC">
      <w:pPr>
        <w:pStyle w:val="Pamattekstsaratkpi"/>
        <w:tabs>
          <w:tab w:val="left" w:pos="567"/>
          <w:tab w:val="center" w:pos="1134"/>
        </w:tabs>
        <w:ind w:left="567" w:firstLine="0"/>
        <w:rPr>
          <w:bCs/>
          <w:sz w:val="24"/>
          <w:highlight w:val="green"/>
          <w:lang w:val="lv-LV"/>
        </w:rPr>
      </w:pPr>
    </w:p>
    <w:p w14:paraId="7DDABB19" w14:textId="155CD4B3" w:rsidR="00970AE6" w:rsidRPr="00517121" w:rsidRDefault="00970AE6" w:rsidP="00970AE6">
      <w:pPr>
        <w:pStyle w:val="Sarakstarindkopa"/>
        <w:numPr>
          <w:ilvl w:val="1"/>
          <w:numId w:val="14"/>
        </w:numPr>
        <w:tabs>
          <w:tab w:val="left" w:pos="0"/>
          <w:tab w:val="left" w:pos="567"/>
        </w:tabs>
        <w:ind w:left="0" w:right="-48" w:firstLine="0"/>
        <w:jc w:val="both"/>
        <w:rPr>
          <w:b/>
          <w:lang w:val="lv-LV"/>
        </w:rPr>
      </w:pPr>
      <w:r w:rsidRPr="00517121">
        <w:rPr>
          <w:lang w:val="lv-LV"/>
        </w:rPr>
        <w:t>Pasūtītāja</w:t>
      </w:r>
      <w:r w:rsidRPr="00517121">
        <w:rPr>
          <w:b/>
          <w:lang w:val="lv-LV"/>
        </w:rPr>
        <w:t xml:space="preserve"> </w:t>
      </w:r>
      <w:r w:rsidRPr="00517121">
        <w:rPr>
          <w:lang w:val="lv-LV"/>
        </w:rPr>
        <w:t xml:space="preserve">šim iepirkumam paredzētā kopējā finanšu budžeta summa ir </w:t>
      </w:r>
      <w:r w:rsidR="007A2BD6" w:rsidRPr="00517121">
        <w:rPr>
          <w:b/>
          <w:bCs/>
          <w:color w:val="000000"/>
          <w:lang w:val="lv-LV" w:eastAsia="lv-LV"/>
        </w:rPr>
        <w:t>202</w:t>
      </w:r>
      <w:r w:rsidRPr="00517121">
        <w:rPr>
          <w:b/>
          <w:bCs/>
          <w:color w:val="000000"/>
          <w:lang w:val="lv-LV" w:eastAsia="lv-LV"/>
        </w:rPr>
        <w:t xml:space="preserve"> 000.00 </w:t>
      </w:r>
      <w:r w:rsidRPr="00517121">
        <w:rPr>
          <w:b/>
          <w:color w:val="000000" w:themeColor="text1"/>
          <w:lang w:val="lv-LV"/>
        </w:rPr>
        <w:t>EUR</w:t>
      </w:r>
      <w:r w:rsidRPr="00517121">
        <w:rPr>
          <w:lang w:val="lv-LV"/>
        </w:rPr>
        <w:t xml:space="preserve"> (</w:t>
      </w:r>
      <w:r w:rsidR="007A2BD6" w:rsidRPr="00517121">
        <w:rPr>
          <w:i/>
          <w:lang w:val="lv-LV"/>
        </w:rPr>
        <w:t xml:space="preserve">divi </w:t>
      </w:r>
      <w:proofErr w:type="spellStart"/>
      <w:r w:rsidR="007A2BD6" w:rsidRPr="00517121">
        <w:rPr>
          <w:i/>
          <w:lang w:val="lv-LV"/>
        </w:rPr>
        <w:t>dimti</w:t>
      </w:r>
      <w:proofErr w:type="spellEnd"/>
      <w:r w:rsidR="007A2BD6" w:rsidRPr="00517121">
        <w:rPr>
          <w:i/>
          <w:lang w:val="lv-LV"/>
        </w:rPr>
        <w:t xml:space="preserve"> divi</w:t>
      </w:r>
      <w:r w:rsidRPr="00517121">
        <w:rPr>
          <w:i/>
          <w:lang w:val="lv-LV"/>
        </w:rPr>
        <w:t xml:space="preserve"> tūkstoši </w:t>
      </w:r>
      <w:proofErr w:type="spellStart"/>
      <w:r w:rsidRPr="00517121">
        <w:rPr>
          <w:i/>
          <w:lang w:val="lv-LV"/>
        </w:rPr>
        <w:t>euro</w:t>
      </w:r>
      <w:proofErr w:type="spellEnd"/>
      <w:r w:rsidRPr="00517121">
        <w:rPr>
          <w:i/>
          <w:lang w:val="lv-LV"/>
        </w:rPr>
        <w:t xml:space="preserve"> un 00 centi</w:t>
      </w:r>
      <w:r w:rsidRPr="00517121">
        <w:rPr>
          <w:lang w:val="lv-LV"/>
        </w:rPr>
        <w:t>) bez PVN.</w:t>
      </w:r>
    </w:p>
    <w:p w14:paraId="4DD166F2" w14:textId="77777777" w:rsidR="007A2BD6" w:rsidRPr="00517121" w:rsidRDefault="00970AE6" w:rsidP="007A2BD6">
      <w:pPr>
        <w:pStyle w:val="Sarakstarindkopa"/>
        <w:tabs>
          <w:tab w:val="left" w:pos="0"/>
          <w:tab w:val="left" w:pos="567"/>
        </w:tabs>
        <w:ind w:left="0" w:right="-48"/>
        <w:jc w:val="both"/>
        <w:rPr>
          <w:bCs/>
          <w:lang w:val="lv-LV"/>
        </w:rPr>
      </w:pPr>
      <w:r w:rsidRPr="00517121">
        <w:rPr>
          <w:bCs/>
          <w:lang w:val="lv-LV"/>
        </w:rPr>
        <w:t>Norādītajai summai ir informatīvs raksturs, tā noteikta, lai izvēlētos atbilstošu iepirkuma procedūru un var tikt koriģēta iepirkuma procedūras gaitā atbilstoši faktiskajai nepieciešamībai un pasūtītājam pieejamiem finanšu resursiem.</w:t>
      </w:r>
    </w:p>
    <w:p w14:paraId="2111AF52" w14:textId="77777777" w:rsidR="007A2BD6" w:rsidRPr="00E6672A" w:rsidRDefault="007A2BD6" w:rsidP="007A2BD6">
      <w:pPr>
        <w:pStyle w:val="Pamattekstsaratkpi"/>
        <w:tabs>
          <w:tab w:val="left" w:pos="567"/>
          <w:tab w:val="center" w:pos="1134"/>
        </w:tabs>
        <w:ind w:firstLine="0"/>
        <w:rPr>
          <w:bCs/>
          <w:sz w:val="24"/>
          <w:lang w:val="lv-LV"/>
        </w:rPr>
      </w:pPr>
    </w:p>
    <w:p w14:paraId="1F250548" w14:textId="3F4B236D" w:rsidR="007A2BD6" w:rsidRPr="00E6672A" w:rsidRDefault="007A2BD6" w:rsidP="00970AE6">
      <w:pPr>
        <w:pStyle w:val="Sarakstarindkopa"/>
        <w:numPr>
          <w:ilvl w:val="1"/>
          <w:numId w:val="14"/>
        </w:numPr>
        <w:tabs>
          <w:tab w:val="left" w:pos="0"/>
          <w:tab w:val="left" w:pos="567"/>
        </w:tabs>
        <w:ind w:left="0" w:right="-48" w:firstLine="0"/>
        <w:jc w:val="both"/>
        <w:rPr>
          <w:b/>
          <w:lang w:val="lv-LV"/>
        </w:rPr>
      </w:pPr>
      <w:r w:rsidRPr="00E6672A">
        <w:rPr>
          <w:b/>
          <w:lang w:val="lv-LV"/>
        </w:rPr>
        <w:t>Plānotais pakalpojuma kopējais apjoms</w:t>
      </w:r>
      <w:r w:rsidRPr="00E6672A">
        <w:rPr>
          <w:bCs/>
          <w:lang w:val="lv-LV"/>
        </w:rPr>
        <w:t>: pakalpojums/darbi veicami regulāri pasūtītāja noteiktajos termiņos un ņemot vērā nepieciešamo p</w:t>
      </w:r>
      <w:r w:rsidRPr="00E6672A">
        <w:rPr>
          <w:lang w:val="lv-LV"/>
        </w:rPr>
        <w:t>ļaušanas reižu skaitu atkarībā no augu intensīvās augšanas – zāles veģetācijas ilguma</w:t>
      </w:r>
      <w:r w:rsidRPr="00E6672A">
        <w:rPr>
          <w:bCs/>
          <w:lang w:val="lv-LV"/>
        </w:rPr>
        <w:t xml:space="preserve"> un intensitātes </w:t>
      </w:r>
      <w:r w:rsidRPr="00E6672A">
        <w:rPr>
          <w:lang w:val="lv-LV"/>
        </w:rPr>
        <w:t>konkrētā posmā saskaņā ar Darba uzdevumu (nolikuma 3.pielikums).</w:t>
      </w:r>
    </w:p>
    <w:p w14:paraId="52C6F56C" w14:textId="77777777" w:rsidR="007131EC" w:rsidRPr="00517121" w:rsidRDefault="007131EC" w:rsidP="007131EC">
      <w:pPr>
        <w:pStyle w:val="Pamattekstsaratkpi"/>
        <w:tabs>
          <w:tab w:val="left" w:pos="567"/>
          <w:tab w:val="center" w:pos="1134"/>
        </w:tabs>
        <w:ind w:firstLine="0"/>
        <w:rPr>
          <w:sz w:val="24"/>
          <w:lang w:val="lv-LV"/>
        </w:rPr>
      </w:pPr>
    </w:p>
    <w:p w14:paraId="51FD672F" w14:textId="77777777" w:rsidR="007A2BD6" w:rsidRPr="00517121" w:rsidRDefault="007A2BD6" w:rsidP="007A2BD6">
      <w:pPr>
        <w:pStyle w:val="Sarakstarindkopa"/>
        <w:numPr>
          <w:ilvl w:val="0"/>
          <w:numId w:val="18"/>
        </w:numPr>
        <w:rPr>
          <w:b/>
          <w:vanish/>
          <w:lang w:val="lv-LV"/>
        </w:rPr>
      </w:pPr>
    </w:p>
    <w:p w14:paraId="32739EFE" w14:textId="77777777" w:rsidR="007A2BD6" w:rsidRPr="00517121" w:rsidRDefault="007A2BD6" w:rsidP="007A2BD6">
      <w:pPr>
        <w:pStyle w:val="Sarakstarindkopa"/>
        <w:numPr>
          <w:ilvl w:val="0"/>
          <w:numId w:val="18"/>
        </w:numPr>
        <w:rPr>
          <w:b/>
          <w:vanish/>
          <w:lang w:val="lv-LV"/>
        </w:rPr>
      </w:pPr>
    </w:p>
    <w:p w14:paraId="64211812" w14:textId="77777777" w:rsidR="007A2BD6" w:rsidRPr="00517121" w:rsidRDefault="007A2BD6" w:rsidP="007A2BD6">
      <w:pPr>
        <w:pStyle w:val="Sarakstarindkopa"/>
        <w:numPr>
          <w:ilvl w:val="1"/>
          <w:numId w:val="18"/>
        </w:numPr>
        <w:rPr>
          <w:b/>
          <w:vanish/>
          <w:lang w:val="lv-LV"/>
        </w:rPr>
      </w:pPr>
    </w:p>
    <w:p w14:paraId="36D375A1" w14:textId="77777777" w:rsidR="007A2BD6" w:rsidRPr="00517121" w:rsidRDefault="007A2BD6" w:rsidP="007A2BD6">
      <w:pPr>
        <w:pStyle w:val="Sarakstarindkopa"/>
        <w:numPr>
          <w:ilvl w:val="1"/>
          <w:numId w:val="18"/>
        </w:numPr>
        <w:rPr>
          <w:b/>
          <w:vanish/>
          <w:lang w:val="lv-LV"/>
        </w:rPr>
      </w:pPr>
    </w:p>
    <w:p w14:paraId="67A7A739" w14:textId="77777777" w:rsidR="007A2BD6" w:rsidRPr="00517121" w:rsidRDefault="007A2BD6" w:rsidP="007A2BD6">
      <w:pPr>
        <w:pStyle w:val="Sarakstarindkopa"/>
        <w:numPr>
          <w:ilvl w:val="1"/>
          <w:numId w:val="18"/>
        </w:numPr>
        <w:rPr>
          <w:b/>
          <w:vanish/>
          <w:lang w:val="lv-LV"/>
        </w:rPr>
      </w:pPr>
    </w:p>
    <w:p w14:paraId="62726B19" w14:textId="77777777" w:rsidR="007A2BD6" w:rsidRPr="00517121" w:rsidRDefault="007A2BD6" w:rsidP="007A2BD6">
      <w:pPr>
        <w:pStyle w:val="Sarakstarindkopa"/>
        <w:numPr>
          <w:ilvl w:val="1"/>
          <w:numId w:val="18"/>
        </w:numPr>
        <w:rPr>
          <w:b/>
          <w:vanish/>
          <w:lang w:val="lv-LV"/>
        </w:rPr>
      </w:pPr>
    </w:p>
    <w:p w14:paraId="00B36960" w14:textId="77777777" w:rsidR="007A2BD6" w:rsidRPr="00517121" w:rsidRDefault="007A2BD6" w:rsidP="007A2BD6">
      <w:pPr>
        <w:pStyle w:val="Sarakstarindkopa"/>
        <w:numPr>
          <w:ilvl w:val="1"/>
          <w:numId w:val="18"/>
        </w:numPr>
        <w:rPr>
          <w:b/>
          <w:vanish/>
          <w:lang w:val="lv-LV"/>
        </w:rPr>
      </w:pPr>
    </w:p>
    <w:p w14:paraId="2B1EDE94" w14:textId="0717488E" w:rsidR="007131EC" w:rsidRPr="00517121" w:rsidRDefault="009D19A9" w:rsidP="009D19A9">
      <w:pPr>
        <w:pStyle w:val="Sarakstarindkopa"/>
        <w:numPr>
          <w:ilvl w:val="1"/>
          <w:numId w:val="18"/>
        </w:numPr>
        <w:tabs>
          <w:tab w:val="left" w:pos="426"/>
        </w:tabs>
        <w:ind w:left="0" w:firstLine="0"/>
        <w:jc w:val="both"/>
        <w:rPr>
          <w:i/>
          <w:iCs/>
          <w:lang w:val="lv-LV"/>
        </w:rPr>
      </w:pPr>
      <w:r w:rsidRPr="00517121">
        <w:rPr>
          <w:b/>
          <w:lang w:val="lv-LV"/>
        </w:rPr>
        <w:t xml:space="preserve">   </w:t>
      </w:r>
      <w:r w:rsidR="007131EC" w:rsidRPr="00517121">
        <w:rPr>
          <w:b/>
          <w:lang w:val="lv-LV"/>
        </w:rPr>
        <w:t xml:space="preserve">Iepirkuma nomenklatūras (CPV) galvenais kods: </w:t>
      </w:r>
      <w:r w:rsidRPr="00517121">
        <w:rPr>
          <w:b/>
          <w:bCs/>
          <w:color w:val="000000"/>
          <w:lang w:val="lv-LV" w:eastAsia="lv-LV"/>
        </w:rPr>
        <w:t>77310000-6</w:t>
      </w:r>
      <w:r w:rsidRPr="00517121">
        <w:rPr>
          <w:color w:val="000000"/>
          <w:lang w:val="lv-LV" w:eastAsia="lv-LV"/>
        </w:rPr>
        <w:t xml:space="preserve"> </w:t>
      </w:r>
      <w:r w:rsidRPr="00517121">
        <w:rPr>
          <w:i/>
          <w:iCs/>
          <w:color w:val="000000"/>
          <w:lang w:val="lv-LV" w:eastAsia="lv-LV"/>
        </w:rPr>
        <w:t>(Zaļo platību apzaļumošanas un kopšanas pakalpojumi)</w:t>
      </w:r>
      <w:r w:rsidRPr="00517121">
        <w:rPr>
          <w:shd w:val="clear" w:color="auto" w:fill="FFFFFF"/>
          <w:lang w:val="lv-LV"/>
        </w:rPr>
        <w:t>.</w:t>
      </w:r>
    </w:p>
    <w:p w14:paraId="6D82BC5E" w14:textId="77777777" w:rsidR="00970AE6" w:rsidRPr="00517121" w:rsidRDefault="00970AE6" w:rsidP="00970AE6">
      <w:pPr>
        <w:pStyle w:val="Sarakstarindkopa"/>
        <w:ind w:left="480"/>
        <w:rPr>
          <w:i/>
          <w:iCs/>
          <w:highlight w:val="green"/>
          <w:lang w:val="lv-LV"/>
        </w:rPr>
      </w:pPr>
    </w:p>
    <w:bookmarkEnd w:id="6"/>
    <w:p w14:paraId="6D696C3C" w14:textId="77777777" w:rsidR="00970AE6" w:rsidRPr="00E6672A" w:rsidRDefault="00970AE6" w:rsidP="00970AE6">
      <w:pPr>
        <w:pStyle w:val="Sarakstarindkopa"/>
        <w:numPr>
          <w:ilvl w:val="1"/>
          <w:numId w:val="18"/>
        </w:numPr>
        <w:tabs>
          <w:tab w:val="left" w:pos="0"/>
          <w:tab w:val="left" w:pos="426"/>
        </w:tabs>
        <w:jc w:val="both"/>
        <w:rPr>
          <w:lang w:val="lv-LV"/>
        </w:rPr>
      </w:pPr>
      <w:r w:rsidRPr="00517121">
        <w:rPr>
          <w:b/>
          <w:lang w:val="lv-LV"/>
        </w:rPr>
        <w:t xml:space="preserve">  Tehniskais raksturojums:</w:t>
      </w:r>
      <w:r w:rsidRPr="00517121">
        <w:rPr>
          <w:lang w:val="lv-LV"/>
        </w:rPr>
        <w:t xml:space="preserve"> pretendents apņemas veikt darbus saskaņā ar Darbu uzdevumu (sk. </w:t>
      </w:r>
      <w:r w:rsidRPr="00E6672A">
        <w:rPr>
          <w:lang w:val="lv-LV"/>
        </w:rPr>
        <w:t>nolikuma 3.pielikumu).</w:t>
      </w:r>
    </w:p>
    <w:p w14:paraId="21530F33" w14:textId="77777777" w:rsidR="00FA32BC" w:rsidRPr="00E6672A" w:rsidRDefault="00FA32BC" w:rsidP="00FA32BC">
      <w:pPr>
        <w:pStyle w:val="Sarakstarindkopa"/>
        <w:ind w:left="1800"/>
        <w:jc w:val="both"/>
        <w:rPr>
          <w:lang w:val="lv-LV"/>
        </w:rPr>
      </w:pPr>
    </w:p>
    <w:p w14:paraId="28E3D303" w14:textId="31289EC2" w:rsidR="007131EC" w:rsidRPr="00E6672A" w:rsidRDefault="00FA32BC" w:rsidP="00611FF7">
      <w:pPr>
        <w:pStyle w:val="Sarakstarindkopa"/>
        <w:numPr>
          <w:ilvl w:val="1"/>
          <w:numId w:val="14"/>
        </w:numPr>
        <w:tabs>
          <w:tab w:val="left" w:pos="0"/>
          <w:tab w:val="left" w:pos="426"/>
        </w:tabs>
        <w:ind w:left="0" w:firstLine="0"/>
        <w:jc w:val="both"/>
        <w:rPr>
          <w:lang w:val="lv-LV"/>
        </w:rPr>
      </w:pPr>
      <w:r w:rsidRPr="00E6672A">
        <w:rPr>
          <w:b/>
          <w:lang w:val="lv-LV"/>
        </w:rPr>
        <w:t xml:space="preserve">  </w:t>
      </w:r>
      <w:r w:rsidR="007131EC" w:rsidRPr="00E6672A">
        <w:rPr>
          <w:lang w:val="lv-LV"/>
        </w:rPr>
        <w:t xml:space="preserve">Pasūtītājs ir tiesīgs finansiālu vai citu apsvērumu dēļ palielināt vai samazināt </w:t>
      </w:r>
      <w:proofErr w:type="spellStart"/>
      <w:r w:rsidR="008F6BB4" w:rsidRPr="00E6672A">
        <w:rPr>
          <w:lang w:val="lv-LV"/>
        </w:rPr>
        <w:t>iepikruma</w:t>
      </w:r>
      <w:proofErr w:type="spellEnd"/>
      <w:r w:rsidR="007131EC" w:rsidRPr="00E6672A">
        <w:rPr>
          <w:lang w:val="lv-LV"/>
        </w:rPr>
        <w:t xml:space="preserve"> priekšmeta apjomu par 20% (divdesmit procentiem)</w:t>
      </w:r>
      <w:r w:rsidR="006B0BFC" w:rsidRPr="00E6672A">
        <w:rPr>
          <w:lang w:val="lv-LV"/>
        </w:rPr>
        <w:t xml:space="preserve">, </w:t>
      </w:r>
      <w:r w:rsidR="007131EC" w:rsidRPr="00E6672A">
        <w:rPr>
          <w:lang w:val="lv-LV"/>
        </w:rPr>
        <w:t xml:space="preserve">vai noslēgt līgumu par kādu </w:t>
      </w:r>
      <w:r w:rsidR="008F6BB4" w:rsidRPr="00E6672A">
        <w:rPr>
          <w:lang w:val="lv-LV"/>
        </w:rPr>
        <w:t>iepirkuma</w:t>
      </w:r>
      <w:r w:rsidR="007131EC" w:rsidRPr="00E6672A">
        <w:rPr>
          <w:lang w:val="lv-LV"/>
        </w:rPr>
        <w:t xml:space="preserve"> priekšmeta daļu, noslēdzot par to atsevišķu rakstisku vienošanos ar pretendentu (pārdevēju), saglabājot noslēgtā līguma nosacījumus.</w:t>
      </w:r>
    </w:p>
    <w:p w14:paraId="4722EA0A" w14:textId="77777777" w:rsidR="007131EC" w:rsidRPr="00517121" w:rsidRDefault="007131EC" w:rsidP="007131EC">
      <w:pPr>
        <w:tabs>
          <w:tab w:val="left" w:pos="567"/>
        </w:tabs>
        <w:jc w:val="both"/>
        <w:rPr>
          <w:highlight w:val="yellow"/>
          <w:lang w:val="lv-LV"/>
        </w:rPr>
      </w:pPr>
    </w:p>
    <w:p w14:paraId="21795435" w14:textId="77777777" w:rsidR="007131EC" w:rsidRPr="00517121" w:rsidRDefault="007131EC" w:rsidP="00611FF7">
      <w:pPr>
        <w:numPr>
          <w:ilvl w:val="0"/>
          <w:numId w:val="15"/>
        </w:numPr>
        <w:tabs>
          <w:tab w:val="left" w:pos="284"/>
        </w:tabs>
        <w:spacing w:after="160"/>
        <w:contextualSpacing/>
        <w:jc w:val="center"/>
        <w:rPr>
          <w:b/>
          <w:lang w:val="lv-LV"/>
        </w:rPr>
      </w:pPr>
      <w:r w:rsidRPr="00517121">
        <w:rPr>
          <w:b/>
          <w:lang w:val="lv-LV"/>
        </w:rPr>
        <w:t>PRETENDENTU IZSLĒGŠANAS NOTEIKUMI</w:t>
      </w:r>
      <w:r w:rsidRPr="00517121">
        <w:rPr>
          <w:b/>
          <w:vertAlign w:val="superscript"/>
          <w:lang w:val="lv-LV"/>
        </w:rPr>
        <w:footnoteReference w:id="2"/>
      </w:r>
    </w:p>
    <w:p w14:paraId="46A02F2C" w14:textId="77777777" w:rsidR="007131EC" w:rsidRPr="00517121" w:rsidRDefault="007131EC" w:rsidP="007131EC">
      <w:pPr>
        <w:ind w:right="-2"/>
        <w:contextualSpacing/>
        <w:jc w:val="both"/>
        <w:rPr>
          <w:b/>
          <w:lang w:val="lv-LV"/>
        </w:rPr>
      </w:pPr>
    </w:p>
    <w:p w14:paraId="0A3E947D" w14:textId="0A673D99" w:rsidR="007131EC" w:rsidRPr="00517121" w:rsidRDefault="007131EC" w:rsidP="007131EC">
      <w:pPr>
        <w:ind w:right="-2" w:firstLine="567"/>
        <w:contextualSpacing/>
        <w:jc w:val="both"/>
        <w:rPr>
          <w:lang w:val="lv-LV"/>
        </w:rPr>
      </w:pPr>
      <w:r w:rsidRPr="00517121">
        <w:rPr>
          <w:b/>
          <w:lang w:val="lv-LV"/>
        </w:rPr>
        <w:t xml:space="preserve">Pretendentu izslēgšanas noteikumus skatīt nolikuma 1.pielikumā </w:t>
      </w:r>
      <w:r w:rsidRPr="00517121">
        <w:rPr>
          <w:lang w:val="lv-LV"/>
        </w:rPr>
        <w:t>„Pretendentu</w:t>
      </w:r>
      <w:r w:rsidRPr="00517121">
        <w:rPr>
          <w:b/>
          <w:lang w:val="lv-LV"/>
        </w:rPr>
        <w:t xml:space="preserve"> </w:t>
      </w:r>
      <w:r w:rsidRPr="00517121">
        <w:rPr>
          <w:lang w:val="lv-LV"/>
        </w:rPr>
        <w:t>atlase (izslēgšanas noteikumi, kvalifikācijas prasības) / piedāvājumā iekļaujamā informācija un dokumenti”</w:t>
      </w:r>
      <w:r w:rsidR="0083653D" w:rsidRPr="00517121">
        <w:rPr>
          <w:lang w:val="lv-LV"/>
        </w:rPr>
        <w:t xml:space="preserve"> </w:t>
      </w:r>
      <w:r w:rsidR="000F55B2" w:rsidRPr="00517121">
        <w:rPr>
          <w:lang w:val="lv-LV"/>
        </w:rPr>
        <w:t>(</w:t>
      </w:r>
      <w:r w:rsidR="000F55B2" w:rsidRPr="00517121">
        <w:rPr>
          <w:i/>
          <w:iCs/>
          <w:lang w:val="lv-LV"/>
        </w:rPr>
        <w:t>attiecināms arī uz pretendenta norādīto personu / apakšuzņēmēju, ja tāds tiek piesaistīts</w:t>
      </w:r>
      <w:r w:rsidR="000F55B2" w:rsidRPr="00517121">
        <w:rPr>
          <w:lang w:val="lv-LV"/>
        </w:rPr>
        <w:t>).</w:t>
      </w:r>
    </w:p>
    <w:p w14:paraId="1DD3294C" w14:textId="77777777" w:rsidR="007131EC" w:rsidRPr="00517121" w:rsidRDefault="007131EC" w:rsidP="007131EC">
      <w:pPr>
        <w:ind w:right="-2" w:firstLine="567"/>
        <w:contextualSpacing/>
        <w:jc w:val="both"/>
        <w:rPr>
          <w:lang w:val="lv-LV"/>
        </w:rPr>
      </w:pPr>
    </w:p>
    <w:p w14:paraId="48E410B1" w14:textId="77777777" w:rsidR="007131EC" w:rsidRPr="00517121" w:rsidRDefault="007131EC" w:rsidP="00611FF7">
      <w:pPr>
        <w:pStyle w:val="Sarakstarindkopa"/>
        <w:numPr>
          <w:ilvl w:val="0"/>
          <w:numId w:val="14"/>
        </w:numPr>
        <w:tabs>
          <w:tab w:val="left" w:pos="567"/>
        </w:tabs>
        <w:jc w:val="both"/>
        <w:rPr>
          <w:b/>
          <w:vanish/>
          <w:lang w:val="lv-LV"/>
        </w:rPr>
      </w:pPr>
    </w:p>
    <w:p w14:paraId="70612619" w14:textId="77777777" w:rsidR="007131EC" w:rsidRPr="00517121" w:rsidRDefault="007131EC" w:rsidP="00611FF7">
      <w:pPr>
        <w:pStyle w:val="Sarakstarindkopa"/>
        <w:numPr>
          <w:ilvl w:val="1"/>
          <w:numId w:val="14"/>
        </w:numPr>
        <w:tabs>
          <w:tab w:val="left" w:pos="567"/>
        </w:tabs>
        <w:jc w:val="both"/>
        <w:rPr>
          <w:b/>
          <w:vanish/>
          <w:lang w:val="lv-LV"/>
        </w:rPr>
      </w:pPr>
    </w:p>
    <w:p w14:paraId="59FF7814" w14:textId="77777777" w:rsidR="007131EC" w:rsidRPr="00517121" w:rsidRDefault="007131EC" w:rsidP="00611FF7">
      <w:pPr>
        <w:numPr>
          <w:ilvl w:val="0"/>
          <w:numId w:val="15"/>
        </w:numPr>
        <w:tabs>
          <w:tab w:val="left" w:pos="284"/>
        </w:tabs>
        <w:spacing w:after="160"/>
        <w:contextualSpacing/>
        <w:jc w:val="center"/>
        <w:rPr>
          <w:b/>
          <w:caps/>
          <w:lang w:val="lv-LV"/>
        </w:rPr>
      </w:pPr>
      <w:r w:rsidRPr="00517121">
        <w:rPr>
          <w:b/>
          <w:caps/>
          <w:lang w:val="lv-LV"/>
        </w:rPr>
        <w:t>kvalifikācijas PRASĪBAS</w:t>
      </w:r>
    </w:p>
    <w:p w14:paraId="38AE7FCB" w14:textId="77777777" w:rsidR="007131EC" w:rsidRPr="00517121" w:rsidRDefault="007131EC" w:rsidP="007131EC">
      <w:pPr>
        <w:contextualSpacing/>
        <w:jc w:val="both"/>
        <w:rPr>
          <w:b/>
          <w:caps/>
          <w:lang w:val="lv-LV"/>
        </w:rPr>
      </w:pPr>
    </w:p>
    <w:p w14:paraId="19695123" w14:textId="6DAA0A8F" w:rsidR="007131EC" w:rsidRPr="00517121" w:rsidRDefault="007131EC" w:rsidP="007131EC">
      <w:pPr>
        <w:ind w:right="-2" w:firstLine="567"/>
        <w:contextualSpacing/>
        <w:jc w:val="both"/>
        <w:rPr>
          <w:lang w:val="lv-LV"/>
        </w:rPr>
      </w:pPr>
      <w:r w:rsidRPr="00517121">
        <w:rPr>
          <w:lang w:val="lv-LV"/>
        </w:rPr>
        <w:t>Skatīt nolikuma 1.pielikumu „Pretendentu atlase (izslēgšanas noteikumi, kvalifikācijas prasības) / piedāvājumā iekļaujamā informācija un dokumenti”</w:t>
      </w:r>
      <w:r w:rsidR="000F55B2" w:rsidRPr="00517121">
        <w:rPr>
          <w:lang w:val="lv-LV"/>
        </w:rPr>
        <w:t xml:space="preserve"> (</w:t>
      </w:r>
      <w:r w:rsidR="000F55B2" w:rsidRPr="00517121">
        <w:rPr>
          <w:i/>
          <w:iCs/>
          <w:lang w:val="lv-LV"/>
        </w:rPr>
        <w:t>attiecināms arī uz pretendenta norādīto personu / apakšuzņēmēju, ja tāds tiek piesaistīts</w:t>
      </w:r>
      <w:r w:rsidR="000F55B2" w:rsidRPr="00517121">
        <w:rPr>
          <w:lang w:val="lv-LV"/>
        </w:rPr>
        <w:t>).</w:t>
      </w:r>
    </w:p>
    <w:p w14:paraId="785A5CA4" w14:textId="77777777" w:rsidR="007131EC" w:rsidRPr="00517121" w:rsidRDefault="007131EC" w:rsidP="007131EC">
      <w:pPr>
        <w:tabs>
          <w:tab w:val="left" w:pos="567"/>
          <w:tab w:val="left" w:pos="720"/>
        </w:tabs>
        <w:jc w:val="both"/>
        <w:rPr>
          <w:highlight w:val="yellow"/>
          <w:lang w:val="lv-LV"/>
        </w:rPr>
      </w:pPr>
    </w:p>
    <w:p w14:paraId="3DA0F0DF" w14:textId="77777777" w:rsidR="007131EC" w:rsidRPr="00517121" w:rsidRDefault="007131EC" w:rsidP="00611FF7">
      <w:pPr>
        <w:pStyle w:val="Sarakstarindkopa"/>
        <w:numPr>
          <w:ilvl w:val="0"/>
          <w:numId w:val="16"/>
        </w:numPr>
        <w:tabs>
          <w:tab w:val="left" w:pos="567"/>
        </w:tabs>
        <w:ind w:left="1134" w:hanging="283"/>
        <w:jc w:val="center"/>
        <w:rPr>
          <w:b/>
          <w:lang w:val="lv-LV"/>
        </w:rPr>
      </w:pPr>
      <w:r w:rsidRPr="00517121">
        <w:rPr>
          <w:b/>
          <w:lang w:val="lv-LV"/>
        </w:rPr>
        <w:t>PRETENDENTU PIEDĀVĀJUMU IZVĒRTĒŠANA</w:t>
      </w:r>
    </w:p>
    <w:p w14:paraId="62456710" w14:textId="77777777" w:rsidR="007131EC" w:rsidRPr="00517121" w:rsidRDefault="007131EC" w:rsidP="007131EC">
      <w:pPr>
        <w:tabs>
          <w:tab w:val="left" w:pos="567"/>
        </w:tabs>
        <w:jc w:val="both"/>
        <w:rPr>
          <w:lang w:val="lv-LV"/>
        </w:rPr>
      </w:pPr>
    </w:p>
    <w:p w14:paraId="2DA72E8D" w14:textId="3A15FAB1" w:rsidR="007131EC" w:rsidRPr="0032630F" w:rsidRDefault="007131EC" w:rsidP="0032630F">
      <w:pPr>
        <w:pStyle w:val="Sarakstarindkopa"/>
        <w:numPr>
          <w:ilvl w:val="1"/>
          <w:numId w:val="16"/>
        </w:numPr>
        <w:tabs>
          <w:tab w:val="left" w:pos="567"/>
        </w:tabs>
        <w:ind w:left="0" w:firstLine="0"/>
        <w:jc w:val="both"/>
        <w:rPr>
          <w:b/>
          <w:lang w:val="lv-LV"/>
        </w:rPr>
      </w:pPr>
      <w:r w:rsidRPr="0032630F">
        <w:rPr>
          <w:b/>
          <w:lang w:val="lv-LV"/>
        </w:rPr>
        <w:t xml:space="preserve">Piedāvājumu izvēles kritērijs: </w:t>
      </w:r>
    </w:p>
    <w:p w14:paraId="42D11018" w14:textId="783F2B3E" w:rsidR="003C3438" w:rsidRDefault="0032630F" w:rsidP="007131EC">
      <w:pPr>
        <w:pStyle w:val="TekstsN2"/>
        <w:numPr>
          <w:ilvl w:val="0"/>
          <w:numId w:val="0"/>
        </w:numPr>
        <w:tabs>
          <w:tab w:val="left" w:pos="567"/>
        </w:tabs>
        <w:rPr>
          <w:iCs w:val="0"/>
          <w:lang w:eastAsia="en-US"/>
        </w:rPr>
      </w:pPr>
      <w:r w:rsidRPr="0032630F">
        <w:rPr>
          <w:iCs w:val="0"/>
          <w:lang w:eastAsia="en-US"/>
        </w:rPr>
        <w:tab/>
      </w:r>
      <w:r w:rsidR="002B56EA" w:rsidRPr="0032630F">
        <w:rPr>
          <w:iCs w:val="0"/>
          <w:lang w:eastAsia="en-US"/>
        </w:rPr>
        <w:t>iepirkuma</w:t>
      </w:r>
      <w:r w:rsidR="003C3438" w:rsidRPr="0032630F">
        <w:rPr>
          <w:iCs w:val="0"/>
          <w:lang w:eastAsia="en-US"/>
        </w:rPr>
        <w:t xml:space="preserve"> nolikuma prasībām atbilstošs saimnieciski visizdevīgākais piedāvājums par katru </w:t>
      </w:r>
      <w:r w:rsidR="002B56EA" w:rsidRPr="0032630F">
        <w:rPr>
          <w:iCs w:val="0"/>
          <w:lang w:eastAsia="en-US"/>
        </w:rPr>
        <w:t>iepirkuma</w:t>
      </w:r>
      <w:r w:rsidR="003C3438" w:rsidRPr="0032630F">
        <w:rPr>
          <w:iCs w:val="0"/>
          <w:lang w:eastAsia="en-US"/>
        </w:rPr>
        <w:t xml:space="preserve"> priekšmeta daļu pilnā apjomā.</w:t>
      </w:r>
    </w:p>
    <w:p w14:paraId="35D40BA3" w14:textId="22CF43A9" w:rsidR="003C3438" w:rsidRDefault="003C3438" w:rsidP="007131EC">
      <w:pPr>
        <w:pStyle w:val="TekstsN2"/>
        <w:numPr>
          <w:ilvl w:val="0"/>
          <w:numId w:val="0"/>
        </w:numPr>
        <w:tabs>
          <w:tab w:val="left" w:pos="567"/>
        </w:tabs>
        <w:rPr>
          <w:iCs w:val="0"/>
          <w:lang w:eastAsia="en-US"/>
        </w:rPr>
      </w:pPr>
    </w:p>
    <w:p w14:paraId="45C33A24" w14:textId="77777777" w:rsidR="009329F4" w:rsidRPr="009329F4" w:rsidRDefault="009329F4" w:rsidP="009329F4">
      <w:pPr>
        <w:pStyle w:val="Sarakstarindkopa"/>
        <w:numPr>
          <w:ilvl w:val="0"/>
          <w:numId w:val="24"/>
        </w:numPr>
        <w:tabs>
          <w:tab w:val="left" w:pos="567"/>
          <w:tab w:val="left" w:pos="709"/>
        </w:tabs>
        <w:jc w:val="both"/>
        <w:rPr>
          <w:b/>
          <w:vanish/>
          <w:lang w:val="lv-LV"/>
        </w:rPr>
      </w:pPr>
    </w:p>
    <w:p w14:paraId="56977C97" w14:textId="77777777" w:rsidR="009329F4" w:rsidRPr="009329F4" w:rsidRDefault="009329F4" w:rsidP="009329F4">
      <w:pPr>
        <w:pStyle w:val="Sarakstarindkopa"/>
        <w:numPr>
          <w:ilvl w:val="1"/>
          <w:numId w:val="24"/>
        </w:numPr>
        <w:tabs>
          <w:tab w:val="left" w:pos="567"/>
          <w:tab w:val="left" w:pos="709"/>
        </w:tabs>
        <w:jc w:val="both"/>
        <w:rPr>
          <w:b/>
          <w:vanish/>
          <w:lang w:val="lv-LV"/>
        </w:rPr>
      </w:pPr>
    </w:p>
    <w:p w14:paraId="72EFA75D" w14:textId="53A55205" w:rsidR="003C3438" w:rsidRPr="005B1187" w:rsidRDefault="003C3438" w:rsidP="009329F4">
      <w:pPr>
        <w:pStyle w:val="Sarakstarindkopa"/>
        <w:numPr>
          <w:ilvl w:val="1"/>
          <w:numId w:val="24"/>
        </w:numPr>
        <w:tabs>
          <w:tab w:val="left" w:pos="567"/>
        </w:tabs>
        <w:ind w:left="0" w:firstLine="0"/>
        <w:jc w:val="both"/>
        <w:rPr>
          <w:b/>
          <w:lang w:val="lv-LV"/>
        </w:rPr>
      </w:pPr>
      <w:r w:rsidRPr="005B1187">
        <w:rPr>
          <w:b/>
          <w:lang w:val="lv-LV"/>
        </w:rPr>
        <w:t>Saimnieciski visizdevīgākā piedāvājuma vērtēšanas kritēriji, to skaitliskās vērtības un vērtēšanas metodika:</w:t>
      </w:r>
    </w:p>
    <w:p w14:paraId="6EF48362" w14:textId="1AC21858" w:rsidR="003C3438" w:rsidRDefault="003C3438" w:rsidP="003C3438">
      <w:pPr>
        <w:pStyle w:val="Sarakstarindkopa"/>
        <w:tabs>
          <w:tab w:val="left" w:pos="567"/>
          <w:tab w:val="left" w:pos="709"/>
        </w:tabs>
        <w:ind w:left="0" w:firstLine="567"/>
        <w:jc w:val="both"/>
        <w:rPr>
          <w:lang w:val="lv-LV"/>
        </w:rPr>
      </w:pPr>
      <w:r w:rsidRPr="005B1187">
        <w:rPr>
          <w:lang w:val="lv-LV"/>
        </w:rPr>
        <w:t xml:space="preserve">piedāvājuma izvēlē tiks ņemts vērā pretendenta iesniegtais finanšu piedāvājums (sk. </w:t>
      </w:r>
      <w:r w:rsidR="002B56EA">
        <w:rPr>
          <w:lang w:val="lv-LV"/>
        </w:rPr>
        <w:t>iepirkuma</w:t>
      </w:r>
      <w:r w:rsidRPr="005B1187">
        <w:rPr>
          <w:lang w:val="lv-LV"/>
        </w:rPr>
        <w:t xml:space="preserve"> nolikuma 2.pielikumu), izvēloties saimnieciski visizdevīgāko piedāvājumu par </w:t>
      </w:r>
      <w:r w:rsidR="002B56EA">
        <w:rPr>
          <w:lang w:val="lv-LV"/>
        </w:rPr>
        <w:t>iepirkuma</w:t>
      </w:r>
      <w:r w:rsidRPr="005B1187">
        <w:rPr>
          <w:lang w:val="lv-LV"/>
        </w:rPr>
        <w:t xml:space="preserve"> priekšmeta katru daļu pilnā apjomā, ņemot vērā sekojošus kritērijus un to īpatsvaru:</w:t>
      </w:r>
    </w:p>
    <w:p w14:paraId="04635CE6" w14:textId="4DF9C260" w:rsidR="003C3438" w:rsidRDefault="003C3438" w:rsidP="007131EC">
      <w:pPr>
        <w:pStyle w:val="TekstsN2"/>
        <w:numPr>
          <w:ilvl w:val="0"/>
          <w:numId w:val="0"/>
        </w:numPr>
        <w:tabs>
          <w:tab w:val="left" w:pos="567"/>
        </w:tabs>
        <w:rPr>
          <w:iCs w:val="0"/>
          <w:lang w:eastAsia="en-US"/>
        </w:rPr>
      </w:pPr>
    </w:p>
    <w:tbl>
      <w:tblPr>
        <w:tblW w:w="9759" w:type="dxa"/>
        <w:tblInd w:w="108" w:type="dxa"/>
        <w:tblLayout w:type="fixed"/>
        <w:tblCellMar>
          <w:left w:w="0" w:type="dxa"/>
          <w:right w:w="0" w:type="dxa"/>
        </w:tblCellMar>
        <w:tblLook w:val="04A0" w:firstRow="1" w:lastRow="0" w:firstColumn="1" w:lastColumn="0" w:noHBand="0" w:noVBand="1"/>
      </w:tblPr>
      <w:tblGrid>
        <w:gridCol w:w="733"/>
        <w:gridCol w:w="3118"/>
        <w:gridCol w:w="1560"/>
        <w:gridCol w:w="4348"/>
      </w:tblGrid>
      <w:tr w:rsidR="002B56EA" w14:paraId="56B1972A" w14:textId="77777777" w:rsidTr="00F84E40">
        <w:trPr>
          <w:cantSplit/>
          <w:trHeight w:val="833"/>
          <w:tblHeader/>
        </w:trPr>
        <w:tc>
          <w:tcPr>
            <w:tcW w:w="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734EB3" w14:textId="77777777" w:rsidR="002B56EA" w:rsidRDefault="002B56EA" w:rsidP="00F84E40">
            <w:pPr>
              <w:snapToGrid w:val="0"/>
              <w:ind w:left="142" w:hanging="142"/>
              <w:jc w:val="center"/>
              <w:rPr>
                <w:b/>
                <w:bCs/>
                <w:lang w:eastAsia="ar-SA"/>
              </w:rPr>
            </w:pPr>
            <w:r>
              <w:rPr>
                <w:b/>
                <w:bCs/>
                <w:lang w:eastAsia="ar-SA"/>
              </w:rPr>
              <w:t>Nr.</w:t>
            </w:r>
          </w:p>
          <w:p w14:paraId="719F222F" w14:textId="77777777" w:rsidR="002B56EA" w:rsidRDefault="002B56EA" w:rsidP="00F84E40">
            <w:pPr>
              <w:snapToGrid w:val="0"/>
              <w:ind w:left="142" w:hanging="142"/>
              <w:jc w:val="center"/>
              <w:rPr>
                <w:b/>
                <w:bCs/>
                <w:sz w:val="22"/>
                <w:szCs w:val="22"/>
                <w:lang w:val="lv-LV" w:eastAsia="ar-SA"/>
              </w:rPr>
            </w:pPr>
            <w:proofErr w:type="spellStart"/>
            <w:r>
              <w:rPr>
                <w:b/>
                <w:bCs/>
                <w:lang w:eastAsia="ar-SA"/>
              </w:rPr>
              <w:t>p.k.</w:t>
            </w:r>
            <w:proofErr w:type="spellEnd"/>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0EF65BB" w14:textId="77777777" w:rsidR="002B56EA" w:rsidRDefault="002B56EA" w:rsidP="00F84E40">
            <w:pPr>
              <w:snapToGrid w:val="0"/>
              <w:ind w:left="142" w:hanging="142"/>
              <w:jc w:val="center"/>
              <w:rPr>
                <w:b/>
                <w:bCs/>
                <w:lang w:eastAsia="ar-SA"/>
              </w:rPr>
            </w:pPr>
            <w:proofErr w:type="spellStart"/>
            <w:r>
              <w:rPr>
                <w:b/>
                <w:bCs/>
                <w:lang w:eastAsia="ar-SA"/>
              </w:rPr>
              <w:t>Vērtēšanas</w:t>
            </w:r>
            <w:proofErr w:type="spellEnd"/>
            <w:r>
              <w:rPr>
                <w:b/>
                <w:bCs/>
                <w:lang w:eastAsia="ar-SA"/>
              </w:rPr>
              <w:t xml:space="preserve"> </w:t>
            </w:r>
            <w:proofErr w:type="spellStart"/>
            <w:r>
              <w:rPr>
                <w:b/>
                <w:bCs/>
                <w:lang w:eastAsia="ar-SA"/>
              </w:rPr>
              <w:t>kritēriji</w:t>
            </w:r>
            <w:proofErr w:type="spellEnd"/>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B1E65C3" w14:textId="77777777" w:rsidR="002B56EA" w:rsidRPr="005B1187" w:rsidRDefault="002B56EA" w:rsidP="00F84E40">
            <w:pPr>
              <w:ind w:right="33"/>
              <w:jc w:val="center"/>
              <w:rPr>
                <w:b/>
                <w:bCs/>
                <w:lang w:val="lv-LV"/>
              </w:rPr>
            </w:pPr>
            <w:r w:rsidRPr="005B1187">
              <w:rPr>
                <w:b/>
                <w:bCs/>
                <w:lang w:val="lv-LV"/>
              </w:rPr>
              <w:t>Maksimālais</w:t>
            </w:r>
          </w:p>
          <w:p w14:paraId="5832D7D6" w14:textId="77777777" w:rsidR="002B56EA" w:rsidRDefault="002B56EA" w:rsidP="00F84E40">
            <w:pPr>
              <w:snapToGrid w:val="0"/>
              <w:ind w:right="33"/>
              <w:jc w:val="center"/>
              <w:rPr>
                <w:b/>
                <w:bCs/>
                <w:lang w:eastAsia="ar-SA"/>
              </w:rPr>
            </w:pPr>
            <w:r w:rsidRPr="005B1187">
              <w:rPr>
                <w:b/>
                <w:bCs/>
                <w:lang w:val="lv-LV"/>
              </w:rPr>
              <w:t>punktu skaits</w:t>
            </w:r>
          </w:p>
        </w:tc>
        <w:tc>
          <w:tcPr>
            <w:tcW w:w="43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18F04A2" w14:textId="77777777" w:rsidR="002B56EA" w:rsidRDefault="002B56EA" w:rsidP="00F84E40">
            <w:pPr>
              <w:snapToGrid w:val="0"/>
              <w:ind w:left="142" w:hanging="142"/>
              <w:jc w:val="center"/>
              <w:rPr>
                <w:b/>
                <w:bCs/>
                <w:lang w:eastAsia="ar-SA"/>
              </w:rPr>
            </w:pPr>
            <w:proofErr w:type="spellStart"/>
            <w:r>
              <w:rPr>
                <w:b/>
                <w:bCs/>
                <w:lang w:eastAsia="ar-SA"/>
              </w:rPr>
              <w:t>Vērtēšanas</w:t>
            </w:r>
            <w:proofErr w:type="spellEnd"/>
            <w:r>
              <w:rPr>
                <w:b/>
                <w:bCs/>
                <w:lang w:eastAsia="ar-SA"/>
              </w:rPr>
              <w:t xml:space="preserve"> </w:t>
            </w:r>
            <w:proofErr w:type="spellStart"/>
            <w:r>
              <w:rPr>
                <w:b/>
                <w:bCs/>
                <w:lang w:eastAsia="ar-SA"/>
              </w:rPr>
              <w:t>metodika</w:t>
            </w:r>
            <w:proofErr w:type="spellEnd"/>
          </w:p>
        </w:tc>
      </w:tr>
      <w:tr w:rsidR="002B56EA" w14:paraId="3ECA2775" w14:textId="77777777" w:rsidTr="00F84E40">
        <w:trPr>
          <w:cantSplit/>
          <w:trHeight w:val="3012"/>
        </w:trPr>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600F7B4" w14:textId="77777777" w:rsidR="002B56EA" w:rsidRDefault="002B56EA" w:rsidP="00F84E40">
            <w:pPr>
              <w:numPr>
                <w:ilvl w:val="0"/>
                <w:numId w:val="25"/>
              </w:numPr>
              <w:ind w:left="357" w:hanging="357"/>
              <w:jc w:val="center"/>
            </w:pP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2B9F3E" w14:textId="63248398" w:rsidR="002B56EA" w:rsidRDefault="002B56EA" w:rsidP="00F84E40">
            <w:pPr>
              <w:pStyle w:val="TekstsN2"/>
              <w:numPr>
                <w:ilvl w:val="0"/>
                <w:numId w:val="0"/>
              </w:numPr>
              <w:tabs>
                <w:tab w:val="left" w:pos="567"/>
              </w:tabs>
              <w:jc w:val="center"/>
              <w:rPr>
                <w:iCs w:val="0"/>
                <w:lang w:eastAsia="en-US"/>
              </w:rPr>
            </w:pPr>
            <w:r>
              <w:t>Piedāvājuma cena p</w:t>
            </w:r>
            <w:r w:rsidRPr="00517121">
              <w:rPr>
                <w:lang w:eastAsia="lv-LV"/>
              </w:rPr>
              <w:t>ar 1m</w:t>
            </w:r>
            <w:r w:rsidRPr="00517121">
              <w:rPr>
                <w:vertAlign w:val="superscript"/>
                <w:lang w:eastAsia="lv-LV"/>
              </w:rPr>
              <w:t>2</w:t>
            </w:r>
            <w:r w:rsidRPr="00517121">
              <w:rPr>
                <w:lang w:eastAsia="lv-LV"/>
              </w:rPr>
              <w:t xml:space="preserve"> </w:t>
            </w:r>
            <w:r>
              <w:t xml:space="preserve">EUR (bez PVN) </w:t>
            </w:r>
            <w:r w:rsidRPr="00AC7815">
              <w:rPr>
                <w:iCs w:val="0"/>
                <w:lang w:eastAsia="en-US"/>
              </w:rPr>
              <w:t xml:space="preserve">par katru </w:t>
            </w:r>
            <w:r>
              <w:rPr>
                <w:iCs w:val="0"/>
                <w:lang w:eastAsia="en-US"/>
              </w:rPr>
              <w:t>iepirkuma</w:t>
            </w:r>
            <w:r w:rsidRPr="00AC7815">
              <w:rPr>
                <w:iCs w:val="0"/>
                <w:lang w:eastAsia="en-US"/>
              </w:rPr>
              <w:t xml:space="preserve"> priekšmeta daļu pilnā apjomā</w:t>
            </w:r>
          </w:p>
          <w:p w14:paraId="0A88C1E7" w14:textId="77777777" w:rsidR="002B56EA" w:rsidRPr="00103E7F" w:rsidRDefault="002B56EA" w:rsidP="00F84E40">
            <w:pPr>
              <w:jc w:val="center"/>
              <w:rPr>
                <w:rFonts w:eastAsiaTheme="minorHAnsi"/>
                <w:lang w:val="lv-LV"/>
              </w:rPr>
            </w:pPr>
          </w:p>
          <w:p w14:paraId="3B836D1F" w14:textId="77777777" w:rsidR="002B56EA" w:rsidRDefault="002B56EA" w:rsidP="00F84E40">
            <w:pPr>
              <w:jc w:val="cente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FE0C90" w14:textId="77777777" w:rsidR="002B56EA" w:rsidRDefault="002B56EA" w:rsidP="00F84E40">
            <w:pPr>
              <w:jc w:val="center"/>
            </w:pPr>
            <w:r>
              <w:t>80</w:t>
            </w:r>
          </w:p>
        </w:tc>
        <w:tc>
          <w:tcPr>
            <w:tcW w:w="4348" w:type="dxa"/>
            <w:tcBorders>
              <w:top w:val="nil"/>
              <w:left w:val="nil"/>
              <w:bottom w:val="single" w:sz="8" w:space="0" w:color="000000"/>
              <w:right w:val="single" w:sz="8" w:space="0" w:color="000000"/>
            </w:tcBorders>
            <w:tcMar>
              <w:top w:w="0" w:type="dxa"/>
              <w:left w:w="108" w:type="dxa"/>
              <w:bottom w:w="0" w:type="dxa"/>
              <w:right w:w="108" w:type="dxa"/>
            </w:tcMar>
            <w:hideMark/>
          </w:tcPr>
          <w:p w14:paraId="1C34C309" w14:textId="77777777" w:rsidR="002B56EA" w:rsidRDefault="002B56EA" w:rsidP="00F84E40">
            <w:pPr>
              <w:ind w:left="26"/>
              <w:jc w:val="both"/>
            </w:pPr>
            <w:proofErr w:type="spellStart"/>
            <w:r>
              <w:t>Zemākajai</w:t>
            </w:r>
            <w:proofErr w:type="spellEnd"/>
            <w:r>
              <w:t xml:space="preserve"> </w:t>
            </w:r>
            <w:proofErr w:type="spellStart"/>
            <w:r>
              <w:t>piedāvājuma</w:t>
            </w:r>
            <w:proofErr w:type="spellEnd"/>
            <w:r>
              <w:t xml:space="preserve"> </w:t>
            </w:r>
            <w:proofErr w:type="spellStart"/>
            <w:r>
              <w:t>cenai</w:t>
            </w:r>
            <w:proofErr w:type="spellEnd"/>
            <w:r>
              <w:t xml:space="preserve"> </w:t>
            </w:r>
            <w:proofErr w:type="spellStart"/>
            <w:r>
              <w:t>tiek</w:t>
            </w:r>
            <w:proofErr w:type="spellEnd"/>
            <w:r>
              <w:t xml:space="preserve"> </w:t>
            </w:r>
            <w:proofErr w:type="spellStart"/>
            <w:r>
              <w:t>piešķirts</w:t>
            </w:r>
            <w:proofErr w:type="spellEnd"/>
            <w:r>
              <w:t xml:space="preserve"> </w:t>
            </w:r>
            <w:proofErr w:type="spellStart"/>
            <w:r>
              <w:t>maksimālais</w:t>
            </w:r>
            <w:proofErr w:type="spellEnd"/>
            <w:r>
              <w:t xml:space="preserve"> </w:t>
            </w:r>
            <w:proofErr w:type="spellStart"/>
            <w:r>
              <w:t>punktu</w:t>
            </w:r>
            <w:proofErr w:type="spellEnd"/>
            <w:r>
              <w:t xml:space="preserve"> </w:t>
            </w:r>
            <w:proofErr w:type="spellStart"/>
            <w:r>
              <w:t>skaits</w:t>
            </w:r>
            <w:proofErr w:type="spellEnd"/>
            <w:r>
              <w:t xml:space="preserve"> – 80.  </w:t>
            </w:r>
            <w:proofErr w:type="spellStart"/>
            <w:r>
              <w:t>Pārējo</w:t>
            </w:r>
            <w:proofErr w:type="spellEnd"/>
            <w:r>
              <w:t xml:space="preserve"> </w:t>
            </w:r>
            <w:proofErr w:type="spellStart"/>
            <w:r>
              <w:t>piedāvājumu</w:t>
            </w:r>
            <w:proofErr w:type="spellEnd"/>
            <w:r>
              <w:t xml:space="preserve"> </w:t>
            </w:r>
            <w:proofErr w:type="spellStart"/>
            <w:r>
              <w:t>cenas</w:t>
            </w:r>
            <w:proofErr w:type="spellEnd"/>
            <w:r>
              <w:t xml:space="preserve"> </w:t>
            </w:r>
            <w:proofErr w:type="spellStart"/>
            <w:r>
              <w:t>tiek</w:t>
            </w:r>
            <w:proofErr w:type="spellEnd"/>
            <w:r>
              <w:t xml:space="preserve"> </w:t>
            </w:r>
            <w:proofErr w:type="spellStart"/>
            <w:r>
              <w:t>novērtētas</w:t>
            </w:r>
            <w:proofErr w:type="spellEnd"/>
            <w:r>
              <w:t xml:space="preserve"> </w:t>
            </w:r>
            <w:proofErr w:type="spellStart"/>
            <w:r>
              <w:t>attiecībā</w:t>
            </w:r>
            <w:proofErr w:type="spellEnd"/>
            <w:r>
              <w:t xml:space="preserve"> </w:t>
            </w:r>
            <w:proofErr w:type="spellStart"/>
            <w:r>
              <w:t>pret</w:t>
            </w:r>
            <w:proofErr w:type="spellEnd"/>
            <w:r>
              <w:t xml:space="preserve"> </w:t>
            </w:r>
            <w:proofErr w:type="spellStart"/>
            <w:r>
              <w:t>zemāko</w:t>
            </w:r>
            <w:proofErr w:type="spellEnd"/>
            <w:r>
              <w:t xml:space="preserve"> </w:t>
            </w:r>
            <w:proofErr w:type="spellStart"/>
            <w:r>
              <w:t>cenu</w:t>
            </w:r>
            <w:proofErr w:type="spellEnd"/>
            <w:r>
              <w:t xml:space="preserve"> </w:t>
            </w:r>
            <w:proofErr w:type="spellStart"/>
            <w:r>
              <w:t>pēc</w:t>
            </w:r>
            <w:proofErr w:type="spellEnd"/>
            <w:r>
              <w:t xml:space="preserve"> </w:t>
            </w:r>
            <w:proofErr w:type="spellStart"/>
            <w:r>
              <w:t>šādas</w:t>
            </w:r>
            <w:proofErr w:type="spellEnd"/>
            <w:r>
              <w:t xml:space="preserve"> formulas: </w:t>
            </w:r>
          </w:p>
          <w:p w14:paraId="2F2AF821" w14:textId="77777777" w:rsidR="002B56EA" w:rsidRDefault="002B56EA" w:rsidP="007212BE">
            <w:pPr>
              <w:spacing w:before="240"/>
              <w:ind w:left="140" w:right="556" w:hanging="140"/>
              <w:jc w:val="center"/>
            </w:pPr>
            <w:proofErr w:type="spellStart"/>
            <w:r>
              <w:t>zemākā</w:t>
            </w:r>
            <w:proofErr w:type="spellEnd"/>
            <w:r>
              <w:t xml:space="preserve"> </w:t>
            </w:r>
          </w:p>
          <w:p w14:paraId="1E7DC4E2" w14:textId="77777777" w:rsidR="002B56EA" w:rsidRDefault="002B56EA" w:rsidP="007212BE">
            <w:pPr>
              <w:ind w:left="140" w:right="556" w:hanging="140"/>
              <w:jc w:val="center"/>
            </w:pPr>
            <w:proofErr w:type="spellStart"/>
            <w:r>
              <w:t>piedāvātā</w:t>
            </w:r>
            <w:proofErr w:type="spellEnd"/>
            <w:r>
              <w:t xml:space="preserve"> </w:t>
            </w:r>
            <w:proofErr w:type="spellStart"/>
            <w:r>
              <w:t>cena</w:t>
            </w:r>
            <w:proofErr w:type="spellEnd"/>
          </w:p>
          <w:p w14:paraId="59F6E319" w14:textId="77777777" w:rsidR="002B56EA" w:rsidRDefault="002B56EA" w:rsidP="00F84E40">
            <w:pPr>
              <w:ind w:left="140" w:hanging="140"/>
              <w:jc w:val="center"/>
            </w:pPr>
            <w:r>
              <w:t>(----------------------------------)   x 80</w:t>
            </w:r>
          </w:p>
          <w:p w14:paraId="6F731D7B" w14:textId="77777777" w:rsidR="002B56EA" w:rsidRDefault="002B56EA" w:rsidP="007212BE">
            <w:pPr>
              <w:ind w:left="140" w:right="556" w:hanging="140"/>
              <w:jc w:val="center"/>
            </w:pPr>
            <w:proofErr w:type="spellStart"/>
            <w:r>
              <w:t>vērtējamā</w:t>
            </w:r>
            <w:proofErr w:type="spellEnd"/>
            <w:r>
              <w:t xml:space="preserve"> </w:t>
            </w:r>
            <w:proofErr w:type="spellStart"/>
            <w:r>
              <w:t>pretendenta</w:t>
            </w:r>
            <w:proofErr w:type="spellEnd"/>
            <w:r>
              <w:t xml:space="preserve"> </w:t>
            </w:r>
            <w:proofErr w:type="spellStart"/>
            <w:r>
              <w:t>piedāvātā</w:t>
            </w:r>
            <w:proofErr w:type="spellEnd"/>
          </w:p>
          <w:p w14:paraId="2E3EEB00" w14:textId="77777777" w:rsidR="002B56EA" w:rsidRDefault="002B56EA" w:rsidP="007212BE">
            <w:pPr>
              <w:ind w:right="556"/>
              <w:jc w:val="center"/>
            </w:pPr>
            <w:proofErr w:type="spellStart"/>
            <w:r>
              <w:t>cena</w:t>
            </w:r>
            <w:proofErr w:type="spellEnd"/>
          </w:p>
        </w:tc>
      </w:tr>
      <w:tr w:rsidR="002B56EA" w14:paraId="4300311F" w14:textId="77777777" w:rsidTr="004351C4">
        <w:trPr>
          <w:cantSplit/>
          <w:trHeight w:val="3670"/>
        </w:trPr>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C587FC7" w14:textId="77777777" w:rsidR="002B56EA" w:rsidRDefault="002B56EA" w:rsidP="00F84E40">
            <w:pPr>
              <w:numPr>
                <w:ilvl w:val="0"/>
                <w:numId w:val="25"/>
              </w:numPr>
              <w:tabs>
                <w:tab w:val="left" w:pos="360"/>
              </w:tabs>
              <w:ind w:left="357" w:hanging="357"/>
              <w:jc w:val="center"/>
            </w:pP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BA967E" w14:textId="5126BEA5" w:rsidR="002B56EA" w:rsidRPr="002B56EA" w:rsidRDefault="002B56EA" w:rsidP="002B56EA">
            <w:pPr>
              <w:pStyle w:val="Sarakstarindkopa"/>
              <w:ind w:left="-33"/>
              <w:jc w:val="center"/>
              <w:rPr>
                <w:lang w:val="lv-LV"/>
              </w:rPr>
            </w:pPr>
            <w:r w:rsidRPr="002B56EA">
              <w:rPr>
                <w:lang w:val="lv-LV"/>
              </w:rPr>
              <w:t xml:space="preserve">Pretendenta komercdarbība ir atzīta par drošu </w:t>
            </w:r>
            <w:r w:rsidR="004351C4">
              <w:rPr>
                <w:lang w:val="lv-LV"/>
              </w:rPr>
              <w:t>pakalpojuma/</w:t>
            </w:r>
            <w:r w:rsidRPr="002B56EA">
              <w:rPr>
                <w:lang w:val="lv-LV"/>
              </w:rPr>
              <w:t xml:space="preserve">darbu veikšanai saskaņā ar dzelzceļa nozares drošības prasībām, ko apliecina izsniegta un spēkā esoša </w:t>
            </w:r>
            <w:r w:rsidRPr="002B56EA">
              <w:rPr>
                <w:shd w:val="clear" w:color="auto" w:fill="FFFFFF"/>
                <w:lang w:val="lv-LV"/>
              </w:rPr>
              <w:t>(</w:t>
            </w:r>
            <w:r w:rsidRPr="002B56EA">
              <w:rPr>
                <w:i/>
                <w:iCs/>
                <w:shd w:val="clear" w:color="auto" w:fill="FFFFFF"/>
                <w:lang w:val="lv-LV"/>
              </w:rPr>
              <w:t>uz piedāvājuma iesniegšanas brīdi un visā līguma darbības laikā tā noslēgšanas gadījumā</w:t>
            </w:r>
            <w:r w:rsidRPr="002B56EA">
              <w:rPr>
                <w:shd w:val="clear" w:color="auto" w:fill="FFFFFF"/>
                <w:lang w:val="lv-LV"/>
              </w:rPr>
              <w:t>)</w:t>
            </w:r>
            <w:r w:rsidRPr="002B56EA">
              <w:rPr>
                <w:lang w:val="lv-LV"/>
              </w:rPr>
              <w:t xml:space="preserve"> Valsts dzelzceļa tehniskās inspekcijas drošības apliecība</w:t>
            </w:r>
          </w:p>
          <w:p w14:paraId="1A2AF20D" w14:textId="54732E0D" w:rsidR="002B56EA" w:rsidRPr="002B56EA" w:rsidRDefault="002B56EA" w:rsidP="00F84E40">
            <w:pPr>
              <w:jc w:val="center"/>
              <w:rPr>
                <w:rFonts w:eastAsiaTheme="minorHAnsi"/>
                <w:i/>
                <w:iCs/>
                <w:lang w:val="lv-LV"/>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94A0D4" w14:textId="77777777" w:rsidR="002B56EA" w:rsidRPr="004351C4" w:rsidRDefault="002B56EA" w:rsidP="00F84E40">
            <w:pPr>
              <w:jc w:val="center"/>
            </w:pPr>
            <w:r w:rsidRPr="004351C4">
              <w:t>20</w:t>
            </w:r>
          </w:p>
        </w:tc>
        <w:tc>
          <w:tcPr>
            <w:tcW w:w="4348" w:type="dxa"/>
            <w:tcBorders>
              <w:top w:val="nil"/>
              <w:left w:val="nil"/>
              <w:bottom w:val="single" w:sz="8" w:space="0" w:color="000000"/>
              <w:right w:val="single" w:sz="8" w:space="0" w:color="000000"/>
            </w:tcBorders>
            <w:tcMar>
              <w:top w:w="0" w:type="dxa"/>
              <w:left w:w="108" w:type="dxa"/>
              <w:bottom w:w="0" w:type="dxa"/>
              <w:right w:w="108" w:type="dxa"/>
            </w:tcMar>
            <w:hideMark/>
          </w:tcPr>
          <w:p w14:paraId="6FF271AF" w14:textId="636288BE" w:rsidR="002B56EA" w:rsidRPr="004351C4" w:rsidRDefault="002B56EA" w:rsidP="00F84E40">
            <w:pPr>
              <w:jc w:val="both"/>
            </w:pPr>
            <w:r w:rsidRPr="004351C4">
              <w:rPr>
                <w:bCs/>
                <w:lang w:val="lv-LV"/>
              </w:rPr>
              <w:t xml:space="preserve">Lai </w:t>
            </w:r>
            <w:r w:rsidR="004351C4" w:rsidRPr="004351C4">
              <w:rPr>
                <w:bCs/>
                <w:lang w:val="lv-LV"/>
              </w:rPr>
              <w:t>pakalpojuma/</w:t>
            </w:r>
            <w:r w:rsidRPr="004351C4">
              <w:rPr>
                <w:bCs/>
                <w:lang w:val="lv-LV"/>
              </w:rPr>
              <w:t xml:space="preserve">darbu veikšanā </w:t>
            </w:r>
            <w:r w:rsidR="004351C4" w:rsidRPr="004351C4">
              <w:rPr>
                <w:bCs/>
                <w:lang w:val="lv-LV"/>
              </w:rPr>
              <w:t>p</w:t>
            </w:r>
            <w:r w:rsidRPr="004351C4">
              <w:rPr>
                <w:bCs/>
                <w:lang w:val="lv-LV"/>
              </w:rPr>
              <w:t xml:space="preserve">retendents, </w:t>
            </w:r>
            <w:r w:rsidRPr="004351C4">
              <w:rPr>
                <w:shd w:val="clear" w:color="auto" w:fill="FFFFFF"/>
                <w:lang w:val="lv-LV"/>
              </w:rPr>
              <w:t xml:space="preserve">kā dzelzceļa sistēmas dalībnieks spētu izpildīt drošības noteikumus </w:t>
            </w:r>
            <w:r w:rsidRPr="004351C4">
              <w:rPr>
                <w:lang w:val="lv-LV"/>
              </w:rPr>
              <w:t xml:space="preserve">dzelzceļa infrastruktūras ekspluatācijā un uzturēšanā </w:t>
            </w:r>
            <w:r w:rsidRPr="004351C4">
              <w:rPr>
                <w:shd w:val="clear" w:color="auto" w:fill="FFFFFF"/>
                <w:lang w:val="lv-LV"/>
              </w:rPr>
              <w:t>un konsekventi t</w:t>
            </w:r>
            <w:r w:rsidR="004351C4" w:rsidRPr="004351C4">
              <w:rPr>
                <w:shd w:val="clear" w:color="auto" w:fill="FFFFFF"/>
                <w:lang w:val="lv-LV"/>
              </w:rPr>
              <w:t>o</w:t>
            </w:r>
            <w:r w:rsidRPr="004351C4">
              <w:rPr>
                <w:shd w:val="clear" w:color="auto" w:fill="FFFFFF"/>
                <w:lang w:val="lv-LV"/>
              </w:rPr>
              <w:t>s piemērotu, nodrošinot dzelzceļa sistēmas drošu darbību un</w:t>
            </w:r>
            <w:r w:rsidRPr="004351C4">
              <w:rPr>
                <w:bCs/>
                <w:lang w:val="lv-LV"/>
              </w:rPr>
              <w:t xml:space="preserve"> </w:t>
            </w:r>
            <w:r w:rsidRPr="004351C4">
              <w:rPr>
                <w:shd w:val="clear" w:color="auto" w:fill="FFFFFF"/>
                <w:lang w:val="lv-LV"/>
              </w:rPr>
              <w:t xml:space="preserve">ievērojot </w:t>
            </w:r>
            <w:r w:rsidRPr="004351C4">
              <w:rPr>
                <w:lang w:val="lv-LV"/>
              </w:rPr>
              <w:t>dzelzceļa nozares drošības prasības</w:t>
            </w:r>
            <w:r w:rsidRPr="004351C4">
              <w:rPr>
                <w:shd w:val="clear" w:color="auto" w:fill="FFFFFF"/>
                <w:lang w:val="lv-LV"/>
              </w:rPr>
              <w:t xml:space="preserve"> atbilstoši Eiropas Savienības un nacionālajām prasībām</w:t>
            </w:r>
            <w:r w:rsidRPr="004351C4">
              <w:rPr>
                <w:lang w:val="lv-LV"/>
              </w:rPr>
              <w:t xml:space="preserve">, pretendentam, kuram ir izsniegta un spēkā esoša Valsts dzelzceļa tehniskās inspekcijas drošības apliecība, tiek piešķirti </w:t>
            </w:r>
            <w:r w:rsidR="004351C4" w:rsidRPr="004351C4">
              <w:rPr>
                <w:b/>
                <w:bCs/>
                <w:lang w:val="lv-LV"/>
              </w:rPr>
              <w:t>2</w:t>
            </w:r>
            <w:r w:rsidRPr="004351C4">
              <w:rPr>
                <w:b/>
                <w:bCs/>
                <w:lang w:val="lv-LV"/>
              </w:rPr>
              <w:t>0 punkti.</w:t>
            </w:r>
          </w:p>
        </w:tc>
      </w:tr>
      <w:tr w:rsidR="002B56EA" w14:paraId="5F7366AB" w14:textId="77777777" w:rsidTr="00F84E40">
        <w:trPr>
          <w:cantSplit/>
          <w:trHeight w:val="1114"/>
        </w:trPr>
        <w:tc>
          <w:tcPr>
            <w:tcW w:w="3851"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969577D" w14:textId="77777777" w:rsidR="002B56EA" w:rsidRDefault="002B56EA" w:rsidP="00F84E40">
            <w:pPr>
              <w:jc w:val="right"/>
              <w:rPr>
                <w:b/>
                <w:bCs/>
              </w:rPr>
            </w:pPr>
            <w:proofErr w:type="spellStart"/>
            <w:r>
              <w:rPr>
                <w:b/>
                <w:bCs/>
                <w:color w:val="000000"/>
              </w:rPr>
              <w:t>Maksimālais</w:t>
            </w:r>
            <w:proofErr w:type="spellEnd"/>
            <w:r>
              <w:rPr>
                <w:b/>
                <w:bCs/>
                <w:color w:val="000000"/>
              </w:rPr>
              <w:t xml:space="preserve"> </w:t>
            </w:r>
            <w:proofErr w:type="spellStart"/>
            <w:r>
              <w:rPr>
                <w:b/>
                <w:bCs/>
                <w:color w:val="000000"/>
              </w:rPr>
              <w:t>iespējamais</w:t>
            </w:r>
            <w:proofErr w:type="spellEnd"/>
            <w:r>
              <w:rPr>
                <w:b/>
                <w:bCs/>
                <w:color w:val="000000"/>
              </w:rPr>
              <w:t xml:space="preserve"> </w:t>
            </w:r>
            <w:proofErr w:type="spellStart"/>
            <w:r>
              <w:rPr>
                <w:b/>
                <w:bCs/>
                <w:color w:val="000000"/>
              </w:rPr>
              <w:t>kopējais</w:t>
            </w:r>
            <w:proofErr w:type="spellEnd"/>
            <w:r>
              <w:rPr>
                <w:b/>
                <w:bCs/>
                <w:color w:val="000000"/>
              </w:rPr>
              <w:t xml:space="preserve"> </w:t>
            </w:r>
            <w:proofErr w:type="spellStart"/>
            <w:r>
              <w:rPr>
                <w:b/>
                <w:bCs/>
                <w:color w:val="000000"/>
              </w:rPr>
              <w:t>punktu</w:t>
            </w:r>
            <w:proofErr w:type="spellEnd"/>
            <w:r>
              <w:rPr>
                <w:b/>
                <w:bCs/>
                <w:color w:val="000000"/>
              </w:rPr>
              <w:t xml:space="preserve"> </w:t>
            </w:r>
            <w:proofErr w:type="spellStart"/>
            <w:r>
              <w:rPr>
                <w:b/>
                <w:bCs/>
                <w:color w:val="000000"/>
              </w:rPr>
              <w:t>skaits</w:t>
            </w:r>
            <w:proofErr w:type="spellEnd"/>
            <w:r>
              <w:rPr>
                <w:b/>
                <w:bCs/>
                <w:color w:val="000000"/>
              </w:rPr>
              <w:t xml:space="preserve"> </w:t>
            </w:r>
            <w:proofErr w:type="spellStart"/>
            <w:r>
              <w:rPr>
                <w:b/>
                <w:bCs/>
                <w:color w:val="000000"/>
              </w:rPr>
              <w:t>kopā</w:t>
            </w:r>
            <w:proofErr w:type="spellEnd"/>
            <w:r>
              <w:rPr>
                <w:b/>
                <w:bCs/>
                <w:color w:val="000000"/>
              </w:rPr>
              <w:t>:</w:t>
            </w:r>
          </w:p>
        </w:tc>
        <w:tc>
          <w:tcPr>
            <w:tcW w:w="156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594E3F75" w14:textId="77777777" w:rsidR="002B56EA" w:rsidRDefault="002B56EA" w:rsidP="00F84E40">
            <w:pPr>
              <w:jc w:val="center"/>
              <w:rPr>
                <w:b/>
                <w:bCs/>
              </w:rPr>
            </w:pPr>
            <w:r>
              <w:rPr>
                <w:b/>
                <w:bCs/>
                <w:color w:val="000000"/>
              </w:rPr>
              <w:t>100</w:t>
            </w:r>
          </w:p>
        </w:tc>
        <w:tc>
          <w:tcPr>
            <w:tcW w:w="4348"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29E55ED2" w14:textId="561D6EA6" w:rsidR="002B56EA" w:rsidRDefault="002B56EA" w:rsidP="00F84E40">
            <w:pPr>
              <w:ind w:left="26"/>
              <w:jc w:val="both"/>
              <w:rPr>
                <w:b/>
                <w:bCs/>
              </w:rPr>
            </w:pPr>
            <w:proofErr w:type="spellStart"/>
            <w:r>
              <w:rPr>
                <w:color w:val="000000"/>
              </w:rPr>
              <w:t>Katra</w:t>
            </w:r>
            <w:proofErr w:type="spellEnd"/>
            <w:r>
              <w:rPr>
                <w:color w:val="000000"/>
              </w:rPr>
              <w:t xml:space="preserve"> </w:t>
            </w:r>
            <w:proofErr w:type="spellStart"/>
            <w:r>
              <w:rPr>
                <w:color w:val="000000"/>
              </w:rPr>
              <w:t>pretendenta</w:t>
            </w:r>
            <w:proofErr w:type="spellEnd"/>
            <w:r>
              <w:rPr>
                <w:color w:val="000000"/>
              </w:rPr>
              <w:t xml:space="preserve"> </w:t>
            </w:r>
            <w:proofErr w:type="spellStart"/>
            <w:r>
              <w:rPr>
                <w:color w:val="000000"/>
              </w:rPr>
              <w:t>piedāvājuma</w:t>
            </w:r>
            <w:proofErr w:type="spellEnd"/>
            <w:r>
              <w:rPr>
                <w:color w:val="000000"/>
              </w:rPr>
              <w:t xml:space="preserve"> </w:t>
            </w:r>
            <w:proofErr w:type="spellStart"/>
            <w:r>
              <w:rPr>
                <w:color w:val="000000"/>
              </w:rPr>
              <w:t>iegūto</w:t>
            </w:r>
            <w:proofErr w:type="spellEnd"/>
            <w:r>
              <w:rPr>
                <w:color w:val="000000"/>
              </w:rPr>
              <w:t xml:space="preserve"> </w:t>
            </w:r>
            <w:proofErr w:type="spellStart"/>
            <w:r>
              <w:rPr>
                <w:color w:val="000000"/>
              </w:rPr>
              <w:t>kopējo</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skaitu</w:t>
            </w:r>
            <w:proofErr w:type="spellEnd"/>
            <w:r>
              <w:rPr>
                <w:color w:val="000000"/>
              </w:rPr>
              <w:t xml:space="preserve">, </w:t>
            </w:r>
            <w:proofErr w:type="spellStart"/>
            <w:r>
              <w:rPr>
                <w:color w:val="000000"/>
              </w:rPr>
              <w:t>iepirkuma</w:t>
            </w:r>
            <w:proofErr w:type="spellEnd"/>
            <w:r>
              <w:rPr>
                <w:color w:val="000000"/>
              </w:rPr>
              <w:t xml:space="preserve"> </w:t>
            </w:r>
            <w:proofErr w:type="spellStart"/>
            <w:r>
              <w:rPr>
                <w:color w:val="000000"/>
              </w:rPr>
              <w:t>komisija</w:t>
            </w:r>
            <w:proofErr w:type="spellEnd"/>
            <w:r>
              <w:rPr>
                <w:color w:val="000000"/>
              </w:rPr>
              <w:t xml:space="preserve"> </w:t>
            </w:r>
            <w:proofErr w:type="spellStart"/>
            <w:r>
              <w:rPr>
                <w:color w:val="000000"/>
              </w:rPr>
              <w:t>nosaka</w:t>
            </w:r>
            <w:proofErr w:type="spellEnd"/>
            <w:r>
              <w:rPr>
                <w:color w:val="000000"/>
              </w:rPr>
              <w:t xml:space="preserve">, </w:t>
            </w:r>
            <w:proofErr w:type="spellStart"/>
            <w:r>
              <w:rPr>
                <w:color w:val="000000"/>
              </w:rPr>
              <w:t>saskaitot</w:t>
            </w:r>
            <w:proofErr w:type="spellEnd"/>
            <w:r>
              <w:rPr>
                <w:color w:val="000000"/>
              </w:rPr>
              <w:t xml:space="preserve"> </w:t>
            </w:r>
            <w:proofErr w:type="spellStart"/>
            <w:r>
              <w:rPr>
                <w:color w:val="000000"/>
              </w:rPr>
              <w:t>katrā</w:t>
            </w:r>
            <w:proofErr w:type="spellEnd"/>
            <w:r>
              <w:rPr>
                <w:color w:val="000000"/>
              </w:rPr>
              <w:t xml:space="preserve"> </w:t>
            </w:r>
            <w:proofErr w:type="spellStart"/>
            <w:r>
              <w:rPr>
                <w:color w:val="000000"/>
              </w:rPr>
              <w:t>kritērijā</w:t>
            </w:r>
            <w:proofErr w:type="spellEnd"/>
            <w:r>
              <w:rPr>
                <w:color w:val="000000"/>
              </w:rPr>
              <w:t xml:space="preserve"> </w:t>
            </w:r>
            <w:proofErr w:type="spellStart"/>
            <w:r>
              <w:rPr>
                <w:color w:val="000000"/>
              </w:rPr>
              <w:t>iegūto</w:t>
            </w:r>
            <w:proofErr w:type="spellEnd"/>
            <w:r>
              <w:rPr>
                <w:color w:val="000000"/>
              </w:rPr>
              <w:t xml:space="preserve"> </w:t>
            </w:r>
            <w:proofErr w:type="spellStart"/>
            <w:r>
              <w:rPr>
                <w:color w:val="000000"/>
              </w:rPr>
              <w:t>punktu</w:t>
            </w:r>
            <w:proofErr w:type="spellEnd"/>
            <w:r>
              <w:rPr>
                <w:color w:val="000000"/>
              </w:rPr>
              <w:t xml:space="preserve"> </w:t>
            </w:r>
            <w:proofErr w:type="spellStart"/>
            <w:r>
              <w:rPr>
                <w:color w:val="000000"/>
              </w:rPr>
              <w:t>skaitu</w:t>
            </w:r>
            <w:proofErr w:type="spellEnd"/>
            <w:r>
              <w:rPr>
                <w:color w:val="000000"/>
              </w:rPr>
              <w:t>.</w:t>
            </w:r>
            <w:r w:rsidR="007212BE">
              <w:rPr>
                <w:color w:val="000000"/>
              </w:rPr>
              <w:t xml:space="preserve"> </w:t>
            </w:r>
          </w:p>
        </w:tc>
      </w:tr>
    </w:tbl>
    <w:p w14:paraId="46BDA9C9" w14:textId="77777777" w:rsidR="00790209" w:rsidRPr="00517121" w:rsidRDefault="00790209" w:rsidP="009B299B">
      <w:pPr>
        <w:jc w:val="both"/>
        <w:rPr>
          <w:lang w:val="lv-LV"/>
        </w:rPr>
      </w:pPr>
    </w:p>
    <w:p w14:paraId="75276161" w14:textId="77777777" w:rsidR="00790209" w:rsidRPr="00517121" w:rsidRDefault="00790209" w:rsidP="00790209">
      <w:pPr>
        <w:pStyle w:val="Sarakstarindkopa"/>
        <w:numPr>
          <w:ilvl w:val="0"/>
          <w:numId w:val="24"/>
        </w:numPr>
        <w:tabs>
          <w:tab w:val="left" w:pos="567"/>
          <w:tab w:val="left" w:pos="709"/>
        </w:tabs>
        <w:jc w:val="both"/>
        <w:rPr>
          <w:b/>
          <w:vanish/>
          <w:lang w:val="lv-LV"/>
        </w:rPr>
      </w:pPr>
    </w:p>
    <w:p w14:paraId="02CFAC85" w14:textId="77777777" w:rsidR="00790209" w:rsidRPr="00517121" w:rsidRDefault="00790209" w:rsidP="00790209">
      <w:pPr>
        <w:pStyle w:val="Sarakstarindkopa"/>
        <w:numPr>
          <w:ilvl w:val="1"/>
          <w:numId w:val="24"/>
        </w:numPr>
        <w:tabs>
          <w:tab w:val="left" w:pos="567"/>
          <w:tab w:val="left" w:pos="709"/>
        </w:tabs>
        <w:jc w:val="both"/>
        <w:rPr>
          <w:b/>
          <w:vanish/>
          <w:lang w:val="lv-LV"/>
        </w:rPr>
      </w:pPr>
    </w:p>
    <w:p w14:paraId="28A55B4C" w14:textId="77777777" w:rsidR="009329F4" w:rsidRPr="009329F4" w:rsidRDefault="009329F4" w:rsidP="009329F4">
      <w:pPr>
        <w:pStyle w:val="Sarakstarindkopa"/>
        <w:numPr>
          <w:ilvl w:val="1"/>
          <w:numId w:val="16"/>
        </w:numPr>
        <w:tabs>
          <w:tab w:val="left" w:pos="567"/>
        </w:tabs>
        <w:jc w:val="both"/>
        <w:rPr>
          <w:b/>
          <w:vanish/>
          <w:lang w:val="lv-LV"/>
        </w:rPr>
      </w:pPr>
    </w:p>
    <w:p w14:paraId="01B19EC9" w14:textId="5EA630A7" w:rsidR="007131EC" w:rsidRPr="00517121" w:rsidRDefault="000E35F7" w:rsidP="009329F4">
      <w:pPr>
        <w:pStyle w:val="Sarakstarindkopa"/>
        <w:numPr>
          <w:ilvl w:val="1"/>
          <w:numId w:val="16"/>
        </w:numPr>
        <w:tabs>
          <w:tab w:val="left" w:pos="567"/>
        </w:tabs>
        <w:ind w:left="360"/>
        <w:jc w:val="both"/>
        <w:rPr>
          <w:b/>
          <w:lang w:val="lv-LV"/>
        </w:rPr>
      </w:pPr>
      <w:r w:rsidRPr="00517121">
        <w:rPr>
          <w:b/>
          <w:lang w:val="lv-LV"/>
        </w:rPr>
        <w:t xml:space="preserve">   </w:t>
      </w:r>
      <w:r w:rsidR="007131EC" w:rsidRPr="00517121">
        <w:rPr>
          <w:b/>
          <w:lang w:val="lv-LV"/>
        </w:rPr>
        <w:t>Piedāvājumu vērtēšanas kārtība:</w:t>
      </w:r>
    </w:p>
    <w:p w14:paraId="1625240B" w14:textId="3D15E248" w:rsidR="007131EC" w:rsidRPr="00517121" w:rsidRDefault="007131EC" w:rsidP="00611FF7">
      <w:pPr>
        <w:pStyle w:val="Sarakstarindkopa"/>
        <w:numPr>
          <w:ilvl w:val="2"/>
          <w:numId w:val="16"/>
        </w:numPr>
        <w:tabs>
          <w:tab w:val="left" w:pos="567"/>
        </w:tabs>
        <w:ind w:left="0" w:firstLine="567"/>
        <w:jc w:val="both"/>
        <w:rPr>
          <w:lang w:val="lv-LV"/>
        </w:rPr>
      </w:pPr>
      <w:r w:rsidRPr="00517121">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000F55B2" w:rsidRPr="00517121">
        <w:rPr>
          <w:lang w:val="lv-LV"/>
        </w:rPr>
        <w:t>(</w:t>
      </w:r>
      <w:r w:rsidR="000F55B2" w:rsidRPr="00517121">
        <w:rPr>
          <w:i/>
          <w:iCs/>
          <w:lang w:val="lv-LV"/>
        </w:rPr>
        <w:t>kā arī pretendenta norādītās personas / apakšuzņēmēja, ja tāds tiek piesaistīts</w:t>
      </w:r>
      <w:r w:rsidR="000F55B2" w:rsidRPr="00517121">
        <w:rPr>
          <w:lang w:val="lv-LV"/>
        </w:rPr>
        <w:t xml:space="preserve">) </w:t>
      </w:r>
      <w:r w:rsidRPr="00517121">
        <w:rPr>
          <w:lang w:val="lv-LV"/>
        </w:rPr>
        <w:t xml:space="preserve">kvalifikācijas atbilstību </w:t>
      </w:r>
      <w:r w:rsidR="008F6BB4" w:rsidRPr="00517121">
        <w:rPr>
          <w:lang w:val="lv-LV"/>
        </w:rPr>
        <w:t>iepirkuma</w:t>
      </w:r>
      <w:r w:rsidRPr="00517121">
        <w:rPr>
          <w:lang w:val="lv-LV"/>
        </w:rPr>
        <w:t xml:space="preserve"> nolikuma prasībām, kā arī vai ir iesniegti </w:t>
      </w:r>
      <w:r w:rsidR="00E1420D" w:rsidRPr="00517121">
        <w:rPr>
          <w:lang w:val="lv-LV"/>
        </w:rPr>
        <w:t xml:space="preserve">atbilstoši </w:t>
      </w:r>
      <w:r w:rsidRPr="00517121">
        <w:rPr>
          <w:lang w:val="lv-LV"/>
        </w:rPr>
        <w:t>visi nepieciešamie dokumenti</w:t>
      </w:r>
      <w:r w:rsidR="005B462B" w:rsidRPr="00517121">
        <w:rPr>
          <w:lang w:val="lv-LV"/>
        </w:rPr>
        <w:t xml:space="preserve"> </w:t>
      </w:r>
      <w:r w:rsidRPr="00517121">
        <w:rPr>
          <w:lang w:val="lv-LV"/>
        </w:rPr>
        <w:t xml:space="preserve">un pārliecinās, vai uz pretendentu </w:t>
      </w:r>
      <w:r w:rsidR="000F55B2" w:rsidRPr="00517121">
        <w:rPr>
          <w:lang w:val="lv-LV"/>
        </w:rPr>
        <w:t>(</w:t>
      </w:r>
      <w:r w:rsidR="000F55B2" w:rsidRPr="00517121">
        <w:rPr>
          <w:i/>
          <w:iCs/>
          <w:lang w:val="lv-LV"/>
        </w:rPr>
        <w:t>kā arī pretendenta norādīto personu / apakšuzņēmēju, ja tāds tiek piesaistīts</w:t>
      </w:r>
      <w:r w:rsidR="000F55B2" w:rsidRPr="00517121">
        <w:rPr>
          <w:lang w:val="lv-LV"/>
        </w:rPr>
        <w:t xml:space="preserve">) </w:t>
      </w:r>
      <w:r w:rsidRPr="00517121">
        <w:rPr>
          <w:lang w:val="lv-LV"/>
        </w:rPr>
        <w:t xml:space="preserve">neattiecas </w:t>
      </w:r>
      <w:r w:rsidR="008F6BB4" w:rsidRPr="00517121">
        <w:rPr>
          <w:lang w:val="lv-LV"/>
        </w:rPr>
        <w:t>iepirkuma</w:t>
      </w:r>
      <w:r w:rsidRPr="00517121">
        <w:rPr>
          <w:lang w:val="lv-LV"/>
        </w:rPr>
        <w:t xml:space="preserve"> nolikuma 3.punktā minētie izslēgšanas gadījumi. Ja pretendents</w:t>
      </w:r>
      <w:r w:rsidR="00DD72F8" w:rsidRPr="00517121">
        <w:rPr>
          <w:lang w:val="lv-LV"/>
        </w:rPr>
        <w:t xml:space="preserve"> </w:t>
      </w:r>
      <w:r w:rsidR="00155461" w:rsidRPr="00517121">
        <w:rPr>
          <w:lang w:val="lv-LV"/>
        </w:rPr>
        <w:t>(</w:t>
      </w:r>
      <w:r w:rsidR="00155461" w:rsidRPr="00517121">
        <w:rPr>
          <w:i/>
          <w:iCs/>
          <w:lang w:val="lv-LV"/>
        </w:rPr>
        <w:t>pretendenta norādītā persona / apakšuzņēmējs, ja tāds tiek piesaistīts</w:t>
      </w:r>
      <w:r w:rsidR="00155461" w:rsidRPr="00517121">
        <w:rPr>
          <w:lang w:val="lv-LV"/>
        </w:rPr>
        <w:t xml:space="preserve">) </w:t>
      </w:r>
      <w:r w:rsidRPr="00517121">
        <w:rPr>
          <w:lang w:val="lv-LV"/>
        </w:rPr>
        <w:t xml:space="preserve">vai pretendenta piedāvājums neatbilst kādām no minētajām prasībām, komisija var noraidīt pretendenta piedāvājumu un izslēgt pretendentu no turpmākās dalības </w:t>
      </w:r>
      <w:r w:rsidR="008F6BB4" w:rsidRPr="00517121">
        <w:rPr>
          <w:lang w:val="lv-LV"/>
        </w:rPr>
        <w:t>iepirkumā</w:t>
      </w:r>
      <w:r w:rsidRPr="00517121">
        <w:rPr>
          <w:lang w:val="lv-LV"/>
        </w:rPr>
        <w:t xml:space="preserve">. Ja piedāvājumā ir pieļauta noformējuma prasību neatbilstība, komisija </w:t>
      </w:r>
      <w:r w:rsidRPr="00517121">
        <w:rPr>
          <w:color w:val="000000" w:themeColor="text1"/>
          <w:lang w:val="lv-LV"/>
        </w:rPr>
        <w:t>vērtē to būtiskumu un lemj par piedāvājuma noraidīšanas pamatotību</w:t>
      </w:r>
      <w:r w:rsidR="005B462B" w:rsidRPr="00517121">
        <w:rPr>
          <w:color w:val="000000" w:themeColor="text1"/>
          <w:lang w:val="lv-LV"/>
        </w:rPr>
        <w:t>.</w:t>
      </w:r>
      <w:r w:rsidRPr="00517121">
        <w:rPr>
          <w:lang w:val="lv-LV"/>
        </w:rPr>
        <w:t xml:space="preserve"> Vienlaikus </w:t>
      </w:r>
      <w:r w:rsidRPr="00517121">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w:t>
      </w:r>
      <w:r w:rsidR="0015034F" w:rsidRPr="00517121">
        <w:rPr>
          <w:lang w:val="lv-LV" w:eastAsia="ar-SA"/>
        </w:rPr>
        <w:t>izpildī</w:t>
      </w:r>
      <w:r w:rsidRPr="00517121">
        <w:rPr>
          <w:lang w:val="lv-LV" w:eastAsia="ar-SA"/>
        </w:rPr>
        <w:t xml:space="preserve">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15034F" w:rsidRPr="00517121">
        <w:rPr>
          <w:lang w:val="lv-LV" w:eastAsia="ar-SA"/>
        </w:rPr>
        <w:t>izpildī</w:t>
      </w:r>
      <w:r w:rsidRPr="00517121">
        <w:rPr>
          <w:lang w:val="lv-LV" w:eastAsia="ar-SA"/>
        </w:rPr>
        <w:t>tājam dotu jebkādas priekšrocības iepirkumā, tādējādi kavējot, ierobežojot vai deformējot konkurenci</w:t>
      </w:r>
      <w:r w:rsidRPr="00517121">
        <w:rPr>
          <w:iCs/>
          <w:lang w:val="lv-LV"/>
        </w:rPr>
        <w:t>;</w:t>
      </w:r>
    </w:p>
    <w:p w14:paraId="29E4751E" w14:textId="1A35C62F" w:rsidR="007131EC" w:rsidRPr="00517121" w:rsidRDefault="007131EC" w:rsidP="00611FF7">
      <w:pPr>
        <w:pStyle w:val="Sarakstarindkopa"/>
        <w:numPr>
          <w:ilvl w:val="2"/>
          <w:numId w:val="16"/>
        </w:numPr>
        <w:tabs>
          <w:tab w:val="left" w:pos="567"/>
        </w:tabs>
        <w:ind w:left="0" w:firstLine="567"/>
        <w:jc w:val="both"/>
        <w:rPr>
          <w:lang w:val="lv-LV"/>
        </w:rPr>
      </w:pPr>
      <w:r w:rsidRPr="00517121">
        <w:rPr>
          <w:lang w:val="lv-LV"/>
        </w:rPr>
        <w:t>pēc nolikuma 5.</w:t>
      </w:r>
      <w:r w:rsidR="00790209" w:rsidRPr="00517121">
        <w:rPr>
          <w:lang w:val="lv-LV"/>
        </w:rPr>
        <w:t>3</w:t>
      </w:r>
      <w:r w:rsidRPr="00517121">
        <w:rPr>
          <w:lang w:val="lv-LV"/>
        </w:rPr>
        <w:t xml:space="preserve">.1.punktā minētās pārbaudes komisija izvērtē pretendenta piedāvājuma atbilstību </w:t>
      </w:r>
      <w:r w:rsidR="008F6BB4" w:rsidRPr="00517121">
        <w:rPr>
          <w:lang w:val="lv-LV"/>
        </w:rPr>
        <w:t>iepirkuma</w:t>
      </w:r>
      <w:r w:rsidRPr="00517121">
        <w:rPr>
          <w:lang w:val="lv-LV"/>
        </w:rPr>
        <w:t xml:space="preserve"> nolikuma tehniskajām prasībām. Ja piedāvājums neatbilst minētajām</w:t>
      </w:r>
      <w:r w:rsidRPr="00517121">
        <w:rPr>
          <w:color w:val="FF0000"/>
          <w:lang w:val="lv-LV"/>
        </w:rPr>
        <w:t xml:space="preserve"> </w:t>
      </w:r>
      <w:r w:rsidRPr="00517121">
        <w:rPr>
          <w:lang w:val="lv-LV"/>
        </w:rPr>
        <w:t xml:space="preserve">prasībām, komisija var noraidīt pretendenta piedāvājumu un izslēgt pretendentu no turpmākās dalības </w:t>
      </w:r>
      <w:r w:rsidR="008F6BB4" w:rsidRPr="00517121">
        <w:rPr>
          <w:lang w:val="lv-LV"/>
        </w:rPr>
        <w:t>iepirkumā</w:t>
      </w:r>
      <w:r w:rsidRPr="00517121">
        <w:rPr>
          <w:lang w:val="lv-LV"/>
        </w:rPr>
        <w:t>;</w:t>
      </w:r>
    </w:p>
    <w:p w14:paraId="3C6DD671" w14:textId="77777777" w:rsidR="007131EC" w:rsidRPr="00517121" w:rsidRDefault="007131EC" w:rsidP="00611FF7">
      <w:pPr>
        <w:pStyle w:val="Sarakstarindkopa"/>
        <w:numPr>
          <w:ilvl w:val="2"/>
          <w:numId w:val="16"/>
        </w:numPr>
        <w:tabs>
          <w:tab w:val="left" w:pos="567"/>
        </w:tabs>
        <w:ind w:left="0" w:firstLine="567"/>
        <w:jc w:val="both"/>
        <w:rPr>
          <w:lang w:val="lv-LV"/>
        </w:rPr>
      </w:pPr>
      <w:r w:rsidRPr="00517121">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CC87F05" w14:textId="5FBB1F9D" w:rsidR="007131EC" w:rsidRPr="00517121" w:rsidRDefault="007131EC" w:rsidP="00611FF7">
      <w:pPr>
        <w:pStyle w:val="Sarakstarindkopa"/>
        <w:numPr>
          <w:ilvl w:val="2"/>
          <w:numId w:val="16"/>
        </w:numPr>
        <w:tabs>
          <w:tab w:val="left" w:pos="567"/>
        </w:tabs>
        <w:ind w:left="0" w:firstLine="567"/>
        <w:jc w:val="both"/>
        <w:rPr>
          <w:lang w:val="lv-LV"/>
        </w:rPr>
      </w:pPr>
      <w:r w:rsidRPr="00517121">
        <w:rPr>
          <w:lang w:val="lv-LV"/>
        </w:rPr>
        <w:t>pasūtītājs ir tiesīgs lūgt, lai pretendents vai kompetenta institūcija precizē vai izskaidro piedāvājuma dokumentus</w:t>
      </w:r>
      <w:r w:rsidR="00C640FB" w:rsidRPr="00517121">
        <w:rPr>
          <w:lang w:val="lv-LV"/>
        </w:rPr>
        <w:t xml:space="preserve"> vai preču paraugus</w:t>
      </w:r>
      <w:r w:rsidRPr="00517121">
        <w:rPr>
          <w:lang w:val="lv-LV"/>
        </w:rPr>
        <w:t xml:space="preserve">, kas iesniegti atbilstoši </w:t>
      </w:r>
      <w:proofErr w:type="spellStart"/>
      <w:r w:rsidR="008F6BB4" w:rsidRPr="00517121">
        <w:rPr>
          <w:lang w:val="lv-LV"/>
        </w:rPr>
        <w:t>iepikruma</w:t>
      </w:r>
      <w:proofErr w:type="spellEnd"/>
      <w:r w:rsidRPr="00517121">
        <w:rPr>
          <w:lang w:val="lv-LV"/>
        </w:rPr>
        <w:t xml:space="preserve"> nolikumā izvirzītajām kvalifikācijas prasībām, kā arī piedāvājumu vērtēšanas gaitā pieprasīt, lai tiek izskaidrota piedāvājumā iekļautā informācija; </w:t>
      </w:r>
    </w:p>
    <w:p w14:paraId="41BA89A8" w14:textId="60C60831" w:rsidR="00A949E1" w:rsidRPr="00517121" w:rsidRDefault="007131EC" w:rsidP="00A949E1">
      <w:pPr>
        <w:numPr>
          <w:ilvl w:val="2"/>
          <w:numId w:val="16"/>
        </w:numPr>
        <w:tabs>
          <w:tab w:val="left" w:pos="567"/>
        </w:tabs>
        <w:spacing w:after="160"/>
        <w:ind w:left="0" w:firstLine="567"/>
        <w:contextualSpacing/>
        <w:jc w:val="both"/>
        <w:rPr>
          <w:rStyle w:val="Komentraatsauce"/>
          <w:iCs/>
          <w:sz w:val="24"/>
          <w:szCs w:val="24"/>
          <w:lang w:val="lv-LV" w:eastAsia="ar-SA"/>
        </w:rPr>
      </w:pPr>
      <w:r w:rsidRPr="00517121">
        <w:rPr>
          <w:color w:val="000000" w:themeColor="text1"/>
          <w:lang w:val="lv-LV"/>
        </w:rPr>
        <w:t xml:space="preserve">pirms </w:t>
      </w:r>
      <w:r w:rsidRPr="00517121">
        <w:rPr>
          <w:lang w:val="lv-LV"/>
        </w:rPr>
        <w:t>lēmuma pieņemšanas par iepirkuma līguma slēgšanas tiesību piešķiršanu, tiek veikta pārbaude attiecībā uz pretendentu</w:t>
      </w:r>
      <w:r w:rsidR="00DD72F8" w:rsidRPr="00517121">
        <w:rPr>
          <w:lang w:val="lv-LV"/>
        </w:rPr>
        <w:t xml:space="preserve"> </w:t>
      </w:r>
      <w:r w:rsidR="00A423AB" w:rsidRPr="00517121">
        <w:rPr>
          <w:i/>
          <w:lang w:val="lv-LV"/>
        </w:rPr>
        <w:t xml:space="preserve">(kā arī </w:t>
      </w:r>
      <w:r w:rsidR="00A423AB" w:rsidRPr="00517121">
        <w:rPr>
          <w:i/>
          <w:iCs/>
          <w:lang w:val="lv-LV"/>
        </w:rPr>
        <w:t>pretendenta norādīto personu / apakšuzņēmēju</w:t>
      </w:r>
      <w:r w:rsidR="00A423AB" w:rsidRPr="00517121">
        <w:rPr>
          <w:i/>
          <w:lang w:val="lv-LV"/>
        </w:rPr>
        <w:t>, ja tāds tiek piesaistīts)</w:t>
      </w:r>
      <w:r w:rsidRPr="00517121">
        <w:rPr>
          <w:lang w:val="lv-LV"/>
        </w:rPr>
        <w:t xml:space="preserve">, kuram būtu piešķiramas līguma slēgšanas tiesības </w:t>
      </w:r>
      <w:r w:rsidRPr="00517121">
        <w:rPr>
          <w:lang w:val="lv-LV" w:eastAsia="x-none"/>
        </w:rPr>
        <w:t xml:space="preserve">saskaņā ar Starptautisko un Latvijas Republikas nacionālo sankciju likumu. </w:t>
      </w:r>
      <w:r w:rsidRPr="00517121">
        <w:rPr>
          <w:lang w:val="lv-LV"/>
        </w:rPr>
        <w:t>Pretendents tiks izslēgts no dalības iepirkumā un tā piedāvājums netiks izskatīts, ja attiecībā uz pretendentu</w:t>
      </w:r>
      <w:r w:rsidR="00DD72F8" w:rsidRPr="00517121">
        <w:rPr>
          <w:lang w:val="lv-LV"/>
        </w:rPr>
        <w:t xml:space="preserve"> </w:t>
      </w:r>
      <w:r w:rsidR="00A423AB" w:rsidRPr="00517121">
        <w:rPr>
          <w:i/>
          <w:lang w:val="lv-LV"/>
        </w:rPr>
        <w:t xml:space="preserve">(kā arī pretendenta </w:t>
      </w:r>
      <w:r w:rsidR="00A423AB" w:rsidRPr="00517121">
        <w:rPr>
          <w:i/>
          <w:iCs/>
          <w:lang w:val="lv-LV"/>
        </w:rPr>
        <w:t>norādīto personu / apakšuzņēmēju</w:t>
      </w:r>
      <w:r w:rsidR="00A423AB" w:rsidRPr="00517121">
        <w:rPr>
          <w:i/>
          <w:lang w:val="lv-LV"/>
        </w:rPr>
        <w:t>, ja tāds tiek piesaistīts)</w:t>
      </w:r>
      <w:r w:rsidR="00A423AB" w:rsidRPr="00517121">
        <w:rPr>
          <w:lang w:val="lv-LV"/>
        </w:rPr>
        <w:t xml:space="preserve"> </w:t>
      </w:r>
      <w:r w:rsidRPr="00517121">
        <w:rPr>
          <w:lang w:val="lv-LV"/>
        </w:rPr>
        <w:t xml:space="preserve">vai kādu no likumā minētajām personām tiks konstatētas Starptautisko un Latvijas Republikas nacionālo sankciju likuma 11. </w:t>
      </w:r>
      <w:r w:rsidRPr="00517121">
        <w:rPr>
          <w:vertAlign w:val="superscript"/>
          <w:lang w:val="lv-LV"/>
        </w:rPr>
        <w:t>1</w:t>
      </w:r>
      <w:r w:rsidRPr="00517121">
        <w:rPr>
          <w:lang w:val="lv-LV"/>
        </w:rPr>
        <w:t xml:space="preserve"> panta pirmajā daļā noteiktās sankcijas, kuras ietekmē līguma izpildi</w:t>
      </w:r>
      <w:r w:rsidR="00A949E1" w:rsidRPr="00517121">
        <w:rPr>
          <w:lang w:val="lv-LV" w:eastAsia="x-none"/>
        </w:rPr>
        <w:t>.</w:t>
      </w:r>
    </w:p>
    <w:p w14:paraId="6FDE6B15" w14:textId="77777777" w:rsidR="00A949E1" w:rsidRPr="00517121" w:rsidRDefault="00A949E1" w:rsidP="00A949E1">
      <w:pPr>
        <w:tabs>
          <w:tab w:val="left" w:pos="567"/>
        </w:tabs>
        <w:ind w:left="567"/>
        <w:contextualSpacing/>
        <w:jc w:val="both"/>
        <w:rPr>
          <w:lang w:val="lv-LV" w:eastAsia="ar-SA"/>
        </w:rPr>
      </w:pPr>
    </w:p>
    <w:p w14:paraId="42BEEA3B" w14:textId="77777777" w:rsidR="00A949E1" w:rsidRPr="00517121" w:rsidRDefault="00A949E1" w:rsidP="00611FF7">
      <w:pPr>
        <w:pStyle w:val="Sarakstarindkopa"/>
        <w:numPr>
          <w:ilvl w:val="0"/>
          <w:numId w:val="16"/>
        </w:numPr>
        <w:tabs>
          <w:tab w:val="left" w:pos="567"/>
          <w:tab w:val="left" w:pos="2694"/>
          <w:tab w:val="left" w:pos="3119"/>
        </w:tabs>
        <w:ind w:left="0" w:firstLine="284"/>
        <w:jc w:val="center"/>
        <w:rPr>
          <w:b/>
          <w:vanish/>
          <w:lang w:val="lv-LV"/>
        </w:rPr>
      </w:pPr>
    </w:p>
    <w:p w14:paraId="6CB3B458" w14:textId="77777777" w:rsidR="00F7672A" w:rsidRPr="00517121" w:rsidRDefault="00F7672A" w:rsidP="00611FF7">
      <w:pPr>
        <w:pStyle w:val="Sarakstarindkopa"/>
        <w:numPr>
          <w:ilvl w:val="0"/>
          <w:numId w:val="19"/>
        </w:numPr>
        <w:tabs>
          <w:tab w:val="left" w:pos="567"/>
          <w:tab w:val="left" w:pos="2694"/>
          <w:tab w:val="left" w:pos="3119"/>
        </w:tabs>
        <w:ind w:left="284"/>
        <w:jc w:val="center"/>
        <w:rPr>
          <w:b/>
          <w:vanish/>
          <w:lang w:val="lv-LV"/>
        </w:rPr>
      </w:pPr>
    </w:p>
    <w:p w14:paraId="312CBEF6" w14:textId="22352AB2" w:rsidR="00A949E1" w:rsidRPr="00517121" w:rsidRDefault="00A949E1" w:rsidP="00611FF7">
      <w:pPr>
        <w:pStyle w:val="Sarakstarindkopa"/>
        <w:numPr>
          <w:ilvl w:val="0"/>
          <w:numId w:val="19"/>
        </w:numPr>
        <w:tabs>
          <w:tab w:val="left" w:pos="567"/>
          <w:tab w:val="left" w:pos="2694"/>
          <w:tab w:val="left" w:pos="3119"/>
        </w:tabs>
        <w:ind w:left="284"/>
        <w:jc w:val="center"/>
        <w:rPr>
          <w:b/>
          <w:lang w:val="lv-LV"/>
        </w:rPr>
      </w:pPr>
      <w:r w:rsidRPr="00517121">
        <w:rPr>
          <w:b/>
          <w:lang w:val="lv-LV"/>
        </w:rPr>
        <w:t>LĒMUMA PIEŅEMŠANA</w:t>
      </w:r>
    </w:p>
    <w:p w14:paraId="1CA6C1EE" w14:textId="77777777" w:rsidR="00A949E1" w:rsidRPr="00517121" w:rsidRDefault="00A949E1" w:rsidP="00A949E1">
      <w:pPr>
        <w:tabs>
          <w:tab w:val="left" w:pos="567"/>
        </w:tabs>
        <w:contextualSpacing/>
        <w:jc w:val="center"/>
        <w:rPr>
          <w:lang w:val="lv-LV"/>
        </w:rPr>
      </w:pPr>
    </w:p>
    <w:p w14:paraId="446A83C7" w14:textId="77777777" w:rsidR="00A949E1" w:rsidRPr="00517121" w:rsidRDefault="00A949E1" w:rsidP="00611FF7">
      <w:pPr>
        <w:pStyle w:val="Sarakstarindkopa"/>
        <w:numPr>
          <w:ilvl w:val="1"/>
          <w:numId w:val="19"/>
        </w:numPr>
        <w:tabs>
          <w:tab w:val="left" w:pos="567"/>
          <w:tab w:val="left" w:pos="709"/>
        </w:tabs>
        <w:ind w:left="0" w:firstLine="0"/>
        <w:jc w:val="both"/>
        <w:rPr>
          <w:b/>
          <w:lang w:val="lv-LV"/>
        </w:rPr>
      </w:pPr>
      <w:r w:rsidRPr="00517121">
        <w:rPr>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517121">
        <w:rPr>
          <w:rFonts w:eastAsia="Calibri"/>
          <w:lang w:val="lv-LV"/>
        </w:rPr>
        <w:t>punktā</w:t>
      </w:r>
      <w:r w:rsidRPr="00517121">
        <w:rPr>
          <w:lang w:val="lv-LV"/>
        </w:rPr>
        <w:t xml:space="preserve"> minētie izslēgšanas gadījumi.</w:t>
      </w:r>
    </w:p>
    <w:p w14:paraId="454E4B99" w14:textId="77777777" w:rsidR="00A949E1" w:rsidRPr="00517121" w:rsidRDefault="00A949E1" w:rsidP="00611FF7">
      <w:pPr>
        <w:pStyle w:val="Sarakstarindkopa"/>
        <w:numPr>
          <w:ilvl w:val="1"/>
          <w:numId w:val="19"/>
        </w:numPr>
        <w:tabs>
          <w:tab w:val="left" w:pos="567"/>
          <w:tab w:val="left" w:pos="709"/>
        </w:tabs>
        <w:ind w:left="0" w:firstLine="0"/>
        <w:jc w:val="both"/>
        <w:rPr>
          <w:b/>
          <w:lang w:val="lv-LV"/>
        </w:rPr>
      </w:pPr>
      <w:r w:rsidRPr="00517121">
        <w:rPr>
          <w:lang w:val="lv-LV"/>
        </w:rPr>
        <w:t>Ja iepirkumā nav iesniegti piedāvājumi vai ja iesniegtie piedāvājumi neatbilst iepirkuma dokumentos noteiktajām prasībām, komisija var pieņemt lēmumu pārtraukt vai izbeigt iepirkumu.</w:t>
      </w:r>
    </w:p>
    <w:p w14:paraId="67B71268" w14:textId="77777777" w:rsidR="00A949E1" w:rsidRPr="00517121" w:rsidRDefault="00A949E1" w:rsidP="00611FF7">
      <w:pPr>
        <w:pStyle w:val="Sarakstarindkopa"/>
        <w:numPr>
          <w:ilvl w:val="1"/>
          <w:numId w:val="19"/>
        </w:numPr>
        <w:tabs>
          <w:tab w:val="left" w:pos="567"/>
        </w:tabs>
        <w:ind w:left="0" w:firstLine="0"/>
        <w:jc w:val="both"/>
        <w:rPr>
          <w:lang w:val="lv-LV"/>
        </w:rPr>
      </w:pPr>
      <w:r w:rsidRPr="00517121">
        <w:rPr>
          <w:lang w:val="lv-LV"/>
        </w:rPr>
        <w:t>Komisija ir tiesīga jebkurā brīdī pārtraukt iepirkumu, ja tam ir objektīvs pamatojums.</w:t>
      </w:r>
    </w:p>
    <w:p w14:paraId="6F9AAED4" w14:textId="77777777" w:rsidR="00221712" w:rsidRPr="00517121" w:rsidRDefault="00A949E1" w:rsidP="00221712">
      <w:pPr>
        <w:pStyle w:val="Sarakstarindkopa"/>
        <w:numPr>
          <w:ilvl w:val="1"/>
          <w:numId w:val="19"/>
        </w:numPr>
        <w:tabs>
          <w:tab w:val="left" w:pos="567"/>
          <w:tab w:val="left" w:pos="709"/>
        </w:tabs>
        <w:ind w:left="0" w:firstLine="0"/>
        <w:jc w:val="both"/>
        <w:rPr>
          <w:b/>
          <w:lang w:val="lv-LV"/>
        </w:rPr>
      </w:pPr>
      <w:r w:rsidRPr="00517121">
        <w:rPr>
          <w:lang w:val="lv-LV"/>
        </w:rPr>
        <w:t>Ja iepirkumā iesniegts viens piedāvājums, komisija lemj, vai tas atbilst nolikumam, vai tas ir izdevīgs un vai attiecīgo pretendentu var atzīt par uzvarētāju iepirkumā.</w:t>
      </w:r>
      <w:bookmarkStart w:id="7" w:name="_Hlk126092934"/>
    </w:p>
    <w:p w14:paraId="58B36A7D" w14:textId="50D0A6C5" w:rsidR="00221712" w:rsidRPr="00517121" w:rsidRDefault="00221712" w:rsidP="00221712">
      <w:pPr>
        <w:pStyle w:val="Sarakstarindkopa"/>
        <w:numPr>
          <w:ilvl w:val="1"/>
          <w:numId w:val="19"/>
        </w:numPr>
        <w:tabs>
          <w:tab w:val="left" w:pos="567"/>
          <w:tab w:val="left" w:pos="709"/>
        </w:tabs>
        <w:ind w:left="0" w:firstLine="0"/>
        <w:jc w:val="both"/>
        <w:rPr>
          <w:b/>
          <w:lang w:val="lv-LV"/>
        </w:rPr>
      </w:pPr>
      <w:r w:rsidRPr="00517121">
        <w:rPr>
          <w:lang w:val="lv-LV"/>
        </w:rPr>
        <w:t xml:space="preserve">Pasūtītāja iekšējos normatīvajos aktos noteiktajā kārtībā </w:t>
      </w:r>
      <w:bookmarkEnd w:id="7"/>
      <w:r w:rsidRPr="00517121">
        <w:rPr>
          <w:lang w:val="lv-LV"/>
        </w:rPr>
        <w:t>pieņemtais lēmums par iepirkuma rezultātu un līguma slēgšanu ir pamats līguma noslēgšanai ar iepirkuma uzvarētāju.</w:t>
      </w:r>
    </w:p>
    <w:p w14:paraId="391058F3" w14:textId="77777777" w:rsidR="007131EC" w:rsidRPr="00517121" w:rsidRDefault="007131EC" w:rsidP="007131EC">
      <w:pPr>
        <w:tabs>
          <w:tab w:val="left" w:pos="567"/>
        </w:tabs>
        <w:jc w:val="both"/>
        <w:rPr>
          <w:lang w:val="lv-LV"/>
        </w:rPr>
      </w:pPr>
    </w:p>
    <w:p w14:paraId="43314256" w14:textId="2F0CD577" w:rsidR="007131EC" w:rsidRPr="00517121" w:rsidRDefault="0008119A" w:rsidP="00611FF7">
      <w:pPr>
        <w:pStyle w:val="Sarakstarindkopa"/>
        <w:numPr>
          <w:ilvl w:val="0"/>
          <w:numId w:val="19"/>
        </w:numPr>
        <w:tabs>
          <w:tab w:val="left" w:pos="284"/>
        </w:tabs>
        <w:ind w:left="0" w:firstLine="0"/>
        <w:jc w:val="center"/>
        <w:rPr>
          <w:b/>
          <w:lang w:val="lv-LV"/>
        </w:rPr>
      </w:pPr>
      <w:r w:rsidRPr="00517121">
        <w:rPr>
          <w:b/>
          <w:lang w:val="lv-LV"/>
        </w:rPr>
        <w:t>IEPIRKUMA</w:t>
      </w:r>
      <w:r w:rsidR="007131EC" w:rsidRPr="00517121">
        <w:rPr>
          <w:b/>
          <w:lang w:val="lv-LV"/>
        </w:rPr>
        <w:t xml:space="preserve"> REZULTĀTU PAZIŅOŠANA UN IEPIRKUMA LĪGUMA NOSLĒGŠANA, LĪGUMA NODROŠINĀJUMA NOSACĪJUMI</w:t>
      </w:r>
    </w:p>
    <w:p w14:paraId="53CAB1D6" w14:textId="77777777" w:rsidR="007131EC" w:rsidRPr="00517121" w:rsidRDefault="007131EC" w:rsidP="007131EC">
      <w:pPr>
        <w:tabs>
          <w:tab w:val="left" w:pos="567"/>
        </w:tabs>
        <w:jc w:val="both"/>
        <w:rPr>
          <w:lang w:val="lv-LV"/>
        </w:rPr>
      </w:pPr>
    </w:p>
    <w:p w14:paraId="3161CBD1" w14:textId="77777777" w:rsidR="00F7672A" w:rsidRPr="00517121" w:rsidRDefault="00F7672A" w:rsidP="00F7672A">
      <w:pPr>
        <w:pStyle w:val="Sarakstarindkopa"/>
        <w:numPr>
          <w:ilvl w:val="0"/>
          <w:numId w:val="20"/>
        </w:numPr>
        <w:tabs>
          <w:tab w:val="left" w:pos="142"/>
          <w:tab w:val="left" w:pos="284"/>
          <w:tab w:val="left" w:pos="567"/>
        </w:tabs>
        <w:jc w:val="both"/>
        <w:rPr>
          <w:vanish/>
          <w:lang w:val="lv-LV"/>
        </w:rPr>
      </w:pPr>
    </w:p>
    <w:p w14:paraId="75C9582D" w14:textId="77777777" w:rsidR="00F7672A" w:rsidRPr="00517121" w:rsidRDefault="00F7672A" w:rsidP="00F7672A">
      <w:pPr>
        <w:pStyle w:val="Sarakstarindkopa"/>
        <w:numPr>
          <w:ilvl w:val="0"/>
          <w:numId w:val="20"/>
        </w:numPr>
        <w:tabs>
          <w:tab w:val="left" w:pos="142"/>
          <w:tab w:val="left" w:pos="284"/>
          <w:tab w:val="left" w:pos="567"/>
        </w:tabs>
        <w:jc w:val="both"/>
        <w:rPr>
          <w:vanish/>
          <w:lang w:val="lv-LV"/>
        </w:rPr>
      </w:pPr>
    </w:p>
    <w:p w14:paraId="2512191E" w14:textId="77777777" w:rsidR="00F7672A" w:rsidRPr="00517121" w:rsidRDefault="00F7672A" w:rsidP="00F7672A">
      <w:pPr>
        <w:pStyle w:val="Sarakstarindkopa"/>
        <w:numPr>
          <w:ilvl w:val="0"/>
          <w:numId w:val="20"/>
        </w:numPr>
        <w:tabs>
          <w:tab w:val="left" w:pos="142"/>
          <w:tab w:val="left" w:pos="284"/>
          <w:tab w:val="left" w:pos="567"/>
        </w:tabs>
        <w:jc w:val="both"/>
        <w:rPr>
          <w:vanish/>
          <w:lang w:val="lv-LV"/>
        </w:rPr>
      </w:pPr>
    </w:p>
    <w:p w14:paraId="523BB5A6" w14:textId="50D5BB17" w:rsidR="00675C12" w:rsidRPr="00517121" w:rsidRDefault="0008119A" w:rsidP="00F7672A">
      <w:pPr>
        <w:pStyle w:val="Sarakstarindkopa"/>
        <w:numPr>
          <w:ilvl w:val="1"/>
          <w:numId w:val="20"/>
        </w:numPr>
        <w:tabs>
          <w:tab w:val="left" w:pos="0"/>
          <w:tab w:val="left" w:pos="142"/>
          <w:tab w:val="left" w:pos="567"/>
        </w:tabs>
        <w:ind w:left="0" w:firstLine="0"/>
        <w:jc w:val="both"/>
        <w:rPr>
          <w:lang w:val="lv-LV"/>
        </w:rPr>
      </w:pPr>
      <w:r w:rsidRPr="00517121">
        <w:rPr>
          <w:lang w:val="lv-LV"/>
        </w:rPr>
        <w:t>Iepirkums</w:t>
      </w:r>
      <w:r w:rsidR="00675C12" w:rsidRPr="00517121">
        <w:rPr>
          <w:lang w:val="lv-LV"/>
        </w:rPr>
        <w:t xml:space="preserve"> beidzas pēc visu pretendentu noteiktā kārtībā iesniegto piedāvājumu izvērtēšanas</w:t>
      </w:r>
      <w:r w:rsidRPr="00517121">
        <w:rPr>
          <w:lang w:val="lv-LV"/>
        </w:rPr>
        <w:t xml:space="preserve"> </w:t>
      </w:r>
      <w:r w:rsidR="00675C12" w:rsidRPr="00517121">
        <w:rPr>
          <w:lang w:val="lv-LV"/>
        </w:rPr>
        <w:t>un iepirkuma uzvarētāja noteikšanas vai pēc iepirkuma izbeigšanas, vai pārtraukšanas.</w:t>
      </w:r>
    </w:p>
    <w:p w14:paraId="7AACA03E" w14:textId="77777777" w:rsidR="00E96713" w:rsidRPr="00517121" w:rsidRDefault="00E96713" w:rsidP="00E96713">
      <w:pPr>
        <w:pStyle w:val="Sarakstarindkopa"/>
        <w:numPr>
          <w:ilvl w:val="1"/>
          <w:numId w:val="20"/>
        </w:numPr>
        <w:tabs>
          <w:tab w:val="left" w:pos="567"/>
        </w:tabs>
        <w:ind w:left="0" w:firstLine="0"/>
        <w:jc w:val="both"/>
        <w:rPr>
          <w:lang w:val="lv-LV"/>
        </w:rPr>
      </w:pPr>
      <w:r w:rsidRPr="00517121">
        <w:rPr>
          <w:lang w:val="lv-LV"/>
        </w:rPr>
        <w:t>Pasūtītājs 5 (piecu) darba dienu laikā pēc lēmuma pieņemšanas rakstiski informē visus pretendentus par iepirkuma rezultātu. Gadījumā, ja iepirkums tiek izbeigts vai pārtraukts, komisija vienlaikus informē visus pretendentus par visiem iemesliem, kuru dēļ iepirkums tika izbeigts vai pārtraukts.</w:t>
      </w:r>
    </w:p>
    <w:p w14:paraId="4C3CFCBD" w14:textId="77777777" w:rsidR="00E96713" w:rsidRPr="00AD479B" w:rsidRDefault="00E96713" w:rsidP="00E96713">
      <w:pPr>
        <w:pStyle w:val="Sarakstarindkopa"/>
        <w:numPr>
          <w:ilvl w:val="1"/>
          <w:numId w:val="20"/>
        </w:numPr>
        <w:tabs>
          <w:tab w:val="left" w:pos="567"/>
        </w:tabs>
        <w:ind w:left="0" w:firstLine="0"/>
        <w:jc w:val="both"/>
        <w:rPr>
          <w:lang w:val="lv-LV"/>
        </w:rPr>
      </w:pPr>
      <w:r w:rsidRPr="00517121">
        <w:rPr>
          <w:lang w:val="lv-LV"/>
        </w:rPr>
        <w:t xml:space="preserve">Ja izraudzītais pretendents atsakās slēgt iepirkuma līgumu 10 (desmit) dienu laikā no pasūtītāja paziņojuma saņemšanas, pasūtītājs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pasūtītājs pieņem lēmumu pārtraukt iepirkumu, </w:t>
      </w:r>
      <w:r w:rsidRPr="00AD479B">
        <w:rPr>
          <w:lang w:val="lv-LV"/>
        </w:rPr>
        <w:t>neizvēloties nevienu piedāvājumu, par ko tiek noformēts protokols.</w:t>
      </w:r>
    </w:p>
    <w:p w14:paraId="0700ED38" w14:textId="2C710F22" w:rsidR="00241D6A" w:rsidRPr="00AD479B" w:rsidRDefault="00E96713" w:rsidP="00E96713">
      <w:pPr>
        <w:pStyle w:val="Sarakstarindkopa"/>
        <w:numPr>
          <w:ilvl w:val="1"/>
          <w:numId w:val="20"/>
        </w:numPr>
        <w:tabs>
          <w:tab w:val="left" w:pos="567"/>
        </w:tabs>
        <w:ind w:left="0" w:firstLine="0"/>
        <w:jc w:val="both"/>
        <w:rPr>
          <w:lang w:val="lv-LV"/>
        </w:rPr>
      </w:pPr>
      <w:r w:rsidRPr="00AD479B">
        <w:rPr>
          <w:lang w:val="lv-LV"/>
        </w:rPr>
        <w:t>Pēc iepirkuma līguma noslēgšanas izpildītājs (pretendents, kuram piešķirtas līguma slēgšanas tiesības) saskaņā ar līgumā noteikto 10 (desmit) darba dienu laikā iesniedz pasūtītājam līguma nodrošinājumu</w:t>
      </w:r>
      <w:r w:rsidR="00036C67">
        <w:rPr>
          <w:lang w:val="lv-LV"/>
        </w:rPr>
        <w:t>. Līguma nodrošinājuma summa tiek aprēķinā</w:t>
      </w:r>
      <w:r w:rsidR="00B80307">
        <w:rPr>
          <w:lang w:val="lv-LV"/>
        </w:rPr>
        <w:t>t</w:t>
      </w:r>
      <w:r w:rsidR="00036C67">
        <w:rPr>
          <w:lang w:val="lv-LV"/>
        </w:rPr>
        <w:t xml:space="preserve">a, reizinot līgumā norādīto iepirkuma priekšmeta daļu skaitu, par ko tiek slēgts līgums </w:t>
      </w:r>
      <w:r w:rsidR="00036C67" w:rsidRPr="00036C67">
        <w:rPr>
          <w:u w:val="single"/>
          <w:lang w:val="lv-LV"/>
        </w:rPr>
        <w:t xml:space="preserve">ar </w:t>
      </w:r>
      <w:r w:rsidR="00036C67" w:rsidRPr="007B3B1A">
        <w:rPr>
          <w:b/>
          <w:bCs/>
          <w:u w:val="single"/>
          <w:lang w:val="lv-LV"/>
        </w:rPr>
        <w:t>350</w:t>
      </w:r>
      <w:r w:rsidR="00F31F0E">
        <w:rPr>
          <w:b/>
          <w:bCs/>
          <w:u w:val="single"/>
          <w:lang w:val="lv-LV"/>
        </w:rPr>
        <w:t>.00</w:t>
      </w:r>
      <w:r w:rsidR="00036C67" w:rsidRPr="007B3B1A">
        <w:rPr>
          <w:b/>
          <w:bCs/>
          <w:u w:val="single"/>
          <w:lang w:val="lv-LV"/>
        </w:rPr>
        <w:t xml:space="preserve"> EUR</w:t>
      </w:r>
      <w:r w:rsidR="00036C67" w:rsidRPr="00036C67">
        <w:rPr>
          <w:u w:val="single"/>
          <w:lang w:val="lv-LV"/>
        </w:rPr>
        <w:t xml:space="preserve"> par vienu iepirkuma priekšmeta daļu.</w:t>
      </w:r>
    </w:p>
    <w:p w14:paraId="0A082FE5" w14:textId="784F3EEA" w:rsidR="00E96713" w:rsidRPr="00517121" w:rsidRDefault="00241D6A" w:rsidP="00E96713">
      <w:pPr>
        <w:pStyle w:val="Sarakstarindkopa"/>
        <w:numPr>
          <w:ilvl w:val="1"/>
          <w:numId w:val="20"/>
        </w:numPr>
        <w:tabs>
          <w:tab w:val="left" w:pos="567"/>
        </w:tabs>
        <w:ind w:left="0" w:firstLine="0"/>
        <w:jc w:val="both"/>
        <w:rPr>
          <w:lang w:val="lv-LV"/>
        </w:rPr>
      </w:pPr>
      <w:r w:rsidRPr="00AD479B">
        <w:rPr>
          <w:lang w:val="lv-LV"/>
        </w:rPr>
        <w:t xml:space="preserve">Līguma nodrošinājumu iesniedz </w:t>
      </w:r>
      <w:r w:rsidR="00E96713" w:rsidRPr="00AD479B">
        <w:rPr>
          <w:lang w:val="lv-LV"/>
        </w:rPr>
        <w:t>bankas</w:t>
      </w:r>
      <w:r w:rsidR="00E96713" w:rsidRPr="00517121">
        <w:rPr>
          <w:lang w:val="lv-LV"/>
        </w:rPr>
        <w:t xml:space="preserve"> izsniegtas</w:t>
      </w:r>
      <w:r w:rsidR="00E96713" w:rsidRPr="00517121" w:rsidDel="00500913">
        <w:rPr>
          <w:lang w:val="lv-LV"/>
        </w:rPr>
        <w:t xml:space="preserve"> </w:t>
      </w:r>
      <w:r w:rsidR="00E96713" w:rsidRPr="00517121">
        <w:rPr>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00E96713" w:rsidRPr="00517121">
        <w:rPr>
          <w:color w:val="222222"/>
          <w:lang w:val="lv-LV"/>
        </w:rPr>
        <w:t xml:space="preserve">„Līguma nodrošinājums, </w:t>
      </w:r>
      <w:r w:rsidR="00E96713" w:rsidRPr="00517121">
        <w:rPr>
          <w:i/>
          <w:lang w:val="lv-LV"/>
        </w:rPr>
        <w:t>Līguma</w:t>
      </w:r>
      <w:r w:rsidR="00E96713" w:rsidRPr="00517121">
        <w:rPr>
          <w:lang w:val="lv-LV"/>
        </w:rPr>
        <w:t xml:space="preserve"> </w:t>
      </w:r>
      <w:r w:rsidR="00E96713" w:rsidRPr="00517121">
        <w:rPr>
          <w:i/>
          <w:lang w:val="lv-LV"/>
        </w:rPr>
        <w:t xml:space="preserve">datums </w:t>
      </w:r>
      <w:r w:rsidR="00E96713" w:rsidRPr="00517121">
        <w:rPr>
          <w:lang w:val="lv-LV"/>
        </w:rPr>
        <w:t xml:space="preserve">un </w:t>
      </w:r>
      <w:r w:rsidR="00E96713" w:rsidRPr="00517121">
        <w:rPr>
          <w:i/>
          <w:lang w:val="lv-LV"/>
        </w:rPr>
        <w:t>pasūtītāja piešķirtais numurs”</w:t>
      </w:r>
      <w:r w:rsidR="00E96713" w:rsidRPr="00517121">
        <w:rPr>
          <w:lang w:val="lv-LV"/>
        </w:rPr>
        <w:t xml:space="preserve">. Bankas garantijas un apdrošināšanas sabiedrības izsniegtā dokumenta tekstā </w:t>
      </w:r>
      <w:r w:rsidR="00E96713" w:rsidRPr="00517121">
        <w:rPr>
          <w:u w:val="single"/>
          <w:lang w:val="lv-LV"/>
        </w:rPr>
        <w:t>obligāti jābūt norādei:</w:t>
      </w:r>
      <w:r w:rsidR="00E96713" w:rsidRPr="00517121">
        <w:rPr>
          <w:lang w:val="lv-LV"/>
        </w:rPr>
        <w:t xml:space="preserve"> </w:t>
      </w:r>
      <w:r w:rsidR="00E96713" w:rsidRPr="00517121">
        <w:rPr>
          <w:i/>
          <w:iCs/>
          <w:color w:val="222222"/>
          <w:lang w:val="lv-LV"/>
        </w:rPr>
        <w:t>„</w:t>
      </w:r>
      <w:r w:rsidR="00E96713" w:rsidRPr="00517121">
        <w:rPr>
          <w:i/>
          <w:iCs/>
          <w:lang w:val="lv-LV"/>
        </w:rPr>
        <w:t>Šai garantijai tiek piemēroti Starptautiskās Tirdzniecības palātas izdotie Vienotie noteikumi par pieprasījuma garantijām („</w:t>
      </w:r>
      <w:proofErr w:type="spellStart"/>
      <w:r w:rsidR="00E96713" w:rsidRPr="00517121">
        <w:rPr>
          <w:i/>
          <w:iCs/>
          <w:lang w:val="lv-LV"/>
        </w:rPr>
        <w:t>The</w:t>
      </w:r>
      <w:proofErr w:type="spellEnd"/>
      <w:r w:rsidR="00E96713" w:rsidRPr="00517121">
        <w:rPr>
          <w:i/>
          <w:iCs/>
          <w:lang w:val="lv-LV"/>
        </w:rPr>
        <w:t xml:space="preserve"> ICC </w:t>
      </w:r>
      <w:proofErr w:type="spellStart"/>
      <w:r w:rsidR="00E96713" w:rsidRPr="00517121">
        <w:rPr>
          <w:i/>
          <w:iCs/>
          <w:lang w:val="lv-LV"/>
        </w:rPr>
        <w:t>Uniform</w:t>
      </w:r>
      <w:proofErr w:type="spellEnd"/>
      <w:r w:rsidR="00E96713" w:rsidRPr="00517121">
        <w:rPr>
          <w:i/>
          <w:iCs/>
          <w:lang w:val="lv-LV"/>
        </w:rPr>
        <w:t xml:space="preserve"> </w:t>
      </w:r>
      <w:proofErr w:type="spellStart"/>
      <w:r w:rsidR="00E96713" w:rsidRPr="00517121">
        <w:rPr>
          <w:i/>
          <w:iCs/>
          <w:lang w:val="lv-LV"/>
        </w:rPr>
        <w:t>Rules</w:t>
      </w:r>
      <w:proofErr w:type="spellEnd"/>
      <w:r w:rsidR="00E96713" w:rsidRPr="00517121">
        <w:rPr>
          <w:i/>
          <w:iCs/>
          <w:lang w:val="lv-LV"/>
        </w:rPr>
        <w:t xml:space="preserve"> </w:t>
      </w:r>
      <w:proofErr w:type="spellStart"/>
      <w:r w:rsidR="00E96713" w:rsidRPr="00517121">
        <w:rPr>
          <w:i/>
          <w:iCs/>
          <w:lang w:val="lv-LV"/>
        </w:rPr>
        <w:t>for</w:t>
      </w:r>
      <w:proofErr w:type="spellEnd"/>
      <w:r w:rsidR="00E96713" w:rsidRPr="00517121">
        <w:rPr>
          <w:i/>
          <w:iCs/>
          <w:lang w:val="lv-LV"/>
        </w:rPr>
        <w:t xml:space="preserve"> </w:t>
      </w:r>
      <w:proofErr w:type="spellStart"/>
      <w:r w:rsidR="00E96713" w:rsidRPr="00517121">
        <w:rPr>
          <w:i/>
          <w:iCs/>
          <w:lang w:val="lv-LV"/>
        </w:rPr>
        <w:t>Demand</w:t>
      </w:r>
      <w:proofErr w:type="spellEnd"/>
      <w:r w:rsidR="00E96713" w:rsidRPr="00517121">
        <w:rPr>
          <w:i/>
          <w:iCs/>
          <w:lang w:val="lv-LV"/>
        </w:rPr>
        <w:t xml:space="preserve"> </w:t>
      </w:r>
      <w:proofErr w:type="spellStart"/>
      <w:r w:rsidR="00E96713" w:rsidRPr="00517121">
        <w:rPr>
          <w:i/>
          <w:iCs/>
          <w:lang w:val="lv-LV"/>
        </w:rPr>
        <w:t>Guaranties</w:t>
      </w:r>
      <w:proofErr w:type="spellEnd"/>
      <w:r w:rsidR="00E96713" w:rsidRPr="00517121">
        <w:rPr>
          <w:i/>
          <w:iCs/>
          <w:lang w:val="lv-LV"/>
        </w:rPr>
        <w:t xml:space="preserve">”, ICC </w:t>
      </w:r>
      <w:proofErr w:type="spellStart"/>
      <w:r w:rsidR="00E96713" w:rsidRPr="00517121">
        <w:rPr>
          <w:i/>
          <w:iCs/>
          <w:lang w:val="lv-LV"/>
        </w:rPr>
        <w:t>Publication</w:t>
      </w:r>
      <w:proofErr w:type="spellEnd"/>
      <w:r w:rsidR="00E96713" w:rsidRPr="00517121">
        <w:rPr>
          <w:i/>
          <w:iCs/>
          <w:lang w:val="lv-LV"/>
        </w:rPr>
        <w:t>, No.758)”.</w:t>
      </w:r>
      <w:r w:rsidR="00E96713" w:rsidRPr="00517121">
        <w:rPr>
          <w:lang w:val="lv-LV"/>
        </w:rPr>
        <w:t xml:space="preserve"> Līguma nodrošinājuma noteikumus skatīt līguma projektā (nolikuma </w:t>
      </w:r>
      <w:r w:rsidR="00174660" w:rsidRPr="00517121">
        <w:rPr>
          <w:lang w:val="lv-LV"/>
        </w:rPr>
        <w:t>8</w:t>
      </w:r>
      <w:r w:rsidR="00E96713" w:rsidRPr="00517121">
        <w:rPr>
          <w:lang w:val="lv-LV"/>
        </w:rPr>
        <w:t>.pielikums).</w:t>
      </w:r>
    </w:p>
    <w:p w14:paraId="77222B72" w14:textId="77777777" w:rsidR="00E96713" w:rsidRPr="00517121" w:rsidRDefault="00E96713" w:rsidP="00E96713">
      <w:pPr>
        <w:pStyle w:val="Sarakstarindkopa"/>
        <w:numPr>
          <w:ilvl w:val="1"/>
          <w:numId w:val="20"/>
        </w:numPr>
        <w:tabs>
          <w:tab w:val="left" w:pos="567"/>
        </w:tabs>
        <w:ind w:left="0" w:firstLine="0"/>
        <w:jc w:val="both"/>
        <w:rPr>
          <w:lang w:val="lv-LV"/>
        </w:rPr>
      </w:pPr>
      <w:r w:rsidRPr="00517121">
        <w:rPr>
          <w:lang w:val="lv-LV"/>
        </w:rPr>
        <w:t>Valūta, kādā pretendents veic līguma nodrošinājuma summas iemaksu, ir EUR.</w:t>
      </w:r>
      <w:r w:rsidRPr="00517121">
        <w:rPr>
          <w:color w:val="70AD47"/>
          <w:lang w:val="lv-LV"/>
        </w:rPr>
        <w:t xml:space="preserve"> </w:t>
      </w:r>
      <w:r w:rsidRPr="00517121">
        <w:rPr>
          <w:lang w:val="lv-LV"/>
        </w:rPr>
        <w:t>Iesniegtais (iemaksātais) līguma nodrošinājums garantē, ka pasūtītājs ieturēs līguma nodrošinājumu, ja pretendents neveiks līguma izpildi saskaņā ar nolikuma nosacījumiem.</w:t>
      </w:r>
    </w:p>
    <w:p w14:paraId="74E9AAA6" w14:textId="04C236F1" w:rsidR="00E96713" w:rsidRPr="00517121" w:rsidRDefault="00E96713" w:rsidP="00E96713">
      <w:pPr>
        <w:pStyle w:val="Sarakstarindkopa"/>
        <w:numPr>
          <w:ilvl w:val="1"/>
          <w:numId w:val="20"/>
        </w:numPr>
        <w:tabs>
          <w:tab w:val="left" w:pos="567"/>
        </w:tabs>
        <w:ind w:left="0" w:firstLine="0"/>
        <w:jc w:val="both"/>
        <w:rPr>
          <w:lang w:val="lv-LV"/>
        </w:rPr>
      </w:pPr>
      <w:r w:rsidRPr="00517121">
        <w:rPr>
          <w:lang w:val="lv-LV"/>
        </w:rPr>
        <w:t xml:space="preserve">Līguma nodrošinājumam jābūt spēkā līdz abu pušu līguma saistību pilnīgai izpildei vai vismaz 30 (trīsdesmit) kalendārās dienas pēc </w:t>
      </w:r>
      <w:r w:rsidR="002828B0" w:rsidRPr="00517121">
        <w:rPr>
          <w:lang w:val="lv-LV"/>
        </w:rPr>
        <w:t>pakalpojuma</w:t>
      </w:r>
      <w:r w:rsidRPr="00517121">
        <w:rPr>
          <w:lang w:val="lv-LV"/>
        </w:rPr>
        <w:t xml:space="preserve"> galīgā izpildes brīža.</w:t>
      </w:r>
    </w:p>
    <w:p w14:paraId="41F0CC2E" w14:textId="77777777" w:rsidR="007131EC" w:rsidRPr="00517121" w:rsidRDefault="007131EC" w:rsidP="007131EC">
      <w:pPr>
        <w:pStyle w:val="Pamattekstsaratkpi"/>
        <w:tabs>
          <w:tab w:val="left" w:pos="567"/>
        </w:tabs>
        <w:ind w:firstLine="0"/>
        <w:rPr>
          <w:b/>
          <w:sz w:val="24"/>
          <w:highlight w:val="yellow"/>
          <w:lang w:val="lv-LV"/>
        </w:rPr>
      </w:pPr>
    </w:p>
    <w:p w14:paraId="4DD5CC20" w14:textId="77777777" w:rsidR="007131EC" w:rsidRPr="00517121" w:rsidRDefault="007131EC" w:rsidP="007131EC">
      <w:pPr>
        <w:pStyle w:val="Pamattekstsaratkpi"/>
        <w:tabs>
          <w:tab w:val="left" w:pos="567"/>
        </w:tabs>
        <w:ind w:firstLine="0"/>
        <w:rPr>
          <w:b/>
          <w:sz w:val="24"/>
          <w:lang w:val="lv-LV"/>
        </w:rPr>
      </w:pPr>
      <w:r w:rsidRPr="00517121">
        <w:rPr>
          <w:b/>
          <w:sz w:val="24"/>
          <w:lang w:val="lv-LV"/>
        </w:rPr>
        <w:t xml:space="preserve">Pielikumā:  </w:t>
      </w:r>
    </w:p>
    <w:p w14:paraId="1E04CDD4" w14:textId="633A422A" w:rsidR="007131EC" w:rsidRPr="005134B2" w:rsidRDefault="007131EC" w:rsidP="007131EC">
      <w:pPr>
        <w:pStyle w:val="Pamattekstsaratkpi"/>
        <w:tabs>
          <w:tab w:val="left" w:pos="567"/>
        </w:tabs>
        <w:ind w:firstLine="0"/>
        <w:rPr>
          <w:sz w:val="24"/>
          <w:lang w:val="lv-LV"/>
        </w:rPr>
      </w:pPr>
      <w:r w:rsidRPr="00517121">
        <w:rPr>
          <w:b/>
          <w:sz w:val="24"/>
          <w:lang w:val="lv-LV"/>
        </w:rPr>
        <w:t xml:space="preserve">1.pielikums </w:t>
      </w:r>
      <w:r w:rsidRPr="00517121">
        <w:rPr>
          <w:sz w:val="24"/>
          <w:lang w:val="lv-LV"/>
        </w:rPr>
        <w:t>– Pretendentu atlase (</w:t>
      </w:r>
      <w:r w:rsidRPr="005134B2">
        <w:rPr>
          <w:sz w:val="24"/>
          <w:lang w:val="lv-LV"/>
        </w:rPr>
        <w:t xml:space="preserve">izslēgšanas noteikumi, kvalifikācijas prasības) / piedāvājumā iekļaujamā informācija un dokumenti) uz </w:t>
      </w:r>
      <w:r w:rsidR="000C5945" w:rsidRPr="005134B2">
        <w:rPr>
          <w:sz w:val="24"/>
          <w:lang w:val="lv-LV"/>
        </w:rPr>
        <w:t>6</w:t>
      </w:r>
      <w:r w:rsidRPr="005134B2">
        <w:rPr>
          <w:sz w:val="24"/>
          <w:lang w:val="lv-LV"/>
        </w:rPr>
        <w:t xml:space="preserve"> (</w:t>
      </w:r>
      <w:r w:rsidR="000C5945" w:rsidRPr="005134B2">
        <w:rPr>
          <w:sz w:val="24"/>
          <w:lang w:val="lv-LV"/>
        </w:rPr>
        <w:t>seš</w:t>
      </w:r>
      <w:r w:rsidRPr="005134B2">
        <w:rPr>
          <w:sz w:val="24"/>
          <w:lang w:val="lv-LV"/>
        </w:rPr>
        <w:t>ām) lpp.;</w:t>
      </w:r>
    </w:p>
    <w:p w14:paraId="39590E90" w14:textId="6A4632AE" w:rsidR="007131EC" w:rsidRPr="005134B2" w:rsidRDefault="007131EC" w:rsidP="007131EC">
      <w:pPr>
        <w:pStyle w:val="Pamattekstsaratkpi"/>
        <w:tabs>
          <w:tab w:val="left" w:pos="567"/>
        </w:tabs>
        <w:ind w:firstLine="0"/>
        <w:rPr>
          <w:sz w:val="24"/>
          <w:lang w:val="lv-LV"/>
        </w:rPr>
      </w:pPr>
      <w:r w:rsidRPr="005134B2">
        <w:rPr>
          <w:b/>
          <w:sz w:val="24"/>
          <w:lang w:val="lv-LV"/>
        </w:rPr>
        <w:t>2.pielikums</w:t>
      </w:r>
      <w:r w:rsidRPr="005134B2">
        <w:rPr>
          <w:sz w:val="24"/>
          <w:lang w:val="lv-LV"/>
        </w:rPr>
        <w:t xml:space="preserve"> – Pieteikums dalībai </w:t>
      </w:r>
      <w:r w:rsidR="0008119A" w:rsidRPr="005134B2">
        <w:rPr>
          <w:sz w:val="24"/>
          <w:lang w:val="lv-LV"/>
        </w:rPr>
        <w:t>iepirkumā</w:t>
      </w:r>
      <w:r w:rsidRPr="005134B2">
        <w:rPr>
          <w:sz w:val="24"/>
          <w:lang w:val="lv-LV"/>
        </w:rPr>
        <w:t xml:space="preserve"> </w:t>
      </w:r>
      <w:r w:rsidRPr="005134B2">
        <w:rPr>
          <w:i/>
          <w:sz w:val="24"/>
          <w:lang w:val="lv-LV"/>
        </w:rPr>
        <w:t>/forma/</w:t>
      </w:r>
      <w:r w:rsidRPr="005134B2">
        <w:rPr>
          <w:sz w:val="24"/>
          <w:lang w:val="lv-LV"/>
        </w:rPr>
        <w:t xml:space="preserve"> uz 3 (trīs) lpp.;</w:t>
      </w:r>
    </w:p>
    <w:p w14:paraId="28908E45" w14:textId="65FA361A" w:rsidR="007131EC" w:rsidRPr="005134B2" w:rsidRDefault="007131EC" w:rsidP="007131EC">
      <w:pPr>
        <w:contextualSpacing/>
        <w:jc w:val="both"/>
        <w:rPr>
          <w:i/>
          <w:iCs/>
          <w:lang w:val="lv-LV"/>
        </w:rPr>
      </w:pPr>
      <w:r w:rsidRPr="005134B2">
        <w:rPr>
          <w:b/>
          <w:lang w:val="lv-LV"/>
        </w:rPr>
        <w:t>3.pielikums</w:t>
      </w:r>
      <w:r w:rsidRPr="005134B2">
        <w:rPr>
          <w:lang w:val="lv-LV"/>
        </w:rPr>
        <w:t xml:space="preserve"> –  </w:t>
      </w:r>
      <w:r w:rsidR="00D84A1B" w:rsidRPr="005134B2">
        <w:rPr>
          <w:lang w:val="lv-LV"/>
        </w:rPr>
        <w:t>Darba uzdevums</w:t>
      </w:r>
      <w:r w:rsidRPr="005134B2">
        <w:rPr>
          <w:i/>
          <w:iCs/>
          <w:lang w:val="lv-LV"/>
        </w:rPr>
        <w:t xml:space="preserve"> </w:t>
      </w:r>
      <w:r w:rsidRPr="005134B2">
        <w:rPr>
          <w:lang w:val="lv-LV"/>
        </w:rPr>
        <w:t xml:space="preserve">uz </w:t>
      </w:r>
      <w:r w:rsidR="005E2C08" w:rsidRPr="005134B2">
        <w:rPr>
          <w:lang w:val="lv-LV"/>
        </w:rPr>
        <w:t>6</w:t>
      </w:r>
      <w:r w:rsidRPr="005134B2">
        <w:rPr>
          <w:lang w:val="lv-LV"/>
        </w:rPr>
        <w:t xml:space="preserve"> (</w:t>
      </w:r>
      <w:r w:rsidR="005E2C08" w:rsidRPr="005134B2">
        <w:rPr>
          <w:lang w:val="lv-LV"/>
        </w:rPr>
        <w:t>sešām</w:t>
      </w:r>
      <w:r w:rsidRPr="005134B2">
        <w:rPr>
          <w:lang w:val="lv-LV"/>
        </w:rPr>
        <w:t>) lpp.;</w:t>
      </w:r>
    </w:p>
    <w:p w14:paraId="6417F1BC" w14:textId="4AD77810" w:rsidR="007131EC" w:rsidRPr="005134B2" w:rsidRDefault="00D80924" w:rsidP="007131EC">
      <w:pPr>
        <w:pStyle w:val="Pamattekstsaratkpi"/>
        <w:tabs>
          <w:tab w:val="left" w:pos="567"/>
        </w:tabs>
        <w:ind w:firstLine="0"/>
        <w:rPr>
          <w:sz w:val="24"/>
          <w:lang w:val="lv-LV"/>
        </w:rPr>
      </w:pPr>
      <w:r w:rsidRPr="005134B2">
        <w:rPr>
          <w:b/>
          <w:sz w:val="24"/>
          <w:lang w:val="lv-LV"/>
        </w:rPr>
        <w:t>4</w:t>
      </w:r>
      <w:r w:rsidR="007131EC" w:rsidRPr="005134B2">
        <w:rPr>
          <w:b/>
          <w:sz w:val="24"/>
          <w:lang w:val="lv-LV"/>
        </w:rPr>
        <w:t xml:space="preserve">.pielikums </w:t>
      </w:r>
      <w:r w:rsidR="007131EC" w:rsidRPr="005134B2">
        <w:rPr>
          <w:sz w:val="24"/>
          <w:lang w:val="lv-LV"/>
        </w:rPr>
        <w:t xml:space="preserve">– Informācijas veidlapa par pēdējo 3 (trīs) darbības gadu laikā pretendenta sekmīgi izpildītu (-iem) līdzīgu (-iem) līgumu (-iem) </w:t>
      </w:r>
      <w:r w:rsidR="007131EC" w:rsidRPr="005134B2">
        <w:rPr>
          <w:i/>
          <w:sz w:val="24"/>
          <w:lang w:val="lv-LV"/>
        </w:rPr>
        <w:t>/forma/</w:t>
      </w:r>
      <w:r w:rsidR="007131EC" w:rsidRPr="005134B2">
        <w:rPr>
          <w:sz w:val="24"/>
          <w:lang w:val="lv-LV"/>
        </w:rPr>
        <w:t xml:space="preserve"> uz 1 (vienas) lpp.;</w:t>
      </w:r>
    </w:p>
    <w:p w14:paraId="78B88DFE" w14:textId="11871693" w:rsidR="00D80924" w:rsidRPr="005134B2" w:rsidRDefault="00D80924" w:rsidP="007131EC">
      <w:pPr>
        <w:pStyle w:val="Pamattekstsaratkpi"/>
        <w:tabs>
          <w:tab w:val="left" w:pos="567"/>
        </w:tabs>
        <w:ind w:firstLine="0"/>
        <w:rPr>
          <w:sz w:val="24"/>
          <w:lang w:val="lv-LV"/>
        </w:rPr>
      </w:pPr>
      <w:r w:rsidRPr="005134B2">
        <w:rPr>
          <w:b/>
          <w:sz w:val="24"/>
          <w:lang w:val="lv-LV"/>
        </w:rPr>
        <w:t xml:space="preserve">5.pielikums </w:t>
      </w:r>
      <w:r w:rsidRPr="005134B2">
        <w:rPr>
          <w:sz w:val="24"/>
          <w:lang w:val="lv-LV"/>
        </w:rPr>
        <w:t xml:space="preserve">– Informācijas veidlapa par piesaistītajiem apakšuzņēmējiem </w:t>
      </w:r>
      <w:r w:rsidRPr="005134B2">
        <w:rPr>
          <w:i/>
          <w:sz w:val="24"/>
          <w:lang w:val="lv-LV"/>
        </w:rPr>
        <w:t>/forma/</w:t>
      </w:r>
      <w:r w:rsidRPr="005134B2">
        <w:rPr>
          <w:sz w:val="24"/>
          <w:lang w:val="lv-LV"/>
        </w:rPr>
        <w:t xml:space="preserve"> uz 1 (vienas) lpp.;</w:t>
      </w:r>
    </w:p>
    <w:p w14:paraId="191F5205" w14:textId="0A9614CC" w:rsidR="006F6BCE" w:rsidRPr="00517121" w:rsidRDefault="00D80924" w:rsidP="006F6BCE">
      <w:pPr>
        <w:pStyle w:val="Pamattekstsaratkpi"/>
        <w:tabs>
          <w:tab w:val="left" w:pos="567"/>
        </w:tabs>
        <w:ind w:firstLine="0"/>
        <w:rPr>
          <w:sz w:val="24"/>
          <w:lang w:val="lv-LV"/>
        </w:rPr>
      </w:pPr>
      <w:r w:rsidRPr="005134B2">
        <w:rPr>
          <w:b/>
          <w:sz w:val="24"/>
          <w:lang w:val="lv-LV"/>
        </w:rPr>
        <w:t>6</w:t>
      </w:r>
      <w:r w:rsidR="006F6BCE" w:rsidRPr="005134B2">
        <w:rPr>
          <w:b/>
          <w:sz w:val="24"/>
          <w:lang w:val="lv-LV"/>
        </w:rPr>
        <w:t xml:space="preserve">.pielikums </w:t>
      </w:r>
      <w:r w:rsidR="006F6BCE" w:rsidRPr="005134B2">
        <w:rPr>
          <w:sz w:val="24"/>
          <w:lang w:val="lv-LV"/>
        </w:rPr>
        <w:t>– Informācijas veidlapa par pretendenta norādīto</w:t>
      </w:r>
      <w:r w:rsidR="006F6BCE" w:rsidRPr="00517121">
        <w:rPr>
          <w:sz w:val="24"/>
          <w:lang w:val="lv-LV"/>
        </w:rPr>
        <w:t xml:space="preserve"> personu </w:t>
      </w:r>
      <w:r w:rsidR="006F6BCE" w:rsidRPr="00517121">
        <w:rPr>
          <w:i/>
          <w:sz w:val="24"/>
          <w:lang w:val="lv-LV"/>
        </w:rPr>
        <w:t xml:space="preserve">/forma/ </w:t>
      </w:r>
      <w:r w:rsidR="006F6BCE" w:rsidRPr="00517121">
        <w:rPr>
          <w:sz w:val="24"/>
          <w:lang w:val="lv-LV"/>
        </w:rPr>
        <w:t>uz 1 (vienas) lpp.;</w:t>
      </w:r>
    </w:p>
    <w:p w14:paraId="288F3635" w14:textId="5D0BA2C9" w:rsidR="006F6BCE" w:rsidRPr="005134B2" w:rsidRDefault="006F6BCE" w:rsidP="007131EC">
      <w:pPr>
        <w:pStyle w:val="Pamattekstsaratkpi"/>
        <w:tabs>
          <w:tab w:val="left" w:pos="567"/>
        </w:tabs>
        <w:ind w:firstLine="0"/>
        <w:rPr>
          <w:sz w:val="24"/>
          <w:lang w:val="lv-LV"/>
        </w:rPr>
      </w:pPr>
      <w:r w:rsidRPr="00517121">
        <w:rPr>
          <w:b/>
          <w:sz w:val="24"/>
          <w:lang w:val="lv-LV"/>
        </w:rPr>
        <w:t xml:space="preserve">7.pielikums </w:t>
      </w:r>
      <w:r w:rsidRPr="00517121">
        <w:rPr>
          <w:sz w:val="24"/>
          <w:lang w:val="lv-LV"/>
        </w:rPr>
        <w:t xml:space="preserve">– Informācijas </w:t>
      </w:r>
      <w:r w:rsidRPr="005134B2">
        <w:rPr>
          <w:sz w:val="24"/>
          <w:lang w:val="lv-LV"/>
        </w:rPr>
        <w:t xml:space="preserve">veidlapa par personu apvienību </w:t>
      </w:r>
      <w:r w:rsidRPr="005134B2">
        <w:rPr>
          <w:i/>
          <w:sz w:val="24"/>
          <w:lang w:val="lv-LV"/>
        </w:rPr>
        <w:t xml:space="preserve">/forma/ </w:t>
      </w:r>
      <w:r w:rsidRPr="005134B2">
        <w:rPr>
          <w:sz w:val="24"/>
          <w:lang w:val="lv-LV"/>
        </w:rPr>
        <w:t>uz 1 (vienas) lpp.</w:t>
      </w:r>
    </w:p>
    <w:p w14:paraId="05A193BD" w14:textId="760E9F0D" w:rsidR="007131EC" w:rsidRPr="00517121" w:rsidRDefault="006F6BCE" w:rsidP="007131EC">
      <w:pPr>
        <w:pStyle w:val="Komentrateksts"/>
        <w:tabs>
          <w:tab w:val="left" w:pos="567"/>
        </w:tabs>
        <w:jc w:val="both"/>
        <w:rPr>
          <w:sz w:val="24"/>
          <w:szCs w:val="24"/>
          <w:lang w:val="lv-LV"/>
        </w:rPr>
      </w:pPr>
      <w:r w:rsidRPr="005134B2">
        <w:rPr>
          <w:b/>
          <w:sz w:val="24"/>
          <w:szCs w:val="24"/>
          <w:lang w:val="lv-LV"/>
        </w:rPr>
        <w:t>8</w:t>
      </w:r>
      <w:r w:rsidR="007131EC" w:rsidRPr="005134B2">
        <w:rPr>
          <w:b/>
          <w:sz w:val="24"/>
          <w:szCs w:val="24"/>
          <w:lang w:val="lv-LV"/>
        </w:rPr>
        <w:t>.pielikums</w:t>
      </w:r>
      <w:r w:rsidR="007131EC" w:rsidRPr="005134B2">
        <w:rPr>
          <w:sz w:val="24"/>
          <w:szCs w:val="24"/>
          <w:lang w:val="lv-LV"/>
        </w:rPr>
        <w:t xml:space="preserve"> – Līguma projekts uz </w:t>
      </w:r>
      <w:r w:rsidR="001B22BD" w:rsidRPr="005134B2">
        <w:rPr>
          <w:sz w:val="24"/>
          <w:szCs w:val="24"/>
          <w:lang w:val="lv-LV"/>
        </w:rPr>
        <w:t>1</w:t>
      </w:r>
      <w:r w:rsidR="00871160" w:rsidRPr="005134B2">
        <w:rPr>
          <w:sz w:val="24"/>
          <w:szCs w:val="24"/>
          <w:lang w:val="lv-LV"/>
        </w:rPr>
        <w:t>1</w:t>
      </w:r>
      <w:r w:rsidR="007131EC" w:rsidRPr="005134B2">
        <w:rPr>
          <w:sz w:val="24"/>
          <w:szCs w:val="24"/>
          <w:lang w:val="lv-LV"/>
        </w:rPr>
        <w:t xml:space="preserve"> (</w:t>
      </w:r>
      <w:r w:rsidR="00871160" w:rsidRPr="005134B2">
        <w:rPr>
          <w:sz w:val="24"/>
          <w:szCs w:val="24"/>
          <w:lang w:val="lv-LV"/>
        </w:rPr>
        <w:t>vienpadsmit</w:t>
      </w:r>
      <w:r w:rsidR="007131EC" w:rsidRPr="005134B2">
        <w:rPr>
          <w:sz w:val="24"/>
          <w:szCs w:val="24"/>
          <w:lang w:val="lv-LV"/>
        </w:rPr>
        <w:t>) lpp.</w:t>
      </w:r>
    </w:p>
    <w:p w14:paraId="22AD765B" w14:textId="77777777" w:rsidR="007131EC" w:rsidRPr="00517121" w:rsidRDefault="007131EC" w:rsidP="007131EC">
      <w:pPr>
        <w:spacing w:line="0" w:lineRule="atLeast"/>
        <w:rPr>
          <w:lang w:val="lv-LV"/>
        </w:rPr>
      </w:pPr>
    </w:p>
    <w:p w14:paraId="73A2397A" w14:textId="77777777" w:rsidR="007131EC" w:rsidRPr="00517121" w:rsidRDefault="007131EC" w:rsidP="007131EC">
      <w:pPr>
        <w:spacing w:line="0" w:lineRule="atLeast"/>
        <w:rPr>
          <w:b/>
          <w:lang w:val="lv-LV"/>
        </w:rPr>
      </w:pPr>
      <w:r w:rsidRPr="00517121">
        <w:rPr>
          <w:lang w:val="lv-LV"/>
        </w:rPr>
        <w:t>VAS „Latvijas dzelzceļš”</w:t>
      </w:r>
    </w:p>
    <w:p w14:paraId="3183F4E8" w14:textId="7A6865A6" w:rsidR="007131EC" w:rsidRPr="00517121" w:rsidRDefault="007131EC" w:rsidP="007131EC">
      <w:pPr>
        <w:tabs>
          <w:tab w:val="left" w:pos="2127"/>
        </w:tabs>
        <w:contextualSpacing/>
        <w:rPr>
          <w:lang w:val="lv-LV"/>
        </w:rPr>
      </w:pPr>
      <w:r w:rsidRPr="00517121">
        <w:rPr>
          <w:lang w:val="lv-LV"/>
        </w:rPr>
        <w:t xml:space="preserve">Iepirkumu biroja vadītāja                                                                                               </w:t>
      </w:r>
      <w:proofErr w:type="spellStart"/>
      <w:r w:rsidRPr="00517121">
        <w:rPr>
          <w:lang w:val="lv-LV"/>
        </w:rPr>
        <w:t>D.Smilktena</w:t>
      </w:r>
      <w:proofErr w:type="spellEnd"/>
    </w:p>
    <w:p w14:paraId="2E573E3A" w14:textId="77777777" w:rsidR="007131EC" w:rsidRPr="00517121" w:rsidRDefault="007131EC" w:rsidP="007131EC">
      <w:pPr>
        <w:contextualSpacing/>
        <w:rPr>
          <w:i/>
          <w:sz w:val="20"/>
          <w:szCs w:val="20"/>
          <w:lang w:val="lv-LV"/>
        </w:rPr>
      </w:pPr>
    </w:p>
    <w:p w14:paraId="63FAF7A8" w14:textId="77777777" w:rsidR="007131EC" w:rsidRPr="00517121" w:rsidRDefault="007131EC" w:rsidP="007131EC">
      <w:pPr>
        <w:contextualSpacing/>
        <w:rPr>
          <w:i/>
          <w:sz w:val="20"/>
          <w:szCs w:val="20"/>
          <w:lang w:val="lv-LV"/>
        </w:rPr>
      </w:pPr>
    </w:p>
    <w:p w14:paraId="2DFBD7E7" w14:textId="77777777" w:rsidR="007131EC" w:rsidRPr="00517121" w:rsidRDefault="007131EC" w:rsidP="007131EC">
      <w:pPr>
        <w:contextualSpacing/>
        <w:rPr>
          <w:i/>
          <w:sz w:val="20"/>
          <w:szCs w:val="20"/>
          <w:lang w:val="lv-LV"/>
        </w:rPr>
      </w:pPr>
    </w:p>
    <w:p w14:paraId="319673AA" w14:textId="77777777" w:rsidR="007131EC" w:rsidRPr="00517121" w:rsidRDefault="007131EC" w:rsidP="007131EC">
      <w:pPr>
        <w:contextualSpacing/>
        <w:rPr>
          <w:i/>
          <w:sz w:val="20"/>
          <w:szCs w:val="20"/>
          <w:lang w:val="lv-LV"/>
        </w:rPr>
      </w:pPr>
    </w:p>
    <w:p w14:paraId="73E003D1" w14:textId="77777777" w:rsidR="007131EC" w:rsidRPr="00517121" w:rsidRDefault="007131EC" w:rsidP="007131EC">
      <w:pPr>
        <w:contextualSpacing/>
        <w:rPr>
          <w:i/>
          <w:sz w:val="20"/>
          <w:szCs w:val="20"/>
          <w:lang w:val="lv-LV"/>
        </w:rPr>
      </w:pPr>
      <w:r w:rsidRPr="00517121">
        <w:rPr>
          <w:i/>
          <w:sz w:val="20"/>
          <w:szCs w:val="20"/>
          <w:lang w:val="lv-LV"/>
        </w:rPr>
        <w:t>Okure +371 67234936</w:t>
      </w:r>
    </w:p>
    <w:p w14:paraId="6E4FE75B" w14:textId="77777777" w:rsidR="00EF7E52" w:rsidRPr="00517121" w:rsidRDefault="00EF7E52" w:rsidP="00C8345B">
      <w:pPr>
        <w:jc w:val="right"/>
        <w:rPr>
          <w:b/>
          <w:bCs/>
          <w:sz w:val="22"/>
          <w:szCs w:val="22"/>
          <w:highlight w:val="yellow"/>
          <w:lang w:val="lv-LV"/>
        </w:rPr>
        <w:sectPr w:rsidR="00EF7E52" w:rsidRPr="00517121" w:rsidSect="00EF7E52">
          <w:footerReference w:type="default" r:id="rId9"/>
          <w:footerReference w:type="first" r:id="rId10"/>
          <w:pgSz w:w="11906" w:h="16838"/>
          <w:pgMar w:top="567" w:right="1134" w:bottom="1701" w:left="1134" w:header="709" w:footer="709" w:gutter="0"/>
          <w:pgNumType w:chapStyle="1"/>
          <w:cols w:space="708"/>
          <w:titlePg/>
          <w:docGrid w:linePitch="360"/>
        </w:sectPr>
      </w:pPr>
    </w:p>
    <w:p w14:paraId="75E321A9" w14:textId="1CC5E0DB" w:rsidR="007131EC" w:rsidRPr="00517121" w:rsidRDefault="007131EC" w:rsidP="00C8345B">
      <w:pPr>
        <w:jc w:val="right"/>
        <w:rPr>
          <w:b/>
          <w:bCs/>
          <w:sz w:val="22"/>
          <w:szCs w:val="22"/>
          <w:highlight w:val="yellow"/>
          <w:lang w:val="lv-LV"/>
        </w:rPr>
      </w:pPr>
    </w:p>
    <w:p w14:paraId="5DA57CB0" w14:textId="77777777" w:rsidR="00A12929" w:rsidRPr="00517121" w:rsidRDefault="00A12929" w:rsidP="00A12929">
      <w:pPr>
        <w:spacing w:line="0" w:lineRule="atLeast"/>
        <w:jc w:val="right"/>
        <w:rPr>
          <w:b/>
          <w:lang w:val="lv-LV"/>
        </w:rPr>
      </w:pPr>
      <w:r w:rsidRPr="00517121">
        <w:rPr>
          <w:b/>
          <w:lang w:val="lv-LV"/>
        </w:rPr>
        <w:t>1.pielikums</w:t>
      </w:r>
    </w:p>
    <w:p w14:paraId="30AD5B0F" w14:textId="77777777" w:rsidR="00A12929" w:rsidRPr="00517121" w:rsidRDefault="00A12929" w:rsidP="00A12929">
      <w:pPr>
        <w:spacing w:line="0" w:lineRule="atLeast"/>
        <w:jc w:val="right"/>
        <w:rPr>
          <w:lang w:val="lv-LV"/>
        </w:rPr>
      </w:pPr>
      <w:r w:rsidRPr="00517121">
        <w:rPr>
          <w:lang w:val="lv-LV"/>
        </w:rPr>
        <w:t xml:space="preserve"> </w:t>
      </w:r>
      <w:r w:rsidRPr="00517121">
        <w:rPr>
          <w:lang w:val="lv-LV"/>
        </w:rPr>
        <w:tab/>
      </w:r>
      <w:r w:rsidRPr="00517121">
        <w:rPr>
          <w:lang w:val="lv-LV"/>
        </w:rPr>
        <w:tab/>
      </w:r>
      <w:r w:rsidRPr="00517121">
        <w:rPr>
          <w:lang w:val="lv-LV"/>
        </w:rPr>
        <w:tab/>
      </w:r>
      <w:r w:rsidRPr="00517121">
        <w:rPr>
          <w:lang w:val="lv-LV"/>
        </w:rPr>
        <w:tab/>
      </w:r>
      <w:r w:rsidRPr="00517121">
        <w:rPr>
          <w:lang w:val="lv-LV"/>
        </w:rPr>
        <w:tab/>
        <w:t xml:space="preserve">VAS „Latvijas dzelzceļš” sarunu procedūras ar publikāciju </w:t>
      </w:r>
    </w:p>
    <w:p w14:paraId="42FABA12" w14:textId="54A0E258" w:rsidR="00A12929" w:rsidRPr="00517121" w:rsidRDefault="00D13E19" w:rsidP="00A12929">
      <w:pPr>
        <w:overflowPunct w:val="0"/>
        <w:autoSpaceDE w:val="0"/>
        <w:autoSpaceDN w:val="0"/>
        <w:adjustRightInd w:val="0"/>
        <w:contextualSpacing/>
        <w:jc w:val="right"/>
        <w:textAlignment w:val="baseline"/>
        <w:rPr>
          <w:rFonts w:eastAsiaTheme="minorHAnsi"/>
          <w:color w:val="222222"/>
          <w:lang w:val="lv-LV"/>
        </w:rPr>
      </w:pPr>
      <w:r w:rsidRPr="00517121">
        <w:rPr>
          <w:lang w:val="lv-LV"/>
        </w:rPr>
        <w:t>„</w:t>
      </w:r>
      <w:r w:rsidRPr="00517121">
        <w:rPr>
          <w:color w:val="212529"/>
          <w:shd w:val="clear" w:color="auto" w:fill="FFFFFF"/>
          <w:lang w:val="lv-LV"/>
        </w:rPr>
        <w:t>Zāles pļaušana dzelzceļa zemes nodalījuma joslā</w:t>
      </w:r>
      <w:r w:rsidRPr="00517121">
        <w:rPr>
          <w:lang w:val="lv-LV"/>
        </w:rPr>
        <w:t xml:space="preserve">” </w:t>
      </w:r>
      <w:r w:rsidR="00A12929" w:rsidRPr="00517121">
        <w:rPr>
          <w:lang w:val="lv-LV"/>
        </w:rPr>
        <w:t>nolikumam</w:t>
      </w:r>
    </w:p>
    <w:p w14:paraId="27C10A13" w14:textId="77777777" w:rsidR="00A12929" w:rsidRPr="00517121" w:rsidRDefault="00A12929" w:rsidP="00A12929">
      <w:pPr>
        <w:overflowPunct w:val="0"/>
        <w:autoSpaceDE w:val="0"/>
        <w:autoSpaceDN w:val="0"/>
        <w:adjustRightInd w:val="0"/>
        <w:contextualSpacing/>
        <w:jc w:val="right"/>
        <w:textAlignment w:val="baseline"/>
        <w:rPr>
          <w:i/>
          <w:lang w:val="lv-LV" w:eastAsia="lv-LV"/>
        </w:rPr>
      </w:pPr>
    </w:p>
    <w:p w14:paraId="33AC43F5" w14:textId="77777777" w:rsidR="00A12929" w:rsidRPr="00517121" w:rsidRDefault="00A12929" w:rsidP="00A12929">
      <w:pPr>
        <w:overflowPunct w:val="0"/>
        <w:autoSpaceDE w:val="0"/>
        <w:autoSpaceDN w:val="0"/>
        <w:adjustRightInd w:val="0"/>
        <w:contextualSpacing/>
        <w:jc w:val="center"/>
        <w:textAlignment w:val="baseline"/>
        <w:rPr>
          <w:b/>
          <w:i/>
          <w:sz w:val="20"/>
          <w:szCs w:val="20"/>
          <w:lang w:val="lv-LV" w:eastAsia="lv-LV"/>
        </w:rPr>
      </w:pPr>
      <w:r w:rsidRPr="00517121">
        <w:rPr>
          <w:b/>
          <w:lang w:val="lv-LV" w:eastAsia="lv-LV"/>
        </w:rPr>
        <w:t>PRETENDENTU ATLASE (izslēgšanas noteikumi, kvalifikācijas prasības)/PIEDĀVĀJUMĀ IEKĻAUJAMIE DOKUMENTI</w:t>
      </w:r>
      <w:r w:rsidRPr="00517121">
        <w:rPr>
          <w:b/>
          <w:i/>
          <w:sz w:val="20"/>
          <w:szCs w:val="20"/>
          <w:lang w:val="lv-LV" w:eastAsia="lv-LV"/>
        </w:rPr>
        <w:t xml:space="preserve"> </w:t>
      </w:r>
    </w:p>
    <w:p w14:paraId="72B7EBA9" w14:textId="77777777" w:rsidR="00A12929" w:rsidRPr="00517121" w:rsidRDefault="00A12929" w:rsidP="00A12929">
      <w:pPr>
        <w:overflowPunct w:val="0"/>
        <w:autoSpaceDE w:val="0"/>
        <w:autoSpaceDN w:val="0"/>
        <w:adjustRightInd w:val="0"/>
        <w:contextualSpacing/>
        <w:jc w:val="center"/>
        <w:textAlignment w:val="baseline"/>
        <w:rPr>
          <w:i/>
          <w:sz w:val="22"/>
          <w:lang w:val="lv-LV" w:eastAsia="lv-LV"/>
        </w:rPr>
      </w:pPr>
      <w:r w:rsidRPr="00517121">
        <w:rPr>
          <w:i/>
          <w:sz w:val="22"/>
          <w:lang w:val="lv-LV" w:eastAsia="lv-LV"/>
        </w:rPr>
        <w:t>izveidots tabulas formā, lai vienlaikus tiktu nodrošināta informācija par kvalifikācijas noteikumu sasaisti ar attiecīgajiem iesniedzamajiem dokumentiem</w:t>
      </w:r>
    </w:p>
    <w:p w14:paraId="14D8B48C" w14:textId="77777777" w:rsidR="00A12929" w:rsidRPr="00517121" w:rsidRDefault="00A12929" w:rsidP="00A12929">
      <w:pPr>
        <w:overflowPunct w:val="0"/>
        <w:autoSpaceDE w:val="0"/>
        <w:autoSpaceDN w:val="0"/>
        <w:adjustRightInd w:val="0"/>
        <w:contextualSpacing/>
        <w:jc w:val="center"/>
        <w:textAlignment w:val="baseline"/>
        <w:rPr>
          <w:caps/>
          <w:sz w:val="20"/>
          <w:szCs w:val="20"/>
          <w:highlight w:val="yellow"/>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992"/>
        <w:gridCol w:w="4749"/>
        <w:gridCol w:w="4749"/>
      </w:tblGrid>
      <w:tr w:rsidR="00F456F5" w:rsidRPr="00484532" w14:paraId="31FD7C13" w14:textId="77777777" w:rsidTr="00F456F5">
        <w:trPr>
          <w:cantSplit/>
          <w:trHeight w:val="1531"/>
        </w:trPr>
        <w:tc>
          <w:tcPr>
            <w:tcW w:w="993" w:type="dxa"/>
            <w:tcBorders>
              <w:bottom w:val="single" w:sz="4" w:space="0" w:color="auto"/>
            </w:tcBorders>
            <w:shd w:val="clear" w:color="auto" w:fill="auto"/>
            <w:textDirection w:val="btLr"/>
            <w:vAlign w:val="center"/>
          </w:tcPr>
          <w:p w14:paraId="589325F7" w14:textId="77777777" w:rsidR="00F456F5" w:rsidRPr="00517121" w:rsidRDefault="00F456F5" w:rsidP="00993FE3">
            <w:pPr>
              <w:overflowPunct w:val="0"/>
              <w:autoSpaceDE w:val="0"/>
              <w:autoSpaceDN w:val="0"/>
              <w:adjustRightInd w:val="0"/>
              <w:ind w:left="113" w:right="113"/>
              <w:contextualSpacing/>
              <w:jc w:val="center"/>
              <w:textAlignment w:val="baseline"/>
              <w:rPr>
                <w:b/>
                <w:lang w:val="lv-LV" w:eastAsia="lv-LV"/>
              </w:rPr>
            </w:pPr>
            <w:r w:rsidRPr="00517121">
              <w:rPr>
                <w:b/>
                <w:lang w:val="lv-LV" w:eastAsia="lv-LV"/>
              </w:rPr>
              <w:t>Numerācija</w:t>
            </w:r>
          </w:p>
        </w:tc>
        <w:tc>
          <w:tcPr>
            <w:tcW w:w="3544" w:type="dxa"/>
            <w:tcBorders>
              <w:bottom w:val="single" w:sz="4" w:space="0" w:color="auto"/>
            </w:tcBorders>
            <w:shd w:val="clear" w:color="auto" w:fill="auto"/>
            <w:vAlign w:val="center"/>
          </w:tcPr>
          <w:p w14:paraId="20245D08" w14:textId="77777777" w:rsidR="00F456F5" w:rsidRPr="00517121" w:rsidRDefault="00F456F5" w:rsidP="00993FE3">
            <w:pPr>
              <w:overflowPunct w:val="0"/>
              <w:autoSpaceDE w:val="0"/>
              <w:autoSpaceDN w:val="0"/>
              <w:adjustRightInd w:val="0"/>
              <w:contextualSpacing/>
              <w:jc w:val="center"/>
              <w:textAlignment w:val="baseline"/>
              <w:rPr>
                <w:b/>
                <w:lang w:val="lv-LV" w:eastAsia="lv-LV"/>
              </w:rPr>
            </w:pPr>
            <w:r w:rsidRPr="00517121">
              <w:rPr>
                <w:b/>
                <w:lang w:val="lv-LV" w:eastAsia="lv-LV"/>
              </w:rPr>
              <w:t>Atlases noteikumi</w:t>
            </w:r>
          </w:p>
        </w:tc>
        <w:tc>
          <w:tcPr>
            <w:tcW w:w="992" w:type="dxa"/>
            <w:tcBorders>
              <w:bottom w:val="single" w:sz="4" w:space="0" w:color="auto"/>
            </w:tcBorders>
            <w:shd w:val="clear" w:color="auto" w:fill="auto"/>
            <w:textDirection w:val="btLr"/>
            <w:vAlign w:val="center"/>
          </w:tcPr>
          <w:p w14:paraId="7C5BDC67" w14:textId="77777777" w:rsidR="00F456F5" w:rsidRPr="00517121" w:rsidRDefault="00F456F5" w:rsidP="00993FE3">
            <w:pPr>
              <w:overflowPunct w:val="0"/>
              <w:autoSpaceDE w:val="0"/>
              <w:autoSpaceDN w:val="0"/>
              <w:adjustRightInd w:val="0"/>
              <w:ind w:left="113" w:right="113"/>
              <w:contextualSpacing/>
              <w:jc w:val="center"/>
              <w:textAlignment w:val="baseline"/>
              <w:rPr>
                <w:b/>
                <w:lang w:val="lv-LV" w:eastAsia="lv-LV"/>
              </w:rPr>
            </w:pPr>
            <w:r w:rsidRPr="00517121">
              <w:rPr>
                <w:b/>
                <w:lang w:val="lv-LV" w:eastAsia="lv-LV"/>
              </w:rPr>
              <w:t>Numerācija</w:t>
            </w:r>
          </w:p>
          <w:p w14:paraId="6B234B95" w14:textId="5A59B54E" w:rsidR="00F456F5" w:rsidRPr="00517121" w:rsidRDefault="00F456F5" w:rsidP="00993FE3">
            <w:pPr>
              <w:overflowPunct w:val="0"/>
              <w:autoSpaceDE w:val="0"/>
              <w:autoSpaceDN w:val="0"/>
              <w:adjustRightInd w:val="0"/>
              <w:ind w:left="113" w:right="113"/>
              <w:contextualSpacing/>
              <w:jc w:val="center"/>
              <w:textAlignment w:val="baseline"/>
              <w:rPr>
                <w:b/>
                <w:lang w:val="lv-LV" w:eastAsia="lv-LV"/>
              </w:rPr>
            </w:pPr>
            <w:r w:rsidRPr="00517121">
              <w:rPr>
                <w:b/>
                <w:lang w:val="lv-LV" w:eastAsia="lv-LV"/>
              </w:rPr>
              <w:t>(1.8.p.)</w:t>
            </w:r>
          </w:p>
        </w:tc>
        <w:tc>
          <w:tcPr>
            <w:tcW w:w="9498" w:type="dxa"/>
            <w:gridSpan w:val="2"/>
            <w:tcBorders>
              <w:bottom w:val="single" w:sz="4" w:space="0" w:color="auto"/>
            </w:tcBorders>
            <w:shd w:val="clear" w:color="auto" w:fill="auto"/>
            <w:vAlign w:val="center"/>
          </w:tcPr>
          <w:p w14:paraId="4417902F" w14:textId="77777777" w:rsidR="00F456F5" w:rsidRPr="00517121" w:rsidRDefault="00F456F5" w:rsidP="00174660">
            <w:pPr>
              <w:overflowPunct w:val="0"/>
              <w:autoSpaceDE w:val="0"/>
              <w:autoSpaceDN w:val="0"/>
              <w:adjustRightInd w:val="0"/>
              <w:ind w:left="1027" w:right="889"/>
              <w:contextualSpacing/>
              <w:jc w:val="center"/>
              <w:textAlignment w:val="baseline"/>
              <w:rPr>
                <w:b/>
                <w:lang w:val="lv-LV" w:eastAsia="lv-LV"/>
              </w:rPr>
            </w:pPr>
            <w:r w:rsidRPr="00517121">
              <w:rPr>
                <w:b/>
                <w:lang w:val="lv-LV" w:eastAsia="lv-LV"/>
              </w:rPr>
              <w:t>Piedāvājumā jāiekļauj šādi dokumenti</w:t>
            </w:r>
            <w:r w:rsidRPr="00517121">
              <w:rPr>
                <w:rStyle w:val="Vresatsauce"/>
                <w:b/>
                <w:lang w:val="lv-LV" w:eastAsia="lv-LV"/>
              </w:rPr>
              <w:footnoteReference w:id="3"/>
            </w:r>
          </w:p>
          <w:p w14:paraId="57033B0E" w14:textId="4D47B1FE" w:rsidR="00F456F5" w:rsidRPr="00517121" w:rsidRDefault="00F456F5" w:rsidP="00174660">
            <w:pPr>
              <w:overflowPunct w:val="0"/>
              <w:autoSpaceDE w:val="0"/>
              <w:autoSpaceDN w:val="0"/>
              <w:adjustRightInd w:val="0"/>
              <w:ind w:left="1027" w:hanging="957"/>
              <w:contextualSpacing/>
              <w:jc w:val="center"/>
              <w:textAlignment w:val="baseline"/>
              <w:rPr>
                <w:b/>
                <w:lang w:val="lv-LV" w:eastAsia="lv-LV"/>
              </w:rPr>
            </w:pPr>
            <w:r w:rsidRPr="00517121">
              <w:rPr>
                <w:b/>
                <w:sz w:val="20"/>
                <w:szCs w:val="20"/>
                <w:lang w:val="lv-LV" w:eastAsia="lv-LV"/>
              </w:rPr>
              <w:t xml:space="preserve">(noformējuma prasības sk. nolikuma 1.6.punktā): </w:t>
            </w:r>
          </w:p>
        </w:tc>
      </w:tr>
      <w:tr w:rsidR="00F456F5" w:rsidRPr="00517121" w14:paraId="1E0F99FF" w14:textId="77777777" w:rsidTr="00F456F5">
        <w:trPr>
          <w:trHeight w:val="849"/>
        </w:trPr>
        <w:tc>
          <w:tcPr>
            <w:tcW w:w="993" w:type="dxa"/>
            <w:tcBorders>
              <w:bottom w:val="single" w:sz="4" w:space="0" w:color="auto"/>
              <w:right w:val="single" w:sz="4" w:space="0" w:color="auto"/>
            </w:tcBorders>
            <w:shd w:val="clear" w:color="auto" w:fill="auto"/>
          </w:tcPr>
          <w:p w14:paraId="648DC5A2" w14:textId="77777777" w:rsidR="00F456F5" w:rsidRPr="00517121" w:rsidRDefault="00F456F5" w:rsidP="00993FE3">
            <w:pPr>
              <w:overflowPunct w:val="0"/>
              <w:autoSpaceDE w:val="0"/>
              <w:autoSpaceDN w:val="0"/>
              <w:adjustRightInd w:val="0"/>
              <w:contextualSpacing/>
              <w:jc w:val="center"/>
              <w:textAlignment w:val="baseline"/>
              <w:rPr>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DE3C4CC" w14:textId="77777777" w:rsidR="00F456F5" w:rsidRPr="00517121" w:rsidRDefault="00F456F5" w:rsidP="00993FE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7FD37F7" w14:textId="77777777" w:rsidR="00F456F5" w:rsidRPr="00517121" w:rsidRDefault="00F456F5" w:rsidP="00993FE3">
            <w:pPr>
              <w:overflowPunct w:val="0"/>
              <w:autoSpaceDE w:val="0"/>
              <w:autoSpaceDN w:val="0"/>
              <w:adjustRightInd w:val="0"/>
              <w:contextualSpacing/>
              <w:jc w:val="center"/>
              <w:textAlignment w:val="baseline"/>
              <w:rPr>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14:paraId="2858DFC4" w14:textId="77777777" w:rsidR="00F456F5" w:rsidRPr="00517121" w:rsidRDefault="00F456F5" w:rsidP="00993FE3">
            <w:pPr>
              <w:tabs>
                <w:tab w:val="left" w:pos="5703"/>
              </w:tabs>
              <w:overflowPunct w:val="0"/>
              <w:autoSpaceDE w:val="0"/>
              <w:autoSpaceDN w:val="0"/>
              <w:adjustRightInd w:val="0"/>
              <w:contextualSpacing/>
              <w:jc w:val="center"/>
              <w:textAlignment w:val="baseline"/>
              <w:rPr>
                <w:lang w:val="lv-LV" w:eastAsia="lv-LV"/>
              </w:rPr>
            </w:pPr>
            <w:r w:rsidRPr="00517121">
              <w:rPr>
                <w:b/>
                <w:lang w:val="lv-LV" w:eastAsia="lv-LV"/>
              </w:rPr>
              <w:t>Latvijas Republikā reģistrētiem pretendentiem</w:t>
            </w:r>
            <w:r w:rsidRPr="00517121">
              <w:rPr>
                <w:rStyle w:val="Vresatsauce"/>
                <w:b/>
                <w:lang w:val="lv-LV" w:eastAsia="lv-LV"/>
              </w:rPr>
              <w:footnoteReference w:id="4"/>
            </w:r>
            <w:r w:rsidRPr="00517121">
              <w:rPr>
                <w:b/>
                <w:lang w:val="lv-LV" w:eastAsia="lv-LV"/>
              </w:rPr>
              <w:t>:</w:t>
            </w: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14:paraId="748D1E4B" w14:textId="77777777" w:rsidR="00F456F5" w:rsidRPr="00517121" w:rsidRDefault="00F456F5" w:rsidP="00993FE3">
            <w:pPr>
              <w:overflowPunct w:val="0"/>
              <w:autoSpaceDE w:val="0"/>
              <w:autoSpaceDN w:val="0"/>
              <w:adjustRightInd w:val="0"/>
              <w:contextualSpacing/>
              <w:jc w:val="center"/>
              <w:textAlignment w:val="baseline"/>
              <w:rPr>
                <w:b/>
                <w:lang w:val="lv-LV" w:eastAsia="lv-LV"/>
              </w:rPr>
            </w:pPr>
            <w:r w:rsidRPr="00517121">
              <w:rPr>
                <w:b/>
                <w:lang w:val="lv-LV" w:eastAsia="lv-LV"/>
              </w:rPr>
              <w:t>Ārvalstīs reģistrētiem</w:t>
            </w:r>
          </w:p>
          <w:p w14:paraId="64D01702" w14:textId="77777777" w:rsidR="00F456F5" w:rsidRPr="00517121" w:rsidRDefault="00F456F5" w:rsidP="00993FE3">
            <w:pPr>
              <w:tabs>
                <w:tab w:val="left" w:pos="5703"/>
              </w:tabs>
              <w:overflowPunct w:val="0"/>
              <w:autoSpaceDE w:val="0"/>
              <w:autoSpaceDN w:val="0"/>
              <w:adjustRightInd w:val="0"/>
              <w:contextualSpacing/>
              <w:jc w:val="center"/>
              <w:textAlignment w:val="baseline"/>
              <w:rPr>
                <w:lang w:val="lv-LV" w:eastAsia="lv-LV"/>
              </w:rPr>
            </w:pPr>
            <w:r w:rsidRPr="00517121">
              <w:rPr>
                <w:b/>
                <w:lang w:val="lv-LV" w:eastAsia="lv-LV"/>
              </w:rPr>
              <w:t>pretendentiem</w:t>
            </w:r>
            <w:r w:rsidRPr="00517121">
              <w:rPr>
                <w:rStyle w:val="Vresatsauce"/>
                <w:b/>
                <w:lang w:val="lv-LV" w:eastAsia="lv-LV"/>
              </w:rPr>
              <w:footnoteReference w:id="5"/>
            </w:r>
            <w:r w:rsidRPr="00517121">
              <w:rPr>
                <w:b/>
                <w:lang w:val="lv-LV"/>
              </w:rPr>
              <w:t>:</w:t>
            </w:r>
          </w:p>
        </w:tc>
      </w:tr>
      <w:tr w:rsidR="00F456F5" w:rsidRPr="00517121" w14:paraId="4D5E31C2" w14:textId="77777777" w:rsidTr="00F456F5">
        <w:trPr>
          <w:trHeight w:val="293"/>
        </w:trPr>
        <w:tc>
          <w:tcPr>
            <w:tcW w:w="993" w:type="dxa"/>
            <w:tcBorders>
              <w:right w:val="single" w:sz="4" w:space="0" w:color="auto"/>
            </w:tcBorders>
            <w:shd w:val="clear" w:color="auto" w:fill="auto"/>
          </w:tcPr>
          <w:p w14:paraId="57937F30" w14:textId="77777777" w:rsidR="00F456F5" w:rsidRPr="00517121" w:rsidRDefault="00F456F5" w:rsidP="00993FE3">
            <w:pPr>
              <w:overflowPunct w:val="0"/>
              <w:autoSpaceDE w:val="0"/>
              <w:autoSpaceDN w:val="0"/>
              <w:adjustRightInd w:val="0"/>
              <w:contextualSpacing/>
              <w:jc w:val="center"/>
              <w:textAlignment w:val="baseline"/>
              <w:rPr>
                <w:lang w:val="lv-LV" w:eastAsia="lv-LV"/>
              </w:rPr>
            </w:pPr>
            <w:r w:rsidRPr="00517121">
              <w:rPr>
                <w:b/>
                <w:bCs/>
                <w:lang w:val="lv-LV" w:eastAsia="lv-LV"/>
              </w:rPr>
              <w:t>1.</w:t>
            </w:r>
          </w:p>
        </w:tc>
        <w:tc>
          <w:tcPr>
            <w:tcW w:w="3544" w:type="dxa"/>
            <w:tcBorders>
              <w:left w:val="single" w:sz="4" w:space="0" w:color="auto"/>
              <w:right w:val="single" w:sz="4" w:space="0" w:color="auto"/>
            </w:tcBorders>
            <w:shd w:val="clear" w:color="auto" w:fill="auto"/>
          </w:tcPr>
          <w:p w14:paraId="50832D14" w14:textId="08F2A883" w:rsidR="00F456F5" w:rsidRPr="00517121" w:rsidRDefault="00F456F5" w:rsidP="00993FE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r w:rsidRPr="00517121">
              <w:rPr>
                <w:lang w:val="lv-LV" w:eastAsia="lv-LV"/>
              </w:rPr>
              <w:t>Pretendents apliecina dalību iepirkumā</w:t>
            </w:r>
          </w:p>
        </w:tc>
        <w:tc>
          <w:tcPr>
            <w:tcW w:w="992" w:type="dxa"/>
            <w:tcBorders>
              <w:left w:val="single" w:sz="4" w:space="0" w:color="auto"/>
              <w:right w:val="single" w:sz="4" w:space="0" w:color="auto"/>
            </w:tcBorders>
            <w:shd w:val="clear" w:color="auto" w:fill="auto"/>
          </w:tcPr>
          <w:p w14:paraId="6B90AF5E" w14:textId="551386DA" w:rsidR="00F456F5" w:rsidRPr="00517121" w:rsidRDefault="00F456F5" w:rsidP="00993FE3">
            <w:pPr>
              <w:overflowPunct w:val="0"/>
              <w:autoSpaceDE w:val="0"/>
              <w:autoSpaceDN w:val="0"/>
              <w:adjustRightInd w:val="0"/>
              <w:contextualSpacing/>
              <w:jc w:val="center"/>
              <w:textAlignment w:val="baseline"/>
              <w:rPr>
                <w:lang w:val="lv-LV" w:eastAsia="lv-LV"/>
              </w:rPr>
            </w:pPr>
            <w:r w:rsidRPr="00517121">
              <w:rPr>
                <w:lang w:val="lv-LV" w:eastAsia="lv-LV"/>
              </w:rPr>
              <w:t>1.</w:t>
            </w:r>
            <w:r w:rsidR="00F01839" w:rsidRPr="00517121">
              <w:rPr>
                <w:lang w:val="lv-LV" w:eastAsia="lv-LV"/>
              </w:rPr>
              <w:t>8</w:t>
            </w:r>
            <w:r w:rsidRPr="00517121">
              <w:rPr>
                <w:lang w:val="lv-LV" w:eastAsia="lv-LV"/>
              </w:rPr>
              <w:t>.1.</w:t>
            </w:r>
          </w:p>
        </w:tc>
        <w:tc>
          <w:tcPr>
            <w:tcW w:w="9498" w:type="dxa"/>
            <w:gridSpan w:val="2"/>
            <w:tcBorders>
              <w:top w:val="single" w:sz="4" w:space="0" w:color="auto"/>
              <w:left w:val="single" w:sz="4" w:space="0" w:color="auto"/>
              <w:right w:val="single" w:sz="4" w:space="0" w:color="auto"/>
            </w:tcBorders>
            <w:shd w:val="clear" w:color="auto" w:fill="auto"/>
          </w:tcPr>
          <w:p w14:paraId="28A497BF" w14:textId="77777777" w:rsidR="00F456F5" w:rsidRPr="00517121" w:rsidRDefault="00F456F5" w:rsidP="00993FE3">
            <w:pPr>
              <w:tabs>
                <w:tab w:val="left" w:pos="5703"/>
              </w:tabs>
              <w:overflowPunct w:val="0"/>
              <w:autoSpaceDE w:val="0"/>
              <w:autoSpaceDN w:val="0"/>
              <w:adjustRightInd w:val="0"/>
              <w:contextualSpacing/>
              <w:jc w:val="both"/>
              <w:textAlignment w:val="baseline"/>
              <w:rPr>
                <w:lang w:val="lv-LV" w:eastAsia="lv-LV"/>
              </w:rPr>
            </w:pPr>
            <w:r w:rsidRPr="00517121">
              <w:rPr>
                <w:lang w:val="lv-LV" w:eastAsia="lv-LV"/>
              </w:rPr>
              <w:t>pieteikuma vēstule dalībai iepirkumā /forma/ (nolikuma 2.pielikums);</w:t>
            </w:r>
          </w:p>
        </w:tc>
      </w:tr>
      <w:tr w:rsidR="00F456F5" w:rsidRPr="00484532" w14:paraId="2DAFE2C9" w14:textId="77777777" w:rsidTr="00F456F5">
        <w:trPr>
          <w:trHeight w:val="556"/>
        </w:trPr>
        <w:tc>
          <w:tcPr>
            <w:tcW w:w="993" w:type="dxa"/>
            <w:tcBorders>
              <w:bottom w:val="single" w:sz="4" w:space="0" w:color="auto"/>
              <w:right w:val="single" w:sz="4" w:space="0" w:color="auto"/>
            </w:tcBorders>
            <w:shd w:val="clear" w:color="auto" w:fill="auto"/>
          </w:tcPr>
          <w:p w14:paraId="55804389" w14:textId="77777777" w:rsidR="00F456F5" w:rsidRPr="00517121" w:rsidRDefault="00F456F5" w:rsidP="00993FE3">
            <w:pPr>
              <w:overflowPunct w:val="0"/>
              <w:autoSpaceDE w:val="0"/>
              <w:autoSpaceDN w:val="0"/>
              <w:adjustRightInd w:val="0"/>
              <w:contextualSpacing/>
              <w:jc w:val="center"/>
              <w:textAlignment w:val="baseline"/>
              <w:rPr>
                <w:lang w:val="lv-LV" w:eastAsia="lv-LV"/>
              </w:rPr>
            </w:pPr>
            <w:r w:rsidRPr="00517121">
              <w:rPr>
                <w:b/>
                <w:bCs/>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34ABC1E7" w14:textId="77777777" w:rsidR="00F456F5" w:rsidRPr="00517121" w:rsidRDefault="00F456F5" w:rsidP="00993FE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r w:rsidRPr="00517121">
              <w:rPr>
                <w:lang w:val="lv-LV" w:eastAsia="lv-LV"/>
              </w:rPr>
              <w:t>Pretendenta pārstāvim, kurš parakstījis piedāvājuma dokumentus, ir pārstāvības (paraksta) tiesības.</w:t>
            </w:r>
          </w:p>
        </w:tc>
        <w:tc>
          <w:tcPr>
            <w:tcW w:w="992" w:type="dxa"/>
            <w:tcBorders>
              <w:left w:val="single" w:sz="4" w:space="0" w:color="auto"/>
              <w:bottom w:val="single" w:sz="4" w:space="0" w:color="auto"/>
              <w:right w:val="single" w:sz="4" w:space="0" w:color="auto"/>
            </w:tcBorders>
            <w:shd w:val="clear" w:color="auto" w:fill="auto"/>
          </w:tcPr>
          <w:p w14:paraId="2A72F5CD" w14:textId="6E5DE8F8" w:rsidR="00F456F5" w:rsidRPr="00517121" w:rsidRDefault="00F456F5" w:rsidP="00993FE3">
            <w:pPr>
              <w:overflowPunct w:val="0"/>
              <w:autoSpaceDE w:val="0"/>
              <w:autoSpaceDN w:val="0"/>
              <w:adjustRightInd w:val="0"/>
              <w:contextualSpacing/>
              <w:jc w:val="center"/>
              <w:textAlignment w:val="baseline"/>
              <w:rPr>
                <w:lang w:val="lv-LV" w:eastAsia="lv-LV"/>
              </w:rPr>
            </w:pPr>
            <w:r w:rsidRPr="00517121">
              <w:rPr>
                <w:lang w:val="lv-LV" w:eastAsia="lv-LV"/>
              </w:rPr>
              <w:t>1.</w:t>
            </w:r>
            <w:r w:rsidR="00F01839" w:rsidRPr="00517121">
              <w:rPr>
                <w:lang w:val="lv-LV" w:eastAsia="lv-LV"/>
              </w:rPr>
              <w:t>8</w:t>
            </w:r>
            <w:r w:rsidRPr="00517121">
              <w:rPr>
                <w:lang w:val="lv-LV" w:eastAsia="lv-LV"/>
              </w:rPr>
              <w:t>.2.</w:t>
            </w:r>
          </w:p>
          <w:p w14:paraId="174C8FCB" w14:textId="77777777" w:rsidR="00F456F5" w:rsidRPr="00517121" w:rsidRDefault="00F456F5" w:rsidP="00993FE3">
            <w:pPr>
              <w:overflowPunct w:val="0"/>
              <w:autoSpaceDE w:val="0"/>
              <w:autoSpaceDN w:val="0"/>
              <w:adjustRightInd w:val="0"/>
              <w:contextualSpacing/>
              <w:jc w:val="center"/>
              <w:textAlignment w:val="baseline"/>
              <w:rPr>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6F351BCF" w14:textId="77777777" w:rsidR="00F456F5" w:rsidRPr="00517121" w:rsidRDefault="00F456F5" w:rsidP="00993FE3">
            <w:pPr>
              <w:overflowPunct w:val="0"/>
              <w:autoSpaceDE w:val="0"/>
              <w:autoSpaceDN w:val="0"/>
              <w:adjustRightInd w:val="0"/>
              <w:contextualSpacing/>
              <w:jc w:val="both"/>
              <w:textAlignment w:val="baseline"/>
              <w:rPr>
                <w:rFonts w:eastAsia="Calibri"/>
                <w:lang w:val="lv-LV"/>
              </w:rPr>
            </w:pPr>
            <w:r w:rsidRPr="00517121">
              <w:rPr>
                <w:rFonts w:eastAsia="Calibri"/>
                <w:lang w:val="lv-LV"/>
              </w:rPr>
              <w:t>ja piedāvājumu neparaksta pretendenta likumiskais pārstāvis - kompetentas institūcijas izdotu dokumentu par pretendenta  pārstāvības tiesībām, kā arī dokumentu, kas apliecina piedāvājumu parakstījušās personas tiesības pārstāvēt pretendentu.</w:t>
            </w: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6378D5D3" w14:textId="77777777" w:rsidR="00F456F5" w:rsidRPr="00517121" w:rsidRDefault="00F456F5" w:rsidP="00993FE3">
            <w:pPr>
              <w:overflowPunct w:val="0"/>
              <w:autoSpaceDE w:val="0"/>
              <w:autoSpaceDN w:val="0"/>
              <w:adjustRightInd w:val="0"/>
              <w:contextualSpacing/>
              <w:jc w:val="both"/>
              <w:textAlignment w:val="baseline"/>
              <w:rPr>
                <w:rFonts w:eastAsia="Calibri"/>
                <w:lang w:val="lv-LV"/>
              </w:rPr>
            </w:pPr>
            <w:r w:rsidRPr="00517121">
              <w:rPr>
                <w:lang w:val="lv-LV"/>
              </w:rPr>
              <w:t>kompetentas institūcijas</w:t>
            </w:r>
            <w:r w:rsidRPr="00517121">
              <w:rPr>
                <w:color w:val="000000"/>
                <w:lang w:val="lv-LV"/>
              </w:rPr>
              <w:t xml:space="preserve"> izdots dokuments par pretendenta pārstāvības tiesībām, kā arī dokumentu, kas apliecina piedāvājumu parakstījušās personas tiesības pārstāvēt pretendentu, ja piedāvājumu neparaksta pretendenta likumiskais pārstāvis.</w:t>
            </w:r>
          </w:p>
        </w:tc>
      </w:tr>
      <w:tr w:rsidR="00F456F5" w:rsidRPr="00484532" w14:paraId="2612A935" w14:textId="77777777" w:rsidTr="00F456F5">
        <w:trPr>
          <w:trHeight w:val="557"/>
        </w:trPr>
        <w:tc>
          <w:tcPr>
            <w:tcW w:w="993" w:type="dxa"/>
            <w:shd w:val="clear" w:color="auto" w:fill="auto"/>
          </w:tcPr>
          <w:p w14:paraId="4F9BF869" w14:textId="77777777" w:rsidR="00F456F5" w:rsidRPr="00517121" w:rsidRDefault="00F456F5" w:rsidP="00993FE3">
            <w:pPr>
              <w:overflowPunct w:val="0"/>
              <w:autoSpaceDE w:val="0"/>
              <w:autoSpaceDN w:val="0"/>
              <w:adjustRightInd w:val="0"/>
              <w:contextualSpacing/>
              <w:jc w:val="center"/>
              <w:textAlignment w:val="baseline"/>
              <w:rPr>
                <w:b/>
                <w:lang w:val="lv-LV" w:eastAsia="lv-LV"/>
              </w:rPr>
            </w:pPr>
            <w:r w:rsidRPr="00517121">
              <w:rPr>
                <w:b/>
                <w:lang w:val="lv-LV" w:eastAsia="lv-LV"/>
              </w:rPr>
              <w:t>3.</w:t>
            </w:r>
          </w:p>
        </w:tc>
        <w:tc>
          <w:tcPr>
            <w:tcW w:w="3544" w:type="dxa"/>
            <w:tcBorders>
              <w:top w:val="single" w:sz="4" w:space="0" w:color="auto"/>
              <w:right w:val="single" w:sz="4" w:space="0" w:color="auto"/>
            </w:tcBorders>
            <w:shd w:val="clear" w:color="auto" w:fill="auto"/>
          </w:tcPr>
          <w:p w14:paraId="2D95A13F" w14:textId="77777777" w:rsidR="00F456F5" w:rsidRPr="00517121" w:rsidRDefault="00F456F5" w:rsidP="00993FE3">
            <w:pPr>
              <w:tabs>
                <w:tab w:val="center" w:pos="4536"/>
                <w:tab w:val="right" w:pos="9072"/>
              </w:tabs>
              <w:overflowPunct w:val="0"/>
              <w:autoSpaceDE w:val="0"/>
              <w:autoSpaceDN w:val="0"/>
              <w:adjustRightInd w:val="0"/>
              <w:contextualSpacing/>
              <w:jc w:val="center"/>
              <w:textAlignment w:val="baseline"/>
              <w:rPr>
                <w:b/>
                <w:lang w:val="lv-LV" w:eastAsia="lv-LV"/>
              </w:rPr>
            </w:pPr>
            <w:r w:rsidRPr="00517121">
              <w:rPr>
                <w:b/>
                <w:lang w:val="lv-LV" w:eastAsia="lv-LV"/>
              </w:rPr>
              <w:t>Pretendentu izslēgšanas noteikumi.</w:t>
            </w:r>
          </w:p>
          <w:p w14:paraId="6057C434" w14:textId="27798391" w:rsidR="00F456F5" w:rsidRPr="00517121" w:rsidRDefault="00F456F5" w:rsidP="00993FE3">
            <w:pPr>
              <w:tabs>
                <w:tab w:val="center" w:pos="4536"/>
                <w:tab w:val="right" w:pos="9072"/>
              </w:tabs>
              <w:overflowPunct w:val="0"/>
              <w:autoSpaceDE w:val="0"/>
              <w:autoSpaceDN w:val="0"/>
              <w:adjustRightInd w:val="0"/>
              <w:contextualSpacing/>
              <w:textAlignment w:val="baseline"/>
              <w:rPr>
                <w:b/>
                <w:lang w:val="lv-LV" w:eastAsia="lv-LV"/>
              </w:rPr>
            </w:pPr>
            <w:r w:rsidRPr="00517121">
              <w:rPr>
                <w:rFonts w:eastAsia="Calibri"/>
                <w:b/>
                <w:lang w:val="lv-LV"/>
              </w:rPr>
              <w:t xml:space="preserve">Pasūtītājs izslēdz pretendentu </w:t>
            </w:r>
            <w:r w:rsidRPr="00517121">
              <w:rPr>
                <w:b/>
                <w:lang w:val="lv-LV"/>
              </w:rPr>
              <w:t>(</w:t>
            </w:r>
            <w:r w:rsidRPr="00517121">
              <w:rPr>
                <w:b/>
                <w:i/>
                <w:iCs/>
                <w:lang w:val="lv-LV" w:eastAsia="lv-LV"/>
              </w:rPr>
              <w:t>kā arī pretendenta norādīto personu/apakšuzņēmēju</w:t>
            </w:r>
            <w:r w:rsidRPr="00517121">
              <w:rPr>
                <w:b/>
                <w:i/>
                <w:iCs/>
                <w:lang w:val="lv-LV"/>
              </w:rPr>
              <w:t>, ja tāds tiek piesaistīts</w:t>
            </w:r>
            <w:r w:rsidRPr="00517121">
              <w:rPr>
                <w:b/>
                <w:lang w:val="lv-LV"/>
              </w:rPr>
              <w:t>)</w:t>
            </w:r>
            <w:r w:rsidRPr="00517121">
              <w:rPr>
                <w:rFonts w:eastAsia="Calibri"/>
                <w:b/>
                <w:lang w:val="lv-LV"/>
              </w:rPr>
              <w:t xml:space="preserve"> no turpmākās dalības </w:t>
            </w:r>
            <w:r w:rsidRPr="00517121">
              <w:rPr>
                <w:b/>
                <w:lang w:val="lv-LV"/>
              </w:rPr>
              <w:t>iepirkum</w:t>
            </w:r>
            <w:r w:rsidRPr="00517121">
              <w:rPr>
                <w:b/>
                <w:bCs/>
                <w:lang w:val="lv-LV"/>
              </w:rPr>
              <w:t>ā</w:t>
            </w:r>
            <w:r w:rsidRPr="00517121">
              <w:rPr>
                <w:rFonts w:eastAsia="Calibri"/>
                <w:b/>
                <w:lang w:val="lv-LV"/>
              </w:rPr>
              <w:t>, neizskata piedāvājumu, kā arī neslēdz iepirkuma līgumu ar pretendentu, uz kuru attiecas jebkurš no šādiem gadījumiem:</w:t>
            </w:r>
          </w:p>
        </w:tc>
        <w:tc>
          <w:tcPr>
            <w:tcW w:w="992" w:type="dxa"/>
            <w:tcBorders>
              <w:top w:val="single" w:sz="4" w:space="0" w:color="auto"/>
              <w:left w:val="single" w:sz="4" w:space="0" w:color="auto"/>
              <w:right w:val="nil"/>
            </w:tcBorders>
            <w:shd w:val="clear" w:color="auto" w:fill="auto"/>
          </w:tcPr>
          <w:p w14:paraId="300D3F0E" w14:textId="77777777" w:rsidR="00F456F5" w:rsidRPr="00517121" w:rsidRDefault="00F456F5" w:rsidP="00993FE3">
            <w:pPr>
              <w:overflowPunct w:val="0"/>
              <w:autoSpaceDE w:val="0"/>
              <w:autoSpaceDN w:val="0"/>
              <w:adjustRightInd w:val="0"/>
              <w:contextualSpacing/>
              <w:textAlignment w:val="baseline"/>
              <w:rPr>
                <w:b/>
                <w:highlight w:val="yellow"/>
                <w:lang w:val="lv-LV" w:eastAsia="lv-LV"/>
              </w:rPr>
            </w:pPr>
          </w:p>
        </w:tc>
        <w:tc>
          <w:tcPr>
            <w:tcW w:w="9498" w:type="dxa"/>
            <w:gridSpan w:val="2"/>
            <w:tcBorders>
              <w:top w:val="single" w:sz="4" w:space="0" w:color="auto"/>
              <w:left w:val="nil"/>
              <w:bottom w:val="single" w:sz="4" w:space="0" w:color="auto"/>
            </w:tcBorders>
            <w:shd w:val="clear" w:color="auto" w:fill="auto"/>
          </w:tcPr>
          <w:p w14:paraId="0738B8B5" w14:textId="77777777" w:rsidR="00F456F5" w:rsidRPr="00517121" w:rsidRDefault="00F456F5" w:rsidP="00993FE3">
            <w:pPr>
              <w:overflowPunct w:val="0"/>
              <w:autoSpaceDE w:val="0"/>
              <w:autoSpaceDN w:val="0"/>
              <w:adjustRightInd w:val="0"/>
              <w:contextualSpacing/>
              <w:jc w:val="both"/>
              <w:textAlignment w:val="baseline"/>
              <w:rPr>
                <w:b/>
                <w:sz w:val="20"/>
                <w:szCs w:val="20"/>
                <w:highlight w:val="yellow"/>
                <w:lang w:val="lv-LV" w:eastAsia="lv-LV"/>
              </w:rPr>
            </w:pPr>
          </w:p>
        </w:tc>
      </w:tr>
      <w:tr w:rsidR="00F456F5" w:rsidRPr="00484532" w14:paraId="3AF8FFFD" w14:textId="77777777" w:rsidTr="00F456F5">
        <w:trPr>
          <w:trHeight w:val="548"/>
        </w:trPr>
        <w:tc>
          <w:tcPr>
            <w:tcW w:w="993" w:type="dxa"/>
            <w:shd w:val="clear" w:color="auto" w:fill="auto"/>
          </w:tcPr>
          <w:p w14:paraId="34F22B99" w14:textId="7777777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3.1.</w:t>
            </w:r>
          </w:p>
        </w:tc>
        <w:tc>
          <w:tcPr>
            <w:tcW w:w="3544" w:type="dxa"/>
            <w:tcBorders>
              <w:top w:val="single" w:sz="4" w:space="0" w:color="auto"/>
              <w:right w:val="single" w:sz="4" w:space="0" w:color="auto"/>
            </w:tcBorders>
            <w:shd w:val="clear" w:color="auto" w:fill="auto"/>
          </w:tcPr>
          <w:p w14:paraId="497F6226" w14:textId="77777777" w:rsidR="00F456F5" w:rsidRPr="00517121" w:rsidRDefault="00F456F5" w:rsidP="007D040A">
            <w:pPr>
              <w:overflowPunct w:val="0"/>
              <w:autoSpaceDE w:val="0"/>
              <w:autoSpaceDN w:val="0"/>
              <w:adjustRightInd w:val="0"/>
              <w:contextualSpacing/>
              <w:jc w:val="both"/>
              <w:textAlignment w:val="baseline"/>
              <w:rPr>
                <w:color w:val="000000"/>
                <w:lang w:val="lv-LV" w:eastAsia="lv-LV"/>
              </w:rPr>
            </w:pPr>
            <w:r w:rsidRPr="00517121">
              <w:rPr>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12601FE8" w14:textId="01740C1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1.</w:t>
            </w:r>
            <w:r w:rsidR="00F01839" w:rsidRPr="00517121">
              <w:rPr>
                <w:color w:val="000000"/>
                <w:lang w:val="lv-LV" w:eastAsia="lv-LV"/>
              </w:rPr>
              <w:t>8</w:t>
            </w:r>
            <w:r w:rsidRPr="00517121">
              <w:rPr>
                <w:color w:val="000000"/>
                <w:lang w:val="lv-LV" w:eastAsia="lv-LV"/>
              </w:rPr>
              <w:t>.3.</w:t>
            </w:r>
          </w:p>
        </w:tc>
        <w:tc>
          <w:tcPr>
            <w:tcW w:w="4749" w:type="dxa"/>
            <w:tcBorders>
              <w:top w:val="single" w:sz="4" w:space="0" w:color="auto"/>
              <w:left w:val="single" w:sz="4" w:space="0" w:color="auto"/>
              <w:bottom w:val="single" w:sz="4" w:space="0" w:color="auto"/>
            </w:tcBorders>
            <w:shd w:val="clear" w:color="auto" w:fill="auto"/>
          </w:tcPr>
          <w:p w14:paraId="0CB4C028" w14:textId="77777777" w:rsidR="00F456F5" w:rsidRPr="00517121" w:rsidRDefault="00F456F5" w:rsidP="00993FE3">
            <w:pPr>
              <w:overflowPunct w:val="0"/>
              <w:autoSpaceDE w:val="0"/>
              <w:autoSpaceDN w:val="0"/>
              <w:adjustRightInd w:val="0"/>
              <w:contextualSpacing/>
              <w:jc w:val="both"/>
              <w:textAlignment w:val="baseline"/>
              <w:rPr>
                <w:lang w:val="lv-LV" w:eastAsia="lv-LV"/>
              </w:rPr>
            </w:pPr>
            <w:r w:rsidRPr="00517121">
              <w:rPr>
                <w:i/>
                <w:lang w:val="lv-LV" w:eastAsia="lv-LV"/>
              </w:rPr>
              <w:t>pretendents dokumentu neiesniedz, informāciju pasūtītājs pārbauda publiskajās datu bāzēs un izmantojot publiski pieejamo informāciju</w:t>
            </w:r>
            <w:r w:rsidRPr="00517121">
              <w:rPr>
                <w:lang w:val="lv-LV" w:eastAsia="lv-LV"/>
              </w:rPr>
              <w:t>;</w:t>
            </w:r>
          </w:p>
          <w:p w14:paraId="0D3C6CD7" w14:textId="77777777" w:rsidR="00F456F5" w:rsidRPr="00517121" w:rsidRDefault="00F456F5" w:rsidP="00993FE3">
            <w:pPr>
              <w:overflowPunct w:val="0"/>
              <w:autoSpaceDE w:val="0"/>
              <w:autoSpaceDN w:val="0"/>
              <w:adjustRightInd w:val="0"/>
              <w:contextualSpacing/>
              <w:jc w:val="both"/>
              <w:textAlignment w:val="baseline"/>
              <w:rPr>
                <w:lang w:val="lv-LV" w:eastAsia="lv-LV"/>
              </w:rPr>
            </w:pPr>
          </w:p>
        </w:tc>
        <w:tc>
          <w:tcPr>
            <w:tcW w:w="4749" w:type="dxa"/>
            <w:tcBorders>
              <w:top w:val="single" w:sz="4" w:space="0" w:color="auto"/>
              <w:left w:val="single" w:sz="4" w:space="0" w:color="auto"/>
              <w:bottom w:val="single" w:sz="4" w:space="0" w:color="auto"/>
            </w:tcBorders>
            <w:shd w:val="clear" w:color="auto" w:fill="auto"/>
          </w:tcPr>
          <w:p w14:paraId="62283152" w14:textId="77777777" w:rsidR="00F456F5" w:rsidRPr="00517121" w:rsidRDefault="00F456F5" w:rsidP="00993FE3">
            <w:pPr>
              <w:overflowPunct w:val="0"/>
              <w:autoSpaceDE w:val="0"/>
              <w:autoSpaceDN w:val="0"/>
              <w:adjustRightInd w:val="0"/>
              <w:contextualSpacing/>
              <w:jc w:val="both"/>
              <w:textAlignment w:val="baseline"/>
              <w:rPr>
                <w:i/>
                <w:lang w:val="lv-LV" w:eastAsia="lv-LV"/>
              </w:rPr>
            </w:pPr>
            <w:r w:rsidRPr="00517121">
              <w:rPr>
                <w:vertAlign w:val="superscript"/>
                <w:lang w:val="lv-LV"/>
              </w:rPr>
              <w:t>*</w:t>
            </w:r>
            <w:r w:rsidRPr="00517121">
              <w:rPr>
                <w:lang w:val="lv-LV"/>
              </w:rPr>
              <w:t>ārvalsts kompetentas institūcijas izdota izziņa, kas apliecina, ka pretendentam nav pasludināts maksātnespējas process, apturēta vai pārtraukta pretendenta saimnieciskā darbība vai pretendents tiek likvidēts;</w:t>
            </w:r>
          </w:p>
        </w:tc>
      </w:tr>
      <w:tr w:rsidR="00F456F5" w:rsidRPr="00484532" w14:paraId="2BA457CC" w14:textId="77777777" w:rsidTr="00F456F5">
        <w:trPr>
          <w:trHeight w:val="2444"/>
        </w:trPr>
        <w:tc>
          <w:tcPr>
            <w:tcW w:w="993" w:type="dxa"/>
            <w:shd w:val="clear" w:color="auto" w:fill="auto"/>
          </w:tcPr>
          <w:p w14:paraId="7D8167A5" w14:textId="7777777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3.2.</w:t>
            </w:r>
          </w:p>
        </w:tc>
        <w:tc>
          <w:tcPr>
            <w:tcW w:w="3544" w:type="dxa"/>
            <w:tcBorders>
              <w:top w:val="single" w:sz="4" w:space="0" w:color="auto"/>
              <w:right w:val="single" w:sz="4" w:space="0" w:color="auto"/>
            </w:tcBorders>
            <w:shd w:val="clear" w:color="auto" w:fill="auto"/>
          </w:tcPr>
          <w:p w14:paraId="687223DE" w14:textId="77777777" w:rsidR="00F456F5" w:rsidRPr="00517121" w:rsidRDefault="00F456F5" w:rsidP="007D040A">
            <w:pPr>
              <w:overflowPunct w:val="0"/>
              <w:autoSpaceDE w:val="0"/>
              <w:autoSpaceDN w:val="0"/>
              <w:adjustRightInd w:val="0"/>
              <w:contextualSpacing/>
              <w:jc w:val="both"/>
              <w:textAlignment w:val="baseline"/>
              <w:rPr>
                <w:color w:val="000000"/>
                <w:lang w:val="lv-LV" w:eastAsia="lv-LV"/>
              </w:rPr>
            </w:pPr>
            <w:r w:rsidRPr="00517121">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517121">
              <w:rPr>
                <w:rStyle w:val="Vresatsauce"/>
                <w:lang w:val="lv-LV"/>
              </w:rPr>
              <w:footnoteReference w:id="6"/>
            </w:r>
            <w:r w:rsidRPr="00517121">
              <w:rPr>
                <w:lang w:val="lv-LV"/>
              </w:rPr>
              <w:t>;</w:t>
            </w:r>
          </w:p>
        </w:tc>
        <w:tc>
          <w:tcPr>
            <w:tcW w:w="992" w:type="dxa"/>
            <w:tcBorders>
              <w:top w:val="single" w:sz="4" w:space="0" w:color="auto"/>
              <w:left w:val="single" w:sz="4" w:space="0" w:color="auto"/>
              <w:right w:val="single" w:sz="4" w:space="0" w:color="auto"/>
            </w:tcBorders>
            <w:shd w:val="clear" w:color="auto" w:fill="auto"/>
          </w:tcPr>
          <w:p w14:paraId="39D3BF87" w14:textId="1856D304"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1.</w:t>
            </w:r>
            <w:r w:rsidR="00F01839" w:rsidRPr="00517121">
              <w:rPr>
                <w:color w:val="000000"/>
                <w:lang w:val="lv-LV" w:eastAsia="lv-LV"/>
              </w:rPr>
              <w:t>8</w:t>
            </w:r>
            <w:r w:rsidRPr="00517121">
              <w:rPr>
                <w:color w:val="000000"/>
                <w:lang w:val="lv-LV" w:eastAsia="lv-LV"/>
              </w:rPr>
              <w:t>.4.</w:t>
            </w:r>
          </w:p>
          <w:p w14:paraId="0B675DCF" w14:textId="7777777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p>
        </w:tc>
        <w:tc>
          <w:tcPr>
            <w:tcW w:w="4749" w:type="dxa"/>
            <w:tcBorders>
              <w:top w:val="single" w:sz="4" w:space="0" w:color="auto"/>
              <w:left w:val="single" w:sz="4" w:space="0" w:color="auto"/>
              <w:bottom w:val="single" w:sz="4" w:space="0" w:color="auto"/>
            </w:tcBorders>
            <w:shd w:val="clear" w:color="auto" w:fill="auto"/>
          </w:tcPr>
          <w:p w14:paraId="178697C8" w14:textId="77777777" w:rsidR="00F456F5" w:rsidRPr="00517121" w:rsidRDefault="00F456F5" w:rsidP="00993FE3">
            <w:pPr>
              <w:overflowPunct w:val="0"/>
              <w:autoSpaceDE w:val="0"/>
              <w:autoSpaceDN w:val="0"/>
              <w:adjustRightInd w:val="0"/>
              <w:contextualSpacing/>
              <w:jc w:val="both"/>
              <w:textAlignment w:val="baseline"/>
              <w:rPr>
                <w:i/>
                <w:lang w:val="lv-LV" w:eastAsia="lv-LV"/>
              </w:rPr>
            </w:pPr>
            <w:r w:rsidRPr="00517121">
              <w:rPr>
                <w:i/>
                <w:lang w:val="lv-LV" w:eastAsia="lv-LV"/>
              </w:rPr>
              <w:t>pretendents dokumentu neiesniedz, informāciju pasūtītājs pārbauda publiskajās datu bāzēs un izmantojot publiski pieejamo informāciju;</w:t>
            </w:r>
          </w:p>
          <w:p w14:paraId="2179955F" w14:textId="77777777" w:rsidR="00F456F5" w:rsidRPr="00517121" w:rsidRDefault="00F456F5" w:rsidP="00993FE3">
            <w:pPr>
              <w:overflowPunct w:val="0"/>
              <w:autoSpaceDE w:val="0"/>
              <w:autoSpaceDN w:val="0"/>
              <w:adjustRightInd w:val="0"/>
              <w:contextualSpacing/>
              <w:jc w:val="both"/>
              <w:textAlignment w:val="baseline"/>
              <w:rPr>
                <w:lang w:val="lv-LV" w:eastAsia="lv-LV"/>
              </w:rPr>
            </w:pPr>
          </w:p>
        </w:tc>
        <w:tc>
          <w:tcPr>
            <w:tcW w:w="4749" w:type="dxa"/>
            <w:tcBorders>
              <w:top w:val="single" w:sz="4" w:space="0" w:color="auto"/>
              <w:left w:val="single" w:sz="4" w:space="0" w:color="auto"/>
              <w:bottom w:val="single" w:sz="4" w:space="0" w:color="auto"/>
            </w:tcBorders>
            <w:shd w:val="clear" w:color="auto" w:fill="auto"/>
          </w:tcPr>
          <w:p w14:paraId="50641C73" w14:textId="77777777" w:rsidR="00F456F5" w:rsidRPr="00517121" w:rsidRDefault="00F456F5" w:rsidP="00993FE3">
            <w:pPr>
              <w:overflowPunct w:val="0"/>
              <w:autoSpaceDE w:val="0"/>
              <w:autoSpaceDN w:val="0"/>
              <w:adjustRightInd w:val="0"/>
              <w:contextualSpacing/>
              <w:jc w:val="both"/>
              <w:textAlignment w:val="baseline"/>
              <w:rPr>
                <w:i/>
                <w:lang w:val="lv-LV" w:eastAsia="lv-LV"/>
              </w:rPr>
            </w:pPr>
            <w:r w:rsidRPr="00517121">
              <w:rPr>
                <w:vertAlign w:val="superscript"/>
                <w:lang w:val="lv-LV"/>
              </w:rPr>
              <w:t>*</w:t>
            </w:r>
            <w:r w:rsidRPr="00517121">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517121">
              <w:rPr>
                <w:i/>
                <w:lang w:val="lv-LV"/>
              </w:rPr>
              <w:t>euro</w:t>
            </w:r>
            <w:r w:rsidRPr="00517121">
              <w:rPr>
                <w:lang w:val="lv-LV"/>
              </w:rPr>
              <w:t>;</w:t>
            </w:r>
          </w:p>
        </w:tc>
      </w:tr>
      <w:tr w:rsidR="00F456F5" w:rsidRPr="00484532" w14:paraId="3341FE65" w14:textId="77777777" w:rsidTr="00F456F5">
        <w:trPr>
          <w:trHeight w:val="1374"/>
        </w:trPr>
        <w:tc>
          <w:tcPr>
            <w:tcW w:w="993" w:type="dxa"/>
            <w:shd w:val="clear" w:color="auto" w:fill="auto"/>
          </w:tcPr>
          <w:p w14:paraId="5AC8F5CA" w14:textId="7777777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3.3.</w:t>
            </w:r>
          </w:p>
        </w:tc>
        <w:tc>
          <w:tcPr>
            <w:tcW w:w="3544" w:type="dxa"/>
            <w:tcBorders>
              <w:top w:val="single" w:sz="4" w:space="0" w:color="auto"/>
              <w:right w:val="single" w:sz="4" w:space="0" w:color="auto"/>
            </w:tcBorders>
            <w:shd w:val="clear" w:color="auto" w:fill="auto"/>
          </w:tcPr>
          <w:p w14:paraId="6A8A2790" w14:textId="77777777" w:rsidR="00F456F5" w:rsidRPr="00517121" w:rsidRDefault="00F456F5" w:rsidP="007D040A">
            <w:pPr>
              <w:overflowPunct w:val="0"/>
              <w:autoSpaceDE w:val="0"/>
              <w:autoSpaceDN w:val="0"/>
              <w:adjustRightInd w:val="0"/>
              <w:contextualSpacing/>
              <w:jc w:val="both"/>
              <w:textAlignment w:val="baseline"/>
              <w:rPr>
                <w:color w:val="000000"/>
                <w:lang w:val="lv-LV" w:eastAsia="lv-LV"/>
              </w:rPr>
            </w:pPr>
            <w:r w:rsidRPr="00517121">
              <w:rPr>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548D77E9" w14:textId="0B5C81D8"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1.</w:t>
            </w:r>
            <w:r w:rsidR="00F01839" w:rsidRPr="00517121">
              <w:rPr>
                <w:color w:val="000000"/>
                <w:lang w:val="lv-LV" w:eastAsia="lv-LV"/>
              </w:rPr>
              <w:t>8</w:t>
            </w:r>
            <w:r w:rsidRPr="00517121">
              <w:rPr>
                <w:color w:val="000000"/>
                <w:lang w:val="lv-LV" w:eastAsia="lv-LV"/>
              </w:rPr>
              <w:t>.5.</w:t>
            </w:r>
          </w:p>
        </w:tc>
        <w:tc>
          <w:tcPr>
            <w:tcW w:w="9498" w:type="dxa"/>
            <w:gridSpan w:val="2"/>
            <w:tcBorders>
              <w:top w:val="single" w:sz="4" w:space="0" w:color="auto"/>
              <w:left w:val="single" w:sz="4" w:space="0" w:color="auto"/>
              <w:bottom w:val="single" w:sz="4" w:space="0" w:color="auto"/>
            </w:tcBorders>
            <w:shd w:val="clear" w:color="auto" w:fill="auto"/>
          </w:tcPr>
          <w:p w14:paraId="523E1895" w14:textId="7DCA45A3" w:rsidR="00F456F5" w:rsidRPr="00517121" w:rsidRDefault="00F456F5" w:rsidP="00993FE3">
            <w:pPr>
              <w:overflowPunct w:val="0"/>
              <w:autoSpaceDE w:val="0"/>
              <w:autoSpaceDN w:val="0"/>
              <w:adjustRightInd w:val="0"/>
              <w:contextualSpacing/>
              <w:jc w:val="both"/>
              <w:textAlignment w:val="baseline"/>
              <w:rPr>
                <w:lang w:val="lv-LV"/>
              </w:rPr>
            </w:pPr>
            <w:r w:rsidRPr="00484532">
              <w:rPr>
                <w:lang w:val="lv-LV"/>
              </w:rPr>
              <w:t>informācija (apliecinājums), ka pretendents, tā darbinieks vai pretendenta piedāvājumā norādītā persona nav konsultējusi vai citādi bijusi iesaistīta iepirkuma dokumentu sagatavošanā (</w:t>
            </w:r>
            <w:r w:rsidRPr="00484532">
              <w:rPr>
                <w:lang w:val="lv-LV" w:eastAsia="lv-LV"/>
              </w:rPr>
              <w:t>nolikuma 2.pielikuma 1</w:t>
            </w:r>
            <w:r w:rsidR="004870DD" w:rsidRPr="00484532">
              <w:rPr>
                <w:lang w:val="lv-LV" w:eastAsia="lv-LV"/>
              </w:rPr>
              <w:t>6</w:t>
            </w:r>
            <w:r w:rsidRPr="00484532">
              <w:rPr>
                <w:lang w:val="lv-LV" w:eastAsia="lv-LV"/>
              </w:rPr>
              <w:t>.punkts</w:t>
            </w:r>
            <w:r w:rsidRPr="00484532">
              <w:rPr>
                <w:lang w:val="lv-LV"/>
              </w:rPr>
              <w:t>);</w:t>
            </w:r>
          </w:p>
        </w:tc>
      </w:tr>
      <w:tr w:rsidR="00F456F5" w:rsidRPr="00517121" w14:paraId="0E60AFD2" w14:textId="77777777" w:rsidTr="00F456F5">
        <w:trPr>
          <w:trHeight w:val="1110"/>
        </w:trPr>
        <w:tc>
          <w:tcPr>
            <w:tcW w:w="993" w:type="dxa"/>
            <w:shd w:val="clear" w:color="auto" w:fill="auto"/>
          </w:tcPr>
          <w:p w14:paraId="05C9429C" w14:textId="7777777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3.4.</w:t>
            </w:r>
          </w:p>
        </w:tc>
        <w:tc>
          <w:tcPr>
            <w:tcW w:w="3544" w:type="dxa"/>
            <w:tcBorders>
              <w:top w:val="single" w:sz="4" w:space="0" w:color="auto"/>
              <w:right w:val="single" w:sz="4" w:space="0" w:color="auto"/>
            </w:tcBorders>
            <w:shd w:val="clear" w:color="auto" w:fill="auto"/>
          </w:tcPr>
          <w:p w14:paraId="150D0CF4" w14:textId="77777777" w:rsidR="00F456F5" w:rsidRPr="00517121" w:rsidRDefault="00F456F5" w:rsidP="007D040A">
            <w:pPr>
              <w:overflowPunct w:val="0"/>
              <w:autoSpaceDE w:val="0"/>
              <w:autoSpaceDN w:val="0"/>
              <w:adjustRightInd w:val="0"/>
              <w:contextualSpacing/>
              <w:jc w:val="both"/>
              <w:textAlignment w:val="baseline"/>
              <w:rPr>
                <w:color w:val="000000"/>
                <w:lang w:val="lv-LV" w:eastAsia="lv-LV"/>
              </w:rPr>
            </w:pPr>
            <w:r w:rsidRPr="00517121">
              <w:rPr>
                <w:rFonts w:eastAsia="Calibri"/>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687A1875" w14:textId="2076114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1.</w:t>
            </w:r>
            <w:r w:rsidR="00F01839" w:rsidRPr="00517121">
              <w:rPr>
                <w:color w:val="000000"/>
                <w:lang w:val="lv-LV" w:eastAsia="lv-LV"/>
              </w:rPr>
              <w:t>8</w:t>
            </w:r>
            <w:r w:rsidRPr="00517121">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2F092F19" w14:textId="77777777" w:rsidR="00F456F5" w:rsidRPr="00517121" w:rsidRDefault="00F456F5" w:rsidP="00993FE3">
            <w:pPr>
              <w:overflowPunct w:val="0"/>
              <w:autoSpaceDE w:val="0"/>
              <w:autoSpaceDN w:val="0"/>
              <w:adjustRightInd w:val="0"/>
              <w:contextualSpacing/>
              <w:jc w:val="both"/>
              <w:textAlignment w:val="baseline"/>
              <w:rPr>
                <w:i/>
                <w:lang w:val="lv-LV" w:eastAsia="lv-LV"/>
              </w:rPr>
            </w:pPr>
            <w:r w:rsidRPr="00517121">
              <w:rPr>
                <w:i/>
                <w:lang w:val="lv-LV" w:eastAsia="lv-LV"/>
              </w:rPr>
              <w:t>pārbauda pasūtītājs</w:t>
            </w:r>
            <w:r w:rsidRPr="00517121">
              <w:rPr>
                <w:lang w:val="lv-LV" w:eastAsia="lv-LV"/>
              </w:rPr>
              <w:t>;</w:t>
            </w:r>
          </w:p>
        </w:tc>
      </w:tr>
      <w:tr w:rsidR="00F456F5" w:rsidRPr="00517121" w14:paraId="5E1B3BC4" w14:textId="77777777" w:rsidTr="00F456F5">
        <w:trPr>
          <w:trHeight w:val="1444"/>
        </w:trPr>
        <w:tc>
          <w:tcPr>
            <w:tcW w:w="993" w:type="dxa"/>
            <w:shd w:val="clear" w:color="auto" w:fill="auto"/>
          </w:tcPr>
          <w:p w14:paraId="2E45C7AF" w14:textId="7777777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3.5.</w:t>
            </w:r>
          </w:p>
        </w:tc>
        <w:tc>
          <w:tcPr>
            <w:tcW w:w="3544" w:type="dxa"/>
            <w:tcBorders>
              <w:top w:val="single" w:sz="4" w:space="0" w:color="auto"/>
              <w:right w:val="single" w:sz="4" w:space="0" w:color="auto"/>
            </w:tcBorders>
            <w:shd w:val="clear" w:color="auto" w:fill="auto"/>
          </w:tcPr>
          <w:p w14:paraId="460A477C" w14:textId="77777777" w:rsidR="00F456F5" w:rsidRPr="00517121" w:rsidRDefault="00F456F5" w:rsidP="007D040A">
            <w:pPr>
              <w:contextualSpacing/>
              <w:jc w:val="both"/>
              <w:rPr>
                <w:lang w:val="lv-LV"/>
              </w:rPr>
            </w:pPr>
            <w:r w:rsidRPr="00517121">
              <w:rPr>
                <w:lang w:val="lv-LV"/>
              </w:rPr>
              <w:t>pretendentam uz piedāvājumu atvēršanas dienu ir neizpildītas saistības pret pasūtītāju, kas izriet no pasūtītāja un pretendenta iepriekš noslēgta līguma;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5D8F" w14:textId="22A2C34F"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1.</w:t>
            </w:r>
            <w:r w:rsidR="00F01839" w:rsidRPr="00517121">
              <w:rPr>
                <w:color w:val="000000"/>
                <w:lang w:val="lv-LV" w:eastAsia="lv-LV"/>
              </w:rPr>
              <w:t>8</w:t>
            </w:r>
            <w:r w:rsidRPr="00517121">
              <w:rPr>
                <w:color w:val="000000"/>
                <w:lang w:val="lv-LV" w:eastAsia="lv-LV"/>
              </w:rPr>
              <w:t>.7.</w:t>
            </w:r>
          </w:p>
          <w:p w14:paraId="264A05A0" w14:textId="7777777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0C69A54" w14:textId="77777777" w:rsidR="00F456F5" w:rsidRPr="00517121" w:rsidRDefault="00F456F5" w:rsidP="00993FE3">
            <w:pPr>
              <w:overflowPunct w:val="0"/>
              <w:autoSpaceDE w:val="0"/>
              <w:autoSpaceDN w:val="0"/>
              <w:adjustRightInd w:val="0"/>
              <w:contextualSpacing/>
              <w:jc w:val="both"/>
              <w:textAlignment w:val="baseline"/>
              <w:rPr>
                <w:i/>
                <w:lang w:val="lv-LV" w:eastAsia="lv-LV"/>
              </w:rPr>
            </w:pPr>
            <w:r w:rsidRPr="00517121">
              <w:rPr>
                <w:i/>
                <w:lang w:val="lv-LV" w:eastAsia="lv-LV"/>
              </w:rPr>
              <w:t>pārbauda pasūtītājs</w:t>
            </w:r>
            <w:r w:rsidRPr="00517121">
              <w:rPr>
                <w:lang w:val="lv-LV" w:eastAsia="lv-LV"/>
              </w:rPr>
              <w:t>;</w:t>
            </w:r>
          </w:p>
        </w:tc>
      </w:tr>
      <w:tr w:rsidR="00F456F5" w:rsidRPr="00484532" w14:paraId="7B67F567" w14:textId="77777777" w:rsidTr="00F456F5">
        <w:trPr>
          <w:trHeight w:val="558"/>
        </w:trPr>
        <w:tc>
          <w:tcPr>
            <w:tcW w:w="993" w:type="dxa"/>
            <w:shd w:val="clear" w:color="auto" w:fill="auto"/>
          </w:tcPr>
          <w:p w14:paraId="55D0B155" w14:textId="7777777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3.6.</w:t>
            </w:r>
          </w:p>
        </w:tc>
        <w:tc>
          <w:tcPr>
            <w:tcW w:w="3544" w:type="dxa"/>
            <w:tcBorders>
              <w:top w:val="single" w:sz="4" w:space="0" w:color="auto"/>
              <w:right w:val="single" w:sz="4" w:space="0" w:color="auto"/>
            </w:tcBorders>
            <w:shd w:val="clear" w:color="auto" w:fill="auto"/>
          </w:tcPr>
          <w:p w14:paraId="422FFB19" w14:textId="465C088B" w:rsidR="00F456F5" w:rsidRPr="00517121" w:rsidRDefault="00F456F5" w:rsidP="007D040A">
            <w:pPr>
              <w:contextualSpacing/>
              <w:jc w:val="both"/>
              <w:rPr>
                <w:lang w:val="lv-LV"/>
              </w:rPr>
            </w:pPr>
            <w:r w:rsidRPr="00517121">
              <w:rPr>
                <w:lang w:val="lv-LV"/>
              </w:rPr>
              <w:t xml:space="preserve">ir konstatēts, ka uz pretendentu </w:t>
            </w:r>
            <w:r w:rsidRPr="00517121">
              <w:rPr>
                <w:i/>
                <w:iCs/>
                <w:lang w:val="lv-LV"/>
              </w:rPr>
              <w:t>(un/</w:t>
            </w:r>
            <w:r w:rsidRPr="00517121">
              <w:rPr>
                <w:i/>
                <w:iCs/>
                <w:lang w:val="lv-LV" w:eastAsia="lv-LV"/>
              </w:rPr>
              <w:t>vai pretendenta norādīto personu/apakšuzņēmēju/</w:t>
            </w:r>
            <w:r w:rsidRPr="00517121">
              <w:rPr>
                <w:i/>
                <w:iCs/>
                <w:lang w:val="lv-LV"/>
              </w:rPr>
              <w:t>personu apvienības dalībnieku/personālsabiedrības biedru, ja tāds tiek piesaistīts)</w:t>
            </w:r>
            <w:r w:rsidRPr="00517121">
              <w:rPr>
                <w:lang w:val="lv-LV"/>
              </w:rPr>
              <w:t xml:space="preserve">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A63E3C" w14:textId="5F366BA7" w:rsidR="00F456F5" w:rsidRPr="00517121" w:rsidRDefault="00F456F5" w:rsidP="00993FE3">
            <w:pPr>
              <w:overflowPunct w:val="0"/>
              <w:autoSpaceDE w:val="0"/>
              <w:autoSpaceDN w:val="0"/>
              <w:adjustRightInd w:val="0"/>
              <w:contextualSpacing/>
              <w:jc w:val="center"/>
              <w:textAlignment w:val="baseline"/>
              <w:rPr>
                <w:color w:val="000000"/>
                <w:lang w:val="lv-LV" w:eastAsia="lv-LV"/>
              </w:rPr>
            </w:pPr>
            <w:r w:rsidRPr="00517121">
              <w:rPr>
                <w:color w:val="000000"/>
                <w:lang w:val="lv-LV" w:eastAsia="lv-LV"/>
              </w:rPr>
              <w:t>1.</w:t>
            </w:r>
            <w:r w:rsidR="00F01839" w:rsidRPr="00517121">
              <w:rPr>
                <w:color w:val="000000"/>
                <w:lang w:val="lv-LV" w:eastAsia="lv-LV"/>
              </w:rPr>
              <w:t>8</w:t>
            </w:r>
            <w:r w:rsidRPr="00517121">
              <w:rPr>
                <w:color w:val="000000"/>
                <w:lang w:val="lv-LV" w:eastAsia="lv-LV"/>
              </w:rPr>
              <w:t>.8.</w:t>
            </w:r>
          </w:p>
        </w:tc>
        <w:tc>
          <w:tcPr>
            <w:tcW w:w="4749" w:type="dxa"/>
            <w:tcBorders>
              <w:top w:val="single" w:sz="4" w:space="0" w:color="auto"/>
              <w:left w:val="single" w:sz="4" w:space="0" w:color="auto"/>
              <w:bottom w:val="single" w:sz="4" w:space="0" w:color="auto"/>
            </w:tcBorders>
            <w:shd w:val="clear" w:color="auto" w:fill="auto"/>
          </w:tcPr>
          <w:p w14:paraId="60AE2D75" w14:textId="77777777" w:rsidR="00F456F5" w:rsidRPr="00517121" w:rsidRDefault="00F456F5" w:rsidP="00993FE3">
            <w:pPr>
              <w:pStyle w:val="Komentrateksts"/>
              <w:jc w:val="both"/>
              <w:rPr>
                <w:sz w:val="24"/>
                <w:szCs w:val="24"/>
                <w:lang w:val="lv-LV"/>
              </w:rPr>
            </w:pPr>
            <w:r w:rsidRPr="00517121">
              <w:rPr>
                <w:i/>
                <w:sz w:val="24"/>
                <w:szCs w:val="24"/>
                <w:lang w:val="lv-LV" w:eastAsia="lv-LV"/>
              </w:rPr>
              <w:t>pretendents dokumentu neiesniedz, informāciju pasūtītājs pārbauda publiskajās datu bāzēs, izmantojot publiski pieejamo informāciju;</w:t>
            </w:r>
          </w:p>
        </w:tc>
        <w:tc>
          <w:tcPr>
            <w:tcW w:w="4749" w:type="dxa"/>
            <w:tcBorders>
              <w:top w:val="single" w:sz="4" w:space="0" w:color="auto"/>
              <w:left w:val="single" w:sz="4" w:space="0" w:color="auto"/>
              <w:bottom w:val="single" w:sz="4" w:space="0" w:color="auto"/>
            </w:tcBorders>
            <w:shd w:val="clear" w:color="auto" w:fill="auto"/>
          </w:tcPr>
          <w:p w14:paraId="1512BB0C" w14:textId="77777777" w:rsidR="00F456F5" w:rsidRPr="00517121" w:rsidRDefault="00F456F5" w:rsidP="00993FE3">
            <w:pPr>
              <w:pStyle w:val="Komentrateksts"/>
              <w:jc w:val="both"/>
              <w:rPr>
                <w:sz w:val="24"/>
                <w:szCs w:val="24"/>
                <w:lang w:val="lv-LV" w:eastAsia="x-none"/>
              </w:rPr>
            </w:pPr>
            <w:r w:rsidRPr="00517121">
              <w:rPr>
                <w:sz w:val="24"/>
                <w:szCs w:val="24"/>
                <w:vertAlign w:val="superscript"/>
                <w:lang w:val="lv-LV"/>
              </w:rPr>
              <w:t>*</w:t>
            </w:r>
            <w:r w:rsidRPr="00517121">
              <w:rPr>
                <w:sz w:val="24"/>
                <w:szCs w:val="24"/>
                <w:lang w:val="lv-LV"/>
              </w:rPr>
              <w:t xml:space="preserve">ārvalsts kompetentas institūcijas izdota izziņa, kurā </w:t>
            </w:r>
            <w:r w:rsidRPr="00517121">
              <w:rPr>
                <w:sz w:val="24"/>
                <w:szCs w:val="24"/>
                <w:shd w:val="clear" w:color="auto" w:fill="FFFFFF"/>
                <w:lang w:val="lv-LV"/>
              </w:rPr>
              <w:t>norādītas pārbaudei nepieciešamās ziņas (</w:t>
            </w:r>
            <w:r w:rsidRPr="00517121">
              <w:rPr>
                <w:sz w:val="24"/>
                <w:szCs w:val="24"/>
                <w:lang w:val="lv-LV"/>
              </w:rPr>
              <w:t>personas vārds, uzvārds, personas kods / uzņēmuma reģistrācijas numurs</w:t>
            </w:r>
            <w:r w:rsidRPr="00517121">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517121">
              <w:rPr>
                <w:sz w:val="24"/>
                <w:szCs w:val="24"/>
                <w:lang w:val="lv-LV" w:eastAsia="x-none"/>
              </w:rPr>
              <w:t>Starptautisko un Latvijas Republikas nacionālo sankciju likumā noteikto ierobežojumu pārbaudei.</w:t>
            </w:r>
          </w:p>
          <w:p w14:paraId="0A9E7129" w14:textId="77777777" w:rsidR="00F456F5" w:rsidRPr="00517121" w:rsidRDefault="00F456F5" w:rsidP="00993FE3">
            <w:pPr>
              <w:pStyle w:val="Komentrateksts"/>
              <w:jc w:val="both"/>
              <w:rPr>
                <w:sz w:val="24"/>
                <w:szCs w:val="24"/>
                <w:lang w:val="lv-LV"/>
              </w:rPr>
            </w:pPr>
            <w:r w:rsidRPr="00517121">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F456F5" w:rsidRPr="00484532" w14:paraId="65093F93" w14:textId="77777777" w:rsidTr="00F456F5">
        <w:trPr>
          <w:trHeight w:val="558"/>
        </w:trPr>
        <w:tc>
          <w:tcPr>
            <w:tcW w:w="993" w:type="dxa"/>
            <w:shd w:val="clear" w:color="auto" w:fill="auto"/>
          </w:tcPr>
          <w:p w14:paraId="5E3E6382" w14:textId="5E517DBA" w:rsidR="00F456F5" w:rsidRPr="00517121" w:rsidRDefault="00F456F5" w:rsidP="00F456F5">
            <w:pPr>
              <w:overflowPunct w:val="0"/>
              <w:autoSpaceDE w:val="0"/>
              <w:autoSpaceDN w:val="0"/>
              <w:adjustRightInd w:val="0"/>
              <w:contextualSpacing/>
              <w:jc w:val="center"/>
              <w:textAlignment w:val="baseline"/>
              <w:rPr>
                <w:color w:val="000000"/>
                <w:highlight w:val="yellow"/>
                <w:lang w:val="lv-LV" w:eastAsia="lv-LV"/>
              </w:rPr>
            </w:pPr>
            <w:r w:rsidRPr="00517121">
              <w:rPr>
                <w:lang w:val="lv-LV" w:eastAsia="lv-LV"/>
              </w:rPr>
              <w:t>3.7.</w:t>
            </w:r>
          </w:p>
        </w:tc>
        <w:tc>
          <w:tcPr>
            <w:tcW w:w="3544" w:type="dxa"/>
            <w:tcBorders>
              <w:top w:val="single" w:sz="4" w:space="0" w:color="auto"/>
              <w:right w:val="single" w:sz="4" w:space="0" w:color="auto"/>
            </w:tcBorders>
            <w:shd w:val="clear" w:color="auto" w:fill="auto"/>
          </w:tcPr>
          <w:p w14:paraId="1A7C4C11" w14:textId="010BEC04" w:rsidR="00F456F5" w:rsidRPr="00517121" w:rsidRDefault="00F456F5" w:rsidP="00F456F5">
            <w:pPr>
              <w:contextualSpacing/>
              <w:jc w:val="both"/>
              <w:rPr>
                <w:highlight w:val="yellow"/>
                <w:lang w:val="lv-LV"/>
              </w:rPr>
            </w:pPr>
            <w:r w:rsidRPr="00517121">
              <w:rPr>
                <w:lang w:val="lv-LV"/>
              </w:rPr>
              <w:t xml:space="preserve">uz pretendenta norādīto personu </w:t>
            </w:r>
            <w:r w:rsidRPr="00517121">
              <w:rPr>
                <w:i/>
                <w:iCs/>
                <w:lang w:val="lv-LV"/>
              </w:rPr>
              <w:t>un/</w:t>
            </w:r>
            <w:r w:rsidRPr="00517121">
              <w:rPr>
                <w:i/>
                <w:iCs/>
                <w:lang w:val="lv-LV" w:eastAsia="lv-LV"/>
              </w:rPr>
              <w:t xml:space="preserve">vai </w:t>
            </w:r>
            <w:r w:rsidRPr="00517121">
              <w:rPr>
                <w:lang w:val="lv-LV"/>
              </w:rPr>
              <w:t>piesaistīto apakšuzņēmēju</w:t>
            </w:r>
            <w:r w:rsidRPr="00517121">
              <w:rPr>
                <w:lang w:val="lv-LV" w:eastAsia="lv-LV"/>
              </w:rPr>
              <w:t>/</w:t>
            </w:r>
            <w:r w:rsidRPr="00517121">
              <w:rPr>
                <w:lang w:val="lv-LV"/>
              </w:rPr>
              <w:t>personu apvienības dalībnieku/personālsabiedrības biedru ir attiecināmi 3.punktā minētie nosacījumi.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D338" w14:textId="5FF7950E" w:rsidR="00F456F5" w:rsidRPr="00517121" w:rsidRDefault="00F456F5" w:rsidP="00F456F5">
            <w:pPr>
              <w:overflowPunct w:val="0"/>
              <w:autoSpaceDE w:val="0"/>
              <w:autoSpaceDN w:val="0"/>
              <w:adjustRightInd w:val="0"/>
              <w:contextualSpacing/>
              <w:jc w:val="center"/>
              <w:textAlignment w:val="baseline"/>
              <w:rPr>
                <w:color w:val="000000"/>
                <w:highlight w:val="yellow"/>
                <w:lang w:val="lv-LV" w:eastAsia="lv-LV"/>
              </w:rPr>
            </w:pPr>
            <w:r w:rsidRPr="00517121">
              <w:rPr>
                <w:lang w:val="lv-LV" w:eastAsia="lv-LV"/>
              </w:rPr>
              <w:t>1.</w:t>
            </w:r>
            <w:r w:rsidR="00F01839" w:rsidRPr="00517121">
              <w:rPr>
                <w:lang w:val="lv-LV" w:eastAsia="lv-LV"/>
              </w:rPr>
              <w:t>8</w:t>
            </w:r>
            <w:r w:rsidRPr="00517121">
              <w:rPr>
                <w:lang w:val="lv-LV" w:eastAsia="lv-LV"/>
              </w:rPr>
              <w:t>.9.</w:t>
            </w:r>
          </w:p>
        </w:tc>
        <w:tc>
          <w:tcPr>
            <w:tcW w:w="9498" w:type="dxa"/>
            <w:gridSpan w:val="2"/>
            <w:tcBorders>
              <w:top w:val="single" w:sz="4" w:space="0" w:color="auto"/>
              <w:left w:val="single" w:sz="4" w:space="0" w:color="auto"/>
              <w:bottom w:val="single" w:sz="4" w:space="0" w:color="auto"/>
            </w:tcBorders>
            <w:shd w:val="clear" w:color="auto" w:fill="auto"/>
          </w:tcPr>
          <w:p w14:paraId="740AFFEE" w14:textId="48023983" w:rsidR="00F456F5" w:rsidRPr="00517121" w:rsidRDefault="00F456F5" w:rsidP="00F456F5">
            <w:pPr>
              <w:pStyle w:val="Komentrateksts"/>
              <w:jc w:val="both"/>
              <w:rPr>
                <w:sz w:val="24"/>
                <w:szCs w:val="24"/>
                <w:highlight w:val="yellow"/>
                <w:vertAlign w:val="superscript"/>
                <w:lang w:val="lv-LV"/>
              </w:rPr>
            </w:pPr>
            <w:r w:rsidRPr="00517121">
              <w:rPr>
                <w:i/>
                <w:sz w:val="24"/>
                <w:szCs w:val="24"/>
                <w:lang w:val="lv-LV"/>
              </w:rPr>
              <w:t>(Ja nepieciešams)</w:t>
            </w:r>
            <w:r w:rsidRPr="00517121">
              <w:rPr>
                <w:sz w:val="24"/>
                <w:szCs w:val="24"/>
                <w:lang w:val="lv-LV"/>
              </w:rPr>
              <w:t xml:space="preserve"> pretendenta norādītās personas </w:t>
            </w:r>
            <w:r w:rsidRPr="00517121">
              <w:rPr>
                <w:i/>
                <w:iCs/>
                <w:sz w:val="24"/>
                <w:szCs w:val="24"/>
                <w:lang w:val="lv-LV"/>
              </w:rPr>
              <w:t>un/</w:t>
            </w:r>
            <w:r w:rsidRPr="00517121">
              <w:rPr>
                <w:i/>
                <w:iCs/>
                <w:sz w:val="24"/>
                <w:szCs w:val="24"/>
                <w:lang w:val="lv-LV" w:eastAsia="lv-LV"/>
              </w:rPr>
              <w:t xml:space="preserve">vai </w:t>
            </w:r>
            <w:r w:rsidRPr="00517121">
              <w:rPr>
                <w:sz w:val="24"/>
                <w:szCs w:val="24"/>
                <w:lang w:val="lv-LV"/>
              </w:rPr>
              <w:t xml:space="preserve">piesaistītā </w:t>
            </w:r>
            <w:r w:rsidRPr="00517121">
              <w:rPr>
                <w:sz w:val="24"/>
                <w:szCs w:val="24"/>
                <w:lang w:val="lv-LV" w:eastAsia="lv-LV"/>
              </w:rPr>
              <w:t>apakšuzņēmēja/</w:t>
            </w:r>
            <w:r w:rsidRPr="00517121">
              <w:rPr>
                <w:sz w:val="24"/>
                <w:szCs w:val="24"/>
                <w:lang w:val="lv-LV"/>
              </w:rPr>
              <w:t>visu personu apvienības dalībnieku/visu personālsabiedrības biedru apliecinājums, ka to kvalifikācija atbilst nolikumā noteiktajām prasībām, kā arī uz tiem neattiecas nolikuma 3.punktā minētie izslēgšanas gadījumi.</w:t>
            </w:r>
          </w:p>
        </w:tc>
      </w:tr>
      <w:tr w:rsidR="00F456F5" w:rsidRPr="00484532" w14:paraId="6D3FA4D5" w14:textId="77777777" w:rsidTr="00F456F5">
        <w:trPr>
          <w:trHeight w:val="840"/>
        </w:trPr>
        <w:tc>
          <w:tcPr>
            <w:tcW w:w="993" w:type="dxa"/>
            <w:shd w:val="clear" w:color="auto" w:fill="auto"/>
          </w:tcPr>
          <w:p w14:paraId="2ED8DCD2" w14:textId="77777777" w:rsidR="00F456F5" w:rsidRPr="00517121" w:rsidRDefault="00F456F5" w:rsidP="00993FE3">
            <w:pPr>
              <w:overflowPunct w:val="0"/>
              <w:autoSpaceDE w:val="0"/>
              <w:autoSpaceDN w:val="0"/>
              <w:adjustRightInd w:val="0"/>
              <w:contextualSpacing/>
              <w:jc w:val="center"/>
              <w:textAlignment w:val="baseline"/>
              <w:rPr>
                <w:b/>
                <w:lang w:val="lv-LV" w:eastAsia="lv-LV"/>
              </w:rPr>
            </w:pPr>
            <w:r w:rsidRPr="00517121">
              <w:rPr>
                <w:b/>
                <w:lang w:val="lv-LV" w:eastAsia="lv-LV"/>
              </w:rPr>
              <w:t>4.</w:t>
            </w:r>
          </w:p>
        </w:tc>
        <w:tc>
          <w:tcPr>
            <w:tcW w:w="3544" w:type="dxa"/>
            <w:tcBorders>
              <w:bottom w:val="single" w:sz="4" w:space="0" w:color="auto"/>
            </w:tcBorders>
            <w:shd w:val="clear" w:color="auto" w:fill="auto"/>
          </w:tcPr>
          <w:p w14:paraId="509C25C7" w14:textId="77777777" w:rsidR="00F456F5" w:rsidRPr="00517121" w:rsidRDefault="00F456F5" w:rsidP="00993FE3">
            <w:pPr>
              <w:overflowPunct w:val="0"/>
              <w:autoSpaceDE w:val="0"/>
              <w:autoSpaceDN w:val="0"/>
              <w:adjustRightInd w:val="0"/>
              <w:contextualSpacing/>
              <w:jc w:val="center"/>
              <w:textAlignment w:val="baseline"/>
              <w:rPr>
                <w:rFonts w:eastAsia="Calibri"/>
                <w:b/>
                <w:lang w:val="lv-LV"/>
              </w:rPr>
            </w:pPr>
            <w:r w:rsidRPr="00517121">
              <w:rPr>
                <w:b/>
                <w:caps/>
                <w:lang w:val="lv-LV" w:eastAsia="lv-LV"/>
              </w:rPr>
              <w:t>kvalifikācijas noteikumi PRETENDENTIEM.</w:t>
            </w:r>
            <w:r w:rsidRPr="00517121">
              <w:rPr>
                <w:rFonts w:eastAsia="Calibri"/>
                <w:b/>
                <w:lang w:val="lv-LV"/>
              </w:rPr>
              <w:t xml:space="preserve"> </w:t>
            </w:r>
          </w:p>
          <w:p w14:paraId="116213B2" w14:textId="77777777" w:rsidR="00F456F5" w:rsidRPr="00517121" w:rsidRDefault="00F456F5" w:rsidP="00993FE3">
            <w:pPr>
              <w:overflowPunct w:val="0"/>
              <w:autoSpaceDE w:val="0"/>
              <w:autoSpaceDN w:val="0"/>
              <w:adjustRightInd w:val="0"/>
              <w:contextualSpacing/>
              <w:jc w:val="center"/>
              <w:textAlignment w:val="baseline"/>
              <w:rPr>
                <w:lang w:val="lv-LV" w:eastAsia="lv-LV"/>
              </w:rPr>
            </w:pPr>
            <w:r w:rsidRPr="00517121">
              <w:rPr>
                <w:rFonts w:eastAsia="Calibri"/>
                <w:b/>
                <w:lang w:val="lv-LV"/>
              </w:rPr>
              <w:t xml:space="preserve">Prasības attiecībā uz pretendenta iespējām veikt profesionālo darbību, </w:t>
            </w:r>
            <w:r w:rsidRPr="00517121">
              <w:rPr>
                <w:b/>
                <w:lang w:val="lv-LV"/>
              </w:rPr>
              <w:t>saimniecisko stāvokli,</w:t>
            </w:r>
            <w:r w:rsidRPr="00517121">
              <w:rPr>
                <w:rFonts w:eastAsia="Calibri"/>
                <w:b/>
                <w:lang w:val="lv-LV"/>
              </w:rPr>
              <w:t xml:space="preserve"> tehniskajām un profesionālajām spējām:</w:t>
            </w:r>
          </w:p>
        </w:tc>
        <w:tc>
          <w:tcPr>
            <w:tcW w:w="992" w:type="dxa"/>
            <w:tcBorders>
              <w:left w:val="single" w:sz="4" w:space="0" w:color="auto"/>
              <w:bottom w:val="single" w:sz="4" w:space="0" w:color="auto"/>
              <w:right w:val="single" w:sz="4" w:space="0" w:color="auto"/>
            </w:tcBorders>
            <w:shd w:val="clear" w:color="auto" w:fill="auto"/>
          </w:tcPr>
          <w:p w14:paraId="0B156859" w14:textId="77777777" w:rsidR="00F456F5" w:rsidRPr="00517121" w:rsidRDefault="00F456F5" w:rsidP="00993FE3">
            <w:pPr>
              <w:overflowPunct w:val="0"/>
              <w:autoSpaceDE w:val="0"/>
              <w:autoSpaceDN w:val="0"/>
              <w:adjustRightInd w:val="0"/>
              <w:contextualSpacing/>
              <w:jc w:val="center"/>
              <w:textAlignment w:val="baseline"/>
              <w:rPr>
                <w:b/>
                <w:highlight w:val="yellow"/>
                <w:lang w:val="lv-LV" w:eastAsia="lv-LV"/>
              </w:rPr>
            </w:pPr>
          </w:p>
        </w:tc>
        <w:tc>
          <w:tcPr>
            <w:tcW w:w="9498" w:type="dxa"/>
            <w:gridSpan w:val="2"/>
            <w:tcBorders>
              <w:left w:val="single" w:sz="4" w:space="0" w:color="auto"/>
              <w:bottom w:val="single" w:sz="4" w:space="0" w:color="auto"/>
            </w:tcBorders>
            <w:shd w:val="clear" w:color="auto" w:fill="auto"/>
          </w:tcPr>
          <w:p w14:paraId="4F50E3CA" w14:textId="77777777" w:rsidR="00F456F5" w:rsidRPr="00517121" w:rsidRDefault="00F456F5" w:rsidP="00993FE3">
            <w:pPr>
              <w:overflowPunct w:val="0"/>
              <w:autoSpaceDE w:val="0"/>
              <w:autoSpaceDN w:val="0"/>
              <w:adjustRightInd w:val="0"/>
              <w:contextualSpacing/>
              <w:jc w:val="both"/>
              <w:textAlignment w:val="baseline"/>
              <w:rPr>
                <w:b/>
                <w:highlight w:val="yellow"/>
                <w:lang w:val="lv-LV" w:eastAsia="lv-LV"/>
              </w:rPr>
            </w:pPr>
          </w:p>
        </w:tc>
      </w:tr>
      <w:tr w:rsidR="00F456F5" w:rsidRPr="00484532" w14:paraId="747400DF" w14:textId="77777777" w:rsidTr="00F456F5">
        <w:trPr>
          <w:trHeight w:val="604"/>
        </w:trPr>
        <w:tc>
          <w:tcPr>
            <w:tcW w:w="993" w:type="dxa"/>
            <w:tcBorders>
              <w:bottom w:val="single" w:sz="4" w:space="0" w:color="auto"/>
            </w:tcBorders>
            <w:shd w:val="clear" w:color="auto" w:fill="auto"/>
          </w:tcPr>
          <w:p w14:paraId="3DA36129" w14:textId="77777777" w:rsidR="00F456F5" w:rsidRPr="00517121" w:rsidRDefault="00F456F5" w:rsidP="00993FE3">
            <w:pPr>
              <w:overflowPunct w:val="0"/>
              <w:autoSpaceDE w:val="0"/>
              <w:autoSpaceDN w:val="0"/>
              <w:adjustRightInd w:val="0"/>
              <w:contextualSpacing/>
              <w:jc w:val="center"/>
              <w:textAlignment w:val="baseline"/>
              <w:rPr>
                <w:b/>
                <w:lang w:val="lv-LV" w:eastAsia="lv-LV"/>
              </w:rPr>
            </w:pPr>
            <w:r w:rsidRPr="00517121">
              <w:rPr>
                <w:rFonts w:eastAsia="Calibri"/>
                <w:lang w:val="lv-LV"/>
              </w:rPr>
              <w:t>4.1.</w:t>
            </w:r>
          </w:p>
        </w:tc>
        <w:tc>
          <w:tcPr>
            <w:tcW w:w="3544" w:type="dxa"/>
            <w:tcBorders>
              <w:bottom w:val="single" w:sz="4" w:space="0" w:color="auto"/>
              <w:right w:val="single" w:sz="4" w:space="0" w:color="auto"/>
            </w:tcBorders>
            <w:shd w:val="clear" w:color="auto" w:fill="auto"/>
          </w:tcPr>
          <w:p w14:paraId="3FD33D62" w14:textId="77777777" w:rsidR="00F456F5" w:rsidRPr="00517121" w:rsidRDefault="00F456F5" w:rsidP="00993FE3">
            <w:pPr>
              <w:contextualSpacing/>
              <w:rPr>
                <w:rFonts w:eastAsia="Calibri"/>
                <w:lang w:val="lv-LV"/>
              </w:rPr>
            </w:pPr>
            <w:r w:rsidRPr="00517121">
              <w:rPr>
                <w:rFonts w:eastAsia="Calibri"/>
                <w:lang w:val="lv-LV"/>
              </w:rPr>
              <w:t>pretendents ir reģistrēts, licencēts vai sertificēts atbilstoši tiesību aktu prasībām;</w:t>
            </w:r>
          </w:p>
        </w:tc>
        <w:tc>
          <w:tcPr>
            <w:tcW w:w="992" w:type="dxa"/>
            <w:tcBorders>
              <w:left w:val="single" w:sz="4" w:space="0" w:color="auto"/>
              <w:right w:val="single" w:sz="4" w:space="0" w:color="auto"/>
            </w:tcBorders>
            <w:shd w:val="clear" w:color="auto" w:fill="auto"/>
          </w:tcPr>
          <w:p w14:paraId="1D195915" w14:textId="75931565" w:rsidR="00F456F5" w:rsidRPr="00517121" w:rsidRDefault="00F456F5" w:rsidP="00993FE3">
            <w:pPr>
              <w:overflowPunct w:val="0"/>
              <w:autoSpaceDE w:val="0"/>
              <w:autoSpaceDN w:val="0"/>
              <w:adjustRightInd w:val="0"/>
              <w:contextualSpacing/>
              <w:jc w:val="center"/>
              <w:textAlignment w:val="baseline"/>
              <w:rPr>
                <w:lang w:val="lv-LV" w:eastAsia="lv-LV"/>
              </w:rPr>
            </w:pPr>
            <w:r w:rsidRPr="00517121">
              <w:rPr>
                <w:lang w:val="lv-LV" w:eastAsia="lv-LV"/>
              </w:rPr>
              <w:t>1.</w:t>
            </w:r>
            <w:r w:rsidR="00F01839" w:rsidRPr="00517121">
              <w:rPr>
                <w:lang w:val="lv-LV" w:eastAsia="lv-LV"/>
              </w:rPr>
              <w:t>8</w:t>
            </w:r>
            <w:r w:rsidRPr="00517121">
              <w:rPr>
                <w:lang w:val="lv-LV" w:eastAsia="lv-LV"/>
              </w:rPr>
              <w:t>.10.</w:t>
            </w:r>
          </w:p>
          <w:p w14:paraId="707B2ABB" w14:textId="77777777" w:rsidR="00F456F5" w:rsidRPr="00517121" w:rsidRDefault="00F456F5" w:rsidP="00993FE3">
            <w:pPr>
              <w:overflowPunct w:val="0"/>
              <w:autoSpaceDE w:val="0"/>
              <w:autoSpaceDN w:val="0"/>
              <w:adjustRightInd w:val="0"/>
              <w:contextualSpacing/>
              <w:jc w:val="center"/>
              <w:textAlignment w:val="baseline"/>
              <w:rPr>
                <w:b/>
                <w:lang w:val="lv-LV" w:eastAsia="lv-LV"/>
              </w:rPr>
            </w:pPr>
          </w:p>
        </w:tc>
        <w:tc>
          <w:tcPr>
            <w:tcW w:w="4749" w:type="dxa"/>
            <w:tcBorders>
              <w:left w:val="single" w:sz="4" w:space="0" w:color="auto"/>
              <w:bottom w:val="single" w:sz="4" w:space="0" w:color="auto"/>
            </w:tcBorders>
            <w:shd w:val="clear" w:color="auto" w:fill="auto"/>
          </w:tcPr>
          <w:p w14:paraId="4023394D" w14:textId="77777777" w:rsidR="00F456F5" w:rsidRPr="00517121" w:rsidRDefault="00F456F5" w:rsidP="00993FE3">
            <w:pPr>
              <w:tabs>
                <w:tab w:val="left" w:pos="851"/>
              </w:tabs>
              <w:jc w:val="both"/>
              <w:rPr>
                <w:lang w:val="lv-LV"/>
              </w:rPr>
            </w:pPr>
            <w:r w:rsidRPr="00517121">
              <w:rPr>
                <w:i/>
                <w:lang w:val="lv-LV" w:eastAsia="lv-LV"/>
              </w:rPr>
              <w:t>pretendents komersanta reģistrācijas apliecības kopiju neiesniedz, informāciju pasūtītājs pārbauda publiskajās datu bāzēs;</w:t>
            </w:r>
          </w:p>
        </w:tc>
        <w:tc>
          <w:tcPr>
            <w:tcW w:w="4749" w:type="dxa"/>
            <w:tcBorders>
              <w:left w:val="single" w:sz="4" w:space="0" w:color="auto"/>
              <w:bottom w:val="single" w:sz="4" w:space="0" w:color="auto"/>
            </w:tcBorders>
            <w:shd w:val="clear" w:color="auto" w:fill="auto"/>
          </w:tcPr>
          <w:p w14:paraId="225A1212" w14:textId="77777777" w:rsidR="00F456F5" w:rsidRPr="00517121" w:rsidRDefault="00F456F5" w:rsidP="00993FE3">
            <w:pPr>
              <w:tabs>
                <w:tab w:val="left" w:pos="851"/>
              </w:tabs>
              <w:jc w:val="both"/>
              <w:rPr>
                <w:lang w:val="lv-LV"/>
              </w:rPr>
            </w:pPr>
            <w:r w:rsidRPr="00517121">
              <w:rPr>
                <w:lang w:val="lv-LV"/>
              </w:rPr>
              <w:t>komersanta reģistrācijas apliecības kopija vai kompetentas institūcijas dokumenta kopija, kas apliecina komersanta reģistrācijas faktu;</w:t>
            </w:r>
          </w:p>
        </w:tc>
      </w:tr>
      <w:tr w:rsidR="00F456F5" w:rsidRPr="00484532" w14:paraId="38F8C68C" w14:textId="77777777" w:rsidTr="00F456F5">
        <w:trPr>
          <w:trHeight w:val="557"/>
        </w:trPr>
        <w:tc>
          <w:tcPr>
            <w:tcW w:w="993" w:type="dxa"/>
            <w:shd w:val="clear" w:color="auto" w:fill="auto"/>
          </w:tcPr>
          <w:p w14:paraId="7F0C70BC" w14:textId="17317A45" w:rsidR="00F456F5" w:rsidRPr="00054318" w:rsidRDefault="00F456F5" w:rsidP="00993FE3">
            <w:pPr>
              <w:overflowPunct w:val="0"/>
              <w:autoSpaceDE w:val="0"/>
              <w:autoSpaceDN w:val="0"/>
              <w:adjustRightInd w:val="0"/>
              <w:contextualSpacing/>
              <w:jc w:val="center"/>
              <w:textAlignment w:val="baseline"/>
              <w:rPr>
                <w:lang w:val="lv-LV"/>
              </w:rPr>
            </w:pPr>
            <w:r w:rsidRPr="00054318">
              <w:rPr>
                <w:lang w:val="lv-LV"/>
              </w:rPr>
              <w:t>4.</w:t>
            </w:r>
            <w:r w:rsidR="000B7E6B" w:rsidRPr="00054318">
              <w:rPr>
                <w:lang w:val="lv-LV"/>
              </w:rPr>
              <w:t>2</w:t>
            </w:r>
            <w:r w:rsidRPr="00054318">
              <w:rPr>
                <w:lang w:val="lv-LV"/>
              </w:rPr>
              <w:t>.</w:t>
            </w:r>
          </w:p>
        </w:tc>
        <w:tc>
          <w:tcPr>
            <w:tcW w:w="3544" w:type="dxa"/>
            <w:tcBorders>
              <w:right w:val="single" w:sz="4" w:space="0" w:color="auto"/>
            </w:tcBorders>
            <w:shd w:val="clear" w:color="auto" w:fill="auto"/>
          </w:tcPr>
          <w:p w14:paraId="2B170006" w14:textId="77777777" w:rsidR="006E6299" w:rsidRPr="00054318" w:rsidRDefault="00F456F5" w:rsidP="006E6299">
            <w:pPr>
              <w:contextualSpacing/>
              <w:jc w:val="both"/>
              <w:rPr>
                <w:rFonts w:eastAsia="Calibri"/>
                <w:lang w:val="lv-LV"/>
              </w:rPr>
            </w:pPr>
            <w:r w:rsidRPr="00054318">
              <w:rPr>
                <w:rFonts w:eastAsia="Calibri"/>
                <w:lang w:val="lv-LV"/>
              </w:rPr>
              <w:t>pretendents pēdējo 3</w:t>
            </w:r>
            <w:r w:rsidRPr="00054318">
              <w:rPr>
                <w:lang w:val="lv-LV"/>
              </w:rPr>
              <w:t xml:space="preserve"> (trīs) darbības </w:t>
            </w:r>
            <w:r w:rsidRPr="00054318">
              <w:rPr>
                <w:rFonts w:eastAsia="Calibri"/>
                <w:lang w:val="lv-LV"/>
              </w:rPr>
              <w:t xml:space="preserve">gadu laikā </w:t>
            </w:r>
            <w:r w:rsidRPr="00054318">
              <w:rPr>
                <w:rFonts w:eastAsia="Calibri"/>
                <w:i/>
                <w:iCs/>
                <w:lang w:val="lv-LV"/>
              </w:rPr>
              <w:t>(skaitot līdz nolikumā noteiktā piedāvājumu</w:t>
            </w:r>
            <w:r w:rsidRPr="00054318">
              <w:rPr>
                <w:i/>
                <w:iCs/>
                <w:lang w:val="lv-LV"/>
              </w:rPr>
              <w:t xml:space="preserve"> iesniegšanas termiņa beigām vai atbilstoši saimnieciskās darbības periodam, ja pretendenta faktiskais darbības periods ir īsāks nekā prasībā noteikts)</w:t>
            </w:r>
            <w:r w:rsidRPr="00054318">
              <w:rPr>
                <w:lang w:val="lv-LV"/>
              </w:rPr>
              <w:t xml:space="preserve"> </w:t>
            </w:r>
            <w:r w:rsidRPr="00054318">
              <w:rPr>
                <w:rFonts w:eastAsia="Calibri"/>
                <w:lang w:val="lv-LV"/>
              </w:rPr>
              <w:t>ir sekmīgi veicis vismaz 1 (vienu) iepirkuma priekšmetam līdzvērtīga pēc satura un apjoma līdzīgu līgumu.</w:t>
            </w:r>
          </w:p>
          <w:p w14:paraId="47478D7B" w14:textId="6A85D3B0" w:rsidR="006E6299" w:rsidRPr="00054318" w:rsidRDefault="006E6299" w:rsidP="006E6299">
            <w:pPr>
              <w:contextualSpacing/>
              <w:jc w:val="both"/>
              <w:rPr>
                <w:rFonts w:eastAsia="Calibri"/>
                <w:lang w:val="lv-LV"/>
              </w:rPr>
            </w:pPr>
            <w:r w:rsidRPr="00054318">
              <w:rPr>
                <w:rFonts w:eastAsia="Calibri"/>
                <w:bCs/>
                <w:lang w:val="lv-LV"/>
              </w:rPr>
              <w:t>Par līdzvērtīgu tiek uzskatīts, kur:</w:t>
            </w:r>
          </w:p>
          <w:p w14:paraId="1F0B8413" w14:textId="574FDD4A" w:rsidR="006E6299" w:rsidRPr="00054318" w:rsidRDefault="006E6299" w:rsidP="006E6299">
            <w:pPr>
              <w:pStyle w:val="Sarakstarindkopa"/>
              <w:numPr>
                <w:ilvl w:val="0"/>
                <w:numId w:val="27"/>
              </w:numPr>
              <w:tabs>
                <w:tab w:val="left" w:pos="461"/>
              </w:tabs>
              <w:ind w:left="36" w:firstLine="0"/>
              <w:jc w:val="both"/>
              <w:rPr>
                <w:rFonts w:eastAsia="Calibri"/>
                <w:b/>
                <w:bCs/>
                <w:lang w:val="lv-LV"/>
              </w:rPr>
            </w:pPr>
            <w:r w:rsidRPr="00054318">
              <w:rPr>
                <w:rFonts w:eastAsia="Calibri"/>
                <w:bCs/>
                <w:lang w:val="lv-LV"/>
              </w:rPr>
              <w:t xml:space="preserve">veikti šāds pakalpojums/darbi – </w:t>
            </w:r>
            <w:r w:rsidRPr="00054318">
              <w:rPr>
                <w:lang w:val="lv-LV"/>
              </w:rPr>
              <w:t>regulāra zaļo zonu pļaušana apdzīvotās vietās ar nopļautās zāles savākšanu, zāles pļaušana ar smalcināšanu, tajā skaitā grāvju un nogāžu pļaušana</w:t>
            </w:r>
            <w:r w:rsidRPr="00054318">
              <w:rPr>
                <w:rFonts w:eastAsia="Calibri"/>
                <w:bCs/>
                <w:lang w:val="lv-LV"/>
              </w:rPr>
              <w:t>;</w:t>
            </w:r>
          </w:p>
          <w:p w14:paraId="17D67EF5" w14:textId="77777777" w:rsidR="006E6299" w:rsidRPr="00054318" w:rsidRDefault="006E6299" w:rsidP="006E6299">
            <w:pPr>
              <w:pStyle w:val="Sarakstarindkopa"/>
              <w:numPr>
                <w:ilvl w:val="0"/>
                <w:numId w:val="27"/>
              </w:numPr>
              <w:tabs>
                <w:tab w:val="left" w:pos="461"/>
              </w:tabs>
              <w:ind w:left="36" w:firstLine="0"/>
              <w:jc w:val="both"/>
              <w:rPr>
                <w:rFonts w:eastAsia="Calibri"/>
                <w:b/>
                <w:bCs/>
                <w:lang w:val="lv-LV"/>
              </w:rPr>
            </w:pPr>
            <w:r w:rsidRPr="00054318">
              <w:rPr>
                <w:rFonts w:eastAsia="Calibri"/>
                <w:bCs/>
                <w:lang w:val="lv-LV"/>
              </w:rPr>
              <w:t>kopējā platība norādītajā līgumā atbilst vismaz iepirkuma priekšmeta daļas (-u) apjomam, par kādu iesniegts piedāvājums.</w:t>
            </w:r>
          </w:p>
          <w:p w14:paraId="0BA8E704" w14:textId="045FAE81" w:rsidR="00F456F5" w:rsidRPr="00054318" w:rsidRDefault="006E6299" w:rsidP="006E6299">
            <w:pPr>
              <w:contextualSpacing/>
              <w:jc w:val="both"/>
              <w:rPr>
                <w:lang w:val="lv-LV"/>
              </w:rPr>
            </w:pPr>
            <w:r w:rsidRPr="00054318">
              <w:rPr>
                <w:lang w:val="lv-LV"/>
              </w:rPr>
              <w:t>Pakalpojumam/darbiem jābūt izpildītiem līgumā noteiktajā termiņā un kvalitātē.</w:t>
            </w:r>
          </w:p>
        </w:tc>
        <w:tc>
          <w:tcPr>
            <w:tcW w:w="992" w:type="dxa"/>
            <w:tcBorders>
              <w:left w:val="single" w:sz="4" w:space="0" w:color="auto"/>
              <w:right w:val="single" w:sz="4" w:space="0" w:color="auto"/>
            </w:tcBorders>
            <w:shd w:val="clear" w:color="auto" w:fill="auto"/>
          </w:tcPr>
          <w:p w14:paraId="1E6F34DD" w14:textId="32A9A2F0" w:rsidR="00F456F5" w:rsidRPr="00054318" w:rsidRDefault="00F456F5" w:rsidP="00993FE3">
            <w:pPr>
              <w:overflowPunct w:val="0"/>
              <w:autoSpaceDE w:val="0"/>
              <w:autoSpaceDN w:val="0"/>
              <w:adjustRightInd w:val="0"/>
              <w:contextualSpacing/>
              <w:jc w:val="center"/>
              <w:textAlignment w:val="baseline"/>
              <w:rPr>
                <w:lang w:val="lv-LV" w:eastAsia="lv-LV"/>
              </w:rPr>
            </w:pPr>
            <w:r w:rsidRPr="00054318">
              <w:rPr>
                <w:lang w:val="lv-LV" w:eastAsia="lv-LV"/>
              </w:rPr>
              <w:t>1.</w:t>
            </w:r>
            <w:r w:rsidR="00F01839" w:rsidRPr="00054318">
              <w:rPr>
                <w:lang w:val="lv-LV" w:eastAsia="lv-LV"/>
              </w:rPr>
              <w:t>8</w:t>
            </w:r>
            <w:r w:rsidRPr="00054318">
              <w:rPr>
                <w:lang w:val="lv-LV" w:eastAsia="lv-LV"/>
              </w:rPr>
              <w:t>.1</w:t>
            </w:r>
            <w:r w:rsidR="000B7E6B" w:rsidRPr="00054318">
              <w:rPr>
                <w:lang w:val="lv-LV" w:eastAsia="lv-LV"/>
              </w:rPr>
              <w:t>1</w:t>
            </w:r>
            <w:r w:rsidRPr="00054318">
              <w:rPr>
                <w:lang w:val="lv-LV" w:eastAsia="lv-LV"/>
              </w:rPr>
              <w:t>.</w:t>
            </w:r>
          </w:p>
        </w:tc>
        <w:tc>
          <w:tcPr>
            <w:tcW w:w="9498" w:type="dxa"/>
            <w:gridSpan w:val="2"/>
            <w:tcBorders>
              <w:left w:val="single" w:sz="4" w:space="0" w:color="auto"/>
            </w:tcBorders>
            <w:shd w:val="clear" w:color="auto" w:fill="auto"/>
          </w:tcPr>
          <w:p w14:paraId="2B4BC9C5" w14:textId="77794609" w:rsidR="00F456F5" w:rsidRPr="00054318" w:rsidRDefault="00F456F5" w:rsidP="00993FE3">
            <w:pPr>
              <w:pStyle w:val="Sarakstarindkopa"/>
              <w:tabs>
                <w:tab w:val="left" w:pos="567"/>
                <w:tab w:val="left" w:pos="993"/>
              </w:tabs>
              <w:ind w:left="0"/>
              <w:jc w:val="both"/>
              <w:rPr>
                <w:bCs/>
                <w:lang w:val="lv-LV"/>
              </w:rPr>
            </w:pPr>
            <w:r w:rsidRPr="00054318">
              <w:rPr>
                <w:bCs/>
                <w:lang w:val="lv-LV" w:eastAsia="lv-LV"/>
              </w:rPr>
              <w:t xml:space="preserve">informācija par pretendenta </w:t>
            </w:r>
            <w:r w:rsidRPr="00054318">
              <w:rPr>
                <w:bCs/>
                <w:lang w:val="lv-LV"/>
              </w:rPr>
              <w:t>sekmīgi izpildītiem līdzīgiem līgumiem /forma/ (</w:t>
            </w:r>
            <w:r w:rsidRPr="00054318">
              <w:rPr>
                <w:lang w:val="lv-LV"/>
              </w:rPr>
              <w:t xml:space="preserve">nolikuma </w:t>
            </w:r>
            <w:r w:rsidR="000B7E6B" w:rsidRPr="00054318">
              <w:rPr>
                <w:lang w:val="lv-LV"/>
              </w:rPr>
              <w:t>4</w:t>
            </w:r>
            <w:r w:rsidRPr="00054318">
              <w:rPr>
                <w:lang w:val="lv-LV"/>
              </w:rPr>
              <w:t>.pielikums</w:t>
            </w:r>
            <w:r w:rsidRPr="00054318">
              <w:rPr>
                <w:bCs/>
                <w:lang w:val="lv-LV"/>
              </w:rPr>
              <w:t>);</w:t>
            </w:r>
          </w:p>
          <w:p w14:paraId="158848FC" w14:textId="77777777" w:rsidR="00F456F5" w:rsidRPr="00054318" w:rsidRDefault="00F456F5" w:rsidP="00993FE3">
            <w:pPr>
              <w:pStyle w:val="Sarakstarindkopa"/>
              <w:tabs>
                <w:tab w:val="left" w:pos="567"/>
                <w:tab w:val="left" w:pos="993"/>
              </w:tabs>
              <w:ind w:left="0"/>
              <w:jc w:val="both"/>
              <w:rPr>
                <w:lang w:val="lv-LV"/>
              </w:rPr>
            </w:pPr>
          </w:p>
          <w:p w14:paraId="3FD9E1E3" w14:textId="7013836F" w:rsidR="00F456F5" w:rsidRPr="00054318" w:rsidRDefault="00F456F5" w:rsidP="00993FE3">
            <w:pPr>
              <w:pStyle w:val="Sarakstarindkopa"/>
              <w:tabs>
                <w:tab w:val="left" w:pos="567"/>
                <w:tab w:val="left" w:pos="993"/>
              </w:tabs>
              <w:ind w:left="0"/>
              <w:jc w:val="both"/>
              <w:rPr>
                <w:lang w:val="lv-LV"/>
              </w:rPr>
            </w:pPr>
            <w:r w:rsidRPr="00054318">
              <w:rPr>
                <w:i/>
                <w:iCs/>
                <w:lang w:val="lv-LV"/>
              </w:rPr>
              <w:t>Prasības izpildei ar piedāvājumu papildus dokumenti nav jāiesniedz, taču piedāvājumu vērtēšanas gaitā pēc komisijas pārstāvju pirmā pieprasījuma pretendentam ir pienākums nekavējoties iesniegt arī</w:t>
            </w:r>
            <w:r w:rsidRPr="00054318">
              <w:rPr>
                <w:b/>
                <w:bCs/>
                <w:iCs/>
                <w:lang w:val="lv-LV"/>
              </w:rPr>
              <w:t xml:space="preserve"> </w:t>
            </w:r>
            <w:r w:rsidRPr="00054318">
              <w:rPr>
                <w:b/>
                <w:bCs/>
                <w:i/>
                <w:lang w:val="lv-LV"/>
              </w:rPr>
              <w:t>a</w:t>
            </w:r>
            <w:r w:rsidRPr="00054318">
              <w:rPr>
                <w:rFonts w:eastAsia="Calibri"/>
                <w:b/>
                <w:bCs/>
                <w:i/>
                <w:lang w:val="lv-LV"/>
              </w:rPr>
              <w:t>tsauksmi</w:t>
            </w:r>
            <w:r w:rsidRPr="00054318">
              <w:rPr>
                <w:rFonts w:eastAsia="Calibri"/>
                <w:i/>
                <w:lang w:val="lv-LV"/>
              </w:rPr>
              <w:t xml:space="preserve">, kura apliecina pretendenta pieredzi prasībai atbilstoša </w:t>
            </w:r>
            <w:r w:rsidR="006E6299" w:rsidRPr="00054318">
              <w:rPr>
                <w:rFonts w:eastAsia="Calibri"/>
                <w:i/>
                <w:lang w:val="lv-LV"/>
              </w:rPr>
              <w:t>pakalpojuma/darbu izpildē</w:t>
            </w:r>
            <w:r w:rsidRPr="00054318">
              <w:rPr>
                <w:rFonts w:eastAsia="Calibri"/>
                <w:i/>
                <w:lang w:val="lv-LV"/>
              </w:rPr>
              <w:t xml:space="preserve"> no norādītā klienta</w:t>
            </w:r>
            <w:r w:rsidRPr="00054318">
              <w:rPr>
                <w:i/>
                <w:lang w:val="lv-LV"/>
              </w:rPr>
              <w:t xml:space="preserve"> (ja attiecināms, atsauksmē norāda informāciju par </w:t>
            </w:r>
            <w:r w:rsidR="006E6299" w:rsidRPr="00054318">
              <w:rPr>
                <w:i/>
                <w:lang w:val="lv-LV"/>
              </w:rPr>
              <w:t>izpildīto pakalpojumu/darbiem</w:t>
            </w:r>
            <w:r w:rsidRPr="00054318">
              <w:rPr>
                <w:i/>
                <w:lang w:val="lv-LV"/>
              </w:rPr>
              <w:t xml:space="preserve"> – </w:t>
            </w:r>
            <w:r w:rsidR="006E6299" w:rsidRPr="00054318">
              <w:rPr>
                <w:i/>
                <w:lang w:val="lv-LV"/>
              </w:rPr>
              <w:t xml:space="preserve">pakalpojuma/darbu </w:t>
            </w:r>
            <w:r w:rsidRPr="00054318">
              <w:rPr>
                <w:i/>
                <w:lang w:val="lv-LV"/>
              </w:rPr>
              <w:t xml:space="preserve">īss apraksts un specifika, informācija par </w:t>
            </w:r>
            <w:r w:rsidR="006E6299" w:rsidRPr="00054318">
              <w:rPr>
                <w:i/>
                <w:lang w:val="lv-LV"/>
              </w:rPr>
              <w:t>pakalpojuma/darbu</w:t>
            </w:r>
            <w:r w:rsidRPr="00054318">
              <w:rPr>
                <w:i/>
                <w:lang w:val="lv-LV"/>
              </w:rPr>
              <w:t xml:space="preserve"> kvalitāti)</w:t>
            </w:r>
            <w:r w:rsidRPr="00054318">
              <w:rPr>
                <w:lang w:val="lv-LV"/>
              </w:rPr>
              <w:t>.</w:t>
            </w:r>
          </w:p>
          <w:p w14:paraId="2864AACA" w14:textId="031A7300" w:rsidR="00F456F5" w:rsidRPr="00054318" w:rsidRDefault="00F456F5" w:rsidP="001171F6">
            <w:pPr>
              <w:pStyle w:val="Sarakstarindkopa"/>
              <w:tabs>
                <w:tab w:val="left" w:pos="567"/>
                <w:tab w:val="left" w:pos="993"/>
              </w:tabs>
              <w:ind w:left="0"/>
              <w:jc w:val="both"/>
              <w:rPr>
                <w:i/>
                <w:iCs/>
                <w:lang w:val="lv-LV"/>
              </w:rPr>
            </w:pPr>
          </w:p>
        </w:tc>
      </w:tr>
      <w:tr w:rsidR="007766FF" w:rsidRPr="00484532" w14:paraId="0D9A2CA6" w14:textId="77777777" w:rsidTr="00F456F5">
        <w:trPr>
          <w:trHeight w:val="557"/>
        </w:trPr>
        <w:tc>
          <w:tcPr>
            <w:tcW w:w="993" w:type="dxa"/>
            <w:vMerge w:val="restart"/>
            <w:shd w:val="clear" w:color="auto" w:fill="auto"/>
          </w:tcPr>
          <w:p w14:paraId="2F8A8A81" w14:textId="2A8A4CB0" w:rsidR="007766FF" w:rsidRPr="00517121" w:rsidRDefault="007766FF" w:rsidP="007766FF">
            <w:pPr>
              <w:overflowPunct w:val="0"/>
              <w:autoSpaceDE w:val="0"/>
              <w:autoSpaceDN w:val="0"/>
              <w:adjustRightInd w:val="0"/>
              <w:contextualSpacing/>
              <w:jc w:val="center"/>
              <w:textAlignment w:val="baseline"/>
              <w:rPr>
                <w:lang w:val="lv-LV"/>
              </w:rPr>
            </w:pPr>
            <w:r w:rsidRPr="00517121">
              <w:rPr>
                <w:lang w:val="lv-LV"/>
              </w:rPr>
              <w:t>4.3.</w:t>
            </w:r>
          </w:p>
        </w:tc>
        <w:tc>
          <w:tcPr>
            <w:tcW w:w="3544" w:type="dxa"/>
            <w:vMerge w:val="restart"/>
            <w:tcBorders>
              <w:right w:val="single" w:sz="4" w:space="0" w:color="auto"/>
            </w:tcBorders>
            <w:shd w:val="clear" w:color="auto" w:fill="auto"/>
          </w:tcPr>
          <w:p w14:paraId="7E09B348" w14:textId="77777777" w:rsidR="007766FF" w:rsidRPr="00517121" w:rsidRDefault="007766FF" w:rsidP="007766FF">
            <w:pPr>
              <w:contextualSpacing/>
              <w:jc w:val="both"/>
              <w:rPr>
                <w:lang w:val="lv-LV"/>
              </w:rPr>
            </w:pPr>
            <w:r w:rsidRPr="00517121">
              <w:rPr>
                <w:lang w:val="lv-LV"/>
              </w:rPr>
              <w:t xml:space="preserve">pretendents var atsaukties uz pretendenta norādītā </w:t>
            </w:r>
            <w:r w:rsidRPr="00517121">
              <w:rPr>
                <w:lang w:val="lv-LV" w:eastAsia="lv-LV"/>
              </w:rPr>
              <w:t>apakšuzņēmēja</w:t>
            </w:r>
            <w:r w:rsidRPr="00517121">
              <w:rPr>
                <w:lang w:val="lv-LV"/>
              </w:rPr>
              <w:t xml:space="preserve"> iespējām, ja tas nepieciešams konkrētā līguma izpildei, neatkarīgi no savstarpējo attiecību tiesiskā rakstura. Šādā gadījumā pretendents, kas piedalās iepirkumā, pierāda pasūtītājam, ka viņa rīcībā būs nepieciešamie resursi, iesniedzot attiecīgo komersantu apliecinājumu vai vienošanos par sadarbību konkrētā līguma izpildei. </w:t>
            </w:r>
          </w:p>
          <w:p w14:paraId="70F043F6" w14:textId="552FD8A0" w:rsidR="007766FF" w:rsidRPr="00517121" w:rsidRDefault="007766FF" w:rsidP="007766FF">
            <w:pPr>
              <w:jc w:val="both"/>
              <w:rPr>
                <w:lang w:val="lv-LV"/>
              </w:rPr>
            </w:pPr>
            <w:r w:rsidRPr="00517121">
              <w:rPr>
                <w:rStyle w:val="ui-provider"/>
                <w:b/>
                <w:bCs/>
                <w:lang w:val="lv-LV"/>
              </w:rPr>
              <w:t xml:space="preserve">Pretendentam piedāvājumā jānorāda visus tos apakšuzņēmējus, kuru veicamo darbu/pakalpojuma vērtība </w:t>
            </w:r>
            <w:r w:rsidRPr="00517121">
              <w:rPr>
                <w:rStyle w:val="ui-provider"/>
                <w:b/>
                <w:bCs/>
                <w:u w:val="single"/>
                <w:lang w:val="lv-LV"/>
              </w:rPr>
              <w:t>ir vismaz 10 000.00 euro no kopējā darbu/pakalpojuma apjoma.</w:t>
            </w:r>
          </w:p>
        </w:tc>
        <w:tc>
          <w:tcPr>
            <w:tcW w:w="992" w:type="dxa"/>
            <w:tcBorders>
              <w:left w:val="single" w:sz="4" w:space="0" w:color="auto"/>
              <w:right w:val="single" w:sz="4" w:space="0" w:color="auto"/>
            </w:tcBorders>
            <w:shd w:val="clear" w:color="auto" w:fill="auto"/>
          </w:tcPr>
          <w:p w14:paraId="4C6C310C" w14:textId="1B3E2CDE" w:rsidR="007766FF" w:rsidRPr="00517121" w:rsidRDefault="007766FF" w:rsidP="007766FF">
            <w:pPr>
              <w:overflowPunct w:val="0"/>
              <w:autoSpaceDE w:val="0"/>
              <w:autoSpaceDN w:val="0"/>
              <w:adjustRightInd w:val="0"/>
              <w:contextualSpacing/>
              <w:jc w:val="center"/>
              <w:textAlignment w:val="baseline"/>
              <w:rPr>
                <w:lang w:val="lv-LV" w:eastAsia="lv-LV"/>
              </w:rPr>
            </w:pPr>
            <w:r w:rsidRPr="00517121">
              <w:rPr>
                <w:lang w:val="lv-LV" w:eastAsia="lv-LV"/>
              </w:rPr>
              <w:t>1.</w:t>
            </w:r>
            <w:r w:rsidR="00F01839" w:rsidRPr="00517121">
              <w:rPr>
                <w:lang w:val="lv-LV" w:eastAsia="lv-LV"/>
              </w:rPr>
              <w:t>8</w:t>
            </w:r>
            <w:r w:rsidRPr="00517121">
              <w:rPr>
                <w:lang w:val="lv-LV" w:eastAsia="lv-LV"/>
              </w:rPr>
              <w:t>.</w:t>
            </w:r>
            <w:r w:rsidR="000B7E6B" w:rsidRPr="00517121">
              <w:rPr>
                <w:lang w:val="lv-LV" w:eastAsia="lv-LV"/>
              </w:rPr>
              <w:t>12</w:t>
            </w:r>
            <w:r w:rsidRPr="00517121">
              <w:rPr>
                <w:lang w:val="lv-LV" w:eastAsia="lv-LV"/>
              </w:rPr>
              <w:t xml:space="preserve">. </w:t>
            </w:r>
          </w:p>
        </w:tc>
        <w:tc>
          <w:tcPr>
            <w:tcW w:w="9498" w:type="dxa"/>
            <w:gridSpan w:val="2"/>
            <w:tcBorders>
              <w:left w:val="single" w:sz="4" w:space="0" w:color="auto"/>
            </w:tcBorders>
            <w:shd w:val="clear" w:color="auto" w:fill="auto"/>
          </w:tcPr>
          <w:p w14:paraId="6DA27CC9" w14:textId="74D8F2CB" w:rsidR="007766FF" w:rsidRPr="00517121" w:rsidRDefault="007766FF" w:rsidP="007766FF">
            <w:pPr>
              <w:jc w:val="both"/>
              <w:rPr>
                <w:i/>
                <w:lang w:val="lv-LV" w:eastAsia="lv-LV"/>
              </w:rPr>
            </w:pPr>
            <w:r w:rsidRPr="00517121">
              <w:rPr>
                <w:i/>
                <w:lang w:val="lv-LV" w:eastAsia="lv-LV"/>
              </w:rPr>
              <w:t>(ja nepieciešams)</w:t>
            </w:r>
            <w:r w:rsidRPr="00517121">
              <w:rPr>
                <w:lang w:val="lv-LV" w:eastAsia="lv-LV"/>
              </w:rPr>
              <w:t xml:space="preserve"> </w:t>
            </w:r>
            <w:r w:rsidRPr="00517121">
              <w:rPr>
                <w:lang w:val="lv-LV"/>
              </w:rPr>
              <w:t>informācija par piesaistīto (-</w:t>
            </w:r>
            <w:proofErr w:type="spellStart"/>
            <w:r w:rsidRPr="00517121">
              <w:rPr>
                <w:lang w:val="lv-LV"/>
              </w:rPr>
              <w:t>ajiem</w:t>
            </w:r>
            <w:proofErr w:type="spellEnd"/>
            <w:r w:rsidRPr="00517121">
              <w:rPr>
                <w:lang w:val="lv-LV"/>
              </w:rPr>
              <w:t>)</w:t>
            </w:r>
            <w:r w:rsidRPr="00517121">
              <w:rPr>
                <w:lang w:val="lv-LV" w:eastAsia="lv-LV"/>
              </w:rPr>
              <w:t xml:space="preserve"> apakšuzņēmēju (-</w:t>
            </w:r>
            <w:proofErr w:type="spellStart"/>
            <w:r w:rsidRPr="00517121">
              <w:rPr>
                <w:lang w:val="lv-LV" w:eastAsia="lv-LV"/>
              </w:rPr>
              <w:t>iem</w:t>
            </w:r>
            <w:proofErr w:type="spellEnd"/>
            <w:r w:rsidRPr="00517121">
              <w:rPr>
                <w:lang w:val="lv-LV" w:eastAsia="lv-LV"/>
              </w:rPr>
              <w:t>)</w:t>
            </w:r>
            <w:r w:rsidRPr="00517121">
              <w:rPr>
                <w:lang w:val="lv-LV"/>
              </w:rPr>
              <w:t xml:space="preserve"> </w:t>
            </w:r>
            <w:r w:rsidRPr="00517121">
              <w:rPr>
                <w:lang w:val="lv-LV" w:eastAsia="lv-LV"/>
              </w:rPr>
              <w:t xml:space="preserve">(nolikuma </w:t>
            </w:r>
            <w:r w:rsidR="003A6951" w:rsidRPr="00517121">
              <w:rPr>
                <w:lang w:val="lv-LV" w:eastAsia="lv-LV"/>
              </w:rPr>
              <w:t>5</w:t>
            </w:r>
            <w:r w:rsidRPr="00517121">
              <w:rPr>
                <w:lang w:val="lv-LV" w:eastAsia="lv-LV"/>
              </w:rPr>
              <w:t>.pielikums);</w:t>
            </w:r>
          </w:p>
        </w:tc>
      </w:tr>
      <w:tr w:rsidR="007766FF" w:rsidRPr="00484532" w14:paraId="30B76F2F" w14:textId="77777777" w:rsidTr="00F456F5">
        <w:trPr>
          <w:trHeight w:val="557"/>
        </w:trPr>
        <w:tc>
          <w:tcPr>
            <w:tcW w:w="993" w:type="dxa"/>
            <w:vMerge/>
            <w:shd w:val="clear" w:color="auto" w:fill="auto"/>
          </w:tcPr>
          <w:p w14:paraId="4FF74EAA" w14:textId="77777777" w:rsidR="007766FF" w:rsidRPr="00517121" w:rsidRDefault="007766FF" w:rsidP="007766FF">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5D91B9B4" w14:textId="77777777" w:rsidR="007766FF" w:rsidRPr="00517121" w:rsidRDefault="007766FF" w:rsidP="007766FF">
            <w:pPr>
              <w:jc w:val="both"/>
              <w:rPr>
                <w:lang w:val="lv-LV"/>
              </w:rPr>
            </w:pPr>
          </w:p>
        </w:tc>
        <w:tc>
          <w:tcPr>
            <w:tcW w:w="992" w:type="dxa"/>
            <w:tcBorders>
              <w:left w:val="single" w:sz="4" w:space="0" w:color="auto"/>
              <w:right w:val="single" w:sz="4" w:space="0" w:color="auto"/>
            </w:tcBorders>
            <w:shd w:val="clear" w:color="auto" w:fill="auto"/>
          </w:tcPr>
          <w:p w14:paraId="3A8E2873" w14:textId="6BCD2233" w:rsidR="007766FF" w:rsidRPr="00517121" w:rsidRDefault="007766FF" w:rsidP="007766FF">
            <w:pPr>
              <w:overflowPunct w:val="0"/>
              <w:autoSpaceDE w:val="0"/>
              <w:autoSpaceDN w:val="0"/>
              <w:adjustRightInd w:val="0"/>
              <w:contextualSpacing/>
              <w:jc w:val="center"/>
              <w:textAlignment w:val="baseline"/>
              <w:rPr>
                <w:lang w:val="lv-LV" w:eastAsia="lv-LV"/>
              </w:rPr>
            </w:pPr>
            <w:r w:rsidRPr="00517121">
              <w:rPr>
                <w:lang w:val="lv-LV" w:eastAsia="lv-LV"/>
              </w:rPr>
              <w:t>1.</w:t>
            </w:r>
            <w:r w:rsidR="00F01839" w:rsidRPr="00517121">
              <w:rPr>
                <w:lang w:val="lv-LV" w:eastAsia="lv-LV"/>
              </w:rPr>
              <w:t>8</w:t>
            </w:r>
            <w:r w:rsidRPr="00517121">
              <w:rPr>
                <w:lang w:val="lv-LV" w:eastAsia="lv-LV"/>
              </w:rPr>
              <w:t>.</w:t>
            </w:r>
            <w:r w:rsidR="000B7E6B" w:rsidRPr="00517121">
              <w:rPr>
                <w:lang w:val="lv-LV" w:eastAsia="lv-LV"/>
              </w:rPr>
              <w:t>13</w:t>
            </w:r>
            <w:r w:rsidRPr="00517121">
              <w:rPr>
                <w:lang w:val="lv-LV" w:eastAsia="lv-LV"/>
              </w:rPr>
              <w:t xml:space="preserve">. </w:t>
            </w:r>
          </w:p>
        </w:tc>
        <w:tc>
          <w:tcPr>
            <w:tcW w:w="9498" w:type="dxa"/>
            <w:gridSpan w:val="2"/>
            <w:tcBorders>
              <w:left w:val="single" w:sz="4" w:space="0" w:color="auto"/>
            </w:tcBorders>
            <w:shd w:val="clear" w:color="auto" w:fill="auto"/>
          </w:tcPr>
          <w:p w14:paraId="7AB2997E" w14:textId="24E7FB32" w:rsidR="007766FF" w:rsidRPr="00517121" w:rsidRDefault="007766FF" w:rsidP="007766FF">
            <w:pPr>
              <w:jc w:val="both"/>
              <w:rPr>
                <w:i/>
                <w:lang w:val="lv-LV" w:eastAsia="lv-LV"/>
              </w:rPr>
            </w:pPr>
            <w:r w:rsidRPr="00517121">
              <w:rPr>
                <w:i/>
                <w:lang w:val="lv-LV" w:eastAsia="lv-LV"/>
              </w:rPr>
              <w:t>(ja nepieciešams)</w:t>
            </w:r>
            <w:r w:rsidRPr="00517121">
              <w:rPr>
                <w:lang w:val="lv-LV" w:eastAsia="lv-LV"/>
              </w:rPr>
              <w:t xml:space="preserve"> piesaistītā (-o) apakšuzņēmēja (-u) apliecinājums vai vienošanās kopija ar pretendentu par sadarbību līguma izpildē.</w:t>
            </w:r>
          </w:p>
        </w:tc>
      </w:tr>
      <w:tr w:rsidR="00F456F5" w:rsidRPr="00484532" w14:paraId="33DC93AA" w14:textId="77777777" w:rsidTr="00F456F5">
        <w:trPr>
          <w:trHeight w:val="557"/>
        </w:trPr>
        <w:tc>
          <w:tcPr>
            <w:tcW w:w="993" w:type="dxa"/>
            <w:shd w:val="clear" w:color="auto" w:fill="auto"/>
          </w:tcPr>
          <w:p w14:paraId="1103AE54" w14:textId="687D1496" w:rsidR="00F456F5" w:rsidRPr="00517121" w:rsidRDefault="00F456F5" w:rsidP="003D6712">
            <w:pPr>
              <w:overflowPunct w:val="0"/>
              <w:autoSpaceDE w:val="0"/>
              <w:autoSpaceDN w:val="0"/>
              <w:adjustRightInd w:val="0"/>
              <w:contextualSpacing/>
              <w:jc w:val="center"/>
              <w:textAlignment w:val="baseline"/>
              <w:rPr>
                <w:color w:val="FF0000"/>
                <w:lang w:val="lv-LV"/>
              </w:rPr>
            </w:pPr>
            <w:r w:rsidRPr="00517121">
              <w:rPr>
                <w:lang w:val="lv-LV"/>
              </w:rPr>
              <w:t>4.</w:t>
            </w:r>
            <w:r w:rsidR="000B7E6B" w:rsidRPr="00517121">
              <w:rPr>
                <w:lang w:val="lv-LV"/>
              </w:rPr>
              <w:t>4</w:t>
            </w:r>
            <w:r w:rsidRPr="00517121">
              <w:rPr>
                <w:lang w:val="lv-LV"/>
              </w:rPr>
              <w:t>.</w:t>
            </w:r>
          </w:p>
        </w:tc>
        <w:tc>
          <w:tcPr>
            <w:tcW w:w="3544" w:type="dxa"/>
            <w:tcBorders>
              <w:right w:val="single" w:sz="4" w:space="0" w:color="auto"/>
            </w:tcBorders>
            <w:shd w:val="clear" w:color="auto" w:fill="auto"/>
          </w:tcPr>
          <w:p w14:paraId="55438DDA" w14:textId="77777777" w:rsidR="00F456F5" w:rsidRPr="00517121" w:rsidRDefault="00F456F5" w:rsidP="003D6712">
            <w:pPr>
              <w:jc w:val="both"/>
              <w:rPr>
                <w:lang w:val="lv-LV"/>
              </w:rPr>
            </w:pPr>
            <w:r w:rsidRPr="00517121">
              <w:rPr>
                <w:lang w:val="lv-LV"/>
              </w:rPr>
              <w:t>pretendents var balstīties uz citu personu tehniskajām un profesionālajām iespējām, ja tas ir nepieciešams līguma izpildē, neatkarīgi no savstarpējo attiecību tiesiskā rakstura.</w:t>
            </w:r>
          </w:p>
          <w:p w14:paraId="1BA5CD06" w14:textId="77777777" w:rsidR="00F456F5" w:rsidRPr="00517121" w:rsidRDefault="00F456F5" w:rsidP="003D6712">
            <w:pPr>
              <w:jc w:val="both"/>
              <w:rPr>
                <w:lang w:val="lv-LV"/>
              </w:rPr>
            </w:pPr>
            <w:r w:rsidRPr="00517121">
              <w:rPr>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42B71714" w14:textId="77777777" w:rsidR="00F456F5" w:rsidRPr="00517121" w:rsidRDefault="00F456F5" w:rsidP="003D6712">
            <w:pPr>
              <w:jc w:val="both"/>
              <w:rPr>
                <w:bCs/>
                <w:lang w:val="lv-LV"/>
              </w:rPr>
            </w:pPr>
            <w:r w:rsidRPr="00517121">
              <w:rPr>
                <w:bCs/>
                <w:lang w:val="lv-LV"/>
              </w:rPr>
              <w:t xml:space="preserve">Uz </w:t>
            </w:r>
            <w:r w:rsidRPr="00517121">
              <w:rPr>
                <w:lang w:val="lv-LV"/>
              </w:rPr>
              <w:t xml:space="preserve">personu apvienības dalībnieku, personālsabiedrības biedru vai </w:t>
            </w:r>
            <w:r w:rsidRPr="00517121">
              <w:rPr>
                <w:bCs/>
                <w:lang w:val="lv-LV"/>
              </w:rPr>
              <w:t xml:space="preserve">pretendenta norādīto personu (ja tāda tiek piesaistīta) ir attiecināmi nolikuma 3.punktā noteiktie izslēgšanas gadījumi un tie tiks pārbaudīti saskaņā ar nolikumā noteikto. </w:t>
            </w:r>
          </w:p>
          <w:p w14:paraId="04FD2114" w14:textId="77777777" w:rsidR="00F456F5" w:rsidRPr="00517121" w:rsidRDefault="00F456F5" w:rsidP="003D6712">
            <w:pPr>
              <w:pStyle w:val="Komentrateksts"/>
              <w:contextualSpacing/>
              <w:jc w:val="both"/>
              <w:rPr>
                <w:rFonts w:eastAsia="Calibri"/>
                <w:color w:val="FF0000"/>
                <w:sz w:val="24"/>
                <w:szCs w:val="24"/>
                <w:u w:val="single"/>
                <w:lang w:val="lv-LV"/>
              </w:rPr>
            </w:pPr>
            <w:r w:rsidRPr="00517121">
              <w:rPr>
                <w:i/>
                <w:iCs/>
                <w:sz w:val="24"/>
                <w:szCs w:val="24"/>
                <w:lang w:val="lv-LV"/>
              </w:rPr>
              <w:t xml:space="preserve">Prasība </w:t>
            </w:r>
            <w:r w:rsidRPr="00517121">
              <w:rPr>
                <w:rFonts w:eastAsia="Calibri"/>
                <w:i/>
                <w:iCs/>
                <w:sz w:val="24"/>
                <w:szCs w:val="24"/>
                <w:lang w:val="lv-LV"/>
              </w:rPr>
              <w:t xml:space="preserve">attiecināma uz katru personu apvienības dalībnieku, </w:t>
            </w:r>
            <w:r w:rsidRPr="00517121">
              <w:rPr>
                <w:i/>
                <w:iCs/>
                <w:sz w:val="24"/>
                <w:szCs w:val="24"/>
                <w:lang w:val="lv-LV"/>
              </w:rPr>
              <w:t xml:space="preserve">personālsabiedrības biedru vai </w:t>
            </w:r>
            <w:r w:rsidRPr="00517121">
              <w:rPr>
                <w:bCs/>
                <w:i/>
                <w:iCs/>
                <w:sz w:val="24"/>
                <w:szCs w:val="24"/>
                <w:lang w:val="lv-LV"/>
              </w:rPr>
              <w:t xml:space="preserve">pretendenta norādīto personu, ja </w:t>
            </w:r>
            <w:r w:rsidRPr="00517121">
              <w:rPr>
                <w:rFonts w:eastAsia="Calibri"/>
                <w:i/>
                <w:iCs/>
                <w:sz w:val="24"/>
                <w:szCs w:val="24"/>
                <w:lang w:val="lv-LV"/>
              </w:rPr>
              <w:t>pretendents ir personu apvienība vai personālsabiedrība, kā arī pretendenta sadarbības partneri, ja tāds tiek piesaistīts atbilstoši nolikuma prasībās paredzētajam.</w:t>
            </w:r>
          </w:p>
        </w:tc>
        <w:tc>
          <w:tcPr>
            <w:tcW w:w="992" w:type="dxa"/>
            <w:tcBorders>
              <w:left w:val="single" w:sz="4" w:space="0" w:color="auto"/>
              <w:right w:val="single" w:sz="4" w:space="0" w:color="auto"/>
            </w:tcBorders>
            <w:shd w:val="clear" w:color="auto" w:fill="auto"/>
          </w:tcPr>
          <w:p w14:paraId="2D6254D9" w14:textId="74ABCEF4" w:rsidR="00F456F5" w:rsidRPr="00517121" w:rsidRDefault="00F456F5" w:rsidP="003D6712">
            <w:pPr>
              <w:overflowPunct w:val="0"/>
              <w:autoSpaceDE w:val="0"/>
              <w:autoSpaceDN w:val="0"/>
              <w:adjustRightInd w:val="0"/>
              <w:contextualSpacing/>
              <w:jc w:val="center"/>
              <w:textAlignment w:val="baseline"/>
              <w:rPr>
                <w:lang w:val="lv-LV" w:eastAsia="lv-LV"/>
              </w:rPr>
            </w:pPr>
            <w:r w:rsidRPr="00517121">
              <w:rPr>
                <w:lang w:val="lv-LV" w:eastAsia="lv-LV"/>
              </w:rPr>
              <w:t>1.</w:t>
            </w:r>
            <w:r w:rsidR="00F01839" w:rsidRPr="00517121">
              <w:rPr>
                <w:lang w:val="lv-LV" w:eastAsia="lv-LV"/>
              </w:rPr>
              <w:t>8</w:t>
            </w:r>
            <w:r w:rsidRPr="00517121">
              <w:rPr>
                <w:lang w:val="lv-LV" w:eastAsia="lv-LV"/>
              </w:rPr>
              <w:t>.1</w:t>
            </w:r>
            <w:r w:rsidR="000B7E6B" w:rsidRPr="00517121">
              <w:rPr>
                <w:lang w:val="lv-LV" w:eastAsia="lv-LV"/>
              </w:rPr>
              <w:t>4</w:t>
            </w:r>
            <w:r w:rsidRPr="00517121">
              <w:rPr>
                <w:lang w:val="lv-LV" w:eastAsia="lv-LV"/>
              </w:rPr>
              <w:t>.</w:t>
            </w:r>
          </w:p>
        </w:tc>
        <w:tc>
          <w:tcPr>
            <w:tcW w:w="9498" w:type="dxa"/>
            <w:gridSpan w:val="2"/>
            <w:tcBorders>
              <w:left w:val="single" w:sz="4" w:space="0" w:color="auto"/>
            </w:tcBorders>
            <w:shd w:val="clear" w:color="auto" w:fill="auto"/>
          </w:tcPr>
          <w:p w14:paraId="305DC4B3" w14:textId="77777777" w:rsidR="00F456F5" w:rsidRPr="00517121" w:rsidRDefault="00F456F5" w:rsidP="003D6712">
            <w:pPr>
              <w:jc w:val="both"/>
              <w:rPr>
                <w:lang w:val="lv-LV" w:eastAsia="lv-LV"/>
              </w:rPr>
            </w:pPr>
            <w:r w:rsidRPr="00517121">
              <w:rPr>
                <w:i/>
                <w:lang w:val="lv-LV" w:eastAsia="lv-LV"/>
              </w:rPr>
              <w:t>(ja nepieciešams)</w:t>
            </w:r>
            <w:r w:rsidRPr="00517121">
              <w:rPr>
                <w:lang w:val="lv-LV" w:eastAsia="lv-LV"/>
              </w:rPr>
              <w:t xml:space="preserve"> </w:t>
            </w:r>
          </w:p>
          <w:p w14:paraId="184FE5E4" w14:textId="516F15C8" w:rsidR="00F456F5" w:rsidRPr="00517121" w:rsidRDefault="00F456F5" w:rsidP="003D6712">
            <w:pPr>
              <w:jc w:val="both"/>
              <w:rPr>
                <w:lang w:val="lv-LV"/>
              </w:rPr>
            </w:pPr>
            <w:r w:rsidRPr="00517121">
              <w:rPr>
                <w:lang w:val="lv-LV"/>
              </w:rPr>
              <w:t>1) iesniedz informāciju par personu apvienību (noformētu atbilstoši nolikuma 7.pielikumā pievienotajai veidlapas formai);</w:t>
            </w:r>
          </w:p>
          <w:p w14:paraId="4C330DA8" w14:textId="7416AF59" w:rsidR="00F456F5" w:rsidRPr="00517121" w:rsidRDefault="00F456F5" w:rsidP="003D6712">
            <w:pPr>
              <w:jc w:val="both"/>
              <w:rPr>
                <w:lang w:val="lv-LV"/>
              </w:rPr>
            </w:pPr>
            <w:r w:rsidRPr="00517121">
              <w:rPr>
                <w:lang w:val="lv-LV"/>
              </w:rPr>
              <w:t xml:space="preserve">2) iesniedz informāciju par pretendenta norādīto personu (noformētu atbilstoši nolikuma 6.pielikumā pievienotajai veidlapas formai); </w:t>
            </w:r>
          </w:p>
          <w:p w14:paraId="5D9FB7DA" w14:textId="640875A3" w:rsidR="00F456F5" w:rsidRPr="00517121" w:rsidRDefault="00F456F5" w:rsidP="003D6712">
            <w:pPr>
              <w:jc w:val="both"/>
              <w:rPr>
                <w:lang w:val="lv-LV"/>
              </w:rPr>
            </w:pPr>
            <w:r w:rsidRPr="00517121">
              <w:rPr>
                <w:lang w:val="lv-LV"/>
              </w:rPr>
              <w:t>3) iesniedz personu apvienības dalībnieku, personālsabiedrības vai pretendenta un norādītās personas apliecinājumu vai vienošanos par sadarbību līguma izpildē un solidāru atbildību, k</w:t>
            </w:r>
            <w:r w:rsidRPr="00517121">
              <w:rPr>
                <w:spacing w:val="2"/>
                <w:lang w:val="lv-LV"/>
              </w:rPr>
              <w:t>u</w:t>
            </w:r>
            <w:r w:rsidRPr="00517121">
              <w:rPr>
                <w:lang w:val="lv-LV"/>
              </w:rPr>
              <w:t>rā jā</w:t>
            </w:r>
            <w:r w:rsidRPr="00517121">
              <w:rPr>
                <w:spacing w:val="5"/>
                <w:lang w:val="lv-LV"/>
              </w:rPr>
              <w:t>b</w:t>
            </w:r>
            <w:r w:rsidRPr="00517121">
              <w:rPr>
                <w:lang w:val="lv-LV"/>
              </w:rPr>
              <w:t>ūt nor</w:t>
            </w:r>
            <w:r w:rsidRPr="00517121">
              <w:rPr>
                <w:spacing w:val="-2"/>
                <w:lang w:val="lv-LV"/>
              </w:rPr>
              <w:t>ā</w:t>
            </w:r>
            <w:r w:rsidRPr="00517121">
              <w:rPr>
                <w:lang w:val="lv-LV"/>
              </w:rPr>
              <w:t>dī</w:t>
            </w:r>
            <w:r w:rsidRPr="00517121">
              <w:rPr>
                <w:spacing w:val="1"/>
                <w:lang w:val="lv-LV"/>
              </w:rPr>
              <w:t>t</w:t>
            </w:r>
            <w:r w:rsidRPr="00517121">
              <w:rPr>
                <w:spacing w:val="-1"/>
                <w:lang w:val="lv-LV"/>
              </w:rPr>
              <w:t>a</w:t>
            </w:r>
            <w:r w:rsidRPr="00517121">
              <w:rPr>
                <w:lang w:val="lv-LV"/>
              </w:rPr>
              <w:t>m</w:t>
            </w:r>
            <w:r w:rsidRPr="00517121">
              <w:rPr>
                <w:spacing w:val="1"/>
                <w:lang w:val="lv-LV"/>
              </w:rPr>
              <w:t xml:space="preserve"> </w:t>
            </w:r>
            <w:r w:rsidRPr="00517121">
              <w:rPr>
                <w:lang w:val="lv-LV"/>
              </w:rPr>
              <w:t>k</w:t>
            </w:r>
            <w:r w:rsidRPr="00517121">
              <w:rPr>
                <w:spacing w:val="-1"/>
                <w:lang w:val="lv-LV"/>
              </w:rPr>
              <w:t>a</w:t>
            </w:r>
            <w:r w:rsidRPr="00517121">
              <w:rPr>
                <w:lang w:val="lv-LV"/>
              </w:rPr>
              <w:t>t</w:t>
            </w:r>
            <w:r w:rsidRPr="00517121">
              <w:rPr>
                <w:spacing w:val="2"/>
                <w:lang w:val="lv-LV"/>
              </w:rPr>
              <w:t>r</w:t>
            </w:r>
            <w:r w:rsidRPr="00517121">
              <w:rPr>
                <w:spacing w:val="-1"/>
                <w:lang w:val="lv-LV"/>
              </w:rPr>
              <w:t>a</w:t>
            </w:r>
            <w:r w:rsidRPr="00517121">
              <w:rPr>
                <w:lang w:val="lv-LV"/>
              </w:rPr>
              <w:t>s p</w:t>
            </w:r>
            <w:r w:rsidRPr="00517121">
              <w:rPr>
                <w:spacing w:val="1"/>
                <w:lang w:val="lv-LV"/>
              </w:rPr>
              <w:t>e</w:t>
            </w:r>
            <w:r w:rsidRPr="00517121">
              <w:rPr>
                <w:lang w:val="lv-LV"/>
              </w:rPr>
              <w:t>rson</w:t>
            </w:r>
            <w:r w:rsidRPr="00517121">
              <w:rPr>
                <w:spacing w:val="-1"/>
                <w:lang w:val="lv-LV"/>
              </w:rPr>
              <w:t>a</w:t>
            </w:r>
            <w:r w:rsidRPr="00517121">
              <w:rPr>
                <w:lang w:val="lv-LV"/>
              </w:rPr>
              <w:t xml:space="preserve">s </w:t>
            </w:r>
            <w:r w:rsidRPr="00517121">
              <w:rPr>
                <w:spacing w:val="-1"/>
                <w:lang w:val="lv-LV"/>
              </w:rPr>
              <w:t>a</w:t>
            </w:r>
            <w:r w:rsidRPr="00517121">
              <w:rPr>
                <w:lang w:val="lv-LV"/>
              </w:rPr>
              <w:t>tb</w:t>
            </w:r>
            <w:r w:rsidRPr="00517121">
              <w:rPr>
                <w:spacing w:val="1"/>
                <w:lang w:val="lv-LV"/>
              </w:rPr>
              <w:t>i</w:t>
            </w:r>
            <w:r w:rsidRPr="00517121">
              <w:rPr>
                <w:lang w:val="lv-LV"/>
              </w:rPr>
              <w:t>ld</w:t>
            </w:r>
            <w:r w:rsidRPr="00517121">
              <w:rPr>
                <w:spacing w:val="1"/>
                <w:lang w:val="lv-LV"/>
              </w:rPr>
              <w:t>ī</w:t>
            </w:r>
            <w:r w:rsidRPr="00517121">
              <w:rPr>
                <w:lang w:val="lv-LV"/>
              </w:rPr>
              <w:t>b</w:t>
            </w:r>
            <w:r w:rsidRPr="00517121">
              <w:rPr>
                <w:spacing w:val="-1"/>
                <w:lang w:val="lv-LV"/>
              </w:rPr>
              <w:t>a</w:t>
            </w:r>
            <w:r w:rsidRPr="00517121">
              <w:rPr>
                <w:lang w:val="lv-LV"/>
              </w:rPr>
              <w:t xml:space="preserve">s </w:t>
            </w:r>
            <w:r w:rsidRPr="00517121">
              <w:rPr>
                <w:spacing w:val="-1"/>
                <w:lang w:val="lv-LV"/>
              </w:rPr>
              <w:t>a</w:t>
            </w:r>
            <w:r w:rsidRPr="00517121">
              <w:rPr>
                <w:lang w:val="lv-LV"/>
              </w:rPr>
              <w:t>pjo</w:t>
            </w:r>
            <w:r w:rsidRPr="00517121">
              <w:rPr>
                <w:spacing w:val="1"/>
                <w:lang w:val="lv-LV"/>
              </w:rPr>
              <w:t>ma</w:t>
            </w:r>
            <w:r w:rsidRPr="00517121">
              <w:rPr>
                <w:lang w:val="lv-LV"/>
              </w:rPr>
              <w:t>m</w:t>
            </w:r>
            <w:r w:rsidRPr="00517121">
              <w:rPr>
                <w:spacing w:val="1"/>
                <w:lang w:val="lv-LV"/>
              </w:rPr>
              <w:t xml:space="preserve"> </w:t>
            </w:r>
            <w:r w:rsidRPr="00517121">
              <w:rPr>
                <w:lang w:val="lv-LV"/>
              </w:rPr>
              <w:t>un lo</w:t>
            </w:r>
            <w:r w:rsidRPr="00517121">
              <w:rPr>
                <w:spacing w:val="1"/>
                <w:lang w:val="lv-LV"/>
              </w:rPr>
              <w:t>m</w:t>
            </w:r>
            <w:r w:rsidRPr="00517121">
              <w:rPr>
                <w:lang w:val="lv-LV"/>
              </w:rPr>
              <w:t>u s</w:t>
            </w:r>
            <w:r w:rsidRPr="00517121">
              <w:rPr>
                <w:spacing w:val="-1"/>
                <w:lang w:val="lv-LV"/>
              </w:rPr>
              <w:t>a</w:t>
            </w:r>
            <w:r w:rsidRPr="00517121">
              <w:rPr>
                <w:lang w:val="lv-LV"/>
              </w:rPr>
              <w:t>d</w:t>
            </w:r>
            <w:r w:rsidRPr="00517121">
              <w:rPr>
                <w:spacing w:val="-1"/>
                <w:lang w:val="lv-LV"/>
              </w:rPr>
              <w:t>a</w:t>
            </w:r>
            <w:r w:rsidRPr="00517121">
              <w:rPr>
                <w:lang w:val="lv-LV"/>
              </w:rPr>
              <w:t>l</w:t>
            </w:r>
            <w:r w:rsidRPr="00517121">
              <w:rPr>
                <w:spacing w:val="1"/>
                <w:lang w:val="lv-LV"/>
              </w:rPr>
              <w:t>ī</w:t>
            </w:r>
            <w:r w:rsidRPr="00517121">
              <w:rPr>
                <w:lang w:val="lv-LV"/>
              </w:rPr>
              <w:t>ju</w:t>
            </w:r>
            <w:r w:rsidRPr="00517121">
              <w:rPr>
                <w:spacing w:val="1"/>
                <w:lang w:val="lv-LV"/>
              </w:rPr>
              <w:t>ma</w:t>
            </w:r>
            <w:r w:rsidRPr="00517121">
              <w:rPr>
                <w:lang w:val="lv-LV"/>
              </w:rPr>
              <w:t>m</w:t>
            </w:r>
            <w:r w:rsidRPr="00517121">
              <w:rPr>
                <w:spacing w:val="1"/>
                <w:lang w:val="lv-LV"/>
              </w:rPr>
              <w:t>, t.i.,</w:t>
            </w:r>
            <w:r w:rsidRPr="00517121">
              <w:rPr>
                <w:lang w:val="lv-LV"/>
              </w:rPr>
              <w:t xml:space="preserve"> k</w:t>
            </w:r>
            <w:r w:rsidRPr="00517121">
              <w:rPr>
                <w:spacing w:val="-1"/>
                <w:lang w:val="lv-LV"/>
              </w:rPr>
              <w:t>ā</w:t>
            </w:r>
            <w:r w:rsidRPr="00517121">
              <w:rPr>
                <w:lang w:val="lv-LV"/>
              </w:rPr>
              <w:t>du</w:t>
            </w:r>
            <w:r w:rsidRPr="00517121">
              <w:rPr>
                <w:spacing w:val="-2"/>
                <w:lang w:val="lv-LV"/>
              </w:rPr>
              <w:t xml:space="preserve"> </w:t>
            </w:r>
            <w:r w:rsidRPr="00517121">
              <w:rPr>
                <w:lang w:val="lv-LV"/>
              </w:rPr>
              <w:t>d</w:t>
            </w:r>
            <w:r w:rsidRPr="00517121">
              <w:rPr>
                <w:spacing w:val="-1"/>
                <w:lang w:val="lv-LV"/>
              </w:rPr>
              <w:t>a</w:t>
            </w:r>
            <w:r w:rsidRPr="00517121">
              <w:rPr>
                <w:lang w:val="lv-LV"/>
              </w:rPr>
              <w:t>ļu</w:t>
            </w:r>
            <w:r w:rsidRPr="00517121">
              <w:rPr>
                <w:spacing w:val="-2"/>
                <w:lang w:val="lv-LV"/>
              </w:rPr>
              <w:t xml:space="preserve"> </w:t>
            </w:r>
            <w:r w:rsidRPr="00517121">
              <w:rPr>
                <w:lang w:val="lv-LV"/>
              </w:rPr>
              <w:t xml:space="preserve">no </w:t>
            </w:r>
            <w:r w:rsidRPr="00517121">
              <w:rPr>
                <w:spacing w:val="-6"/>
                <w:lang w:val="lv-LV"/>
              </w:rPr>
              <w:t>i</w:t>
            </w:r>
            <w:r w:rsidRPr="00517121">
              <w:rPr>
                <w:spacing w:val="-1"/>
                <w:lang w:val="lv-LV"/>
              </w:rPr>
              <w:t>e</w:t>
            </w:r>
            <w:r w:rsidRPr="00517121">
              <w:rPr>
                <w:lang w:val="lv-LV"/>
              </w:rPr>
              <w:t>pirku</w:t>
            </w:r>
            <w:r w:rsidRPr="00517121">
              <w:rPr>
                <w:spacing w:val="2"/>
                <w:lang w:val="lv-LV"/>
              </w:rPr>
              <w:t>m</w:t>
            </w:r>
            <w:r w:rsidRPr="00517121">
              <w:rPr>
                <w:lang w:val="lv-LV"/>
              </w:rPr>
              <w:t>a</w:t>
            </w:r>
            <w:r w:rsidRPr="00517121">
              <w:rPr>
                <w:spacing w:val="-3"/>
                <w:lang w:val="lv-LV"/>
              </w:rPr>
              <w:t xml:space="preserve"> </w:t>
            </w:r>
            <w:r w:rsidRPr="00517121">
              <w:rPr>
                <w:lang w:val="lv-LV"/>
              </w:rPr>
              <w:t>l</w:t>
            </w:r>
            <w:r w:rsidRPr="00517121">
              <w:rPr>
                <w:spacing w:val="1"/>
                <w:lang w:val="lv-LV"/>
              </w:rPr>
              <w:t>ī</w:t>
            </w:r>
            <w:r w:rsidRPr="00517121">
              <w:rPr>
                <w:spacing w:val="-2"/>
                <w:lang w:val="lv-LV"/>
              </w:rPr>
              <w:t>g</w:t>
            </w:r>
            <w:r w:rsidRPr="00517121">
              <w:rPr>
                <w:lang w:val="lv-LV"/>
              </w:rPr>
              <w:t>uma</w:t>
            </w:r>
            <w:r w:rsidRPr="00517121">
              <w:rPr>
                <w:spacing w:val="-3"/>
                <w:lang w:val="lv-LV"/>
              </w:rPr>
              <w:t xml:space="preserve"> </w:t>
            </w:r>
            <w:r w:rsidRPr="00517121">
              <w:rPr>
                <w:lang w:val="lv-LV"/>
              </w:rPr>
              <w:t>i</w:t>
            </w:r>
            <w:r w:rsidRPr="00517121">
              <w:rPr>
                <w:spacing w:val="2"/>
                <w:lang w:val="lv-LV"/>
              </w:rPr>
              <w:t>z</w:t>
            </w:r>
            <w:r w:rsidRPr="00517121">
              <w:rPr>
                <w:lang w:val="lv-LV"/>
              </w:rPr>
              <w:t>pi</w:t>
            </w:r>
            <w:r w:rsidRPr="00517121">
              <w:rPr>
                <w:spacing w:val="1"/>
                <w:lang w:val="lv-LV"/>
              </w:rPr>
              <w:t>l</w:t>
            </w:r>
            <w:r w:rsidRPr="00517121">
              <w:rPr>
                <w:lang w:val="lv-LV"/>
              </w:rPr>
              <w:t>d</w:t>
            </w:r>
            <w:r w:rsidRPr="00517121">
              <w:rPr>
                <w:spacing w:val="-2"/>
                <w:lang w:val="lv-LV"/>
              </w:rPr>
              <w:t>ī</w:t>
            </w:r>
            <w:r w:rsidRPr="00517121">
              <w:rPr>
                <w:lang w:val="lv-LV"/>
              </w:rPr>
              <w:t>s</w:t>
            </w:r>
            <w:r w:rsidRPr="00517121">
              <w:rPr>
                <w:spacing w:val="-2"/>
                <w:lang w:val="lv-LV"/>
              </w:rPr>
              <w:t xml:space="preserve"> </w:t>
            </w:r>
            <w:r w:rsidRPr="00517121">
              <w:rPr>
                <w:lang w:val="lv-LV"/>
              </w:rPr>
              <w:t>k</w:t>
            </w:r>
            <w:r w:rsidRPr="00517121">
              <w:rPr>
                <w:spacing w:val="-1"/>
                <w:lang w:val="lv-LV"/>
              </w:rPr>
              <w:t>a</w:t>
            </w:r>
            <w:r w:rsidRPr="00517121">
              <w:rPr>
                <w:lang w:val="lv-LV"/>
              </w:rPr>
              <w:t xml:space="preserve">trs izpildītāju </w:t>
            </w:r>
            <w:r w:rsidRPr="00517121">
              <w:rPr>
                <w:spacing w:val="-1"/>
                <w:lang w:val="lv-LV"/>
              </w:rPr>
              <w:t>a</w:t>
            </w:r>
            <w:r w:rsidRPr="00517121">
              <w:rPr>
                <w:lang w:val="lv-LV"/>
              </w:rPr>
              <w:t>pvi</w:t>
            </w:r>
            <w:r w:rsidRPr="00517121">
              <w:rPr>
                <w:spacing w:val="2"/>
                <w:lang w:val="lv-LV"/>
              </w:rPr>
              <w:t>e</w:t>
            </w:r>
            <w:r w:rsidRPr="00517121">
              <w:rPr>
                <w:lang w:val="lv-LV"/>
              </w:rPr>
              <w:t xml:space="preserve">nības </w:t>
            </w:r>
            <w:r w:rsidRPr="00517121">
              <w:rPr>
                <w:spacing w:val="2"/>
                <w:lang w:val="lv-LV"/>
              </w:rPr>
              <w:t>d</w:t>
            </w:r>
            <w:r w:rsidRPr="00517121">
              <w:rPr>
                <w:spacing w:val="-1"/>
                <w:lang w:val="lv-LV"/>
              </w:rPr>
              <w:t>a</w:t>
            </w:r>
            <w:r w:rsidRPr="00517121">
              <w:rPr>
                <w:lang w:val="lv-LV"/>
              </w:rPr>
              <w:t>l</w:t>
            </w:r>
            <w:r w:rsidRPr="00517121">
              <w:rPr>
                <w:spacing w:val="1"/>
                <w:lang w:val="lv-LV"/>
              </w:rPr>
              <w:t>ī</w:t>
            </w:r>
            <w:r w:rsidRPr="00517121">
              <w:rPr>
                <w:lang w:val="lv-LV"/>
              </w:rPr>
              <w:t>bnieks v</w:t>
            </w:r>
            <w:r w:rsidRPr="00517121">
              <w:rPr>
                <w:spacing w:val="-1"/>
                <w:lang w:val="lv-LV"/>
              </w:rPr>
              <w:t>a</w:t>
            </w:r>
            <w:r w:rsidRPr="00517121">
              <w:rPr>
                <w:lang w:val="lv-LV"/>
              </w:rPr>
              <w:t>i pe</w:t>
            </w:r>
            <w:r w:rsidRPr="00517121">
              <w:rPr>
                <w:spacing w:val="-1"/>
                <w:lang w:val="lv-LV"/>
              </w:rPr>
              <w:t>r</w:t>
            </w:r>
            <w:r w:rsidRPr="00517121">
              <w:rPr>
                <w:lang w:val="lv-LV"/>
              </w:rPr>
              <w:t>son</w:t>
            </w:r>
            <w:r w:rsidRPr="00517121">
              <w:rPr>
                <w:spacing w:val="-1"/>
                <w:lang w:val="lv-LV"/>
              </w:rPr>
              <w:t>ā</w:t>
            </w:r>
            <w:r w:rsidRPr="00517121">
              <w:rPr>
                <w:lang w:val="lv-LV"/>
              </w:rPr>
              <w:t>lsa</w:t>
            </w:r>
            <w:r w:rsidRPr="00517121">
              <w:rPr>
                <w:spacing w:val="2"/>
                <w:lang w:val="lv-LV"/>
              </w:rPr>
              <w:t>b</w:t>
            </w:r>
            <w:r w:rsidRPr="00517121">
              <w:rPr>
                <w:lang w:val="lv-LV"/>
              </w:rPr>
              <w:t>ied</w:t>
            </w:r>
            <w:r w:rsidRPr="00517121">
              <w:rPr>
                <w:spacing w:val="-1"/>
                <w:lang w:val="lv-LV"/>
              </w:rPr>
              <w:t>r</w:t>
            </w:r>
            <w:r w:rsidRPr="00517121">
              <w:rPr>
                <w:lang w:val="lv-LV"/>
              </w:rPr>
              <w:t>ības bi</w:t>
            </w:r>
            <w:r w:rsidRPr="00517121">
              <w:rPr>
                <w:spacing w:val="-1"/>
                <w:lang w:val="lv-LV"/>
              </w:rPr>
              <w:t>e</w:t>
            </w:r>
            <w:r w:rsidRPr="00517121">
              <w:rPr>
                <w:lang w:val="lv-LV"/>
              </w:rPr>
              <w:t>drs, vai pretendenta noradītā persona, kā arī ku</w:t>
            </w:r>
            <w:r w:rsidRPr="00517121">
              <w:rPr>
                <w:spacing w:val="-1"/>
                <w:lang w:val="lv-LV"/>
              </w:rPr>
              <w:t>r</w:t>
            </w:r>
            <w:r w:rsidRPr="00517121">
              <w:rPr>
                <w:lang w:val="lv-LV"/>
              </w:rPr>
              <w:t xml:space="preserve">š izpildītāju </w:t>
            </w:r>
            <w:r w:rsidRPr="00517121">
              <w:rPr>
                <w:spacing w:val="-1"/>
                <w:lang w:val="lv-LV"/>
              </w:rPr>
              <w:t>a</w:t>
            </w:r>
            <w:r w:rsidRPr="00517121">
              <w:rPr>
                <w:lang w:val="lv-LV"/>
              </w:rPr>
              <w:t>pvienī</w:t>
            </w:r>
            <w:r w:rsidRPr="00517121">
              <w:rPr>
                <w:spacing w:val="2"/>
                <w:lang w:val="lv-LV"/>
              </w:rPr>
              <w:t>b</w:t>
            </w:r>
            <w:r w:rsidRPr="00517121">
              <w:rPr>
                <w:spacing w:val="-1"/>
                <w:lang w:val="lv-LV"/>
              </w:rPr>
              <w:t>a</w:t>
            </w:r>
            <w:r w:rsidRPr="00517121">
              <w:rPr>
                <w:lang w:val="lv-LV"/>
              </w:rPr>
              <w:t>s</w:t>
            </w:r>
            <w:r w:rsidRPr="00517121">
              <w:rPr>
                <w:spacing w:val="3"/>
                <w:lang w:val="lv-LV"/>
              </w:rPr>
              <w:t xml:space="preserve"> </w:t>
            </w:r>
            <w:r w:rsidRPr="00517121">
              <w:rPr>
                <w:lang w:val="lv-LV"/>
              </w:rPr>
              <w:t>d</w:t>
            </w:r>
            <w:r w:rsidRPr="00517121">
              <w:rPr>
                <w:spacing w:val="-1"/>
                <w:lang w:val="lv-LV"/>
              </w:rPr>
              <w:t>a</w:t>
            </w:r>
            <w:r w:rsidRPr="00517121">
              <w:rPr>
                <w:lang w:val="lv-LV"/>
              </w:rPr>
              <w:t>l</w:t>
            </w:r>
            <w:r w:rsidRPr="00517121">
              <w:rPr>
                <w:spacing w:val="1"/>
                <w:lang w:val="lv-LV"/>
              </w:rPr>
              <w:t>ī</w:t>
            </w:r>
            <w:r w:rsidRPr="00517121">
              <w:rPr>
                <w:lang w:val="lv-LV"/>
              </w:rPr>
              <w:t>bnieks v</w:t>
            </w:r>
            <w:r w:rsidRPr="00517121">
              <w:rPr>
                <w:spacing w:val="-1"/>
                <w:lang w:val="lv-LV"/>
              </w:rPr>
              <w:t>a</w:t>
            </w:r>
            <w:r w:rsidRPr="00517121">
              <w:rPr>
                <w:lang w:val="lv-LV"/>
              </w:rPr>
              <w:t>i</w:t>
            </w:r>
            <w:r w:rsidRPr="00517121">
              <w:rPr>
                <w:spacing w:val="1"/>
                <w:lang w:val="lv-LV"/>
              </w:rPr>
              <w:t xml:space="preserve"> </w:t>
            </w:r>
            <w:r w:rsidRPr="00517121">
              <w:rPr>
                <w:lang w:val="lv-LV"/>
              </w:rPr>
              <w:t>p</w:t>
            </w:r>
            <w:r w:rsidRPr="00517121">
              <w:rPr>
                <w:spacing w:val="-1"/>
                <w:lang w:val="lv-LV"/>
              </w:rPr>
              <w:t>e</w:t>
            </w:r>
            <w:r w:rsidRPr="00517121">
              <w:rPr>
                <w:lang w:val="lv-LV"/>
              </w:rPr>
              <w:t>rson</w:t>
            </w:r>
            <w:r w:rsidRPr="00517121">
              <w:rPr>
                <w:spacing w:val="-1"/>
                <w:lang w:val="lv-LV"/>
              </w:rPr>
              <w:t>ā</w:t>
            </w:r>
            <w:r w:rsidRPr="00517121">
              <w:rPr>
                <w:lang w:val="lv-LV"/>
              </w:rPr>
              <w:t>l</w:t>
            </w:r>
            <w:r w:rsidRPr="00517121">
              <w:rPr>
                <w:spacing w:val="3"/>
                <w:lang w:val="lv-LV"/>
              </w:rPr>
              <w:t>s</w:t>
            </w:r>
            <w:r w:rsidRPr="00517121">
              <w:rPr>
                <w:spacing w:val="-1"/>
                <w:lang w:val="lv-LV"/>
              </w:rPr>
              <w:t>a</w:t>
            </w:r>
            <w:r w:rsidRPr="00517121">
              <w:rPr>
                <w:lang w:val="lv-LV"/>
              </w:rPr>
              <w:t>bied</w:t>
            </w:r>
            <w:r w:rsidRPr="00517121">
              <w:rPr>
                <w:spacing w:val="-1"/>
                <w:lang w:val="lv-LV"/>
              </w:rPr>
              <w:t>r</w:t>
            </w:r>
            <w:r w:rsidRPr="00517121">
              <w:rPr>
                <w:lang w:val="lv-LV"/>
              </w:rPr>
              <w:t>ības bied</w:t>
            </w:r>
            <w:r w:rsidRPr="00517121">
              <w:rPr>
                <w:spacing w:val="-1"/>
                <w:lang w:val="lv-LV"/>
              </w:rPr>
              <w:t>r</w:t>
            </w:r>
            <w:r w:rsidRPr="00517121">
              <w:rPr>
                <w:lang w:val="lv-LV"/>
              </w:rPr>
              <w:t>s ir pi</w:t>
            </w:r>
            <w:r w:rsidRPr="00517121">
              <w:rPr>
                <w:spacing w:val="3"/>
                <w:lang w:val="lv-LV"/>
              </w:rPr>
              <w:t>l</w:t>
            </w:r>
            <w:r w:rsidRPr="00517121">
              <w:rPr>
                <w:lang w:val="lv-LV"/>
              </w:rPr>
              <w:t>nv</w:t>
            </w:r>
            <w:r w:rsidRPr="00517121">
              <w:rPr>
                <w:spacing w:val="-1"/>
                <w:lang w:val="lv-LV"/>
              </w:rPr>
              <w:t>a</w:t>
            </w:r>
            <w:r w:rsidRPr="00517121">
              <w:rPr>
                <w:lang w:val="lv-LV"/>
              </w:rPr>
              <w:t>rots p</w:t>
            </w:r>
            <w:r w:rsidRPr="00517121">
              <w:rPr>
                <w:spacing w:val="-1"/>
                <w:lang w:val="lv-LV"/>
              </w:rPr>
              <w:t>ā</w:t>
            </w:r>
            <w:r w:rsidRPr="00517121">
              <w:rPr>
                <w:lang w:val="lv-LV"/>
              </w:rPr>
              <w:t>rst</w:t>
            </w:r>
            <w:r w:rsidRPr="00517121">
              <w:rPr>
                <w:spacing w:val="-1"/>
                <w:lang w:val="lv-LV"/>
              </w:rPr>
              <w:t>ā</w:t>
            </w:r>
            <w:r w:rsidRPr="00517121">
              <w:rPr>
                <w:lang w:val="lv-LV"/>
              </w:rPr>
              <w:t>v</w:t>
            </w:r>
            <w:r w:rsidRPr="00517121">
              <w:rPr>
                <w:spacing w:val="-1"/>
                <w:lang w:val="lv-LV"/>
              </w:rPr>
              <w:t>ē</w:t>
            </w:r>
            <w:r w:rsidRPr="00517121">
              <w:rPr>
                <w:lang w:val="lv-LV"/>
              </w:rPr>
              <w:t>t</w:t>
            </w:r>
            <w:r w:rsidRPr="00517121">
              <w:rPr>
                <w:spacing w:val="2"/>
                <w:lang w:val="lv-LV"/>
              </w:rPr>
              <w:t xml:space="preserve"> </w:t>
            </w:r>
            <w:r w:rsidRPr="00517121">
              <w:rPr>
                <w:lang w:val="lv-LV"/>
              </w:rPr>
              <w:t>izpildītāju</w:t>
            </w:r>
            <w:r w:rsidRPr="00517121">
              <w:rPr>
                <w:spacing w:val="1"/>
                <w:lang w:val="lv-LV"/>
              </w:rPr>
              <w:t xml:space="preserve"> </w:t>
            </w:r>
            <w:r w:rsidRPr="00517121">
              <w:rPr>
                <w:spacing w:val="-1"/>
                <w:lang w:val="lv-LV"/>
              </w:rPr>
              <w:t>a</w:t>
            </w:r>
            <w:r w:rsidRPr="00517121">
              <w:rPr>
                <w:spacing w:val="2"/>
                <w:lang w:val="lv-LV"/>
              </w:rPr>
              <w:t>p</w:t>
            </w:r>
            <w:r w:rsidRPr="00517121">
              <w:rPr>
                <w:lang w:val="lv-LV"/>
              </w:rPr>
              <w:t>vienību</w:t>
            </w:r>
            <w:r w:rsidRPr="00517121">
              <w:rPr>
                <w:spacing w:val="1"/>
                <w:lang w:val="lv-LV"/>
              </w:rPr>
              <w:t xml:space="preserve"> </w:t>
            </w:r>
            <w:r w:rsidRPr="00517121">
              <w:rPr>
                <w:lang w:val="lv-LV"/>
              </w:rPr>
              <w:t>v</w:t>
            </w:r>
            <w:r w:rsidRPr="00517121">
              <w:rPr>
                <w:spacing w:val="-1"/>
                <w:lang w:val="lv-LV"/>
              </w:rPr>
              <w:t>a</w:t>
            </w:r>
            <w:r w:rsidRPr="00517121">
              <w:rPr>
                <w:lang w:val="lv-LV"/>
              </w:rPr>
              <w:t>i</w:t>
            </w:r>
            <w:r w:rsidRPr="00517121">
              <w:rPr>
                <w:spacing w:val="2"/>
                <w:lang w:val="lv-LV"/>
              </w:rPr>
              <w:t xml:space="preserve"> </w:t>
            </w:r>
            <w:r w:rsidRPr="00517121">
              <w:rPr>
                <w:lang w:val="lv-LV"/>
              </w:rPr>
              <w:t>p</w:t>
            </w:r>
            <w:r w:rsidRPr="00517121">
              <w:rPr>
                <w:spacing w:val="-1"/>
                <w:lang w:val="lv-LV"/>
              </w:rPr>
              <w:t>e</w:t>
            </w:r>
            <w:r w:rsidRPr="00517121">
              <w:rPr>
                <w:lang w:val="lv-LV"/>
              </w:rPr>
              <w:t>rson</w:t>
            </w:r>
            <w:r w:rsidRPr="00517121">
              <w:rPr>
                <w:spacing w:val="-1"/>
                <w:lang w:val="lv-LV"/>
              </w:rPr>
              <w:t>ā</w:t>
            </w:r>
            <w:r w:rsidRPr="00517121">
              <w:rPr>
                <w:lang w:val="lv-LV"/>
              </w:rPr>
              <w:t>lsabi</w:t>
            </w:r>
            <w:r w:rsidRPr="00517121">
              <w:rPr>
                <w:spacing w:val="-1"/>
                <w:lang w:val="lv-LV"/>
              </w:rPr>
              <w:t>e</w:t>
            </w:r>
            <w:r w:rsidRPr="00517121">
              <w:rPr>
                <w:lang w:val="lv-LV"/>
              </w:rPr>
              <w:t>drību</w:t>
            </w:r>
            <w:r w:rsidRPr="00517121">
              <w:rPr>
                <w:spacing w:val="1"/>
                <w:lang w:val="lv-LV"/>
              </w:rPr>
              <w:t xml:space="preserve"> </w:t>
            </w:r>
            <w:r w:rsidRPr="00517121">
              <w:rPr>
                <w:lang w:val="lv-LV"/>
              </w:rPr>
              <w:t>pied</w:t>
            </w:r>
            <w:r w:rsidRPr="00517121">
              <w:rPr>
                <w:spacing w:val="-1"/>
                <w:lang w:val="lv-LV"/>
              </w:rPr>
              <w:t>ā</w:t>
            </w:r>
            <w:r w:rsidRPr="00517121">
              <w:rPr>
                <w:lang w:val="lv-LV"/>
              </w:rPr>
              <w:t>v</w:t>
            </w:r>
            <w:r w:rsidRPr="00517121">
              <w:rPr>
                <w:spacing w:val="-1"/>
                <w:lang w:val="lv-LV"/>
              </w:rPr>
              <w:t>ā</w:t>
            </w:r>
            <w:r w:rsidRPr="00517121">
              <w:rPr>
                <w:lang w:val="lv-LV"/>
              </w:rPr>
              <w:t>ju</w:t>
            </w:r>
            <w:r w:rsidRPr="00517121">
              <w:rPr>
                <w:spacing w:val="1"/>
                <w:lang w:val="lv-LV"/>
              </w:rPr>
              <w:t>m</w:t>
            </w:r>
            <w:r w:rsidRPr="00517121">
              <w:rPr>
                <w:lang w:val="lv-LV"/>
              </w:rPr>
              <w:t>a ies</w:t>
            </w:r>
            <w:r w:rsidRPr="00517121">
              <w:rPr>
                <w:spacing w:val="2"/>
                <w:lang w:val="lv-LV"/>
              </w:rPr>
              <w:t>n</w:t>
            </w:r>
            <w:r w:rsidRPr="00517121">
              <w:rPr>
                <w:lang w:val="lv-LV"/>
              </w:rPr>
              <w:t>ie</w:t>
            </w:r>
            <w:r w:rsidRPr="00517121">
              <w:rPr>
                <w:spacing w:val="-3"/>
                <w:lang w:val="lv-LV"/>
              </w:rPr>
              <w:t>g</w:t>
            </w:r>
            <w:r w:rsidRPr="00517121">
              <w:rPr>
                <w:lang w:val="lv-LV"/>
              </w:rPr>
              <w:t>š</w:t>
            </w:r>
            <w:r w:rsidRPr="00517121">
              <w:rPr>
                <w:spacing w:val="-1"/>
                <w:lang w:val="lv-LV"/>
              </w:rPr>
              <w:t>a</w:t>
            </w:r>
            <w:r w:rsidRPr="00517121">
              <w:rPr>
                <w:spacing w:val="2"/>
                <w:lang w:val="lv-LV"/>
              </w:rPr>
              <w:t>n</w:t>
            </w:r>
            <w:r w:rsidRPr="00517121">
              <w:rPr>
                <w:spacing w:val="-1"/>
                <w:lang w:val="lv-LV"/>
              </w:rPr>
              <w:t>a</w:t>
            </w:r>
            <w:r w:rsidRPr="00517121">
              <w:rPr>
                <w:lang w:val="lv-LV"/>
              </w:rPr>
              <w:t xml:space="preserve">i un </w:t>
            </w:r>
            <w:r w:rsidRPr="00517121">
              <w:rPr>
                <w:spacing w:val="-6"/>
                <w:lang w:val="lv-LV"/>
              </w:rPr>
              <w:t>i</w:t>
            </w:r>
            <w:r w:rsidRPr="00517121">
              <w:rPr>
                <w:spacing w:val="-1"/>
                <w:lang w:val="lv-LV"/>
              </w:rPr>
              <w:t>e</w:t>
            </w:r>
            <w:r w:rsidRPr="00517121">
              <w:rPr>
                <w:lang w:val="lv-LV"/>
              </w:rPr>
              <w:t>pirku</w:t>
            </w:r>
            <w:r w:rsidRPr="00517121">
              <w:rPr>
                <w:spacing w:val="2"/>
                <w:lang w:val="lv-LV"/>
              </w:rPr>
              <w:t>m</w:t>
            </w:r>
            <w:r w:rsidRPr="00517121">
              <w:rPr>
                <w:lang w:val="lv-LV"/>
              </w:rPr>
              <w:t>a</w:t>
            </w:r>
            <w:r w:rsidRPr="00517121">
              <w:rPr>
                <w:spacing w:val="-3"/>
                <w:lang w:val="lv-LV"/>
              </w:rPr>
              <w:t xml:space="preserve"> </w:t>
            </w:r>
            <w:r w:rsidRPr="00517121">
              <w:rPr>
                <w:lang w:val="lv-LV"/>
              </w:rPr>
              <w:t>l</w:t>
            </w:r>
            <w:r w:rsidRPr="00517121">
              <w:rPr>
                <w:spacing w:val="1"/>
                <w:lang w:val="lv-LV"/>
              </w:rPr>
              <w:t>ī</w:t>
            </w:r>
            <w:r w:rsidRPr="00517121">
              <w:rPr>
                <w:spacing w:val="-2"/>
                <w:lang w:val="lv-LV"/>
              </w:rPr>
              <w:t>g</w:t>
            </w:r>
            <w:r w:rsidRPr="00517121">
              <w:rPr>
                <w:lang w:val="lv-LV"/>
              </w:rPr>
              <w:t>uma</w:t>
            </w:r>
            <w:r w:rsidRPr="00517121">
              <w:rPr>
                <w:spacing w:val="-3"/>
                <w:lang w:val="lv-LV"/>
              </w:rPr>
              <w:t xml:space="preserve"> </w:t>
            </w:r>
            <w:r w:rsidRPr="00517121">
              <w:rPr>
                <w:lang w:val="lv-LV"/>
              </w:rPr>
              <w:t>sl</w:t>
            </w:r>
            <w:r w:rsidRPr="00517121">
              <w:rPr>
                <w:spacing w:val="3"/>
                <w:lang w:val="lv-LV"/>
              </w:rPr>
              <w:t>ē</w:t>
            </w:r>
            <w:r w:rsidRPr="00517121">
              <w:rPr>
                <w:lang w:val="lv-LV"/>
              </w:rPr>
              <w:t>gš</w:t>
            </w:r>
            <w:r w:rsidRPr="00517121">
              <w:rPr>
                <w:spacing w:val="-1"/>
                <w:lang w:val="lv-LV"/>
              </w:rPr>
              <w:t>a</w:t>
            </w:r>
            <w:r w:rsidRPr="00517121">
              <w:rPr>
                <w:lang w:val="lv-LV"/>
              </w:rPr>
              <w:t>n</w:t>
            </w:r>
            <w:r w:rsidRPr="00517121">
              <w:rPr>
                <w:spacing w:val="-1"/>
                <w:lang w:val="lv-LV"/>
              </w:rPr>
              <w:t>a</w:t>
            </w:r>
            <w:r w:rsidRPr="00517121">
              <w:rPr>
                <w:lang w:val="lv-LV"/>
              </w:rPr>
              <w:t>i;</w:t>
            </w:r>
          </w:p>
          <w:p w14:paraId="535D0D85" w14:textId="77777777" w:rsidR="00F456F5" w:rsidRPr="00517121" w:rsidRDefault="00F456F5" w:rsidP="003D6712">
            <w:pPr>
              <w:overflowPunct w:val="0"/>
              <w:autoSpaceDE w:val="0"/>
              <w:autoSpaceDN w:val="0"/>
              <w:adjustRightInd w:val="0"/>
              <w:contextualSpacing/>
              <w:jc w:val="both"/>
              <w:textAlignment w:val="baseline"/>
              <w:rPr>
                <w:i/>
                <w:lang w:val="lv-LV" w:eastAsia="lv-LV"/>
              </w:rPr>
            </w:pPr>
            <w:r w:rsidRPr="00517121">
              <w:rPr>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3019AD43" w14:textId="77777777" w:rsidR="00A12929" w:rsidRPr="00517121" w:rsidRDefault="00A12929" w:rsidP="00A12929">
      <w:pPr>
        <w:ind w:left="-284" w:right="-285" w:hanging="425"/>
        <w:jc w:val="both"/>
        <w:rPr>
          <w:i/>
          <w:iCs/>
          <w:sz w:val="20"/>
          <w:szCs w:val="20"/>
          <w:lang w:val="lv-LV"/>
        </w:rPr>
      </w:pPr>
      <w:r w:rsidRPr="00517121">
        <w:rPr>
          <w:i/>
          <w:iCs/>
          <w:sz w:val="20"/>
          <w:szCs w:val="20"/>
          <w:vertAlign w:val="superscript"/>
          <w:lang w:val="lv-LV"/>
        </w:rPr>
        <w:t>*</w:t>
      </w:r>
      <w:r w:rsidRPr="00517121">
        <w:rPr>
          <w:i/>
          <w:iCs/>
          <w:sz w:val="20"/>
          <w:szCs w:val="20"/>
          <w:lang w:val="lv-LV"/>
        </w:rPr>
        <w:t>Norādītos dokumentus pretendents var iesniegt arī pēc pasūtītāja pieprasījuma, ja pretendentam būtu piešķiramas līguma slēgšanas tiesības.</w:t>
      </w:r>
    </w:p>
    <w:p w14:paraId="6418A846" w14:textId="77777777" w:rsidR="00A12929" w:rsidRPr="00517121" w:rsidRDefault="00A12929" w:rsidP="00A12929">
      <w:pPr>
        <w:rPr>
          <w:highlight w:val="yellow"/>
          <w:lang w:val="lv-LV"/>
        </w:rPr>
        <w:sectPr w:rsidR="00A12929" w:rsidRPr="00517121" w:rsidSect="00993FE3">
          <w:pgSz w:w="16838" w:h="11906" w:orient="landscape"/>
          <w:pgMar w:top="1134" w:right="567" w:bottom="1134" w:left="1701" w:header="709" w:footer="709" w:gutter="0"/>
          <w:pgNumType w:chapStyle="1"/>
          <w:cols w:space="708"/>
          <w:titlePg/>
          <w:docGrid w:linePitch="360"/>
        </w:sectPr>
      </w:pPr>
    </w:p>
    <w:p w14:paraId="20FC6378" w14:textId="77777777" w:rsidR="00A12929" w:rsidRPr="00517121" w:rsidRDefault="00A12929" w:rsidP="00A12929">
      <w:pPr>
        <w:spacing w:line="0" w:lineRule="atLeast"/>
        <w:jc w:val="right"/>
        <w:rPr>
          <w:b/>
          <w:lang w:val="lv-LV"/>
        </w:rPr>
      </w:pPr>
      <w:r w:rsidRPr="00517121">
        <w:rPr>
          <w:b/>
          <w:lang w:val="lv-LV"/>
        </w:rPr>
        <w:t>2.pielikums</w:t>
      </w:r>
    </w:p>
    <w:p w14:paraId="0D80A480" w14:textId="77777777" w:rsidR="00A12929" w:rsidRPr="00517121" w:rsidRDefault="00A12929" w:rsidP="00A12929">
      <w:pPr>
        <w:spacing w:line="0" w:lineRule="atLeast"/>
        <w:jc w:val="right"/>
        <w:rPr>
          <w:lang w:val="lv-LV"/>
        </w:rPr>
      </w:pPr>
      <w:r w:rsidRPr="00517121">
        <w:rPr>
          <w:lang w:val="lv-LV"/>
        </w:rPr>
        <w:t xml:space="preserve"> </w:t>
      </w:r>
      <w:r w:rsidRPr="00517121">
        <w:rPr>
          <w:lang w:val="lv-LV"/>
        </w:rPr>
        <w:tab/>
      </w:r>
      <w:r w:rsidRPr="00517121">
        <w:rPr>
          <w:lang w:val="lv-LV"/>
        </w:rPr>
        <w:tab/>
      </w:r>
      <w:r w:rsidRPr="00517121">
        <w:rPr>
          <w:lang w:val="lv-LV"/>
        </w:rPr>
        <w:tab/>
      </w:r>
      <w:r w:rsidRPr="00517121">
        <w:rPr>
          <w:lang w:val="lv-LV"/>
        </w:rPr>
        <w:tab/>
      </w:r>
      <w:r w:rsidRPr="00517121">
        <w:rPr>
          <w:lang w:val="lv-LV"/>
        </w:rPr>
        <w:tab/>
        <w:t xml:space="preserve">VAS „Latvijas dzelzceļš” sarunu procedūras ar publikāciju </w:t>
      </w:r>
    </w:p>
    <w:p w14:paraId="20198B4E" w14:textId="044C5A70" w:rsidR="00A12929" w:rsidRPr="00517121" w:rsidRDefault="003A6951" w:rsidP="00A12929">
      <w:pPr>
        <w:overflowPunct w:val="0"/>
        <w:autoSpaceDE w:val="0"/>
        <w:autoSpaceDN w:val="0"/>
        <w:adjustRightInd w:val="0"/>
        <w:contextualSpacing/>
        <w:jc w:val="right"/>
        <w:textAlignment w:val="baseline"/>
        <w:rPr>
          <w:rFonts w:eastAsiaTheme="minorHAnsi"/>
          <w:color w:val="222222"/>
          <w:lang w:val="lv-LV"/>
        </w:rPr>
      </w:pPr>
      <w:r w:rsidRPr="00517121">
        <w:rPr>
          <w:lang w:val="lv-LV"/>
        </w:rPr>
        <w:t>„</w:t>
      </w:r>
      <w:r w:rsidRPr="00517121">
        <w:rPr>
          <w:color w:val="212529"/>
          <w:shd w:val="clear" w:color="auto" w:fill="FFFFFF"/>
          <w:lang w:val="lv-LV"/>
        </w:rPr>
        <w:t>Zāles pļaušana dzelzceļa zemes nodalījuma joslā</w:t>
      </w:r>
      <w:r w:rsidRPr="00517121">
        <w:rPr>
          <w:lang w:val="lv-LV"/>
        </w:rPr>
        <w:t>”</w:t>
      </w:r>
      <w:r w:rsidR="0021765E" w:rsidRPr="00517121">
        <w:rPr>
          <w:color w:val="222222"/>
          <w:lang w:val="lv-LV"/>
        </w:rPr>
        <w:t xml:space="preserve"> </w:t>
      </w:r>
      <w:r w:rsidR="00A12929" w:rsidRPr="00517121">
        <w:rPr>
          <w:lang w:val="lv-LV"/>
        </w:rPr>
        <w:t>nolikumam</w:t>
      </w:r>
    </w:p>
    <w:p w14:paraId="0F01F5B2" w14:textId="77777777" w:rsidR="00A12929" w:rsidRPr="00517121" w:rsidRDefault="00A12929" w:rsidP="00A12929">
      <w:pPr>
        <w:ind w:left="720" w:firstLine="720"/>
        <w:jc w:val="right"/>
        <w:rPr>
          <w:rFonts w:ascii="Times New Roman Tilde" w:hAnsi="Times New Roman Tilde"/>
          <w:i/>
          <w:sz w:val="23"/>
          <w:szCs w:val="23"/>
          <w:highlight w:val="yellow"/>
          <w:lang w:val="lv-LV"/>
        </w:rPr>
      </w:pPr>
    </w:p>
    <w:p w14:paraId="593B76A5" w14:textId="77777777" w:rsidR="00A12929" w:rsidRPr="00517121" w:rsidRDefault="00A12929" w:rsidP="00A12929">
      <w:pPr>
        <w:ind w:left="720" w:firstLine="720"/>
        <w:jc w:val="center"/>
        <w:rPr>
          <w:rFonts w:ascii="Times New Roman Tilde" w:hAnsi="Times New Roman Tilde"/>
          <w:i/>
          <w:sz w:val="23"/>
          <w:szCs w:val="23"/>
          <w:lang w:val="lv-LV"/>
        </w:rPr>
      </w:pPr>
    </w:p>
    <w:p w14:paraId="59436EA2" w14:textId="77777777" w:rsidR="00A12929" w:rsidRPr="00517121" w:rsidRDefault="00A12929" w:rsidP="00A12929">
      <w:pPr>
        <w:spacing w:line="0" w:lineRule="atLeast"/>
        <w:jc w:val="center"/>
        <w:rPr>
          <w:i/>
          <w:lang w:val="lv-LV"/>
        </w:rPr>
      </w:pPr>
      <w:r w:rsidRPr="00517121">
        <w:rPr>
          <w:i/>
          <w:lang w:val="lv-LV"/>
        </w:rPr>
        <w:t>[pretendenta uzņēmuma veidlapa]</w:t>
      </w:r>
    </w:p>
    <w:p w14:paraId="0AF81CC3" w14:textId="77777777" w:rsidR="00A12929" w:rsidRPr="00517121" w:rsidRDefault="00A12929" w:rsidP="00A12929">
      <w:pPr>
        <w:tabs>
          <w:tab w:val="left" w:pos="4320"/>
          <w:tab w:val="left" w:pos="4680"/>
        </w:tabs>
        <w:spacing w:line="0" w:lineRule="atLeast"/>
        <w:rPr>
          <w:lang w:val="lv-LV"/>
        </w:rPr>
      </w:pPr>
    </w:p>
    <w:p w14:paraId="6B742B7F" w14:textId="347AFCA0" w:rsidR="00A12929" w:rsidRPr="00517121" w:rsidRDefault="00A12929" w:rsidP="00A12929">
      <w:pPr>
        <w:spacing w:line="0" w:lineRule="atLeast"/>
        <w:rPr>
          <w:lang w:val="lv-LV"/>
        </w:rPr>
      </w:pPr>
      <w:r w:rsidRPr="00517121">
        <w:rPr>
          <w:lang w:val="lv-LV"/>
        </w:rPr>
        <w:t>202</w:t>
      </w:r>
      <w:r w:rsidR="004A5F82" w:rsidRPr="00517121">
        <w:rPr>
          <w:lang w:val="lv-LV"/>
        </w:rPr>
        <w:t>4</w:t>
      </w:r>
      <w:r w:rsidRPr="00517121">
        <w:rPr>
          <w:lang w:val="lv-LV"/>
        </w:rPr>
        <w:t>.gada _______________</w:t>
      </w:r>
    </w:p>
    <w:p w14:paraId="62B58BFD" w14:textId="77777777" w:rsidR="00A12929" w:rsidRPr="00517121" w:rsidRDefault="00A12929" w:rsidP="00A12929">
      <w:pPr>
        <w:spacing w:line="0" w:lineRule="atLeast"/>
        <w:rPr>
          <w:lang w:val="lv-LV"/>
        </w:rPr>
      </w:pPr>
      <w:r w:rsidRPr="00517121">
        <w:rPr>
          <w:lang w:val="lv-LV"/>
        </w:rPr>
        <w:t>Nr.______________________</w:t>
      </w:r>
    </w:p>
    <w:p w14:paraId="69C855A1" w14:textId="77777777" w:rsidR="00A12929" w:rsidRPr="00517121" w:rsidRDefault="00A12929" w:rsidP="00A12929">
      <w:pPr>
        <w:pStyle w:val="Galvene"/>
        <w:spacing w:line="0" w:lineRule="atLeast"/>
        <w:rPr>
          <w:lang w:val="lv-LV"/>
        </w:rPr>
      </w:pPr>
    </w:p>
    <w:p w14:paraId="4589F0D5" w14:textId="77777777" w:rsidR="00A12929" w:rsidRPr="00517121" w:rsidRDefault="00A12929" w:rsidP="00A12929">
      <w:pPr>
        <w:pStyle w:val="Galvene"/>
        <w:spacing w:line="0" w:lineRule="atLeast"/>
        <w:jc w:val="center"/>
        <w:rPr>
          <w:b/>
          <w:sz w:val="28"/>
          <w:szCs w:val="28"/>
          <w:lang w:val="lv-LV"/>
        </w:rPr>
      </w:pPr>
      <w:r w:rsidRPr="00517121">
        <w:rPr>
          <w:b/>
          <w:sz w:val="28"/>
          <w:szCs w:val="28"/>
          <w:lang w:val="lv-LV"/>
        </w:rPr>
        <w:t>PIETEIKUMS</w:t>
      </w:r>
    </w:p>
    <w:p w14:paraId="57E8F212" w14:textId="77777777" w:rsidR="00A12929" w:rsidRPr="00517121" w:rsidRDefault="00A12929" w:rsidP="00A12929">
      <w:pPr>
        <w:pStyle w:val="Galvene"/>
        <w:spacing w:line="0" w:lineRule="atLeast"/>
        <w:jc w:val="center"/>
        <w:rPr>
          <w:b/>
          <w:color w:val="000000"/>
          <w:sz w:val="28"/>
          <w:szCs w:val="28"/>
          <w:lang w:val="lv-LV"/>
        </w:rPr>
      </w:pPr>
      <w:r w:rsidRPr="00517121">
        <w:rPr>
          <w:b/>
          <w:sz w:val="28"/>
          <w:szCs w:val="28"/>
          <w:lang w:val="lv-LV"/>
        </w:rPr>
        <w:t xml:space="preserve">DALĪBAI SARUNU PROCEDŪRĀ </w:t>
      </w:r>
      <w:r w:rsidRPr="00517121">
        <w:rPr>
          <w:b/>
          <w:color w:val="000000"/>
          <w:sz w:val="28"/>
          <w:szCs w:val="28"/>
          <w:lang w:val="lv-LV"/>
        </w:rPr>
        <w:t>AR PUBLIKĀCIJU</w:t>
      </w:r>
    </w:p>
    <w:p w14:paraId="0F89CB46" w14:textId="77777777" w:rsidR="003A6951" w:rsidRPr="00517121" w:rsidRDefault="003A6951" w:rsidP="00A12929">
      <w:pPr>
        <w:pStyle w:val="Galvene"/>
        <w:spacing w:line="0" w:lineRule="atLeast"/>
        <w:jc w:val="center"/>
        <w:rPr>
          <w:b/>
          <w:bCs/>
          <w:color w:val="222222"/>
          <w:lang w:val="lv-LV"/>
        </w:rPr>
      </w:pPr>
      <w:r w:rsidRPr="00517121">
        <w:rPr>
          <w:b/>
          <w:bCs/>
          <w:color w:val="222222"/>
          <w:lang w:val="lv-LV"/>
        </w:rPr>
        <w:t>„Zāles pļaušana dzelzceļa zemes nodalījuma joslā”</w:t>
      </w:r>
    </w:p>
    <w:p w14:paraId="3FF09D2E" w14:textId="67785CB7" w:rsidR="00A12929" w:rsidRPr="00517121" w:rsidRDefault="00A12929" w:rsidP="00A12929">
      <w:pPr>
        <w:pStyle w:val="Galvene"/>
        <w:spacing w:line="0" w:lineRule="atLeast"/>
        <w:jc w:val="center"/>
        <w:rPr>
          <w:lang w:val="lv-LV"/>
        </w:rPr>
      </w:pPr>
      <w:r w:rsidRPr="00517121">
        <w:rPr>
          <w:color w:val="000000"/>
          <w:lang w:val="lv-LV"/>
        </w:rPr>
        <w:t>/forma/</w:t>
      </w:r>
    </w:p>
    <w:p w14:paraId="0CCAB3EC" w14:textId="77777777" w:rsidR="00A12929" w:rsidRPr="00517121" w:rsidRDefault="00A12929" w:rsidP="00A12929">
      <w:pPr>
        <w:jc w:val="center"/>
        <w:rPr>
          <w:b/>
          <w:color w:val="0000FF"/>
          <w:lang w:val="lv-LV"/>
        </w:rPr>
      </w:pPr>
    </w:p>
    <w:p w14:paraId="57651FC7" w14:textId="77777777" w:rsidR="00A12929" w:rsidRPr="00517121" w:rsidRDefault="00A12929" w:rsidP="00A12929">
      <w:pPr>
        <w:pStyle w:val="Galvene"/>
        <w:rPr>
          <w:lang w:val="lv-LV"/>
        </w:rPr>
      </w:pPr>
      <w:r w:rsidRPr="00517121">
        <w:rPr>
          <w:lang w:val="lv-LV"/>
        </w:rPr>
        <w:t>Pretendents ______________________________________________________________________</w:t>
      </w:r>
    </w:p>
    <w:p w14:paraId="5D80F43A" w14:textId="77777777" w:rsidR="00A12929" w:rsidRPr="00517121" w:rsidRDefault="00A12929" w:rsidP="00A12929">
      <w:pPr>
        <w:pStyle w:val="Galvene"/>
        <w:jc w:val="center"/>
        <w:rPr>
          <w:sz w:val="20"/>
          <w:szCs w:val="20"/>
          <w:lang w:val="lv-LV"/>
        </w:rPr>
      </w:pPr>
      <w:r w:rsidRPr="00517121">
        <w:rPr>
          <w:sz w:val="20"/>
          <w:szCs w:val="20"/>
          <w:lang w:val="lv-LV"/>
        </w:rPr>
        <w:t>(Pretendenta nosaukums)</w:t>
      </w:r>
    </w:p>
    <w:p w14:paraId="3726343B" w14:textId="77777777" w:rsidR="00A12929" w:rsidRPr="00517121" w:rsidRDefault="00A12929" w:rsidP="00A12929">
      <w:pPr>
        <w:pStyle w:val="Galvene"/>
        <w:rPr>
          <w:lang w:val="lv-LV"/>
        </w:rPr>
      </w:pPr>
      <w:proofErr w:type="spellStart"/>
      <w:r w:rsidRPr="00517121">
        <w:rPr>
          <w:lang w:val="lv-LV"/>
        </w:rPr>
        <w:t>reģ.Nr</w:t>
      </w:r>
      <w:proofErr w:type="spellEnd"/>
      <w:r w:rsidRPr="00517121">
        <w:rPr>
          <w:lang w:val="lv-LV"/>
        </w:rPr>
        <w:t>. ______________________________________________________________________,</w:t>
      </w:r>
    </w:p>
    <w:p w14:paraId="4FAE8922" w14:textId="77777777" w:rsidR="00A12929" w:rsidRPr="00517121" w:rsidRDefault="00A12929" w:rsidP="00A12929">
      <w:pPr>
        <w:rPr>
          <w:lang w:val="lv-LV"/>
        </w:rPr>
      </w:pPr>
      <w:r w:rsidRPr="00517121">
        <w:rPr>
          <w:lang w:val="lv-LV"/>
        </w:rPr>
        <w:t xml:space="preserve">tā ____________________________________________________________________ personā, </w:t>
      </w:r>
    </w:p>
    <w:p w14:paraId="75CFC50D" w14:textId="77777777" w:rsidR="00A12929" w:rsidRPr="00517121" w:rsidRDefault="00A12929" w:rsidP="00A12929">
      <w:pPr>
        <w:jc w:val="center"/>
        <w:rPr>
          <w:sz w:val="20"/>
          <w:szCs w:val="20"/>
          <w:lang w:val="lv-LV"/>
        </w:rPr>
      </w:pPr>
      <w:r w:rsidRPr="00517121">
        <w:rPr>
          <w:sz w:val="20"/>
          <w:szCs w:val="20"/>
          <w:lang w:val="lv-LV"/>
        </w:rPr>
        <w:t>(vadītāja vai pilnvarotās personas vārds, uzvārds, amats)</w:t>
      </w:r>
    </w:p>
    <w:p w14:paraId="3EC76C8C" w14:textId="77777777" w:rsidR="00A12929" w:rsidRPr="00517121" w:rsidRDefault="00A12929" w:rsidP="00A12929">
      <w:pPr>
        <w:jc w:val="both"/>
        <w:rPr>
          <w:sz w:val="16"/>
          <w:szCs w:val="16"/>
          <w:lang w:val="lv-LV"/>
        </w:rPr>
      </w:pPr>
    </w:p>
    <w:p w14:paraId="039C1533" w14:textId="77777777" w:rsidR="00A12929" w:rsidRPr="00517121" w:rsidRDefault="00A12929" w:rsidP="00A12929">
      <w:pPr>
        <w:jc w:val="both"/>
        <w:rPr>
          <w:lang w:val="lv-LV"/>
        </w:rPr>
      </w:pPr>
      <w:r w:rsidRPr="00517121">
        <w:rPr>
          <w:lang w:val="lv-LV"/>
        </w:rPr>
        <w:t>ar šī pieteikuma iesniegšanu:</w:t>
      </w:r>
    </w:p>
    <w:p w14:paraId="15E5ECF1" w14:textId="58C96E05" w:rsidR="00A12929" w:rsidRPr="00517121" w:rsidRDefault="00A12929" w:rsidP="00A12929">
      <w:pPr>
        <w:numPr>
          <w:ilvl w:val="0"/>
          <w:numId w:val="4"/>
        </w:numPr>
        <w:tabs>
          <w:tab w:val="clear" w:pos="720"/>
          <w:tab w:val="left" w:pos="426"/>
        </w:tabs>
        <w:ind w:left="0" w:firstLine="0"/>
        <w:jc w:val="both"/>
        <w:rPr>
          <w:lang w:val="lv-LV"/>
        </w:rPr>
      </w:pPr>
      <w:r w:rsidRPr="00517121">
        <w:rPr>
          <w:lang w:val="lv-LV"/>
        </w:rPr>
        <w:t xml:space="preserve">apliecina savu dalību VAS „Latvijas dzelzceļš” organizētajā sarunu procedūrā ar publikāciju </w:t>
      </w:r>
      <w:r w:rsidR="003A6951" w:rsidRPr="00517121">
        <w:rPr>
          <w:lang w:val="lv-LV"/>
        </w:rPr>
        <w:t>„</w:t>
      </w:r>
      <w:r w:rsidR="003A6951" w:rsidRPr="00517121">
        <w:rPr>
          <w:color w:val="212529"/>
          <w:shd w:val="clear" w:color="auto" w:fill="FFFFFF"/>
          <w:lang w:val="lv-LV"/>
        </w:rPr>
        <w:t>Zāles pļaušana dzelzceļa zemes nodalījuma joslā</w:t>
      </w:r>
      <w:r w:rsidR="003A6951" w:rsidRPr="00517121">
        <w:rPr>
          <w:lang w:val="lv-LV"/>
        </w:rPr>
        <w:t xml:space="preserve">” </w:t>
      </w:r>
      <w:r w:rsidRPr="00517121">
        <w:rPr>
          <w:lang w:val="lv-LV"/>
        </w:rPr>
        <w:t>nolikumam (turpmāk – iepirkums);</w:t>
      </w:r>
    </w:p>
    <w:p w14:paraId="30BFA1DC" w14:textId="5396298D" w:rsidR="00A12929" w:rsidRPr="00517121" w:rsidRDefault="00A12929" w:rsidP="00A12929">
      <w:pPr>
        <w:numPr>
          <w:ilvl w:val="0"/>
          <w:numId w:val="4"/>
        </w:numPr>
        <w:tabs>
          <w:tab w:val="clear" w:pos="720"/>
          <w:tab w:val="left" w:pos="426"/>
        </w:tabs>
        <w:ind w:left="0" w:firstLine="0"/>
        <w:jc w:val="both"/>
        <w:rPr>
          <w:b/>
          <w:bCs/>
          <w:lang w:val="lv-LV"/>
        </w:rPr>
      </w:pPr>
      <w:r w:rsidRPr="00517121">
        <w:rPr>
          <w:lang w:val="lv-LV"/>
        </w:rPr>
        <w:t xml:space="preserve">piedāvā </w:t>
      </w:r>
      <w:r w:rsidR="00E073BB">
        <w:rPr>
          <w:lang w:val="lv-LV"/>
        </w:rPr>
        <w:t xml:space="preserve">sniegt </w:t>
      </w:r>
      <w:r w:rsidR="0008119A" w:rsidRPr="00517121">
        <w:rPr>
          <w:lang w:val="lv-LV"/>
        </w:rPr>
        <w:t>iepirkuma</w:t>
      </w:r>
      <w:r w:rsidRPr="00517121">
        <w:rPr>
          <w:lang w:val="lv-LV"/>
        </w:rPr>
        <w:t xml:space="preserve"> priekšmetā minēto </w:t>
      </w:r>
      <w:r w:rsidR="00E073BB">
        <w:rPr>
          <w:lang w:val="lv-LV"/>
        </w:rPr>
        <w:t>pakalpojumu</w:t>
      </w:r>
      <w:r w:rsidRPr="00517121">
        <w:rPr>
          <w:lang w:val="lv-LV"/>
        </w:rPr>
        <w:t xml:space="preserve"> saskaņā ar nolikuma, t.sk.</w:t>
      </w:r>
      <w:r w:rsidR="00D84A1B" w:rsidRPr="00517121">
        <w:rPr>
          <w:lang w:val="lv-LV"/>
        </w:rPr>
        <w:t>, Darba uzdevuma</w:t>
      </w:r>
      <w:r w:rsidRPr="00517121">
        <w:rPr>
          <w:lang w:val="lv-LV"/>
        </w:rPr>
        <w:t xml:space="preserve"> (nolikuma 3.pielikums), līguma projekta (nolikuma </w:t>
      </w:r>
      <w:r w:rsidR="00FE0A91" w:rsidRPr="00517121">
        <w:rPr>
          <w:lang w:val="lv-LV"/>
        </w:rPr>
        <w:t>8</w:t>
      </w:r>
      <w:r w:rsidRPr="00517121">
        <w:rPr>
          <w:lang w:val="lv-LV"/>
        </w:rPr>
        <w:t xml:space="preserve">.pielikums) nosacījumiem par </w:t>
      </w:r>
      <w:bookmarkStart w:id="8" w:name="_Hlk112149162"/>
      <w:r w:rsidRPr="00517121">
        <w:rPr>
          <w:lang w:val="lv-LV"/>
        </w:rPr>
        <w:t>šādu cenu</w:t>
      </w:r>
      <w:bookmarkEnd w:id="8"/>
      <w:r w:rsidRPr="00517121">
        <w:rPr>
          <w:lang w:val="lv-LV"/>
        </w:rPr>
        <w:t>:</w:t>
      </w:r>
    </w:p>
    <w:p w14:paraId="42B13343" w14:textId="77777777" w:rsidR="00A12929" w:rsidRPr="00517121" w:rsidRDefault="00A12929" w:rsidP="00A12929">
      <w:pPr>
        <w:tabs>
          <w:tab w:val="left" w:pos="426"/>
        </w:tabs>
        <w:jc w:val="both"/>
        <w:rPr>
          <w:lang w:val="lv-LV"/>
        </w:rPr>
      </w:pPr>
    </w:p>
    <w:p w14:paraId="23086FFA" w14:textId="19DA2F8F" w:rsidR="00A12929" w:rsidRPr="00517121" w:rsidRDefault="00A12929" w:rsidP="00A12929">
      <w:pPr>
        <w:tabs>
          <w:tab w:val="left" w:pos="567"/>
        </w:tabs>
        <w:ind w:left="180"/>
        <w:jc w:val="center"/>
        <w:rPr>
          <w:b/>
          <w:caps/>
          <w:lang w:val="lv-LV"/>
        </w:rPr>
      </w:pPr>
      <w:r w:rsidRPr="00517121">
        <w:rPr>
          <w:b/>
          <w:caps/>
          <w:lang w:val="lv-LV"/>
        </w:rPr>
        <w:t>Finanšu piedāvājums</w:t>
      </w:r>
    </w:p>
    <w:p w14:paraId="625F35D9" w14:textId="79A1A8CF" w:rsidR="003A54F2" w:rsidRPr="00517121" w:rsidRDefault="003A54F2" w:rsidP="00A12929">
      <w:pPr>
        <w:tabs>
          <w:tab w:val="left" w:pos="567"/>
        </w:tabs>
        <w:ind w:left="180"/>
        <w:jc w:val="center"/>
        <w:rPr>
          <w:b/>
          <w:caps/>
          <w:lang w:val="lv-LV"/>
        </w:rPr>
      </w:pPr>
      <w:r w:rsidRPr="00517121">
        <w:rPr>
          <w:i/>
          <w:sz w:val="20"/>
          <w:szCs w:val="20"/>
          <w:lang w:val="lv-LV"/>
        </w:rPr>
        <w:t xml:space="preserve">(pretendents atzīmē tikai tās daļas, kurās sniedz piedāvājumu, </w:t>
      </w:r>
      <w:r w:rsidRPr="00517121">
        <w:rPr>
          <w:b/>
          <w:bCs/>
          <w:i/>
          <w:sz w:val="20"/>
          <w:szCs w:val="20"/>
          <w:u w:val="single"/>
          <w:lang w:val="lv-LV"/>
        </w:rPr>
        <w:t>ailes nedzēš</w:t>
      </w:r>
      <w:r w:rsidRPr="00517121">
        <w:rPr>
          <w:i/>
          <w:sz w:val="20"/>
          <w:szCs w:val="20"/>
          <w:lang w:val="lv-LV"/>
        </w:rPr>
        <w:t>)</w:t>
      </w:r>
    </w:p>
    <w:p w14:paraId="15BC8D1C" w14:textId="77777777" w:rsidR="00A12929" w:rsidRPr="00517121" w:rsidRDefault="00A12929" w:rsidP="00A12929">
      <w:pPr>
        <w:tabs>
          <w:tab w:val="left" w:pos="567"/>
        </w:tabs>
        <w:rPr>
          <w:caps/>
          <w:sz w:val="20"/>
          <w:szCs w:val="20"/>
          <w:lang w:val="lv-LV"/>
        </w:rPr>
      </w:pPr>
    </w:p>
    <w:p w14:paraId="7D7E22FD" w14:textId="35C060B6" w:rsidR="00A12929" w:rsidRPr="00517121" w:rsidRDefault="00A12929" w:rsidP="009F6487">
      <w:pPr>
        <w:tabs>
          <w:tab w:val="left" w:pos="567"/>
        </w:tabs>
        <w:ind w:right="-2"/>
        <w:jc w:val="both"/>
        <w:rPr>
          <w:i/>
          <w:iCs/>
          <w:sz w:val="20"/>
          <w:szCs w:val="20"/>
          <w:lang w:val="lv-LV"/>
        </w:rPr>
      </w:pPr>
      <w:r w:rsidRPr="00517121">
        <w:rPr>
          <w:i/>
          <w:iCs/>
          <w:caps/>
          <w:sz w:val="20"/>
          <w:szCs w:val="20"/>
          <w:vertAlign w:val="superscript"/>
          <w:lang w:val="lv-LV"/>
        </w:rPr>
        <w:t xml:space="preserve">  *</w:t>
      </w:r>
      <w:r w:rsidRPr="00517121">
        <w:rPr>
          <w:i/>
          <w:iCs/>
          <w:sz w:val="20"/>
          <w:szCs w:val="20"/>
          <w:lang w:val="lv-LV"/>
        </w:rPr>
        <w:t xml:space="preserve">Pretendenta sniegtā </w:t>
      </w:r>
      <w:r w:rsidRPr="00054318">
        <w:rPr>
          <w:i/>
          <w:iCs/>
          <w:sz w:val="20"/>
          <w:szCs w:val="20"/>
          <w:lang w:val="lv-LV"/>
        </w:rPr>
        <w:t>informācija (aizpilda pretendents, norādot konkrētu piedāvājuma cenu).</w:t>
      </w:r>
      <w:r w:rsidR="00F8785E" w:rsidRPr="00054318">
        <w:rPr>
          <w:i/>
          <w:iCs/>
          <w:sz w:val="20"/>
          <w:szCs w:val="20"/>
          <w:lang w:val="lv-LV"/>
        </w:rPr>
        <w:t xml:space="preserve"> Finanšu piedāvājumā, rakstot cenu, skaitļi jānoapaļo līdz </w:t>
      </w:r>
      <w:r w:rsidR="00F8785E" w:rsidRPr="00054318">
        <w:rPr>
          <w:b/>
          <w:bCs/>
          <w:i/>
          <w:iCs/>
          <w:sz w:val="20"/>
          <w:szCs w:val="20"/>
          <w:lang w:val="lv-LV"/>
        </w:rPr>
        <w:t xml:space="preserve">tūkstošdaļām </w:t>
      </w:r>
      <w:r w:rsidR="00F8785E" w:rsidRPr="00054318">
        <w:rPr>
          <w:b/>
          <w:bCs/>
          <w:i/>
          <w:iCs/>
          <w:sz w:val="20"/>
          <w:szCs w:val="20"/>
          <w:u w:val="single"/>
          <w:lang w:val="lv-LV"/>
        </w:rPr>
        <w:t>(trīs cipari aiz komata</w:t>
      </w:r>
      <w:r w:rsidR="00F8785E" w:rsidRPr="00054318">
        <w:rPr>
          <w:b/>
          <w:bCs/>
          <w:i/>
          <w:iCs/>
          <w:sz w:val="20"/>
          <w:szCs w:val="20"/>
          <w:lang w:val="lv-LV"/>
        </w:rPr>
        <w:t>).</w:t>
      </w:r>
    </w:p>
    <w:p w14:paraId="5EF7F408" w14:textId="002C8C77" w:rsidR="00A12929" w:rsidRPr="00517121" w:rsidRDefault="00A12929" w:rsidP="009F6487">
      <w:pPr>
        <w:tabs>
          <w:tab w:val="left" w:pos="567"/>
        </w:tabs>
        <w:ind w:right="-2"/>
        <w:jc w:val="both"/>
        <w:rPr>
          <w:i/>
          <w:sz w:val="20"/>
          <w:szCs w:val="20"/>
          <w:highlight w:val="yellow"/>
          <w:lang w:val="lv-LV"/>
        </w:rPr>
      </w:pPr>
    </w:p>
    <w:tbl>
      <w:tblPr>
        <w:tblStyle w:val="Reatabula"/>
        <w:tblW w:w="9908" w:type="dxa"/>
        <w:tblLook w:val="04A0" w:firstRow="1" w:lastRow="0" w:firstColumn="1" w:lastColumn="0" w:noHBand="0" w:noVBand="1"/>
      </w:tblPr>
      <w:tblGrid>
        <w:gridCol w:w="1236"/>
        <w:gridCol w:w="4155"/>
        <w:gridCol w:w="2414"/>
        <w:gridCol w:w="2103"/>
      </w:tblGrid>
      <w:tr w:rsidR="009470C9" w:rsidRPr="00B80307" w14:paraId="1737DA82" w14:textId="77777777" w:rsidTr="009470C9">
        <w:trPr>
          <w:trHeight w:val="1215"/>
        </w:trPr>
        <w:tc>
          <w:tcPr>
            <w:tcW w:w="1236" w:type="dxa"/>
            <w:shd w:val="clear" w:color="auto" w:fill="D9D9D9" w:themeFill="background1" w:themeFillShade="D9"/>
            <w:vAlign w:val="center"/>
          </w:tcPr>
          <w:p w14:paraId="5A53C59F" w14:textId="77777777" w:rsidR="009470C9" w:rsidRPr="00B80307" w:rsidRDefault="009470C9" w:rsidP="00D31556">
            <w:pPr>
              <w:jc w:val="center"/>
              <w:rPr>
                <w:b/>
                <w:bCs/>
                <w:lang w:val="lv-LV"/>
              </w:rPr>
            </w:pPr>
            <w:r w:rsidRPr="00B80307">
              <w:rPr>
                <w:b/>
                <w:bCs/>
                <w:lang w:val="lv-LV"/>
              </w:rPr>
              <w:t>Daļas Nr.</w:t>
            </w:r>
          </w:p>
          <w:p w14:paraId="54CE3D83" w14:textId="6C872C59" w:rsidR="009470C9" w:rsidRPr="00B80307" w:rsidRDefault="009470C9" w:rsidP="00D31556">
            <w:pPr>
              <w:jc w:val="center"/>
              <w:rPr>
                <w:b/>
                <w:bCs/>
                <w:lang w:val="lv-LV"/>
              </w:rPr>
            </w:pPr>
            <w:r w:rsidRPr="00B80307">
              <w:rPr>
                <w:b/>
                <w:bCs/>
                <w:lang w:val="lv-LV"/>
              </w:rPr>
              <w:t>p.k.</w:t>
            </w:r>
          </w:p>
        </w:tc>
        <w:tc>
          <w:tcPr>
            <w:tcW w:w="4155" w:type="dxa"/>
            <w:shd w:val="clear" w:color="auto" w:fill="D9D9D9" w:themeFill="background1" w:themeFillShade="D9"/>
            <w:vAlign w:val="center"/>
          </w:tcPr>
          <w:p w14:paraId="071AAED9" w14:textId="19D5A6B3" w:rsidR="009470C9" w:rsidRPr="00B80307" w:rsidRDefault="009470C9" w:rsidP="00D31556">
            <w:pPr>
              <w:jc w:val="center"/>
              <w:rPr>
                <w:b/>
                <w:bCs/>
                <w:lang w:val="lv-LV"/>
              </w:rPr>
            </w:pPr>
            <w:r w:rsidRPr="00B80307">
              <w:rPr>
                <w:b/>
                <w:bCs/>
                <w:lang w:val="lv-LV"/>
              </w:rPr>
              <w:t>Daļas nosaukums</w:t>
            </w:r>
          </w:p>
        </w:tc>
        <w:tc>
          <w:tcPr>
            <w:tcW w:w="2414" w:type="dxa"/>
            <w:shd w:val="clear" w:color="auto" w:fill="D9D9D9" w:themeFill="background1" w:themeFillShade="D9"/>
            <w:vAlign w:val="center"/>
          </w:tcPr>
          <w:p w14:paraId="34016887" w14:textId="77777777" w:rsidR="009470C9" w:rsidRPr="00B80307" w:rsidRDefault="009470C9" w:rsidP="00AD20BF">
            <w:pPr>
              <w:jc w:val="center"/>
              <w:rPr>
                <w:b/>
                <w:bCs/>
                <w:lang w:val="lv-LV"/>
              </w:rPr>
            </w:pPr>
            <w:r w:rsidRPr="00B80307">
              <w:rPr>
                <w:b/>
                <w:bCs/>
                <w:lang w:val="lv-LV"/>
              </w:rPr>
              <w:t>Apjoms</w:t>
            </w:r>
          </w:p>
          <w:p w14:paraId="05DF96C0" w14:textId="4E608034" w:rsidR="009470C9" w:rsidRPr="00B80307" w:rsidRDefault="009470C9" w:rsidP="00AD20BF">
            <w:pPr>
              <w:jc w:val="center"/>
              <w:rPr>
                <w:b/>
                <w:bCs/>
                <w:lang w:val="lv-LV"/>
              </w:rPr>
            </w:pPr>
            <w:r w:rsidRPr="00B80307">
              <w:rPr>
                <w:b/>
                <w:bCs/>
                <w:lang w:val="lv-LV"/>
              </w:rPr>
              <w:t>(daļas kopējais plānotais apjoms, m</w:t>
            </w:r>
            <w:r w:rsidRPr="00B80307">
              <w:rPr>
                <w:b/>
                <w:bCs/>
                <w:vertAlign w:val="superscript"/>
                <w:lang w:val="lv-LV"/>
              </w:rPr>
              <w:t>2</w:t>
            </w:r>
            <w:r w:rsidRPr="00B80307">
              <w:rPr>
                <w:b/>
                <w:bCs/>
                <w:lang w:val="lv-LV"/>
              </w:rPr>
              <w:t>)</w:t>
            </w:r>
            <w:r w:rsidRPr="00B80307">
              <w:rPr>
                <w:rStyle w:val="Vresatsauce"/>
                <w:b/>
                <w:bCs/>
                <w:lang w:val="lv-LV"/>
              </w:rPr>
              <w:footnoteReference w:id="7"/>
            </w:r>
          </w:p>
        </w:tc>
        <w:tc>
          <w:tcPr>
            <w:tcW w:w="2103" w:type="dxa"/>
            <w:shd w:val="clear" w:color="auto" w:fill="D9D9D9" w:themeFill="background1" w:themeFillShade="D9"/>
            <w:vAlign w:val="center"/>
          </w:tcPr>
          <w:p w14:paraId="1D80D7C3" w14:textId="741B8E5A" w:rsidR="009470C9" w:rsidRPr="00B80307" w:rsidRDefault="009470C9" w:rsidP="00D31556">
            <w:pPr>
              <w:jc w:val="center"/>
              <w:rPr>
                <w:b/>
                <w:bCs/>
                <w:lang w:val="lv-LV"/>
              </w:rPr>
            </w:pPr>
            <w:r w:rsidRPr="00B80307">
              <w:rPr>
                <w:b/>
                <w:bCs/>
                <w:lang w:val="lv-LV"/>
              </w:rPr>
              <w:t>1 (vienas) vienības cena (m</w:t>
            </w:r>
            <w:r w:rsidRPr="00B80307">
              <w:rPr>
                <w:b/>
                <w:bCs/>
                <w:vertAlign w:val="superscript"/>
                <w:lang w:val="lv-LV"/>
              </w:rPr>
              <w:t>2</w:t>
            </w:r>
            <w:r w:rsidRPr="00B80307">
              <w:rPr>
                <w:b/>
                <w:bCs/>
                <w:lang w:val="lv-LV"/>
              </w:rPr>
              <w:t xml:space="preserve">), </w:t>
            </w:r>
          </w:p>
          <w:p w14:paraId="087A1EC1" w14:textId="77777777" w:rsidR="009470C9" w:rsidRPr="00B80307" w:rsidRDefault="009470C9" w:rsidP="00D31556">
            <w:pPr>
              <w:jc w:val="center"/>
              <w:rPr>
                <w:b/>
                <w:bCs/>
                <w:lang w:val="lv-LV"/>
              </w:rPr>
            </w:pPr>
            <w:r w:rsidRPr="00B80307">
              <w:rPr>
                <w:b/>
                <w:bCs/>
                <w:lang w:val="lv-LV"/>
              </w:rPr>
              <w:t>EUR</w:t>
            </w:r>
          </w:p>
          <w:p w14:paraId="5351BECB" w14:textId="2E18CCEB" w:rsidR="009470C9" w:rsidRPr="00B80307" w:rsidRDefault="009470C9" w:rsidP="00D31556">
            <w:pPr>
              <w:jc w:val="center"/>
              <w:rPr>
                <w:b/>
                <w:bCs/>
                <w:lang w:val="lv-LV"/>
              </w:rPr>
            </w:pPr>
            <w:r w:rsidRPr="00B80307">
              <w:rPr>
                <w:b/>
                <w:bCs/>
                <w:lang w:val="lv-LV"/>
              </w:rPr>
              <w:t xml:space="preserve"> (bez PVN)</w:t>
            </w:r>
            <w:r w:rsidRPr="00B80307">
              <w:rPr>
                <w:b/>
                <w:bCs/>
                <w:vertAlign w:val="superscript"/>
                <w:lang w:val="lv-LV"/>
              </w:rPr>
              <w:t>*</w:t>
            </w:r>
          </w:p>
        </w:tc>
      </w:tr>
      <w:tr w:rsidR="009470C9" w:rsidRPr="00B80307" w14:paraId="375592B1" w14:textId="77777777" w:rsidTr="009475B3">
        <w:trPr>
          <w:trHeight w:val="250"/>
        </w:trPr>
        <w:tc>
          <w:tcPr>
            <w:tcW w:w="1236" w:type="dxa"/>
            <w:vAlign w:val="center"/>
          </w:tcPr>
          <w:p w14:paraId="54C66CC4" w14:textId="77777777" w:rsidR="009470C9" w:rsidRPr="00B80307" w:rsidRDefault="009470C9" w:rsidP="00135886">
            <w:pPr>
              <w:ind w:left="-110" w:right="-111"/>
              <w:jc w:val="center"/>
              <w:rPr>
                <w:sz w:val="22"/>
                <w:szCs w:val="22"/>
                <w:lang w:val="lv-LV"/>
              </w:rPr>
            </w:pPr>
            <w:r w:rsidRPr="00B80307">
              <w:rPr>
                <w:sz w:val="22"/>
                <w:szCs w:val="22"/>
                <w:lang w:val="lv-LV"/>
              </w:rPr>
              <w:t>1.</w:t>
            </w:r>
          </w:p>
        </w:tc>
        <w:tc>
          <w:tcPr>
            <w:tcW w:w="4155" w:type="dxa"/>
            <w:vAlign w:val="center"/>
          </w:tcPr>
          <w:p w14:paraId="5B47763D" w14:textId="29505452" w:rsidR="009470C9" w:rsidRPr="00B80307" w:rsidRDefault="00490B9C" w:rsidP="00135886">
            <w:pPr>
              <w:jc w:val="both"/>
              <w:rPr>
                <w:sz w:val="22"/>
                <w:szCs w:val="22"/>
                <w:lang w:val="lv-LV"/>
              </w:rPr>
            </w:pPr>
            <w:r w:rsidRPr="00B80307">
              <w:rPr>
                <w:sz w:val="22"/>
                <w:szCs w:val="22"/>
                <w:lang w:val="lv-LV"/>
              </w:rPr>
              <w:t>Rīga - Krustpils</w:t>
            </w:r>
          </w:p>
        </w:tc>
        <w:tc>
          <w:tcPr>
            <w:tcW w:w="2414" w:type="dxa"/>
            <w:vAlign w:val="center"/>
          </w:tcPr>
          <w:p w14:paraId="3A3BF42C" w14:textId="09AD61C4" w:rsidR="009470C9" w:rsidRPr="00B80307" w:rsidRDefault="00490B9C" w:rsidP="001351B2">
            <w:pPr>
              <w:jc w:val="center"/>
              <w:rPr>
                <w:sz w:val="22"/>
                <w:szCs w:val="22"/>
                <w:lang w:val="lv-LV"/>
              </w:rPr>
            </w:pPr>
            <w:r w:rsidRPr="00B80307">
              <w:rPr>
                <w:sz w:val="22"/>
                <w:szCs w:val="22"/>
                <w:lang w:val="lv-LV"/>
              </w:rPr>
              <w:t>588</w:t>
            </w:r>
            <w:r w:rsidR="00332C42" w:rsidRPr="00B80307">
              <w:rPr>
                <w:sz w:val="22"/>
                <w:szCs w:val="22"/>
                <w:lang w:val="lv-LV"/>
              </w:rPr>
              <w:t xml:space="preserve"> </w:t>
            </w:r>
            <w:r w:rsidRPr="00B80307">
              <w:rPr>
                <w:sz w:val="22"/>
                <w:szCs w:val="22"/>
                <w:lang w:val="lv-LV"/>
              </w:rPr>
              <w:t>130.00</w:t>
            </w:r>
          </w:p>
        </w:tc>
        <w:tc>
          <w:tcPr>
            <w:tcW w:w="2103" w:type="dxa"/>
          </w:tcPr>
          <w:p w14:paraId="22D92010" w14:textId="77777777" w:rsidR="009470C9" w:rsidRPr="00B80307" w:rsidRDefault="009470C9" w:rsidP="00135886">
            <w:pPr>
              <w:jc w:val="center"/>
              <w:rPr>
                <w:sz w:val="22"/>
                <w:szCs w:val="22"/>
                <w:lang w:val="lv-LV"/>
              </w:rPr>
            </w:pPr>
          </w:p>
        </w:tc>
      </w:tr>
      <w:tr w:rsidR="009470C9" w:rsidRPr="00B80307" w14:paraId="3443A371" w14:textId="77777777" w:rsidTr="009475B3">
        <w:trPr>
          <w:trHeight w:val="293"/>
        </w:trPr>
        <w:tc>
          <w:tcPr>
            <w:tcW w:w="1236" w:type="dxa"/>
            <w:vAlign w:val="center"/>
          </w:tcPr>
          <w:p w14:paraId="68E968F0" w14:textId="77777777" w:rsidR="009470C9" w:rsidRPr="00B80307" w:rsidRDefault="009470C9" w:rsidP="00135886">
            <w:pPr>
              <w:ind w:left="-110" w:right="-111"/>
              <w:jc w:val="center"/>
              <w:rPr>
                <w:sz w:val="22"/>
                <w:szCs w:val="22"/>
                <w:lang w:val="lv-LV"/>
              </w:rPr>
            </w:pPr>
            <w:r w:rsidRPr="00B80307">
              <w:rPr>
                <w:sz w:val="22"/>
                <w:szCs w:val="22"/>
                <w:lang w:val="lv-LV"/>
              </w:rPr>
              <w:t>2.</w:t>
            </w:r>
          </w:p>
        </w:tc>
        <w:tc>
          <w:tcPr>
            <w:tcW w:w="4155" w:type="dxa"/>
            <w:vAlign w:val="center"/>
          </w:tcPr>
          <w:p w14:paraId="5D6BBAD1" w14:textId="41DE8738" w:rsidR="009470C9" w:rsidRPr="00B80307" w:rsidRDefault="00490B9C" w:rsidP="00135886">
            <w:pPr>
              <w:jc w:val="both"/>
              <w:rPr>
                <w:sz w:val="22"/>
                <w:szCs w:val="22"/>
                <w:lang w:val="lv-LV"/>
              </w:rPr>
            </w:pPr>
            <w:r w:rsidRPr="00B80307">
              <w:rPr>
                <w:sz w:val="22"/>
                <w:szCs w:val="22"/>
                <w:lang w:val="lv-LV"/>
              </w:rPr>
              <w:t>Rīga - Lugaži - VR (Valga)</w:t>
            </w:r>
          </w:p>
        </w:tc>
        <w:tc>
          <w:tcPr>
            <w:tcW w:w="2414" w:type="dxa"/>
            <w:vAlign w:val="center"/>
          </w:tcPr>
          <w:p w14:paraId="5C728EBC" w14:textId="5B8C4A0F" w:rsidR="009470C9" w:rsidRPr="00B80307" w:rsidRDefault="00490B9C" w:rsidP="001351B2">
            <w:pPr>
              <w:jc w:val="center"/>
              <w:rPr>
                <w:sz w:val="22"/>
                <w:szCs w:val="22"/>
                <w:lang w:val="lv-LV"/>
              </w:rPr>
            </w:pPr>
            <w:r w:rsidRPr="00B80307">
              <w:rPr>
                <w:sz w:val="22"/>
                <w:szCs w:val="22"/>
                <w:lang w:val="lv-LV"/>
              </w:rPr>
              <w:t>354</w:t>
            </w:r>
            <w:r w:rsidR="00332C42" w:rsidRPr="00B80307">
              <w:rPr>
                <w:sz w:val="22"/>
                <w:szCs w:val="22"/>
                <w:lang w:val="lv-LV"/>
              </w:rPr>
              <w:t xml:space="preserve"> </w:t>
            </w:r>
            <w:r w:rsidRPr="00B80307">
              <w:rPr>
                <w:sz w:val="22"/>
                <w:szCs w:val="22"/>
                <w:lang w:val="lv-LV"/>
              </w:rPr>
              <w:t>780.00</w:t>
            </w:r>
          </w:p>
        </w:tc>
        <w:tc>
          <w:tcPr>
            <w:tcW w:w="2103" w:type="dxa"/>
          </w:tcPr>
          <w:p w14:paraId="7D0AFC2E" w14:textId="77777777" w:rsidR="009470C9" w:rsidRPr="00B80307" w:rsidRDefault="009470C9" w:rsidP="00135886">
            <w:pPr>
              <w:jc w:val="center"/>
              <w:rPr>
                <w:sz w:val="22"/>
                <w:szCs w:val="22"/>
                <w:lang w:val="lv-LV"/>
              </w:rPr>
            </w:pPr>
          </w:p>
        </w:tc>
      </w:tr>
      <w:tr w:rsidR="009470C9" w:rsidRPr="00B80307" w14:paraId="699ECD44" w14:textId="77777777" w:rsidTr="009475B3">
        <w:trPr>
          <w:trHeight w:val="293"/>
        </w:trPr>
        <w:tc>
          <w:tcPr>
            <w:tcW w:w="1236" w:type="dxa"/>
            <w:vAlign w:val="center"/>
          </w:tcPr>
          <w:p w14:paraId="21E1EF55" w14:textId="77777777" w:rsidR="009470C9" w:rsidRPr="00B80307" w:rsidRDefault="009470C9" w:rsidP="00135886">
            <w:pPr>
              <w:ind w:left="-110" w:right="-111"/>
              <w:jc w:val="center"/>
              <w:rPr>
                <w:sz w:val="22"/>
                <w:szCs w:val="22"/>
                <w:lang w:val="lv-LV"/>
              </w:rPr>
            </w:pPr>
            <w:r w:rsidRPr="00B80307">
              <w:rPr>
                <w:sz w:val="22"/>
                <w:szCs w:val="22"/>
                <w:lang w:val="lv-LV"/>
              </w:rPr>
              <w:t>3.</w:t>
            </w:r>
          </w:p>
        </w:tc>
        <w:tc>
          <w:tcPr>
            <w:tcW w:w="4155" w:type="dxa"/>
            <w:vAlign w:val="center"/>
          </w:tcPr>
          <w:p w14:paraId="73A75C14" w14:textId="3CB756CB" w:rsidR="009470C9" w:rsidRPr="00B80307" w:rsidRDefault="00332C42" w:rsidP="00135886">
            <w:pPr>
              <w:jc w:val="both"/>
              <w:rPr>
                <w:sz w:val="22"/>
                <w:szCs w:val="22"/>
                <w:lang w:val="lv-LV"/>
              </w:rPr>
            </w:pPr>
            <w:r w:rsidRPr="00B80307">
              <w:rPr>
                <w:sz w:val="22"/>
                <w:szCs w:val="22"/>
                <w:lang w:val="lv-LV"/>
              </w:rPr>
              <w:t>Rīga - Skulte</w:t>
            </w:r>
          </w:p>
        </w:tc>
        <w:tc>
          <w:tcPr>
            <w:tcW w:w="2414" w:type="dxa"/>
            <w:vAlign w:val="center"/>
          </w:tcPr>
          <w:p w14:paraId="2F78C4C7" w14:textId="30020195" w:rsidR="009470C9" w:rsidRPr="00B80307" w:rsidRDefault="00332C42" w:rsidP="001351B2">
            <w:pPr>
              <w:jc w:val="center"/>
              <w:rPr>
                <w:sz w:val="22"/>
                <w:szCs w:val="22"/>
                <w:lang w:val="lv-LV"/>
              </w:rPr>
            </w:pPr>
            <w:r w:rsidRPr="00B80307">
              <w:rPr>
                <w:sz w:val="22"/>
                <w:szCs w:val="22"/>
                <w:lang w:val="lv-LV"/>
              </w:rPr>
              <w:t>81 180.00</w:t>
            </w:r>
          </w:p>
        </w:tc>
        <w:tc>
          <w:tcPr>
            <w:tcW w:w="2103" w:type="dxa"/>
          </w:tcPr>
          <w:p w14:paraId="4D71075D" w14:textId="77777777" w:rsidR="009470C9" w:rsidRPr="00B80307" w:rsidRDefault="009470C9" w:rsidP="00135886">
            <w:pPr>
              <w:jc w:val="center"/>
              <w:rPr>
                <w:sz w:val="22"/>
                <w:szCs w:val="22"/>
                <w:lang w:val="lv-LV"/>
              </w:rPr>
            </w:pPr>
          </w:p>
        </w:tc>
      </w:tr>
      <w:tr w:rsidR="009470C9" w:rsidRPr="00B80307" w14:paraId="382F7AC0" w14:textId="77777777" w:rsidTr="009475B3">
        <w:trPr>
          <w:trHeight w:val="293"/>
        </w:trPr>
        <w:tc>
          <w:tcPr>
            <w:tcW w:w="1236" w:type="dxa"/>
            <w:vAlign w:val="center"/>
          </w:tcPr>
          <w:p w14:paraId="65999447" w14:textId="5D3A4CB2" w:rsidR="009470C9" w:rsidRPr="00B80307" w:rsidRDefault="009470C9" w:rsidP="00135886">
            <w:pPr>
              <w:ind w:left="-110" w:right="-111"/>
              <w:jc w:val="center"/>
              <w:rPr>
                <w:sz w:val="22"/>
                <w:szCs w:val="22"/>
                <w:lang w:val="lv-LV"/>
              </w:rPr>
            </w:pPr>
            <w:r w:rsidRPr="00B80307">
              <w:rPr>
                <w:sz w:val="22"/>
                <w:szCs w:val="22"/>
                <w:lang w:val="lv-LV"/>
              </w:rPr>
              <w:t>4.</w:t>
            </w:r>
          </w:p>
        </w:tc>
        <w:tc>
          <w:tcPr>
            <w:tcW w:w="4155" w:type="dxa"/>
            <w:vAlign w:val="center"/>
          </w:tcPr>
          <w:p w14:paraId="4FDA5689" w14:textId="7DCF7442" w:rsidR="009470C9" w:rsidRPr="00B80307" w:rsidRDefault="00332C42" w:rsidP="00135886">
            <w:pPr>
              <w:jc w:val="both"/>
              <w:rPr>
                <w:sz w:val="22"/>
                <w:szCs w:val="22"/>
                <w:lang w:val="lv-LV"/>
              </w:rPr>
            </w:pPr>
            <w:r w:rsidRPr="00B80307">
              <w:rPr>
                <w:sz w:val="22"/>
                <w:szCs w:val="22"/>
                <w:lang w:val="lv-LV"/>
              </w:rPr>
              <w:t>Jelgava - Glūda - Liepāja</w:t>
            </w:r>
          </w:p>
        </w:tc>
        <w:tc>
          <w:tcPr>
            <w:tcW w:w="2414" w:type="dxa"/>
            <w:vAlign w:val="center"/>
          </w:tcPr>
          <w:p w14:paraId="78755778" w14:textId="58038CB1" w:rsidR="009470C9" w:rsidRPr="00B80307" w:rsidRDefault="00332C42" w:rsidP="001351B2">
            <w:pPr>
              <w:jc w:val="center"/>
              <w:rPr>
                <w:sz w:val="22"/>
                <w:szCs w:val="22"/>
                <w:lang w:val="lv-LV"/>
              </w:rPr>
            </w:pPr>
            <w:r w:rsidRPr="00B80307">
              <w:rPr>
                <w:sz w:val="22"/>
                <w:szCs w:val="22"/>
                <w:lang w:val="lv-LV"/>
              </w:rPr>
              <w:t>212 800.00</w:t>
            </w:r>
          </w:p>
        </w:tc>
        <w:tc>
          <w:tcPr>
            <w:tcW w:w="2103" w:type="dxa"/>
          </w:tcPr>
          <w:p w14:paraId="31687C56" w14:textId="77777777" w:rsidR="009470C9" w:rsidRPr="00B80307" w:rsidRDefault="009470C9" w:rsidP="00135886">
            <w:pPr>
              <w:jc w:val="center"/>
              <w:rPr>
                <w:sz w:val="22"/>
                <w:szCs w:val="22"/>
                <w:lang w:val="lv-LV"/>
              </w:rPr>
            </w:pPr>
          </w:p>
        </w:tc>
      </w:tr>
      <w:tr w:rsidR="009470C9" w:rsidRPr="00B80307" w14:paraId="2B20AD06" w14:textId="77777777" w:rsidTr="009475B3">
        <w:trPr>
          <w:trHeight w:val="293"/>
        </w:trPr>
        <w:tc>
          <w:tcPr>
            <w:tcW w:w="1236" w:type="dxa"/>
            <w:vAlign w:val="center"/>
          </w:tcPr>
          <w:p w14:paraId="1A10B835" w14:textId="49104BB7" w:rsidR="009470C9" w:rsidRPr="00B80307" w:rsidRDefault="009470C9" w:rsidP="00135886">
            <w:pPr>
              <w:ind w:left="-110" w:right="-111"/>
              <w:jc w:val="center"/>
              <w:rPr>
                <w:sz w:val="22"/>
                <w:szCs w:val="22"/>
                <w:lang w:val="lv-LV"/>
              </w:rPr>
            </w:pPr>
            <w:r w:rsidRPr="00B80307">
              <w:rPr>
                <w:sz w:val="22"/>
                <w:szCs w:val="22"/>
                <w:lang w:val="lv-LV"/>
              </w:rPr>
              <w:t>5.</w:t>
            </w:r>
          </w:p>
        </w:tc>
        <w:tc>
          <w:tcPr>
            <w:tcW w:w="4155" w:type="dxa"/>
            <w:vAlign w:val="center"/>
          </w:tcPr>
          <w:p w14:paraId="0E7791A3" w14:textId="178D2D13" w:rsidR="009470C9" w:rsidRPr="00B80307" w:rsidRDefault="00D97DEB" w:rsidP="00135886">
            <w:pPr>
              <w:jc w:val="both"/>
              <w:rPr>
                <w:sz w:val="22"/>
                <w:szCs w:val="22"/>
                <w:lang w:val="lv-LV"/>
              </w:rPr>
            </w:pPr>
            <w:r w:rsidRPr="00B80307">
              <w:rPr>
                <w:sz w:val="22"/>
                <w:szCs w:val="22"/>
                <w:lang w:val="lv-LV"/>
              </w:rPr>
              <w:t>Liepāja - Priekule - Vaiņode - VR (Mažeiki un Skoda)</w:t>
            </w:r>
          </w:p>
        </w:tc>
        <w:tc>
          <w:tcPr>
            <w:tcW w:w="2414" w:type="dxa"/>
            <w:vAlign w:val="center"/>
          </w:tcPr>
          <w:p w14:paraId="2DF69741" w14:textId="58077A8D" w:rsidR="009470C9" w:rsidRPr="00B80307" w:rsidRDefault="00D97DEB" w:rsidP="001351B2">
            <w:pPr>
              <w:jc w:val="center"/>
              <w:rPr>
                <w:sz w:val="22"/>
                <w:szCs w:val="22"/>
                <w:lang w:val="lv-LV"/>
              </w:rPr>
            </w:pPr>
            <w:r w:rsidRPr="00B80307">
              <w:rPr>
                <w:sz w:val="22"/>
                <w:szCs w:val="22"/>
                <w:lang w:val="lv-LV"/>
              </w:rPr>
              <w:t>63</w:t>
            </w:r>
            <w:r w:rsidR="001351B2" w:rsidRPr="00B80307">
              <w:rPr>
                <w:sz w:val="22"/>
                <w:szCs w:val="22"/>
                <w:lang w:val="lv-LV"/>
              </w:rPr>
              <w:t xml:space="preserve"> </w:t>
            </w:r>
            <w:r w:rsidRPr="00B80307">
              <w:rPr>
                <w:sz w:val="22"/>
                <w:szCs w:val="22"/>
                <w:lang w:val="lv-LV"/>
              </w:rPr>
              <w:t>440.00</w:t>
            </w:r>
          </w:p>
        </w:tc>
        <w:tc>
          <w:tcPr>
            <w:tcW w:w="2103" w:type="dxa"/>
          </w:tcPr>
          <w:p w14:paraId="22412BD4" w14:textId="77777777" w:rsidR="009470C9" w:rsidRPr="00B80307" w:rsidRDefault="009470C9" w:rsidP="00135886">
            <w:pPr>
              <w:jc w:val="center"/>
              <w:rPr>
                <w:sz w:val="22"/>
                <w:szCs w:val="22"/>
                <w:lang w:val="lv-LV"/>
              </w:rPr>
            </w:pPr>
          </w:p>
        </w:tc>
      </w:tr>
      <w:tr w:rsidR="009470C9" w:rsidRPr="00B80307" w14:paraId="190BEFE5" w14:textId="77777777" w:rsidTr="009475B3">
        <w:trPr>
          <w:trHeight w:val="293"/>
        </w:trPr>
        <w:tc>
          <w:tcPr>
            <w:tcW w:w="1236" w:type="dxa"/>
            <w:vAlign w:val="center"/>
          </w:tcPr>
          <w:p w14:paraId="40D2BA71" w14:textId="4B8520C4" w:rsidR="009470C9" w:rsidRPr="00B80307" w:rsidRDefault="009470C9" w:rsidP="00135886">
            <w:pPr>
              <w:ind w:left="-110" w:right="-111"/>
              <w:jc w:val="center"/>
              <w:rPr>
                <w:sz w:val="22"/>
                <w:szCs w:val="22"/>
                <w:lang w:val="lv-LV"/>
              </w:rPr>
            </w:pPr>
            <w:r w:rsidRPr="00B80307">
              <w:rPr>
                <w:sz w:val="22"/>
                <w:szCs w:val="22"/>
                <w:lang w:val="lv-LV"/>
              </w:rPr>
              <w:t>6.</w:t>
            </w:r>
          </w:p>
        </w:tc>
        <w:tc>
          <w:tcPr>
            <w:tcW w:w="4155" w:type="dxa"/>
            <w:vAlign w:val="center"/>
          </w:tcPr>
          <w:p w14:paraId="6F476693" w14:textId="5B6FF35A" w:rsidR="009470C9" w:rsidRPr="00B80307" w:rsidRDefault="00D97DEB" w:rsidP="00135886">
            <w:pPr>
              <w:jc w:val="both"/>
              <w:rPr>
                <w:sz w:val="22"/>
                <w:szCs w:val="22"/>
                <w:lang w:val="lv-LV"/>
              </w:rPr>
            </w:pPr>
            <w:r w:rsidRPr="00B80307">
              <w:rPr>
                <w:sz w:val="22"/>
                <w:szCs w:val="22"/>
                <w:lang w:val="lv-LV"/>
              </w:rPr>
              <w:t>Glūda - Reņģe - VR (Mažeiki)</w:t>
            </w:r>
          </w:p>
        </w:tc>
        <w:tc>
          <w:tcPr>
            <w:tcW w:w="2414" w:type="dxa"/>
            <w:vAlign w:val="center"/>
          </w:tcPr>
          <w:p w14:paraId="1628A81B" w14:textId="31F549FE" w:rsidR="009470C9" w:rsidRPr="00B80307" w:rsidRDefault="00D97DEB" w:rsidP="001351B2">
            <w:pPr>
              <w:jc w:val="center"/>
              <w:rPr>
                <w:sz w:val="22"/>
                <w:szCs w:val="22"/>
                <w:lang w:val="lv-LV"/>
              </w:rPr>
            </w:pPr>
            <w:r w:rsidRPr="00B80307">
              <w:rPr>
                <w:sz w:val="22"/>
                <w:szCs w:val="22"/>
                <w:lang w:val="lv-LV"/>
              </w:rPr>
              <w:t>84</w:t>
            </w:r>
            <w:r w:rsidR="001351B2" w:rsidRPr="00B80307">
              <w:rPr>
                <w:sz w:val="22"/>
                <w:szCs w:val="22"/>
                <w:lang w:val="lv-LV"/>
              </w:rPr>
              <w:t xml:space="preserve"> </w:t>
            </w:r>
            <w:r w:rsidRPr="00B80307">
              <w:rPr>
                <w:sz w:val="22"/>
                <w:szCs w:val="22"/>
                <w:lang w:val="lv-LV"/>
              </w:rPr>
              <w:t>000.00</w:t>
            </w:r>
          </w:p>
        </w:tc>
        <w:tc>
          <w:tcPr>
            <w:tcW w:w="2103" w:type="dxa"/>
          </w:tcPr>
          <w:p w14:paraId="5E06C16D" w14:textId="77777777" w:rsidR="009470C9" w:rsidRPr="00B80307" w:rsidRDefault="009470C9" w:rsidP="00135886">
            <w:pPr>
              <w:jc w:val="center"/>
              <w:rPr>
                <w:sz w:val="22"/>
                <w:szCs w:val="22"/>
                <w:lang w:val="lv-LV"/>
              </w:rPr>
            </w:pPr>
          </w:p>
        </w:tc>
      </w:tr>
      <w:tr w:rsidR="009470C9" w:rsidRPr="00B80307" w14:paraId="443CD3DD" w14:textId="77777777" w:rsidTr="009475B3">
        <w:trPr>
          <w:trHeight w:val="293"/>
        </w:trPr>
        <w:tc>
          <w:tcPr>
            <w:tcW w:w="1236" w:type="dxa"/>
            <w:vAlign w:val="center"/>
          </w:tcPr>
          <w:p w14:paraId="6FA6E77D" w14:textId="3129B65E" w:rsidR="009470C9" w:rsidRPr="00B80307" w:rsidRDefault="009470C9" w:rsidP="00434E31">
            <w:pPr>
              <w:ind w:left="-110" w:right="-111"/>
              <w:jc w:val="center"/>
              <w:rPr>
                <w:sz w:val="22"/>
                <w:szCs w:val="22"/>
                <w:lang w:val="lv-LV"/>
              </w:rPr>
            </w:pPr>
            <w:r w:rsidRPr="00B80307">
              <w:rPr>
                <w:sz w:val="22"/>
                <w:szCs w:val="22"/>
                <w:lang w:val="lv-LV"/>
              </w:rPr>
              <w:t>7.</w:t>
            </w:r>
          </w:p>
        </w:tc>
        <w:tc>
          <w:tcPr>
            <w:tcW w:w="4155" w:type="dxa"/>
            <w:vAlign w:val="center"/>
          </w:tcPr>
          <w:p w14:paraId="710B9CF2" w14:textId="640A9BE9" w:rsidR="009470C9" w:rsidRPr="00B80307" w:rsidRDefault="0028368A" w:rsidP="00434E31">
            <w:pPr>
              <w:jc w:val="both"/>
              <w:rPr>
                <w:sz w:val="22"/>
                <w:szCs w:val="22"/>
                <w:lang w:val="lv-LV"/>
              </w:rPr>
            </w:pPr>
            <w:r w:rsidRPr="00B80307">
              <w:rPr>
                <w:sz w:val="22"/>
                <w:szCs w:val="22"/>
                <w:lang w:val="lv-LV"/>
              </w:rPr>
              <w:t>Ventspils - Tukums-II</w:t>
            </w:r>
          </w:p>
        </w:tc>
        <w:tc>
          <w:tcPr>
            <w:tcW w:w="2414" w:type="dxa"/>
            <w:vAlign w:val="center"/>
          </w:tcPr>
          <w:p w14:paraId="2F24A590" w14:textId="2A2455CA" w:rsidR="009470C9" w:rsidRPr="00B80307" w:rsidRDefault="0028368A" w:rsidP="001351B2">
            <w:pPr>
              <w:jc w:val="center"/>
              <w:rPr>
                <w:sz w:val="22"/>
                <w:szCs w:val="22"/>
                <w:lang w:val="lv-LV"/>
              </w:rPr>
            </w:pPr>
            <w:r w:rsidRPr="00B80307">
              <w:rPr>
                <w:sz w:val="22"/>
                <w:szCs w:val="22"/>
                <w:lang w:val="lv-LV"/>
              </w:rPr>
              <w:t>461</w:t>
            </w:r>
            <w:r w:rsidR="001351B2" w:rsidRPr="00B80307">
              <w:rPr>
                <w:sz w:val="22"/>
                <w:szCs w:val="22"/>
                <w:lang w:val="lv-LV"/>
              </w:rPr>
              <w:t xml:space="preserve"> </w:t>
            </w:r>
            <w:r w:rsidRPr="00B80307">
              <w:rPr>
                <w:sz w:val="22"/>
                <w:szCs w:val="22"/>
                <w:lang w:val="lv-LV"/>
              </w:rPr>
              <w:t>500.00</w:t>
            </w:r>
          </w:p>
        </w:tc>
        <w:tc>
          <w:tcPr>
            <w:tcW w:w="2103" w:type="dxa"/>
          </w:tcPr>
          <w:p w14:paraId="08146E2A" w14:textId="77777777" w:rsidR="009470C9" w:rsidRPr="00B80307" w:rsidRDefault="009470C9" w:rsidP="00434E31">
            <w:pPr>
              <w:jc w:val="center"/>
              <w:rPr>
                <w:sz w:val="22"/>
                <w:szCs w:val="22"/>
                <w:lang w:val="lv-LV"/>
              </w:rPr>
            </w:pPr>
          </w:p>
        </w:tc>
      </w:tr>
      <w:tr w:rsidR="009470C9" w:rsidRPr="00B80307" w14:paraId="5C7C81D1" w14:textId="77777777" w:rsidTr="009475B3">
        <w:trPr>
          <w:trHeight w:val="293"/>
        </w:trPr>
        <w:tc>
          <w:tcPr>
            <w:tcW w:w="1236" w:type="dxa"/>
            <w:vAlign w:val="center"/>
          </w:tcPr>
          <w:p w14:paraId="5A873BA6" w14:textId="22D5919C" w:rsidR="009470C9" w:rsidRPr="00B80307" w:rsidRDefault="009470C9" w:rsidP="00434E31">
            <w:pPr>
              <w:ind w:left="-110" w:right="-111"/>
              <w:jc w:val="center"/>
              <w:rPr>
                <w:sz w:val="22"/>
                <w:szCs w:val="22"/>
                <w:lang w:val="lv-LV"/>
              </w:rPr>
            </w:pPr>
            <w:r w:rsidRPr="00B80307">
              <w:rPr>
                <w:sz w:val="22"/>
                <w:szCs w:val="22"/>
                <w:lang w:val="lv-LV"/>
              </w:rPr>
              <w:t>8.</w:t>
            </w:r>
          </w:p>
        </w:tc>
        <w:tc>
          <w:tcPr>
            <w:tcW w:w="4155" w:type="dxa"/>
            <w:vAlign w:val="center"/>
          </w:tcPr>
          <w:p w14:paraId="11082E8B" w14:textId="74826992" w:rsidR="009470C9" w:rsidRPr="00B80307" w:rsidRDefault="0028368A" w:rsidP="00434E31">
            <w:pPr>
              <w:jc w:val="both"/>
              <w:rPr>
                <w:sz w:val="22"/>
                <w:szCs w:val="22"/>
                <w:lang w:val="lv-LV"/>
              </w:rPr>
            </w:pPr>
            <w:r w:rsidRPr="00B80307">
              <w:rPr>
                <w:sz w:val="22"/>
                <w:szCs w:val="22"/>
                <w:lang w:val="lv-LV"/>
              </w:rPr>
              <w:t>Tukums-II - Jelgava</w:t>
            </w:r>
          </w:p>
        </w:tc>
        <w:tc>
          <w:tcPr>
            <w:tcW w:w="2414" w:type="dxa"/>
            <w:vAlign w:val="center"/>
          </w:tcPr>
          <w:p w14:paraId="3D7CA3FD" w14:textId="4EFBE8EB" w:rsidR="009470C9" w:rsidRPr="00B80307" w:rsidRDefault="0028368A" w:rsidP="001351B2">
            <w:pPr>
              <w:jc w:val="center"/>
              <w:rPr>
                <w:sz w:val="22"/>
                <w:szCs w:val="22"/>
                <w:lang w:val="lv-LV"/>
              </w:rPr>
            </w:pPr>
            <w:r w:rsidRPr="00B80307">
              <w:rPr>
                <w:sz w:val="22"/>
                <w:szCs w:val="22"/>
                <w:lang w:val="lv-LV"/>
              </w:rPr>
              <w:t>8</w:t>
            </w:r>
            <w:r w:rsidR="001351B2" w:rsidRPr="00B80307">
              <w:rPr>
                <w:sz w:val="22"/>
                <w:szCs w:val="22"/>
                <w:lang w:val="lv-LV"/>
              </w:rPr>
              <w:t xml:space="preserve"> </w:t>
            </w:r>
            <w:r w:rsidRPr="00B80307">
              <w:rPr>
                <w:sz w:val="22"/>
                <w:szCs w:val="22"/>
                <w:lang w:val="lv-LV"/>
              </w:rPr>
              <w:t>000.00</w:t>
            </w:r>
          </w:p>
        </w:tc>
        <w:tc>
          <w:tcPr>
            <w:tcW w:w="2103" w:type="dxa"/>
          </w:tcPr>
          <w:p w14:paraId="1E707FED" w14:textId="77777777" w:rsidR="009470C9" w:rsidRPr="00B80307" w:rsidRDefault="009470C9" w:rsidP="00434E31">
            <w:pPr>
              <w:jc w:val="center"/>
              <w:rPr>
                <w:sz w:val="22"/>
                <w:szCs w:val="22"/>
                <w:lang w:val="lv-LV"/>
              </w:rPr>
            </w:pPr>
          </w:p>
        </w:tc>
      </w:tr>
      <w:tr w:rsidR="009470C9" w:rsidRPr="00B80307" w14:paraId="6FB77CC1" w14:textId="77777777" w:rsidTr="009475B3">
        <w:trPr>
          <w:trHeight w:val="293"/>
        </w:trPr>
        <w:tc>
          <w:tcPr>
            <w:tcW w:w="1236" w:type="dxa"/>
            <w:vAlign w:val="center"/>
          </w:tcPr>
          <w:p w14:paraId="0E751C62" w14:textId="09DB5E35" w:rsidR="009470C9" w:rsidRPr="00B80307" w:rsidRDefault="009470C9" w:rsidP="00135886">
            <w:pPr>
              <w:ind w:left="-110" w:right="-111"/>
              <w:jc w:val="center"/>
              <w:rPr>
                <w:sz w:val="22"/>
                <w:szCs w:val="22"/>
                <w:lang w:val="lv-LV"/>
              </w:rPr>
            </w:pPr>
            <w:r w:rsidRPr="00B80307">
              <w:rPr>
                <w:sz w:val="22"/>
                <w:szCs w:val="22"/>
                <w:lang w:val="lv-LV"/>
              </w:rPr>
              <w:t>9.</w:t>
            </w:r>
          </w:p>
        </w:tc>
        <w:tc>
          <w:tcPr>
            <w:tcW w:w="4155" w:type="dxa"/>
            <w:vAlign w:val="center"/>
          </w:tcPr>
          <w:p w14:paraId="3DCEA21C" w14:textId="0A4AAD3F" w:rsidR="009470C9" w:rsidRPr="00B80307" w:rsidRDefault="0028368A" w:rsidP="00135886">
            <w:pPr>
              <w:jc w:val="both"/>
              <w:rPr>
                <w:sz w:val="22"/>
                <w:szCs w:val="22"/>
                <w:lang w:val="lv-LV"/>
              </w:rPr>
            </w:pPr>
            <w:r w:rsidRPr="00B80307">
              <w:rPr>
                <w:sz w:val="22"/>
                <w:szCs w:val="22"/>
                <w:lang w:val="lv-LV"/>
              </w:rPr>
              <w:t>Jelgava - Krustpils</w:t>
            </w:r>
          </w:p>
        </w:tc>
        <w:tc>
          <w:tcPr>
            <w:tcW w:w="2414" w:type="dxa"/>
            <w:vAlign w:val="center"/>
          </w:tcPr>
          <w:p w14:paraId="6EFE7B10" w14:textId="3123649A" w:rsidR="009470C9" w:rsidRPr="00B80307" w:rsidRDefault="0028368A" w:rsidP="001351B2">
            <w:pPr>
              <w:jc w:val="center"/>
              <w:rPr>
                <w:sz w:val="22"/>
                <w:szCs w:val="22"/>
                <w:lang w:val="lv-LV"/>
              </w:rPr>
            </w:pPr>
            <w:r w:rsidRPr="00B80307">
              <w:rPr>
                <w:sz w:val="22"/>
                <w:szCs w:val="22"/>
                <w:lang w:val="lv-LV"/>
              </w:rPr>
              <w:t>67</w:t>
            </w:r>
            <w:r w:rsidR="001351B2" w:rsidRPr="00B80307">
              <w:rPr>
                <w:sz w:val="22"/>
                <w:szCs w:val="22"/>
                <w:lang w:val="lv-LV"/>
              </w:rPr>
              <w:t xml:space="preserve"> </w:t>
            </w:r>
            <w:r w:rsidRPr="00B80307">
              <w:rPr>
                <w:sz w:val="22"/>
                <w:szCs w:val="22"/>
                <w:lang w:val="lv-LV"/>
              </w:rPr>
              <w:t>600.00</w:t>
            </w:r>
          </w:p>
        </w:tc>
        <w:tc>
          <w:tcPr>
            <w:tcW w:w="2103" w:type="dxa"/>
          </w:tcPr>
          <w:p w14:paraId="0E313A7F" w14:textId="77777777" w:rsidR="009470C9" w:rsidRPr="00B80307" w:rsidRDefault="009470C9" w:rsidP="00135886">
            <w:pPr>
              <w:jc w:val="center"/>
              <w:rPr>
                <w:sz w:val="22"/>
                <w:szCs w:val="22"/>
                <w:lang w:val="lv-LV"/>
              </w:rPr>
            </w:pPr>
          </w:p>
        </w:tc>
      </w:tr>
      <w:tr w:rsidR="009470C9" w:rsidRPr="00B80307" w14:paraId="350E1E01" w14:textId="77777777" w:rsidTr="009475B3">
        <w:trPr>
          <w:trHeight w:val="293"/>
        </w:trPr>
        <w:tc>
          <w:tcPr>
            <w:tcW w:w="1236" w:type="dxa"/>
            <w:vAlign w:val="center"/>
          </w:tcPr>
          <w:p w14:paraId="3CBAC557" w14:textId="639CA365" w:rsidR="009470C9" w:rsidRPr="00B80307" w:rsidRDefault="009470C9" w:rsidP="00135886">
            <w:pPr>
              <w:ind w:left="-110" w:right="-111"/>
              <w:jc w:val="center"/>
              <w:rPr>
                <w:sz w:val="22"/>
                <w:szCs w:val="22"/>
                <w:lang w:val="lv-LV"/>
              </w:rPr>
            </w:pPr>
            <w:r w:rsidRPr="00B80307">
              <w:rPr>
                <w:sz w:val="22"/>
                <w:szCs w:val="22"/>
                <w:lang w:val="lv-LV"/>
              </w:rPr>
              <w:t>10.</w:t>
            </w:r>
          </w:p>
        </w:tc>
        <w:tc>
          <w:tcPr>
            <w:tcW w:w="4155" w:type="dxa"/>
            <w:vAlign w:val="center"/>
          </w:tcPr>
          <w:p w14:paraId="643164DC" w14:textId="0B4EE651" w:rsidR="009470C9" w:rsidRPr="00B80307" w:rsidRDefault="0028368A" w:rsidP="00135886">
            <w:pPr>
              <w:jc w:val="both"/>
              <w:rPr>
                <w:sz w:val="22"/>
                <w:szCs w:val="22"/>
                <w:lang w:val="lv-LV"/>
              </w:rPr>
            </w:pPr>
            <w:r w:rsidRPr="00B80307">
              <w:rPr>
                <w:sz w:val="22"/>
                <w:szCs w:val="22"/>
                <w:lang w:val="lv-LV"/>
              </w:rPr>
              <w:t>Torņakalns - Ķemeri - Tukums-I - Tukums-II</w:t>
            </w:r>
          </w:p>
        </w:tc>
        <w:tc>
          <w:tcPr>
            <w:tcW w:w="2414" w:type="dxa"/>
            <w:vAlign w:val="center"/>
          </w:tcPr>
          <w:p w14:paraId="04C8C7CF" w14:textId="35D72AA2" w:rsidR="009470C9" w:rsidRPr="00B80307" w:rsidRDefault="0028368A" w:rsidP="001351B2">
            <w:pPr>
              <w:jc w:val="center"/>
              <w:rPr>
                <w:sz w:val="22"/>
                <w:szCs w:val="22"/>
                <w:lang w:val="lv-LV"/>
              </w:rPr>
            </w:pPr>
            <w:r w:rsidRPr="00B80307">
              <w:rPr>
                <w:sz w:val="22"/>
                <w:szCs w:val="22"/>
                <w:lang w:val="lv-LV"/>
              </w:rPr>
              <w:t>218</w:t>
            </w:r>
            <w:r w:rsidR="001351B2" w:rsidRPr="00B80307">
              <w:rPr>
                <w:sz w:val="22"/>
                <w:szCs w:val="22"/>
                <w:lang w:val="lv-LV"/>
              </w:rPr>
              <w:t xml:space="preserve"> </w:t>
            </w:r>
            <w:r w:rsidRPr="00B80307">
              <w:rPr>
                <w:sz w:val="22"/>
                <w:szCs w:val="22"/>
                <w:lang w:val="lv-LV"/>
              </w:rPr>
              <w:t>500.00</w:t>
            </w:r>
          </w:p>
        </w:tc>
        <w:tc>
          <w:tcPr>
            <w:tcW w:w="2103" w:type="dxa"/>
          </w:tcPr>
          <w:p w14:paraId="121267A8" w14:textId="77777777" w:rsidR="009470C9" w:rsidRPr="00B80307" w:rsidRDefault="009470C9" w:rsidP="00135886">
            <w:pPr>
              <w:jc w:val="center"/>
              <w:rPr>
                <w:sz w:val="22"/>
                <w:szCs w:val="22"/>
                <w:lang w:val="lv-LV"/>
              </w:rPr>
            </w:pPr>
          </w:p>
        </w:tc>
      </w:tr>
      <w:tr w:rsidR="009470C9" w:rsidRPr="00B80307" w14:paraId="625A9946" w14:textId="77777777" w:rsidTr="009475B3">
        <w:trPr>
          <w:trHeight w:val="293"/>
        </w:trPr>
        <w:tc>
          <w:tcPr>
            <w:tcW w:w="1236" w:type="dxa"/>
            <w:vAlign w:val="center"/>
          </w:tcPr>
          <w:p w14:paraId="5BD3457C" w14:textId="5E66030D" w:rsidR="009470C9" w:rsidRPr="00B80307" w:rsidRDefault="009470C9" w:rsidP="00135886">
            <w:pPr>
              <w:ind w:left="-110" w:right="-111"/>
              <w:jc w:val="center"/>
              <w:rPr>
                <w:sz w:val="22"/>
                <w:szCs w:val="22"/>
                <w:lang w:val="lv-LV"/>
              </w:rPr>
            </w:pPr>
            <w:r w:rsidRPr="00B80307">
              <w:rPr>
                <w:sz w:val="22"/>
                <w:szCs w:val="22"/>
                <w:lang w:val="lv-LV"/>
              </w:rPr>
              <w:t>11.</w:t>
            </w:r>
          </w:p>
        </w:tc>
        <w:tc>
          <w:tcPr>
            <w:tcW w:w="4155" w:type="dxa"/>
            <w:vAlign w:val="center"/>
          </w:tcPr>
          <w:p w14:paraId="531D90AB" w14:textId="6AFA7F18" w:rsidR="009470C9" w:rsidRPr="00B80307" w:rsidRDefault="0028368A" w:rsidP="00135886">
            <w:pPr>
              <w:jc w:val="both"/>
              <w:rPr>
                <w:sz w:val="22"/>
                <w:szCs w:val="22"/>
                <w:lang w:val="lv-LV"/>
              </w:rPr>
            </w:pPr>
            <w:r w:rsidRPr="00B80307">
              <w:rPr>
                <w:sz w:val="22"/>
                <w:szCs w:val="22"/>
                <w:lang w:val="lv-LV"/>
              </w:rPr>
              <w:t>Rīga - Jelgava</w:t>
            </w:r>
          </w:p>
        </w:tc>
        <w:tc>
          <w:tcPr>
            <w:tcW w:w="2414" w:type="dxa"/>
            <w:vAlign w:val="center"/>
          </w:tcPr>
          <w:p w14:paraId="6A21D576" w14:textId="1A8B55A8" w:rsidR="009470C9" w:rsidRPr="00B80307" w:rsidRDefault="0028368A" w:rsidP="001351B2">
            <w:pPr>
              <w:jc w:val="center"/>
              <w:rPr>
                <w:sz w:val="22"/>
                <w:szCs w:val="22"/>
                <w:lang w:val="lv-LV"/>
              </w:rPr>
            </w:pPr>
            <w:r w:rsidRPr="00B80307">
              <w:rPr>
                <w:sz w:val="22"/>
                <w:szCs w:val="22"/>
                <w:lang w:val="lv-LV"/>
              </w:rPr>
              <w:t>377</w:t>
            </w:r>
            <w:r w:rsidR="001351B2" w:rsidRPr="00B80307">
              <w:rPr>
                <w:sz w:val="22"/>
                <w:szCs w:val="22"/>
                <w:lang w:val="lv-LV"/>
              </w:rPr>
              <w:t xml:space="preserve"> </w:t>
            </w:r>
            <w:r w:rsidRPr="00B80307">
              <w:rPr>
                <w:sz w:val="22"/>
                <w:szCs w:val="22"/>
                <w:lang w:val="lv-LV"/>
              </w:rPr>
              <w:t>800.00</w:t>
            </w:r>
          </w:p>
        </w:tc>
        <w:tc>
          <w:tcPr>
            <w:tcW w:w="2103" w:type="dxa"/>
          </w:tcPr>
          <w:p w14:paraId="70894073" w14:textId="77777777" w:rsidR="009470C9" w:rsidRPr="00B80307" w:rsidRDefault="009470C9" w:rsidP="00135886">
            <w:pPr>
              <w:jc w:val="center"/>
              <w:rPr>
                <w:sz w:val="22"/>
                <w:szCs w:val="22"/>
                <w:lang w:val="lv-LV"/>
              </w:rPr>
            </w:pPr>
          </w:p>
        </w:tc>
      </w:tr>
      <w:tr w:rsidR="009470C9" w:rsidRPr="00B80307" w14:paraId="6C5DA91F" w14:textId="77777777" w:rsidTr="009475B3">
        <w:trPr>
          <w:trHeight w:val="293"/>
        </w:trPr>
        <w:tc>
          <w:tcPr>
            <w:tcW w:w="1236" w:type="dxa"/>
            <w:vAlign w:val="center"/>
          </w:tcPr>
          <w:p w14:paraId="20919EA3" w14:textId="66349DD9" w:rsidR="009470C9" w:rsidRPr="00B80307" w:rsidRDefault="009470C9" w:rsidP="00135886">
            <w:pPr>
              <w:ind w:left="-110" w:right="-111"/>
              <w:jc w:val="center"/>
              <w:rPr>
                <w:sz w:val="22"/>
                <w:szCs w:val="22"/>
                <w:lang w:val="lv-LV"/>
              </w:rPr>
            </w:pPr>
            <w:r w:rsidRPr="00B80307">
              <w:rPr>
                <w:sz w:val="22"/>
                <w:szCs w:val="22"/>
                <w:lang w:val="lv-LV"/>
              </w:rPr>
              <w:t>12.</w:t>
            </w:r>
          </w:p>
        </w:tc>
        <w:tc>
          <w:tcPr>
            <w:tcW w:w="4155" w:type="dxa"/>
            <w:vAlign w:val="center"/>
          </w:tcPr>
          <w:p w14:paraId="0D7F9B39" w14:textId="788F5AF4" w:rsidR="009470C9" w:rsidRPr="00B80307" w:rsidRDefault="0028368A" w:rsidP="00135886">
            <w:pPr>
              <w:jc w:val="both"/>
              <w:rPr>
                <w:sz w:val="22"/>
                <w:szCs w:val="22"/>
                <w:lang w:val="lv-LV"/>
              </w:rPr>
            </w:pPr>
            <w:r w:rsidRPr="00B80307">
              <w:rPr>
                <w:sz w:val="22"/>
                <w:szCs w:val="22"/>
                <w:lang w:val="lv-LV"/>
              </w:rPr>
              <w:t>Jelgava - Meitene - VR (Jonišķi)</w:t>
            </w:r>
          </w:p>
        </w:tc>
        <w:tc>
          <w:tcPr>
            <w:tcW w:w="2414" w:type="dxa"/>
            <w:vAlign w:val="center"/>
          </w:tcPr>
          <w:p w14:paraId="3A4013E5" w14:textId="6E61C879" w:rsidR="009470C9" w:rsidRPr="00B80307" w:rsidRDefault="0028368A" w:rsidP="001351B2">
            <w:pPr>
              <w:jc w:val="center"/>
              <w:rPr>
                <w:sz w:val="22"/>
                <w:szCs w:val="22"/>
                <w:lang w:val="lv-LV"/>
              </w:rPr>
            </w:pPr>
            <w:r w:rsidRPr="00B80307">
              <w:rPr>
                <w:sz w:val="22"/>
                <w:szCs w:val="22"/>
                <w:lang w:val="lv-LV"/>
              </w:rPr>
              <w:t>15</w:t>
            </w:r>
            <w:r w:rsidR="001351B2" w:rsidRPr="00B80307">
              <w:rPr>
                <w:sz w:val="22"/>
                <w:szCs w:val="22"/>
                <w:lang w:val="lv-LV"/>
              </w:rPr>
              <w:t xml:space="preserve"> </w:t>
            </w:r>
            <w:r w:rsidRPr="00B80307">
              <w:rPr>
                <w:sz w:val="22"/>
                <w:szCs w:val="22"/>
                <w:lang w:val="lv-LV"/>
              </w:rPr>
              <w:t>000.00</w:t>
            </w:r>
          </w:p>
        </w:tc>
        <w:tc>
          <w:tcPr>
            <w:tcW w:w="2103" w:type="dxa"/>
          </w:tcPr>
          <w:p w14:paraId="1275FCB1" w14:textId="77777777" w:rsidR="009470C9" w:rsidRPr="00B80307" w:rsidRDefault="009470C9" w:rsidP="00135886">
            <w:pPr>
              <w:jc w:val="center"/>
              <w:rPr>
                <w:sz w:val="22"/>
                <w:szCs w:val="22"/>
                <w:lang w:val="lv-LV"/>
              </w:rPr>
            </w:pPr>
          </w:p>
        </w:tc>
      </w:tr>
      <w:tr w:rsidR="009470C9" w:rsidRPr="00B80307" w14:paraId="26DD2D3F" w14:textId="77777777" w:rsidTr="009475B3">
        <w:trPr>
          <w:trHeight w:val="293"/>
        </w:trPr>
        <w:tc>
          <w:tcPr>
            <w:tcW w:w="1236" w:type="dxa"/>
            <w:vAlign w:val="center"/>
          </w:tcPr>
          <w:p w14:paraId="71E55C0A" w14:textId="12AF7269" w:rsidR="009470C9" w:rsidRPr="00B80307" w:rsidRDefault="009470C9" w:rsidP="00135886">
            <w:pPr>
              <w:ind w:left="-110" w:right="-111"/>
              <w:jc w:val="center"/>
              <w:rPr>
                <w:sz w:val="22"/>
                <w:szCs w:val="22"/>
                <w:lang w:val="lv-LV"/>
              </w:rPr>
            </w:pPr>
            <w:r w:rsidRPr="00B80307">
              <w:rPr>
                <w:sz w:val="22"/>
                <w:szCs w:val="22"/>
                <w:lang w:val="lv-LV"/>
              </w:rPr>
              <w:t>13.</w:t>
            </w:r>
          </w:p>
        </w:tc>
        <w:tc>
          <w:tcPr>
            <w:tcW w:w="4155" w:type="dxa"/>
            <w:vAlign w:val="center"/>
          </w:tcPr>
          <w:p w14:paraId="0708D403" w14:textId="7F4B3EF7" w:rsidR="009470C9" w:rsidRPr="00B80307" w:rsidRDefault="0028368A" w:rsidP="00135886">
            <w:pPr>
              <w:jc w:val="both"/>
              <w:rPr>
                <w:sz w:val="22"/>
                <w:szCs w:val="22"/>
                <w:lang w:val="lv-LV"/>
              </w:rPr>
            </w:pPr>
            <w:r w:rsidRPr="00B80307">
              <w:rPr>
                <w:sz w:val="22"/>
                <w:szCs w:val="22"/>
                <w:lang w:val="lv-LV"/>
              </w:rPr>
              <w:t>Krustpils - Daugavpils</w:t>
            </w:r>
          </w:p>
        </w:tc>
        <w:tc>
          <w:tcPr>
            <w:tcW w:w="2414" w:type="dxa"/>
            <w:vAlign w:val="center"/>
          </w:tcPr>
          <w:p w14:paraId="34ABDA46" w14:textId="3854BDDF" w:rsidR="009470C9" w:rsidRPr="00B80307" w:rsidRDefault="0028368A" w:rsidP="001351B2">
            <w:pPr>
              <w:jc w:val="center"/>
              <w:rPr>
                <w:sz w:val="22"/>
                <w:szCs w:val="22"/>
                <w:lang w:val="lv-LV"/>
              </w:rPr>
            </w:pPr>
            <w:r w:rsidRPr="00B80307">
              <w:rPr>
                <w:sz w:val="22"/>
                <w:szCs w:val="22"/>
                <w:lang w:val="lv-LV"/>
              </w:rPr>
              <w:t>58</w:t>
            </w:r>
            <w:r w:rsidR="001351B2" w:rsidRPr="00B80307">
              <w:rPr>
                <w:sz w:val="22"/>
                <w:szCs w:val="22"/>
                <w:lang w:val="lv-LV"/>
              </w:rPr>
              <w:t xml:space="preserve"> </w:t>
            </w:r>
            <w:r w:rsidRPr="00B80307">
              <w:rPr>
                <w:sz w:val="22"/>
                <w:szCs w:val="22"/>
                <w:lang w:val="lv-LV"/>
              </w:rPr>
              <w:t>900.00</w:t>
            </w:r>
          </w:p>
        </w:tc>
        <w:tc>
          <w:tcPr>
            <w:tcW w:w="2103" w:type="dxa"/>
          </w:tcPr>
          <w:p w14:paraId="3075D031" w14:textId="77777777" w:rsidR="009470C9" w:rsidRPr="00B80307" w:rsidRDefault="009470C9" w:rsidP="00135886">
            <w:pPr>
              <w:jc w:val="center"/>
              <w:rPr>
                <w:sz w:val="22"/>
                <w:szCs w:val="22"/>
                <w:lang w:val="lv-LV"/>
              </w:rPr>
            </w:pPr>
          </w:p>
        </w:tc>
      </w:tr>
      <w:tr w:rsidR="009470C9" w:rsidRPr="00B80307" w14:paraId="4384D359" w14:textId="77777777" w:rsidTr="009475B3">
        <w:trPr>
          <w:trHeight w:val="293"/>
        </w:trPr>
        <w:tc>
          <w:tcPr>
            <w:tcW w:w="1236" w:type="dxa"/>
            <w:vAlign w:val="center"/>
          </w:tcPr>
          <w:p w14:paraId="13D29FC1" w14:textId="29AE423D" w:rsidR="009470C9" w:rsidRPr="00B80307" w:rsidRDefault="009470C9" w:rsidP="00135886">
            <w:pPr>
              <w:ind w:left="-110" w:right="-111"/>
              <w:jc w:val="center"/>
              <w:rPr>
                <w:sz w:val="22"/>
                <w:szCs w:val="22"/>
                <w:lang w:val="lv-LV"/>
              </w:rPr>
            </w:pPr>
            <w:r w:rsidRPr="00B80307">
              <w:rPr>
                <w:sz w:val="22"/>
                <w:szCs w:val="22"/>
                <w:lang w:val="lv-LV"/>
              </w:rPr>
              <w:t>14.</w:t>
            </w:r>
          </w:p>
        </w:tc>
        <w:tc>
          <w:tcPr>
            <w:tcW w:w="4155" w:type="dxa"/>
            <w:vAlign w:val="center"/>
          </w:tcPr>
          <w:p w14:paraId="12475D59" w14:textId="73FC287C" w:rsidR="009470C9" w:rsidRPr="00B80307" w:rsidRDefault="0028368A" w:rsidP="00135886">
            <w:pPr>
              <w:jc w:val="both"/>
              <w:rPr>
                <w:sz w:val="22"/>
                <w:szCs w:val="22"/>
                <w:lang w:val="lv-LV"/>
              </w:rPr>
            </w:pPr>
            <w:r w:rsidRPr="00B80307">
              <w:rPr>
                <w:sz w:val="22"/>
                <w:szCs w:val="22"/>
                <w:lang w:val="lv-LV"/>
              </w:rPr>
              <w:t>Daugavpils - Eglaine - VR (</w:t>
            </w:r>
            <w:proofErr w:type="spellStart"/>
            <w:r w:rsidRPr="00B80307">
              <w:rPr>
                <w:sz w:val="22"/>
                <w:szCs w:val="22"/>
                <w:lang w:val="lv-LV"/>
              </w:rPr>
              <w:t>Maigiškiai</w:t>
            </w:r>
            <w:proofErr w:type="spellEnd"/>
            <w:r w:rsidRPr="00B80307">
              <w:rPr>
                <w:sz w:val="22"/>
                <w:szCs w:val="22"/>
                <w:lang w:val="lv-LV"/>
              </w:rPr>
              <w:t>)</w:t>
            </w:r>
          </w:p>
        </w:tc>
        <w:tc>
          <w:tcPr>
            <w:tcW w:w="2414" w:type="dxa"/>
            <w:vAlign w:val="center"/>
          </w:tcPr>
          <w:p w14:paraId="4B110597" w14:textId="2604EDDA" w:rsidR="009470C9" w:rsidRPr="00B80307" w:rsidRDefault="0028368A" w:rsidP="001351B2">
            <w:pPr>
              <w:jc w:val="center"/>
              <w:rPr>
                <w:sz w:val="22"/>
                <w:szCs w:val="22"/>
                <w:lang w:val="lv-LV"/>
              </w:rPr>
            </w:pPr>
            <w:r w:rsidRPr="00B80307">
              <w:rPr>
                <w:sz w:val="22"/>
                <w:szCs w:val="22"/>
                <w:lang w:val="lv-LV"/>
              </w:rPr>
              <w:t>7</w:t>
            </w:r>
            <w:r w:rsidR="001351B2" w:rsidRPr="00B80307">
              <w:rPr>
                <w:sz w:val="22"/>
                <w:szCs w:val="22"/>
                <w:lang w:val="lv-LV"/>
              </w:rPr>
              <w:t xml:space="preserve"> </w:t>
            </w:r>
            <w:r w:rsidRPr="00B80307">
              <w:rPr>
                <w:sz w:val="22"/>
                <w:szCs w:val="22"/>
                <w:lang w:val="lv-LV"/>
              </w:rPr>
              <w:t>600.00</w:t>
            </w:r>
          </w:p>
        </w:tc>
        <w:tc>
          <w:tcPr>
            <w:tcW w:w="2103" w:type="dxa"/>
          </w:tcPr>
          <w:p w14:paraId="662F325B" w14:textId="77777777" w:rsidR="009470C9" w:rsidRPr="00B80307" w:rsidRDefault="009470C9" w:rsidP="00135886">
            <w:pPr>
              <w:jc w:val="center"/>
              <w:rPr>
                <w:sz w:val="22"/>
                <w:szCs w:val="22"/>
                <w:lang w:val="lv-LV"/>
              </w:rPr>
            </w:pPr>
          </w:p>
        </w:tc>
      </w:tr>
      <w:tr w:rsidR="009470C9" w:rsidRPr="00B80307" w14:paraId="04AC98E2" w14:textId="77777777" w:rsidTr="009475B3">
        <w:trPr>
          <w:trHeight w:val="293"/>
        </w:trPr>
        <w:tc>
          <w:tcPr>
            <w:tcW w:w="1236" w:type="dxa"/>
            <w:vAlign w:val="center"/>
          </w:tcPr>
          <w:p w14:paraId="59ACCE2E" w14:textId="5460C73E" w:rsidR="009470C9" w:rsidRPr="00B80307" w:rsidRDefault="009470C9" w:rsidP="00135886">
            <w:pPr>
              <w:ind w:left="-110" w:right="-111"/>
              <w:jc w:val="center"/>
              <w:rPr>
                <w:sz w:val="22"/>
                <w:szCs w:val="22"/>
                <w:lang w:val="lv-LV"/>
              </w:rPr>
            </w:pPr>
            <w:r w:rsidRPr="00B80307">
              <w:rPr>
                <w:sz w:val="22"/>
                <w:szCs w:val="22"/>
                <w:lang w:val="lv-LV"/>
              </w:rPr>
              <w:t>15.</w:t>
            </w:r>
          </w:p>
        </w:tc>
        <w:tc>
          <w:tcPr>
            <w:tcW w:w="4155" w:type="dxa"/>
            <w:vAlign w:val="center"/>
          </w:tcPr>
          <w:p w14:paraId="556E942D" w14:textId="41AEB92E" w:rsidR="009470C9" w:rsidRPr="00B80307" w:rsidRDefault="0028368A" w:rsidP="00135886">
            <w:pPr>
              <w:jc w:val="both"/>
              <w:rPr>
                <w:sz w:val="22"/>
                <w:szCs w:val="22"/>
                <w:lang w:val="lv-LV"/>
              </w:rPr>
            </w:pPr>
            <w:r w:rsidRPr="00B80307">
              <w:rPr>
                <w:sz w:val="22"/>
                <w:szCs w:val="22"/>
                <w:lang w:val="lv-LV"/>
              </w:rPr>
              <w:t>Daugavpils - Kurcums - VR (</w:t>
            </w:r>
            <w:proofErr w:type="spellStart"/>
            <w:r w:rsidRPr="00B80307">
              <w:rPr>
                <w:sz w:val="22"/>
                <w:szCs w:val="22"/>
                <w:lang w:val="lv-LV"/>
              </w:rPr>
              <w:t>Turmanta</w:t>
            </w:r>
            <w:proofErr w:type="spellEnd"/>
            <w:r w:rsidRPr="00B80307">
              <w:rPr>
                <w:sz w:val="22"/>
                <w:szCs w:val="22"/>
                <w:lang w:val="lv-LV"/>
              </w:rPr>
              <w:t>)</w:t>
            </w:r>
          </w:p>
        </w:tc>
        <w:tc>
          <w:tcPr>
            <w:tcW w:w="2414" w:type="dxa"/>
            <w:vAlign w:val="center"/>
          </w:tcPr>
          <w:p w14:paraId="78798EB8" w14:textId="262595DE" w:rsidR="009470C9" w:rsidRPr="00B80307" w:rsidRDefault="0028368A" w:rsidP="001351B2">
            <w:pPr>
              <w:jc w:val="center"/>
              <w:rPr>
                <w:sz w:val="22"/>
                <w:szCs w:val="22"/>
                <w:lang w:val="lv-LV"/>
              </w:rPr>
            </w:pPr>
            <w:r w:rsidRPr="00B80307">
              <w:rPr>
                <w:sz w:val="22"/>
                <w:szCs w:val="22"/>
                <w:lang w:val="lv-LV"/>
              </w:rPr>
              <w:t>3</w:t>
            </w:r>
            <w:r w:rsidR="001351B2" w:rsidRPr="00B80307">
              <w:rPr>
                <w:sz w:val="22"/>
                <w:szCs w:val="22"/>
                <w:lang w:val="lv-LV"/>
              </w:rPr>
              <w:t xml:space="preserve"> </w:t>
            </w:r>
            <w:r w:rsidRPr="00B80307">
              <w:rPr>
                <w:sz w:val="22"/>
                <w:szCs w:val="22"/>
                <w:lang w:val="lv-LV"/>
              </w:rPr>
              <w:t>300.00</w:t>
            </w:r>
          </w:p>
        </w:tc>
        <w:tc>
          <w:tcPr>
            <w:tcW w:w="2103" w:type="dxa"/>
          </w:tcPr>
          <w:p w14:paraId="611DB957" w14:textId="77777777" w:rsidR="009470C9" w:rsidRPr="00B80307" w:rsidRDefault="009470C9" w:rsidP="00135886">
            <w:pPr>
              <w:jc w:val="center"/>
              <w:rPr>
                <w:sz w:val="22"/>
                <w:szCs w:val="22"/>
                <w:lang w:val="lv-LV"/>
              </w:rPr>
            </w:pPr>
          </w:p>
        </w:tc>
      </w:tr>
      <w:tr w:rsidR="009470C9" w:rsidRPr="00B80307" w14:paraId="07A36A6B" w14:textId="77777777" w:rsidTr="009475B3">
        <w:trPr>
          <w:trHeight w:val="293"/>
        </w:trPr>
        <w:tc>
          <w:tcPr>
            <w:tcW w:w="1236" w:type="dxa"/>
            <w:vAlign w:val="center"/>
          </w:tcPr>
          <w:p w14:paraId="6C71C322" w14:textId="29C8A4B9" w:rsidR="009470C9" w:rsidRPr="00B80307" w:rsidRDefault="009470C9" w:rsidP="00135886">
            <w:pPr>
              <w:ind w:left="-110" w:right="-111"/>
              <w:jc w:val="center"/>
              <w:rPr>
                <w:sz w:val="22"/>
                <w:szCs w:val="22"/>
                <w:lang w:val="lv-LV"/>
              </w:rPr>
            </w:pPr>
            <w:r w:rsidRPr="00B80307">
              <w:rPr>
                <w:sz w:val="22"/>
                <w:szCs w:val="22"/>
                <w:lang w:val="lv-LV"/>
              </w:rPr>
              <w:t>16.</w:t>
            </w:r>
          </w:p>
        </w:tc>
        <w:tc>
          <w:tcPr>
            <w:tcW w:w="4155" w:type="dxa"/>
            <w:vAlign w:val="center"/>
          </w:tcPr>
          <w:p w14:paraId="6357CF8F" w14:textId="372DDE14" w:rsidR="009470C9" w:rsidRPr="00B80307" w:rsidRDefault="0028368A" w:rsidP="00135886">
            <w:pPr>
              <w:jc w:val="both"/>
              <w:rPr>
                <w:sz w:val="22"/>
                <w:szCs w:val="22"/>
                <w:lang w:val="lv-LV"/>
              </w:rPr>
            </w:pPr>
            <w:r w:rsidRPr="00B80307">
              <w:rPr>
                <w:sz w:val="22"/>
                <w:szCs w:val="22"/>
                <w:lang w:val="lv-LV"/>
              </w:rPr>
              <w:t>Daugavpils - Krauja - Indra - VR (</w:t>
            </w:r>
            <w:proofErr w:type="spellStart"/>
            <w:r w:rsidRPr="00B80307">
              <w:rPr>
                <w:sz w:val="22"/>
                <w:szCs w:val="22"/>
                <w:lang w:val="lv-LV"/>
              </w:rPr>
              <w:t>Bigosovo</w:t>
            </w:r>
            <w:proofErr w:type="spellEnd"/>
            <w:r w:rsidRPr="00B80307">
              <w:rPr>
                <w:sz w:val="22"/>
                <w:szCs w:val="22"/>
                <w:lang w:val="lv-LV"/>
              </w:rPr>
              <w:t>)</w:t>
            </w:r>
          </w:p>
        </w:tc>
        <w:tc>
          <w:tcPr>
            <w:tcW w:w="2414" w:type="dxa"/>
            <w:vAlign w:val="center"/>
          </w:tcPr>
          <w:p w14:paraId="45072D24" w14:textId="0AF33F0B" w:rsidR="009470C9" w:rsidRPr="00B80307" w:rsidRDefault="0028368A" w:rsidP="001351B2">
            <w:pPr>
              <w:jc w:val="center"/>
              <w:rPr>
                <w:sz w:val="22"/>
                <w:szCs w:val="22"/>
                <w:lang w:val="lv-LV"/>
              </w:rPr>
            </w:pPr>
            <w:r w:rsidRPr="00B80307">
              <w:rPr>
                <w:sz w:val="22"/>
                <w:szCs w:val="22"/>
                <w:lang w:val="lv-LV"/>
              </w:rPr>
              <w:t>37</w:t>
            </w:r>
            <w:r w:rsidR="001351B2" w:rsidRPr="00B80307">
              <w:rPr>
                <w:sz w:val="22"/>
                <w:szCs w:val="22"/>
                <w:lang w:val="lv-LV"/>
              </w:rPr>
              <w:t xml:space="preserve"> </w:t>
            </w:r>
            <w:r w:rsidRPr="00B80307">
              <w:rPr>
                <w:sz w:val="22"/>
                <w:szCs w:val="22"/>
                <w:lang w:val="lv-LV"/>
              </w:rPr>
              <w:t>600.00</w:t>
            </w:r>
          </w:p>
        </w:tc>
        <w:tc>
          <w:tcPr>
            <w:tcW w:w="2103" w:type="dxa"/>
          </w:tcPr>
          <w:p w14:paraId="13CC12CC" w14:textId="77777777" w:rsidR="009470C9" w:rsidRPr="00B80307" w:rsidRDefault="009470C9" w:rsidP="00135886">
            <w:pPr>
              <w:jc w:val="center"/>
              <w:rPr>
                <w:sz w:val="22"/>
                <w:szCs w:val="22"/>
                <w:lang w:val="lv-LV"/>
              </w:rPr>
            </w:pPr>
          </w:p>
        </w:tc>
      </w:tr>
      <w:tr w:rsidR="009470C9" w:rsidRPr="00B80307" w14:paraId="24273364" w14:textId="77777777" w:rsidTr="009475B3">
        <w:trPr>
          <w:trHeight w:val="293"/>
        </w:trPr>
        <w:tc>
          <w:tcPr>
            <w:tcW w:w="1236" w:type="dxa"/>
            <w:vAlign w:val="center"/>
          </w:tcPr>
          <w:p w14:paraId="23364B29" w14:textId="7D7EEE63" w:rsidR="009470C9" w:rsidRPr="00B80307" w:rsidRDefault="009470C9" w:rsidP="00135886">
            <w:pPr>
              <w:ind w:left="-110" w:right="-111"/>
              <w:jc w:val="center"/>
              <w:rPr>
                <w:sz w:val="22"/>
                <w:szCs w:val="22"/>
                <w:lang w:val="lv-LV"/>
              </w:rPr>
            </w:pPr>
            <w:r w:rsidRPr="00B80307">
              <w:rPr>
                <w:sz w:val="22"/>
                <w:szCs w:val="22"/>
                <w:lang w:val="lv-LV"/>
              </w:rPr>
              <w:t>17.</w:t>
            </w:r>
          </w:p>
        </w:tc>
        <w:tc>
          <w:tcPr>
            <w:tcW w:w="4155" w:type="dxa"/>
            <w:vAlign w:val="center"/>
          </w:tcPr>
          <w:p w14:paraId="74EE37E3" w14:textId="005D512F" w:rsidR="009470C9" w:rsidRPr="00B80307" w:rsidRDefault="0028368A" w:rsidP="00135886">
            <w:pPr>
              <w:jc w:val="both"/>
              <w:rPr>
                <w:sz w:val="22"/>
                <w:szCs w:val="22"/>
                <w:lang w:val="lv-LV"/>
              </w:rPr>
            </w:pPr>
            <w:r w:rsidRPr="00B80307">
              <w:rPr>
                <w:sz w:val="22"/>
                <w:szCs w:val="22"/>
                <w:lang w:val="lv-LV"/>
              </w:rPr>
              <w:t>Daugavpils - Rēzekne-I</w:t>
            </w:r>
          </w:p>
        </w:tc>
        <w:tc>
          <w:tcPr>
            <w:tcW w:w="2414" w:type="dxa"/>
            <w:vAlign w:val="center"/>
          </w:tcPr>
          <w:p w14:paraId="35B51D01" w14:textId="30C630DC" w:rsidR="009470C9" w:rsidRPr="00B80307" w:rsidRDefault="0028368A" w:rsidP="001351B2">
            <w:pPr>
              <w:jc w:val="center"/>
              <w:rPr>
                <w:bCs/>
                <w:sz w:val="22"/>
                <w:szCs w:val="22"/>
                <w:lang w:val="lv-LV"/>
              </w:rPr>
            </w:pPr>
            <w:r w:rsidRPr="00B80307">
              <w:rPr>
                <w:bCs/>
                <w:sz w:val="22"/>
                <w:szCs w:val="22"/>
                <w:lang w:val="lv-LV"/>
              </w:rPr>
              <w:t>24</w:t>
            </w:r>
            <w:r w:rsidR="001351B2" w:rsidRPr="00B80307">
              <w:rPr>
                <w:bCs/>
                <w:sz w:val="22"/>
                <w:szCs w:val="22"/>
                <w:lang w:val="lv-LV"/>
              </w:rPr>
              <w:t xml:space="preserve"> </w:t>
            </w:r>
            <w:r w:rsidRPr="00B80307">
              <w:rPr>
                <w:bCs/>
                <w:sz w:val="22"/>
                <w:szCs w:val="22"/>
                <w:lang w:val="lv-LV"/>
              </w:rPr>
              <w:t>500.00</w:t>
            </w:r>
          </w:p>
        </w:tc>
        <w:tc>
          <w:tcPr>
            <w:tcW w:w="2103" w:type="dxa"/>
          </w:tcPr>
          <w:p w14:paraId="6FC2E087" w14:textId="77777777" w:rsidR="009470C9" w:rsidRPr="00B80307" w:rsidRDefault="009470C9" w:rsidP="00135886">
            <w:pPr>
              <w:jc w:val="center"/>
              <w:rPr>
                <w:sz w:val="22"/>
                <w:szCs w:val="22"/>
                <w:lang w:val="lv-LV"/>
              </w:rPr>
            </w:pPr>
          </w:p>
        </w:tc>
      </w:tr>
      <w:tr w:rsidR="009470C9" w:rsidRPr="00B80307" w14:paraId="02643D99" w14:textId="77777777" w:rsidTr="009475B3">
        <w:trPr>
          <w:trHeight w:val="293"/>
        </w:trPr>
        <w:tc>
          <w:tcPr>
            <w:tcW w:w="1236" w:type="dxa"/>
            <w:vAlign w:val="center"/>
          </w:tcPr>
          <w:p w14:paraId="0EEB5381" w14:textId="45F00DCA" w:rsidR="009470C9" w:rsidRPr="00B80307" w:rsidRDefault="009470C9" w:rsidP="00135886">
            <w:pPr>
              <w:ind w:left="-110" w:right="-111"/>
              <w:jc w:val="center"/>
              <w:rPr>
                <w:sz w:val="22"/>
                <w:szCs w:val="22"/>
                <w:lang w:val="lv-LV"/>
              </w:rPr>
            </w:pPr>
            <w:r w:rsidRPr="00B80307">
              <w:rPr>
                <w:sz w:val="22"/>
                <w:szCs w:val="22"/>
                <w:lang w:val="lv-LV"/>
              </w:rPr>
              <w:t>18.</w:t>
            </w:r>
          </w:p>
        </w:tc>
        <w:tc>
          <w:tcPr>
            <w:tcW w:w="4155" w:type="dxa"/>
            <w:vAlign w:val="center"/>
          </w:tcPr>
          <w:p w14:paraId="74EF3CF9" w14:textId="6A2D7221" w:rsidR="009470C9" w:rsidRPr="00B80307" w:rsidRDefault="0028368A" w:rsidP="00135886">
            <w:pPr>
              <w:jc w:val="both"/>
              <w:rPr>
                <w:sz w:val="22"/>
                <w:szCs w:val="22"/>
                <w:lang w:val="lv-LV"/>
              </w:rPr>
            </w:pPr>
            <w:r w:rsidRPr="00B80307">
              <w:rPr>
                <w:sz w:val="22"/>
                <w:szCs w:val="22"/>
                <w:lang w:val="lv-LV"/>
              </w:rPr>
              <w:t>Rēzekne-I - Kārsava - VR</w:t>
            </w:r>
          </w:p>
        </w:tc>
        <w:tc>
          <w:tcPr>
            <w:tcW w:w="2414" w:type="dxa"/>
            <w:vAlign w:val="center"/>
          </w:tcPr>
          <w:p w14:paraId="5FCF540E" w14:textId="3E4D33AD" w:rsidR="009470C9" w:rsidRPr="00B80307" w:rsidRDefault="0028368A" w:rsidP="001351B2">
            <w:pPr>
              <w:jc w:val="center"/>
              <w:rPr>
                <w:bCs/>
                <w:sz w:val="22"/>
                <w:szCs w:val="22"/>
                <w:lang w:val="lv-LV"/>
              </w:rPr>
            </w:pPr>
            <w:r w:rsidRPr="00B80307">
              <w:rPr>
                <w:bCs/>
                <w:sz w:val="22"/>
                <w:szCs w:val="22"/>
                <w:lang w:val="lv-LV"/>
              </w:rPr>
              <w:t>8</w:t>
            </w:r>
            <w:r w:rsidR="001351B2" w:rsidRPr="00B80307">
              <w:rPr>
                <w:bCs/>
                <w:sz w:val="22"/>
                <w:szCs w:val="22"/>
                <w:lang w:val="lv-LV"/>
              </w:rPr>
              <w:t xml:space="preserve"> </w:t>
            </w:r>
            <w:r w:rsidRPr="00B80307">
              <w:rPr>
                <w:bCs/>
                <w:sz w:val="22"/>
                <w:szCs w:val="22"/>
                <w:lang w:val="lv-LV"/>
              </w:rPr>
              <w:t>700.00</w:t>
            </w:r>
          </w:p>
        </w:tc>
        <w:tc>
          <w:tcPr>
            <w:tcW w:w="2103" w:type="dxa"/>
          </w:tcPr>
          <w:p w14:paraId="6CCB2533" w14:textId="77777777" w:rsidR="009470C9" w:rsidRPr="00B80307" w:rsidRDefault="009470C9" w:rsidP="00135886">
            <w:pPr>
              <w:jc w:val="center"/>
              <w:rPr>
                <w:sz w:val="22"/>
                <w:szCs w:val="22"/>
                <w:lang w:val="lv-LV"/>
              </w:rPr>
            </w:pPr>
          </w:p>
        </w:tc>
      </w:tr>
      <w:tr w:rsidR="009470C9" w:rsidRPr="00B80307" w14:paraId="7F580DEA" w14:textId="77777777" w:rsidTr="009475B3">
        <w:trPr>
          <w:trHeight w:val="293"/>
        </w:trPr>
        <w:tc>
          <w:tcPr>
            <w:tcW w:w="1236" w:type="dxa"/>
            <w:vAlign w:val="center"/>
          </w:tcPr>
          <w:p w14:paraId="5A9BD3B9" w14:textId="7FC627BA" w:rsidR="009470C9" w:rsidRPr="00B80307" w:rsidRDefault="009470C9" w:rsidP="00135886">
            <w:pPr>
              <w:ind w:left="-110" w:right="-111"/>
              <w:jc w:val="center"/>
              <w:rPr>
                <w:sz w:val="22"/>
                <w:szCs w:val="22"/>
                <w:lang w:val="lv-LV"/>
              </w:rPr>
            </w:pPr>
            <w:r w:rsidRPr="00B80307">
              <w:rPr>
                <w:sz w:val="22"/>
                <w:szCs w:val="22"/>
                <w:lang w:val="lv-LV"/>
              </w:rPr>
              <w:t>19.</w:t>
            </w:r>
          </w:p>
        </w:tc>
        <w:tc>
          <w:tcPr>
            <w:tcW w:w="4155" w:type="dxa"/>
            <w:vAlign w:val="center"/>
          </w:tcPr>
          <w:p w14:paraId="27164271" w14:textId="10005476" w:rsidR="009470C9" w:rsidRPr="00B80307" w:rsidRDefault="0028368A" w:rsidP="00135886">
            <w:pPr>
              <w:jc w:val="both"/>
              <w:rPr>
                <w:sz w:val="22"/>
                <w:szCs w:val="22"/>
                <w:lang w:val="lv-LV"/>
              </w:rPr>
            </w:pPr>
            <w:r w:rsidRPr="00B80307">
              <w:rPr>
                <w:sz w:val="22"/>
                <w:szCs w:val="22"/>
                <w:lang w:val="lv-LV"/>
              </w:rPr>
              <w:t>Krustpils - Rēzekne-II</w:t>
            </w:r>
          </w:p>
        </w:tc>
        <w:tc>
          <w:tcPr>
            <w:tcW w:w="2414" w:type="dxa"/>
            <w:vAlign w:val="center"/>
          </w:tcPr>
          <w:p w14:paraId="2059CB02" w14:textId="32C43FD3" w:rsidR="009470C9" w:rsidRPr="00B80307" w:rsidRDefault="0028368A" w:rsidP="001351B2">
            <w:pPr>
              <w:jc w:val="center"/>
              <w:rPr>
                <w:bCs/>
                <w:sz w:val="22"/>
                <w:szCs w:val="22"/>
                <w:lang w:val="lv-LV"/>
              </w:rPr>
            </w:pPr>
            <w:r w:rsidRPr="00B80307">
              <w:rPr>
                <w:bCs/>
                <w:sz w:val="22"/>
                <w:szCs w:val="22"/>
                <w:lang w:val="lv-LV"/>
              </w:rPr>
              <w:t>26</w:t>
            </w:r>
            <w:r w:rsidR="001351B2" w:rsidRPr="00B80307">
              <w:rPr>
                <w:bCs/>
                <w:sz w:val="22"/>
                <w:szCs w:val="22"/>
                <w:lang w:val="lv-LV"/>
              </w:rPr>
              <w:t xml:space="preserve"> </w:t>
            </w:r>
            <w:r w:rsidRPr="00B80307">
              <w:rPr>
                <w:bCs/>
                <w:sz w:val="22"/>
                <w:szCs w:val="22"/>
                <w:lang w:val="lv-LV"/>
              </w:rPr>
              <w:t>200.00</w:t>
            </w:r>
          </w:p>
        </w:tc>
        <w:tc>
          <w:tcPr>
            <w:tcW w:w="2103" w:type="dxa"/>
          </w:tcPr>
          <w:p w14:paraId="0EADD0FB" w14:textId="77777777" w:rsidR="009470C9" w:rsidRPr="00B80307" w:rsidRDefault="009470C9" w:rsidP="00135886">
            <w:pPr>
              <w:jc w:val="center"/>
              <w:rPr>
                <w:sz w:val="22"/>
                <w:szCs w:val="22"/>
                <w:lang w:val="lv-LV"/>
              </w:rPr>
            </w:pPr>
          </w:p>
        </w:tc>
      </w:tr>
      <w:tr w:rsidR="009470C9" w:rsidRPr="00B80307" w14:paraId="783F81AC" w14:textId="77777777" w:rsidTr="009475B3">
        <w:trPr>
          <w:trHeight w:val="293"/>
        </w:trPr>
        <w:tc>
          <w:tcPr>
            <w:tcW w:w="1236" w:type="dxa"/>
            <w:vAlign w:val="center"/>
          </w:tcPr>
          <w:p w14:paraId="51D2AAF5" w14:textId="4E0CD0D0" w:rsidR="009470C9" w:rsidRPr="00B80307" w:rsidRDefault="009470C9" w:rsidP="00135886">
            <w:pPr>
              <w:ind w:left="-110" w:right="-111"/>
              <w:jc w:val="center"/>
              <w:rPr>
                <w:sz w:val="22"/>
                <w:szCs w:val="22"/>
                <w:lang w:val="lv-LV"/>
              </w:rPr>
            </w:pPr>
            <w:r w:rsidRPr="00B80307">
              <w:rPr>
                <w:sz w:val="22"/>
                <w:szCs w:val="22"/>
                <w:lang w:val="lv-LV"/>
              </w:rPr>
              <w:t>20.</w:t>
            </w:r>
          </w:p>
        </w:tc>
        <w:tc>
          <w:tcPr>
            <w:tcW w:w="4155" w:type="dxa"/>
            <w:vAlign w:val="center"/>
          </w:tcPr>
          <w:p w14:paraId="19F56D5F" w14:textId="46ECD1F3" w:rsidR="009470C9" w:rsidRPr="00B80307" w:rsidRDefault="0028368A" w:rsidP="00135886">
            <w:pPr>
              <w:jc w:val="both"/>
              <w:rPr>
                <w:bCs/>
                <w:sz w:val="22"/>
                <w:szCs w:val="22"/>
                <w:lang w:val="lv-LV"/>
              </w:rPr>
            </w:pPr>
            <w:r w:rsidRPr="00B80307">
              <w:rPr>
                <w:bCs/>
                <w:sz w:val="22"/>
                <w:szCs w:val="22"/>
                <w:lang w:val="lv-LV"/>
              </w:rPr>
              <w:t>Rēzekne-II - Zilupe - VR (</w:t>
            </w:r>
            <w:proofErr w:type="spellStart"/>
            <w:r w:rsidRPr="00B80307">
              <w:rPr>
                <w:bCs/>
                <w:sz w:val="22"/>
                <w:szCs w:val="22"/>
                <w:lang w:val="lv-LV"/>
              </w:rPr>
              <w:t>Posiņ</w:t>
            </w:r>
            <w:proofErr w:type="spellEnd"/>
            <w:r w:rsidRPr="00B80307">
              <w:rPr>
                <w:bCs/>
                <w:sz w:val="22"/>
                <w:szCs w:val="22"/>
                <w:lang w:val="lv-LV"/>
              </w:rPr>
              <w:t>)</w:t>
            </w:r>
          </w:p>
        </w:tc>
        <w:tc>
          <w:tcPr>
            <w:tcW w:w="2414" w:type="dxa"/>
            <w:vAlign w:val="center"/>
          </w:tcPr>
          <w:p w14:paraId="77718C5B" w14:textId="2DD16289" w:rsidR="009470C9" w:rsidRPr="00B80307" w:rsidRDefault="0028368A" w:rsidP="001351B2">
            <w:pPr>
              <w:jc w:val="center"/>
              <w:rPr>
                <w:bCs/>
                <w:sz w:val="22"/>
                <w:szCs w:val="22"/>
                <w:lang w:val="lv-LV"/>
              </w:rPr>
            </w:pPr>
            <w:r w:rsidRPr="00B80307">
              <w:rPr>
                <w:bCs/>
                <w:sz w:val="22"/>
                <w:szCs w:val="22"/>
                <w:lang w:val="lv-LV"/>
              </w:rPr>
              <w:t>23</w:t>
            </w:r>
            <w:r w:rsidR="001351B2" w:rsidRPr="00B80307">
              <w:rPr>
                <w:bCs/>
                <w:sz w:val="22"/>
                <w:szCs w:val="22"/>
                <w:lang w:val="lv-LV"/>
              </w:rPr>
              <w:t xml:space="preserve"> </w:t>
            </w:r>
            <w:r w:rsidRPr="00B80307">
              <w:rPr>
                <w:bCs/>
                <w:sz w:val="22"/>
                <w:szCs w:val="22"/>
                <w:lang w:val="lv-LV"/>
              </w:rPr>
              <w:t>200.00</w:t>
            </w:r>
          </w:p>
        </w:tc>
        <w:tc>
          <w:tcPr>
            <w:tcW w:w="2103" w:type="dxa"/>
          </w:tcPr>
          <w:p w14:paraId="5A227DC3" w14:textId="77777777" w:rsidR="009470C9" w:rsidRPr="00B80307" w:rsidRDefault="009470C9" w:rsidP="00135886">
            <w:pPr>
              <w:jc w:val="center"/>
              <w:rPr>
                <w:sz w:val="22"/>
                <w:szCs w:val="22"/>
                <w:lang w:val="lv-LV"/>
              </w:rPr>
            </w:pPr>
          </w:p>
        </w:tc>
      </w:tr>
      <w:tr w:rsidR="009470C9" w:rsidRPr="00517121" w14:paraId="325C0842" w14:textId="77777777" w:rsidTr="009475B3">
        <w:trPr>
          <w:trHeight w:val="293"/>
        </w:trPr>
        <w:tc>
          <w:tcPr>
            <w:tcW w:w="1236" w:type="dxa"/>
            <w:vAlign w:val="center"/>
          </w:tcPr>
          <w:p w14:paraId="33C6C603" w14:textId="1F666DEA" w:rsidR="009470C9" w:rsidRPr="00B80307" w:rsidRDefault="009470C9" w:rsidP="00135886">
            <w:pPr>
              <w:ind w:left="-110" w:right="-111"/>
              <w:jc w:val="center"/>
              <w:rPr>
                <w:sz w:val="22"/>
                <w:szCs w:val="22"/>
                <w:lang w:val="lv-LV"/>
              </w:rPr>
            </w:pPr>
            <w:r w:rsidRPr="00B80307">
              <w:rPr>
                <w:sz w:val="22"/>
                <w:szCs w:val="22"/>
                <w:lang w:val="lv-LV"/>
              </w:rPr>
              <w:t>21.</w:t>
            </w:r>
          </w:p>
        </w:tc>
        <w:tc>
          <w:tcPr>
            <w:tcW w:w="4155" w:type="dxa"/>
            <w:vAlign w:val="center"/>
          </w:tcPr>
          <w:p w14:paraId="6BA73754" w14:textId="31426D45" w:rsidR="009470C9" w:rsidRPr="00B80307" w:rsidRDefault="0028368A" w:rsidP="00135886">
            <w:pPr>
              <w:jc w:val="both"/>
              <w:rPr>
                <w:bCs/>
                <w:sz w:val="22"/>
                <w:szCs w:val="22"/>
                <w:lang w:val="lv-LV"/>
              </w:rPr>
            </w:pPr>
            <w:r w:rsidRPr="00B80307">
              <w:rPr>
                <w:bCs/>
                <w:sz w:val="22"/>
                <w:szCs w:val="22"/>
                <w:lang w:val="lv-LV"/>
              </w:rPr>
              <w:t>Pļaviņas - Gulbene</w:t>
            </w:r>
          </w:p>
        </w:tc>
        <w:tc>
          <w:tcPr>
            <w:tcW w:w="2414" w:type="dxa"/>
            <w:vAlign w:val="center"/>
          </w:tcPr>
          <w:p w14:paraId="09029458" w14:textId="54BDF64A" w:rsidR="009470C9" w:rsidRPr="00B80307" w:rsidRDefault="0028368A" w:rsidP="001351B2">
            <w:pPr>
              <w:jc w:val="center"/>
              <w:rPr>
                <w:bCs/>
                <w:sz w:val="22"/>
                <w:szCs w:val="22"/>
                <w:lang w:val="lv-LV"/>
              </w:rPr>
            </w:pPr>
            <w:r w:rsidRPr="00B80307">
              <w:rPr>
                <w:bCs/>
                <w:sz w:val="22"/>
                <w:szCs w:val="22"/>
                <w:lang w:val="lv-LV"/>
              </w:rPr>
              <w:t>75</w:t>
            </w:r>
            <w:r w:rsidR="001351B2" w:rsidRPr="00B80307">
              <w:rPr>
                <w:bCs/>
                <w:sz w:val="22"/>
                <w:szCs w:val="22"/>
                <w:lang w:val="lv-LV"/>
              </w:rPr>
              <w:t xml:space="preserve"> </w:t>
            </w:r>
            <w:r w:rsidRPr="00B80307">
              <w:rPr>
                <w:bCs/>
                <w:sz w:val="22"/>
                <w:szCs w:val="22"/>
                <w:lang w:val="lv-LV"/>
              </w:rPr>
              <w:t>500.00</w:t>
            </w:r>
          </w:p>
        </w:tc>
        <w:tc>
          <w:tcPr>
            <w:tcW w:w="2103" w:type="dxa"/>
          </w:tcPr>
          <w:p w14:paraId="4301AD24" w14:textId="77777777" w:rsidR="009470C9" w:rsidRPr="00B80307" w:rsidRDefault="009470C9" w:rsidP="00135886">
            <w:pPr>
              <w:jc w:val="center"/>
              <w:rPr>
                <w:sz w:val="22"/>
                <w:szCs w:val="22"/>
                <w:lang w:val="lv-LV"/>
              </w:rPr>
            </w:pPr>
          </w:p>
        </w:tc>
      </w:tr>
    </w:tbl>
    <w:p w14:paraId="27ED471F" w14:textId="77777777" w:rsidR="00716FD3" w:rsidRPr="00517121" w:rsidRDefault="00716FD3" w:rsidP="00A12929">
      <w:pPr>
        <w:contextualSpacing/>
        <w:jc w:val="both"/>
        <w:rPr>
          <w:i/>
          <w:sz w:val="20"/>
          <w:szCs w:val="20"/>
          <w:highlight w:val="yellow"/>
          <w:lang w:val="lv-LV"/>
        </w:rPr>
      </w:pPr>
    </w:p>
    <w:p w14:paraId="5F383C63" w14:textId="192D53EC" w:rsidR="009F7E6E" w:rsidRPr="00517121" w:rsidRDefault="009F7E6E" w:rsidP="009F7E6E">
      <w:pPr>
        <w:numPr>
          <w:ilvl w:val="0"/>
          <w:numId w:val="4"/>
        </w:numPr>
        <w:tabs>
          <w:tab w:val="clear" w:pos="720"/>
          <w:tab w:val="left" w:pos="426"/>
        </w:tabs>
        <w:ind w:left="0" w:firstLine="0"/>
        <w:jc w:val="both"/>
        <w:rPr>
          <w:lang w:val="lv-LV"/>
        </w:rPr>
      </w:pPr>
      <w:r w:rsidRPr="00517121">
        <w:rPr>
          <w:lang w:val="lv-LV"/>
        </w:rPr>
        <w:t xml:space="preserve">piedāvā samaksas termiņu </w:t>
      </w:r>
      <w:bookmarkStart w:id="9" w:name="_Hlk162447767"/>
      <w:r w:rsidRPr="00517121">
        <w:rPr>
          <w:lang w:val="lv-LV"/>
        </w:rPr>
        <w:t xml:space="preserve">___ </w:t>
      </w:r>
      <w:r w:rsidRPr="00517121">
        <w:rPr>
          <w:i/>
          <w:iCs/>
          <w:lang w:val="lv-LV"/>
        </w:rPr>
        <w:t>(nosacījums: ne mazāk kā 30</w:t>
      </w:r>
      <w:r w:rsidR="00D64CF6" w:rsidRPr="00517121">
        <w:rPr>
          <w:i/>
          <w:iCs/>
          <w:lang w:val="lv-LV"/>
        </w:rPr>
        <w:t xml:space="preserve"> (trīsdesmit)</w:t>
      </w:r>
      <w:r w:rsidRPr="00517121">
        <w:rPr>
          <w:i/>
          <w:iCs/>
          <w:lang w:val="lv-LV"/>
        </w:rPr>
        <w:t>)</w:t>
      </w:r>
      <w:r w:rsidRPr="00517121">
        <w:rPr>
          <w:lang w:val="lv-LV"/>
        </w:rPr>
        <w:t xml:space="preserve"> kalendāra dienas </w:t>
      </w:r>
      <w:bookmarkEnd w:id="9"/>
      <w:r w:rsidRPr="00517121">
        <w:rPr>
          <w:lang w:val="lv-LV"/>
        </w:rPr>
        <w:t>no p</w:t>
      </w:r>
      <w:r w:rsidR="00736CBA" w:rsidRPr="00517121">
        <w:rPr>
          <w:lang w:val="lv-LV"/>
        </w:rPr>
        <w:t xml:space="preserve">akalpojuma/darbu </w:t>
      </w:r>
      <w:r w:rsidRPr="00517121">
        <w:rPr>
          <w:lang w:val="lv-LV"/>
        </w:rPr>
        <w:t>pieņemšanas dokumenta parakstīšanas un rēķina saņemšanas dienas</w:t>
      </w:r>
      <w:r w:rsidR="00AA0A5B" w:rsidRPr="00517121">
        <w:rPr>
          <w:lang w:val="lv-LV"/>
        </w:rPr>
        <w:t>;</w:t>
      </w:r>
    </w:p>
    <w:p w14:paraId="3B2B6828" w14:textId="77777777" w:rsidR="00A12929" w:rsidRPr="00517121" w:rsidRDefault="00A12929" w:rsidP="00A12929">
      <w:pPr>
        <w:numPr>
          <w:ilvl w:val="0"/>
          <w:numId w:val="4"/>
        </w:numPr>
        <w:tabs>
          <w:tab w:val="clear" w:pos="720"/>
          <w:tab w:val="num" w:pos="-142"/>
          <w:tab w:val="left" w:pos="426"/>
        </w:tabs>
        <w:ind w:left="0" w:firstLine="0"/>
        <w:jc w:val="both"/>
        <w:rPr>
          <w:lang w:val="lv-LV"/>
        </w:rPr>
      </w:pPr>
      <w:r w:rsidRPr="00517121">
        <w:rPr>
          <w:lang w:val="lv-LV"/>
        </w:rPr>
        <w:t>apliecina, ka neatbilst nevienam no nolikuma 3.punktā minētajiem pretendentu izslēgšanas gadījumiem;</w:t>
      </w:r>
    </w:p>
    <w:p w14:paraId="0B47888C" w14:textId="77777777" w:rsidR="00A12929" w:rsidRPr="00517121" w:rsidRDefault="00A12929" w:rsidP="00A12929">
      <w:pPr>
        <w:numPr>
          <w:ilvl w:val="0"/>
          <w:numId w:val="4"/>
        </w:numPr>
        <w:tabs>
          <w:tab w:val="clear" w:pos="720"/>
          <w:tab w:val="left" w:pos="426"/>
        </w:tabs>
        <w:ind w:left="0" w:firstLine="0"/>
        <w:jc w:val="both"/>
        <w:rPr>
          <w:lang w:val="lv-LV"/>
        </w:rPr>
      </w:pPr>
      <w:r w:rsidRPr="00517121">
        <w:rPr>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24E174F" w14:textId="77777777" w:rsidR="00A12929" w:rsidRPr="00121304" w:rsidRDefault="00A12929" w:rsidP="00A12929">
      <w:pPr>
        <w:numPr>
          <w:ilvl w:val="0"/>
          <w:numId w:val="4"/>
        </w:numPr>
        <w:tabs>
          <w:tab w:val="clear" w:pos="720"/>
          <w:tab w:val="num" w:pos="284"/>
          <w:tab w:val="left" w:pos="426"/>
        </w:tabs>
        <w:ind w:left="0" w:firstLine="0"/>
        <w:jc w:val="both"/>
        <w:rPr>
          <w:lang w:val="lv-LV"/>
        </w:rPr>
      </w:pPr>
      <w:r w:rsidRPr="00517121">
        <w:rPr>
          <w:lang w:val="lv-LV"/>
        </w:rPr>
        <w:t xml:space="preserve">apliecina, ka nolikums </w:t>
      </w:r>
      <w:r w:rsidRPr="00517121">
        <w:rPr>
          <w:lang w:val="lv-LV" w:eastAsia="lv-LV"/>
        </w:rPr>
        <w:t xml:space="preserve">ir skaidrs un saprotams, iebildumu un pretenziju nav un līguma slēgšanas tiesību piešķiršanas gadījumā apņemas pildīt visus nolikuma noteikumus, kā arī slēgt līgumu atbilstoši </w:t>
      </w:r>
      <w:r w:rsidRPr="00121304">
        <w:rPr>
          <w:lang w:val="lv-LV" w:eastAsia="lv-LV"/>
        </w:rPr>
        <w:t>nolikumam pievienotajam līguma projektam;</w:t>
      </w:r>
    </w:p>
    <w:p w14:paraId="4564DD1B" w14:textId="77777777" w:rsidR="002E4B67" w:rsidRPr="00121304" w:rsidRDefault="00A12929" w:rsidP="002E4B67">
      <w:pPr>
        <w:numPr>
          <w:ilvl w:val="0"/>
          <w:numId w:val="4"/>
        </w:numPr>
        <w:tabs>
          <w:tab w:val="clear" w:pos="720"/>
          <w:tab w:val="left" w:pos="426"/>
        </w:tabs>
        <w:ind w:left="0" w:firstLine="0"/>
        <w:jc w:val="both"/>
        <w:rPr>
          <w:lang w:val="lv-LV"/>
        </w:rPr>
      </w:pPr>
      <w:r w:rsidRPr="00121304">
        <w:rPr>
          <w:lang w:val="lv-LV"/>
        </w:rPr>
        <w:t xml:space="preserve">atzīst sava piedāvājuma derīguma termiņu ne mazāk kā </w:t>
      </w:r>
      <w:r w:rsidRPr="00121304">
        <w:rPr>
          <w:b/>
          <w:lang w:val="lv-LV"/>
        </w:rPr>
        <w:t>100 (viens simts)</w:t>
      </w:r>
      <w:r w:rsidRPr="00121304">
        <w:rPr>
          <w:lang w:val="lv-LV"/>
        </w:rPr>
        <w:t xml:space="preserve"> dienas no piedāvājuma atvēršanas dienas;</w:t>
      </w:r>
    </w:p>
    <w:p w14:paraId="68955F99" w14:textId="1F1674AD" w:rsidR="002E4B67" w:rsidRPr="00121304" w:rsidRDefault="002E4B67" w:rsidP="002E4B67">
      <w:pPr>
        <w:numPr>
          <w:ilvl w:val="0"/>
          <w:numId w:val="4"/>
        </w:numPr>
        <w:tabs>
          <w:tab w:val="clear" w:pos="720"/>
          <w:tab w:val="left" w:pos="426"/>
        </w:tabs>
        <w:ind w:left="0" w:firstLine="0"/>
        <w:jc w:val="both"/>
        <w:rPr>
          <w:lang w:val="lv-LV"/>
        </w:rPr>
      </w:pPr>
      <w:r w:rsidRPr="00121304">
        <w:rPr>
          <w:lang w:val="lv-LV"/>
        </w:rPr>
        <w:t>garantē, ka iepirkuma priekšmetā minētā pakalpojuma/darbu veikšanai tiks piesaistīti tikai kvalificēti/sertificēti speciālisti, visas pielietotās iekārtas un materiāli ir sertificēti Eiropas Savienībā un pakalpojums/darbi tiks veikti saskaņā ar labāko praksi;</w:t>
      </w:r>
    </w:p>
    <w:p w14:paraId="2B4531C3" w14:textId="77777777" w:rsidR="00DB2895" w:rsidRPr="00121304" w:rsidRDefault="00DB2895" w:rsidP="00DB2895">
      <w:pPr>
        <w:numPr>
          <w:ilvl w:val="0"/>
          <w:numId w:val="4"/>
        </w:numPr>
        <w:tabs>
          <w:tab w:val="clear" w:pos="720"/>
          <w:tab w:val="left" w:pos="426"/>
        </w:tabs>
        <w:ind w:left="0" w:firstLine="0"/>
        <w:jc w:val="both"/>
        <w:rPr>
          <w:lang w:val="lv-LV"/>
        </w:rPr>
      </w:pPr>
      <w:r w:rsidRPr="00121304">
        <w:rPr>
          <w:lang w:val="lv-LV"/>
        </w:rPr>
        <w:t xml:space="preserve">garantē </w:t>
      </w:r>
      <w:proofErr w:type="spellStart"/>
      <w:r w:rsidRPr="00121304">
        <w:rPr>
          <w:lang w:val="lv-LV"/>
        </w:rPr>
        <w:t>pakalpjuma</w:t>
      </w:r>
      <w:proofErr w:type="spellEnd"/>
      <w:r w:rsidRPr="00121304">
        <w:rPr>
          <w:lang w:val="lv-LV"/>
        </w:rPr>
        <w:t>/darbu izpildi ar atbilstošiem materiāliem, transportu, mehānismiem un atbilstošu personālu</w:t>
      </w:r>
      <w:r w:rsidRPr="00121304">
        <w:rPr>
          <w:bCs/>
          <w:lang w:val="lv-LV"/>
        </w:rPr>
        <w:t xml:space="preserve">, </w:t>
      </w:r>
      <w:r w:rsidRPr="00121304">
        <w:rPr>
          <w:lang w:val="lv-LV"/>
        </w:rPr>
        <w:t>saskaņā ar labāko praksi, kvalitātē un termiņā, atbilstoši iepirkuma nolikuma ar tā pielikumiem, tai skaitā Darba uzdevumam (iepirkuma nolikuma 3.pielikums) un līguma projektam;</w:t>
      </w:r>
    </w:p>
    <w:p w14:paraId="563F3EC4" w14:textId="34CD848B" w:rsidR="00DB2895" w:rsidRPr="00121304" w:rsidRDefault="00DB2895" w:rsidP="00DB2895">
      <w:pPr>
        <w:numPr>
          <w:ilvl w:val="0"/>
          <w:numId w:val="4"/>
        </w:numPr>
        <w:tabs>
          <w:tab w:val="clear" w:pos="720"/>
          <w:tab w:val="left" w:pos="426"/>
        </w:tabs>
        <w:ind w:left="0" w:firstLine="0"/>
        <w:jc w:val="both"/>
        <w:rPr>
          <w:lang w:val="lv-LV"/>
        </w:rPr>
      </w:pPr>
      <w:r w:rsidRPr="00121304">
        <w:rPr>
          <w:lang w:val="lv-LV"/>
        </w:rPr>
        <w:t>garantē, ka d</w:t>
      </w:r>
      <w:r w:rsidRPr="00121304">
        <w:rPr>
          <w:bCs/>
          <w:lang w:val="lv-LV" w:bidi="lo-LA"/>
        </w:rPr>
        <w:t xml:space="preserve">arbu </w:t>
      </w:r>
      <w:r w:rsidRPr="00121304">
        <w:rPr>
          <w:lang w:val="lv-LV"/>
        </w:rPr>
        <w:t>izpildē iesaistītie darbinieki ir instruēti atbilstoši Latvijas Republikas noteiktajiem normatīvajiem aktiem (ugunsdrošības noteikumi, darba drošības noteikumi, dzelzceļa satiksmes drošību reglamentējošo normatīvo aktu prasības u.c.), kā arī pakalpojuma/darbu izpildē tiks ievēroti VAS „Latvijas dzelzceļš” izdotie uz pakalpojuma/darbu izpildi attiecināmie noteikumi par dzelzceļa satiksmes drošību un drošu darbu veikšanu dzelzceļa zemes nodalījuma joslā;</w:t>
      </w:r>
    </w:p>
    <w:p w14:paraId="72D01CD3" w14:textId="1F2AB890" w:rsidR="00FB2014" w:rsidRDefault="00370A9A" w:rsidP="00FB2014">
      <w:pPr>
        <w:numPr>
          <w:ilvl w:val="0"/>
          <w:numId w:val="4"/>
        </w:numPr>
        <w:tabs>
          <w:tab w:val="clear" w:pos="720"/>
          <w:tab w:val="left" w:pos="426"/>
        </w:tabs>
        <w:ind w:left="0" w:firstLine="0"/>
        <w:jc w:val="both"/>
        <w:rPr>
          <w:lang w:val="lv-LV"/>
        </w:rPr>
      </w:pPr>
      <w:r w:rsidRPr="00517121">
        <w:rPr>
          <w:lang w:val="lv-LV"/>
        </w:rPr>
        <w:t xml:space="preserve">garantē segt visus zaudējumus, kas var rasties pasūtītājam pretendenta </w:t>
      </w:r>
      <w:r w:rsidRPr="00517121">
        <w:rPr>
          <w:i/>
          <w:iCs/>
          <w:lang w:val="lv-LV"/>
        </w:rPr>
        <w:t xml:space="preserve">(vai piesaistītā apakšuzņēmēja, ja tāds tiek piesaistīts) </w:t>
      </w:r>
      <w:r w:rsidRPr="00517121">
        <w:rPr>
          <w:lang w:val="lv-LV"/>
        </w:rPr>
        <w:t>darbības vai bezdarbības rezultātā, nepienācīgā kvalitātē veicot iepirkuma priekšmetā minētos darbus;</w:t>
      </w:r>
    </w:p>
    <w:p w14:paraId="58F2A9E3" w14:textId="638E9697" w:rsidR="004351C4" w:rsidRPr="00F85F6E" w:rsidRDefault="004351C4" w:rsidP="004351C4">
      <w:pPr>
        <w:numPr>
          <w:ilvl w:val="0"/>
          <w:numId w:val="4"/>
        </w:numPr>
        <w:tabs>
          <w:tab w:val="clear" w:pos="720"/>
          <w:tab w:val="left" w:pos="426"/>
          <w:tab w:val="num" w:pos="3338"/>
        </w:tabs>
        <w:ind w:left="0" w:firstLine="0"/>
        <w:jc w:val="both"/>
        <w:rPr>
          <w:lang w:val="lv-LV"/>
        </w:rPr>
      </w:pPr>
      <w:r>
        <w:rPr>
          <w:lang w:val="lv-LV"/>
        </w:rPr>
        <w:t>apliecina</w:t>
      </w:r>
      <w:r w:rsidRPr="00F85F6E">
        <w:rPr>
          <w:lang w:val="lv-LV"/>
        </w:rPr>
        <w:t xml:space="preserve">, ka pretendenta darbība </w:t>
      </w:r>
      <w:r w:rsidRPr="004351C4">
        <w:rPr>
          <w:lang w:val="lv-LV"/>
        </w:rPr>
        <w:t>ir</w:t>
      </w:r>
      <w:r w:rsidRPr="00F85F6E">
        <w:rPr>
          <w:lang w:val="lv-LV"/>
        </w:rPr>
        <w:t xml:space="preserve"> atzīta par drošu </w:t>
      </w:r>
      <w:r w:rsidR="00242E1E">
        <w:rPr>
          <w:lang w:val="lv-LV"/>
        </w:rPr>
        <w:t>pakalpojuma/</w:t>
      </w:r>
      <w:r w:rsidRPr="00F85F6E">
        <w:rPr>
          <w:lang w:val="lv-LV"/>
        </w:rPr>
        <w:t xml:space="preserve">darbu veikšanai dzelzceļa nozarē un pretendentam </w:t>
      </w:r>
      <w:r w:rsidRPr="004351C4">
        <w:rPr>
          <w:b/>
          <w:bCs/>
          <w:u w:val="single"/>
          <w:lang w:val="lv-LV"/>
        </w:rPr>
        <w:t>ir izsniegta</w:t>
      </w:r>
      <w:r w:rsidRPr="00F85F6E">
        <w:rPr>
          <w:lang w:val="lv-LV"/>
        </w:rPr>
        <w:t xml:space="preserve"> Valsts dzelzceļa tehniskās inspekcijas izdota spēkā esoša Drošības apliecība </w:t>
      </w:r>
      <w:r w:rsidRPr="00F85F6E">
        <w:rPr>
          <w:b/>
          <w:bCs/>
          <w:lang w:val="lv-LV"/>
        </w:rPr>
        <w:t>Nr._____</w:t>
      </w:r>
      <w:r w:rsidRPr="00F85F6E">
        <w:rPr>
          <w:b/>
          <w:bCs/>
          <w:lang w:val="lv-LV"/>
        </w:rPr>
        <w:softHyphen/>
        <w:t>_</w:t>
      </w:r>
      <w:r w:rsidRPr="00F85F6E">
        <w:rPr>
          <w:lang w:val="lv-LV"/>
        </w:rPr>
        <w:t xml:space="preserve"> (aizpilda pretendents), kas apliecina, ka pretendents savu ko</w:t>
      </w:r>
      <w:r w:rsidRPr="00F85F6E">
        <w:rPr>
          <w:bCs/>
          <w:lang w:val="lv-LV"/>
        </w:rPr>
        <w:t>mercdarbību spēj realizēt saskaņā ar dzelzceļa nozares drošības prasībām</w:t>
      </w:r>
      <w:r w:rsidRPr="00F85F6E">
        <w:rPr>
          <w:lang w:val="lv-LV"/>
        </w:rPr>
        <w:t xml:space="preserve"> </w:t>
      </w:r>
      <w:r w:rsidRPr="00F85F6E">
        <w:rPr>
          <w:i/>
          <w:iCs/>
          <w:lang w:val="lv-LV"/>
        </w:rPr>
        <w:t>(atbilstoši veicamajam darbu apjomam spēkā esoša Drošības apliecība nepieciešama arī apakšuzņēmējam, ja tāds tiek piesaistīts)</w:t>
      </w:r>
    </w:p>
    <w:p w14:paraId="706C58CE" w14:textId="530EC595" w:rsidR="004351C4" w:rsidRPr="00F85F6E" w:rsidRDefault="004351C4" w:rsidP="004351C4">
      <w:pPr>
        <w:tabs>
          <w:tab w:val="left" w:pos="426"/>
        </w:tabs>
        <w:jc w:val="both"/>
        <w:rPr>
          <w:i/>
          <w:iCs/>
          <w:u w:val="single"/>
          <w:lang w:val="lv-LV"/>
        </w:rPr>
      </w:pPr>
      <w:r w:rsidRPr="004351C4">
        <w:rPr>
          <w:i/>
          <w:iCs/>
          <w:highlight w:val="lightGray"/>
          <w:u w:val="single"/>
          <w:lang w:val="lv-LV"/>
        </w:rPr>
        <w:t xml:space="preserve">vai </w:t>
      </w:r>
    </w:p>
    <w:p w14:paraId="44F72928" w14:textId="24AB19F0" w:rsidR="004351C4" w:rsidRPr="00517121" w:rsidRDefault="004351C4" w:rsidP="004351C4">
      <w:pPr>
        <w:tabs>
          <w:tab w:val="left" w:pos="426"/>
        </w:tabs>
        <w:jc w:val="both"/>
        <w:rPr>
          <w:lang w:val="lv-LV"/>
        </w:rPr>
      </w:pPr>
      <w:r w:rsidRPr="00F85F6E">
        <w:rPr>
          <w:lang w:val="lv-LV"/>
        </w:rPr>
        <w:t>apliecina, ka pretendenta</w:t>
      </w:r>
      <w:r>
        <w:rPr>
          <w:lang w:val="lv-LV"/>
        </w:rPr>
        <w:t xml:space="preserve">m </w:t>
      </w:r>
      <w:r>
        <w:rPr>
          <w:b/>
          <w:bCs/>
          <w:u w:val="single"/>
          <w:lang w:val="lv-LV"/>
        </w:rPr>
        <w:t xml:space="preserve">nav </w:t>
      </w:r>
      <w:r w:rsidRPr="004351C4">
        <w:rPr>
          <w:b/>
          <w:bCs/>
          <w:u w:val="single"/>
          <w:lang w:val="lv-LV"/>
        </w:rPr>
        <w:t>izsniegta</w:t>
      </w:r>
      <w:r w:rsidRPr="00F85F6E">
        <w:rPr>
          <w:lang w:val="lv-LV"/>
        </w:rPr>
        <w:t xml:space="preserve"> Valsts dzelzceļa tehniskās inspekcijas izdota spēkā esoša Drošības apliecība</w:t>
      </w:r>
      <w:r>
        <w:rPr>
          <w:lang w:val="lv-LV"/>
        </w:rPr>
        <w:t xml:space="preserve">, </w:t>
      </w:r>
      <w:r w:rsidRPr="00F85F6E">
        <w:rPr>
          <w:lang w:val="lv-LV"/>
        </w:rPr>
        <w:t>kas apliecina, ka pretendents savu ko</w:t>
      </w:r>
      <w:r w:rsidRPr="00F85F6E">
        <w:rPr>
          <w:bCs/>
          <w:lang w:val="lv-LV"/>
        </w:rPr>
        <w:t>mercdarbību spēj realizēt saskaņā ar dzelzceļa nozares drošības prasībām</w:t>
      </w:r>
      <w:r w:rsidRPr="00F85F6E">
        <w:rPr>
          <w:vertAlign w:val="superscript"/>
          <w:lang w:val="lv-LV"/>
        </w:rPr>
        <w:footnoteReference w:id="8"/>
      </w:r>
    </w:p>
    <w:p w14:paraId="7E9D0BE1" w14:textId="229AECE2" w:rsidR="00A12929" w:rsidRPr="00517121" w:rsidRDefault="00A12929" w:rsidP="00FB2014">
      <w:pPr>
        <w:numPr>
          <w:ilvl w:val="0"/>
          <w:numId w:val="4"/>
        </w:numPr>
        <w:tabs>
          <w:tab w:val="clear" w:pos="720"/>
          <w:tab w:val="left" w:pos="426"/>
        </w:tabs>
        <w:ind w:left="0" w:firstLine="0"/>
        <w:jc w:val="both"/>
        <w:rPr>
          <w:lang w:val="lv-LV"/>
        </w:rPr>
      </w:pPr>
      <w:r w:rsidRPr="00517121">
        <w:rPr>
          <w:lang w:val="lv-LV"/>
        </w:rPr>
        <w:t xml:space="preserve">apliecina, ka piedāvājuma </w:t>
      </w:r>
      <w:r w:rsidR="00FB2014" w:rsidRPr="00517121">
        <w:rPr>
          <w:lang w:val="lv-LV"/>
        </w:rPr>
        <w:t>cenā</w:t>
      </w:r>
      <w:r w:rsidRPr="00517121">
        <w:rPr>
          <w:lang w:val="lv-LV"/>
        </w:rPr>
        <w:t xml:space="preserve"> ir iekļautas pilnīgi visas izmaksas, kas saistītas ar </w:t>
      </w:r>
      <w:r w:rsidR="00FB2014" w:rsidRPr="00517121">
        <w:rPr>
          <w:lang w:val="lv-LV"/>
        </w:rPr>
        <w:t>pakalpojuma kvalitatīvu izpildi</w:t>
      </w:r>
      <w:r w:rsidR="00A8730E" w:rsidRPr="00517121">
        <w:rPr>
          <w:lang w:val="lv-LV"/>
        </w:rPr>
        <w:t xml:space="preserve">, t.sk., </w:t>
      </w:r>
      <w:r w:rsidR="00FB2014" w:rsidRPr="00517121">
        <w:rPr>
          <w:lang w:val="lv-LV"/>
        </w:rPr>
        <w:t>pakalpojuma organizēšanas, transporta, materiālu, mehānismu iegādes un ekspluatācijas izdevumi,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2820795E" w14:textId="77777777" w:rsidR="003A138A" w:rsidRPr="00517121" w:rsidRDefault="00A12929" w:rsidP="003A138A">
      <w:pPr>
        <w:numPr>
          <w:ilvl w:val="0"/>
          <w:numId w:val="4"/>
        </w:numPr>
        <w:tabs>
          <w:tab w:val="clear" w:pos="720"/>
          <w:tab w:val="left" w:pos="426"/>
        </w:tabs>
        <w:ind w:left="0" w:right="46" w:firstLine="0"/>
        <w:jc w:val="both"/>
        <w:rPr>
          <w:lang w:val="lv-LV"/>
        </w:rPr>
      </w:pPr>
      <w:r w:rsidRPr="00517121">
        <w:rPr>
          <w:lang w:val="lv-LV"/>
        </w:rPr>
        <w:t xml:space="preserve">apliecina, ka līguma nodrošinājuma nosacījumi ir saprotami un </w:t>
      </w:r>
      <w:r w:rsidRPr="00517121">
        <w:rPr>
          <w:lang w:val="lv-LV" w:eastAsia="lv-LV"/>
        </w:rPr>
        <w:t xml:space="preserve">līguma slēgšanas tiesību piešķiršanas gadījumā </w:t>
      </w:r>
      <w:r w:rsidRPr="00517121">
        <w:rPr>
          <w:lang w:val="lv-LV"/>
        </w:rPr>
        <w:t>10 (desmit) darba dienu laikā pēc iepirkuma līguma noslēgšanas pasūtītājam tiks iesniegts (iemaksāts pasūtītāja bankas kontā) nolikuma prasībām atbilstoši noformēts līguma nodrošinājums</w:t>
      </w:r>
      <w:r w:rsidR="00DB2895" w:rsidRPr="00517121">
        <w:rPr>
          <w:lang w:val="lv-LV"/>
        </w:rPr>
        <w:t>;</w:t>
      </w:r>
    </w:p>
    <w:p w14:paraId="45F0B7C0" w14:textId="0A0B6F71" w:rsidR="003A138A" w:rsidRPr="004870DD" w:rsidRDefault="003A138A" w:rsidP="003A138A">
      <w:pPr>
        <w:numPr>
          <w:ilvl w:val="0"/>
          <w:numId w:val="4"/>
        </w:numPr>
        <w:tabs>
          <w:tab w:val="clear" w:pos="720"/>
          <w:tab w:val="left" w:pos="426"/>
        </w:tabs>
        <w:ind w:left="0" w:right="46" w:firstLine="0"/>
        <w:jc w:val="both"/>
        <w:rPr>
          <w:lang w:val="lv-LV"/>
        </w:rPr>
      </w:pPr>
      <w:r w:rsidRPr="00517121">
        <w:rPr>
          <w:lang w:val="lv-LV"/>
        </w:rPr>
        <w:t>apliecina, ka iepirkuma līguma izpildē netiks izmantots VAS „Latvijas dzelzceļš” neatļauts darba spēks un tehnika;</w:t>
      </w:r>
    </w:p>
    <w:p w14:paraId="1AE5A65B" w14:textId="7C7714FC" w:rsidR="007F5242" w:rsidRPr="00517121" w:rsidRDefault="00A12929" w:rsidP="007F5242">
      <w:pPr>
        <w:numPr>
          <w:ilvl w:val="0"/>
          <w:numId w:val="4"/>
        </w:numPr>
        <w:tabs>
          <w:tab w:val="clear" w:pos="720"/>
          <w:tab w:val="left" w:pos="426"/>
        </w:tabs>
        <w:ind w:left="0" w:right="46" w:firstLine="0"/>
        <w:jc w:val="both"/>
        <w:rPr>
          <w:lang w:val="lv-LV"/>
        </w:rPr>
      </w:pPr>
      <w:r w:rsidRPr="00517121">
        <w:rPr>
          <w:lang w:val="lv-LV"/>
        </w:rPr>
        <w:t xml:space="preserve">apliecina, ka pretendents, tā darbinieks vai pretendenta piedāvājumā norādītā persona nav konsultējusi vai citādi bijusi iesaistīta iepirkuma dokumentu sagatavošanā, </w:t>
      </w:r>
      <w:r w:rsidRPr="00517121">
        <w:rPr>
          <w:rStyle w:val="ui-provide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517121">
        <w:rPr>
          <w:lang w:val="lv-LV"/>
        </w:rPr>
        <w:t>;</w:t>
      </w:r>
    </w:p>
    <w:p w14:paraId="2D725649" w14:textId="634B19BA" w:rsidR="007F5242" w:rsidRPr="00517121" w:rsidRDefault="007F5242" w:rsidP="007F5242">
      <w:pPr>
        <w:numPr>
          <w:ilvl w:val="0"/>
          <w:numId w:val="4"/>
        </w:numPr>
        <w:tabs>
          <w:tab w:val="clear" w:pos="720"/>
          <w:tab w:val="left" w:pos="426"/>
        </w:tabs>
        <w:ind w:left="0" w:right="46" w:firstLine="0"/>
        <w:jc w:val="both"/>
        <w:rPr>
          <w:lang w:val="lv-LV"/>
        </w:rPr>
      </w:pPr>
      <w:r w:rsidRPr="00517121">
        <w:rPr>
          <w:lang w:val="lv-LV"/>
        </w:rPr>
        <w:t xml:space="preserve">apliecina, ka iepirkuma priekšmets, līguma izpildei izmantoti materiāli/iekārtas, materiālu/iekārtu pārstrādes (ražošanas) procesā izmantotie dzelzs un tērauda izejmateriāli </w:t>
      </w:r>
      <w:r w:rsidRPr="00517121">
        <w:rPr>
          <w:i/>
          <w:iCs/>
          <w:lang w:val="lv-LV"/>
        </w:rPr>
        <w:t>(ja tiek attiecināms)</w:t>
      </w:r>
      <w:r w:rsidRPr="00517121">
        <w:rPr>
          <w:lang w:val="lv-LV"/>
        </w:rPr>
        <w:t xml:space="preserve">, </w:t>
      </w:r>
      <w:r w:rsidR="00957300" w:rsidRPr="00517121">
        <w:rPr>
          <w:lang w:val="lv-LV"/>
        </w:rPr>
        <w:t xml:space="preserve">līguma izpildei nepieciešamo materiālu un iekārtu (ierīču) piegādes ķēdes dalībnieki (sadarbības partneris, ražotājs u.tml.) un </w:t>
      </w:r>
      <w:r w:rsidRPr="00517121">
        <w:rPr>
          <w:lang w:val="lv-LV"/>
        </w:rPr>
        <w:t>pretendents vai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3D25AA73" w14:textId="77777777" w:rsidR="00A12929" w:rsidRPr="00517121" w:rsidRDefault="00A12929" w:rsidP="00A12929">
      <w:pPr>
        <w:numPr>
          <w:ilvl w:val="0"/>
          <w:numId w:val="4"/>
        </w:numPr>
        <w:tabs>
          <w:tab w:val="clear" w:pos="720"/>
          <w:tab w:val="left" w:pos="426"/>
        </w:tabs>
        <w:ind w:left="0" w:right="46" w:firstLine="0"/>
        <w:jc w:val="both"/>
        <w:rPr>
          <w:lang w:val="lv-LV"/>
        </w:rPr>
      </w:pPr>
      <w:r w:rsidRPr="00517121">
        <w:rPr>
          <w:lang w:val="lv-LV"/>
        </w:rPr>
        <w:t xml:space="preserve">apliecina, ka ir iepazinies ar </w:t>
      </w:r>
      <w:r w:rsidRPr="00517121">
        <w:rPr>
          <w:color w:val="222222"/>
          <w:lang w:val="lv-LV"/>
        </w:rPr>
        <w:t>„</w:t>
      </w:r>
      <w:r w:rsidRPr="00517121">
        <w:rPr>
          <w:lang w:val="lv-LV"/>
        </w:rPr>
        <w:t xml:space="preserve">Latvijas dzelzceļš” koncerna mājas lapā </w:t>
      </w:r>
      <w:r w:rsidRPr="00517121">
        <w:rPr>
          <w:i/>
          <w:lang w:val="lv-LV"/>
        </w:rPr>
        <w:t>www.ldz.lv</w:t>
      </w:r>
      <w:r w:rsidRPr="00517121">
        <w:rPr>
          <w:lang w:val="lv-LV"/>
        </w:rPr>
        <w:t xml:space="preserve"> publicētajiem </w:t>
      </w:r>
      <w:r w:rsidRPr="00517121">
        <w:rPr>
          <w:color w:val="222222"/>
          <w:lang w:val="lv-LV"/>
        </w:rPr>
        <w:t>„</w:t>
      </w:r>
      <w:r w:rsidRPr="00517121">
        <w:rPr>
          <w:lang w:val="lv-LV"/>
        </w:rPr>
        <w:t xml:space="preserve">Latvijas dzelzceļš” koncerna sadarbības partneru biznesa ētikas pamatprincipiem, atbilst tiem un apņemas arī turpmāk strikti tos ievērot pats un nodrošināt, ka tos ievēro arī tā darbinieki; </w:t>
      </w:r>
    </w:p>
    <w:p w14:paraId="6908D48B" w14:textId="77777777" w:rsidR="00A12929" w:rsidRPr="00517121" w:rsidRDefault="00A12929" w:rsidP="00A12929">
      <w:pPr>
        <w:numPr>
          <w:ilvl w:val="0"/>
          <w:numId w:val="4"/>
        </w:numPr>
        <w:tabs>
          <w:tab w:val="clear" w:pos="720"/>
          <w:tab w:val="left" w:pos="426"/>
        </w:tabs>
        <w:ind w:left="0" w:right="46" w:firstLine="0"/>
        <w:jc w:val="both"/>
        <w:rPr>
          <w:lang w:val="lv-LV"/>
        </w:rPr>
      </w:pPr>
      <w:r w:rsidRPr="00517121">
        <w:rPr>
          <w:lang w:val="lv-LV"/>
        </w:rPr>
        <w:t>apliecina, ka visi pieteikumam pievienotie dokumenti un informācija ir šī pieteikuma un piedāvājuma neatņemama sastāvdaļa.</w:t>
      </w:r>
    </w:p>
    <w:p w14:paraId="12CEBF60" w14:textId="77777777" w:rsidR="00A12929" w:rsidRPr="00517121" w:rsidRDefault="00A12929" w:rsidP="00A12929">
      <w:pPr>
        <w:numPr>
          <w:ilvl w:val="0"/>
          <w:numId w:val="4"/>
        </w:numPr>
        <w:tabs>
          <w:tab w:val="clear" w:pos="720"/>
          <w:tab w:val="left" w:pos="426"/>
          <w:tab w:val="num" w:pos="3338"/>
        </w:tabs>
        <w:ind w:left="0" w:firstLine="0"/>
        <w:jc w:val="both"/>
        <w:rPr>
          <w:lang w:val="lv-LV"/>
        </w:rPr>
      </w:pPr>
      <w:r w:rsidRPr="00517121">
        <w:rPr>
          <w:lang w:val="lv-LV"/>
        </w:rPr>
        <w:t>garantē, ka visas sniegtās ziņas ir patiesas.</w:t>
      </w:r>
    </w:p>
    <w:p w14:paraId="2090886A" w14:textId="77777777" w:rsidR="00A12929" w:rsidRPr="00517121" w:rsidRDefault="00A12929" w:rsidP="00A12929">
      <w:pPr>
        <w:pStyle w:val="Pamattekstsaratkpi"/>
        <w:tabs>
          <w:tab w:val="left" w:pos="1125"/>
        </w:tabs>
        <w:ind w:firstLine="0"/>
        <w:rPr>
          <w:sz w:val="24"/>
          <w:lang w:val="lv-LV"/>
        </w:rPr>
      </w:pPr>
      <w:r w:rsidRPr="00517121">
        <w:rPr>
          <w:sz w:val="24"/>
          <w:lang w:val="lv-LV"/>
        </w:rPr>
        <w:tab/>
      </w:r>
    </w:p>
    <w:p w14:paraId="63CE095F" w14:textId="77777777" w:rsidR="00A12929" w:rsidRPr="00517121" w:rsidRDefault="00A12929" w:rsidP="00A12929">
      <w:pPr>
        <w:pStyle w:val="Pamattekstsaratkpi"/>
        <w:ind w:firstLine="0"/>
        <w:jc w:val="right"/>
        <w:rPr>
          <w:sz w:val="20"/>
          <w:szCs w:val="20"/>
          <w:lang w:val="lv-LV"/>
        </w:rPr>
      </w:pPr>
      <w:r w:rsidRPr="00517121">
        <w:rPr>
          <w:sz w:val="20"/>
          <w:szCs w:val="20"/>
          <w:lang w:val="lv-LV"/>
        </w:rPr>
        <w:t>__________________</w:t>
      </w:r>
    </w:p>
    <w:p w14:paraId="724A6A8F" w14:textId="77777777" w:rsidR="00A12929" w:rsidRPr="00517121" w:rsidRDefault="00A12929" w:rsidP="00A12929">
      <w:pPr>
        <w:pStyle w:val="Pamattekstsaratkpi"/>
        <w:ind w:left="6480"/>
        <w:jc w:val="center"/>
        <w:rPr>
          <w:sz w:val="20"/>
          <w:szCs w:val="20"/>
          <w:lang w:val="lv-LV"/>
        </w:rPr>
      </w:pPr>
      <w:r w:rsidRPr="00517121">
        <w:rPr>
          <w:sz w:val="20"/>
          <w:szCs w:val="20"/>
          <w:lang w:val="lv-LV"/>
        </w:rPr>
        <w:t xml:space="preserve">      (paraksts)</w:t>
      </w:r>
    </w:p>
    <w:p w14:paraId="2BE6E31E" w14:textId="77777777" w:rsidR="00A12929" w:rsidRPr="00517121" w:rsidRDefault="00A12929" w:rsidP="00A12929">
      <w:pPr>
        <w:pStyle w:val="Pamattekstsaratkpi"/>
        <w:ind w:firstLine="0"/>
        <w:jc w:val="right"/>
        <w:rPr>
          <w:sz w:val="20"/>
          <w:szCs w:val="20"/>
          <w:lang w:val="lv-LV"/>
        </w:rPr>
      </w:pPr>
      <w:r w:rsidRPr="00517121">
        <w:rPr>
          <w:sz w:val="20"/>
          <w:szCs w:val="20"/>
          <w:lang w:val="lv-LV"/>
        </w:rPr>
        <w:t>z.v.</w:t>
      </w:r>
    </w:p>
    <w:p w14:paraId="53A3B06B" w14:textId="77777777" w:rsidR="00A12929" w:rsidRPr="00517121" w:rsidRDefault="00A12929" w:rsidP="00A12929">
      <w:pPr>
        <w:pStyle w:val="Default"/>
        <w:rPr>
          <w:sz w:val="20"/>
          <w:szCs w:val="20"/>
        </w:rPr>
      </w:pPr>
      <w:r w:rsidRPr="00517121">
        <w:rPr>
          <w:sz w:val="20"/>
          <w:szCs w:val="20"/>
        </w:rPr>
        <w:t>Pretendenta adrese un bankas rekvizīti _____________________________________________________________,</w:t>
      </w:r>
    </w:p>
    <w:p w14:paraId="49B3CD64" w14:textId="77777777" w:rsidR="00A12929" w:rsidRPr="00517121" w:rsidRDefault="00A12929" w:rsidP="00A12929">
      <w:pPr>
        <w:pStyle w:val="Default"/>
        <w:rPr>
          <w:sz w:val="20"/>
          <w:szCs w:val="20"/>
        </w:rPr>
      </w:pPr>
      <w:r w:rsidRPr="00517121">
        <w:rPr>
          <w:sz w:val="20"/>
          <w:szCs w:val="20"/>
        </w:rPr>
        <w:t xml:space="preserve">tālruņa (faksa) numuri,  </w:t>
      </w:r>
      <w:r w:rsidRPr="00517121">
        <w:rPr>
          <w:b/>
          <w:bCs/>
          <w:sz w:val="20"/>
          <w:szCs w:val="20"/>
          <w:u w:val="single"/>
        </w:rPr>
        <w:t>oficiālā</w:t>
      </w:r>
      <w:r w:rsidRPr="00517121">
        <w:rPr>
          <w:b/>
          <w:bCs/>
          <w:sz w:val="20"/>
          <w:szCs w:val="20"/>
        </w:rPr>
        <w:t xml:space="preserve"> e-pasta adrese</w:t>
      </w:r>
      <w:r w:rsidRPr="00517121">
        <w:rPr>
          <w:sz w:val="20"/>
          <w:szCs w:val="20"/>
        </w:rPr>
        <w:t xml:space="preserve"> ______________________________________________.</w:t>
      </w:r>
    </w:p>
    <w:p w14:paraId="11DB4AF9" w14:textId="77777777" w:rsidR="00A12929" w:rsidRPr="00517121" w:rsidRDefault="00A12929" w:rsidP="00A12929">
      <w:pPr>
        <w:pStyle w:val="Default"/>
        <w:rPr>
          <w:sz w:val="20"/>
          <w:szCs w:val="20"/>
        </w:rPr>
      </w:pPr>
      <w:r w:rsidRPr="00517121">
        <w:rPr>
          <w:sz w:val="20"/>
          <w:szCs w:val="20"/>
        </w:rPr>
        <w:t xml:space="preserve">Pretendenta vadītāja vai pilnvarotās personas amats, vārds un uzvārds </w:t>
      </w:r>
    </w:p>
    <w:p w14:paraId="24D7FD8A" w14:textId="77777777" w:rsidR="00A12929" w:rsidRPr="00517121" w:rsidRDefault="00A12929" w:rsidP="00A12929">
      <w:pPr>
        <w:pStyle w:val="Default"/>
        <w:rPr>
          <w:sz w:val="20"/>
          <w:szCs w:val="20"/>
        </w:rPr>
      </w:pPr>
      <w:r w:rsidRPr="00517121">
        <w:rPr>
          <w:sz w:val="20"/>
          <w:szCs w:val="20"/>
        </w:rPr>
        <w:t xml:space="preserve">________________________________ </w:t>
      </w:r>
    </w:p>
    <w:p w14:paraId="0D264AC3" w14:textId="77777777" w:rsidR="00A12929" w:rsidRPr="00517121" w:rsidRDefault="00A12929" w:rsidP="00A12929">
      <w:pPr>
        <w:jc w:val="both"/>
        <w:rPr>
          <w:sz w:val="20"/>
          <w:szCs w:val="20"/>
          <w:lang w:val="lv-LV"/>
        </w:rPr>
        <w:sectPr w:rsidR="00A12929" w:rsidRPr="00517121" w:rsidSect="00993FE3">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517121">
        <w:rPr>
          <w:sz w:val="20"/>
          <w:szCs w:val="20"/>
          <w:lang w:val="lv-LV"/>
        </w:rPr>
        <w:br w:type="page"/>
      </w:r>
    </w:p>
    <w:p w14:paraId="110ED417" w14:textId="77777777" w:rsidR="00A12929" w:rsidRPr="00517121" w:rsidRDefault="00A12929" w:rsidP="002D49F9">
      <w:pPr>
        <w:spacing w:line="0" w:lineRule="atLeast"/>
        <w:ind w:right="-427"/>
        <w:jc w:val="right"/>
        <w:rPr>
          <w:b/>
          <w:lang w:val="lv-LV"/>
        </w:rPr>
      </w:pPr>
      <w:r w:rsidRPr="00517121">
        <w:rPr>
          <w:b/>
          <w:lang w:val="lv-LV"/>
        </w:rPr>
        <w:t>3.pielikums</w:t>
      </w:r>
    </w:p>
    <w:p w14:paraId="00EB2125" w14:textId="77777777" w:rsidR="00A12929" w:rsidRPr="00517121" w:rsidRDefault="00A12929" w:rsidP="002D49F9">
      <w:pPr>
        <w:spacing w:line="0" w:lineRule="atLeast"/>
        <w:ind w:right="-427"/>
        <w:jc w:val="right"/>
        <w:rPr>
          <w:lang w:val="lv-LV"/>
        </w:rPr>
      </w:pPr>
      <w:r w:rsidRPr="00517121">
        <w:rPr>
          <w:lang w:val="lv-LV"/>
        </w:rPr>
        <w:t xml:space="preserve"> </w:t>
      </w:r>
      <w:r w:rsidRPr="00517121">
        <w:rPr>
          <w:lang w:val="lv-LV"/>
        </w:rPr>
        <w:tab/>
      </w:r>
      <w:r w:rsidRPr="00517121">
        <w:rPr>
          <w:lang w:val="lv-LV"/>
        </w:rPr>
        <w:tab/>
      </w:r>
      <w:r w:rsidRPr="00517121">
        <w:rPr>
          <w:lang w:val="lv-LV"/>
        </w:rPr>
        <w:tab/>
      </w:r>
      <w:r w:rsidRPr="00517121">
        <w:rPr>
          <w:lang w:val="lv-LV"/>
        </w:rPr>
        <w:tab/>
      </w:r>
      <w:r w:rsidRPr="00517121">
        <w:rPr>
          <w:lang w:val="lv-LV"/>
        </w:rPr>
        <w:tab/>
        <w:t xml:space="preserve">VAS „Latvijas dzelzceļš” sarunu procedūras ar publikāciju </w:t>
      </w:r>
    </w:p>
    <w:p w14:paraId="02CF6E18" w14:textId="449DDA11" w:rsidR="0021765E" w:rsidRPr="00517121" w:rsidRDefault="00313A14" w:rsidP="002D49F9">
      <w:pPr>
        <w:overflowPunct w:val="0"/>
        <w:autoSpaceDE w:val="0"/>
        <w:autoSpaceDN w:val="0"/>
        <w:adjustRightInd w:val="0"/>
        <w:ind w:right="-427"/>
        <w:contextualSpacing/>
        <w:jc w:val="right"/>
        <w:textAlignment w:val="baseline"/>
        <w:rPr>
          <w:rFonts w:eastAsiaTheme="minorHAnsi"/>
          <w:color w:val="222222"/>
          <w:lang w:val="lv-LV"/>
        </w:rPr>
      </w:pPr>
      <w:r w:rsidRPr="00517121">
        <w:rPr>
          <w:lang w:val="lv-LV"/>
        </w:rPr>
        <w:t>„</w:t>
      </w:r>
      <w:r w:rsidRPr="00517121">
        <w:rPr>
          <w:color w:val="212529"/>
          <w:shd w:val="clear" w:color="auto" w:fill="FFFFFF"/>
          <w:lang w:val="lv-LV"/>
        </w:rPr>
        <w:t>Zāles pļaušana dzelzceļa zemes nodalījuma joslā</w:t>
      </w:r>
      <w:r w:rsidRPr="00517121">
        <w:rPr>
          <w:lang w:val="lv-LV"/>
        </w:rPr>
        <w:t>”</w:t>
      </w:r>
      <w:r w:rsidRPr="00517121">
        <w:rPr>
          <w:color w:val="222222"/>
          <w:lang w:val="lv-LV"/>
        </w:rPr>
        <w:t xml:space="preserve"> </w:t>
      </w:r>
      <w:r w:rsidR="0021765E" w:rsidRPr="00517121">
        <w:rPr>
          <w:lang w:val="lv-LV"/>
        </w:rPr>
        <w:t>nolikumam</w:t>
      </w:r>
    </w:p>
    <w:p w14:paraId="1C1C5E01" w14:textId="77777777" w:rsidR="00A12929" w:rsidRPr="00517121" w:rsidRDefault="00A12929" w:rsidP="00A12929">
      <w:pPr>
        <w:pStyle w:val="Galvene"/>
        <w:jc w:val="center"/>
        <w:rPr>
          <w:b/>
          <w:highlight w:val="yellow"/>
          <w:lang w:val="lv-LV"/>
        </w:rPr>
      </w:pPr>
    </w:p>
    <w:p w14:paraId="16A7F090" w14:textId="7766F2B7" w:rsidR="00A12929" w:rsidRPr="00517121" w:rsidRDefault="002D177B" w:rsidP="00BC67FC">
      <w:pPr>
        <w:pStyle w:val="Galvene"/>
        <w:jc w:val="center"/>
        <w:rPr>
          <w:i/>
          <w:sz w:val="20"/>
          <w:szCs w:val="20"/>
          <w:lang w:val="lv-LV"/>
        </w:rPr>
      </w:pPr>
      <w:r w:rsidRPr="00517121">
        <w:rPr>
          <w:b/>
          <w:lang w:val="lv-LV"/>
        </w:rPr>
        <w:t>DARBA UZDEVUMS</w:t>
      </w:r>
    </w:p>
    <w:p w14:paraId="60C53CE3" w14:textId="77777777" w:rsidR="0063254A" w:rsidRPr="00517121" w:rsidRDefault="0063254A" w:rsidP="002D49F9">
      <w:pPr>
        <w:spacing w:line="0" w:lineRule="atLeast"/>
        <w:ind w:left="-993" w:right="-427"/>
        <w:rPr>
          <w:i/>
          <w:iCs/>
          <w:lang w:val="lv-LV"/>
        </w:rPr>
      </w:pPr>
    </w:p>
    <w:p w14:paraId="09BDAFB4" w14:textId="2D17D62E" w:rsidR="0063254A" w:rsidRPr="00517121" w:rsidRDefault="0063254A" w:rsidP="002D49F9">
      <w:pPr>
        <w:pStyle w:val="Default"/>
        <w:ind w:left="-993" w:right="-427" w:firstLine="426"/>
        <w:jc w:val="both"/>
        <w:rPr>
          <w:color w:val="auto"/>
        </w:rPr>
      </w:pPr>
      <w:r w:rsidRPr="00517121">
        <w:rPr>
          <w:color w:val="auto"/>
        </w:rPr>
        <w:t xml:space="preserve">Darbi – zāles pļaušana </w:t>
      </w:r>
      <w:r w:rsidRPr="00517121">
        <w:t xml:space="preserve">dzelzceļa zemes </w:t>
      </w:r>
      <w:r w:rsidRPr="00B80307">
        <w:t xml:space="preserve">nodalījuma joslā </w:t>
      </w:r>
      <w:r w:rsidRPr="00B80307">
        <w:rPr>
          <w:i/>
          <w:iCs/>
        </w:rPr>
        <w:t>Darbu platību un vietu sarakstā</w:t>
      </w:r>
      <w:r w:rsidRPr="00B80307">
        <w:t xml:space="preserve"> noteiktajā 21 (divdesmit viena) dzelzceļa iecirkņu </w:t>
      </w:r>
      <w:r w:rsidRPr="00B80307">
        <w:rPr>
          <w:color w:val="auto"/>
        </w:rPr>
        <w:t>sadalījumā un tajos esošajos objektos - konkrētā vietās, kur atrodas Pieturas punkti, izmaiņas punkti, ceļa posteņi saskaņā ar šajā</w:t>
      </w:r>
      <w:r w:rsidRPr="00517121">
        <w:rPr>
          <w:color w:val="auto"/>
        </w:rPr>
        <w:t xml:space="preserve"> Darba uzdevumā noteikto.</w:t>
      </w:r>
    </w:p>
    <w:p w14:paraId="4D0A3AB2" w14:textId="77777777" w:rsidR="0063254A" w:rsidRPr="00517121" w:rsidRDefault="0063254A" w:rsidP="002D49F9">
      <w:pPr>
        <w:spacing w:line="0" w:lineRule="atLeast"/>
        <w:ind w:left="-567" w:right="-427"/>
        <w:rPr>
          <w:i/>
          <w:iCs/>
          <w:lang w:val="lv-LV"/>
        </w:rPr>
      </w:pPr>
    </w:p>
    <w:p w14:paraId="1C7AA23F" w14:textId="77777777" w:rsidR="0063254A" w:rsidRPr="00517121" w:rsidRDefault="0063254A" w:rsidP="002D49F9">
      <w:pPr>
        <w:spacing w:line="0" w:lineRule="atLeast"/>
        <w:ind w:left="-567" w:right="-427"/>
        <w:rPr>
          <w:i/>
          <w:iCs/>
          <w:lang w:val="lv-LV"/>
        </w:rPr>
      </w:pPr>
      <w:r w:rsidRPr="00517121">
        <w:rPr>
          <w:i/>
          <w:iCs/>
          <w:lang w:val="lv-LV"/>
        </w:rPr>
        <w:t>I Vispārīgās prasības</w:t>
      </w:r>
    </w:p>
    <w:p w14:paraId="27AF0DB9" w14:textId="77777777" w:rsidR="0063254A" w:rsidRPr="00517121" w:rsidRDefault="0063254A" w:rsidP="002D49F9">
      <w:pPr>
        <w:pStyle w:val="Default"/>
        <w:ind w:left="-567" w:right="-427"/>
        <w:jc w:val="both"/>
        <w:rPr>
          <w:color w:val="auto"/>
        </w:rPr>
      </w:pPr>
    </w:p>
    <w:p w14:paraId="01AE4CF3" w14:textId="77777777" w:rsidR="0063254A" w:rsidRPr="00517121" w:rsidRDefault="0063254A" w:rsidP="002D49F9">
      <w:pPr>
        <w:pStyle w:val="Default"/>
        <w:numPr>
          <w:ilvl w:val="0"/>
          <w:numId w:val="39"/>
        </w:numPr>
        <w:ind w:left="-567" w:right="-427" w:hanging="284"/>
        <w:jc w:val="both"/>
        <w:rPr>
          <w:color w:val="auto"/>
        </w:rPr>
      </w:pPr>
      <w:r w:rsidRPr="00517121">
        <w:rPr>
          <w:color w:val="auto"/>
        </w:rPr>
        <w:t xml:space="preserve">Darbu izpildes vieta – dzelzceļa līniju ietvaros dzelzceļa iecirkņu posmi un vietas (pieturas punkti, izmaiņas punkti, ceļa posteņi) saskaņā ar </w:t>
      </w:r>
      <w:r w:rsidRPr="00517121">
        <w:rPr>
          <w:i/>
          <w:iCs/>
          <w:color w:val="auto"/>
        </w:rPr>
        <w:t>Darbu platību un vietu sarakstu</w:t>
      </w:r>
      <w:r w:rsidRPr="00517121">
        <w:rPr>
          <w:color w:val="auto"/>
        </w:rPr>
        <w:t xml:space="preserve"> (Darba uzdevuma II sadaļa).</w:t>
      </w:r>
    </w:p>
    <w:p w14:paraId="16CAB87B" w14:textId="77777777" w:rsidR="0063254A" w:rsidRPr="00517121" w:rsidRDefault="0063254A" w:rsidP="002D49F9">
      <w:pPr>
        <w:pStyle w:val="Default"/>
        <w:ind w:left="-567" w:right="-427"/>
        <w:jc w:val="both"/>
        <w:rPr>
          <w:color w:val="auto"/>
        </w:rPr>
      </w:pPr>
    </w:p>
    <w:p w14:paraId="7A1414FC" w14:textId="77777777" w:rsidR="0063254A" w:rsidRPr="00517121" w:rsidRDefault="0063254A" w:rsidP="002D49F9">
      <w:pPr>
        <w:pStyle w:val="Default"/>
        <w:numPr>
          <w:ilvl w:val="0"/>
          <w:numId w:val="39"/>
        </w:numPr>
        <w:ind w:left="-567" w:right="-427" w:hanging="284"/>
        <w:jc w:val="both"/>
        <w:rPr>
          <w:color w:val="auto"/>
        </w:rPr>
      </w:pPr>
      <w:r w:rsidRPr="00517121">
        <w:rPr>
          <w:color w:val="auto"/>
        </w:rPr>
        <w:t xml:space="preserve">Darbu izpildes apjoms - platības (apjomi) norādīti vienai pļaušanas reizei </w:t>
      </w:r>
      <w:r w:rsidRPr="00517121">
        <w:rPr>
          <w:i/>
          <w:iCs/>
          <w:color w:val="auto"/>
        </w:rPr>
        <w:t>Darbu platību un vietu sarakstā</w:t>
      </w:r>
      <w:r w:rsidRPr="00517121">
        <w:rPr>
          <w:color w:val="auto"/>
        </w:rPr>
        <w:t xml:space="preserve"> (Darba uzdevuma II sadaļa), ievērojot šādus pļaušanas darbu apjomu un biežumu ietekmējošos apstākļus:</w:t>
      </w:r>
    </w:p>
    <w:p w14:paraId="6F75F145" w14:textId="77777777" w:rsidR="0063254A" w:rsidRPr="00517121" w:rsidRDefault="0063254A" w:rsidP="002D49F9">
      <w:pPr>
        <w:pStyle w:val="Default"/>
        <w:numPr>
          <w:ilvl w:val="1"/>
          <w:numId w:val="39"/>
        </w:numPr>
        <w:ind w:left="-567" w:right="-427"/>
        <w:jc w:val="both"/>
        <w:rPr>
          <w:color w:val="auto"/>
        </w:rPr>
      </w:pPr>
      <w:r w:rsidRPr="00517121">
        <w:rPr>
          <w:color w:val="auto"/>
        </w:rPr>
        <w:t>pļaušanas apstākļi (reljefs - nogāzes, grāvji, koki, būves u.c.) Darbu izpildes vietās ir dažādi, tādēļ norādītie apjomi var mainīties pļaušanas vietās – pieturas punktos, izmaiņas punktos, ceļa posteņos, kā arī vietās ar dažādiem reljefiem;</w:t>
      </w:r>
    </w:p>
    <w:p w14:paraId="1AB5C94C" w14:textId="11E5374F" w:rsidR="0063254A" w:rsidRPr="00517121" w:rsidRDefault="0063254A" w:rsidP="002D49F9">
      <w:pPr>
        <w:pStyle w:val="Default"/>
        <w:numPr>
          <w:ilvl w:val="1"/>
          <w:numId w:val="39"/>
        </w:numPr>
        <w:ind w:left="-567" w:right="-427"/>
        <w:jc w:val="both"/>
      </w:pPr>
      <w:r w:rsidRPr="00517121">
        <w:rPr>
          <w:color w:val="auto"/>
          <w:u w:val="single"/>
        </w:rPr>
        <w:t xml:space="preserve">nepieciešamais pļaušanas reižu skaits konkrētā </w:t>
      </w:r>
      <w:r w:rsidR="00595490" w:rsidRPr="00517121">
        <w:rPr>
          <w:color w:val="auto"/>
          <w:u w:val="single"/>
        </w:rPr>
        <w:t>D</w:t>
      </w:r>
      <w:r w:rsidRPr="00517121">
        <w:rPr>
          <w:color w:val="auto"/>
          <w:u w:val="single"/>
        </w:rPr>
        <w:t>arbu veikšanas vietā tiks noteikts atkarībā no augu intensīvās augšanas – zāles veģe</w:t>
      </w:r>
      <w:r w:rsidRPr="00517121">
        <w:rPr>
          <w:u w:val="single"/>
        </w:rPr>
        <w:t>tācijas ilguma un intensitātes</w:t>
      </w:r>
      <w:r w:rsidRPr="00517121">
        <w:t>;</w:t>
      </w:r>
    </w:p>
    <w:p w14:paraId="4AF82B5F" w14:textId="2CD7348F" w:rsidR="0063254A" w:rsidRPr="00517121" w:rsidRDefault="0063254A" w:rsidP="002D49F9">
      <w:pPr>
        <w:pStyle w:val="Default"/>
        <w:numPr>
          <w:ilvl w:val="1"/>
          <w:numId w:val="39"/>
        </w:numPr>
        <w:ind w:left="-567" w:right="-427"/>
        <w:jc w:val="both"/>
      </w:pPr>
      <w:r w:rsidRPr="00517121">
        <w:t xml:space="preserve">pļaušanas biežums un apjoms </w:t>
      </w:r>
      <w:r w:rsidR="00595490" w:rsidRPr="00517121">
        <w:t>D</w:t>
      </w:r>
      <w:r w:rsidRPr="00517121">
        <w:t>arbu veikšanas vietā var tikt palielināts vai samazināts (piemēram, sausas vasaras gadījumā).</w:t>
      </w:r>
    </w:p>
    <w:p w14:paraId="2DA4AF48" w14:textId="77777777" w:rsidR="0063254A" w:rsidRPr="00517121" w:rsidRDefault="0063254A" w:rsidP="002D49F9">
      <w:pPr>
        <w:ind w:left="-567" w:right="-427"/>
        <w:rPr>
          <w:lang w:val="lv-LV"/>
        </w:rPr>
      </w:pPr>
    </w:p>
    <w:p w14:paraId="21E539D8" w14:textId="6DA1D96A" w:rsidR="0063254A" w:rsidRPr="00517121" w:rsidRDefault="0063254A" w:rsidP="002D49F9">
      <w:pPr>
        <w:pStyle w:val="Default"/>
        <w:numPr>
          <w:ilvl w:val="0"/>
          <w:numId w:val="39"/>
        </w:numPr>
        <w:ind w:left="-567" w:right="-427" w:hanging="284"/>
        <w:jc w:val="both"/>
      </w:pPr>
      <w:r w:rsidRPr="00517121">
        <w:t xml:space="preserve">Veicot </w:t>
      </w:r>
      <w:r w:rsidR="00595490" w:rsidRPr="00517121">
        <w:t>D</w:t>
      </w:r>
      <w:r w:rsidRPr="00517121">
        <w:t xml:space="preserve">arbus jāievēro visus spēkā esošos normatīvos aktus, kas nosaka zāles pļaušanu, </w:t>
      </w:r>
      <w:r w:rsidR="00595490" w:rsidRPr="00517121">
        <w:t>D</w:t>
      </w:r>
      <w:r w:rsidRPr="00517121">
        <w:t>arbu veikšanu dzelzceļa nodalījuma joslā, vides aizsardzības, valsts ugunsdrošības, elektrodrošības un citu normatīvo aktu, kas attiecas uz tehnikas lietošanas, darba organizēšanas un izpildes kārtību un kvalitāti, ievērošanu, tai skaitā:</w:t>
      </w:r>
    </w:p>
    <w:p w14:paraId="71E8E164" w14:textId="77777777" w:rsidR="0063254A" w:rsidRPr="00517121" w:rsidRDefault="0063254A" w:rsidP="002D49F9">
      <w:pPr>
        <w:pStyle w:val="Sarakstarindkopa"/>
        <w:numPr>
          <w:ilvl w:val="1"/>
          <w:numId w:val="39"/>
        </w:numPr>
        <w:ind w:left="-567" w:right="-427"/>
        <w:jc w:val="both"/>
        <w:rPr>
          <w:lang w:val="lv-LV"/>
        </w:rPr>
      </w:pPr>
      <w:r w:rsidRPr="00517121">
        <w:rPr>
          <w:lang w:val="lv-LV"/>
        </w:rPr>
        <w:t>attiecīgās pilsētas pašvaldības un novada pašvaldības izdotos saistošos noteikumus;</w:t>
      </w:r>
    </w:p>
    <w:p w14:paraId="0E1BB5F0" w14:textId="2EC53C46" w:rsidR="0063254A" w:rsidRPr="00517121" w:rsidRDefault="0063254A" w:rsidP="002D49F9">
      <w:pPr>
        <w:pStyle w:val="Default"/>
        <w:numPr>
          <w:ilvl w:val="1"/>
          <w:numId w:val="39"/>
        </w:numPr>
        <w:ind w:left="-567" w:right="-427"/>
        <w:jc w:val="both"/>
      </w:pPr>
      <w:r w:rsidRPr="00517121">
        <w:t xml:space="preserve">Ministru kabineta 01.02.2005. noteikumus Nr.79 </w:t>
      </w:r>
      <w:r w:rsidR="00E77CBC" w:rsidRPr="00517121">
        <w:t>„</w:t>
      </w:r>
      <w:r w:rsidRPr="00517121">
        <w:t>Dzelzceļa zemes nodalījuma joslas ekspluatācijas noteikumi” u.c.</w:t>
      </w:r>
    </w:p>
    <w:p w14:paraId="581F6E5C" w14:textId="77777777" w:rsidR="0063254A" w:rsidRPr="00517121" w:rsidRDefault="0063254A" w:rsidP="002D49F9">
      <w:pPr>
        <w:pStyle w:val="Default"/>
        <w:ind w:left="-567" w:right="-427"/>
        <w:jc w:val="both"/>
      </w:pPr>
    </w:p>
    <w:p w14:paraId="77DC70CF" w14:textId="5840BF44" w:rsidR="00F91C75" w:rsidRPr="00517121" w:rsidRDefault="0063254A" w:rsidP="002D49F9">
      <w:pPr>
        <w:pStyle w:val="Default"/>
        <w:numPr>
          <w:ilvl w:val="0"/>
          <w:numId w:val="39"/>
        </w:numPr>
        <w:ind w:left="-567" w:right="-427" w:hanging="284"/>
        <w:jc w:val="both"/>
        <w:rPr>
          <w:rStyle w:val="Hipersaite"/>
          <w:rFonts w:eastAsiaTheme="majorEastAsia"/>
          <w:color w:val="000000"/>
        </w:rPr>
      </w:pPr>
      <w:r w:rsidRPr="00517121">
        <w:t xml:space="preserve">Veicot Darbus jāievēro VAS </w:t>
      </w:r>
      <w:r w:rsidR="00E77CBC" w:rsidRPr="00517121">
        <w:t>„</w:t>
      </w:r>
      <w:r w:rsidRPr="00517121">
        <w:t>Latvijas dzelzceļš” izdotos un spēkā esošos normatīvos aktus, t.sk.</w:t>
      </w:r>
      <w:r w:rsidR="00E77CBC" w:rsidRPr="00517121">
        <w:t>,</w:t>
      </w:r>
      <w:r w:rsidRPr="00517121">
        <w:t xml:space="preserve"> </w:t>
      </w:r>
      <w:r w:rsidR="00E77CBC" w:rsidRPr="00517121">
        <w:t>„</w:t>
      </w:r>
      <w:r w:rsidRPr="00517121">
        <w:rPr>
          <w:shd w:val="clear" w:color="auto" w:fill="FFFFFF"/>
        </w:rPr>
        <w:t xml:space="preserve">Komercdarbības veikšanas kārtību uz VAS </w:t>
      </w:r>
      <w:r w:rsidR="00E77CBC" w:rsidRPr="00517121">
        <w:t>„</w:t>
      </w:r>
      <w:r w:rsidRPr="00517121">
        <w:rPr>
          <w:shd w:val="clear" w:color="auto" w:fill="FFFFFF"/>
        </w:rPr>
        <w:t>Latvijas dzelzceļš</w:t>
      </w:r>
      <w:r w:rsidR="00E77CBC" w:rsidRPr="00517121">
        <w:rPr>
          <w:shd w:val="clear" w:color="auto" w:fill="FFFFFF"/>
        </w:rPr>
        <w:t>”</w:t>
      </w:r>
      <w:r w:rsidRPr="00517121">
        <w:rPr>
          <w:shd w:val="clear" w:color="auto" w:fill="FFFFFF"/>
        </w:rPr>
        <w:t xml:space="preserve"> dzelzceļa infrastruktūras”, ar ko var iepazīties </w:t>
      </w:r>
      <w:r w:rsidRPr="00517121">
        <w:rPr>
          <w:i/>
          <w:iCs/>
          <w:shd w:val="clear" w:color="auto" w:fill="FFFFFF"/>
        </w:rPr>
        <w:t>Pasūtītāja</w:t>
      </w:r>
      <w:r w:rsidRPr="00517121">
        <w:rPr>
          <w:shd w:val="clear" w:color="auto" w:fill="FFFFFF"/>
        </w:rPr>
        <w:t xml:space="preserve"> mājas lapā internetā: </w:t>
      </w:r>
      <w:r w:rsidR="00F91C75" w:rsidRPr="00517121">
        <w:rPr>
          <w:rFonts w:eastAsiaTheme="majorEastAsia"/>
          <w:i/>
          <w:iCs/>
          <w:shd w:val="clear" w:color="auto" w:fill="FFFFFF"/>
        </w:rPr>
        <w:t xml:space="preserve">www.ldz.lv </w:t>
      </w:r>
      <w:r w:rsidR="00F91C75" w:rsidRPr="00517121">
        <w:rPr>
          <w:color w:val="auto"/>
          <w:shd w:val="clear" w:color="auto" w:fill="FFFFFF"/>
        </w:rPr>
        <w:t xml:space="preserve">un </w:t>
      </w:r>
      <w:r w:rsidR="00F91C75" w:rsidRPr="00517121">
        <w:rPr>
          <w:color w:val="auto"/>
          <w:u w:val="single"/>
        </w:rPr>
        <w:t xml:space="preserve">VAS </w:t>
      </w:r>
      <w:r w:rsidR="00F91C75" w:rsidRPr="00517121">
        <w:t>„</w:t>
      </w:r>
      <w:r w:rsidR="00F91C75" w:rsidRPr="00517121">
        <w:rPr>
          <w:color w:val="auto"/>
          <w:u w:val="single"/>
        </w:rPr>
        <w:t xml:space="preserve">Latvijas dzelzceļš” izstrādātos noteikumus </w:t>
      </w:r>
      <w:bookmarkStart w:id="10" w:name="_Hlk139639125"/>
      <w:r w:rsidR="00F91C75" w:rsidRPr="00517121">
        <w:t>„</w:t>
      </w:r>
      <w:r w:rsidR="00F91C75" w:rsidRPr="00517121">
        <w:rPr>
          <w:color w:val="auto"/>
          <w:u w:val="single"/>
        </w:rPr>
        <w:t xml:space="preserve">Kārtība, kādā tiek organizēta darbu veikšana dzelzceļa zemes nodalījuma </w:t>
      </w:r>
      <w:bookmarkEnd w:id="10"/>
      <w:r w:rsidR="00F91C75" w:rsidRPr="00517121">
        <w:rPr>
          <w:color w:val="auto"/>
          <w:u w:val="single"/>
        </w:rPr>
        <w:t>joslā”,</w:t>
      </w:r>
      <w:r w:rsidR="00F91C75" w:rsidRPr="00517121">
        <w:rPr>
          <w:color w:val="auto"/>
        </w:rPr>
        <w:t xml:space="preserve"> kuri pievienoti šī Darba uzdevuma</w:t>
      </w:r>
      <w:r w:rsidR="00F91C75" w:rsidRPr="00517121">
        <w:rPr>
          <w:i/>
          <w:iCs/>
          <w:color w:val="auto"/>
        </w:rPr>
        <w:t xml:space="preserve"> </w:t>
      </w:r>
      <w:r w:rsidR="00F91C75" w:rsidRPr="00517121">
        <w:rPr>
          <w:color w:val="auto"/>
        </w:rPr>
        <w:t>pielikumā.</w:t>
      </w:r>
    </w:p>
    <w:p w14:paraId="60B97B6A" w14:textId="77777777" w:rsidR="0063254A" w:rsidRPr="00517121" w:rsidRDefault="0063254A" w:rsidP="002D49F9">
      <w:pPr>
        <w:pStyle w:val="Default"/>
        <w:ind w:left="-567" w:right="-427"/>
        <w:jc w:val="both"/>
        <w:rPr>
          <w:rStyle w:val="Hipersaite"/>
          <w:rFonts w:eastAsiaTheme="majorEastAsia"/>
          <w:color w:val="000000"/>
        </w:rPr>
      </w:pPr>
    </w:p>
    <w:p w14:paraId="46C06D38" w14:textId="77777777" w:rsidR="0063254A" w:rsidRPr="00517121" w:rsidRDefault="0063254A" w:rsidP="002D49F9">
      <w:pPr>
        <w:pStyle w:val="Default"/>
        <w:numPr>
          <w:ilvl w:val="0"/>
          <w:numId w:val="39"/>
        </w:numPr>
        <w:ind w:left="-567" w:right="-427" w:hanging="284"/>
        <w:jc w:val="both"/>
      </w:pPr>
      <w:r w:rsidRPr="00517121">
        <w:rPr>
          <w:color w:val="auto"/>
        </w:rPr>
        <w:t>Darbu veikšanai Izpildītājs nodrošina visus nepieciešamos resursus – darbaspēku, inventāru, darba aizsardzības līdzekļus un materiālus, kas ietver arī:</w:t>
      </w:r>
    </w:p>
    <w:p w14:paraId="5F2AE3C5" w14:textId="77777777" w:rsidR="0063254A" w:rsidRPr="00517121" w:rsidRDefault="0063254A" w:rsidP="002D49F9">
      <w:pPr>
        <w:pStyle w:val="Default"/>
        <w:numPr>
          <w:ilvl w:val="1"/>
          <w:numId w:val="39"/>
        </w:numPr>
        <w:ind w:left="-567" w:right="-427"/>
        <w:jc w:val="both"/>
      </w:pPr>
      <w:r w:rsidRPr="00517121">
        <w:t xml:space="preserve">atbilstošu tehnisko nodrošinājumu, tai skaitā, traktortehniku, pļaujmašīnu vai </w:t>
      </w:r>
      <w:proofErr w:type="spellStart"/>
      <w:r w:rsidRPr="00517121">
        <w:t>trimmeri</w:t>
      </w:r>
      <w:proofErr w:type="spellEnd"/>
      <w:r w:rsidRPr="00517121">
        <w:t>, kas jāpielieto atkarībā no konkrētā apvidus un reljefa;</w:t>
      </w:r>
    </w:p>
    <w:p w14:paraId="0B70E206" w14:textId="77777777" w:rsidR="0063254A" w:rsidRPr="00517121" w:rsidRDefault="0063254A" w:rsidP="002D49F9">
      <w:pPr>
        <w:pStyle w:val="Default"/>
        <w:numPr>
          <w:ilvl w:val="1"/>
          <w:numId w:val="39"/>
        </w:numPr>
        <w:ind w:left="-567" w:right="-427"/>
        <w:jc w:val="both"/>
      </w:pPr>
      <w:r w:rsidRPr="00517121">
        <w:rPr>
          <w:color w:val="auto"/>
        </w:rPr>
        <w:t>kvalificētu personālu (tiešos darbu izpildītājus),</w:t>
      </w:r>
    </w:p>
    <w:p w14:paraId="049BB169" w14:textId="77777777" w:rsidR="0063254A" w:rsidRPr="00517121" w:rsidRDefault="0063254A" w:rsidP="002D49F9">
      <w:pPr>
        <w:pStyle w:val="Sarakstarindkopa"/>
        <w:ind w:left="-567" w:right="-427" w:firstLine="426"/>
        <w:jc w:val="both"/>
        <w:rPr>
          <w:lang w:val="lv-LV"/>
        </w:rPr>
      </w:pPr>
      <w:r w:rsidRPr="00517121">
        <w:rPr>
          <w:lang w:val="lv-LV"/>
        </w:rPr>
        <w:t>Izpildītājs ir atbildīgs par tehniskā nodrošinājuma un darbinieku – speciālistu piesaisti atbilstošā skaitā, lai spētu izpildīt Darbus termiņā un apjomā atbilstoši saistībām.</w:t>
      </w:r>
    </w:p>
    <w:p w14:paraId="63F1C995" w14:textId="77777777" w:rsidR="0063254A" w:rsidRPr="00517121" w:rsidRDefault="0063254A" w:rsidP="002D49F9">
      <w:pPr>
        <w:ind w:left="-567" w:right="-427"/>
        <w:rPr>
          <w:lang w:val="lv-LV"/>
        </w:rPr>
      </w:pPr>
    </w:p>
    <w:p w14:paraId="4DCF3B0F" w14:textId="77777777" w:rsidR="0063254A" w:rsidRPr="00517121" w:rsidRDefault="0063254A" w:rsidP="002D49F9">
      <w:pPr>
        <w:pStyle w:val="Default"/>
        <w:numPr>
          <w:ilvl w:val="0"/>
          <w:numId w:val="39"/>
        </w:numPr>
        <w:ind w:left="-567" w:right="-427" w:hanging="284"/>
        <w:jc w:val="both"/>
      </w:pPr>
      <w:r w:rsidRPr="00517121">
        <w:t>Darbu apraksts:</w:t>
      </w:r>
    </w:p>
    <w:p w14:paraId="221997CD" w14:textId="77777777" w:rsidR="0063254A" w:rsidRPr="00517121" w:rsidRDefault="0063254A" w:rsidP="002D49F9">
      <w:pPr>
        <w:pStyle w:val="Default"/>
        <w:numPr>
          <w:ilvl w:val="1"/>
          <w:numId w:val="39"/>
        </w:numPr>
        <w:ind w:left="-567" w:right="-427"/>
        <w:jc w:val="both"/>
      </w:pPr>
      <w:r w:rsidRPr="00517121">
        <w:t xml:space="preserve">Darbu izpildē (veicot zāles pļaušanas darbus) nedrīkst bojāt paliekošo un pļaušanas platībām pieguļošos īpašumos esošu koku stumbrus, kokaugu stumbru mizas, žogus, būves, ielu un ceļu aprīkojumu, labiekārtojuma elementus </w:t>
      </w:r>
      <w:proofErr w:type="spellStart"/>
      <w:r w:rsidRPr="00517121">
        <w:t>u.c</w:t>
      </w:r>
      <w:proofErr w:type="spellEnd"/>
      <w:r w:rsidRPr="00517121">
        <w:t>;</w:t>
      </w:r>
    </w:p>
    <w:p w14:paraId="4AE155C9" w14:textId="77777777" w:rsidR="0063254A" w:rsidRPr="00517121" w:rsidRDefault="0063254A" w:rsidP="002D49F9">
      <w:pPr>
        <w:pStyle w:val="Default"/>
        <w:numPr>
          <w:ilvl w:val="1"/>
          <w:numId w:val="39"/>
        </w:numPr>
        <w:ind w:left="-567" w:right="-427"/>
        <w:jc w:val="both"/>
      </w:pPr>
      <w:r w:rsidRPr="00517121">
        <w:t>nav pieļaujama nopļautās zāles izkliedēšana uz ietvēm, peroniem, ielām un laukumiem. Ja sasmalcinātā zāle nokļūst uz cietā seguma, tā jānotīra 1 h laikā pēc pļaušanas;</w:t>
      </w:r>
    </w:p>
    <w:p w14:paraId="41A4D058" w14:textId="77777777" w:rsidR="0063254A" w:rsidRPr="00517121" w:rsidRDefault="0063254A" w:rsidP="002D49F9">
      <w:pPr>
        <w:pStyle w:val="Default"/>
        <w:numPr>
          <w:ilvl w:val="1"/>
          <w:numId w:val="39"/>
        </w:numPr>
        <w:ind w:left="-567" w:right="-427"/>
        <w:jc w:val="both"/>
      </w:pPr>
      <w:r w:rsidRPr="00517121">
        <w:t>pļaujamajā teritorijā esošie atkritumi Izpildītājam (tā darbiniekiem) jāsavāc un jānodrošina utilizācija;</w:t>
      </w:r>
    </w:p>
    <w:p w14:paraId="6AD98F04" w14:textId="77777777" w:rsidR="0063254A" w:rsidRPr="00517121" w:rsidRDefault="0063254A" w:rsidP="002D49F9">
      <w:pPr>
        <w:pStyle w:val="Default"/>
        <w:numPr>
          <w:ilvl w:val="1"/>
          <w:numId w:val="39"/>
        </w:numPr>
        <w:ind w:left="-567" w:right="-427"/>
        <w:jc w:val="both"/>
      </w:pPr>
      <w:r w:rsidRPr="00517121">
        <w:t>Darbu izpildē jānodrošina, lai netiek piesārņota vide ar sadzīves atkritumiem, izlietu degvielu, eļļām un citām vielām;</w:t>
      </w:r>
    </w:p>
    <w:p w14:paraId="37507E7F" w14:textId="77777777" w:rsidR="0063254A" w:rsidRPr="00517121" w:rsidRDefault="0063254A" w:rsidP="002D49F9">
      <w:pPr>
        <w:pStyle w:val="Default"/>
        <w:numPr>
          <w:ilvl w:val="1"/>
          <w:numId w:val="39"/>
        </w:numPr>
        <w:ind w:left="-567" w:right="-427"/>
        <w:jc w:val="both"/>
      </w:pPr>
      <w:r w:rsidRPr="00517121">
        <w:t>Darbu izpilde (zāles pļaušanas darbi) jāveic, ievērojot visus uz Darba izpildi attiecināmos drošības noteikumus – darba drošības, satiksmes drošības, ugunsdrošības u.c.</w:t>
      </w:r>
    </w:p>
    <w:p w14:paraId="2611934C" w14:textId="77777777" w:rsidR="0063254A" w:rsidRPr="00517121" w:rsidRDefault="0063254A" w:rsidP="002D49F9">
      <w:pPr>
        <w:pStyle w:val="Default"/>
        <w:ind w:left="-567" w:right="-427"/>
        <w:jc w:val="both"/>
      </w:pPr>
    </w:p>
    <w:p w14:paraId="0B4C9731" w14:textId="77777777" w:rsidR="0063254A" w:rsidRPr="00517121" w:rsidRDefault="0063254A" w:rsidP="002D49F9">
      <w:pPr>
        <w:pStyle w:val="Default"/>
        <w:numPr>
          <w:ilvl w:val="0"/>
          <w:numId w:val="39"/>
        </w:numPr>
        <w:ind w:left="-567" w:right="-427" w:hanging="284"/>
        <w:jc w:val="both"/>
      </w:pPr>
      <w:r w:rsidRPr="00517121">
        <w:t>Darbu izpilde – uzskatāms, ka darbs veikts kvalitatīvi, ja Darba pieņemšanas laikā konstatēts, ka:</w:t>
      </w:r>
    </w:p>
    <w:p w14:paraId="1450D858" w14:textId="77777777" w:rsidR="0063254A" w:rsidRPr="00517121" w:rsidRDefault="0063254A" w:rsidP="002D49F9">
      <w:pPr>
        <w:pStyle w:val="Default"/>
        <w:numPr>
          <w:ilvl w:val="1"/>
          <w:numId w:val="39"/>
        </w:numPr>
        <w:ind w:left="-567" w:right="-427"/>
        <w:jc w:val="both"/>
      </w:pPr>
      <w:r w:rsidRPr="00517121">
        <w:t>vidējais zāles augstums pēc pļaušanas ir zemāks par 5 cm visā platībā;</w:t>
      </w:r>
    </w:p>
    <w:p w14:paraId="7C885B84" w14:textId="77777777" w:rsidR="0063254A" w:rsidRPr="00517121" w:rsidRDefault="0063254A" w:rsidP="002D49F9">
      <w:pPr>
        <w:pStyle w:val="Default"/>
        <w:numPr>
          <w:ilvl w:val="1"/>
          <w:numId w:val="39"/>
        </w:numPr>
        <w:ind w:left="-567" w:right="-427"/>
        <w:jc w:val="both"/>
      </w:pPr>
      <w:r w:rsidRPr="00517121">
        <w:t>pļāvums ir līdzens;</w:t>
      </w:r>
    </w:p>
    <w:p w14:paraId="162BD5F6" w14:textId="77777777" w:rsidR="0063254A" w:rsidRPr="00517121" w:rsidRDefault="0063254A" w:rsidP="002D49F9">
      <w:pPr>
        <w:pStyle w:val="Default"/>
        <w:numPr>
          <w:ilvl w:val="1"/>
          <w:numId w:val="39"/>
        </w:numPr>
        <w:ind w:left="-567" w:right="-427"/>
        <w:jc w:val="both"/>
      </w:pPr>
      <w:r w:rsidRPr="00517121">
        <w:t>visi objektā esošie labiekārtojuma elementi un kokaugi ir appļauti un nesabojāti;</w:t>
      </w:r>
    </w:p>
    <w:p w14:paraId="2ABBED59" w14:textId="77777777" w:rsidR="0063254A" w:rsidRPr="00517121" w:rsidRDefault="0063254A" w:rsidP="002D49F9">
      <w:pPr>
        <w:pStyle w:val="Default"/>
        <w:numPr>
          <w:ilvl w:val="1"/>
          <w:numId w:val="39"/>
        </w:numPr>
        <w:ind w:left="-567" w:right="-427"/>
        <w:jc w:val="both"/>
      </w:pPr>
      <w:r w:rsidRPr="00517121">
        <w:t>nopļautā zāle sasmalcināta un savākta (utilizāciju nodrošina izpildītājs).</w:t>
      </w:r>
    </w:p>
    <w:p w14:paraId="068D44E7" w14:textId="77777777" w:rsidR="0063254A" w:rsidRPr="00517121" w:rsidRDefault="0063254A" w:rsidP="002D49F9">
      <w:pPr>
        <w:spacing w:after="160" w:line="259" w:lineRule="auto"/>
        <w:ind w:left="-993" w:right="-427"/>
        <w:rPr>
          <w:b/>
          <w:lang w:val="lv-LV"/>
        </w:rPr>
      </w:pPr>
    </w:p>
    <w:p w14:paraId="74991606" w14:textId="77777777" w:rsidR="0063254A" w:rsidRPr="00517121" w:rsidRDefault="0063254A" w:rsidP="002D49F9">
      <w:pPr>
        <w:ind w:left="-993" w:right="-427"/>
        <w:rPr>
          <w:i/>
          <w:iCs/>
          <w:lang w:val="lv-LV"/>
        </w:rPr>
      </w:pPr>
      <w:r w:rsidRPr="00517121">
        <w:rPr>
          <w:i/>
          <w:iCs/>
          <w:lang w:val="lv-LV"/>
        </w:rPr>
        <w:t>II Darbu veikšanas vietas, apjomi un pielietojamās metodes</w:t>
      </w:r>
    </w:p>
    <w:p w14:paraId="2FEEE8A7" w14:textId="77777777" w:rsidR="0063254A" w:rsidRPr="00517121" w:rsidRDefault="0063254A" w:rsidP="0063254A">
      <w:pPr>
        <w:rPr>
          <w:i/>
          <w:iCs/>
          <w:lang w:val="lv-LV"/>
        </w:rPr>
      </w:pPr>
    </w:p>
    <w:p w14:paraId="0D284E9A" w14:textId="531EA9EE" w:rsidR="0028368A" w:rsidRPr="00517121" w:rsidRDefault="0063254A" w:rsidP="002D49F9">
      <w:pPr>
        <w:ind w:left="360"/>
        <w:jc w:val="center"/>
        <w:rPr>
          <w:b/>
          <w:bCs/>
          <w:color w:val="FF0000"/>
          <w:lang w:val="lv-LV"/>
        </w:rPr>
      </w:pPr>
      <w:r w:rsidRPr="00517121">
        <w:rPr>
          <w:b/>
          <w:bCs/>
          <w:lang w:val="lv-LV"/>
        </w:rPr>
        <w:t>Darbu platību un vietu saraksts</w:t>
      </w:r>
      <w:r w:rsidRPr="00517121">
        <w:rPr>
          <w:b/>
          <w:bCs/>
          <w:color w:val="FF0000"/>
          <w:lang w:val="lv-LV"/>
        </w:rPr>
        <w:t>*</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709"/>
        <w:gridCol w:w="1559"/>
        <w:gridCol w:w="1276"/>
        <w:gridCol w:w="992"/>
        <w:gridCol w:w="992"/>
        <w:gridCol w:w="1418"/>
        <w:gridCol w:w="1417"/>
      </w:tblGrid>
      <w:tr w:rsidR="00B45ADF" w:rsidRPr="00517121" w14:paraId="12DC46E8" w14:textId="77777777" w:rsidTr="00B75774">
        <w:trPr>
          <w:trHeight w:val="1890"/>
        </w:trPr>
        <w:tc>
          <w:tcPr>
            <w:tcW w:w="567" w:type="dxa"/>
            <w:shd w:val="clear" w:color="auto" w:fill="D0CECE" w:themeFill="background2" w:themeFillShade="E6"/>
            <w:textDirection w:val="btLr"/>
            <w:vAlign w:val="center"/>
            <w:hideMark/>
          </w:tcPr>
          <w:p w14:paraId="3D15FA95" w14:textId="77777777" w:rsidR="00F5230D" w:rsidRPr="00517121" w:rsidRDefault="00F5230D" w:rsidP="00F5230D">
            <w:pPr>
              <w:jc w:val="center"/>
              <w:rPr>
                <w:b/>
                <w:bCs/>
                <w:color w:val="000000"/>
                <w:sz w:val="20"/>
                <w:szCs w:val="20"/>
                <w:lang w:val="lv-LV" w:eastAsia="lv-LV"/>
              </w:rPr>
            </w:pPr>
            <w:bookmarkStart w:id="11" w:name="_Hlk162362656"/>
            <w:r w:rsidRPr="00517121">
              <w:rPr>
                <w:b/>
                <w:bCs/>
                <w:color w:val="000000"/>
                <w:sz w:val="20"/>
                <w:szCs w:val="20"/>
                <w:lang w:val="lv-LV" w:eastAsia="lv-LV"/>
              </w:rPr>
              <w:t>Iepirkuma daļas</w:t>
            </w:r>
          </w:p>
          <w:p w14:paraId="62F204DA" w14:textId="5579789B" w:rsidR="00F5230D" w:rsidRPr="00517121" w:rsidRDefault="00F5230D" w:rsidP="00F5230D">
            <w:pPr>
              <w:jc w:val="center"/>
              <w:rPr>
                <w:b/>
                <w:bCs/>
                <w:color w:val="000000"/>
                <w:sz w:val="20"/>
                <w:szCs w:val="20"/>
                <w:lang w:val="lv-LV" w:eastAsia="lv-LV"/>
              </w:rPr>
            </w:pPr>
            <w:r w:rsidRPr="00517121">
              <w:rPr>
                <w:b/>
                <w:bCs/>
                <w:color w:val="000000"/>
                <w:sz w:val="20"/>
                <w:szCs w:val="20"/>
                <w:lang w:val="lv-LV" w:eastAsia="lv-LV"/>
              </w:rPr>
              <w:t xml:space="preserve"> Nr. p.k.</w:t>
            </w:r>
          </w:p>
        </w:tc>
        <w:tc>
          <w:tcPr>
            <w:tcW w:w="1844" w:type="dxa"/>
            <w:shd w:val="clear" w:color="auto" w:fill="D0CECE" w:themeFill="background2" w:themeFillShade="E6"/>
            <w:noWrap/>
            <w:vAlign w:val="center"/>
            <w:hideMark/>
          </w:tcPr>
          <w:p w14:paraId="79B109BD" w14:textId="0D5DFBD7" w:rsidR="00F5230D" w:rsidRPr="00517121" w:rsidRDefault="00F5230D" w:rsidP="00F5230D">
            <w:pPr>
              <w:jc w:val="center"/>
              <w:rPr>
                <w:b/>
                <w:bCs/>
                <w:color w:val="000000"/>
                <w:sz w:val="20"/>
                <w:szCs w:val="20"/>
                <w:lang w:val="lv-LV" w:eastAsia="lv-LV"/>
              </w:rPr>
            </w:pPr>
            <w:r w:rsidRPr="00517121">
              <w:rPr>
                <w:b/>
                <w:bCs/>
                <w:color w:val="000000"/>
                <w:sz w:val="20"/>
                <w:szCs w:val="20"/>
                <w:lang w:val="lv-LV" w:eastAsia="lv-LV"/>
              </w:rPr>
              <w:t>Dzelzceļa iecirkņi</w:t>
            </w:r>
          </w:p>
        </w:tc>
        <w:tc>
          <w:tcPr>
            <w:tcW w:w="2268" w:type="dxa"/>
            <w:gridSpan w:val="2"/>
            <w:shd w:val="clear" w:color="auto" w:fill="D0CECE" w:themeFill="background2" w:themeFillShade="E6"/>
            <w:noWrap/>
            <w:vAlign w:val="center"/>
            <w:hideMark/>
          </w:tcPr>
          <w:p w14:paraId="17CFA31B" w14:textId="4B025CB7" w:rsidR="00F5230D" w:rsidRPr="00517121" w:rsidRDefault="00F5230D" w:rsidP="00F5230D">
            <w:pPr>
              <w:jc w:val="center"/>
              <w:rPr>
                <w:b/>
                <w:bCs/>
                <w:color w:val="000000"/>
                <w:sz w:val="20"/>
                <w:szCs w:val="20"/>
                <w:lang w:val="lv-LV" w:eastAsia="lv-LV"/>
              </w:rPr>
            </w:pPr>
            <w:r w:rsidRPr="00517121">
              <w:rPr>
                <w:b/>
                <w:bCs/>
                <w:color w:val="000000"/>
                <w:sz w:val="20"/>
                <w:szCs w:val="20"/>
                <w:lang w:val="lv-LV" w:eastAsia="lv-LV"/>
              </w:rPr>
              <w:t>Dzelzceļa stacija, pieturas punkts, ceļa postenis, ceļa posms</w:t>
            </w:r>
          </w:p>
        </w:tc>
        <w:tc>
          <w:tcPr>
            <w:tcW w:w="1276" w:type="dxa"/>
            <w:shd w:val="clear" w:color="auto" w:fill="D0CECE" w:themeFill="background2" w:themeFillShade="E6"/>
            <w:noWrap/>
            <w:vAlign w:val="center"/>
            <w:hideMark/>
          </w:tcPr>
          <w:p w14:paraId="13B0F7A3" w14:textId="3A4C40CE" w:rsidR="00F5230D" w:rsidRPr="00517121" w:rsidRDefault="00F5230D" w:rsidP="00F5230D">
            <w:pPr>
              <w:ind w:right="118"/>
              <w:jc w:val="center"/>
              <w:rPr>
                <w:b/>
                <w:bCs/>
                <w:color w:val="000000"/>
                <w:sz w:val="20"/>
                <w:szCs w:val="20"/>
                <w:lang w:val="lv-LV" w:eastAsia="lv-LV"/>
              </w:rPr>
            </w:pPr>
            <w:r w:rsidRPr="00517121">
              <w:rPr>
                <w:b/>
                <w:bCs/>
                <w:color w:val="000000"/>
                <w:sz w:val="20"/>
                <w:szCs w:val="20"/>
                <w:lang w:val="lv-LV" w:eastAsia="lv-LV"/>
              </w:rPr>
              <w:t>Reģions</w:t>
            </w:r>
          </w:p>
        </w:tc>
        <w:tc>
          <w:tcPr>
            <w:tcW w:w="992" w:type="dxa"/>
            <w:shd w:val="clear" w:color="auto" w:fill="D0CECE" w:themeFill="background2" w:themeFillShade="E6"/>
            <w:textDirection w:val="btLr"/>
            <w:vAlign w:val="center"/>
          </w:tcPr>
          <w:p w14:paraId="11FFE544" w14:textId="1A5EFD53" w:rsidR="00F5230D" w:rsidRPr="00517121" w:rsidRDefault="00F5230D" w:rsidP="00F5230D">
            <w:pPr>
              <w:jc w:val="center"/>
              <w:rPr>
                <w:b/>
                <w:bCs/>
                <w:color w:val="000000"/>
                <w:sz w:val="20"/>
                <w:szCs w:val="20"/>
                <w:lang w:val="lv-LV" w:eastAsia="lv-LV"/>
              </w:rPr>
            </w:pPr>
            <w:r w:rsidRPr="00517121">
              <w:rPr>
                <w:b/>
                <w:bCs/>
                <w:color w:val="000000"/>
                <w:sz w:val="20"/>
                <w:szCs w:val="20"/>
                <w:lang w:val="lv-LV" w:eastAsia="lv-LV"/>
              </w:rPr>
              <w:t>Apjoms</w:t>
            </w:r>
            <w:r w:rsidRPr="00517121">
              <w:rPr>
                <w:b/>
                <w:bCs/>
                <w:color w:val="000000"/>
                <w:sz w:val="20"/>
                <w:szCs w:val="20"/>
                <w:lang w:val="lv-LV" w:eastAsia="lv-LV"/>
              </w:rPr>
              <w:br/>
              <w:t>(m</w:t>
            </w:r>
            <w:r w:rsidRPr="00517121">
              <w:rPr>
                <w:b/>
                <w:bCs/>
                <w:color w:val="000000"/>
                <w:sz w:val="20"/>
                <w:szCs w:val="20"/>
                <w:vertAlign w:val="superscript"/>
                <w:lang w:val="lv-LV" w:eastAsia="lv-LV"/>
              </w:rPr>
              <w:t>2</w:t>
            </w:r>
            <w:r w:rsidRPr="00517121">
              <w:rPr>
                <w:b/>
                <w:bCs/>
                <w:color w:val="000000"/>
                <w:sz w:val="20"/>
                <w:szCs w:val="20"/>
                <w:lang w:val="lv-LV" w:eastAsia="lv-LV"/>
              </w:rPr>
              <w:t>)</w:t>
            </w:r>
            <w:r w:rsidRPr="00517121">
              <w:rPr>
                <w:b/>
                <w:bCs/>
                <w:color w:val="FF0000"/>
                <w:sz w:val="20"/>
                <w:szCs w:val="20"/>
                <w:lang w:val="lv-LV" w:eastAsia="lv-LV"/>
              </w:rPr>
              <w:t>*</w:t>
            </w:r>
          </w:p>
        </w:tc>
        <w:tc>
          <w:tcPr>
            <w:tcW w:w="992" w:type="dxa"/>
            <w:shd w:val="clear" w:color="auto" w:fill="D0CECE" w:themeFill="background2" w:themeFillShade="E6"/>
            <w:textDirection w:val="btLr"/>
            <w:vAlign w:val="center"/>
            <w:hideMark/>
          </w:tcPr>
          <w:p w14:paraId="60044338" w14:textId="471E2AED" w:rsidR="00F5230D" w:rsidRPr="00517121" w:rsidRDefault="00F5230D" w:rsidP="00F5230D">
            <w:pPr>
              <w:jc w:val="center"/>
              <w:rPr>
                <w:b/>
                <w:bCs/>
                <w:color w:val="000000"/>
                <w:sz w:val="20"/>
                <w:szCs w:val="20"/>
                <w:lang w:val="lv-LV" w:eastAsia="lv-LV"/>
              </w:rPr>
            </w:pPr>
            <w:r w:rsidRPr="00517121">
              <w:rPr>
                <w:b/>
                <w:bCs/>
                <w:color w:val="000000"/>
                <w:sz w:val="20"/>
                <w:szCs w:val="20"/>
                <w:lang w:val="lv-LV" w:eastAsia="lv-LV"/>
              </w:rPr>
              <w:t>Apjoms</w:t>
            </w:r>
            <w:r w:rsidRPr="00517121">
              <w:rPr>
                <w:b/>
                <w:bCs/>
                <w:color w:val="000000"/>
                <w:sz w:val="20"/>
                <w:szCs w:val="20"/>
                <w:lang w:val="lv-LV" w:eastAsia="lv-LV"/>
              </w:rPr>
              <w:br/>
              <w:t>(ha)</w:t>
            </w:r>
            <w:r w:rsidRPr="00517121">
              <w:rPr>
                <w:b/>
                <w:bCs/>
                <w:color w:val="FF0000"/>
                <w:sz w:val="20"/>
                <w:szCs w:val="20"/>
                <w:lang w:val="lv-LV" w:eastAsia="lv-LV"/>
              </w:rPr>
              <w:t>*</w:t>
            </w:r>
          </w:p>
        </w:tc>
        <w:tc>
          <w:tcPr>
            <w:tcW w:w="1418" w:type="dxa"/>
            <w:shd w:val="clear" w:color="auto" w:fill="D0CECE" w:themeFill="background2" w:themeFillShade="E6"/>
            <w:vAlign w:val="center"/>
            <w:hideMark/>
          </w:tcPr>
          <w:p w14:paraId="1E93B6AE" w14:textId="1CFF17D1" w:rsidR="00F5230D" w:rsidRPr="00517121" w:rsidRDefault="00F5230D" w:rsidP="00F5230D">
            <w:pPr>
              <w:jc w:val="center"/>
              <w:rPr>
                <w:b/>
                <w:bCs/>
                <w:sz w:val="20"/>
                <w:szCs w:val="20"/>
                <w:lang w:val="lv-LV" w:eastAsia="lv-LV"/>
              </w:rPr>
            </w:pPr>
            <w:r w:rsidRPr="00517121">
              <w:rPr>
                <w:b/>
                <w:bCs/>
                <w:sz w:val="20"/>
                <w:szCs w:val="20"/>
                <w:lang w:val="lv-LV" w:eastAsia="lv-LV"/>
              </w:rPr>
              <w:t>Iepirkuma daļas apjoms</w:t>
            </w:r>
            <w:r w:rsidRPr="00517121">
              <w:rPr>
                <w:b/>
                <w:bCs/>
                <w:sz w:val="20"/>
                <w:szCs w:val="20"/>
                <w:lang w:val="lv-LV" w:eastAsia="lv-LV"/>
              </w:rPr>
              <w:br/>
            </w:r>
            <w:r w:rsidRPr="00517121">
              <w:rPr>
                <w:sz w:val="20"/>
                <w:szCs w:val="20"/>
                <w:lang w:val="lv-LV" w:eastAsia="lv-LV"/>
              </w:rPr>
              <w:t>(m</w:t>
            </w:r>
            <w:r w:rsidRPr="00517121">
              <w:rPr>
                <w:sz w:val="20"/>
                <w:szCs w:val="20"/>
                <w:vertAlign w:val="superscript"/>
                <w:lang w:val="lv-LV" w:eastAsia="lv-LV"/>
              </w:rPr>
              <w:t>2</w:t>
            </w:r>
            <w:r w:rsidRPr="00517121">
              <w:rPr>
                <w:sz w:val="20"/>
                <w:szCs w:val="20"/>
                <w:lang w:val="lv-LV" w:eastAsia="lv-LV"/>
              </w:rPr>
              <w:t>)</w:t>
            </w:r>
            <w:r w:rsidRPr="00517121">
              <w:rPr>
                <w:b/>
                <w:bCs/>
                <w:color w:val="FF0000"/>
                <w:sz w:val="20"/>
                <w:szCs w:val="20"/>
                <w:lang w:val="lv-LV" w:eastAsia="lv-LV"/>
              </w:rPr>
              <w:t>*</w:t>
            </w:r>
          </w:p>
        </w:tc>
        <w:tc>
          <w:tcPr>
            <w:tcW w:w="1417" w:type="dxa"/>
            <w:shd w:val="clear" w:color="auto" w:fill="D0CECE" w:themeFill="background2" w:themeFillShade="E6"/>
            <w:vAlign w:val="center"/>
            <w:hideMark/>
          </w:tcPr>
          <w:p w14:paraId="23D3E3F0" w14:textId="3F87962A" w:rsidR="00F5230D" w:rsidRPr="00517121" w:rsidRDefault="00F5230D" w:rsidP="00F5230D">
            <w:pPr>
              <w:jc w:val="center"/>
              <w:rPr>
                <w:b/>
                <w:bCs/>
                <w:sz w:val="20"/>
                <w:szCs w:val="20"/>
                <w:lang w:val="lv-LV" w:eastAsia="lv-LV"/>
              </w:rPr>
            </w:pPr>
            <w:r w:rsidRPr="00517121">
              <w:rPr>
                <w:b/>
                <w:bCs/>
                <w:sz w:val="20"/>
                <w:szCs w:val="20"/>
                <w:lang w:val="lv-LV" w:eastAsia="lv-LV"/>
              </w:rPr>
              <w:t xml:space="preserve">Iepirkuma daļas </w:t>
            </w:r>
            <w:r w:rsidR="00B45ADF" w:rsidRPr="00517121">
              <w:rPr>
                <w:b/>
                <w:bCs/>
                <w:sz w:val="20"/>
                <w:szCs w:val="20"/>
                <w:lang w:val="lv-LV" w:eastAsia="lv-LV"/>
              </w:rPr>
              <w:t>a</w:t>
            </w:r>
            <w:r w:rsidRPr="00517121">
              <w:rPr>
                <w:b/>
                <w:bCs/>
                <w:sz w:val="20"/>
                <w:szCs w:val="20"/>
                <w:lang w:val="lv-LV" w:eastAsia="lv-LV"/>
              </w:rPr>
              <w:t>pjoms</w:t>
            </w:r>
            <w:r w:rsidRPr="00517121">
              <w:rPr>
                <w:b/>
                <w:bCs/>
                <w:sz w:val="20"/>
                <w:szCs w:val="20"/>
                <w:lang w:val="lv-LV" w:eastAsia="lv-LV"/>
              </w:rPr>
              <w:br/>
            </w:r>
            <w:r w:rsidRPr="00517121">
              <w:rPr>
                <w:sz w:val="20"/>
                <w:szCs w:val="20"/>
                <w:lang w:val="lv-LV" w:eastAsia="lv-LV"/>
              </w:rPr>
              <w:t>(ha)</w:t>
            </w:r>
            <w:r w:rsidRPr="00517121">
              <w:rPr>
                <w:color w:val="FF0000"/>
                <w:sz w:val="20"/>
                <w:szCs w:val="20"/>
                <w:lang w:val="lv-LV" w:eastAsia="lv-LV"/>
              </w:rPr>
              <w:t>*</w:t>
            </w:r>
          </w:p>
        </w:tc>
      </w:tr>
      <w:tr w:rsidR="00773D30" w:rsidRPr="00517121" w14:paraId="31221AFC" w14:textId="77777777" w:rsidTr="00773D30">
        <w:trPr>
          <w:trHeight w:val="270"/>
        </w:trPr>
        <w:tc>
          <w:tcPr>
            <w:tcW w:w="567" w:type="dxa"/>
            <w:vMerge w:val="restart"/>
            <w:shd w:val="clear" w:color="auto" w:fill="auto"/>
            <w:vAlign w:val="center"/>
            <w:hideMark/>
          </w:tcPr>
          <w:p w14:paraId="2798E828"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w:t>
            </w:r>
          </w:p>
        </w:tc>
        <w:tc>
          <w:tcPr>
            <w:tcW w:w="1844" w:type="dxa"/>
            <w:vMerge w:val="restart"/>
            <w:shd w:val="clear" w:color="auto" w:fill="auto"/>
            <w:vAlign w:val="center"/>
            <w:hideMark/>
          </w:tcPr>
          <w:p w14:paraId="300F1103"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Rīga - Krustpils</w:t>
            </w:r>
          </w:p>
        </w:tc>
        <w:tc>
          <w:tcPr>
            <w:tcW w:w="709" w:type="dxa"/>
            <w:shd w:val="clear" w:color="auto" w:fill="auto"/>
            <w:hideMark/>
          </w:tcPr>
          <w:p w14:paraId="4D0C68B2" w14:textId="738CED38"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vAlign w:val="center"/>
            <w:hideMark/>
          </w:tcPr>
          <w:p w14:paraId="70194EE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Gaisma</w:t>
            </w:r>
          </w:p>
        </w:tc>
        <w:tc>
          <w:tcPr>
            <w:tcW w:w="1276" w:type="dxa"/>
            <w:shd w:val="clear" w:color="auto" w:fill="auto"/>
            <w:noWrap/>
            <w:vAlign w:val="center"/>
            <w:hideMark/>
          </w:tcPr>
          <w:p w14:paraId="15F3DBE4"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4174B4AB" w14:textId="06151F7E" w:rsidR="00773D30" w:rsidRPr="00517121" w:rsidRDefault="00773D30" w:rsidP="00773D30">
            <w:pPr>
              <w:jc w:val="center"/>
              <w:rPr>
                <w:color w:val="000000"/>
                <w:sz w:val="20"/>
                <w:szCs w:val="20"/>
                <w:lang w:val="lv-LV" w:eastAsia="lv-LV"/>
              </w:rPr>
            </w:pPr>
            <w:r w:rsidRPr="00517121">
              <w:rPr>
                <w:color w:val="000000"/>
                <w:sz w:val="20"/>
                <w:szCs w:val="20"/>
                <w:lang w:val="lv-LV"/>
              </w:rPr>
              <w:t>2980</w:t>
            </w:r>
          </w:p>
        </w:tc>
        <w:tc>
          <w:tcPr>
            <w:tcW w:w="992" w:type="dxa"/>
            <w:shd w:val="clear" w:color="auto" w:fill="auto"/>
            <w:noWrap/>
            <w:vAlign w:val="center"/>
            <w:hideMark/>
          </w:tcPr>
          <w:p w14:paraId="1CD3FD02" w14:textId="210B16C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0.30</w:t>
            </w:r>
          </w:p>
        </w:tc>
        <w:tc>
          <w:tcPr>
            <w:tcW w:w="1418" w:type="dxa"/>
            <w:vMerge w:val="restart"/>
            <w:shd w:val="clear" w:color="auto" w:fill="auto"/>
            <w:vAlign w:val="center"/>
            <w:hideMark/>
          </w:tcPr>
          <w:p w14:paraId="0B9DEBC1"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588130.00</w:t>
            </w:r>
          </w:p>
        </w:tc>
        <w:tc>
          <w:tcPr>
            <w:tcW w:w="1417" w:type="dxa"/>
            <w:vMerge w:val="restart"/>
            <w:shd w:val="clear" w:color="auto" w:fill="auto"/>
            <w:vAlign w:val="center"/>
            <w:hideMark/>
          </w:tcPr>
          <w:p w14:paraId="4469FD2A"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58.81</w:t>
            </w:r>
          </w:p>
        </w:tc>
      </w:tr>
      <w:tr w:rsidR="00773D30" w:rsidRPr="00517121" w14:paraId="6EA0EB59" w14:textId="77777777" w:rsidTr="00773D30">
        <w:trPr>
          <w:trHeight w:val="270"/>
        </w:trPr>
        <w:tc>
          <w:tcPr>
            <w:tcW w:w="567" w:type="dxa"/>
            <w:vMerge/>
            <w:vAlign w:val="center"/>
            <w:hideMark/>
          </w:tcPr>
          <w:p w14:paraId="04721084" w14:textId="77777777" w:rsidR="00773D30" w:rsidRPr="00517121" w:rsidRDefault="00773D30" w:rsidP="00773D30">
            <w:pPr>
              <w:rPr>
                <w:color w:val="000000"/>
                <w:sz w:val="20"/>
                <w:szCs w:val="20"/>
                <w:lang w:val="lv-LV" w:eastAsia="lv-LV"/>
              </w:rPr>
            </w:pPr>
          </w:p>
        </w:tc>
        <w:tc>
          <w:tcPr>
            <w:tcW w:w="1844" w:type="dxa"/>
            <w:vMerge/>
            <w:vAlign w:val="center"/>
            <w:hideMark/>
          </w:tcPr>
          <w:p w14:paraId="26F038B3"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8BBECF6" w14:textId="32F45CEC"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vAlign w:val="center"/>
            <w:hideMark/>
          </w:tcPr>
          <w:p w14:paraId="0C7E9394"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Rumbula</w:t>
            </w:r>
          </w:p>
        </w:tc>
        <w:tc>
          <w:tcPr>
            <w:tcW w:w="1276" w:type="dxa"/>
            <w:shd w:val="clear" w:color="auto" w:fill="auto"/>
            <w:noWrap/>
            <w:vAlign w:val="center"/>
            <w:hideMark/>
          </w:tcPr>
          <w:p w14:paraId="6EF0520E"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61D29C3" w14:textId="7365D7A6" w:rsidR="00773D30" w:rsidRPr="00517121" w:rsidRDefault="00773D30" w:rsidP="00773D30">
            <w:pPr>
              <w:jc w:val="center"/>
              <w:rPr>
                <w:color w:val="000000"/>
                <w:sz w:val="20"/>
                <w:szCs w:val="20"/>
                <w:lang w:val="lv-LV" w:eastAsia="lv-LV"/>
              </w:rPr>
            </w:pPr>
            <w:r w:rsidRPr="00517121">
              <w:rPr>
                <w:color w:val="000000"/>
                <w:sz w:val="20"/>
                <w:szCs w:val="20"/>
                <w:lang w:val="lv-LV"/>
              </w:rPr>
              <w:t>3380</w:t>
            </w:r>
          </w:p>
        </w:tc>
        <w:tc>
          <w:tcPr>
            <w:tcW w:w="992" w:type="dxa"/>
            <w:shd w:val="clear" w:color="auto" w:fill="auto"/>
            <w:noWrap/>
            <w:vAlign w:val="center"/>
            <w:hideMark/>
          </w:tcPr>
          <w:p w14:paraId="601D3B4E" w14:textId="3543D3B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0.34</w:t>
            </w:r>
          </w:p>
        </w:tc>
        <w:tc>
          <w:tcPr>
            <w:tcW w:w="1418" w:type="dxa"/>
            <w:vMerge/>
            <w:vAlign w:val="center"/>
            <w:hideMark/>
          </w:tcPr>
          <w:p w14:paraId="5C78FF3E" w14:textId="77777777" w:rsidR="00773D30" w:rsidRPr="00517121" w:rsidRDefault="00773D30" w:rsidP="00773D30">
            <w:pPr>
              <w:rPr>
                <w:color w:val="000000"/>
                <w:sz w:val="20"/>
                <w:szCs w:val="20"/>
                <w:lang w:val="lv-LV" w:eastAsia="lv-LV"/>
              </w:rPr>
            </w:pPr>
          </w:p>
        </w:tc>
        <w:tc>
          <w:tcPr>
            <w:tcW w:w="1417" w:type="dxa"/>
            <w:vMerge/>
            <w:vAlign w:val="center"/>
            <w:hideMark/>
          </w:tcPr>
          <w:p w14:paraId="28E4DA8C" w14:textId="77777777" w:rsidR="00773D30" w:rsidRPr="00517121" w:rsidRDefault="00773D30" w:rsidP="00773D30">
            <w:pPr>
              <w:rPr>
                <w:color w:val="000000"/>
                <w:sz w:val="20"/>
                <w:szCs w:val="20"/>
                <w:lang w:val="lv-LV" w:eastAsia="lv-LV"/>
              </w:rPr>
            </w:pPr>
          </w:p>
        </w:tc>
      </w:tr>
      <w:tr w:rsidR="00773D30" w:rsidRPr="00517121" w14:paraId="1AA2A1FC" w14:textId="77777777" w:rsidTr="00773D30">
        <w:trPr>
          <w:trHeight w:val="270"/>
        </w:trPr>
        <w:tc>
          <w:tcPr>
            <w:tcW w:w="567" w:type="dxa"/>
            <w:vMerge/>
            <w:vAlign w:val="center"/>
            <w:hideMark/>
          </w:tcPr>
          <w:p w14:paraId="2E71A1E8" w14:textId="77777777" w:rsidR="00773D30" w:rsidRPr="00517121" w:rsidRDefault="00773D30" w:rsidP="00773D30">
            <w:pPr>
              <w:rPr>
                <w:color w:val="000000"/>
                <w:sz w:val="20"/>
                <w:szCs w:val="20"/>
                <w:lang w:val="lv-LV" w:eastAsia="lv-LV"/>
              </w:rPr>
            </w:pPr>
          </w:p>
        </w:tc>
        <w:tc>
          <w:tcPr>
            <w:tcW w:w="1844" w:type="dxa"/>
            <w:vMerge/>
            <w:vAlign w:val="center"/>
            <w:hideMark/>
          </w:tcPr>
          <w:p w14:paraId="585CFC6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24BBAF6" w14:textId="30994716"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vAlign w:val="center"/>
            <w:hideMark/>
          </w:tcPr>
          <w:p w14:paraId="2E50240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Dārziņi</w:t>
            </w:r>
          </w:p>
        </w:tc>
        <w:tc>
          <w:tcPr>
            <w:tcW w:w="1276" w:type="dxa"/>
            <w:shd w:val="clear" w:color="auto" w:fill="auto"/>
            <w:noWrap/>
            <w:vAlign w:val="center"/>
            <w:hideMark/>
          </w:tcPr>
          <w:p w14:paraId="53838813"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1BD3D5A1" w14:textId="250EE1F5" w:rsidR="00773D30" w:rsidRPr="00517121" w:rsidRDefault="00773D30" w:rsidP="00773D30">
            <w:pPr>
              <w:jc w:val="center"/>
              <w:rPr>
                <w:color w:val="000000"/>
                <w:sz w:val="20"/>
                <w:szCs w:val="20"/>
                <w:lang w:val="lv-LV" w:eastAsia="lv-LV"/>
              </w:rPr>
            </w:pPr>
            <w:r w:rsidRPr="00517121">
              <w:rPr>
                <w:color w:val="000000"/>
                <w:sz w:val="20"/>
                <w:szCs w:val="20"/>
                <w:lang w:val="lv-LV"/>
              </w:rPr>
              <w:t>4950</w:t>
            </w:r>
          </w:p>
        </w:tc>
        <w:tc>
          <w:tcPr>
            <w:tcW w:w="992" w:type="dxa"/>
            <w:shd w:val="clear" w:color="auto" w:fill="auto"/>
            <w:noWrap/>
            <w:vAlign w:val="center"/>
            <w:hideMark/>
          </w:tcPr>
          <w:p w14:paraId="6936255C" w14:textId="27D7C60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0.50</w:t>
            </w:r>
          </w:p>
        </w:tc>
        <w:tc>
          <w:tcPr>
            <w:tcW w:w="1418" w:type="dxa"/>
            <w:vMerge/>
            <w:vAlign w:val="center"/>
            <w:hideMark/>
          </w:tcPr>
          <w:p w14:paraId="5D441B74" w14:textId="77777777" w:rsidR="00773D30" w:rsidRPr="00517121" w:rsidRDefault="00773D30" w:rsidP="00773D30">
            <w:pPr>
              <w:rPr>
                <w:color w:val="000000"/>
                <w:sz w:val="20"/>
                <w:szCs w:val="20"/>
                <w:lang w:val="lv-LV" w:eastAsia="lv-LV"/>
              </w:rPr>
            </w:pPr>
          </w:p>
        </w:tc>
        <w:tc>
          <w:tcPr>
            <w:tcW w:w="1417" w:type="dxa"/>
            <w:vMerge/>
            <w:vAlign w:val="center"/>
            <w:hideMark/>
          </w:tcPr>
          <w:p w14:paraId="18DE1399" w14:textId="77777777" w:rsidR="00773D30" w:rsidRPr="00517121" w:rsidRDefault="00773D30" w:rsidP="00773D30">
            <w:pPr>
              <w:rPr>
                <w:color w:val="000000"/>
                <w:sz w:val="20"/>
                <w:szCs w:val="20"/>
                <w:lang w:val="lv-LV" w:eastAsia="lv-LV"/>
              </w:rPr>
            </w:pPr>
          </w:p>
        </w:tc>
      </w:tr>
      <w:tr w:rsidR="00773D30" w:rsidRPr="00517121" w14:paraId="58D14F09" w14:textId="77777777" w:rsidTr="00773D30">
        <w:trPr>
          <w:trHeight w:val="270"/>
        </w:trPr>
        <w:tc>
          <w:tcPr>
            <w:tcW w:w="567" w:type="dxa"/>
            <w:vMerge/>
            <w:vAlign w:val="center"/>
            <w:hideMark/>
          </w:tcPr>
          <w:p w14:paraId="6C2D0C5F" w14:textId="77777777" w:rsidR="00773D30" w:rsidRPr="00517121" w:rsidRDefault="00773D30" w:rsidP="00773D30">
            <w:pPr>
              <w:rPr>
                <w:color w:val="000000"/>
                <w:sz w:val="20"/>
                <w:szCs w:val="20"/>
                <w:lang w:val="lv-LV" w:eastAsia="lv-LV"/>
              </w:rPr>
            </w:pPr>
          </w:p>
        </w:tc>
        <w:tc>
          <w:tcPr>
            <w:tcW w:w="1844" w:type="dxa"/>
            <w:vMerge/>
            <w:vAlign w:val="center"/>
            <w:hideMark/>
          </w:tcPr>
          <w:p w14:paraId="174091D3"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3270221" w14:textId="1FE75194"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vAlign w:val="center"/>
            <w:hideMark/>
          </w:tcPr>
          <w:p w14:paraId="2A89617D"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Dole</w:t>
            </w:r>
          </w:p>
        </w:tc>
        <w:tc>
          <w:tcPr>
            <w:tcW w:w="1276" w:type="dxa"/>
            <w:shd w:val="clear" w:color="auto" w:fill="auto"/>
            <w:noWrap/>
            <w:vAlign w:val="center"/>
            <w:hideMark/>
          </w:tcPr>
          <w:p w14:paraId="736DC668"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18AB4B91" w14:textId="46FF4826" w:rsidR="00773D30" w:rsidRPr="00517121" w:rsidRDefault="00773D30" w:rsidP="00773D30">
            <w:pPr>
              <w:jc w:val="center"/>
              <w:rPr>
                <w:color w:val="000000"/>
                <w:sz w:val="20"/>
                <w:szCs w:val="20"/>
                <w:lang w:val="lv-LV" w:eastAsia="lv-LV"/>
              </w:rPr>
            </w:pPr>
            <w:r w:rsidRPr="00517121">
              <w:rPr>
                <w:color w:val="000000"/>
                <w:sz w:val="20"/>
                <w:szCs w:val="20"/>
                <w:lang w:val="lv-LV"/>
              </w:rPr>
              <w:t>16550</w:t>
            </w:r>
          </w:p>
        </w:tc>
        <w:tc>
          <w:tcPr>
            <w:tcW w:w="992" w:type="dxa"/>
            <w:shd w:val="clear" w:color="auto" w:fill="auto"/>
            <w:noWrap/>
            <w:vAlign w:val="center"/>
            <w:hideMark/>
          </w:tcPr>
          <w:p w14:paraId="19928667" w14:textId="28B73CF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1.66</w:t>
            </w:r>
          </w:p>
        </w:tc>
        <w:tc>
          <w:tcPr>
            <w:tcW w:w="1418" w:type="dxa"/>
            <w:vMerge/>
            <w:vAlign w:val="center"/>
            <w:hideMark/>
          </w:tcPr>
          <w:p w14:paraId="253AD6D1" w14:textId="77777777" w:rsidR="00773D30" w:rsidRPr="00517121" w:rsidRDefault="00773D30" w:rsidP="00773D30">
            <w:pPr>
              <w:rPr>
                <w:color w:val="000000"/>
                <w:sz w:val="20"/>
                <w:szCs w:val="20"/>
                <w:lang w:val="lv-LV" w:eastAsia="lv-LV"/>
              </w:rPr>
            </w:pPr>
          </w:p>
        </w:tc>
        <w:tc>
          <w:tcPr>
            <w:tcW w:w="1417" w:type="dxa"/>
            <w:vMerge/>
            <w:vAlign w:val="center"/>
            <w:hideMark/>
          </w:tcPr>
          <w:p w14:paraId="5D4FC8A5" w14:textId="77777777" w:rsidR="00773D30" w:rsidRPr="00517121" w:rsidRDefault="00773D30" w:rsidP="00773D30">
            <w:pPr>
              <w:rPr>
                <w:color w:val="000000"/>
                <w:sz w:val="20"/>
                <w:szCs w:val="20"/>
                <w:lang w:val="lv-LV" w:eastAsia="lv-LV"/>
              </w:rPr>
            </w:pPr>
          </w:p>
        </w:tc>
      </w:tr>
      <w:tr w:rsidR="00773D30" w:rsidRPr="00517121" w14:paraId="5E6BE21B" w14:textId="77777777" w:rsidTr="00773D30">
        <w:trPr>
          <w:trHeight w:val="270"/>
        </w:trPr>
        <w:tc>
          <w:tcPr>
            <w:tcW w:w="567" w:type="dxa"/>
            <w:vMerge/>
            <w:vAlign w:val="center"/>
            <w:hideMark/>
          </w:tcPr>
          <w:p w14:paraId="70D1F817" w14:textId="77777777" w:rsidR="00773D30" w:rsidRPr="00517121" w:rsidRDefault="00773D30" w:rsidP="00773D30">
            <w:pPr>
              <w:rPr>
                <w:color w:val="000000"/>
                <w:sz w:val="20"/>
                <w:szCs w:val="20"/>
                <w:lang w:val="lv-LV" w:eastAsia="lv-LV"/>
              </w:rPr>
            </w:pPr>
          </w:p>
        </w:tc>
        <w:tc>
          <w:tcPr>
            <w:tcW w:w="1844" w:type="dxa"/>
            <w:vMerge/>
            <w:vAlign w:val="center"/>
            <w:hideMark/>
          </w:tcPr>
          <w:p w14:paraId="422772CE"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7E6C2AC4" w14:textId="157C2995"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vAlign w:val="center"/>
            <w:hideMark/>
          </w:tcPr>
          <w:p w14:paraId="16B18A8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Salaspils</w:t>
            </w:r>
          </w:p>
        </w:tc>
        <w:tc>
          <w:tcPr>
            <w:tcW w:w="1276" w:type="dxa"/>
            <w:shd w:val="clear" w:color="auto" w:fill="auto"/>
            <w:noWrap/>
            <w:vAlign w:val="center"/>
            <w:hideMark/>
          </w:tcPr>
          <w:p w14:paraId="341D2C0C"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5F9CC21E" w14:textId="4A7FB2F8" w:rsidR="00773D30" w:rsidRPr="00517121" w:rsidRDefault="00773D30" w:rsidP="00773D30">
            <w:pPr>
              <w:jc w:val="center"/>
              <w:rPr>
                <w:color w:val="000000"/>
                <w:sz w:val="20"/>
                <w:szCs w:val="20"/>
                <w:lang w:val="lv-LV" w:eastAsia="lv-LV"/>
              </w:rPr>
            </w:pPr>
            <w:r w:rsidRPr="00517121">
              <w:rPr>
                <w:color w:val="000000"/>
                <w:sz w:val="20"/>
                <w:szCs w:val="20"/>
                <w:lang w:val="lv-LV"/>
              </w:rPr>
              <w:t>57930</w:t>
            </w:r>
          </w:p>
        </w:tc>
        <w:tc>
          <w:tcPr>
            <w:tcW w:w="992" w:type="dxa"/>
            <w:shd w:val="clear" w:color="auto" w:fill="auto"/>
            <w:noWrap/>
            <w:vAlign w:val="center"/>
            <w:hideMark/>
          </w:tcPr>
          <w:p w14:paraId="6517E891" w14:textId="7E7EC01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5.79</w:t>
            </w:r>
          </w:p>
        </w:tc>
        <w:tc>
          <w:tcPr>
            <w:tcW w:w="1418" w:type="dxa"/>
            <w:vMerge/>
            <w:vAlign w:val="center"/>
            <w:hideMark/>
          </w:tcPr>
          <w:p w14:paraId="6141F577" w14:textId="77777777" w:rsidR="00773D30" w:rsidRPr="00517121" w:rsidRDefault="00773D30" w:rsidP="00773D30">
            <w:pPr>
              <w:rPr>
                <w:color w:val="000000"/>
                <w:sz w:val="20"/>
                <w:szCs w:val="20"/>
                <w:lang w:val="lv-LV" w:eastAsia="lv-LV"/>
              </w:rPr>
            </w:pPr>
          </w:p>
        </w:tc>
        <w:tc>
          <w:tcPr>
            <w:tcW w:w="1417" w:type="dxa"/>
            <w:vMerge/>
            <w:vAlign w:val="center"/>
            <w:hideMark/>
          </w:tcPr>
          <w:p w14:paraId="3A72BA8F" w14:textId="77777777" w:rsidR="00773D30" w:rsidRPr="00517121" w:rsidRDefault="00773D30" w:rsidP="00773D30">
            <w:pPr>
              <w:rPr>
                <w:color w:val="000000"/>
                <w:sz w:val="20"/>
                <w:szCs w:val="20"/>
                <w:lang w:val="lv-LV" w:eastAsia="lv-LV"/>
              </w:rPr>
            </w:pPr>
          </w:p>
        </w:tc>
      </w:tr>
      <w:tr w:rsidR="00773D30" w:rsidRPr="00517121" w14:paraId="2D873085" w14:textId="77777777" w:rsidTr="00773D30">
        <w:trPr>
          <w:trHeight w:val="270"/>
        </w:trPr>
        <w:tc>
          <w:tcPr>
            <w:tcW w:w="567" w:type="dxa"/>
            <w:vMerge/>
            <w:vAlign w:val="center"/>
            <w:hideMark/>
          </w:tcPr>
          <w:p w14:paraId="6BCDFDB2" w14:textId="77777777" w:rsidR="00773D30" w:rsidRPr="00517121" w:rsidRDefault="00773D30" w:rsidP="00773D30">
            <w:pPr>
              <w:rPr>
                <w:color w:val="000000"/>
                <w:sz w:val="20"/>
                <w:szCs w:val="20"/>
                <w:lang w:val="lv-LV" w:eastAsia="lv-LV"/>
              </w:rPr>
            </w:pPr>
          </w:p>
        </w:tc>
        <w:tc>
          <w:tcPr>
            <w:tcW w:w="1844" w:type="dxa"/>
            <w:vMerge/>
            <w:vAlign w:val="center"/>
            <w:hideMark/>
          </w:tcPr>
          <w:p w14:paraId="588A9856"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5803130D" w14:textId="4D266CFF"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08FEC493"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Saulkalne</w:t>
            </w:r>
          </w:p>
        </w:tc>
        <w:tc>
          <w:tcPr>
            <w:tcW w:w="1276" w:type="dxa"/>
            <w:shd w:val="clear" w:color="auto" w:fill="auto"/>
            <w:noWrap/>
            <w:vAlign w:val="center"/>
            <w:hideMark/>
          </w:tcPr>
          <w:p w14:paraId="30C7EFA1"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13803889" w14:textId="2001B3C8" w:rsidR="00773D30" w:rsidRPr="00517121" w:rsidRDefault="00773D30" w:rsidP="00773D30">
            <w:pPr>
              <w:jc w:val="center"/>
              <w:rPr>
                <w:color w:val="000000"/>
                <w:sz w:val="20"/>
                <w:szCs w:val="20"/>
                <w:lang w:val="lv-LV" w:eastAsia="lv-LV"/>
              </w:rPr>
            </w:pPr>
            <w:r w:rsidRPr="00517121">
              <w:rPr>
                <w:color w:val="000000"/>
                <w:sz w:val="20"/>
                <w:szCs w:val="20"/>
                <w:lang w:val="lv-LV"/>
              </w:rPr>
              <w:t>10400</w:t>
            </w:r>
          </w:p>
        </w:tc>
        <w:tc>
          <w:tcPr>
            <w:tcW w:w="992" w:type="dxa"/>
            <w:shd w:val="clear" w:color="auto" w:fill="auto"/>
            <w:noWrap/>
            <w:vAlign w:val="center"/>
            <w:hideMark/>
          </w:tcPr>
          <w:p w14:paraId="2BCA5B71" w14:textId="1BCFF1E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1.04</w:t>
            </w:r>
          </w:p>
        </w:tc>
        <w:tc>
          <w:tcPr>
            <w:tcW w:w="1418" w:type="dxa"/>
            <w:vMerge/>
            <w:vAlign w:val="center"/>
            <w:hideMark/>
          </w:tcPr>
          <w:p w14:paraId="0D22D007" w14:textId="77777777" w:rsidR="00773D30" w:rsidRPr="00517121" w:rsidRDefault="00773D30" w:rsidP="00773D30">
            <w:pPr>
              <w:rPr>
                <w:color w:val="000000"/>
                <w:sz w:val="20"/>
                <w:szCs w:val="20"/>
                <w:lang w:val="lv-LV" w:eastAsia="lv-LV"/>
              </w:rPr>
            </w:pPr>
          </w:p>
        </w:tc>
        <w:tc>
          <w:tcPr>
            <w:tcW w:w="1417" w:type="dxa"/>
            <w:vMerge/>
            <w:vAlign w:val="center"/>
            <w:hideMark/>
          </w:tcPr>
          <w:p w14:paraId="0B935096" w14:textId="77777777" w:rsidR="00773D30" w:rsidRPr="00517121" w:rsidRDefault="00773D30" w:rsidP="00773D30">
            <w:pPr>
              <w:rPr>
                <w:color w:val="000000"/>
                <w:sz w:val="20"/>
                <w:szCs w:val="20"/>
                <w:lang w:val="lv-LV" w:eastAsia="lv-LV"/>
              </w:rPr>
            </w:pPr>
          </w:p>
        </w:tc>
      </w:tr>
      <w:tr w:rsidR="00773D30" w:rsidRPr="00517121" w14:paraId="1D71AEB2" w14:textId="77777777" w:rsidTr="00773D30">
        <w:trPr>
          <w:trHeight w:val="270"/>
        </w:trPr>
        <w:tc>
          <w:tcPr>
            <w:tcW w:w="567" w:type="dxa"/>
            <w:vMerge/>
            <w:vAlign w:val="center"/>
            <w:hideMark/>
          </w:tcPr>
          <w:p w14:paraId="365D2BFB" w14:textId="77777777" w:rsidR="00773D30" w:rsidRPr="00517121" w:rsidRDefault="00773D30" w:rsidP="00773D30">
            <w:pPr>
              <w:rPr>
                <w:color w:val="000000"/>
                <w:sz w:val="20"/>
                <w:szCs w:val="20"/>
                <w:lang w:val="lv-LV" w:eastAsia="lv-LV"/>
              </w:rPr>
            </w:pPr>
          </w:p>
        </w:tc>
        <w:tc>
          <w:tcPr>
            <w:tcW w:w="1844" w:type="dxa"/>
            <w:vMerge/>
            <w:vAlign w:val="center"/>
            <w:hideMark/>
          </w:tcPr>
          <w:p w14:paraId="2F6D0D38"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05A0F504" w14:textId="5DBB92B0" w:rsidR="00773D30" w:rsidRPr="00517121" w:rsidRDefault="00773D30" w:rsidP="00773D30">
            <w:pPr>
              <w:jc w:val="center"/>
              <w:rPr>
                <w:color w:val="000000"/>
                <w:sz w:val="20"/>
                <w:szCs w:val="20"/>
                <w:lang w:val="lv-LV" w:eastAsia="lv-LV"/>
              </w:rPr>
            </w:pPr>
            <w:r w:rsidRPr="00517121">
              <w:rPr>
                <w:color w:val="000000"/>
                <w:sz w:val="20"/>
                <w:szCs w:val="20"/>
                <w:lang w:val="lv-LV" w:eastAsia="lv-LV"/>
              </w:rPr>
              <w:t xml:space="preserve">starp </w:t>
            </w: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0AE43B8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Saulkalne - Ikšķile (24,400-25,800)</w:t>
            </w:r>
          </w:p>
        </w:tc>
        <w:tc>
          <w:tcPr>
            <w:tcW w:w="1276" w:type="dxa"/>
            <w:shd w:val="clear" w:color="auto" w:fill="auto"/>
            <w:noWrap/>
            <w:vAlign w:val="center"/>
            <w:hideMark/>
          </w:tcPr>
          <w:p w14:paraId="70CB54F2"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27A955A5" w14:textId="7C5AB168" w:rsidR="00773D30" w:rsidRPr="00517121" w:rsidRDefault="00773D30" w:rsidP="00773D30">
            <w:pPr>
              <w:jc w:val="center"/>
              <w:rPr>
                <w:color w:val="000000"/>
                <w:sz w:val="20"/>
                <w:szCs w:val="20"/>
                <w:lang w:val="lv-LV" w:eastAsia="lv-LV"/>
              </w:rPr>
            </w:pPr>
            <w:r w:rsidRPr="00517121">
              <w:rPr>
                <w:color w:val="000000"/>
                <w:sz w:val="20"/>
                <w:szCs w:val="20"/>
                <w:lang w:val="lv-LV"/>
              </w:rPr>
              <w:t>47200</w:t>
            </w:r>
          </w:p>
        </w:tc>
        <w:tc>
          <w:tcPr>
            <w:tcW w:w="992" w:type="dxa"/>
            <w:shd w:val="clear" w:color="auto" w:fill="auto"/>
            <w:noWrap/>
            <w:vAlign w:val="center"/>
            <w:hideMark/>
          </w:tcPr>
          <w:p w14:paraId="21599F72" w14:textId="39059EC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4.72</w:t>
            </w:r>
          </w:p>
        </w:tc>
        <w:tc>
          <w:tcPr>
            <w:tcW w:w="1418" w:type="dxa"/>
            <w:vMerge/>
            <w:vAlign w:val="center"/>
            <w:hideMark/>
          </w:tcPr>
          <w:p w14:paraId="06469B1B" w14:textId="77777777" w:rsidR="00773D30" w:rsidRPr="00517121" w:rsidRDefault="00773D30" w:rsidP="00773D30">
            <w:pPr>
              <w:rPr>
                <w:color w:val="000000"/>
                <w:sz w:val="20"/>
                <w:szCs w:val="20"/>
                <w:lang w:val="lv-LV" w:eastAsia="lv-LV"/>
              </w:rPr>
            </w:pPr>
          </w:p>
        </w:tc>
        <w:tc>
          <w:tcPr>
            <w:tcW w:w="1417" w:type="dxa"/>
            <w:vMerge/>
            <w:vAlign w:val="center"/>
            <w:hideMark/>
          </w:tcPr>
          <w:p w14:paraId="5DB9013F" w14:textId="77777777" w:rsidR="00773D30" w:rsidRPr="00517121" w:rsidRDefault="00773D30" w:rsidP="00773D30">
            <w:pPr>
              <w:rPr>
                <w:color w:val="000000"/>
                <w:sz w:val="20"/>
                <w:szCs w:val="20"/>
                <w:lang w:val="lv-LV" w:eastAsia="lv-LV"/>
              </w:rPr>
            </w:pPr>
          </w:p>
        </w:tc>
      </w:tr>
      <w:tr w:rsidR="00773D30" w:rsidRPr="00517121" w14:paraId="0AD46397" w14:textId="77777777" w:rsidTr="00773D30">
        <w:trPr>
          <w:trHeight w:val="270"/>
        </w:trPr>
        <w:tc>
          <w:tcPr>
            <w:tcW w:w="567" w:type="dxa"/>
            <w:vMerge/>
            <w:vAlign w:val="center"/>
            <w:hideMark/>
          </w:tcPr>
          <w:p w14:paraId="2D47B037" w14:textId="77777777" w:rsidR="00773D30" w:rsidRPr="00517121" w:rsidRDefault="00773D30" w:rsidP="00773D30">
            <w:pPr>
              <w:rPr>
                <w:color w:val="000000"/>
                <w:sz w:val="20"/>
                <w:szCs w:val="20"/>
                <w:lang w:val="lv-LV" w:eastAsia="lv-LV"/>
              </w:rPr>
            </w:pPr>
          </w:p>
        </w:tc>
        <w:tc>
          <w:tcPr>
            <w:tcW w:w="1844" w:type="dxa"/>
            <w:vMerge/>
            <w:vAlign w:val="center"/>
            <w:hideMark/>
          </w:tcPr>
          <w:p w14:paraId="324007BF"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5D75F517" w14:textId="624094E1"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114850DF"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Ikšķile</w:t>
            </w:r>
          </w:p>
        </w:tc>
        <w:tc>
          <w:tcPr>
            <w:tcW w:w="1276" w:type="dxa"/>
            <w:shd w:val="clear" w:color="auto" w:fill="auto"/>
            <w:noWrap/>
            <w:vAlign w:val="center"/>
            <w:hideMark/>
          </w:tcPr>
          <w:p w14:paraId="1E532280"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1B27930F" w14:textId="3E54D400" w:rsidR="00773D30" w:rsidRPr="00517121" w:rsidRDefault="00773D30" w:rsidP="00773D30">
            <w:pPr>
              <w:jc w:val="center"/>
              <w:rPr>
                <w:color w:val="000000"/>
                <w:sz w:val="20"/>
                <w:szCs w:val="20"/>
                <w:lang w:val="lv-LV" w:eastAsia="lv-LV"/>
              </w:rPr>
            </w:pPr>
            <w:r w:rsidRPr="00517121">
              <w:rPr>
                <w:color w:val="000000"/>
                <w:sz w:val="20"/>
                <w:szCs w:val="20"/>
                <w:lang w:val="lv-LV"/>
              </w:rPr>
              <w:t>56490</w:t>
            </w:r>
          </w:p>
        </w:tc>
        <w:tc>
          <w:tcPr>
            <w:tcW w:w="992" w:type="dxa"/>
            <w:shd w:val="clear" w:color="auto" w:fill="auto"/>
            <w:noWrap/>
            <w:vAlign w:val="center"/>
            <w:hideMark/>
          </w:tcPr>
          <w:p w14:paraId="42B72783" w14:textId="26475F8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5.65</w:t>
            </w:r>
          </w:p>
        </w:tc>
        <w:tc>
          <w:tcPr>
            <w:tcW w:w="1418" w:type="dxa"/>
            <w:vMerge/>
            <w:vAlign w:val="center"/>
            <w:hideMark/>
          </w:tcPr>
          <w:p w14:paraId="0773ABAD" w14:textId="77777777" w:rsidR="00773D30" w:rsidRPr="00517121" w:rsidRDefault="00773D30" w:rsidP="00773D30">
            <w:pPr>
              <w:rPr>
                <w:color w:val="000000"/>
                <w:sz w:val="20"/>
                <w:szCs w:val="20"/>
                <w:lang w:val="lv-LV" w:eastAsia="lv-LV"/>
              </w:rPr>
            </w:pPr>
          </w:p>
        </w:tc>
        <w:tc>
          <w:tcPr>
            <w:tcW w:w="1417" w:type="dxa"/>
            <w:vMerge/>
            <w:vAlign w:val="center"/>
            <w:hideMark/>
          </w:tcPr>
          <w:p w14:paraId="7B8DD294" w14:textId="77777777" w:rsidR="00773D30" w:rsidRPr="00517121" w:rsidRDefault="00773D30" w:rsidP="00773D30">
            <w:pPr>
              <w:rPr>
                <w:color w:val="000000"/>
                <w:sz w:val="20"/>
                <w:szCs w:val="20"/>
                <w:lang w:val="lv-LV" w:eastAsia="lv-LV"/>
              </w:rPr>
            </w:pPr>
          </w:p>
        </w:tc>
      </w:tr>
      <w:tr w:rsidR="00773D30" w:rsidRPr="00517121" w14:paraId="7C36225B" w14:textId="77777777" w:rsidTr="00773D30">
        <w:trPr>
          <w:trHeight w:val="270"/>
        </w:trPr>
        <w:tc>
          <w:tcPr>
            <w:tcW w:w="567" w:type="dxa"/>
            <w:vMerge/>
            <w:vAlign w:val="center"/>
            <w:hideMark/>
          </w:tcPr>
          <w:p w14:paraId="10FD5A05" w14:textId="77777777" w:rsidR="00773D30" w:rsidRPr="00517121" w:rsidRDefault="00773D30" w:rsidP="00773D30">
            <w:pPr>
              <w:rPr>
                <w:color w:val="000000"/>
                <w:sz w:val="20"/>
                <w:szCs w:val="20"/>
                <w:lang w:val="lv-LV" w:eastAsia="lv-LV"/>
              </w:rPr>
            </w:pPr>
          </w:p>
        </w:tc>
        <w:tc>
          <w:tcPr>
            <w:tcW w:w="1844" w:type="dxa"/>
            <w:vMerge/>
            <w:vAlign w:val="center"/>
            <w:hideMark/>
          </w:tcPr>
          <w:p w14:paraId="62733433"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78A6862E" w14:textId="477A783F"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noWrap/>
            <w:vAlign w:val="center"/>
            <w:hideMark/>
          </w:tcPr>
          <w:p w14:paraId="27768401"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Ogre</w:t>
            </w:r>
          </w:p>
        </w:tc>
        <w:tc>
          <w:tcPr>
            <w:tcW w:w="1276" w:type="dxa"/>
            <w:shd w:val="clear" w:color="auto" w:fill="auto"/>
            <w:noWrap/>
            <w:vAlign w:val="center"/>
            <w:hideMark/>
          </w:tcPr>
          <w:p w14:paraId="08B2E66B"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60FDC9EB" w14:textId="5755C928" w:rsidR="00773D30" w:rsidRPr="00517121" w:rsidRDefault="00773D30" w:rsidP="00773D30">
            <w:pPr>
              <w:jc w:val="center"/>
              <w:rPr>
                <w:color w:val="000000"/>
                <w:sz w:val="20"/>
                <w:szCs w:val="20"/>
                <w:lang w:val="lv-LV" w:eastAsia="lv-LV"/>
              </w:rPr>
            </w:pPr>
            <w:r w:rsidRPr="00517121">
              <w:rPr>
                <w:color w:val="000000"/>
                <w:sz w:val="20"/>
                <w:szCs w:val="20"/>
                <w:lang w:val="lv-LV"/>
              </w:rPr>
              <w:t>83380</w:t>
            </w:r>
          </w:p>
        </w:tc>
        <w:tc>
          <w:tcPr>
            <w:tcW w:w="992" w:type="dxa"/>
            <w:shd w:val="clear" w:color="auto" w:fill="auto"/>
            <w:noWrap/>
            <w:vAlign w:val="center"/>
            <w:hideMark/>
          </w:tcPr>
          <w:p w14:paraId="3CD091D2" w14:textId="58416CF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8.34</w:t>
            </w:r>
          </w:p>
        </w:tc>
        <w:tc>
          <w:tcPr>
            <w:tcW w:w="1418" w:type="dxa"/>
            <w:vMerge/>
            <w:vAlign w:val="center"/>
            <w:hideMark/>
          </w:tcPr>
          <w:p w14:paraId="2876FB4F" w14:textId="77777777" w:rsidR="00773D30" w:rsidRPr="00517121" w:rsidRDefault="00773D30" w:rsidP="00773D30">
            <w:pPr>
              <w:rPr>
                <w:color w:val="000000"/>
                <w:sz w:val="20"/>
                <w:szCs w:val="20"/>
                <w:lang w:val="lv-LV" w:eastAsia="lv-LV"/>
              </w:rPr>
            </w:pPr>
          </w:p>
        </w:tc>
        <w:tc>
          <w:tcPr>
            <w:tcW w:w="1417" w:type="dxa"/>
            <w:vMerge/>
            <w:vAlign w:val="center"/>
            <w:hideMark/>
          </w:tcPr>
          <w:p w14:paraId="7793CD41" w14:textId="77777777" w:rsidR="00773D30" w:rsidRPr="00517121" w:rsidRDefault="00773D30" w:rsidP="00773D30">
            <w:pPr>
              <w:rPr>
                <w:color w:val="000000"/>
                <w:sz w:val="20"/>
                <w:szCs w:val="20"/>
                <w:lang w:val="lv-LV" w:eastAsia="lv-LV"/>
              </w:rPr>
            </w:pPr>
          </w:p>
        </w:tc>
      </w:tr>
      <w:tr w:rsidR="00773D30" w:rsidRPr="00517121" w14:paraId="12B9008A" w14:textId="77777777" w:rsidTr="00773D30">
        <w:trPr>
          <w:trHeight w:val="270"/>
        </w:trPr>
        <w:tc>
          <w:tcPr>
            <w:tcW w:w="567" w:type="dxa"/>
            <w:vMerge/>
            <w:vAlign w:val="center"/>
            <w:hideMark/>
          </w:tcPr>
          <w:p w14:paraId="43D1050E" w14:textId="77777777" w:rsidR="00773D30" w:rsidRPr="00517121" w:rsidRDefault="00773D30" w:rsidP="00773D30">
            <w:pPr>
              <w:rPr>
                <w:color w:val="000000"/>
                <w:sz w:val="20"/>
                <w:szCs w:val="20"/>
                <w:lang w:val="lv-LV" w:eastAsia="lv-LV"/>
              </w:rPr>
            </w:pPr>
          </w:p>
        </w:tc>
        <w:tc>
          <w:tcPr>
            <w:tcW w:w="1844" w:type="dxa"/>
            <w:vMerge/>
            <w:vAlign w:val="center"/>
            <w:hideMark/>
          </w:tcPr>
          <w:p w14:paraId="44BBB7A3"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080C1FA" w14:textId="1292F855"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169E84E4"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Ciemupe</w:t>
            </w:r>
            <w:proofErr w:type="spellEnd"/>
          </w:p>
        </w:tc>
        <w:tc>
          <w:tcPr>
            <w:tcW w:w="1276" w:type="dxa"/>
            <w:shd w:val="clear" w:color="auto" w:fill="auto"/>
            <w:noWrap/>
            <w:vAlign w:val="center"/>
            <w:hideMark/>
          </w:tcPr>
          <w:p w14:paraId="5A5CD60D"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1DC3B8BC" w14:textId="1112F679" w:rsidR="00773D30" w:rsidRPr="00517121" w:rsidRDefault="00773D30" w:rsidP="00773D30">
            <w:pPr>
              <w:jc w:val="center"/>
              <w:rPr>
                <w:color w:val="000000"/>
                <w:sz w:val="20"/>
                <w:szCs w:val="20"/>
                <w:lang w:val="lv-LV" w:eastAsia="lv-LV"/>
              </w:rPr>
            </w:pPr>
            <w:r w:rsidRPr="00517121">
              <w:rPr>
                <w:color w:val="000000"/>
                <w:sz w:val="20"/>
                <w:szCs w:val="20"/>
                <w:lang w:val="lv-LV"/>
              </w:rPr>
              <w:t>1740</w:t>
            </w:r>
          </w:p>
        </w:tc>
        <w:tc>
          <w:tcPr>
            <w:tcW w:w="992" w:type="dxa"/>
            <w:shd w:val="clear" w:color="auto" w:fill="auto"/>
            <w:noWrap/>
            <w:vAlign w:val="center"/>
            <w:hideMark/>
          </w:tcPr>
          <w:p w14:paraId="47EBF0A6" w14:textId="03383130"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0.17</w:t>
            </w:r>
          </w:p>
        </w:tc>
        <w:tc>
          <w:tcPr>
            <w:tcW w:w="1418" w:type="dxa"/>
            <w:vMerge/>
            <w:vAlign w:val="center"/>
            <w:hideMark/>
          </w:tcPr>
          <w:p w14:paraId="417BF143" w14:textId="77777777" w:rsidR="00773D30" w:rsidRPr="00517121" w:rsidRDefault="00773D30" w:rsidP="00773D30">
            <w:pPr>
              <w:rPr>
                <w:color w:val="000000"/>
                <w:sz w:val="20"/>
                <w:szCs w:val="20"/>
                <w:lang w:val="lv-LV" w:eastAsia="lv-LV"/>
              </w:rPr>
            </w:pPr>
          </w:p>
        </w:tc>
        <w:tc>
          <w:tcPr>
            <w:tcW w:w="1417" w:type="dxa"/>
            <w:vMerge/>
            <w:vAlign w:val="center"/>
            <w:hideMark/>
          </w:tcPr>
          <w:p w14:paraId="4AE372D4" w14:textId="77777777" w:rsidR="00773D30" w:rsidRPr="00517121" w:rsidRDefault="00773D30" w:rsidP="00773D30">
            <w:pPr>
              <w:rPr>
                <w:color w:val="000000"/>
                <w:sz w:val="20"/>
                <w:szCs w:val="20"/>
                <w:lang w:val="lv-LV" w:eastAsia="lv-LV"/>
              </w:rPr>
            </w:pPr>
          </w:p>
        </w:tc>
      </w:tr>
      <w:tr w:rsidR="00773D30" w:rsidRPr="00517121" w14:paraId="7DB435FA" w14:textId="77777777" w:rsidTr="00773D30">
        <w:trPr>
          <w:trHeight w:val="270"/>
        </w:trPr>
        <w:tc>
          <w:tcPr>
            <w:tcW w:w="567" w:type="dxa"/>
            <w:vMerge/>
            <w:vAlign w:val="center"/>
            <w:hideMark/>
          </w:tcPr>
          <w:p w14:paraId="5E567996" w14:textId="77777777" w:rsidR="00773D30" w:rsidRPr="00517121" w:rsidRDefault="00773D30" w:rsidP="00773D30">
            <w:pPr>
              <w:rPr>
                <w:color w:val="000000"/>
                <w:sz w:val="20"/>
                <w:szCs w:val="20"/>
                <w:lang w:val="lv-LV" w:eastAsia="lv-LV"/>
              </w:rPr>
            </w:pPr>
          </w:p>
        </w:tc>
        <w:tc>
          <w:tcPr>
            <w:tcW w:w="1844" w:type="dxa"/>
            <w:vMerge/>
            <w:vAlign w:val="center"/>
            <w:hideMark/>
          </w:tcPr>
          <w:p w14:paraId="368345F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51FB95E" w14:textId="58DF37F2"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0D174489"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Ķegums</w:t>
            </w:r>
          </w:p>
        </w:tc>
        <w:tc>
          <w:tcPr>
            <w:tcW w:w="1276" w:type="dxa"/>
            <w:shd w:val="clear" w:color="auto" w:fill="auto"/>
            <w:noWrap/>
            <w:vAlign w:val="center"/>
            <w:hideMark/>
          </w:tcPr>
          <w:p w14:paraId="50ACF923"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3172BAA8" w14:textId="1F864BDD" w:rsidR="00773D30" w:rsidRPr="00517121" w:rsidRDefault="00773D30" w:rsidP="00773D30">
            <w:pPr>
              <w:jc w:val="center"/>
              <w:rPr>
                <w:color w:val="000000"/>
                <w:sz w:val="20"/>
                <w:szCs w:val="20"/>
                <w:lang w:val="lv-LV" w:eastAsia="lv-LV"/>
              </w:rPr>
            </w:pPr>
            <w:r w:rsidRPr="00517121">
              <w:rPr>
                <w:color w:val="000000"/>
                <w:sz w:val="20"/>
                <w:szCs w:val="20"/>
                <w:lang w:val="lv-LV"/>
              </w:rPr>
              <w:t>38620</w:t>
            </w:r>
          </w:p>
        </w:tc>
        <w:tc>
          <w:tcPr>
            <w:tcW w:w="992" w:type="dxa"/>
            <w:shd w:val="clear" w:color="auto" w:fill="auto"/>
            <w:noWrap/>
            <w:vAlign w:val="center"/>
            <w:hideMark/>
          </w:tcPr>
          <w:p w14:paraId="718D81E7" w14:textId="7892C3E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3.86</w:t>
            </w:r>
          </w:p>
        </w:tc>
        <w:tc>
          <w:tcPr>
            <w:tcW w:w="1418" w:type="dxa"/>
            <w:vMerge/>
            <w:vAlign w:val="center"/>
            <w:hideMark/>
          </w:tcPr>
          <w:p w14:paraId="5CBD7A98" w14:textId="77777777" w:rsidR="00773D30" w:rsidRPr="00517121" w:rsidRDefault="00773D30" w:rsidP="00773D30">
            <w:pPr>
              <w:rPr>
                <w:color w:val="000000"/>
                <w:sz w:val="20"/>
                <w:szCs w:val="20"/>
                <w:lang w:val="lv-LV" w:eastAsia="lv-LV"/>
              </w:rPr>
            </w:pPr>
          </w:p>
        </w:tc>
        <w:tc>
          <w:tcPr>
            <w:tcW w:w="1417" w:type="dxa"/>
            <w:vMerge/>
            <w:vAlign w:val="center"/>
            <w:hideMark/>
          </w:tcPr>
          <w:p w14:paraId="6C1506D6" w14:textId="77777777" w:rsidR="00773D30" w:rsidRPr="00517121" w:rsidRDefault="00773D30" w:rsidP="00773D30">
            <w:pPr>
              <w:rPr>
                <w:color w:val="000000"/>
                <w:sz w:val="20"/>
                <w:szCs w:val="20"/>
                <w:lang w:val="lv-LV" w:eastAsia="lv-LV"/>
              </w:rPr>
            </w:pPr>
          </w:p>
        </w:tc>
      </w:tr>
      <w:tr w:rsidR="00773D30" w:rsidRPr="00517121" w14:paraId="7FA7CC3A" w14:textId="77777777" w:rsidTr="00773D30">
        <w:trPr>
          <w:trHeight w:val="270"/>
        </w:trPr>
        <w:tc>
          <w:tcPr>
            <w:tcW w:w="567" w:type="dxa"/>
            <w:vMerge/>
            <w:vAlign w:val="center"/>
            <w:hideMark/>
          </w:tcPr>
          <w:p w14:paraId="0587A9F1" w14:textId="77777777" w:rsidR="00773D30" w:rsidRPr="00517121" w:rsidRDefault="00773D30" w:rsidP="00773D30">
            <w:pPr>
              <w:rPr>
                <w:color w:val="000000"/>
                <w:sz w:val="20"/>
                <w:szCs w:val="20"/>
                <w:lang w:val="lv-LV" w:eastAsia="lv-LV"/>
              </w:rPr>
            </w:pPr>
          </w:p>
        </w:tc>
        <w:tc>
          <w:tcPr>
            <w:tcW w:w="1844" w:type="dxa"/>
            <w:vMerge/>
            <w:vAlign w:val="center"/>
            <w:hideMark/>
          </w:tcPr>
          <w:p w14:paraId="408F283D"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4F079403" w14:textId="12606C80"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70C6077C"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Lielvārde</w:t>
            </w:r>
          </w:p>
        </w:tc>
        <w:tc>
          <w:tcPr>
            <w:tcW w:w="1276" w:type="dxa"/>
            <w:shd w:val="clear" w:color="auto" w:fill="auto"/>
            <w:noWrap/>
            <w:vAlign w:val="center"/>
            <w:hideMark/>
          </w:tcPr>
          <w:p w14:paraId="781A1C6D"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658E1F9E" w14:textId="7E1910D5" w:rsidR="00773D30" w:rsidRPr="00517121" w:rsidRDefault="00773D30" w:rsidP="00773D30">
            <w:pPr>
              <w:jc w:val="center"/>
              <w:rPr>
                <w:color w:val="000000"/>
                <w:sz w:val="20"/>
                <w:szCs w:val="20"/>
                <w:lang w:val="lv-LV" w:eastAsia="lv-LV"/>
              </w:rPr>
            </w:pPr>
            <w:r w:rsidRPr="00517121">
              <w:rPr>
                <w:color w:val="000000"/>
                <w:sz w:val="20"/>
                <w:szCs w:val="20"/>
                <w:lang w:val="lv-LV"/>
              </w:rPr>
              <w:t>33510</w:t>
            </w:r>
          </w:p>
        </w:tc>
        <w:tc>
          <w:tcPr>
            <w:tcW w:w="992" w:type="dxa"/>
            <w:shd w:val="clear" w:color="auto" w:fill="auto"/>
            <w:noWrap/>
            <w:vAlign w:val="center"/>
            <w:hideMark/>
          </w:tcPr>
          <w:p w14:paraId="43E006C6" w14:textId="196F7FF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3.35</w:t>
            </w:r>
          </w:p>
        </w:tc>
        <w:tc>
          <w:tcPr>
            <w:tcW w:w="1418" w:type="dxa"/>
            <w:vMerge/>
            <w:vAlign w:val="center"/>
            <w:hideMark/>
          </w:tcPr>
          <w:p w14:paraId="0470C262" w14:textId="77777777" w:rsidR="00773D30" w:rsidRPr="00517121" w:rsidRDefault="00773D30" w:rsidP="00773D30">
            <w:pPr>
              <w:rPr>
                <w:color w:val="000000"/>
                <w:sz w:val="20"/>
                <w:szCs w:val="20"/>
                <w:lang w:val="lv-LV" w:eastAsia="lv-LV"/>
              </w:rPr>
            </w:pPr>
          </w:p>
        </w:tc>
        <w:tc>
          <w:tcPr>
            <w:tcW w:w="1417" w:type="dxa"/>
            <w:vMerge/>
            <w:vAlign w:val="center"/>
            <w:hideMark/>
          </w:tcPr>
          <w:p w14:paraId="74DDE504" w14:textId="77777777" w:rsidR="00773D30" w:rsidRPr="00517121" w:rsidRDefault="00773D30" w:rsidP="00773D30">
            <w:pPr>
              <w:rPr>
                <w:color w:val="000000"/>
                <w:sz w:val="20"/>
                <w:szCs w:val="20"/>
                <w:lang w:val="lv-LV" w:eastAsia="lv-LV"/>
              </w:rPr>
            </w:pPr>
          </w:p>
        </w:tc>
      </w:tr>
      <w:tr w:rsidR="00773D30" w:rsidRPr="00517121" w14:paraId="2F4F94FB" w14:textId="77777777" w:rsidTr="00773D30">
        <w:trPr>
          <w:trHeight w:val="270"/>
        </w:trPr>
        <w:tc>
          <w:tcPr>
            <w:tcW w:w="567" w:type="dxa"/>
            <w:vMerge/>
            <w:vAlign w:val="center"/>
            <w:hideMark/>
          </w:tcPr>
          <w:p w14:paraId="6352BDFC" w14:textId="77777777" w:rsidR="00773D30" w:rsidRPr="00517121" w:rsidRDefault="00773D30" w:rsidP="00773D30">
            <w:pPr>
              <w:rPr>
                <w:color w:val="000000"/>
                <w:sz w:val="20"/>
                <w:szCs w:val="20"/>
                <w:lang w:val="lv-LV" w:eastAsia="lv-LV"/>
              </w:rPr>
            </w:pPr>
          </w:p>
        </w:tc>
        <w:tc>
          <w:tcPr>
            <w:tcW w:w="1844" w:type="dxa"/>
            <w:vMerge/>
            <w:vAlign w:val="center"/>
            <w:hideMark/>
          </w:tcPr>
          <w:p w14:paraId="784F628E"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884E503" w14:textId="24350A7D"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3D526EA5"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Kaibala</w:t>
            </w:r>
            <w:proofErr w:type="spellEnd"/>
          </w:p>
        </w:tc>
        <w:tc>
          <w:tcPr>
            <w:tcW w:w="1276" w:type="dxa"/>
            <w:shd w:val="clear" w:color="auto" w:fill="auto"/>
            <w:noWrap/>
            <w:vAlign w:val="center"/>
            <w:hideMark/>
          </w:tcPr>
          <w:p w14:paraId="1E6B7F85"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319E6CA3" w14:textId="22A7BA62" w:rsidR="00773D30" w:rsidRPr="00517121" w:rsidRDefault="00773D30" w:rsidP="00773D30">
            <w:pPr>
              <w:jc w:val="center"/>
              <w:rPr>
                <w:color w:val="000000"/>
                <w:sz w:val="20"/>
                <w:szCs w:val="20"/>
                <w:lang w:val="lv-LV" w:eastAsia="lv-LV"/>
              </w:rPr>
            </w:pPr>
            <w:r w:rsidRPr="00517121">
              <w:rPr>
                <w:color w:val="000000"/>
                <w:sz w:val="20"/>
                <w:szCs w:val="20"/>
                <w:lang w:val="lv-LV"/>
              </w:rPr>
              <w:t>1520</w:t>
            </w:r>
          </w:p>
        </w:tc>
        <w:tc>
          <w:tcPr>
            <w:tcW w:w="992" w:type="dxa"/>
            <w:shd w:val="clear" w:color="auto" w:fill="auto"/>
            <w:noWrap/>
            <w:vAlign w:val="center"/>
            <w:hideMark/>
          </w:tcPr>
          <w:p w14:paraId="4D85B7E2" w14:textId="185FE34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0.15</w:t>
            </w:r>
          </w:p>
        </w:tc>
        <w:tc>
          <w:tcPr>
            <w:tcW w:w="1418" w:type="dxa"/>
            <w:vMerge/>
            <w:vAlign w:val="center"/>
            <w:hideMark/>
          </w:tcPr>
          <w:p w14:paraId="1DEC40BB" w14:textId="77777777" w:rsidR="00773D30" w:rsidRPr="00517121" w:rsidRDefault="00773D30" w:rsidP="00773D30">
            <w:pPr>
              <w:rPr>
                <w:color w:val="000000"/>
                <w:sz w:val="20"/>
                <w:szCs w:val="20"/>
                <w:lang w:val="lv-LV" w:eastAsia="lv-LV"/>
              </w:rPr>
            </w:pPr>
          </w:p>
        </w:tc>
        <w:tc>
          <w:tcPr>
            <w:tcW w:w="1417" w:type="dxa"/>
            <w:vMerge/>
            <w:vAlign w:val="center"/>
            <w:hideMark/>
          </w:tcPr>
          <w:p w14:paraId="0B7C016E" w14:textId="77777777" w:rsidR="00773D30" w:rsidRPr="00517121" w:rsidRDefault="00773D30" w:rsidP="00773D30">
            <w:pPr>
              <w:rPr>
                <w:color w:val="000000"/>
                <w:sz w:val="20"/>
                <w:szCs w:val="20"/>
                <w:lang w:val="lv-LV" w:eastAsia="lv-LV"/>
              </w:rPr>
            </w:pPr>
          </w:p>
        </w:tc>
      </w:tr>
      <w:tr w:rsidR="00773D30" w:rsidRPr="00517121" w14:paraId="0A7CAB42" w14:textId="77777777" w:rsidTr="00773D30">
        <w:trPr>
          <w:trHeight w:val="270"/>
        </w:trPr>
        <w:tc>
          <w:tcPr>
            <w:tcW w:w="567" w:type="dxa"/>
            <w:vMerge/>
            <w:vAlign w:val="center"/>
            <w:hideMark/>
          </w:tcPr>
          <w:p w14:paraId="1B13279E" w14:textId="77777777" w:rsidR="00773D30" w:rsidRPr="00517121" w:rsidRDefault="00773D30" w:rsidP="00773D30">
            <w:pPr>
              <w:rPr>
                <w:color w:val="000000"/>
                <w:sz w:val="20"/>
                <w:szCs w:val="20"/>
                <w:lang w:val="lv-LV" w:eastAsia="lv-LV"/>
              </w:rPr>
            </w:pPr>
          </w:p>
        </w:tc>
        <w:tc>
          <w:tcPr>
            <w:tcW w:w="1844" w:type="dxa"/>
            <w:vMerge/>
            <w:vAlign w:val="center"/>
            <w:hideMark/>
          </w:tcPr>
          <w:p w14:paraId="48E3A85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0BE30E7" w14:textId="2CD4DC0D"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7B66EE33"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Jumprava</w:t>
            </w:r>
          </w:p>
        </w:tc>
        <w:tc>
          <w:tcPr>
            <w:tcW w:w="1276" w:type="dxa"/>
            <w:shd w:val="clear" w:color="auto" w:fill="auto"/>
            <w:noWrap/>
            <w:vAlign w:val="center"/>
            <w:hideMark/>
          </w:tcPr>
          <w:p w14:paraId="36CD0407"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7FE37A83" w14:textId="17A616F3" w:rsidR="00773D30" w:rsidRPr="00517121" w:rsidRDefault="00773D30" w:rsidP="00773D30">
            <w:pPr>
              <w:jc w:val="center"/>
              <w:rPr>
                <w:color w:val="000000"/>
                <w:sz w:val="20"/>
                <w:szCs w:val="20"/>
                <w:lang w:val="lv-LV" w:eastAsia="lv-LV"/>
              </w:rPr>
            </w:pPr>
            <w:r w:rsidRPr="00517121">
              <w:rPr>
                <w:color w:val="000000"/>
                <w:sz w:val="20"/>
                <w:szCs w:val="20"/>
                <w:lang w:val="lv-LV"/>
              </w:rPr>
              <w:t>11370</w:t>
            </w:r>
          </w:p>
        </w:tc>
        <w:tc>
          <w:tcPr>
            <w:tcW w:w="992" w:type="dxa"/>
            <w:shd w:val="clear" w:color="auto" w:fill="auto"/>
            <w:noWrap/>
            <w:vAlign w:val="center"/>
            <w:hideMark/>
          </w:tcPr>
          <w:p w14:paraId="5CC843D3" w14:textId="25BA8740"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1.14</w:t>
            </w:r>
          </w:p>
        </w:tc>
        <w:tc>
          <w:tcPr>
            <w:tcW w:w="1418" w:type="dxa"/>
            <w:vMerge/>
            <w:vAlign w:val="center"/>
            <w:hideMark/>
          </w:tcPr>
          <w:p w14:paraId="09DEEBF8" w14:textId="77777777" w:rsidR="00773D30" w:rsidRPr="00517121" w:rsidRDefault="00773D30" w:rsidP="00773D30">
            <w:pPr>
              <w:rPr>
                <w:color w:val="000000"/>
                <w:sz w:val="20"/>
                <w:szCs w:val="20"/>
                <w:lang w:val="lv-LV" w:eastAsia="lv-LV"/>
              </w:rPr>
            </w:pPr>
          </w:p>
        </w:tc>
        <w:tc>
          <w:tcPr>
            <w:tcW w:w="1417" w:type="dxa"/>
            <w:vMerge/>
            <w:vAlign w:val="center"/>
            <w:hideMark/>
          </w:tcPr>
          <w:p w14:paraId="480F354D" w14:textId="77777777" w:rsidR="00773D30" w:rsidRPr="00517121" w:rsidRDefault="00773D30" w:rsidP="00773D30">
            <w:pPr>
              <w:rPr>
                <w:color w:val="000000"/>
                <w:sz w:val="20"/>
                <w:szCs w:val="20"/>
                <w:lang w:val="lv-LV" w:eastAsia="lv-LV"/>
              </w:rPr>
            </w:pPr>
          </w:p>
        </w:tc>
      </w:tr>
      <w:tr w:rsidR="00773D30" w:rsidRPr="00517121" w14:paraId="7C03E799" w14:textId="77777777" w:rsidTr="00773D30">
        <w:trPr>
          <w:trHeight w:val="270"/>
        </w:trPr>
        <w:tc>
          <w:tcPr>
            <w:tcW w:w="567" w:type="dxa"/>
            <w:vMerge/>
            <w:vAlign w:val="center"/>
            <w:hideMark/>
          </w:tcPr>
          <w:p w14:paraId="6BC2C61C" w14:textId="77777777" w:rsidR="00773D30" w:rsidRPr="00517121" w:rsidRDefault="00773D30" w:rsidP="00773D30">
            <w:pPr>
              <w:rPr>
                <w:color w:val="000000"/>
                <w:sz w:val="20"/>
                <w:szCs w:val="20"/>
                <w:lang w:val="lv-LV" w:eastAsia="lv-LV"/>
              </w:rPr>
            </w:pPr>
          </w:p>
        </w:tc>
        <w:tc>
          <w:tcPr>
            <w:tcW w:w="1844" w:type="dxa"/>
            <w:vMerge/>
            <w:vAlign w:val="center"/>
            <w:hideMark/>
          </w:tcPr>
          <w:p w14:paraId="2A3716C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E71E52E" w14:textId="1D1857DA"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1271C61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Dendrārijs</w:t>
            </w:r>
          </w:p>
        </w:tc>
        <w:tc>
          <w:tcPr>
            <w:tcW w:w="1276" w:type="dxa"/>
            <w:shd w:val="clear" w:color="auto" w:fill="auto"/>
            <w:noWrap/>
            <w:vAlign w:val="center"/>
            <w:hideMark/>
          </w:tcPr>
          <w:p w14:paraId="31CA2D6A"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2E70464E" w14:textId="59CB177B" w:rsidR="00773D30" w:rsidRPr="00517121" w:rsidRDefault="00773D30" w:rsidP="00773D30">
            <w:pPr>
              <w:jc w:val="center"/>
              <w:rPr>
                <w:color w:val="000000"/>
                <w:sz w:val="20"/>
                <w:szCs w:val="20"/>
                <w:lang w:val="lv-LV" w:eastAsia="lv-LV"/>
              </w:rPr>
            </w:pPr>
            <w:r w:rsidRPr="00517121">
              <w:rPr>
                <w:color w:val="000000"/>
                <w:sz w:val="20"/>
                <w:szCs w:val="20"/>
                <w:lang w:val="lv-LV"/>
              </w:rPr>
              <w:t>560</w:t>
            </w:r>
          </w:p>
        </w:tc>
        <w:tc>
          <w:tcPr>
            <w:tcW w:w="992" w:type="dxa"/>
            <w:shd w:val="clear" w:color="auto" w:fill="auto"/>
            <w:noWrap/>
            <w:vAlign w:val="center"/>
            <w:hideMark/>
          </w:tcPr>
          <w:p w14:paraId="22EAD13A" w14:textId="54DFF2B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0.06</w:t>
            </w:r>
          </w:p>
        </w:tc>
        <w:tc>
          <w:tcPr>
            <w:tcW w:w="1418" w:type="dxa"/>
            <w:vMerge/>
            <w:vAlign w:val="center"/>
            <w:hideMark/>
          </w:tcPr>
          <w:p w14:paraId="256960C2" w14:textId="77777777" w:rsidR="00773D30" w:rsidRPr="00517121" w:rsidRDefault="00773D30" w:rsidP="00773D30">
            <w:pPr>
              <w:rPr>
                <w:color w:val="000000"/>
                <w:sz w:val="20"/>
                <w:szCs w:val="20"/>
                <w:lang w:val="lv-LV" w:eastAsia="lv-LV"/>
              </w:rPr>
            </w:pPr>
          </w:p>
        </w:tc>
        <w:tc>
          <w:tcPr>
            <w:tcW w:w="1417" w:type="dxa"/>
            <w:vMerge/>
            <w:vAlign w:val="center"/>
            <w:hideMark/>
          </w:tcPr>
          <w:p w14:paraId="56B1BF47" w14:textId="77777777" w:rsidR="00773D30" w:rsidRPr="00517121" w:rsidRDefault="00773D30" w:rsidP="00773D30">
            <w:pPr>
              <w:rPr>
                <w:color w:val="000000"/>
                <w:sz w:val="20"/>
                <w:szCs w:val="20"/>
                <w:lang w:val="lv-LV" w:eastAsia="lv-LV"/>
              </w:rPr>
            </w:pPr>
          </w:p>
        </w:tc>
      </w:tr>
      <w:tr w:rsidR="00773D30" w:rsidRPr="00517121" w14:paraId="4935426F" w14:textId="77777777" w:rsidTr="00773D30">
        <w:trPr>
          <w:trHeight w:val="270"/>
        </w:trPr>
        <w:tc>
          <w:tcPr>
            <w:tcW w:w="567" w:type="dxa"/>
            <w:vMerge/>
            <w:vAlign w:val="center"/>
            <w:hideMark/>
          </w:tcPr>
          <w:p w14:paraId="3CD8CC7F" w14:textId="77777777" w:rsidR="00773D30" w:rsidRPr="00517121" w:rsidRDefault="00773D30" w:rsidP="00773D30">
            <w:pPr>
              <w:rPr>
                <w:color w:val="000000"/>
                <w:sz w:val="20"/>
                <w:szCs w:val="20"/>
                <w:lang w:val="lv-LV" w:eastAsia="lv-LV"/>
              </w:rPr>
            </w:pPr>
          </w:p>
        </w:tc>
        <w:tc>
          <w:tcPr>
            <w:tcW w:w="1844" w:type="dxa"/>
            <w:vMerge/>
            <w:vAlign w:val="center"/>
            <w:hideMark/>
          </w:tcPr>
          <w:p w14:paraId="6429FDF9"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A01317E" w14:textId="7DA27AB6"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AD48829"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Skrīveri</w:t>
            </w:r>
          </w:p>
        </w:tc>
        <w:tc>
          <w:tcPr>
            <w:tcW w:w="1276" w:type="dxa"/>
            <w:shd w:val="clear" w:color="auto" w:fill="auto"/>
            <w:noWrap/>
            <w:vAlign w:val="center"/>
            <w:hideMark/>
          </w:tcPr>
          <w:p w14:paraId="2678817C"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296E9D9E" w14:textId="5F50B428" w:rsidR="00773D30" w:rsidRPr="00517121" w:rsidRDefault="00773D30" w:rsidP="00773D30">
            <w:pPr>
              <w:jc w:val="center"/>
              <w:rPr>
                <w:color w:val="000000"/>
                <w:sz w:val="20"/>
                <w:szCs w:val="20"/>
                <w:lang w:val="lv-LV" w:eastAsia="lv-LV"/>
              </w:rPr>
            </w:pPr>
            <w:r w:rsidRPr="00517121">
              <w:rPr>
                <w:color w:val="000000"/>
                <w:sz w:val="20"/>
                <w:szCs w:val="20"/>
                <w:lang w:val="lv-LV"/>
              </w:rPr>
              <w:t>5980</w:t>
            </w:r>
          </w:p>
        </w:tc>
        <w:tc>
          <w:tcPr>
            <w:tcW w:w="992" w:type="dxa"/>
            <w:shd w:val="clear" w:color="auto" w:fill="auto"/>
            <w:noWrap/>
            <w:vAlign w:val="center"/>
            <w:hideMark/>
          </w:tcPr>
          <w:p w14:paraId="08ABAD74" w14:textId="2445EBA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0.60</w:t>
            </w:r>
          </w:p>
        </w:tc>
        <w:tc>
          <w:tcPr>
            <w:tcW w:w="1418" w:type="dxa"/>
            <w:vMerge/>
            <w:vAlign w:val="center"/>
            <w:hideMark/>
          </w:tcPr>
          <w:p w14:paraId="3D29F5CF" w14:textId="77777777" w:rsidR="00773D30" w:rsidRPr="00517121" w:rsidRDefault="00773D30" w:rsidP="00773D30">
            <w:pPr>
              <w:rPr>
                <w:color w:val="000000"/>
                <w:sz w:val="20"/>
                <w:szCs w:val="20"/>
                <w:lang w:val="lv-LV" w:eastAsia="lv-LV"/>
              </w:rPr>
            </w:pPr>
          </w:p>
        </w:tc>
        <w:tc>
          <w:tcPr>
            <w:tcW w:w="1417" w:type="dxa"/>
            <w:vMerge/>
            <w:vAlign w:val="center"/>
            <w:hideMark/>
          </w:tcPr>
          <w:p w14:paraId="0DC7E8A9" w14:textId="77777777" w:rsidR="00773D30" w:rsidRPr="00517121" w:rsidRDefault="00773D30" w:rsidP="00773D30">
            <w:pPr>
              <w:rPr>
                <w:color w:val="000000"/>
                <w:sz w:val="20"/>
                <w:szCs w:val="20"/>
                <w:lang w:val="lv-LV" w:eastAsia="lv-LV"/>
              </w:rPr>
            </w:pPr>
          </w:p>
        </w:tc>
      </w:tr>
      <w:tr w:rsidR="00773D30" w:rsidRPr="00517121" w14:paraId="5132667F" w14:textId="77777777" w:rsidTr="00773D30">
        <w:trPr>
          <w:trHeight w:val="270"/>
        </w:trPr>
        <w:tc>
          <w:tcPr>
            <w:tcW w:w="567" w:type="dxa"/>
            <w:vMerge/>
            <w:vAlign w:val="center"/>
            <w:hideMark/>
          </w:tcPr>
          <w:p w14:paraId="1B426827" w14:textId="77777777" w:rsidR="00773D30" w:rsidRPr="00517121" w:rsidRDefault="00773D30" w:rsidP="00773D30">
            <w:pPr>
              <w:rPr>
                <w:color w:val="000000"/>
                <w:sz w:val="20"/>
                <w:szCs w:val="20"/>
                <w:lang w:val="lv-LV" w:eastAsia="lv-LV"/>
              </w:rPr>
            </w:pPr>
          </w:p>
        </w:tc>
        <w:tc>
          <w:tcPr>
            <w:tcW w:w="1844" w:type="dxa"/>
            <w:vMerge/>
            <w:vAlign w:val="center"/>
            <w:hideMark/>
          </w:tcPr>
          <w:p w14:paraId="5DA2731D"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C26FC4C" w14:textId="323DBF37"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3EA9C481"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Muldakmens</w:t>
            </w:r>
            <w:proofErr w:type="spellEnd"/>
          </w:p>
        </w:tc>
        <w:tc>
          <w:tcPr>
            <w:tcW w:w="1276" w:type="dxa"/>
            <w:shd w:val="clear" w:color="auto" w:fill="auto"/>
            <w:noWrap/>
            <w:vAlign w:val="center"/>
            <w:hideMark/>
          </w:tcPr>
          <w:p w14:paraId="11E45AFD"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37BCEA9E" w14:textId="361C40A4" w:rsidR="00773D30" w:rsidRPr="00517121" w:rsidRDefault="00773D30" w:rsidP="00773D30">
            <w:pPr>
              <w:jc w:val="center"/>
              <w:rPr>
                <w:color w:val="000000"/>
                <w:sz w:val="20"/>
                <w:szCs w:val="20"/>
                <w:lang w:val="lv-LV" w:eastAsia="lv-LV"/>
              </w:rPr>
            </w:pPr>
            <w:r w:rsidRPr="00517121">
              <w:rPr>
                <w:color w:val="000000"/>
                <w:sz w:val="20"/>
                <w:szCs w:val="20"/>
                <w:lang w:val="lv-LV"/>
              </w:rPr>
              <w:t>4530</w:t>
            </w:r>
          </w:p>
        </w:tc>
        <w:tc>
          <w:tcPr>
            <w:tcW w:w="992" w:type="dxa"/>
            <w:shd w:val="clear" w:color="auto" w:fill="auto"/>
            <w:noWrap/>
            <w:vAlign w:val="center"/>
            <w:hideMark/>
          </w:tcPr>
          <w:p w14:paraId="48FC5577" w14:textId="13A18D78"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0.45</w:t>
            </w:r>
          </w:p>
        </w:tc>
        <w:tc>
          <w:tcPr>
            <w:tcW w:w="1418" w:type="dxa"/>
            <w:vMerge/>
            <w:vAlign w:val="center"/>
            <w:hideMark/>
          </w:tcPr>
          <w:p w14:paraId="1367843C" w14:textId="77777777" w:rsidR="00773D30" w:rsidRPr="00517121" w:rsidRDefault="00773D30" w:rsidP="00773D30">
            <w:pPr>
              <w:rPr>
                <w:color w:val="000000"/>
                <w:sz w:val="20"/>
                <w:szCs w:val="20"/>
                <w:lang w:val="lv-LV" w:eastAsia="lv-LV"/>
              </w:rPr>
            </w:pPr>
          </w:p>
        </w:tc>
        <w:tc>
          <w:tcPr>
            <w:tcW w:w="1417" w:type="dxa"/>
            <w:vMerge/>
            <w:vAlign w:val="center"/>
            <w:hideMark/>
          </w:tcPr>
          <w:p w14:paraId="0548B41D" w14:textId="77777777" w:rsidR="00773D30" w:rsidRPr="00517121" w:rsidRDefault="00773D30" w:rsidP="00773D30">
            <w:pPr>
              <w:rPr>
                <w:color w:val="000000"/>
                <w:sz w:val="20"/>
                <w:szCs w:val="20"/>
                <w:lang w:val="lv-LV" w:eastAsia="lv-LV"/>
              </w:rPr>
            </w:pPr>
          </w:p>
        </w:tc>
      </w:tr>
      <w:tr w:rsidR="00773D30" w:rsidRPr="00517121" w14:paraId="3EF4ED4A" w14:textId="77777777" w:rsidTr="00773D30">
        <w:trPr>
          <w:trHeight w:val="270"/>
        </w:trPr>
        <w:tc>
          <w:tcPr>
            <w:tcW w:w="567" w:type="dxa"/>
            <w:vMerge/>
            <w:vAlign w:val="center"/>
            <w:hideMark/>
          </w:tcPr>
          <w:p w14:paraId="1592E530" w14:textId="77777777" w:rsidR="00773D30" w:rsidRPr="00517121" w:rsidRDefault="00773D30" w:rsidP="00773D30">
            <w:pPr>
              <w:rPr>
                <w:color w:val="000000"/>
                <w:sz w:val="20"/>
                <w:szCs w:val="20"/>
                <w:lang w:val="lv-LV" w:eastAsia="lv-LV"/>
              </w:rPr>
            </w:pPr>
          </w:p>
        </w:tc>
        <w:tc>
          <w:tcPr>
            <w:tcW w:w="1844" w:type="dxa"/>
            <w:vMerge/>
            <w:vAlign w:val="center"/>
            <w:hideMark/>
          </w:tcPr>
          <w:p w14:paraId="3F6F2E1E"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748F9E9" w14:textId="58693ED2"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5A81E49"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Aizkraukle</w:t>
            </w:r>
          </w:p>
        </w:tc>
        <w:tc>
          <w:tcPr>
            <w:tcW w:w="1276" w:type="dxa"/>
            <w:shd w:val="clear" w:color="auto" w:fill="auto"/>
            <w:noWrap/>
            <w:vAlign w:val="center"/>
            <w:hideMark/>
          </w:tcPr>
          <w:p w14:paraId="0D9EAAAB"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35441D4A" w14:textId="74E8B2CF" w:rsidR="00773D30" w:rsidRPr="00517121" w:rsidRDefault="00773D30" w:rsidP="00773D30">
            <w:pPr>
              <w:jc w:val="center"/>
              <w:rPr>
                <w:color w:val="000000"/>
                <w:sz w:val="20"/>
                <w:szCs w:val="20"/>
                <w:lang w:val="lv-LV" w:eastAsia="lv-LV"/>
              </w:rPr>
            </w:pPr>
            <w:r w:rsidRPr="00517121">
              <w:rPr>
                <w:color w:val="000000"/>
                <w:sz w:val="20"/>
                <w:szCs w:val="20"/>
                <w:lang w:val="lv-LV"/>
              </w:rPr>
              <w:t>6770</w:t>
            </w:r>
          </w:p>
        </w:tc>
        <w:tc>
          <w:tcPr>
            <w:tcW w:w="992" w:type="dxa"/>
            <w:shd w:val="clear" w:color="auto" w:fill="auto"/>
            <w:noWrap/>
            <w:vAlign w:val="center"/>
            <w:hideMark/>
          </w:tcPr>
          <w:p w14:paraId="535D816B" w14:textId="658187D0"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0.68</w:t>
            </w:r>
          </w:p>
        </w:tc>
        <w:tc>
          <w:tcPr>
            <w:tcW w:w="1418" w:type="dxa"/>
            <w:vMerge/>
            <w:vAlign w:val="center"/>
            <w:hideMark/>
          </w:tcPr>
          <w:p w14:paraId="453ABDFD" w14:textId="77777777" w:rsidR="00773D30" w:rsidRPr="00517121" w:rsidRDefault="00773D30" w:rsidP="00773D30">
            <w:pPr>
              <w:rPr>
                <w:color w:val="000000"/>
                <w:sz w:val="20"/>
                <w:szCs w:val="20"/>
                <w:lang w:val="lv-LV" w:eastAsia="lv-LV"/>
              </w:rPr>
            </w:pPr>
          </w:p>
        </w:tc>
        <w:tc>
          <w:tcPr>
            <w:tcW w:w="1417" w:type="dxa"/>
            <w:vMerge/>
            <w:vAlign w:val="center"/>
            <w:hideMark/>
          </w:tcPr>
          <w:p w14:paraId="79975DC3" w14:textId="77777777" w:rsidR="00773D30" w:rsidRPr="00517121" w:rsidRDefault="00773D30" w:rsidP="00773D30">
            <w:pPr>
              <w:rPr>
                <w:color w:val="000000"/>
                <w:sz w:val="20"/>
                <w:szCs w:val="20"/>
                <w:lang w:val="lv-LV" w:eastAsia="lv-LV"/>
              </w:rPr>
            </w:pPr>
          </w:p>
        </w:tc>
      </w:tr>
      <w:tr w:rsidR="00773D30" w:rsidRPr="00517121" w14:paraId="375A7D01" w14:textId="77777777" w:rsidTr="00773D30">
        <w:trPr>
          <w:trHeight w:val="270"/>
        </w:trPr>
        <w:tc>
          <w:tcPr>
            <w:tcW w:w="567" w:type="dxa"/>
            <w:vMerge/>
            <w:vAlign w:val="center"/>
            <w:hideMark/>
          </w:tcPr>
          <w:p w14:paraId="553FF5A4" w14:textId="77777777" w:rsidR="00773D30" w:rsidRPr="00517121" w:rsidRDefault="00773D30" w:rsidP="00773D30">
            <w:pPr>
              <w:rPr>
                <w:color w:val="000000"/>
                <w:sz w:val="20"/>
                <w:szCs w:val="20"/>
                <w:lang w:val="lv-LV" w:eastAsia="lv-LV"/>
              </w:rPr>
            </w:pPr>
          </w:p>
        </w:tc>
        <w:tc>
          <w:tcPr>
            <w:tcW w:w="1844" w:type="dxa"/>
            <w:vMerge/>
            <w:vAlign w:val="center"/>
            <w:hideMark/>
          </w:tcPr>
          <w:p w14:paraId="11BF728B"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899E96D" w14:textId="7217A99C"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39CFDDF"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Koknese</w:t>
            </w:r>
          </w:p>
        </w:tc>
        <w:tc>
          <w:tcPr>
            <w:tcW w:w="1276" w:type="dxa"/>
            <w:shd w:val="clear" w:color="auto" w:fill="auto"/>
            <w:noWrap/>
            <w:vAlign w:val="center"/>
            <w:hideMark/>
          </w:tcPr>
          <w:p w14:paraId="78C436D7"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3F899DF0" w14:textId="1E20AA3C" w:rsidR="00773D30" w:rsidRPr="00517121" w:rsidRDefault="00773D30" w:rsidP="00773D30">
            <w:pPr>
              <w:jc w:val="center"/>
              <w:rPr>
                <w:color w:val="000000"/>
                <w:sz w:val="20"/>
                <w:szCs w:val="20"/>
                <w:lang w:val="lv-LV" w:eastAsia="lv-LV"/>
              </w:rPr>
            </w:pPr>
            <w:r w:rsidRPr="00517121">
              <w:rPr>
                <w:color w:val="000000"/>
                <w:sz w:val="20"/>
                <w:szCs w:val="20"/>
                <w:lang w:val="lv-LV"/>
              </w:rPr>
              <w:t>29450</w:t>
            </w:r>
          </w:p>
        </w:tc>
        <w:tc>
          <w:tcPr>
            <w:tcW w:w="992" w:type="dxa"/>
            <w:shd w:val="clear" w:color="auto" w:fill="auto"/>
            <w:noWrap/>
            <w:vAlign w:val="center"/>
            <w:hideMark/>
          </w:tcPr>
          <w:p w14:paraId="265E2212" w14:textId="11247AD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2.95</w:t>
            </w:r>
          </w:p>
        </w:tc>
        <w:tc>
          <w:tcPr>
            <w:tcW w:w="1418" w:type="dxa"/>
            <w:vMerge/>
            <w:vAlign w:val="center"/>
            <w:hideMark/>
          </w:tcPr>
          <w:p w14:paraId="044DC8EF" w14:textId="77777777" w:rsidR="00773D30" w:rsidRPr="00517121" w:rsidRDefault="00773D30" w:rsidP="00773D30">
            <w:pPr>
              <w:rPr>
                <w:color w:val="000000"/>
                <w:sz w:val="20"/>
                <w:szCs w:val="20"/>
                <w:lang w:val="lv-LV" w:eastAsia="lv-LV"/>
              </w:rPr>
            </w:pPr>
          </w:p>
        </w:tc>
        <w:tc>
          <w:tcPr>
            <w:tcW w:w="1417" w:type="dxa"/>
            <w:vMerge/>
            <w:vAlign w:val="center"/>
            <w:hideMark/>
          </w:tcPr>
          <w:p w14:paraId="37223BBC" w14:textId="77777777" w:rsidR="00773D30" w:rsidRPr="00517121" w:rsidRDefault="00773D30" w:rsidP="00773D30">
            <w:pPr>
              <w:rPr>
                <w:color w:val="000000"/>
                <w:sz w:val="20"/>
                <w:szCs w:val="20"/>
                <w:lang w:val="lv-LV" w:eastAsia="lv-LV"/>
              </w:rPr>
            </w:pPr>
          </w:p>
        </w:tc>
      </w:tr>
      <w:tr w:rsidR="00773D30" w:rsidRPr="00517121" w14:paraId="1A65E835" w14:textId="77777777" w:rsidTr="00773D30">
        <w:trPr>
          <w:trHeight w:val="270"/>
        </w:trPr>
        <w:tc>
          <w:tcPr>
            <w:tcW w:w="567" w:type="dxa"/>
            <w:vMerge/>
            <w:vAlign w:val="center"/>
            <w:hideMark/>
          </w:tcPr>
          <w:p w14:paraId="257A63CF" w14:textId="77777777" w:rsidR="00773D30" w:rsidRPr="00517121" w:rsidRDefault="00773D30" w:rsidP="00773D30">
            <w:pPr>
              <w:rPr>
                <w:color w:val="000000"/>
                <w:sz w:val="20"/>
                <w:szCs w:val="20"/>
                <w:lang w:val="lv-LV" w:eastAsia="lv-LV"/>
              </w:rPr>
            </w:pPr>
          </w:p>
        </w:tc>
        <w:tc>
          <w:tcPr>
            <w:tcW w:w="1844" w:type="dxa"/>
            <w:vMerge/>
            <w:vAlign w:val="center"/>
            <w:hideMark/>
          </w:tcPr>
          <w:p w14:paraId="6353CADF"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209AC294" w14:textId="58B04AD8"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6C275B04"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Alotene</w:t>
            </w:r>
            <w:proofErr w:type="spellEnd"/>
          </w:p>
        </w:tc>
        <w:tc>
          <w:tcPr>
            <w:tcW w:w="1276" w:type="dxa"/>
            <w:shd w:val="clear" w:color="auto" w:fill="auto"/>
            <w:noWrap/>
            <w:vAlign w:val="center"/>
            <w:hideMark/>
          </w:tcPr>
          <w:p w14:paraId="3CDB8B95"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5BEFD741" w14:textId="662F7D29" w:rsidR="00773D30" w:rsidRPr="00517121" w:rsidRDefault="00773D30" w:rsidP="00773D30">
            <w:pPr>
              <w:jc w:val="center"/>
              <w:rPr>
                <w:color w:val="000000"/>
                <w:sz w:val="20"/>
                <w:szCs w:val="20"/>
                <w:lang w:val="lv-LV" w:eastAsia="lv-LV"/>
              </w:rPr>
            </w:pPr>
            <w:r w:rsidRPr="00517121">
              <w:rPr>
                <w:color w:val="000000"/>
                <w:sz w:val="20"/>
                <w:szCs w:val="20"/>
                <w:lang w:val="lv-LV"/>
              </w:rPr>
              <w:t>1620</w:t>
            </w:r>
          </w:p>
        </w:tc>
        <w:tc>
          <w:tcPr>
            <w:tcW w:w="992" w:type="dxa"/>
            <w:shd w:val="clear" w:color="auto" w:fill="auto"/>
            <w:noWrap/>
            <w:vAlign w:val="center"/>
            <w:hideMark/>
          </w:tcPr>
          <w:p w14:paraId="44726313" w14:textId="1D7CE87D"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0.16</w:t>
            </w:r>
          </w:p>
        </w:tc>
        <w:tc>
          <w:tcPr>
            <w:tcW w:w="1418" w:type="dxa"/>
            <w:vMerge/>
            <w:vAlign w:val="center"/>
            <w:hideMark/>
          </w:tcPr>
          <w:p w14:paraId="734FA219" w14:textId="77777777" w:rsidR="00773D30" w:rsidRPr="00517121" w:rsidRDefault="00773D30" w:rsidP="00773D30">
            <w:pPr>
              <w:rPr>
                <w:color w:val="000000"/>
                <w:sz w:val="20"/>
                <w:szCs w:val="20"/>
                <w:lang w:val="lv-LV" w:eastAsia="lv-LV"/>
              </w:rPr>
            </w:pPr>
          </w:p>
        </w:tc>
        <w:tc>
          <w:tcPr>
            <w:tcW w:w="1417" w:type="dxa"/>
            <w:vMerge/>
            <w:vAlign w:val="center"/>
            <w:hideMark/>
          </w:tcPr>
          <w:p w14:paraId="510A7CE3" w14:textId="77777777" w:rsidR="00773D30" w:rsidRPr="00517121" w:rsidRDefault="00773D30" w:rsidP="00773D30">
            <w:pPr>
              <w:rPr>
                <w:color w:val="000000"/>
                <w:sz w:val="20"/>
                <w:szCs w:val="20"/>
                <w:lang w:val="lv-LV" w:eastAsia="lv-LV"/>
              </w:rPr>
            </w:pPr>
          </w:p>
        </w:tc>
      </w:tr>
      <w:tr w:rsidR="00773D30" w:rsidRPr="00517121" w14:paraId="048AB2A9" w14:textId="77777777" w:rsidTr="00773D30">
        <w:trPr>
          <w:trHeight w:val="270"/>
        </w:trPr>
        <w:tc>
          <w:tcPr>
            <w:tcW w:w="567" w:type="dxa"/>
            <w:vMerge/>
            <w:vAlign w:val="center"/>
            <w:hideMark/>
          </w:tcPr>
          <w:p w14:paraId="528A07A1" w14:textId="77777777" w:rsidR="00773D30" w:rsidRPr="00517121" w:rsidRDefault="00773D30" w:rsidP="00773D30">
            <w:pPr>
              <w:rPr>
                <w:color w:val="000000"/>
                <w:sz w:val="20"/>
                <w:szCs w:val="20"/>
                <w:lang w:val="lv-LV" w:eastAsia="lv-LV"/>
              </w:rPr>
            </w:pPr>
          </w:p>
        </w:tc>
        <w:tc>
          <w:tcPr>
            <w:tcW w:w="1844" w:type="dxa"/>
            <w:vMerge/>
            <w:vAlign w:val="center"/>
            <w:hideMark/>
          </w:tcPr>
          <w:p w14:paraId="1453852E"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6328F972" w14:textId="0CD161C2"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5F66C0C"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Pļaviņas</w:t>
            </w:r>
          </w:p>
        </w:tc>
        <w:tc>
          <w:tcPr>
            <w:tcW w:w="1276" w:type="dxa"/>
            <w:shd w:val="clear" w:color="auto" w:fill="auto"/>
            <w:noWrap/>
            <w:vAlign w:val="center"/>
            <w:hideMark/>
          </w:tcPr>
          <w:p w14:paraId="499BD5D6"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78406CDE" w14:textId="46E18508" w:rsidR="00773D30" w:rsidRPr="00517121" w:rsidRDefault="00773D30" w:rsidP="00773D30">
            <w:pPr>
              <w:jc w:val="center"/>
              <w:rPr>
                <w:color w:val="000000"/>
                <w:sz w:val="20"/>
                <w:szCs w:val="20"/>
                <w:lang w:val="lv-LV" w:eastAsia="lv-LV"/>
              </w:rPr>
            </w:pPr>
            <w:r w:rsidRPr="00517121">
              <w:rPr>
                <w:color w:val="000000"/>
                <w:sz w:val="20"/>
                <w:szCs w:val="20"/>
                <w:lang w:val="lv-LV"/>
              </w:rPr>
              <w:t>33400</w:t>
            </w:r>
          </w:p>
        </w:tc>
        <w:tc>
          <w:tcPr>
            <w:tcW w:w="992" w:type="dxa"/>
            <w:shd w:val="clear" w:color="auto" w:fill="auto"/>
            <w:noWrap/>
            <w:vAlign w:val="center"/>
            <w:hideMark/>
          </w:tcPr>
          <w:p w14:paraId="66E38DF5" w14:textId="1B21BC4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3.34</w:t>
            </w:r>
          </w:p>
        </w:tc>
        <w:tc>
          <w:tcPr>
            <w:tcW w:w="1418" w:type="dxa"/>
            <w:vMerge/>
            <w:vAlign w:val="center"/>
            <w:hideMark/>
          </w:tcPr>
          <w:p w14:paraId="42C9CD24" w14:textId="77777777" w:rsidR="00773D30" w:rsidRPr="00517121" w:rsidRDefault="00773D30" w:rsidP="00773D30">
            <w:pPr>
              <w:rPr>
                <w:color w:val="000000"/>
                <w:sz w:val="20"/>
                <w:szCs w:val="20"/>
                <w:lang w:val="lv-LV" w:eastAsia="lv-LV"/>
              </w:rPr>
            </w:pPr>
          </w:p>
        </w:tc>
        <w:tc>
          <w:tcPr>
            <w:tcW w:w="1417" w:type="dxa"/>
            <w:vMerge/>
            <w:vAlign w:val="center"/>
            <w:hideMark/>
          </w:tcPr>
          <w:p w14:paraId="52CFAF73" w14:textId="77777777" w:rsidR="00773D30" w:rsidRPr="00517121" w:rsidRDefault="00773D30" w:rsidP="00773D30">
            <w:pPr>
              <w:rPr>
                <w:color w:val="000000"/>
                <w:sz w:val="20"/>
                <w:szCs w:val="20"/>
                <w:lang w:val="lv-LV" w:eastAsia="lv-LV"/>
              </w:rPr>
            </w:pPr>
          </w:p>
        </w:tc>
      </w:tr>
      <w:tr w:rsidR="00773D30" w:rsidRPr="00517121" w14:paraId="6C410476" w14:textId="77777777" w:rsidTr="00773D30">
        <w:trPr>
          <w:trHeight w:val="270"/>
        </w:trPr>
        <w:tc>
          <w:tcPr>
            <w:tcW w:w="567" w:type="dxa"/>
            <w:vMerge/>
            <w:vAlign w:val="center"/>
            <w:hideMark/>
          </w:tcPr>
          <w:p w14:paraId="57F4B5BD" w14:textId="77777777" w:rsidR="00773D30" w:rsidRPr="00517121" w:rsidRDefault="00773D30" w:rsidP="00773D30">
            <w:pPr>
              <w:rPr>
                <w:color w:val="000000"/>
                <w:sz w:val="20"/>
                <w:szCs w:val="20"/>
                <w:lang w:val="lv-LV" w:eastAsia="lv-LV"/>
              </w:rPr>
            </w:pPr>
          </w:p>
        </w:tc>
        <w:tc>
          <w:tcPr>
            <w:tcW w:w="1844" w:type="dxa"/>
            <w:vMerge/>
            <w:vAlign w:val="center"/>
            <w:hideMark/>
          </w:tcPr>
          <w:p w14:paraId="61ED0447"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5CC9F1DB" w14:textId="461E1BCC" w:rsidR="00773D30" w:rsidRPr="00517121" w:rsidRDefault="00773D30" w:rsidP="00773D30">
            <w:pPr>
              <w:jc w:val="center"/>
              <w:rPr>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4A504523"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Ozolsala</w:t>
            </w:r>
          </w:p>
        </w:tc>
        <w:tc>
          <w:tcPr>
            <w:tcW w:w="1276" w:type="dxa"/>
            <w:shd w:val="clear" w:color="auto" w:fill="auto"/>
            <w:noWrap/>
            <w:vAlign w:val="center"/>
            <w:hideMark/>
          </w:tcPr>
          <w:p w14:paraId="04791CBF"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66E9626D" w14:textId="54B95667" w:rsidR="00773D30" w:rsidRPr="00517121" w:rsidRDefault="00773D30" w:rsidP="00773D30">
            <w:pPr>
              <w:jc w:val="center"/>
              <w:rPr>
                <w:color w:val="000000"/>
                <w:sz w:val="20"/>
                <w:szCs w:val="20"/>
                <w:lang w:val="lv-LV" w:eastAsia="lv-LV"/>
              </w:rPr>
            </w:pPr>
            <w:r w:rsidRPr="00517121">
              <w:rPr>
                <w:color w:val="000000"/>
                <w:sz w:val="20"/>
                <w:szCs w:val="20"/>
                <w:lang w:val="lv-LV"/>
              </w:rPr>
              <w:t>1400</w:t>
            </w:r>
          </w:p>
        </w:tc>
        <w:tc>
          <w:tcPr>
            <w:tcW w:w="992" w:type="dxa"/>
            <w:shd w:val="clear" w:color="auto" w:fill="auto"/>
            <w:noWrap/>
            <w:vAlign w:val="center"/>
            <w:hideMark/>
          </w:tcPr>
          <w:p w14:paraId="6A8D480F" w14:textId="5A9D7DA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0.14</w:t>
            </w:r>
          </w:p>
        </w:tc>
        <w:tc>
          <w:tcPr>
            <w:tcW w:w="1418" w:type="dxa"/>
            <w:vMerge/>
            <w:vAlign w:val="center"/>
            <w:hideMark/>
          </w:tcPr>
          <w:p w14:paraId="491268B3" w14:textId="77777777" w:rsidR="00773D30" w:rsidRPr="00517121" w:rsidRDefault="00773D30" w:rsidP="00773D30">
            <w:pPr>
              <w:rPr>
                <w:color w:val="000000"/>
                <w:sz w:val="20"/>
                <w:szCs w:val="20"/>
                <w:lang w:val="lv-LV" w:eastAsia="lv-LV"/>
              </w:rPr>
            </w:pPr>
          </w:p>
        </w:tc>
        <w:tc>
          <w:tcPr>
            <w:tcW w:w="1417" w:type="dxa"/>
            <w:vMerge/>
            <w:vAlign w:val="center"/>
            <w:hideMark/>
          </w:tcPr>
          <w:p w14:paraId="62478187" w14:textId="77777777" w:rsidR="00773D30" w:rsidRPr="00517121" w:rsidRDefault="00773D30" w:rsidP="00773D30">
            <w:pPr>
              <w:rPr>
                <w:color w:val="000000"/>
                <w:sz w:val="20"/>
                <w:szCs w:val="20"/>
                <w:lang w:val="lv-LV" w:eastAsia="lv-LV"/>
              </w:rPr>
            </w:pPr>
          </w:p>
        </w:tc>
      </w:tr>
      <w:tr w:rsidR="00773D30" w:rsidRPr="00517121" w14:paraId="35B18BF6" w14:textId="77777777" w:rsidTr="00773D30">
        <w:trPr>
          <w:trHeight w:val="270"/>
        </w:trPr>
        <w:tc>
          <w:tcPr>
            <w:tcW w:w="567" w:type="dxa"/>
            <w:vMerge/>
            <w:vAlign w:val="center"/>
            <w:hideMark/>
          </w:tcPr>
          <w:p w14:paraId="15551CB4" w14:textId="77777777" w:rsidR="00773D30" w:rsidRPr="00517121" w:rsidRDefault="00773D30" w:rsidP="00773D30">
            <w:pPr>
              <w:rPr>
                <w:color w:val="000000"/>
                <w:sz w:val="20"/>
                <w:szCs w:val="20"/>
                <w:lang w:val="lv-LV" w:eastAsia="lv-LV"/>
              </w:rPr>
            </w:pPr>
          </w:p>
        </w:tc>
        <w:tc>
          <w:tcPr>
            <w:tcW w:w="1844" w:type="dxa"/>
            <w:vMerge/>
            <w:vAlign w:val="center"/>
            <w:hideMark/>
          </w:tcPr>
          <w:p w14:paraId="7D3AE65A"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57A3F70A" w14:textId="008B527B"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8492DA6"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Krustpils</w:t>
            </w:r>
          </w:p>
        </w:tc>
        <w:tc>
          <w:tcPr>
            <w:tcW w:w="1276" w:type="dxa"/>
            <w:shd w:val="clear" w:color="auto" w:fill="auto"/>
            <w:noWrap/>
            <w:vAlign w:val="center"/>
            <w:hideMark/>
          </w:tcPr>
          <w:p w14:paraId="3A690C2D"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05C79725" w14:textId="653486BB" w:rsidR="00773D30" w:rsidRPr="00517121" w:rsidRDefault="00773D30" w:rsidP="00773D30">
            <w:pPr>
              <w:jc w:val="center"/>
              <w:rPr>
                <w:color w:val="000000"/>
                <w:sz w:val="20"/>
                <w:szCs w:val="20"/>
                <w:lang w:val="lv-LV" w:eastAsia="lv-LV"/>
              </w:rPr>
            </w:pPr>
            <w:r w:rsidRPr="00517121">
              <w:rPr>
                <w:color w:val="000000"/>
                <w:sz w:val="20"/>
                <w:szCs w:val="20"/>
                <w:lang w:val="lv-LV"/>
              </w:rPr>
              <w:t>34400</w:t>
            </w:r>
          </w:p>
        </w:tc>
        <w:tc>
          <w:tcPr>
            <w:tcW w:w="992" w:type="dxa"/>
            <w:shd w:val="clear" w:color="auto" w:fill="auto"/>
            <w:noWrap/>
            <w:vAlign w:val="center"/>
            <w:hideMark/>
          </w:tcPr>
          <w:p w14:paraId="377D6E18" w14:textId="2271E0B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3.44</w:t>
            </w:r>
          </w:p>
        </w:tc>
        <w:tc>
          <w:tcPr>
            <w:tcW w:w="1418" w:type="dxa"/>
            <w:vMerge/>
            <w:vAlign w:val="center"/>
            <w:hideMark/>
          </w:tcPr>
          <w:p w14:paraId="61F56077" w14:textId="77777777" w:rsidR="00773D30" w:rsidRPr="00517121" w:rsidRDefault="00773D30" w:rsidP="00773D30">
            <w:pPr>
              <w:rPr>
                <w:color w:val="000000"/>
                <w:sz w:val="20"/>
                <w:szCs w:val="20"/>
                <w:lang w:val="lv-LV" w:eastAsia="lv-LV"/>
              </w:rPr>
            </w:pPr>
          </w:p>
        </w:tc>
        <w:tc>
          <w:tcPr>
            <w:tcW w:w="1417" w:type="dxa"/>
            <w:vMerge/>
            <w:vAlign w:val="center"/>
            <w:hideMark/>
          </w:tcPr>
          <w:p w14:paraId="1D829597" w14:textId="77777777" w:rsidR="00773D30" w:rsidRPr="00517121" w:rsidRDefault="00773D30" w:rsidP="00773D30">
            <w:pPr>
              <w:rPr>
                <w:color w:val="000000"/>
                <w:sz w:val="20"/>
                <w:szCs w:val="20"/>
                <w:lang w:val="lv-LV" w:eastAsia="lv-LV"/>
              </w:rPr>
            </w:pPr>
          </w:p>
        </w:tc>
      </w:tr>
      <w:tr w:rsidR="00773D30" w:rsidRPr="00517121" w14:paraId="543F6A22" w14:textId="77777777" w:rsidTr="00773D30">
        <w:trPr>
          <w:trHeight w:val="270"/>
        </w:trPr>
        <w:tc>
          <w:tcPr>
            <w:tcW w:w="567" w:type="dxa"/>
            <w:vMerge/>
            <w:vAlign w:val="center"/>
            <w:hideMark/>
          </w:tcPr>
          <w:p w14:paraId="7753287E" w14:textId="77777777" w:rsidR="00773D30" w:rsidRPr="00517121" w:rsidRDefault="00773D30" w:rsidP="00773D30">
            <w:pPr>
              <w:rPr>
                <w:color w:val="000000"/>
                <w:sz w:val="20"/>
                <w:szCs w:val="20"/>
                <w:lang w:val="lv-LV" w:eastAsia="lv-LV"/>
              </w:rPr>
            </w:pPr>
          </w:p>
        </w:tc>
        <w:tc>
          <w:tcPr>
            <w:tcW w:w="1844" w:type="dxa"/>
            <w:vMerge/>
            <w:vAlign w:val="center"/>
            <w:hideMark/>
          </w:tcPr>
          <w:p w14:paraId="4C455898"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1B648B93" w14:textId="550333F6"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noWrap/>
            <w:vAlign w:val="center"/>
            <w:hideMark/>
          </w:tcPr>
          <w:p w14:paraId="7B4B3D6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Krustpils</w:t>
            </w:r>
          </w:p>
        </w:tc>
        <w:tc>
          <w:tcPr>
            <w:tcW w:w="1276" w:type="dxa"/>
            <w:shd w:val="clear" w:color="auto" w:fill="auto"/>
            <w:noWrap/>
            <w:vAlign w:val="center"/>
            <w:hideMark/>
          </w:tcPr>
          <w:p w14:paraId="107F5856"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0CB19D9" w14:textId="2B21A18E" w:rsidR="00773D30" w:rsidRPr="00517121" w:rsidRDefault="00773D30" w:rsidP="00773D30">
            <w:pPr>
              <w:jc w:val="center"/>
              <w:rPr>
                <w:color w:val="000000"/>
                <w:sz w:val="20"/>
                <w:szCs w:val="20"/>
                <w:lang w:val="lv-LV" w:eastAsia="lv-LV"/>
              </w:rPr>
            </w:pPr>
            <w:r w:rsidRPr="00517121">
              <w:rPr>
                <w:color w:val="000000"/>
                <w:sz w:val="20"/>
                <w:szCs w:val="20"/>
                <w:lang w:val="lv-LV"/>
              </w:rPr>
              <w:t>100000</w:t>
            </w:r>
          </w:p>
        </w:tc>
        <w:tc>
          <w:tcPr>
            <w:tcW w:w="992" w:type="dxa"/>
            <w:shd w:val="clear" w:color="auto" w:fill="auto"/>
            <w:noWrap/>
            <w:vAlign w:val="center"/>
            <w:hideMark/>
          </w:tcPr>
          <w:p w14:paraId="5F55BE65" w14:textId="54FE09C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10.00</w:t>
            </w:r>
          </w:p>
        </w:tc>
        <w:tc>
          <w:tcPr>
            <w:tcW w:w="1418" w:type="dxa"/>
            <w:vMerge/>
            <w:vAlign w:val="center"/>
            <w:hideMark/>
          </w:tcPr>
          <w:p w14:paraId="77760A9F" w14:textId="77777777" w:rsidR="00773D30" w:rsidRPr="00517121" w:rsidRDefault="00773D30" w:rsidP="00773D30">
            <w:pPr>
              <w:rPr>
                <w:color w:val="000000"/>
                <w:sz w:val="20"/>
                <w:szCs w:val="20"/>
                <w:lang w:val="lv-LV" w:eastAsia="lv-LV"/>
              </w:rPr>
            </w:pPr>
          </w:p>
        </w:tc>
        <w:tc>
          <w:tcPr>
            <w:tcW w:w="1417" w:type="dxa"/>
            <w:vMerge/>
            <w:vAlign w:val="center"/>
            <w:hideMark/>
          </w:tcPr>
          <w:p w14:paraId="06826A94" w14:textId="77777777" w:rsidR="00773D30" w:rsidRPr="00517121" w:rsidRDefault="00773D30" w:rsidP="00773D30">
            <w:pPr>
              <w:rPr>
                <w:color w:val="000000"/>
                <w:sz w:val="20"/>
                <w:szCs w:val="20"/>
                <w:lang w:val="lv-LV" w:eastAsia="lv-LV"/>
              </w:rPr>
            </w:pPr>
          </w:p>
        </w:tc>
      </w:tr>
      <w:tr w:rsidR="00773D30" w:rsidRPr="00517121" w14:paraId="6B1AD5D4" w14:textId="77777777" w:rsidTr="00773D30">
        <w:trPr>
          <w:trHeight w:val="270"/>
        </w:trPr>
        <w:tc>
          <w:tcPr>
            <w:tcW w:w="567" w:type="dxa"/>
            <w:vMerge w:val="restart"/>
            <w:shd w:val="clear" w:color="auto" w:fill="auto"/>
            <w:vAlign w:val="center"/>
            <w:hideMark/>
          </w:tcPr>
          <w:p w14:paraId="1FD7874D"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w:t>
            </w:r>
          </w:p>
        </w:tc>
        <w:tc>
          <w:tcPr>
            <w:tcW w:w="1844" w:type="dxa"/>
            <w:vMerge w:val="restart"/>
            <w:shd w:val="clear" w:color="auto" w:fill="auto"/>
            <w:vAlign w:val="center"/>
            <w:hideMark/>
          </w:tcPr>
          <w:p w14:paraId="2A6E4C7F"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Rīga - Lugaži - VR (Valga)</w:t>
            </w:r>
          </w:p>
        </w:tc>
        <w:tc>
          <w:tcPr>
            <w:tcW w:w="709" w:type="dxa"/>
            <w:shd w:val="clear" w:color="auto" w:fill="auto"/>
            <w:hideMark/>
          </w:tcPr>
          <w:p w14:paraId="64796E77" w14:textId="272E3A8B"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18FAC44"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Garkalne</w:t>
            </w:r>
          </w:p>
        </w:tc>
        <w:tc>
          <w:tcPr>
            <w:tcW w:w="1276" w:type="dxa"/>
            <w:shd w:val="clear" w:color="auto" w:fill="auto"/>
            <w:noWrap/>
            <w:vAlign w:val="center"/>
            <w:hideMark/>
          </w:tcPr>
          <w:p w14:paraId="1FD068CC"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1EFCF999" w14:textId="443F9476" w:rsidR="00773D30" w:rsidRPr="00517121" w:rsidRDefault="00773D30" w:rsidP="00773D30">
            <w:pPr>
              <w:jc w:val="center"/>
              <w:rPr>
                <w:color w:val="000000"/>
                <w:sz w:val="20"/>
                <w:szCs w:val="20"/>
                <w:lang w:val="lv-LV" w:eastAsia="lv-LV"/>
              </w:rPr>
            </w:pPr>
            <w:r w:rsidRPr="00517121">
              <w:rPr>
                <w:color w:val="000000"/>
                <w:sz w:val="20"/>
                <w:szCs w:val="20"/>
                <w:lang w:val="lv-LV"/>
              </w:rPr>
              <w:t>11200</w:t>
            </w:r>
          </w:p>
        </w:tc>
        <w:tc>
          <w:tcPr>
            <w:tcW w:w="992" w:type="dxa"/>
            <w:shd w:val="clear" w:color="auto" w:fill="auto"/>
            <w:noWrap/>
            <w:vAlign w:val="center"/>
            <w:hideMark/>
          </w:tcPr>
          <w:p w14:paraId="5965986B" w14:textId="7AAB76E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1.12</w:t>
            </w:r>
          </w:p>
        </w:tc>
        <w:tc>
          <w:tcPr>
            <w:tcW w:w="1418" w:type="dxa"/>
            <w:vMerge w:val="restart"/>
            <w:shd w:val="clear" w:color="auto" w:fill="auto"/>
            <w:vAlign w:val="center"/>
            <w:hideMark/>
          </w:tcPr>
          <w:p w14:paraId="299513D2"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354780.00</w:t>
            </w:r>
          </w:p>
        </w:tc>
        <w:tc>
          <w:tcPr>
            <w:tcW w:w="1417" w:type="dxa"/>
            <w:vMerge w:val="restart"/>
            <w:shd w:val="clear" w:color="auto" w:fill="auto"/>
            <w:vAlign w:val="center"/>
            <w:hideMark/>
          </w:tcPr>
          <w:p w14:paraId="572615B0"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35.48</w:t>
            </w:r>
          </w:p>
        </w:tc>
      </w:tr>
      <w:tr w:rsidR="00773D30" w:rsidRPr="00517121" w14:paraId="1A616622" w14:textId="77777777" w:rsidTr="00773D30">
        <w:trPr>
          <w:trHeight w:val="270"/>
        </w:trPr>
        <w:tc>
          <w:tcPr>
            <w:tcW w:w="567" w:type="dxa"/>
            <w:vMerge/>
            <w:vAlign w:val="center"/>
            <w:hideMark/>
          </w:tcPr>
          <w:p w14:paraId="7F8A1E7F" w14:textId="77777777" w:rsidR="00773D30" w:rsidRPr="00517121" w:rsidRDefault="00773D30" w:rsidP="00773D30">
            <w:pPr>
              <w:rPr>
                <w:color w:val="000000"/>
                <w:sz w:val="20"/>
                <w:szCs w:val="20"/>
                <w:lang w:val="lv-LV" w:eastAsia="lv-LV"/>
              </w:rPr>
            </w:pPr>
          </w:p>
        </w:tc>
        <w:tc>
          <w:tcPr>
            <w:tcW w:w="1844" w:type="dxa"/>
            <w:vMerge/>
            <w:vAlign w:val="center"/>
            <w:hideMark/>
          </w:tcPr>
          <w:p w14:paraId="70C0F155"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4F74C2E" w14:textId="1D05DA6C"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0E3255C2"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Krievupe</w:t>
            </w:r>
          </w:p>
        </w:tc>
        <w:tc>
          <w:tcPr>
            <w:tcW w:w="1276" w:type="dxa"/>
            <w:shd w:val="clear" w:color="auto" w:fill="auto"/>
            <w:noWrap/>
            <w:vAlign w:val="center"/>
            <w:hideMark/>
          </w:tcPr>
          <w:p w14:paraId="3C10AD2C"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227D368D" w14:textId="562F3E78" w:rsidR="00773D30" w:rsidRPr="00517121" w:rsidRDefault="00773D30" w:rsidP="00773D30">
            <w:pPr>
              <w:jc w:val="center"/>
              <w:rPr>
                <w:color w:val="000000"/>
                <w:sz w:val="20"/>
                <w:szCs w:val="20"/>
                <w:lang w:val="lv-LV" w:eastAsia="lv-LV"/>
              </w:rPr>
            </w:pPr>
            <w:r w:rsidRPr="00517121">
              <w:rPr>
                <w:color w:val="000000"/>
                <w:sz w:val="20"/>
                <w:szCs w:val="20"/>
                <w:lang w:val="lv-LV"/>
              </w:rPr>
              <w:t>2030</w:t>
            </w:r>
          </w:p>
        </w:tc>
        <w:tc>
          <w:tcPr>
            <w:tcW w:w="992" w:type="dxa"/>
            <w:shd w:val="clear" w:color="auto" w:fill="auto"/>
            <w:noWrap/>
            <w:vAlign w:val="center"/>
            <w:hideMark/>
          </w:tcPr>
          <w:p w14:paraId="5F0A1B60" w14:textId="6A00244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0.20</w:t>
            </w:r>
          </w:p>
        </w:tc>
        <w:tc>
          <w:tcPr>
            <w:tcW w:w="1418" w:type="dxa"/>
            <w:vMerge/>
            <w:vAlign w:val="center"/>
            <w:hideMark/>
          </w:tcPr>
          <w:p w14:paraId="21C91F33" w14:textId="77777777" w:rsidR="00773D30" w:rsidRPr="00517121" w:rsidRDefault="00773D30" w:rsidP="00773D30">
            <w:pPr>
              <w:rPr>
                <w:color w:val="000000"/>
                <w:sz w:val="20"/>
                <w:szCs w:val="20"/>
                <w:lang w:val="lv-LV" w:eastAsia="lv-LV"/>
              </w:rPr>
            </w:pPr>
          </w:p>
        </w:tc>
        <w:tc>
          <w:tcPr>
            <w:tcW w:w="1417" w:type="dxa"/>
            <w:vMerge/>
            <w:vAlign w:val="center"/>
            <w:hideMark/>
          </w:tcPr>
          <w:p w14:paraId="3BBE9B87" w14:textId="77777777" w:rsidR="00773D30" w:rsidRPr="00517121" w:rsidRDefault="00773D30" w:rsidP="00773D30">
            <w:pPr>
              <w:rPr>
                <w:color w:val="000000"/>
                <w:sz w:val="20"/>
                <w:szCs w:val="20"/>
                <w:lang w:val="lv-LV" w:eastAsia="lv-LV"/>
              </w:rPr>
            </w:pPr>
          </w:p>
        </w:tc>
      </w:tr>
      <w:tr w:rsidR="00773D30" w:rsidRPr="00517121" w14:paraId="14994238" w14:textId="77777777" w:rsidTr="00773D30">
        <w:trPr>
          <w:trHeight w:val="270"/>
        </w:trPr>
        <w:tc>
          <w:tcPr>
            <w:tcW w:w="567" w:type="dxa"/>
            <w:vMerge/>
            <w:vAlign w:val="center"/>
            <w:hideMark/>
          </w:tcPr>
          <w:p w14:paraId="2597E2E5" w14:textId="77777777" w:rsidR="00773D30" w:rsidRPr="00517121" w:rsidRDefault="00773D30" w:rsidP="00773D30">
            <w:pPr>
              <w:rPr>
                <w:color w:val="000000"/>
                <w:sz w:val="20"/>
                <w:szCs w:val="20"/>
                <w:lang w:val="lv-LV" w:eastAsia="lv-LV"/>
              </w:rPr>
            </w:pPr>
          </w:p>
        </w:tc>
        <w:tc>
          <w:tcPr>
            <w:tcW w:w="1844" w:type="dxa"/>
            <w:vMerge/>
            <w:vAlign w:val="center"/>
            <w:hideMark/>
          </w:tcPr>
          <w:p w14:paraId="4EE83C0A"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E542519" w14:textId="20D2E361"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noWrap/>
            <w:vAlign w:val="center"/>
            <w:hideMark/>
          </w:tcPr>
          <w:p w14:paraId="3D200547"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Vangaži</w:t>
            </w:r>
          </w:p>
        </w:tc>
        <w:tc>
          <w:tcPr>
            <w:tcW w:w="1276" w:type="dxa"/>
            <w:shd w:val="clear" w:color="auto" w:fill="auto"/>
            <w:noWrap/>
            <w:vAlign w:val="center"/>
            <w:hideMark/>
          </w:tcPr>
          <w:p w14:paraId="10773C6D"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4E69E86B" w14:textId="6D7C65FF" w:rsidR="00773D30" w:rsidRPr="00517121" w:rsidRDefault="00773D30" w:rsidP="00773D30">
            <w:pPr>
              <w:jc w:val="center"/>
              <w:rPr>
                <w:color w:val="000000"/>
                <w:sz w:val="20"/>
                <w:szCs w:val="20"/>
                <w:lang w:val="lv-LV" w:eastAsia="lv-LV"/>
              </w:rPr>
            </w:pPr>
            <w:r w:rsidRPr="00517121">
              <w:rPr>
                <w:color w:val="000000"/>
                <w:sz w:val="20"/>
                <w:szCs w:val="20"/>
                <w:lang w:val="lv-LV"/>
              </w:rPr>
              <w:t>9120</w:t>
            </w:r>
          </w:p>
        </w:tc>
        <w:tc>
          <w:tcPr>
            <w:tcW w:w="992" w:type="dxa"/>
            <w:shd w:val="clear" w:color="auto" w:fill="auto"/>
            <w:noWrap/>
            <w:vAlign w:val="center"/>
            <w:hideMark/>
          </w:tcPr>
          <w:p w14:paraId="009660A4" w14:textId="38A288E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0.91</w:t>
            </w:r>
          </w:p>
        </w:tc>
        <w:tc>
          <w:tcPr>
            <w:tcW w:w="1418" w:type="dxa"/>
            <w:vMerge/>
            <w:vAlign w:val="center"/>
            <w:hideMark/>
          </w:tcPr>
          <w:p w14:paraId="2406337E" w14:textId="77777777" w:rsidR="00773D30" w:rsidRPr="00517121" w:rsidRDefault="00773D30" w:rsidP="00773D30">
            <w:pPr>
              <w:rPr>
                <w:color w:val="000000"/>
                <w:sz w:val="20"/>
                <w:szCs w:val="20"/>
                <w:lang w:val="lv-LV" w:eastAsia="lv-LV"/>
              </w:rPr>
            </w:pPr>
          </w:p>
        </w:tc>
        <w:tc>
          <w:tcPr>
            <w:tcW w:w="1417" w:type="dxa"/>
            <w:vMerge/>
            <w:vAlign w:val="center"/>
            <w:hideMark/>
          </w:tcPr>
          <w:p w14:paraId="1CF2404B" w14:textId="77777777" w:rsidR="00773D30" w:rsidRPr="00517121" w:rsidRDefault="00773D30" w:rsidP="00773D30">
            <w:pPr>
              <w:rPr>
                <w:color w:val="000000"/>
                <w:sz w:val="20"/>
                <w:szCs w:val="20"/>
                <w:lang w:val="lv-LV" w:eastAsia="lv-LV"/>
              </w:rPr>
            </w:pPr>
          </w:p>
        </w:tc>
      </w:tr>
      <w:tr w:rsidR="00773D30" w:rsidRPr="00517121" w14:paraId="05F084C4" w14:textId="77777777" w:rsidTr="00773D30">
        <w:trPr>
          <w:trHeight w:val="270"/>
        </w:trPr>
        <w:tc>
          <w:tcPr>
            <w:tcW w:w="567" w:type="dxa"/>
            <w:vMerge/>
            <w:vAlign w:val="center"/>
            <w:hideMark/>
          </w:tcPr>
          <w:p w14:paraId="568E2CAE" w14:textId="77777777" w:rsidR="00773D30" w:rsidRPr="00517121" w:rsidRDefault="00773D30" w:rsidP="00773D30">
            <w:pPr>
              <w:rPr>
                <w:color w:val="000000"/>
                <w:sz w:val="20"/>
                <w:szCs w:val="20"/>
                <w:lang w:val="lv-LV" w:eastAsia="lv-LV"/>
              </w:rPr>
            </w:pPr>
          </w:p>
        </w:tc>
        <w:tc>
          <w:tcPr>
            <w:tcW w:w="1844" w:type="dxa"/>
            <w:vMerge/>
            <w:vAlign w:val="center"/>
            <w:hideMark/>
          </w:tcPr>
          <w:p w14:paraId="2754F89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1D1DE9A" w14:textId="54B592EB"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noWrap/>
            <w:vAlign w:val="center"/>
            <w:hideMark/>
          </w:tcPr>
          <w:p w14:paraId="6B556554"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Inčukalns</w:t>
            </w:r>
          </w:p>
        </w:tc>
        <w:tc>
          <w:tcPr>
            <w:tcW w:w="1276" w:type="dxa"/>
            <w:shd w:val="clear" w:color="auto" w:fill="auto"/>
            <w:noWrap/>
            <w:vAlign w:val="center"/>
            <w:hideMark/>
          </w:tcPr>
          <w:p w14:paraId="461D27E0"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18BB0D1E" w14:textId="5861D0C3" w:rsidR="00773D30" w:rsidRPr="00517121" w:rsidRDefault="00773D30" w:rsidP="00773D30">
            <w:pPr>
              <w:jc w:val="center"/>
              <w:rPr>
                <w:color w:val="000000"/>
                <w:sz w:val="20"/>
                <w:szCs w:val="20"/>
                <w:lang w:val="lv-LV" w:eastAsia="lv-LV"/>
              </w:rPr>
            </w:pPr>
            <w:r w:rsidRPr="00517121">
              <w:rPr>
                <w:color w:val="000000"/>
                <w:sz w:val="20"/>
                <w:szCs w:val="20"/>
                <w:lang w:val="lv-LV"/>
              </w:rPr>
              <w:t>33150</w:t>
            </w:r>
          </w:p>
        </w:tc>
        <w:tc>
          <w:tcPr>
            <w:tcW w:w="992" w:type="dxa"/>
            <w:shd w:val="clear" w:color="auto" w:fill="auto"/>
            <w:noWrap/>
            <w:vAlign w:val="center"/>
            <w:hideMark/>
          </w:tcPr>
          <w:p w14:paraId="0B9C40FB" w14:textId="5006320D"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3.32</w:t>
            </w:r>
          </w:p>
        </w:tc>
        <w:tc>
          <w:tcPr>
            <w:tcW w:w="1418" w:type="dxa"/>
            <w:vMerge/>
            <w:vAlign w:val="center"/>
            <w:hideMark/>
          </w:tcPr>
          <w:p w14:paraId="0475A259" w14:textId="77777777" w:rsidR="00773D30" w:rsidRPr="00517121" w:rsidRDefault="00773D30" w:rsidP="00773D30">
            <w:pPr>
              <w:rPr>
                <w:color w:val="000000"/>
                <w:sz w:val="20"/>
                <w:szCs w:val="20"/>
                <w:lang w:val="lv-LV" w:eastAsia="lv-LV"/>
              </w:rPr>
            </w:pPr>
          </w:p>
        </w:tc>
        <w:tc>
          <w:tcPr>
            <w:tcW w:w="1417" w:type="dxa"/>
            <w:vMerge/>
            <w:vAlign w:val="center"/>
            <w:hideMark/>
          </w:tcPr>
          <w:p w14:paraId="2FE1D68C" w14:textId="77777777" w:rsidR="00773D30" w:rsidRPr="00517121" w:rsidRDefault="00773D30" w:rsidP="00773D30">
            <w:pPr>
              <w:rPr>
                <w:color w:val="000000"/>
                <w:sz w:val="20"/>
                <w:szCs w:val="20"/>
                <w:lang w:val="lv-LV" w:eastAsia="lv-LV"/>
              </w:rPr>
            </w:pPr>
          </w:p>
        </w:tc>
      </w:tr>
      <w:tr w:rsidR="00773D30" w:rsidRPr="00517121" w14:paraId="0EEECFEE" w14:textId="77777777" w:rsidTr="00773D30">
        <w:trPr>
          <w:trHeight w:val="270"/>
        </w:trPr>
        <w:tc>
          <w:tcPr>
            <w:tcW w:w="567" w:type="dxa"/>
            <w:vMerge/>
            <w:vAlign w:val="center"/>
            <w:hideMark/>
          </w:tcPr>
          <w:p w14:paraId="772206C0" w14:textId="77777777" w:rsidR="00773D30" w:rsidRPr="00517121" w:rsidRDefault="00773D30" w:rsidP="00773D30">
            <w:pPr>
              <w:rPr>
                <w:color w:val="000000"/>
                <w:sz w:val="20"/>
                <w:szCs w:val="20"/>
                <w:lang w:val="lv-LV" w:eastAsia="lv-LV"/>
              </w:rPr>
            </w:pPr>
          </w:p>
        </w:tc>
        <w:tc>
          <w:tcPr>
            <w:tcW w:w="1844" w:type="dxa"/>
            <w:vMerge/>
            <w:vAlign w:val="center"/>
            <w:hideMark/>
          </w:tcPr>
          <w:p w14:paraId="6F69F2C0"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4E92AB75" w14:textId="681A0738"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6BC87D25"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Egļupe</w:t>
            </w:r>
            <w:proofErr w:type="spellEnd"/>
          </w:p>
        </w:tc>
        <w:tc>
          <w:tcPr>
            <w:tcW w:w="1276" w:type="dxa"/>
            <w:shd w:val="clear" w:color="auto" w:fill="auto"/>
            <w:noWrap/>
            <w:vAlign w:val="center"/>
            <w:hideMark/>
          </w:tcPr>
          <w:p w14:paraId="0575E5E3"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36E2F507" w14:textId="3B929CAF" w:rsidR="00773D30" w:rsidRPr="00517121" w:rsidRDefault="00773D30" w:rsidP="00773D30">
            <w:pPr>
              <w:jc w:val="center"/>
              <w:rPr>
                <w:color w:val="000000"/>
                <w:sz w:val="20"/>
                <w:szCs w:val="20"/>
                <w:lang w:val="lv-LV" w:eastAsia="lv-LV"/>
              </w:rPr>
            </w:pPr>
            <w:r w:rsidRPr="00517121">
              <w:rPr>
                <w:color w:val="000000"/>
                <w:sz w:val="20"/>
                <w:szCs w:val="20"/>
                <w:lang w:val="lv-LV"/>
              </w:rPr>
              <w:t>3570</w:t>
            </w:r>
          </w:p>
        </w:tc>
        <w:tc>
          <w:tcPr>
            <w:tcW w:w="992" w:type="dxa"/>
            <w:shd w:val="clear" w:color="auto" w:fill="auto"/>
            <w:noWrap/>
            <w:vAlign w:val="center"/>
            <w:hideMark/>
          </w:tcPr>
          <w:p w14:paraId="1900B6B5" w14:textId="5AF2FD0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0.36</w:t>
            </w:r>
          </w:p>
        </w:tc>
        <w:tc>
          <w:tcPr>
            <w:tcW w:w="1418" w:type="dxa"/>
            <w:vMerge/>
            <w:vAlign w:val="center"/>
            <w:hideMark/>
          </w:tcPr>
          <w:p w14:paraId="4B6E06A9" w14:textId="77777777" w:rsidR="00773D30" w:rsidRPr="00517121" w:rsidRDefault="00773D30" w:rsidP="00773D30">
            <w:pPr>
              <w:rPr>
                <w:color w:val="000000"/>
                <w:sz w:val="20"/>
                <w:szCs w:val="20"/>
                <w:lang w:val="lv-LV" w:eastAsia="lv-LV"/>
              </w:rPr>
            </w:pPr>
          </w:p>
        </w:tc>
        <w:tc>
          <w:tcPr>
            <w:tcW w:w="1417" w:type="dxa"/>
            <w:vMerge/>
            <w:vAlign w:val="center"/>
            <w:hideMark/>
          </w:tcPr>
          <w:p w14:paraId="5702511E" w14:textId="77777777" w:rsidR="00773D30" w:rsidRPr="00517121" w:rsidRDefault="00773D30" w:rsidP="00773D30">
            <w:pPr>
              <w:rPr>
                <w:color w:val="000000"/>
                <w:sz w:val="20"/>
                <w:szCs w:val="20"/>
                <w:lang w:val="lv-LV" w:eastAsia="lv-LV"/>
              </w:rPr>
            </w:pPr>
          </w:p>
        </w:tc>
      </w:tr>
      <w:tr w:rsidR="00773D30" w:rsidRPr="00517121" w14:paraId="43D3C21D" w14:textId="77777777" w:rsidTr="00773D30">
        <w:trPr>
          <w:trHeight w:val="270"/>
        </w:trPr>
        <w:tc>
          <w:tcPr>
            <w:tcW w:w="567" w:type="dxa"/>
            <w:vMerge/>
            <w:vAlign w:val="center"/>
            <w:hideMark/>
          </w:tcPr>
          <w:p w14:paraId="7AABA3BE" w14:textId="77777777" w:rsidR="00773D30" w:rsidRPr="00517121" w:rsidRDefault="00773D30" w:rsidP="00773D30">
            <w:pPr>
              <w:rPr>
                <w:color w:val="000000"/>
                <w:sz w:val="20"/>
                <w:szCs w:val="20"/>
                <w:lang w:val="lv-LV" w:eastAsia="lv-LV"/>
              </w:rPr>
            </w:pPr>
          </w:p>
        </w:tc>
        <w:tc>
          <w:tcPr>
            <w:tcW w:w="1844" w:type="dxa"/>
            <w:vMerge/>
            <w:vAlign w:val="center"/>
            <w:hideMark/>
          </w:tcPr>
          <w:p w14:paraId="25B59867"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42A45BF1" w14:textId="1A81E2C4"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noWrap/>
            <w:vAlign w:val="center"/>
            <w:hideMark/>
          </w:tcPr>
          <w:p w14:paraId="3668130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Sigulda</w:t>
            </w:r>
          </w:p>
        </w:tc>
        <w:tc>
          <w:tcPr>
            <w:tcW w:w="1276" w:type="dxa"/>
            <w:shd w:val="clear" w:color="auto" w:fill="auto"/>
            <w:noWrap/>
            <w:vAlign w:val="center"/>
            <w:hideMark/>
          </w:tcPr>
          <w:p w14:paraId="51AFC625"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6F48C453" w14:textId="0291C93C" w:rsidR="00773D30" w:rsidRPr="00517121" w:rsidRDefault="00773D30" w:rsidP="00773D30">
            <w:pPr>
              <w:jc w:val="center"/>
              <w:rPr>
                <w:color w:val="000000"/>
                <w:sz w:val="20"/>
                <w:szCs w:val="20"/>
                <w:lang w:val="lv-LV" w:eastAsia="lv-LV"/>
              </w:rPr>
            </w:pPr>
            <w:r w:rsidRPr="00517121">
              <w:rPr>
                <w:color w:val="000000"/>
                <w:sz w:val="20"/>
                <w:szCs w:val="20"/>
                <w:lang w:val="lv-LV"/>
              </w:rPr>
              <w:t>124220</w:t>
            </w:r>
          </w:p>
        </w:tc>
        <w:tc>
          <w:tcPr>
            <w:tcW w:w="992" w:type="dxa"/>
            <w:shd w:val="clear" w:color="auto" w:fill="auto"/>
            <w:noWrap/>
            <w:vAlign w:val="center"/>
            <w:hideMark/>
          </w:tcPr>
          <w:p w14:paraId="4D006DD2" w14:textId="3BDED97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12.42</w:t>
            </w:r>
          </w:p>
        </w:tc>
        <w:tc>
          <w:tcPr>
            <w:tcW w:w="1418" w:type="dxa"/>
            <w:vMerge/>
            <w:vAlign w:val="center"/>
            <w:hideMark/>
          </w:tcPr>
          <w:p w14:paraId="2481EFB3" w14:textId="77777777" w:rsidR="00773D30" w:rsidRPr="00517121" w:rsidRDefault="00773D30" w:rsidP="00773D30">
            <w:pPr>
              <w:rPr>
                <w:color w:val="000000"/>
                <w:sz w:val="20"/>
                <w:szCs w:val="20"/>
                <w:lang w:val="lv-LV" w:eastAsia="lv-LV"/>
              </w:rPr>
            </w:pPr>
          </w:p>
        </w:tc>
        <w:tc>
          <w:tcPr>
            <w:tcW w:w="1417" w:type="dxa"/>
            <w:vMerge/>
            <w:vAlign w:val="center"/>
            <w:hideMark/>
          </w:tcPr>
          <w:p w14:paraId="27D57AC6" w14:textId="77777777" w:rsidR="00773D30" w:rsidRPr="00517121" w:rsidRDefault="00773D30" w:rsidP="00773D30">
            <w:pPr>
              <w:rPr>
                <w:color w:val="000000"/>
                <w:sz w:val="20"/>
                <w:szCs w:val="20"/>
                <w:lang w:val="lv-LV" w:eastAsia="lv-LV"/>
              </w:rPr>
            </w:pPr>
          </w:p>
        </w:tc>
      </w:tr>
      <w:tr w:rsidR="00773D30" w:rsidRPr="00517121" w14:paraId="735D0E9A" w14:textId="77777777" w:rsidTr="00773D30">
        <w:trPr>
          <w:trHeight w:val="270"/>
        </w:trPr>
        <w:tc>
          <w:tcPr>
            <w:tcW w:w="567" w:type="dxa"/>
            <w:vMerge/>
            <w:vAlign w:val="center"/>
            <w:hideMark/>
          </w:tcPr>
          <w:p w14:paraId="2DCAB79D" w14:textId="77777777" w:rsidR="00773D30" w:rsidRPr="00517121" w:rsidRDefault="00773D30" w:rsidP="00773D30">
            <w:pPr>
              <w:rPr>
                <w:color w:val="000000"/>
                <w:sz w:val="20"/>
                <w:szCs w:val="20"/>
                <w:lang w:val="lv-LV" w:eastAsia="lv-LV"/>
              </w:rPr>
            </w:pPr>
          </w:p>
        </w:tc>
        <w:tc>
          <w:tcPr>
            <w:tcW w:w="1844" w:type="dxa"/>
            <w:vMerge/>
            <w:vAlign w:val="center"/>
            <w:hideMark/>
          </w:tcPr>
          <w:p w14:paraId="54F2DD2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41ACFDA" w14:textId="27F0EB56"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3A497E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Līgatne</w:t>
            </w:r>
          </w:p>
        </w:tc>
        <w:tc>
          <w:tcPr>
            <w:tcW w:w="1276" w:type="dxa"/>
            <w:shd w:val="clear" w:color="auto" w:fill="auto"/>
            <w:noWrap/>
            <w:vAlign w:val="center"/>
            <w:hideMark/>
          </w:tcPr>
          <w:p w14:paraId="2C63DA6C"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EA00AE1" w14:textId="2DE1A63D" w:rsidR="00773D30" w:rsidRPr="00517121" w:rsidRDefault="00773D30" w:rsidP="00773D30">
            <w:pPr>
              <w:jc w:val="center"/>
              <w:rPr>
                <w:color w:val="000000"/>
                <w:sz w:val="20"/>
                <w:szCs w:val="20"/>
                <w:lang w:val="lv-LV" w:eastAsia="lv-LV"/>
              </w:rPr>
            </w:pPr>
            <w:r w:rsidRPr="00517121">
              <w:rPr>
                <w:color w:val="000000"/>
                <w:sz w:val="20"/>
                <w:szCs w:val="20"/>
                <w:lang w:val="lv-LV"/>
              </w:rPr>
              <w:t>31950</w:t>
            </w:r>
          </w:p>
        </w:tc>
        <w:tc>
          <w:tcPr>
            <w:tcW w:w="992" w:type="dxa"/>
            <w:shd w:val="clear" w:color="auto" w:fill="auto"/>
            <w:noWrap/>
            <w:vAlign w:val="center"/>
            <w:hideMark/>
          </w:tcPr>
          <w:p w14:paraId="7CB474C9" w14:textId="55A0A328"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3.20</w:t>
            </w:r>
          </w:p>
        </w:tc>
        <w:tc>
          <w:tcPr>
            <w:tcW w:w="1418" w:type="dxa"/>
            <w:vMerge/>
            <w:vAlign w:val="center"/>
            <w:hideMark/>
          </w:tcPr>
          <w:p w14:paraId="31F143BF" w14:textId="77777777" w:rsidR="00773D30" w:rsidRPr="00517121" w:rsidRDefault="00773D30" w:rsidP="00773D30">
            <w:pPr>
              <w:rPr>
                <w:color w:val="000000"/>
                <w:sz w:val="20"/>
                <w:szCs w:val="20"/>
                <w:lang w:val="lv-LV" w:eastAsia="lv-LV"/>
              </w:rPr>
            </w:pPr>
          </w:p>
        </w:tc>
        <w:tc>
          <w:tcPr>
            <w:tcW w:w="1417" w:type="dxa"/>
            <w:vMerge/>
            <w:vAlign w:val="center"/>
            <w:hideMark/>
          </w:tcPr>
          <w:p w14:paraId="0FC0D2A0" w14:textId="77777777" w:rsidR="00773D30" w:rsidRPr="00517121" w:rsidRDefault="00773D30" w:rsidP="00773D30">
            <w:pPr>
              <w:rPr>
                <w:color w:val="000000"/>
                <w:sz w:val="20"/>
                <w:szCs w:val="20"/>
                <w:lang w:val="lv-LV" w:eastAsia="lv-LV"/>
              </w:rPr>
            </w:pPr>
          </w:p>
        </w:tc>
      </w:tr>
      <w:tr w:rsidR="00773D30" w:rsidRPr="00517121" w14:paraId="57D9567B" w14:textId="77777777" w:rsidTr="00773D30">
        <w:trPr>
          <w:trHeight w:val="270"/>
        </w:trPr>
        <w:tc>
          <w:tcPr>
            <w:tcW w:w="567" w:type="dxa"/>
            <w:vMerge/>
            <w:vAlign w:val="center"/>
            <w:hideMark/>
          </w:tcPr>
          <w:p w14:paraId="540618EA" w14:textId="77777777" w:rsidR="00773D30" w:rsidRPr="00517121" w:rsidRDefault="00773D30" w:rsidP="00773D30">
            <w:pPr>
              <w:rPr>
                <w:color w:val="000000"/>
                <w:sz w:val="20"/>
                <w:szCs w:val="20"/>
                <w:lang w:val="lv-LV" w:eastAsia="lv-LV"/>
              </w:rPr>
            </w:pPr>
          </w:p>
        </w:tc>
        <w:tc>
          <w:tcPr>
            <w:tcW w:w="1844" w:type="dxa"/>
            <w:vMerge/>
            <w:vAlign w:val="center"/>
            <w:hideMark/>
          </w:tcPr>
          <w:p w14:paraId="08F6A34D"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8E36FBA" w14:textId="53980961"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8421999"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Ieriķi</w:t>
            </w:r>
          </w:p>
        </w:tc>
        <w:tc>
          <w:tcPr>
            <w:tcW w:w="1276" w:type="dxa"/>
            <w:shd w:val="clear" w:color="auto" w:fill="auto"/>
            <w:noWrap/>
            <w:vAlign w:val="center"/>
            <w:hideMark/>
          </w:tcPr>
          <w:p w14:paraId="2ADCD322"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7739F005" w14:textId="44B348C8" w:rsidR="00773D30" w:rsidRPr="00517121" w:rsidRDefault="00773D30" w:rsidP="00773D30">
            <w:pPr>
              <w:jc w:val="center"/>
              <w:rPr>
                <w:color w:val="000000"/>
                <w:sz w:val="20"/>
                <w:szCs w:val="20"/>
                <w:lang w:val="lv-LV" w:eastAsia="lv-LV"/>
              </w:rPr>
            </w:pPr>
            <w:r w:rsidRPr="00517121">
              <w:rPr>
                <w:color w:val="000000"/>
                <w:sz w:val="20"/>
                <w:szCs w:val="20"/>
                <w:lang w:val="lv-LV"/>
              </w:rPr>
              <w:t>4610</w:t>
            </w:r>
          </w:p>
        </w:tc>
        <w:tc>
          <w:tcPr>
            <w:tcW w:w="992" w:type="dxa"/>
            <w:shd w:val="clear" w:color="auto" w:fill="auto"/>
            <w:noWrap/>
            <w:vAlign w:val="center"/>
            <w:hideMark/>
          </w:tcPr>
          <w:p w14:paraId="32720F3B" w14:textId="2CCE08F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0.46</w:t>
            </w:r>
          </w:p>
        </w:tc>
        <w:tc>
          <w:tcPr>
            <w:tcW w:w="1418" w:type="dxa"/>
            <w:vMerge/>
            <w:vAlign w:val="center"/>
            <w:hideMark/>
          </w:tcPr>
          <w:p w14:paraId="5CBF10A4" w14:textId="77777777" w:rsidR="00773D30" w:rsidRPr="00517121" w:rsidRDefault="00773D30" w:rsidP="00773D30">
            <w:pPr>
              <w:rPr>
                <w:color w:val="000000"/>
                <w:sz w:val="20"/>
                <w:szCs w:val="20"/>
                <w:lang w:val="lv-LV" w:eastAsia="lv-LV"/>
              </w:rPr>
            </w:pPr>
          </w:p>
        </w:tc>
        <w:tc>
          <w:tcPr>
            <w:tcW w:w="1417" w:type="dxa"/>
            <w:vMerge/>
            <w:vAlign w:val="center"/>
            <w:hideMark/>
          </w:tcPr>
          <w:p w14:paraId="28EE44FD" w14:textId="77777777" w:rsidR="00773D30" w:rsidRPr="00517121" w:rsidRDefault="00773D30" w:rsidP="00773D30">
            <w:pPr>
              <w:rPr>
                <w:color w:val="000000"/>
                <w:sz w:val="20"/>
                <w:szCs w:val="20"/>
                <w:lang w:val="lv-LV" w:eastAsia="lv-LV"/>
              </w:rPr>
            </w:pPr>
          </w:p>
        </w:tc>
      </w:tr>
      <w:tr w:rsidR="00773D30" w:rsidRPr="00517121" w14:paraId="7D712D2B" w14:textId="77777777" w:rsidTr="00773D30">
        <w:trPr>
          <w:trHeight w:val="270"/>
        </w:trPr>
        <w:tc>
          <w:tcPr>
            <w:tcW w:w="567" w:type="dxa"/>
            <w:vMerge/>
            <w:vAlign w:val="center"/>
            <w:hideMark/>
          </w:tcPr>
          <w:p w14:paraId="47D78BD8" w14:textId="77777777" w:rsidR="00773D30" w:rsidRPr="00517121" w:rsidRDefault="00773D30" w:rsidP="00773D30">
            <w:pPr>
              <w:rPr>
                <w:color w:val="000000"/>
                <w:sz w:val="20"/>
                <w:szCs w:val="20"/>
                <w:lang w:val="lv-LV" w:eastAsia="lv-LV"/>
              </w:rPr>
            </w:pPr>
          </w:p>
        </w:tc>
        <w:tc>
          <w:tcPr>
            <w:tcW w:w="1844" w:type="dxa"/>
            <w:vMerge/>
            <w:vAlign w:val="center"/>
            <w:hideMark/>
          </w:tcPr>
          <w:p w14:paraId="331CAB2C"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6DDF7852" w14:textId="2ABA056E"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3117CA9D"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Melturi</w:t>
            </w:r>
            <w:proofErr w:type="spellEnd"/>
          </w:p>
        </w:tc>
        <w:tc>
          <w:tcPr>
            <w:tcW w:w="1276" w:type="dxa"/>
            <w:shd w:val="clear" w:color="auto" w:fill="auto"/>
            <w:noWrap/>
            <w:vAlign w:val="center"/>
            <w:hideMark/>
          </w:tcPr>
          <w:p w14:paraId="78C4C75E"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6CDD9A1D" w14:textId="2CFBEA3D" w:rsidR="00773D30" w:rsidRPr="00517121" w:rsidRDefault="00773D30" w:rsidP="00773D30">
            <w:pPr>
              <w:jc w:val="center"/>
              <w:rPr>
                <w:color w:val="000000"/>
                <w:sz w:val="20"/>
                <w:szCs w:val="20"/>
                <w:lang w:val="lv-LV" w:eastAsia="lv-LV"/>
              </w:rPr>
            </w:pPr>
            <w:r w:rsidRPr="00517121">
              <w:rPr>
                <w:color w:val="000000"/>
                <w:sz w:val="20"/>
                <w:szCs w:val="20"/>
                <w:lang w:val="lv-LV"/>
              </w:rPr>
              <w:t>1680</w:t>
            </w:r>
          </w:p>
        </w:tc>
        <w:tc>
          <w:tcPr>
            <w:tcW w:w="992" w:type="dxa"/>
            <w:shd w:val="clear" w:color="auto" w:fill="auto"/>
            <w:noWrap/>
            <w:vAlign w:val="center"/>
            <w:hideMark/>
          </w:tcPr>
          <w:p w14:paraId="09D1C058" w14:textId="04B9F44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0.17</w:t>
            </w:r>
          </w:p>
        </w:tc>
        <w:tc>
          <w:tcPr>
            <w:tcW w:w="1418" w:type="dxa"/>
            <w:vMerge/>
            <w:vAlign w:val="center"/>
            <w:hideMark/>
          </w:tcPr>
          <w:p w14:paraId="4ECC95E2" w14:textId="77777777" w:rsidR="00773D30" w:rsidRPr="00517121" w:rsidRDefault="00773D30" w:rsidP="00773D30">
            <w:pPr>
              <w:rPr>
                <w:color w:val="000000"/>
                <w:sz w:val="20"/>
                <w:szCs w:val="20"/>
                <w:lang w:val="lv-LV" w:eastAsia="lv-LV"/>
              </w:rPr>
            </w:pPr>
          </w:p>
        </w:tc>
        <w:tc>
          <w:tcPr>
            <w:tcW w:w="1417" w:type="dxa"/>
            <w:vMerge/>
            <w:vAlign w:val="center"/>
            <w:hideMark/>
          </w:tcPr>
          <w:p w14:paraId="199ED57F" w14:textId="77777777" w:rsidR="00773D30" w:rsidRPr="00517121" w:rsidRDefault="00773D30" w:rsidP="00773D30">
            <w:pPr>
              <w:rPr>
                <w:color w:val="000000"/>
                <w:sz w:val="20"/>
                <w:szCs w:val="20"/>
                <w:lang w:val="lv-LV" w:eastAsia="lv-LV"/>
              </w:rPr>
            </w:pPr>
          </w:p>
        </w:tc>
      </w:tr>
      <w:tr w:rsidR="00773D30" w:rsidRPr="00517121" w14:paraId="64A47A5E" w14:textId="77777777" w:rsidTr="00773D30">
        <w:trPr>
          <w:trHeight w:val="270"/>
        </w:trPr>
        <w:tc>
          <w:tcPr>
            <w:tcW w:w="567" w:type="dxa"/>
            <w:vMerge/>
            <w:vAlign w:val="center"/>
            <w:hideMark/>
          </w:tcPr>
          <w:p w14:paraId="79DEC81F" w14:textId="77777777" w:rsidR="00773D30" w:rsidRPr="00517121" w:rsidRDefault="00773D30" w:rsidP="00773D30">
            <w:pPr>
              <w:rPr>
                <w:color w:val="000000"/>
                <w:sz w:val="20"/>
                <w:szCs w:val="20"/>
                <w:lang w:val="lv-LV" w:eastAsia="lv-LV"/>
              </w:rPr>
            </w:pPr>
          </w:p>
        </w:tc>
        <w:tc>
          <w:tcPr>
            <w:tcW w:w="1844" w:type="dxa"/>
            <w:vMerge/>
            <w:vAlign w:val="center"/>
            <w:hideMark/>
          </w:tcPr>
          <w:p w14:paraId="72B0570D"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72088F6C" w14:textId="1332AFDC"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D730C42"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Āraiši</w:t>
            </w:r>
            <w:proofErr w:type="spellEnd"/>
          </w:p>
        </w:tc>
        <w:tc>
          <w:tcPr>
            <w:tcW w:w="1276" w:type="dxa"/>
            <w:shd w:val="clear" w:color="auto" w:fill="auto"/>
            <w:noWrap/>
            <w:vAlign w:val="center"/>
            <w:hideMark/>
          </w:tcPr>
          <w:p w14:paraId="51AA1AB7"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7D6FAF67" w14:textId="5755E7DF" w:rsidR="00773D30" w:rsidRPr="00517121" w:rsidRDefault="00773D30" w:rsidP="00773D30">
            <w:pPr>
              <w:jc w:val="center"/>
              <w:rPr>
                <w:color w:val="000000"/>
                <w:sz w:val="20"/>
                <w:szCs w:val="20"/>
                <w:lang w:val="lv-LV" w:eastAsia="lv-LV"/>
              </w:rPr>
            </w:pPr>
            <w:r w:rsidRPr="00517121">
              <w:rPr>
                <w:color w:val="000000"/>
                <w:sz w:val="20"/>
                <w:szCs w:val="20"/>
                <w:lang w:val="lv-LV"/>
              </w:rPr>
              <w:t>2430</w:t>
            </w:r>
          </w:p>
        </w:tc>
        <w:tc>
          <w:tcPr>
            <w:tcW w:w="992" w:type="dxa"/>
            <w:shd w:val="clear" w:color="auto" w:fill="auto"/>
            <w:noWrap/>
            <w:vAlign w:val="center"/>
            <w:hideMark/>
          </w:tcPr>
          <w:p w14:paraId="0CAE15AA" w14:textId="0C6E459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0.24</w:t>
            </w:r>
          </w:p>
        </w:tc>
        <w:tc>
          <w:tcPr>
            <w:tcW w:w="1418" w:type="dxa"/>
            <w:vMerge/>
            <w:vAlign w:val="center"/>
            <w:hideMark/>
          </w:tcPr>
          <w:p w14:paraId="0D81C71E" w14:textId="77777777" w:rsidR="00773D30" w:rsidRPr="00517121" w:rsidRDefault="00773D30" w:rsidP="00773D30">
            <w:pPr>
              <w:rPr>
                <w:color w:val="000000"/>
                <w:sz w:val="20"/>
                <w:szCs w:val="20"/>
                <w:lang w:val="lv-LV" w:eastAsia="lv-LV"/>
              </w:rPr>
            </w:pPr>
          </w:p>
        </w:tc>
        <w:tc>
          <w:tcPr>
            <w:tcW w:w="1417" w:type="dxa"/>
            <w:vMerge/>
            <w:vAlign w:val="center"/>
            <w:hideMark/>
          </w:tcPr>
          <w:p w14:paraId="46C091C1" w14:textId="77777777" w:rsidR="00773D30" w:rsidRPr="00517121" w:rsidRDefault="00773D30" w:rsidP="00773D30">
            <w:pPr>
              <w:rPr>
                <w:color w:val="000000"/>
                <w:sz w:val="20"/>
                <w:szCs w:val="20"/>
                <w:lang w:val="lv-LV" w:eastAsia="lv-LV"/>
              </w:rPr>
            </w:pPr>
          </w:p>
        </w:tc>
      </w:tr>
      <w:tr w:rsidR="00773D30" w:rsidRPr="00517121" w14:paraId="0E0718A0" w14:textId="77777777" w:rsidTr="00773D30">
        <w:trPr>
          <w:trHeight w:val="270"/>
        </w:trPr>
        <w:tc>
          <w:tcPr>
            <w:tcW w:w="567" w:type="dxa"/>
            <w:vMerge/>
            <w:vAlign w:val="center"/>
            <w:hideMark/>
          </w:tcPr>
          <w:p w14:paraId="14F75F83" w14:textId="77777777" w:rsidR="00773D30" w:rsidRPr="00517121" w:rsidRDefault="00773D30" w:rsidP="00773D30">
            <w:pPr>
              <w:rPr>
                <w:color w:val="000000"/>
                <w:sz w:val="20"/>
                <w:szCs w:val="20"/>
                <w:lang w:val="lv-LV" w:eastAsia="lv-LV"/>
              </w:rPr>
            </w:pPr>
          </w:p>
        </w:tc>
        <w:tc>
          <w:tcPr>
            <w:tcW w:w="1844" w:type="dxa"/>
            <w:vMerge/>
            <w:vAlign w:val="center"/>
            <w:hideMark/>
          </w:tcPr>
          <w:p w14:paraId="7117E5A0"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CD11E71" w14:textId="0DE6933C"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noWrap/>
            <w:vAlign w:val="center"/>
            <w:hideMark/>
          </w:tcPr>
          <w:p w14:paraId="3D899D82"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Cēsis</w:t>
            </w:r>
          </w:p>
        </w:tc>
        <w:tc>
          <w:tcPr>
            <w:tcW w:w="1276" w:type="dxa"/>
            <w:shd w:val="clear" w:color="auto" w:fill="auto"/>
            <w:noWrap/>
            <w:vAlign w:val="center"/>
            <w:hideMark/>
          </w:tcPr>
          <w:p w14:paraId="636C5080"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2D7A8F3C" w14:textId="15AD3B51" w:rsidR="00773D30" w:rsidRPr="00517121" w:rsidRDefault="00773D30" w:rsidP="00773D30">
            <w:pPr>
              <w:jc w:val="center"/>
              <w:rPr>
                <w:color w:val="000000"/>
                <w:sz w:val="20"/>
                <w:szCs w:val="20"/>
                <w:lang w:val="lv-LV" w:eastAsia="lv-LV"/>
              </w:rPr>
            </w:pPr>
            <w:r w:rsidRPr="00517121">
              <w:rPr>
                <w:color w:val="000000"/>
                <w:sz w:val="20"/>
                <w:szCs w:val="20"/>
                <w:lang w:val="lv-LV"/>
              </w:rPr>
              <w:t>94180</w:t>
            </w:r>
          </w:p>
        </w:tc>
        <w:tc>
          <w:tcPr>
            <w:tcW w:w="992" w:type="dxa"/>
            <w:shd w:val="clear" w:color="auto" w:fill="auto"/>
            <w:noWrap/>
            <w:vAlign w:val="center"/>
            <w:hideMark/>
          </w:tcPr>
          <w:p w14:paraId="73431702" w14:textId="40A8F98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9.42</w:t>
            </w:r>
          </w:p>
        </w:tc>
        <w:tc>
          <w:tcPr>
            <w:tcW w:w="1418" w:type="dxa"/>
            <w:vMerge/>
            <w:vAlign w:val="center"/>
            <w:hideMark/>
          </w:tcPr>
          <w:p w14:paraId="6FD6A53B" w14:textId="77777777" w:rsidR="00773D30" w:rsidRPr="00517121" w:rsidRDefault="00773D30" w:rsidP="00773D30">
            <w:pPr>
              <w:rPr>
                <w:color w:val="000000"/>
                <w:sz w:val="20"/>
                <w:szCs w:val="20"/>
                <w:lang w:val="lv-LV" w:eastAsia="lv-LV"/>
              </w:rPr>
            </w:pPr>
          </w:p>
        </w:tc>
        <w:tc>
          <w:tcPr>
            <w:tcW w:w="1417" w:type="dxa"/>
            <w:vMerge/>
            <w:vAlign w:val="center"/>
            <w:hideMark/>
          </w:tcPr>
          <w:p w14:paraId="188DABDE" w14:textId="77777777" w:rsidR="00773D30" w:rsidRPr="00517121" w:rsidRDefault="00773D30" w:rsidP="00773D30">
            <w:pPr>
              <w:rPr>
                <w:color w:val="000000"/>
                <w:sz w:val="20"/>
                <w:szCs w:val="20"/>
                <w:lang w:val="lv-LV" w:eastAsia="lv-LV"/>
              </w:rPr>
            </w:pPr>
          </w:p>
        </w:tc>
      </w:tr>
      <w:tr w:rsidR="00773D30" w:rsidRPr="00517121" w14:paraId="3A2EC7E2" w14:textId="77777777" w:rsidTr="00773D30">
        <w:trPr>
          <w:trHeight w:val="270"/>
        </w:trPr>
        <w:tc>
          <w:tcPr>
            <w:tcW w:w="567" w:type="dxa"/>
            <w:vMerge/>
            <w:vAlign w:val="center"/>
            <w:hideMark/>
          </w:tcPr>
          <w:p w14:paraId="414875B6" w14:textId="77777777" w:rsidR="00773D30" w:rsidRPr="00517121" w:rsidRDefault="00773D30" w:rsidP="00773D30">
            <w:pPr>
              <w:rPr>
                <w:color w:val="000000"/>
                <w:sz w:val="20"/>
                <w:szCs w:val="20"/>
                <w:lang w:val="lv-LV" w:eastAsia="lv-LV"/>
              </w:rPr>
            </w:pPr>
          </w:p>
        </w:tc>
        <w:tc>
          <w:tcPr>
            <w:tcW w:w="1844" w:type="dxa"/>
            <w:vMerge/>
            <w:vAlign w:val="center"/>
            <w:hideMark/>
          </w:tcPr>
          <w:p w14:paraId="13D89AD1"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7B7F347" w14:textId="53873147"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6FCE333"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Jāņamuiža</w:t>
            </w:r>
            <w:proofErr w:type="spellEnd"/>
          </w:p>
        </w:tc>
        <w:tc>
          <w:tcPr>
            <w:tcW w:w="1276" w:type="dxa"/>
            <w:shd w:val="clear" w:color="auto" w:fill="auto"/>
            <w:noWrap/>
            <w:vAlign w:val="center"/>
            <w:hideMark/>
          </w:tcPr>
          <w:p w14:paraId="0EA517D6"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E0E6BF5" w14:textId="31C95C15" w:rsidR="00773D30" w:rsidRPr="00517121" w:rsidRDefault="00773D30" w:rsidP="00773D30">
            <w:pPr>
              <w:jc w:val="center"/>
              <w:rPr>
                <w:color w:val="000000"/>
                <w:sz w:val="20"/>
                <w:szCs w:val="20"/>
                <w:lang w:val="lv-LV" w:eastAsia="lv-LV"/>
              </w:rPr>
            </w:pPr>
            <w:r w:rsidRPr="00517121">
              <w:rPr>
                <w:color w:val="000000"/>
                <w:sz w:val="20"/>
                <w:szCs w:val="20"/>
                <w:lang w:val="lv-LV"/>
              </w:rPr>
              <w:t>920</w:t>
            </w:r>
          </w:p>
        </w:tc>
        <w:tc>
          <w:tcPr>
            <w:tcW w:w="992" w:type="dxa"/>
            <w:shd w:val="clear" w:color="auto" w:fill="auto"/>
            <w:noWrap/>
            <w:vAlign w:val="center"/>
            <w:hideMark/>
          </w:tcPr>
          <w:p w14:paraId="2C27DF63" w14:textId="51D5B1A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0.09</w:t>
            </w:r>
          </w:p>
        </w:tc>
        <w:tc>
          <w:tcPr>
            <w:tcW w:w="1418" w:type="dxa"/>
            <w:vMerge/>
            <w:vAlign w:val="center"/>
            <w:hideMark/>
          </w:tcPr>
          <w:p w14:paraId="10B193C9" w14:textId="77777777" w:rsidR="00773D30" w:rsidRPr="00517121" w:rsidRDefault="00773D30" w:rsidP="00773D30">
            <w:pPr>
              <w:rPr>
                <w:color w:val="000000"/>
                <w:sz w:val="20"/>
                <w:szCs w:val="20"/>
                <w:lang w:val="lv-LV" w:eastAsia="lv-LV"/>
              </w:rPr>
            </w:pPr>
          </w:p>
        </w:tc>
        <w:tc>
          <w:tcPr>
            <w:tcW w:w="1417" w:type="dxa"/>
            <w:vMerge/>
            <w:vAlign w:val="center"/>
            <w:hideMark/>
          </w:tcPr>
          <w:p w14:paraId="077F500D" w14:textId="77777777" w:rsidR="00773D30" w:rsidRPr="00517121" w:rsidRDefault="00773D30" w:rsidP="00773D30">
            <w:pPr>
              <w:rPr>
                <w:color w:val="000000"/>
                <w:sz w:val="20"/>
                <w:szCs w:val="20"/>
                <w:lang w:val="lv-LV" w:eastAsia="lv-LV"/>
              </w:rPr>
            </w:pPr>
          </w:p>
        </w:tc>
      </w:tr>
      <w:tr w:rsidR="00773D30" w:rsidRPr="00517121" w14:paraId="575C87AB" w14:textId="77777777" w:rsidTr="00773D30">
        <w:trPr>
          <w:trHeight w:val="270"/>
        </w:trPr>
        <w:tc>
          <w:tcPr>
            <w:tcW w:w="567" w:type="dxa"/>
            <w:vMerge/>
            <w:vAlign w:val="center"/>
            <w:hideMark/>
          </w:tcPr>
          <w:p w14:paraId="2FB6F5AE" w14:textId="77777777" w:rsidR="00773D30" w:rsidRPr="00517121" w:rsidRDefault="00773D30" w:rsidP="00773D30">
            <w:pPr>
              <w:rPr>
                <w:color w:val="000000"/>
                <w:sz w:val="20"/>
                <w:szCs w:val="20"/>
                <w:lang w:val="lv-LV" w:eastAsia="lv-LV"/>
              </w:rPr>
            </w:pPr>
          </w:p>
        </w:tc>
        <w:tc>
          <w:tcPr>
            <w:tcW w:w="1844" w:type="dxa"/>
            <w:vMerge/>
            <w:vAlign w:val="center"/>
            <w:hideMark/>
          </w:tcPr>
          <w:p w14:paraId="18FBE01E"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1D19274" w14:textId="61F5A160"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FEC1E6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Lode</w:t>
            </w:r>
          </w:p>
        </w:tc>
        <w:tc>
          <w:tcPr>
            <w:tcW w:w="1276" w:type="dxa"/>
            <w:shd w:val="clear" w:color="auto" w:fill="auto"/>
            <w:noWrap/>
            <w:vAlign w:val="center"/>
            <w:hideMark/>
          </w:tcPr>
          <w:p w14:paraId="1057C425"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53BE3543" w14:textId="14DE5A50" w:rsidR="00773D30" w:rsidRPr="00517121" w:rsidRDefault="00773D30" w:rsidP="00773D30">
            <w:pPr>
              <w:jc w:val="center"/>
              <w:rPr>
                <w:color w:val="000000"/>
                <w:sz w:val="20"/>
                <w:szCs w:val="20"/>
                <w:lang w:val="lv-LV" w:eastAsia="lv-LV"/>
              </w:rPr>
            </w:pPr>
            <w:r w:rsidRPr="00517121">
              <w:rPr>
                <w:color w:val="000000"/>
                <w:sz w:val="20"/>
                <w:szCs w:val="20"/>
                <w:lang w:val="lv-LV"/>
              </w:rPr>
              <w:t>8580</w:t>
            </w:r>
          </w:p>
        </w:tc>
        <w:tc>
          <w:tcPr>
            <w:tcW w:w="992" w:type="dxa"/>
            <w:shd w:val="clear" w:color="auto" w:fill="auto"/>
            <w:noWrap/>
            <w:vAlign w:val="center"/>
            <w:hideMark/>
          </w:tcPr>
          <w:p w14:paraId="00F24672" w14:textId="5A504043"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0.86</w:t>
            </w:r>
          </w:p>
        </w:tc>
        <w:tc>
          <w:tcPr>
            <w:tcW w:w="1418" w:type="dxa"/>
            <w:vMerge/>
            <w:vAlign w:val="center"/>
            <w:hideMark/>
          </w:tcPr>
          <w:p w14:paraId="69853AC9" w14:textId="77777777" w:rsidR="00773D30" w:rsidRPr="00517121" w:rsidRDefault="00773D30" w:rsidP="00773D30">
            <w:pPr>
              <w:rPr>
                <w:color w:val="000000"/>
                <w:sz w:val="20"/>
                <w:szCs w:val="20"/>
                <w:lang w:val="lv-LV" w:eastAsia="lv-LV"/>
              </w:rPr>
            </w:pPr>
          </w:p>
        </w:tc>
        <w:tc>
          <w:tcPr>
            <w:tcW w:w="1417" w:type="dxa"/>
            <w:vMerge/>
            <w:vAlign w:val="center"/>
            <w:hideMark/>
          </w:tcPr>
          <w:p w14:paraId="372D13C7" w14:textId="77777777" w:rsidR="00773D30" w:rsidRPr="00517121" w:rsidRDefault="00773D30" w:rsidP="00773D30">
            <w:pPr>
              <w:rPr>
                <w:color w:val="000000"/>
                <w:sz w:val="20"/>
                <w:szCs w:val="20"/>
                <w:lang w:val="lv-LV" w:eastAsia="lv-LV"/>
              </w:rPr>
            </w:pPr>
          </w:p>
        </w:tc>
      </w:tr>
      <w:tr w:rsidR="00773D30" w:rsidRPr="00517121" w14:paraId="4DC4B7D7" w14:textId="77777777" w:rsidTr="00773D30">
        <w:trPr>
          <w:trHeight w:val="270"/>
        </w:trPr>
        <w:tc>
          <w:tcPr>
            <w:tcW w:w="567" w:type="dxa"/>
            <w:vMerge/>
            <w:vAlign w:val="center"/>
            <w:hideMark/>
          </w:tcPr>
          <w:p w14:paraId="13CD84D0" w14:textId="77777777" w:rsidR="00773D30" w:rsidRPr="00517121" w:rsidRDefault="00773D30" w:rsidP="00773D30">
            <w:pPr>
              <w:rPr>
                <w:color w:val="000000"/>
                <w:sz w:val="20"/>
                <w:szCs w:val="20"/>
                <w:lang w:val="lv-LV" w:eastAsia="lv-LV"/>
              </w:rPr>
            </w:pPr>
          </w:p>
        </w:tc>
        <w:tc>
          <w:tcPr>
            <w:tcW w:w="1844" w:type="dxa"/>
            <w:vMerge/>
            <w:vAlign w:val="center"/>
            <w:hideMark/>
          </w:tcPr>
          <w:p w14:paraId="4E6CE34C"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258BC3E" w14:textId="6398A604"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13A63FF"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Bāle</w:t>
            </w:r>
            <w:proofErr w:type="spellEnd"/>
          </w:p>
        </w:tc>
        <w:tc>
          <w:tcPr>
            <w:tcW w:w="1276" w:type="dxa"/>
            <w:shd w:val="clear" w:color="auto" w:fill="auto"/>
            <w:noWrap/>
            <w:vAlign w:val="center"/>
            <w:hideMark/>
          </w:tcPr>
          <w:p w14:paraId="181B26CC"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11DD3A11" w14:textId="313B69E2" w:rsidR="00773D30" w:rsidRPr="00517121" w:rsidRDefault="00773D30" w:rsidP="00773D30">
            <w:pPr>
              <w:jc w:val="center"/>
              <w:rPr>
                <w:color w:val="000000"/>
                <w:sz w:val="20"/>
                <w:szCs w:val="20"/>
                <w:lang w:val="lv-LV" w:eastAsia="lv-LV"/>
              </w:rPr>
            </w:pPr>
            <w:r w:rsidRPr="00517121">
              <w:rPr>
                <w:color w:val="000000"/>
                <w:sz w:val="20"/>
                <w:szCs w:val="20"/>
                <w:lang w:val="lv-LV"/>
              </w:rPr>
              <w:t>2420</w:t>
            </w:r>
          </w:p>
        </w:tc>
        <w:tc>
          <w:tcPr>
            <w:tcW w:w="992" w:type="dxa"/>
            <w:shd w:val="clear" w:color="auto" w:fill="auto"/>
            <w:noWrap/>
            <w:vAlign w:val="center"/>
            <w:hideMark/>
          </w:tcPr>
          <w:p w14:paraId="3C9163F6" w14:textId="430E2CE6"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0.24</w:t>
            </w:r>
          </w:p>
        </w:tc>
        <w:tc>
          <w:tcPr>
            <w:tcW w:w="1418" w:type="dxa"/>
            <w:vMerge/>
            <w:vAlign w:val="center"/>
            <w:hideMark/>
          </w:tcPr>
          <w:p w14:paraId="30B4A5BE" w14:textId="77777777" w:rsidR="00773D30" w:rsidRPr="00517121" w:rsidRDefault="00773D30" w:rsidP="00773D30">
            <w:pPr>
              <w:rPr>
                <w:color w:val="000000"/>
                <w:sz w:val="20"/>
                <w:szCs w:val="20"/>
                <w:lang w:val="lv-LV" w:eastAsia="lv-LV"/>
              </w:rPr>
            </w:pPr>
          </w:p>
        </w:tc>
        <w:tc>
          <w:tcPr>
            <w:tcW w:w="1417" w:type="dxa"/>
            <w:vMerge/>
            <w:vAlign w:val="center"/>
            <w:hideMark/>
          </w:tcPr>
          <w:p w14:paraId="1D47278B" w14:textId="77777777" w:rsidR="00773D30" w:rsidRPr="00517121" w:rsidRDefault="00773D30" w:rsidP="00773D30">
            <w:pPr>
              <w:rPr>
                <w:color w:val="000000"/>
                <w:sz w:val="20"/>
                <w:szCs w:val="20"/>
                <w:lang w:val="lv-LV" w:eastAsia="lv-LV"/>
              </w:rPr>
            </w:pPr>
          </w:p>
        </w:tc>
      </w:tr>
      <w:tr w:rsidR="00773D30" w:rsidRPr="00517121" w14:paraId="70A16B24" w14:textId="77777777" w:rsidTr="00773D30">
        <w:trPr>
          <w:trHeight w:val="270"/>
        </w:trPr>
        <w:tc>
          <w:tcPr>
            <w:tcW w:w="567" w:type="dxa"/>
            <w:vMerge/>
            <w:vAlign w:val="center"/>
            <w:hideMark/>
          </w:tcPr>
          <w:p w14:paraId="0ECDA3BA" w14:textId="77777777" w:rsidR="00773D30" w:rsidRPr="00517121" w:rsidRDefault="00773D30" w:rsidP="00773D30">
            <w:pPr>
              <w:rPr>
                <w:color w:val="000000"/>
                <w:sz w:val="20"/>
                <w:szCs w:val="20"/>
                <w:lang w:val="lv-LV" w:eastAsia="lv-LV"/>
              </w:rPr>
            </w:pPr>
          </w:p>
        </w:tc>
        <w:tc>
          <w:tcPr>
            <w:tcW w:w="1844" w:type="dxa"/>
            <w:vMerge/>
            <w:vAlign w:val="center"/>
            <w:hideMark/>
          </w:tcPr>
          <w:p w14:paraId="020ECA4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C729FA6" w14:textId="30522AF1"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46349F9"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Valmiera</w:t>
            </w:r>
          </w:p>
        </w:tc>
        <w:tc>
          <w:tcPr>
            <w:tcW w:w="1276" w:type="dxa"/>
            <w:shd w:val="clear" w:color="auto" w:fill="auto"/>
            <w:noWrap/>
            <w:vAlign w:val="center"/>
            <w:hideMark/>
          </w:tcPr>
          <w:p w14:paraId="10199571"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531E2A62" w14:textId="4F59CD21" w:rsidR="00773D30" w:rsidRPr="00517121" w:rsidRDefault="00773D30" w:rsidP="00773D30">
            <w:pPr>
              <w:jc w:val="center"/>
              <w:rPr>
                <w:color w:val="000000"/>
                <w:sz w:val="20"/>
                <w:szCs w:val="20"/>
                <w:lang w:val="lv-LV" w:eastAsia="lv-LV"/>
              </w:rPr>
            </w:pPr>
            <w:r w:rsidRPr="00517121">
              <w:rPr>
                <w:color w:val="000000"/>
                <w:sz w:val="20"/>
                <w:szCs w:val="20"/>
                <w:lang w:val="lv-LV"/>
              </w:rPr>
              <w:t>6920</w:t>
            </w:r>
          </w:p>
        </w:tc>
        <w:tc>
          <w:tcPr>
            <w:tcW w:w="992" w:type="dxa"/>
            <w:shd w:val="clear" w:color="auto" w:fill="auto"/>
            <w:noWrap/>
            <w:vAlign w:val="center"/>
            <w:hideMark/>
          </w:tcPr>
          <w:p w14:paraId="0B712605" w14:textId="6F094EB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0.69</w:t>
            </w:r>
          </w:p>
        </w:tc>
        <w:tc>
          <w:tcPr>
            <w:tcW w:w="1418" w:type="dxa"/>
            <w:vMerge/>
            <w:vAlign w:val="center"/>
            <w:hideMark/>
          </w:tcPr>
          <w:p w14:paraId="0ECC3562" w14:textId="77777777" w:rsidR="00773D30" w:rsidRPr="00517121" w:rsidRDefault="00773D30" w:rsidP="00773D30">
            <w:pPr>
              <w:rPr>
                <w:color w:val="000000"/>
                <w:sz w:val="20"/>
                <w:szCs w:val="20"/>
                <w:lang w:val="lv-LV" w:eastAsia="lv-LV"/>
              </w:rPr>
            </w:pPr>
          </w:p>
        </w:tc>
        <w:tc>
          <w:tcPr>
            <w:tcW w:w="1417" w:type="dxa"/>
            <w:vMerge/>
            <w:vAlign w:val="center"/>
            <w:hideMark/>
          </w:tcPr>
          <w:p w14:paraId="4B28A07B" w14:textId="77777777" w:rsidR="00773D30" w:rsidRPr="00517121" w:rsidRDefault="00773D30" w:rsidP="00773D30">
            <w:pPr>
              <w:rPr>
                <w:color w:val="000000"/>
                <w:sz w:val="20"/>
                <w:szCs w:val="20"/>
                <w:lang w:val="lv-LV" w:eastAsia="lv-LV"/>
              </w:rPr>
            </w:pPr>
          </w:p>
        </w:tc>
      </w:tr>
      <w:tr w:rsidR="00773D30" w:rsidRPr="00517121" w14:paraId="5E1019BB" w14:textId="77777777" w:rsidTr="00773D30">
        <w:trPr>
          <w:trHeight w:val="270"/>
        </w:trPr>
        <w:tc>
          <w:tcPr>
            <w:tcW w:w="567" w:type="dxa"/>
            <w:vMerge/>
            <w:vAlign w:val="center"/>
            <w:hideMark/>
          </w:tcPr>
          <w:p w14:paraId="7B9849D2" w14:textId="77777777" w:rsidR="00773D30" w:rsidRPr="00517121" w:rsidRDefault="00773D30" w:rsidP="00773D30">
            <w:pPr>
              <w:rPr>
                <w:color w:val="000000"/>
                <w:sz w:val="20"/>
                <w:szCs w:val="20"/>
                <w:lang w:val="lv-LV" w:eastAsia="lv-LV"/>
              </w:rPr>
            </w:pPr>
          </w:p>
        </w:tc>
        <w:tc>
          <w:tcPr>
            <w:tcW w:w="1844" w:type="dxa"/>
            <w:vMerge/>
            <w:vAlign w:val="center"/>
            <w:hideMark/>
          </w:tcPr>
          <w:p w14:paraId="1C55065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4E0CD44" w14:textId="2DC45DA4"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F2F49C6"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Brenguļi</w:t>
            </w:r>
          </w:p>
        </w:tc>
        <w:tc>
          <w:tcPr>
            <w:tcW w:w="1276" w:type="dxa"/>
            <w:shd w:val="clear" w:color="auto" w:fill="auto"/>
            <w:noWrap/>
            <w:vAlign w:val="center"/>
            <w:hideMark/>
          </w:tcPr>
          <w:p w14:paraId="142E00E2"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692DF3D3" w14:textId="431F5683" w:rsidR="00773D30" w:rsidRPr="00517121" w:rsidRDefault="00773D30" w:rsidP="00773D30">
            <w:pPr>
              <w:jc w:val="center"/>
              <w:rPr>
                <w:color w:val="000000"/>
                <w:sz w:val="20"/>
                <w:szCs w:val="20"/>
                <w:lang w:val="lv-LV" w:eastAsia="lv-LV"/>
              </w:rPr>
            </w:pPr>
            <w:r w:rsidRPr="00517121">
              <w:rPr>
                <w:color w:val="000000"/>
                <w:sz w:val="20"/>
                <w:szCs w:val="20"/>
                <w:lang w:val="lv-LV"/>
              </w:rPr>
              <w:t>1120</w:t>
            </w:r>
          </w:p>
        </w:tc>
        <w:tc>
          <w:tcPr>
            <w:tcW w:w="992" w:type="dxa"/>
            <w:shd w:val="clear" w:color="auto" w:fill="auto"/>
            <w:noWrap/>
            <w:vAlign w:val="center"/>
            <w:hideMark/>
          </w:tcPr>
          <w:p w14:paraId="319AD8FC" w14:textId="474CD25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0.11</w:t>
            </w:r>
          </w:p>
        </w:tc>
        <w:tc>
          <w:tcPr>
            <w:tcW w:w="1418" w:type="dxa"/>
            <w:vMerge/>
            <w:vAlign w:val="center"/>
            <w:hideMark/>
          </w:tcPr>
          <w:p w14:paraId="1C82FEAF" w14:textId="77777777" w:rsidR="00773D30" w:rsidRPr="00517121" w:rsidRDefault="00773D30" w:rsidP="00773D30">
            <w:pPr>
              <w:rPr>
                <w:color w:val="000000"/>
                <w:sz w:val="20"/>
                <w:szCs w:val="20"/>
                <w:lang w:val="lv-LV" w:eastAsia="lv-LV"/>
              </w:rPr>
            </w:pPr>
          </w:p>
        </w:tc>
        <w:tc>
          <w:tcPr>
            <w:tcW w:w="1417" w:type="dxa"/>
            <w:vMerge/>
            <w:vAlign w:val="center"/>
            <w:hideMark/>
          </w:tcPr>
          <w:p w14:paraId="68714FD2" w14:textId="77777777" w:rsidR="00773D30" w:rsidRPr="00517121" w:rsidRDefault="00773D30" w:rsidP="00773D30">
            <w:pPr>
              <w:rPr>
                <w:color w:val="000000"/>
                <w:sz w:val="20"/>
                <w:szCs w:val="20"/>
                <w:lang w:val="lv-LV" w:eastAsia="lv-LV"/>
              </w:rPr>
            </w:pPr>
          </w:p>
        </w:tc>
      </w:tr>
      <w:tr w:rsidR="00773D30" w:rsidRPr="00517121" w14:paraId="4111C563" w14:textId="77777777" w:rsidTr="00773D30">
        <w:trPr>
          <w:trHeight w:val="270"/>
        </w:trPr>
        <w:tc>
          <w:tcPr>
            <w:tcW w:w="567" w:type="dxa"/>
            <w:vMerge/>
            <w:vAlign w:val="center"/>
            <w:hideMark/>
          </w:tcPr>
          <w:p w14:paraId="2AB81119" w14:textId="77777777" w:rsidR="00773D30" w:rsidRPr="00517121" w:rsidRDefault="00773D30" w:rsidP="00773D30">
            <w:pPr>
              <w:rPr>
                <w:color w:val="000000"/>
                <w:sz w:val="20"/>
                <w:szCs w:val="20"/>
                <w:lang w:val="lv-LV" w:eastAsia="lv-LV"/>
              </w:rPr>
            </w:pPr>
          </w:p>
        </w:tc>
        <w:tc>
          <w:tcPr>
            <w:tcW w:w="1844" w:type="dxa"/>
            <w:vMerge/>
            <w:vAlign w:val="center"/>
            <w:hideMark/>
          </w:tcPr>
          <w:p w14:paraId="7274B0B7"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1AC4502" w14:textId="5165F0C8"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8E0203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Strenči</w:t>
            </w:r>
          </w:p>
        </w:tc>
        <w:tc>
          <w:tcPr>
            <w:tcW w:w="1276" w:type="dxa"/>
            <w:shd w:val="clear" w:color="auto" w:fill="auto"/>
            <w:noWrap/>
            <w:vAlign w:val="center"/>
            <w:hideMark/>
          </w:tcPr>
          <w:p w14:paraId="593FAFB3"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632D4F76" w14:textId="2446AC2B" w:rsidR="00773D30" w:rsidRPr="00517121" w:rsidRDefault="00773D30" w:rsidP="00773D30">
            <w:pPr>
              <w:jc w:val="center"/>
              <w:rPr>
                <w:color w:val="000000"/>
                <w:sz w:val="20"/>
                <w:szCs w:val="20"/>
                <w:lang w:val="lv-LV" w:eastAsia="lv-LV"/>
              </w:rPr>
            </w:pPr>
            <w:r w:rsidRPr="00517121">
              <w:rPr>
                <w:color w:val="000000"/>
                <w:sz w:val="20"/>
                <w:szCs w:val="20"/>
                <w:lang w:val="lv-LV"/>
              </w:rPr>
              <w:t>3590</w:t>
            </w:r>
          </w:p>
        </w:tc>
        <w:tc>
          <w:tcPr>
            <w:tcW w:w="992" w:type="dxa"/>
            <w:shd w:val="clear" w:color="auto" w:fill="auto"/>
            <w:noWrap/>
            <w:vAlign w:val="center"/>
            <w:hideMark/>
          </w:tcPr>
          <w:p w14:paraId="04EB5278" w14:textId="22EFC38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0.36</w:t>
            </w:r>
          </w:p>
        </w:tc>
        <w:tc>
          <w:tcPr>
            <w:tcW w:w="1418" w:type="dxa"/>
            <w:vMerge/>
            <w:vAlign w:val="center"/>
            <w:hideMark/>
          </w:tcPr>
          <w:p w14:paraId="52C78475" w14:textId="77777777" w:rsidR="00773D30" w:rsidRPr="00517121" w:rsidRDefault="00773D30" w:rsidP="00773D30">
            <w:pPr>
              <w:rPr>
                <w:color w:val="000000"/>
                <w:sz w:val="20"/>
                <w:szCs w:val="20"/>
                <w:lang w:val="lv-LV" w:eastAsia="lv-LV"/>
              </w:rPr>
            </w:pPr>
          </w:p>
        </w:tc>
        <w:tc>
          <w:tcPr>
            <w:tcW w:w="1417" w:type="dxa"/>
            <w:vMerge/>
            <w:vAlign w:val="center"/>
            <w:hideMark/>
          </w:tcPr>
          <w:p w14:paraId="4B31658E" w14:textId="77777777" w:rsidR="00773D30" w:rsidRPr="00517121" w:rsidRDefault="00773D30" w:rsidP="00773D30">
            <w:pPr>
              <w:rPr>
                <w:color w:val="000000"/>
                <w:sz w:val="20"/>
                <w:szCs w:val="20"/>
                <w:lang w:val="lv-LV" w:eastAsia="lv-LV"/>
              </w:rPr>
            </w:pPr>
          </w:p>
        </w:tc>
      </w:tr>
      <w:tr w:rsidR="00773D30" w:rsidRPr="00517121" w14:paraId="2E81917A" w14:textId="77777777" w:rsidTr="00773D30">
        <w:trPr>
          <w:trHeight w:val="270"/>
        </w:trPr>
        <w:tc>
          <w:tcPr>
            <w:tcW w:w="567" w:type="dxa"/>
            <w:vMerge/>
            <w:vAlign w:val="center"/>
            <w:hideMark/>
          </w:tcPr>
          <w:p w14:paraId="61CE47C5" w14:textId="77777777" w:rsidR="00773D30" w:rsidRPr="00517121" w:rsidRDefault="00773D30" w:rsidP="00773D30">
            <w:pPr>
              <w:rPr>
                <w:color w:val="000000"/>
                <w:sz w:val="20"/>
                <w:szCs w:val="20"/>
                <w:lang w:val="lv-LV" w:eastAsia="lv-LV"/>
              </w:rPr>
            </w:pPr>
          </w:p>
        </w:tc>
        <w:tc>
          <w:tcPr>
            <w:tcW w:w="1844" w:type="dxa"/>
            <w:vMerge/>
            <w:vAlign w:val="center"/>
            <w:hideMark/>
          </w:tcPr>
          <w:p w14:paraId="41A4447B"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55E3FC72" w14:textId="62BE6596"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2658927C"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Seda</w:t>
            </w:r>
          </w:p>
        </w:tc>
        <w:tc>
          <w:tcPr>
            <w:tcW w:w="1276" w:type="dxa"/>
            <w:shd w:val="clear" w:color="auto" w:fill="auto"/>
            <w:noWrap/>
            <w:vAlign w:val="center"/>
            <w:hideMark/>
          </w:tcPr>
          <w:p w14:paraId="2EF85632"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41695403" w14:textId="4647B986" w:rsidR="00773D30" w:rsidRPr="00517121" w:rsidRDefault="00773D30" w:rsidP="00773D30">
            <w:pPr>
              <w:jc w:val="center"/>
              <w:rPr>
                <w:color w:val="000000"/>
                <w:sz w:val="20"/>
                <w:szCs w:val="20"/>
                <w:lang w:val="lv-LV" w:eastAsia="lv-LV"/>
              </w:rPr>
            </w:pPr>
            <w:r w:rsidRPr="00517121">
              <w:rPr>
                <w:color w:val="000000"/>
                <w:sz w:val="20"/>
                <w:szCs w:val="20"/>
                <w:lang w:val="lv-LV"/>
              </w:rPr>
              <w:t>2800</w:t>
            </w:r>
          </w:p>
        </w:tc>
        <w:tc>
          <w:tcPr>
            <w:tcW w:w="992" w:type="dxa"/>
            <w:shd w:val="clear" w:color="auto" w:fill="auto"/>
            <w:noWrap/>
            <w:vAlign w:val="center"/>
            <w:hideMark/>
          </w:tcPr>
          <w:p w14:paraId="572E8ABA" w14:textId="5C4E42E6"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0.28</w:t>
            </w:r>
          </w:p>
        </w:tc>
        <w:tc>
          <w:tcPr>
            <w:tcW w:w="1418" w:type="dxa"/>
            <w:vMerge/>
            <w:vAlign w:val="center"/>
            <w:hideMark/>
          </w:tcPr>
          <w:p w14:paraId="2F8CE227" w14:textId="77777777" w:rsidR="00773D30" w:rsidRPr="00517121" w:rsidRDefault="00773D30" w:rsidP="00773D30">
            <w:pPr>
              <w:rPr>
                <w:color w:val="000000"/>
                <w:sz w:val="20"/>
                <w:szCs w:val="20"/>
                <w:lang w:val="lv-LV" w:eastAsia="lv-LV"/>
              </w:rPr>
            </w:pPr>
          </w:p>
        </w:tc>
        <w:tc>
          <w:tcPr>
            <w:tcW w:w="1417" w:type="dxa"/>
            <w:vMerge/>
            <w:vAlign w:val="center"/>
            <w:hideMark/>
          </w:tcPr>
          <w:p w14:paraId="4ACCD12D" w14:textId="77777777" w:rsidR="00773D30" w:rsidRPr="00517121" w:rsidRDefault="00773D30" w:rsidP="00773D30">
            <w:pPr>
              <w:rPr>
                <w:color w:val="000000"/>
                <w:sz w:val="20"/>
                <w:szCs w:val="20"/>
                <w:lang w:val="lv-LV" w:eastAsia="lv-LV"/>
              </w:rPr>
            </w:pPr>
          </w:p>
        </w:tc>
      </w:tr>
      <w:tr w:rsidR="00773D30" w:rsidRPr="00517121" w14:paraId="62948C08" w14:textId="77777777" w:rsidTr="00773D30">
        <w:trPr>
          <w:trHeight w:val="270"/>
        </w:trPr>
        <w:tc>
          <w:tcPr>
            <w:tcW w:w="567" w:type="dxa"/>
            <w:vMerge/>
            <w:vAlign w:val="center"/>
            <w:hideMark/>
          </w:tcPr>
          <w:p w14:paraId="3BB6BEE7" w14:textId="77777777" w:rsidR="00773D30" w:rsidRPr="00517121" w:rsidRDefault="00773D30" w:rsidP="00773D30">
            <w:pPr>
              <w:rPr>
                <w:color w:val="000000"/>
                <w:sz w:val="20"/>
                <w:szCs w:val="20"/>
                <w:lang w:val="lv-LV" w:eastAsia="lv-LV"/>
              </w:rPr>
            </w:pPr>
          </w:p>
        </w:tc>
        <w:tc>
          <w:tcPr>
            <w:tcW w:w="1844" w:type="dxa"/>
            <w:vMerge/>
            <w:vAlign w:val="center"/>
            <w:hideMark/>
          </w:tcPr>
          <w:p w14:paraId="6CC665A1"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1235B6CB" w14:textId="212A93A2"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1B25367"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Saule</w:t>
            </w:r>
          </w:p>
        </w:tc>
        <w:tc>
          <w:tcPr>
            <w:tcW w:w="1276" w:type="dxa"/>
            <w:shd w:val="clear" w:color="auto" w:fill="auto"/>
            <w:noWrap/>
            <w:vAlign w:val="center"/>
            <w:hideMark/>
          </w:tcPr>
          <w:p w14:paraId="21365F1A"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3126E19A" w14:textId="48A52398" w:rsidR="00773D30" w:rsidRPr="00517121" w:rsidRDefault="00773D30" w:rsidP="00773D30">
            <w:pPr>
              <w:jc w:val="center"/>
              <w:rPr>
                <w:color w:val="000000"/>
                <w:sz w:val="20"/>
                <w:szCs w:val="20"/>
                <w:lang w:val="lv-LV" w:eastAsia="lv-LV"/>
              </w:rPr>
            </w:pPr>
            <w:r w:rsidRPr="00517121">
              <w:rPr>
                <w:color w:val="000000"/>
                <w:sz w:val="20"/>
                <w:szCs w:val="20"/>
                <w:lang w:val="lv-LV"/>
              </w:rPr>
              <w:t>1760</w:t>
            </w:r>
          </w:p>
        </w:tc>
        <w:tc>
          <w:tcPr>
            <w:tcW w:w="992" w:type="dxa"/>
            <w:shd w:val="clear" w:color="auto" w:fill="auto"/>
            <w:noWrap/>
            <w:vAlign w:val="center"/>
            <w:hideMark/>
          </w:tcPr>
          <w:p w14:paraId="00B4B1BD" w14:textId="00C8C47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0.18</w:t>
            </w:r>
          </w:p>
        </w:tc>
        <w:tc>
          <w:tcPr>
            <w:tcW w:w="1418" w:type="dxa"/>
            <w:vMerge/>
            <w:vAlign w:val="center"/>
            <w:hideMark/>
          </w:tcPr>
          <w:p w14:paraId="2F133E75" w14:textId="77777777" w:rsidR="00773D30" w:rsidRPr="00517121" w:rsidRDefault="00773D30" w:rsidP="00773D30">
            <w:pPr>
              <w:rPr>
                <w:color w:val="000000"/>
                <w:sz w:val="20"/>
                <w:szCs w:val="20"/>
                <w:lang w:val="lv-LV" w:eastAsia="lv-LV"/>
              </w:rPr>
            </w:pPr>
          </w:p>
        </w:tc>
        <w:tc>
          <w:tcPr>
            <w:tcW w:w="1417" w:type="dxa"/>
            <w:vMerge/>
            <w:vAlign w:val="center"/>
            <w:hideMark/>
          </w:tcPr>
          <w:p w14:paraId="104FDB16" w14:textId="77777777" w:rsidR="00773D30" w:rsidRPr="00517121" w:rsidRDefault="00773D30" w:rsidP="00773D30">
            <w:pPr>
              <w:rPr>
                <w:color w:val="000000"/>
                <w:sz w:val="20"/>
                <w:szCs w:val="20"/>
                <w:lang w:val="lv-LV" w:eastAsia="lv-LV"/>
              </w:rPr>
            </w:pPr>
          </w:p>
        </w:tc>
      </w:tr>
      <w:tr w:rsidR="00773D30" w:rsidRPr="00517121" w14:paraId="29922EAC" w14:textId="77777777" w:rsidTr="00773D30">
        <w:trPr>
          <w:trHeight w:val="270"/>
        </w:trPr>
        <w:tc>
          <w:tcPr>
            <w:tcW w:w="567" w:type="dxa"/>
            <w:vMerge/>
            <w:vAlign w:val="center"/>
            <w:hideMark/>
          </w:tcPr>
          <w:p w14:paraId="77CCF777" w14:textId="77777777" w:rsidR="00773D30" w:rsidRPr="00517121" w:rsidRDefault="00773D30" w:rsidP="00773D30">
            <w:pPr>
              <w:rPr>
                <w:color w:val="000000"/>
                <w:sz w:val="20"/>
                <w:szCs w:val="20"/>
                <w:lang w:val="lv-LV" w:eastAsia="lv-LV"/>
              </w:rPr>
            </w:pPr>
          </w:p>
        </w:tc>
        <w:tc>
          <w:tcPr>
            <w:tcW w:w="1844" w:type="dxa"/>
            <w:vMerge/>
            <w:vAlign w:val="center"/>
            <w:hideMark/>
          </w:tcPr>
          <w:p w14:paraId="0D3E8F9D"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418256B" w14:textId="4426CB0F"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D605A3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Lugaži</w:t>
            </w:r>
          </w:p>
        </w:tc>
        <w:tc>
          <w:tcPr>
            <w:tcW w:w="1276" w:type="dxa"/>
            <w:shd w:val="clear" w:color="auto" w:fill="auto"/>
            <w:noWrap/>
            <w:vAlign w:val="center"/>
            <w:hideMark/>
          </w:tcPr>
          <w:p w14:paraId="1472538A"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76014A16" w14:textId="025356DD" w:rsidR="00773D30" w:rsidRPr="00517121" w:rsidRDefault="00773D30" w:rsidP="00773D30">
            <w:pPr>
              <w:jc w:val="center"/>
              <w:rPr>
                <w:color w:val="000000"/>
                <w:sz w:val="20"/>
                <w:szCs w:val="20"/>
                <w:lang w:val="lv-LV" w:eastAsia="lv-LV"/>
              </w:rPr>
            </w:pPr>
            <w:r w:rsidRPr="00517121">
              <w:rPr>
                <w:color w:val="000000"/>
                <w:sz w:val="20"/>
                <w:szCs w:val="20"/>
                <w:lang w:val="lv-LV"/>
              </w:rPr>
              <w:t>8530</w:t>
            </w:r>
          </w:p>
        </w:tc>
        <w:tc>
          <w:tcPr>
            <w:tcW w:w="992" w:type="dxa"/>
            <w:shd w:val="clear" w:color="auto" w:fill="auto"/>
            <w:noWrap/>
            <w:vAlign w:val="center"/>
            <w:hideMark/>
          </w:tcPr>
          <w:p w14:paraId="50664FCB" w14:textId="3BA9A3E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0.85</w:t>
            </w:r>
          </w:p>
        </w:tc>
        <w:tc>
          <w:tcPr>
            <w:tcW w:w="1418" w:type="dxa"/>
            <w:vMerge/>
            <w:vAlign w:val="center"/>
            <w:hideMark/>
          </w:tcPr>
          <w:p w14:paraId="00101164" w14:textId="77777777" w:rsidR="00773D30" w:rsidRPr="00517121" w:rsidRDefault="00773D30" w:rsidP="00773D30">
            <w:pPr>
              <w:rPr>
                <w:color w:val="000000"/>
                <w:sz w:val="20"/>
                <w:szCs w:val="20"/>
                <w:lang w:val="lv-LV" w:eastAsia="lv-LV"/>
              </w:rPr>
            </w:pPr>
          </w:p>
        </w:tc>
        <w:tc>
          <w:tcPr>
            <w:tcW w:w="1417" w:type="dxa"/>
            <w:vMerge/>
            <w:vAlign w:val="center"/>
            <w:hideMark/>
          </w:tcPr>
          <w:p w14:paraId="0377E4D3" w14:textId="77777777" w:rsidR="00773D30" w:rsidRPr="00517121" w:rsidRDefault="00773D30" w:rsidP="00773D30">
            <w:pPr>
              <w:rPr>
                <w:color w:val="000000"/>
                <w:sz w:val="20"/>
                <w:szCs w:val="20"/>
                <w:lang w:val="lv-LV" w:eastAsia="lv-LV"/>
              </w:rPr>
            </w:pPr>
          </w:p>
        </w:tc>
      </w:tr>
      <w:tr w:rsidR="00773D30" w:rsidRPr="00517121" w14:paraId="62A84607" w14:textId="77777777" w:rsidTr="00773D30">
        <w:trPr>
          <w:trHeight w:val="270"/>
        </w:trPr>
        <w:tc>
          <w:tcPr>
            <w:tcW w:w="567" w:type="dxa"/>
            <w:vMerge w:val="restart"/>
            <w:shd w:val="clear" w:color="auto" w:fill="auto"/>
            <w:vAlign w:val="center"/>
            <w:hideMark/>
          </w:tcPr>
          <w:p w14:paraId="68155092"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w:t>
            </w:r>
          </w:p>
        </w:tc>
        <w:tc>
          <w:tcPr>
            <w:tcW w:w="1844" w:type="dxa"/>
            <w:vMerge w:val="restart"/>
            <w:shd w:val="clear" w:color="auto" w:fill="auto"/>
            <w:vAlign w:val="center"/>
            <w:hideMark/>
          </w:tcPr>
          <w:p w14:paraId="14C0E1BC"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Rīga - Skulte</w:t>
            </w:r>
          </w:p>
        </w:tc>
        <w:tc>
          <w:tcPr>
            <w:tcW w:w="709" w:type="dxa"/>
            <w:shd w:val="clear" w:color="auto" w:fill="auto"/>
            <w:hideMark/>
          </w:tcPr>
          <w:p w14:paraId="46A0A3F7" w14:textId="0955A05A"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1BBF1D30"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Kangale</w:t>
            </w:r>
            <w:proofErr w:type="spellEnd"/>
          </w:p>
        </w:tc>
        <w:tc>
          <w:tcPr>
            <w:tcW w:w="1276" w:type="dxa"/>
            <w:shd w:val="clear" w:color="auto" w:fill="auto"/>
            <w:noWrap/>
            <w:vAlign w:val="center"/>
            <w:hideMark/>
          </w:tcPr>
          <w:p w14:paraId="0DCF87D8"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2D5FD528" w14:textId="52380B31" w:rsidR="00773D30" w:rsidRPr="00517121" w:rsidRDefault="00773D30" w:rsidP="00773D30">
            <w:pPr>
              <w:jc w:val="center"/>
              <w:rPr>
                <w:color w:val="000000"/>
                <w:sz w:val="20"/>
                <w:szCs w:val="20"/>
                <w:lang w:val="lv-LV" w:eastAsia="lv-LV"/>
              </w:rPr>
            </w:pPr>
            <w:r w:rsidRPr="00517121">
              <w:rPr>
                <w:color w:val="000000"/>
                <w:sz w:val="20"/>
                <w:szCs w:val="20"/>
                <w:lang w:val="lv-LV"/>
              </w:rPr>
              <w:t>1460</w:t>
            </w:r>
          </w:p>
        </w:tc>
        <w:tc>
          <w:tcPr>
            <w:tcW w:w="992" w:type="dxa"/>
            <w:shd w:val="clear" w:color="auto" w:fill="auto"/>
            <w:noWrap/>
            <w:vAlign w:val="center"/>
            <w:hideMark/>
          </w:tcPr>
          <w:p w14:paraId="7098B9C4" w14:textId="2A8437DD"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0.15</w:t>
            </w:r>
          </w:p>
        </w:tc>
        <w:tc>
          <w:tcPr>
            <w:tcW w:w="1418" w:type="dxa"/>
            <w:vMerge w:val="restart"/>
            <w:shd w:val="clear" w:color="auto" w:fill="auto"/>
            <w:vAlign w:val="center"/>
            <w:hideMark/>
          </w:tcPr>
          <w:p w14:paraId="2E1B9767"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81180.00</w:t>
            </w:r>
          </w:p>
        </w:tc>
        <w:tc>
          <w:tcPr>
            <w:tcW w:w="1417" w:type="dxa"/>
            <w:vMerge w:val="restart"/>
            <w:shd w:val="clear" w:color="auto" w:fill="auto"/>
            <w:vAlign w:val="center"/>
            <w:hideMark/>
          </w:tcPr>
          <w:p w14:paraId="738C265A"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8.12</w:t>
            </w:r>
          </w:p>
        </w:tc>
      </w:tr>
      <w:tr w:rsidR="00773D30" w:rsidRPr="00517121" w14:paraId="5DA6E705" w14:textId="77777777" w:rsidTr="00773D30">
        <w:trPr>
          <w:trHeight w:val="270"/>
        </w:trPr>
        <w:tc>
          <w:tcPr>
            <w:tcW w:w="567" w:type="dxa"/>
            <w:vMerge/>
            <w:vAlign w:val="center"/>
            <w:hideMark/>
          </w:tcPr>
          <w:p w14:paraId="6C9353C8" w14:textId="77777777" w:rsidR="00773D30" w:rsidRPr="00517121" w:rsidRDefault="00773D30" w:rsidP="00773D30">
            <w:pPr>
              <w:rPr>
                <w:color w:val="000000"/>
                <w:sz w:val="20"/>
                <w:szCs w:val="20"/>
                <w:lang w:val="lv-LV" w:eastAsia="lv-LV"/>
              </w:rPr>
            </w:pPr>
          </w:p>
        </w:tc>
        <w:tc>
          <w:tcPr>
            <w:tcW w:w="1844" w:type="dxa"/>
            <w:vMerge/>
            <w:vAlign w:val="center"/>
            <w:hideMark/>
          </w:tcPr>
          <w:p w14:paraId="6B02064E"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7B8D8D8" w14:textId="44B21B65"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1963AFB6"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Garciems</w:t>
            </w:r>
            <w:proofErr w:type="spellEnd"/>
          </w:p>
        </w:tc>
        <w:tc>
          <w:tcPr>
            <w:tcW w:w="1276" w:type="dxa"/>
            <w:shd w:val="clear" w:color="auto" w:fill="auto"/>
            <w:noWrap/>
            <w:vAlign w:val="center"/>
            <w:hideMark/>
          </w:tcPr>
          <w:p w14:paraId="20589968"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3839CBD" w14:textId="4B122567" w:rsidR="00773D30" w:rsidRPr="00517121" w:rsidRDefault="00773D30" w:rsidP="00773D30">
            <w:pPr>
              <w:jc w:val="center"/>
              <w:rPr>
                <w:color w:val="000000"/>
                <w:sz w:val="20"/>
                <w:szCs w:val="20"/>
                <w:lang w:val="lv-LV" w:eastAsia="lv-LV"/>
              </w:rPr>
            </w:pPr>
            <w:r w:rsidRPr="00517121">
              <w:rPr>
                <w:color w:val="000000"/>
                <w:sz w:val="20"/>
                <w:szCs w:val="20"/>
                <w:lang w:val="lv-LV"/>
              </w:rPr>
              <w:t>3980</w:t>
            </w:r>
          </w:p>
        </w:tc>
        <w:tc>
          <w:tcPr>
            <w:tcW w:w="992" w:type="dxa"/>
            <w:shd w:val="clear" w:color="auto" w:fill="auto"/>
            <w:noWrap/>
            <w:vAlign w:val="center"/>
            <w:hideMark/>
          </w:tcPr>
          <w:p w14:paraId="2197E386" w14:textId="5081180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0.40</w:t>
            </w:r>
          </w:p>
        </w:tc>
        <w:tc>
          <w:tcPr>
            <w:tcW w:w="1418" w:type="dxa"/>
            <w:vMerge/>
            <w:vAlign w:val="center"/>
            <w:hideMark/>
          </w:tcPr>
          <w:p w14:paraId="5B004D3E" w14:textId="77777777" w:rsidR="00773D30" w:rsidRPr="00517121" w:rsidRDefault="00773D30" w:rsidP="00773D30">
            <w:pPr>
              <w:rPr>
                <w:color w:val="000000"/>
                <w:sz w:val="20"/>
                <w:szCs w:val="20"/>
                <w:lang w:val="lv-LV" w:eastAsia="lv-LV"/>
              </w:rPr>
            </w:pPr>
          </w:p>
        </w:tc>
        <w:tc>
          <w:tcPr>
            <w:tcW w:w="1417" w:type="dxa"/>
            <w:vMerge/>
            <w:vAlign w:val="center"/>
            <w:hideMark/>
          </w:tcPr>
          <w:p w14:paraId="35A031E5" w14:textId="77777777" w:rsidR="00773D30" w:rsidRPr="00517121" w:rsidRDefault="00773D30" w:rsidP="00773D30">
            <w:pPr>
              <w:rPr>
                <w:color w:val="000000"/>
                <w:sz w:val="20"/>
                <w:szCs w:val="20"/>
                <w:lang w:val="lv-LV" w:eastAsia="lv-LV"/>
              </w:rPr>
            </w:pPr>
          </w:p>
        </w:tc>
      </w:tr>
      <w:tr w:rsidR="00773D30" w:rsidRPr="00517121" w14:paraId="7DC6B1B8" w14:textId="77777777" w:rsidTr="00773D30">
        <w:trPr>
          <w:trHeight w:val="270"/>
        </w:trPr>
        <w:tc>
          <w:tcPr>
            <w:tcW w:w="567" w:type="dxa"/>
            <w:vMerge/>
            <w:vAlign w:val="center"/>
            <w:hideMark/>
          </w:tcPr>
          <w:p w14:paraId="66F999EF" w14:textId="77777777" w:rsidR="00773D30" w:rsidRPr="00517121" w:rsidRDefault="00773D30" w:rsidP="00773D30">
            <w:pPr>
              <w:rPr>
                <w:color w:val="000000"/>
                <w:sz w:val="20"/>
                <w:szCs w:val="20"/>
                <w:lang w:val="lv-LV" w:eastAsia="lv-LV"/>
              </w:rPr>
            </w:pPr>
          </w:p>
        </w:tc>
        <w:tc>
          <w:tcPr>
            <w:tcW w:w="1844" w:type="dxa"/>
            <w:vMerge/>
            <w:vAlign w:val="center"/>
            <w:hideMark/>
          </w:tcPr>
          <w:p w14:paraId="10934DFA"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E2335BA" w14:textId="2D9F7BE9"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27D10C78"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Garupe</w:t>
            </w:r>
            <w:proofErr w:type="spellEnd"/>
          </w:p>
        </w:tc>
        <w:tc>
          <w:tcPr>
            <w:tcW w:w="1276" w:type="dxa"/>
            <w:shd w:val="clear" w:color="auto" w:fill="auto"/>
            <w:noWrap/>
            <w:vAlign w:val="center"/>
            <w:hideMark/>
          </w:tcPr>
          <w:p w14:paraId="19D820A7"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5F2B2839" w14:textId="1231BFA8" w:rsidR="00773D30" w:rsidRPr="00517121" w:rsidRDefault="00773D30" w:rsidP="00773D30">
            <w:pPr>
              <w:jc w:val="center"/>
              <w:rPr>
                <w:color w:val="000000"/>
                <w:sz w:val="20"/>
                <w:szCs w:val="20"/>
                <w:lang w:val="lv-LV" w:eastAsia="lv-LV"/>
              </w:rPr>
            </w:pPr>
            <w:r w:rsidRPr="00517121">
              <w:rPr>
                <w:color w:val="000000"/>
                <w:sz w:val="20"/>
                <w:szCs w:val="20"/>
                <w:lang w:val="lv-LV"/>
              </w:rPr>
              <w:t>2570</w:t>
            </w:r>
          </w:p>
        </w:tc>
        <w:tc>
          <w:tcPr>
            <w:tcW w:w="992" w:type="dxa"/>
            <w:shd w:val="clear" w:color="auto" w:fill="auto"/>
            <w:noWrap/>
            <w:vAlign w:val="center"/>
            <w:hideMark/>
          </w:tcPr>
          <w:p w14:paraId="4C46A884" w14:textId="6B20AA1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0.26</w:t>
            </w:r>
          </w:p>
        </w:tc>
        <w:tc>
          <w:tcPr>
            <w:tcW w:w="1418" w:type="dxa"/>
            <w:vMerge/>
            <w:vAlign w:val="center"/>
            <w:hideMark/>
          </w:tcPr>
          <w:p w14:paraId="4DBBBD59" w14:textId="77777777" w:rsidR="00773D30" w:rsidRPr="00517121" w:rsidRDefault="00773D30" w:rsidP="00773D30">
            <w:pPr>
              <w:rPr>
                <w:color w:val="000000"/>
                <w:sz w:val="20"/>
                <w:szCs w:val="20"/>
                <w:lang w:val="lv-LV" w:eastAsia="lv-LV"/>
              </w:rPr>
            </w:pPr>
          </w:p>
        </w:tc>
        <w:tc>
          <w:tcPr>
            <w:tcW w:w="1417" w:type="dxa"/>
            <w:vMerge/>
            <w:vAlign w:val="center"/>
            <w:hideMark/>
          </w:tcPr>
          <w:p w14:paraId="365BE0AA" w14:textId="77777777" w:rsidR="00773D30" w:rsidRPr="00517121" w:rsidRDefault="00773D30" w:rsidP="00773D30">
            <w:pPr>
              <w:rPr>
                <w:color w:val="000000"/>
                <w:sz w:val="20"/>
                <w:szCs w:val="20"/>
                <w:lang w:val="lv-LV" w:eastAsia="lv-LV"/>
              </w:rPr>
            </w:pPr>
          </w:p>
        </w:tc>
      </w:tr>
      <w:tr w:rsidR="00773D30" w:rsidRPr="00517121" w14:paraId="1AEC60EC" w14:textId="77777777" w:rsidTr="00773D30">
        <w:trPr>
          <w:trHeight w:val="270"/>
        </w:trPr>
        <w:tc>
          <w:tcPr>
            <w:tcW w:w="567" w:type="dxa"/>
            <w:vMerge/>
            <w:vAlign w:val="center"/>
            <w:hideMark/>
          </w:tcPr>
          <w:p w14:paraId="4A9CE97D" w14:textId="77777777" w:rsidR="00773D30" w:rsidRPr="00517121" w:rsidRDefault="00773D30" w:rsidP="00773D30">
            <w:pPr>
              <w:rPr>
                <w:color w:val="000000"/>
                <w:sz w:val="20"/>
                <w:szCs w:val="20"/>
                <w:lang w:val="lv-LV" w:eastAsia="lv-LV"/>
              </w:rPr>
            </w:pPr>
          </w:p>
        </w:tc>
        <w:tc>
          <w:tcPr>
            <w:tcW w:w="1844" w:type="dxa"/>
            <w:vMerge/>
            <w:vAlign w:val="center"/>
            <w:hideMark/>
          </w:tcPr>
          <w:p w14:paraId="00B62DD1"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68085063" w14:textId="5606F4E7"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200DF47"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Carnikava</w:t>
            </w:r>
          </w:p>
        </w:tc>
        <w:tc>
          <w:tcPr>
            <w:tcW w:w="1276" w:type="dxa"/>
            <w:shd w:val="clear" w:color="auto" w:fill="auto"/>
            <w:noWrap/>
            <w:vAlign w:val="center"/>
            <w:hideMark/>
          </w:tcPr>
          <w:p w14:paraId="168268A8"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EF26876" w14:textId="19923E57" w:rsidR="00773D30" w:rsidRPr="00517121" w:rsidRDefault="00773D30" w:rsidP="00773D30">
            <w:pPr>
              <w:jc w:val="center"/>
              <w:rPr>
                <w:color w:val="000000"/>
                <w:sz w:val="20"/>
                <w:szCs w:val="20"/>
                <w:lang w:val="lv-LV" w:eastAsia="lv-LV"/>
              </w:rPr>
            </w:pPr>
            <w:r w:rsidRPr="00517121">
              <w:rPr>
                <w:color w:val="000000"/>
                <w:sz w:val="20"/>
                <w:szCs w:val="20"/>
                <w:lang w:val="lv-LV"/>
              </w:rPr>
              <w:t>20580</w:t>
            </w:r>
          </w:p>
        </w:tc>
        <w:tc>
          <w:tcPr>
            <w:tcW w:w="992" w:type="dxa"/>
            <w:shd w:val="clear" w:color="auto" w:fill="auto"/>
            <w:noWrap/>
            <w:vAlign w:val="center"/>
            <w:hideMark/>
          </w:tcPr>
          <w:p w14:paraId="261CC90F" w14:textId="15B2FF2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2.06</w:t>
            </w:r>
          </w:p>
        </w:tc>
        <w:tc>
          <w:tcPr>
            <w:tcW w:w="1418" w:type="dxa"/>
            <w:vMerge/>
            <w:vAlign w:val="center"/>
            <w:hideMark/>
          </w:tcPr>
          <w:p w14:paraId="395A0DE1" w14:textId="77777777" w:rsidR="00773D30" w:rsidRPr="00517121" w:rsidRDefault="00773D30" w:rsidP="00773D30">
            <w:pPr>
              <w:rPr>
                <w:color w:val="000000"/>
                <w:sz w:val="20"/>
                <w:szCs w:val="20"/>
                <w:lang w:val="lv-LV" w:eastAsia="lv-LV"/>
              </w:rPr>
            </w:pPr>
          </w:p>
        </w:tc>
        <w:tc>
          <w:tcPr>
            <w:tcW w:w="1417" w:type="dxa"/>
            <w:vMerge/>
            <w:vAlign w:val="center"/>
            <w:hideMark/>
          </w:tcPr>
          <w:p w14:paraId="4ED34AE0" w14:textId="77777777" w:rsidR="00773D30" w:rsidRPr="00517121" w:rsidRDefault="00773D30" w:rsidP="00773D30">
            <w:pPr>
              <w:rPr>
                <w:color w:val="000000"/>
                <w:sz w:val="20"/>
                <w:szCs w:val="20"/>
                <w:lang w:val="lv-LV" w:eastAsia="lv-LV"/>
              </w:rPr>
            </w:pPr>
          </w:p>
        </w:tc>
      </w:tr>
      <w:tr w:rsidR="00773D30" w:rsidRPr="00517121" w14:paraId="2442B304" w14:textId="77777777" w:rsidTr="00773D30">
        <w:trPr>
          <w:trHeight w:val="270"/>
        </w:trPr>
        <w:tc>
          <w:tcPr>
            <w:tcW w:w="567" w:type="dxa"/>
            <w:vMerge/>
            <w:vAlign w:val="center"/>
            <w:hideMark/>
          </w:tcPr>
          <w:p w14:paraId="794F06A3" w14:textId="77777777" w:rsidR="00773D30" w:rsidRPr="00517121" w:rsidRDefault="00773D30" w:rsidP="00773D30">
            <w:pPr>
              <w:rPr>
                <w:color w:val="000000"/>
                <w:sz w:val="20"/>
                <w:szCs w:val="20"/>
                <w:lang w:val="lv-LV" w:eastAsia="lv-LV"/>
              </w:rPr>
            </w:pPr>
          </w:p>
        </w:tc>
        <w:tc>
          <w:tcPr>
            <w:tcW w:w="1844" w:type="dxa"/>
            <w:vMerge/>
            <w:vAlign w:val="center"/>
            <w:hideMark/>
          </w:tcPr>
          <w:p w14:paraId="67BE914D"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14D91B01" w14:textId="3451DE49" w:rsidR="00773D30" w:rsidRPr="00517121" w:rsidRDefault="00773D30" w:rsidP="00773D30">
            <w:pPr>
              <w:jc w:val="center"/>
              <w:rPr>
                <w:color w:val="000000"/>
                <w:sz w:val="20"/>
                <w:szCs w:val="20"/>
                <w:lang w:val="lv-LV" w:eastAsia="lv-LV"/>
              </w:rPr>
            </w:pPr>
            <w:proofErr w:type="spellStart"/>
            <w:r w:rsidRPr="00517121">
              <w:rPr>
                <w:color w:val="000000"/>
                <w:sz w:val="20"/>
                <w:szCs w:val="20"/>
                <w:lang w:val="lv-LV" w:eastAsia="lv-LV"/>
              </w:rPr>
              <w:t>U.p</w:t>
            </w:r>
            <w:proofErr w:type="spellEnd"/>
            <w:r w:rsidRPr="00517121">
              <w:rPr>
                <w:color w:val="000000"/>
                <w:sz w:val="20"/>
                <w:szCs w:val="20"/>
                <w:lang w:val="lv-LV" w:eastAsia="lv-LV"/>
              </w:rPr>
              <w:t>.</w:t>
            </w:r>
          </w:p>
        </w:tc>
        <w:tc>
          <w:tcPr>
            <w:tcW w:w="1559" w:type="dxa"/>
            <w:shd w:val="clear" w:color="auto" w:fill="auto"/>
            <w:noWrap/>
            <w:vAlign w:val="center"/>
            <w:hideMark/>
          </w:tcPr>
          <w:p w14:paraId="67EDBBA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Gauja</w:t>
            </w:r>
          </w:p>
        </w:tc>
        <w:tc>
          <w:tcPr>
            <w:tcW w:w="1276" w:type="dxa"/>
            <w:shd w:val="clear" w:color="auto" w:fill="auto"/>
            <w:noWrap/>
            <w:vAlign w:val="center"/>
            <w:hideMark/>
          </w:tcPr>
          <w:p w14:paraId="26449152"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44CAEC9F" w14:textId="1A6E4CD3" w:rsidR="00773D30" w:rsidRPr="00517121" w:rsidRDefault="00773D30" w:rsidP="00773D30">
            <w:pPr>
              <w:jc w:val="center"/>
              <w:rPr>
                <w:color w:val="000000"/>
                <w:sz w:val="20"/>
                <w:szCs w:val="20"/>
                <w:lang w:val="lv-LV" w:eastAsia="lv-LV"/>
              </w:rPr>
            </w:pPr>
            <w:r w:rsidRPr="00517121">
              <w:rPr>
                <w:color w:val="000000"/>
                <w:sz w:val="20"/>
                <w:szCs w:val="20"/>
                <w:lang w:val="lv-LV"/>
              </w:rPr>
              <w:t>3210</w:t>
            </w:r>
          </w:p>
        </w:tc>
        <w:tc>
          <w:tcPr>
            <w:tcW w:w="992" w:type="dxa"/>
            <w:shd w:val="clear" w:color="auto" w:fill="auto"/>
            <w:noWrap/>
            <w:vAlign w:val="center"/>
            <w:hideMark/>
          </w:tcPr>
          <w:p w14:paraId="02C122B3" w14:textId="049E37A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0.32</w:t>
            </w:r>
          </w:p>
        </w:tc>
        <w:tc>
          <w:tcPr>
            <w:tcW w:w="1418" w:type="dxa"/>
            <w:vMerge/>
            <w:vAlign w:val="center"/>
            <w:hideMark/>
          </w:tcPr>
          <w:p w14:paraId="465CD0D8" w14:textId="77777777" w:rsidR="00773D30" w:rsidRPr="00517121" w:rsidRDefault="00773D30" w:rsidP="00773D30">
            <w:pPr>
              <w:rPr>
                <w:color w:val="000000"/>
                <w:sz w:val="20"/>
                <w:szCs w:val="20"/>
                <w:lang w:val="lv-LV" w:eastAsia="lv-LV"/>
              </w:rPr>
            </w:pPr>
          </w:p>
        </w:tc>
        <w:tc>
          <w:tcPr>
            <w:tcW w:w="1417" w:type="dxa"/>
            <w:vMerge/>
            <w:vAlign w:val="center"/>
            <w:hideMark/>
          </w:tcPr>
          <w:p w14:paraId="71C4C190" w14:textId="77777777" w:rsidR="00773D30" w:rsidRPr="00517121" w:rsidRDefault="00773D30" w:rsidP="00773D30">
            <w:pPr>
              <w:rPr>
                <w:color w:val="000000"/>
                <w:sz w:val="20"/>
                <w:szCs w:val="20"/>
                <w:lang w:val="lv-LV" w:eastAsia="lv-LV"/>
              </w:rPr>
            </w:pPr>
          </w:p>
        </w:tc>
      </w:tr>
      <w:tr w:rsidR="00773D30" w:rsidRPr="00517121" w14:paraId="00BD2694" w14:textId="77777777" w:rsidTr="00773D30">
        <w:trPr>
          <w:trHeight w:val="270"/>
        </w:trPr>
        <w:tc>
          <w:tcPr>
            <w:tcW w:w="567" w:type="dxa"/>
            <w:vMerge/>
            <w:vAlign w:val="center"/>
            <w:hideMark/>
          </w:tcPr>
          <w:p w14:paraId="2DDA641D" w14:textId="77777777" w:rsidR="00773D30" w:rsidRPr="00517121" w:rsidRDefault="00773D30" w:rsidP="00773D30">
            <w:pPr>
              <w:rPr>
                <w:color w:val="000000"/>
                <w:sz w:val="20"/>
                <w:szCs w:val="20"/>
                <w:lang w:val="lv-LV" w:eastAsia="lv-LV"/>
              </w:rPr>
            </w:pPr>
          </w:p>
        </w:tc>
        <w:tc>
          <w:tcPr>
            <w:tcW w:w="1844" w:type="dxa"/>
            <w:vMerge/>
            <w:vAlign w:val="center"/>
            <w:hideMark/>
          </w:tcPr>
          <w:p w14:paraId="2E3F8733"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56328120" w14:textId="5E439312"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A907B0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Lilaste</w:t>
            </w:r>
          </w:p>
        </w:tc>
        <w:tc>
          <w:tcPr>
            <w:tcW w:w="1276" w:type="dxa"/>
            <w:shd w:val="clear" w:color="auto" w:fill="auto"/>
            <w:noWrap/>
            <w:vAlign w:val="center"/>
            <w:hideMark/>
          </w:tcPr>
          <w:p w14:paraId="43CD4DB5"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4FF09369" w14:textId="1485FD7E" w:rsidR="00773D30" w:rsidRPr="00517121" w:rsidRDefault="00773D30" w:rsidP="00773D30">
            <w:pPr>
              <w:jc w:val="center"/>
              <w:rPr>
                <w:color w:val="000000"/>
                <w:sz w:val="20"/>
                <w:szCs w:val="20"/>
                <w:lang w:val="lv-LV" w:eastAsia="lv-LV"/>
              </w:rPr>
            </w:pPr>
            <w:r w:rsidRPr="00517121">
              <w:rPr>
                <w:color w:val="000000"/>
                <w:sz w:val="20"/>
                <w:szCs w:val="20"/>
                <w:lang w:val="lv-LV"/>
              </w:rPr>
              <w:t>3770</w:t>
            </w:r>
          </w:p>
        </w:tc>
        <w:tc>
          <w:tcPr>
            <w:tcW w:w="992" w:type="dxa"/>
            <w:shd w:val="clear" w:color="auto" w:fill="auto"/>
            <w:noWrap/>
            <w:vAlign w:val="center"/>
            <w:hideMark/>
          </w:tcPr>
          <w:p w14:paraId="267EBBDA" w14:textId="37E4648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0.38</w:t>
            </w:r>
          </w:p>
        </w:tc>
        <w:tc>
          <w:tcPr>
            <w:tcW w:w="1418" w:type="dxa"/>
            <w:vMerge/>
            <w:vAlign w:val="center"/>
            <w:hideMark/>
          </w:tcPr>
          <w:p w14:paraId="66F96951" w14:textId="77777777" w:rsidR="00773D30" w:rsidRPr="00517121" w:rsidRDefault="00773D30" w:rsidP="00773D30">
            <w:pPr>
              <w:rPr>
                <w:color w:val="000000"/>
                <w:sz w:val="20"/>
                <w:szCs w:val="20"/>
                <w:lang w:val="lv-LV" w:eastAsia="lv-LV"/>
              </w:rPr>
            </w:pPr>
          </w:p>
        </w:tc>
        <w:tc>
          <w:tcPr>
            <w:tcW w:w="1417" w:type="dxa"/>
            <w:vMerge/>
            <w:vAlign w:val="center"/>
            <w:hideMark/>
          </w:tcPr>
          <w:p w14:paraId="094A4170" w14:textId="77777777" w:rsidR="00773D30" w:rsidRPr="00517121" w:rsidRDefault="00773D30" w:rsidP="00773D30">
            <w:pPr>
              <w:rPr>
                <w:color w:val="000000"/>
                <w:sz w:val="20"/>
                <w:szCs w:val="20"/>
                <w:lang w:val="lv-LV" w:eastAsia="lv-LV"/>
              </w:rPr>
            </w:pPr>
          </w:p>
        </w:tc>
      </w:tr>
      <w:tr w:rsidR="00773D30" w:rsidRPr="00517121" w14:paraId="1EA12737" w14:textId="77777777" w:rsidTr="00773D30">
        <w:trPr>
          <w:trHeight w:val="270"/>
        </w:trPr>
        <w:tc>
          <w:tcPr>
            <w:tcW w:w="567" w:type="dxa"/>
            <w:vMerge/>
            <w:vAlign w:val="center"/>
            <w:hideMark/>
          </w:tcPr>
          <w:p w14:paraId="737DBAC7" w14:textId="77777777" w:rsidR="00773D30" w:rsidRPr="00517121" w:rsidRDefault="00773D30" w:rsidP="00773D30">
            <w:pPr>
              <w:rPr>
                <w:color w:val="000000"/>
                <w:sz w:val="20"/>
                <w:szCs w:val="20"/>
                <w:lang w:val="lv-LV" w:eastAsia="lv-LV"/>
              </w:rPr>
            </w:pPr>
          </w:p>
        </w:tc>
        <w:tc>
          <w:tcPr>
            <w:tcW w:w="1844" w:type="dxa"/>
            <w:vMerge/>
            <w:vAlign w:val="center"/>
            <w:hideMark/>
          </w:tcPr>
          <w:p w14:paraId="39735B48"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1981A942" w14:textId="0E8E74BD" w:rsidR="00773D30" w:rsidRPr="00517121" w:rsidRDefault="00773D30" w:rsidP="00773D30">
            <w:pPr>
              <w:jc w:val="center"/>
              <w:rPr>
                <w:color w:val="000000"/>
                <w:sz w:val="20"/>
                <w:szCs w:val="20"/>
                <w:lang w:val="lv-LV" w:eastAsia="lv-LV"/>
              </w:rPr>
            </w:pPr>
            <w:proofErr w:type="spellStart"/>
            <w:r w:rsidRPr="00517121">
              <w:rPr>
                <w:color w:val="000000"/>
                <w:sz w:val="20"/>
                <w:szCs w:val="20"/>
                <w:lang w:val="lv-LV" w:eastAsia="lv-LV"/>
              </w:rPr>
              <w:t>U.p</w:t>
            </w:r>
            <w:proofErr w:type="spellEnd"/>
            <w:r w:rsidRPr="00517121">
              <w:rPr>
                <w:color w:val="000000"/>
                <w:sz w:val="20"/>
                <w:szCs w:val="20"/>
                <w:lang w:val="lv-LV" w:eastAsia="lv-LV"/>
              </w:rPr>
              <w:t>.</w:t>
            </w:r>
          </w:p>
        </w:tc>
        <w:tc>
          <w:tcPr>
            <w:tcW w:w="1559" w:type="dxa"/>
            <w:shd w:val="clear" w:color="auto" w:fill="auto"/>
            <w:noWrap/>
            <w:vAlign w:val="center"/>
            <w:hideMark/>
          </w:tcPr>
          <w:p w14:paraId="1E470320"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Inčupe</w:t>
            </w:r>
            <w:proofErr w:type="spellEnd"/>
          </w:p>
        </w:tc>
        <w:tc>
          <w:tcPr>
            <w:tcW w:w="1276" w:type="dxa"/>
            <w:shd w:val="clear" w:color="auto" w:fill="auto"/>
            <w:noWrap/>
            <w:vAlign w:val="center"/>
            <w:hideMark/>
          </w:tcPr>
          <w:p w14:paraId="254F944E"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41CC4DD2" w14:textId="735A7F25" w:rsidR="00773D30" w:rsidRPr="00517121" w:rsidRDefault="00773D30" w:rsidP="00773D30">
            <w:pPr>
              <w:jc w:val="center"/>
              <w:rPr>
                <w:color w:val="000000"/>
                <w:sz w:val="20"/>
                <w:szCs w:val="20"/>
                <w:lang w:val="lv-LV" w:eastAsia="lv-LV"/>
              </w:rPr>
            </w:pPr>
            <w:r w:rsidRPr="00517121">
              <w:rPr>
                <w:color w:val="000000"/>
                <w:sz w:val="20"/>
                <w:szCs w:val="20"/>
                <w:lang w:val="lv-LV"/>
              </w:rPr>
              <w:t>2880</w:t>
            </w:r>
          </w:p>
        </w:tc>
        <w:tc>
          <w:tcPr>
            <w:tcW w:w="992" w:type="dxa"/>
            <w:shd w:val="clear" w:color="auto" w:fill="auto"/>
            <w:noWrap/>
            <w:vAlign w:val="center"/>
            <w:hideMark/>
          </w:tcPr>
          <w:p w14:paraId="0BEEABEA" w14:textId="5B54083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0.29</w:t>
            </w:r>
          </w:p>
        </w:tc>
        <w:tc>
          <w:tcPr>
            <w:tcW w:w="1418" w:type="dxa"/>
            <w:vMerge/>
            <w:vAlign w:val="center"/>
            <w:hideMark/>
          </w:tcPr>
          <w:p w14:paraId="5E45F551" w14:textId="77777777" w:rsidR="00773D30" w:rsidRPr="00517121" w:rsidRDefault="00773D30" w:rsidP="00773D30">
            <w:pPr>
              <w:rPr>
                <w:color w:val="000000"/>
                <w:sz w:val="20"/>
                <w:szCs w:val="20"/>
                <w:lang w:val="lv-LV" w:eastAsia="lv-LV"/>
              </w:rPr>
            </w:pPr>
          </w:p>
        </w:tc>
        <w:tc>
          <w:tcPr>
            <w:tcW w:w="1417" w:type="dxa"/>
            <w:vMerge/>
            <w:vAlign w:val="center"/>
            <w:hideMark/>
          </w:tcPr>
          <w:p w14:paraId="3CE0FEF1" w14:textId="77777777" w:rsidR="00773D30" w:rsidRPr="00517121" w:rsidRDefault="00773D30" w:rsidP="00773D30">
            <w:pPr>
              <w:rPr>
                <w:color w:val="000000"/>
                <w:sz w:val="20"/>
                <w:szCs w:val="20"/>
                <w:lang w:val="lv-LV" w:eastAsia="lv-LV"/>
              </w:rPr>
            </w:pPr>
          </w:p>
        </w:tc>
      </w:tr>
      <w:tr w:rsidR="00773D30" w:rsidRPr="00517121" w14:paraId="160C7B0A" w14:textId="77777777" w:rsidTr="00773D30">
        <w:trPr>
          <w:trHeight w:val="270"/>
        </w:trPr>
        <w:tc>
          <w:tcPr>
            <w:tcW w:w="567" w:type="dxa"/>
            <w:vMerge/>
            <w:vAlign w:val="center"/>
            <w:hideMark/>
          </w:tcPr>
          <w:p w14:paraId="276A1D48" w14:textId="77777777" w:rsidR="00773D30" w:rsidRPr="00517121" w:rsidRDefault="00773D30" w:rsidP="00773D30">
            <w:pPr>
              <w:rPr>
                <w:color w:val="000000"/>
                <w:sz w:val="20"/>
                <w:szCs w:val="20"/>
                <w:lang w:val="lv-LV" w:eastAsia="lv-LV"/>
              </w:rPr>
            </w:pPr>
          </w:p>
        </w:tc>
        <w:tc>
          <w:tcPr>
            <w:tcW w:w="1844" w:type="dxa"/>
            <w:vMerge/>
            <w:vAlign w:val="center"/>
            <w:hideMark/>
          </w:tcPr>
          <w:p w14:paraId="2CF224C1"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6078D288" w14:textId="37C1272A"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1631A41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Pabaži</w:t>
            </w:r>
          </w:p>
        </w:tc>
        <w:tc>
          <w:tcPr>
            <w:tcW w:w="1276" w:type="dxa"/>
            <w:shd w:val="clear" w:color="auto" w:fill="auto"/>
            <w:noWrap/>
            <w:vAlign w:val="center"/>
            <w:hideMark/>
          </w:tcPr>
          <w:p w14:paraId="0971DE48"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7EE10AEF" w14:textId="71CCAD5E" w:rsidR="00773D30" w:rsidRPr="00517121" w:rsidRDefault="00773D30" w:rsidP="00773D30">
            <w:pPr>
              <w:jc w:val="center"/>
              <w:rPr>
                <w:color w:val="000000"/>
                <w:sz w:val="20"/>
                <w:szCs w:val="20"/>
                <w:lang w:val="lv-LV" w:eastAsia="lv-LV"/>
              </w:rPr>
            </w:pPr>
            <w:r w:rsidRPr="00517121">
              <w:rPr>
                <w:color w:val="000000"/>
                <w:sz w:val="20"/>
                <w:szCs w:val="20"/>
                <w:lang w:val="lv-LV"/>
              </w:rPr>
              <w:t>7560</w:t>
            </w:r>
          </w:p>
        </w:tc>
        <w:tc>
          <w:tcPr>
            <w:tcW w:w="992" w:type="dxa"/>
            <w:shd w:val="clear" w:color="auto" w:fill="auto"/>
            <w:noWrap/>
            <w:vAlign w:val="center"/>
            <w:hideMark/>
          </w:tcPr>
          <w:p w14:paraId="0AFC2160" w14:textId="55D2465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0.76</w:t>
            </w:r>
          </w:p>
        </w:tc>
        <w:tc>
          <w:tcPr>
            <w:tcW w:w="1418" w:type="dxa"/>
            <w:vMerge/>
            <w:vAlign w:val="center"/>
            <w:hideMark/>
          </w:tcPr>
          <w:p w14:paraId="05990C29" w14:textId="77777777" w:rsidR="00773D30" w:rsidRPr="00517121" w:rsidRDefault="00773D30" w:rsidP="00773D30">
            <w:pPr>
              <w:rPr>
                <w:color w:val="000000"/>
                <w:sz w:val="20"/>
                <w:szCs w:val="20"/>
                <w:lang w:val="lv-LV" w:eastAsia="lv-LV"/>
              </w:rPr>
            </w:pPr>
          </w:p>
        </w:tc>
        <w:tc>
          <w:tcPr>
            <w:tcW w:w="1417" w:type="dxa"/>
            <w:vMerge/>
            <w:vAlign w:val="center"/>
            <w:hideMark/>
          </w:tcPr>
          <w:p w14:paraId="5B7441C8" w14:textId="77777777" w:rsidR="00773D30" w:rsidRPr="00517121" w:rsidRDefault="00773D30" w:rsidP="00773D30">
            <w:pPr>
              <w:rPr>
                <w:color w:val="000000"/>
                <w:sz w:val="20"/>
                <w:szCs w:val="20"/>
                <w:lang w:val="lv-LV" w:eastAsia="lv-LV"/>
              </w:rPr>
            </w:pPr>
          </w:p>
        </w:tc>
      </w:tr>
      <w:tr w:rsidR="00773D30" w:rsidRPr="00517121" w14:paraId="11EDCACC" w14:textId="77777777" w:rsidTr="00773D30">
        <w:trPr>
          <w:trHeight w:val="270"/>
        </w:trPr>
        <w:tc>
          <w:tcPr>
            <w:tcW w:w="567" w:type="dxa"/>
            <w:vMerge/>
            <w:vAlign w:val="center"/>
            <w:hideMark/>
          </w:tcPr>
          <w:p w14:paraId="77D8D8E4" w14:textId="77777777" w:rsidR="00773D30" w:rsidRPr="00517121" w:rsidRDefault="00773D30" w:rsidP="00773D30">
            <w:pPr>
              <w:rPr>
                <w:color w:val="000000"/>
                <w:sz w:val="20"/>
                <w:szCs w:val="20"/>
                <w:lang w:val="lv-LV" w:eastAsia="lv-LV"/>
              </w:rPr>
            </w:pPr>
          </w:p>
        </w:tc>
        <w:tc>
          <w:tcPr>
            <w:tcW w:w="1844" w:type="dxa"/>
            <w:vMerge/>
            <w:vAlign w:val="center"/>
            <w:hideMark/>
          </w:tcPr>
          <w:p w14:paraId="55058DC0"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511BE061" w14:textId="3CCDFA1F"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57BDD14"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Saulkrasti</w:t>
            </w:r>
          </w:p>
        </w:tc>
        <w:tc>
          <w:tcPr>
            <w:tcW w:w="1276" w:type="dxa"/>
            <w:shd w:val="clear" w:color="auto" w:fill="auto"/>
            <w:noWrap/>
            <w:vAlign w:val="center"/>
            <w:hideMark/>
          </w:tcPr>
          <w:p w14:paraId="6BDD1B0F"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73196E57" w14:textId="5423E3F6" w:rsidR="00773D30" w:rsidRPr="00517121" w:rsidRDefault="00773D30" w:rsidP="00773D30">
            <w:pPr>
              <w:jc w:val="center"/>
              <w:rPr>
                <w:color w:val="000000"/>
                <w:sz w:val="20"/>
                <w:szCs w:val="20"/>
                <w:lang w:val="lv-LV" w:eastAsia="lv-LV"/>
              </w:rPr>
            </w:pPr>
            <w:r w:rsidRPr="00517121">
              <w:rPr>
                <w:color w:val="000000"/>
                <w:sz w:val="20"/>
                <w:szCs w:val="20"/>
                <w:lang w:val="lv-LV"/>
              </w:rPr>
              <w:t>28130</w:t>
            </w:r>
          </w:p>
        </w:tc>
        <w:tc>
          <w:tcPr>
            <w:tcW w:w="992" w:type="dxa"/>
            <w:shd w:val="clear" w:color="auto" w:fill="auto"/>
            <w:noWrap/>
            <w:vAlign w:val="center"/>
            <w:hideMark/>
          </w:tcPr>
          <w:p w14:paraId="43EC615A" w14:textId="1A6D6DC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2.81</w:t>
            </w:r>
          </w:p>
        </w:tc>
        <w:tc>
          <w:tcPr>
            <w:tcW w:w="1418" w:type="dxa"/>
            <w:vMerge/>
            <w:vAlign w:val="center"/>
            <w:hideMark/>
          </w:tcPr>
          <w:p w14:paraId="5E5F8B11" w14:textId="77777777" w:rsidR="00773D30" w:rsidRPr="00517121" w:rsidRDefault="00773D30" w:rsidP="00773D30">
            <w:pPr>
              <w:rPr>
                <w:color w:val="000000"/>
                <w:sz w:val="20"/>
                <w:szCs w:val="20"/>
                <w:lang w:val="lv-LV" w:eastAsia="lv-LV"/>
              </w:rPr>
            </w:pPr>
          </w:p>
        </w:tc>
        <w:tc>
          <w:tcPr>
            <w:tcW w:w="1417" w:type="dxa"/>
            <w:vMerge/>
            <w:vAlign w:val="center"/>
            <w:hideMark/>
          </w:tcPr>
          <w:p w14:paraId="1266EF0F" w14:textId="77777777" w:rsidR="00773D30" w:rsidRPr="00517121" w:rsidRDefault="00773D30" w:rsidP="00773D30">
            <w:pPr>
              <w:rPr>
                <w:color w:val="000000"/>
                <w:sz w:val="20"/>
                <w:szCs w:val="20"/>
                <w:lang w:val="lv-LV" w:eastAsia="lv-LV"/>
              </w:rPr>
            </w:pPr>
          </w:p>
        </w:tc>
      </w:tr>
      <w:tr w:rsidR="00773D30" w:rsidRPr="00517121" w14:paraId="4DCB0971" w14:textId="77777777" w:rsidTr="00773D30">
        <w:trPr>
          <w:trHeight w:val="270"/>
        </w:trPr>
        <w:tc>
          <w:tcPr>
            <w:tcW w:w="567" w:type="dxa"/>
            <w:vMerge/>
            <w:vAlign w:val="center"/>
            <w:hideMark/>
          </w:tcPr>
          <w:p w14:paraId="6A89BE5C" w14:textId="77777777" w:rsidR="00773D30" w:rsidRPr="00517121" w:rsidRDefault="00773D30" w:rsidP="00773D30">
            <w:pPr>
              <w:rPr>
                <w:color w:val="000000"/>
                <w:sz w:val="20"/>
                <w:szCs w:val="20"/>
                <w:lang w:val="lv-LV" w:eastAsia="lv-LV"/>
              </w:rPr>
            </w:pPr>
          </w:p>
        </w:tc>
        <w:tc>
          <w:tcPr>
            <w:tcW w:w="1844" w:type="dxa"/>
            <w:vMerge/>
            <w:vAlign w:val="center"/>
            <w:hideMark/>
          </w:tcPr>
          <w:p w14:paraId="4158CFD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72A9E6A" w14:textId="11186803"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090BEF2D"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Ķīšupe</w:t>
            </w:r>
          </w:p>
        </w:tc>
        <w:tc>
          <w:tcPr>
            <w:tcW w:w="1276" w:type="dxa"/>
            <w:shd w:val="clear" w:color="auto" w:fill="auto"/>
            <w:noWrap/>
            <w:vAlign w:val="center"/>
            <w:hideMark/>
          </w:tcPr>
          <w:p w14:paraId="29E33A56"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65B6E70" w14:textId="7FED3519" w:rsidR="00773D30" w:rsidRPr="00517121" w:rsidRDefault="00773D30" w:rsidP="00773D30">
            <w:pPr>
              <w:jc w:val="center"/>
              <w:rPr>
                <w:color w:val="000000"/>
                <w:sz w:val="20"/>
                <w:szCs w:val="20"/>
                <w:lang w:val="lv-LV" w:eastAsia="lv-LV"/>
              </w:rPr>
            </w:pPr>
            <w:r w:rsidRPr="00517121">
              <w:rPr>
                <w:color w:val="000000"/>
                <w:sz w:val="20"/>
                <w:szCs w:val="20"/>
                <w:lang w:val="lv-LV"/>
              </w:rPr>
              <w:t>1170</w:t>
            </w:r>
          </w:p>
        </w:tc>
        <w:tc>
          <w:tcPr>
            <w:tcW w:w="992" w:type="dxa"/>
            <w:shd w:val="clear" w:color="auto" w:fill="auto"/>
            <w:noWrap/>
            <w:vAlign w:val="center"/>
            <w:hideMark/>
          </w:tcPr>
          <w:p w14:paraId="2D0074DA" w14:textId="31AAF3E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0.12</w:t>
            </w:r>
          </w:p>
        </w:tc>
        <w:tc>
          <w:tcPr>
            <w:tcW w:w="1418" w:type="dxa"/>
            <w:vMerge/>
            <w:vAlign w:val="center"/>
            <w:hideMark/>
          </w:tcPr>
          <w:p w14:paraId="058F8F56" w14:textId="77777777" w:rsidR="00773D30" w:rsidRPr="00517121" w:rsidRDefault="00773D30" w:rsidP="00773D30">
            <w:pPr>
              <w:rPr>
                <w:color w:val="000000"/>
                <w:sz w:val="20"/>
                <w:szCs w:val="20"/>
                <w:lang w:val="lv-LV" w:eastAsia="lv-LV"/>
              </w:rPr>
            </w:pPr>
          </w:p>
        </w:tc>
        <w:tc>
          <w:tcPr>
            <w:tcW w:w="1417" w:type="dxa"/>
            <w:vMerge/>
            <w:vAlign w:val="center"/>
            <w:hideMark/>
          </w:tcPr>
          <w:p w14:paraId="6F7A9C4C" w14:textId="77777777" w:rsidR="00773D30" w:rsidRPr="00517121" w:rsidRDefault="00773D30" w:rsidP="00773D30">
            <w:pPr>
              <w:rPr>
                <w:color w:val="000000"/>
                <w:sz w:val="20"/>
                <w:szCs w:val="20"/>
                <w:lang w:val="lv-LV" w:eastAsia="lv-LV"/>
              </w:rPr>
            </w:pPr>
          </w:p>
        </w:tc>
      </w:tr>
      <w:tr w:rsidR="00773D30" w:rsidRPr="00517121" w14:paraId="290A0A5A" w14:textId="77777777" w:rsidTr="00773D30">
        <w:trPr>
          <w:trHeight w:val="270"/>
        </w:trPr>
        <w:tc>
          <w:tcPr>
            <w:tcW w:w="567" w:type="dxa"/>
            <w:vMerge/>
            <w:vAlign w:val="center"/>
            <w:hideMark/>
          </w:tcPr>
          <w:p w14:paraId="01361B62" w14:textId="77777777" w:rsidR="00773D30" w:rsidRPr="00517121" w:rsidRDefault="00773D30" w:rsidP="00773D30">
            <w:pPr>
              <w:rPr>
                <w:color w:val="000000"/>
                <w:sz w:val="20"/>
                <w:szCs w:val="20"/>
                <w:lang w:val="lv-LV" w:eastAsia="lv-LV"/>
              </w:rPr>
            </w:pPr>
          </w:p>
        </w:tc>
        <w:tc>
          <w:tcPr>
            <w:tcW w:w="1844" w:type="dxa"/>
            <w:vMerge/>
            <w:vAlign w:val="center"/>
            <w:hideMark/>
          </w:tcPr>
          <w:p w14:paraId="13C51E3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C253D37" w14:textId="6DDD870F"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0BAA110E"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Zvejnieciems</w:t>
            </w:r>
            <w:proofErr w:type="spellEnd"/>
          </w:p>
        </w:tc>
        <w:tc>
          <w:tcPr>
            <w:tcW w:w="1276" w:type="dxa"/>
            <w:shd w:val="clear" w:color="auto" w:fill="auto"/>
            <w:noWrap/>
            <w:vAlign w:val="center"/>
            <w:hideMark/>
          </w:tcPr>
          <w:p w14:paraId="165D0C69"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65952267" w14:textId="4A1AED07" w:rsidR="00773D30" w:rsidRPr="00517121" w:rsidRDefault="00773D30" w:rsidP="00773D30">
            <w:pPr>
              <w:jc w:val="center"/>
              <w:rPr>
                <w:color w:val="000000"/>
                <w:sz w:val="20"/>
                <w:szCs w:val="20"/>
                <w:lang w:val="lv-LV" w:eastAsia="lv-LV"/>
              </w:rPr>
            </w:pPr>
            <w:r w:rsidRPr="00517121">
              <w:rPr>
                <w:color w:val="000000"/>
                <w:sz w:val="20"/>
                <w:szCs w:val="20"/>
                <w:lang w:val="lv-LV"/>
              </w:rPr>
              <w:t>2630</w:t>
            </w:r>
          </w:p>
        </w:tc>
        <w:tc>
          <w:tcPr>
            <w:tcW w:w="992" w:type="dxa"/>
            <w:shd w:val="clear" w:color="auto" w:fill="auto"/>
            <w:noWrap/>
            <w:vAlign w:val="center"/>
            <w:hideMark/>
          </w:tcPr>
          <w:p w14:paraId="61B0D670" w14:textId="7CA874C8"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0.26</w:t>
            </w:r>
          </w:p>
        </w:tc>
        <w:tc>
          <w:tcPr>
            <w:tcW w:w="1418" w:type="dxa"/>
            <w:vMerge/>
            <w:vAlign w:val="center"/>
            <w:hideMark/>
          </w:tcPr>
          <w:p w14:paraId="581F6668" w14:textId="77777777" w:rsidR="00773D30" w:rsidRPr="00517121" w:rsidRDefault="00773D30" w:rsidP="00773D30">
            <w:pPr>
              <w:rPr>
                <w:color w:val="000000"/>
                <w:sz w:val="20"/>
                <w:szCs w:val="20"/>
                <w:lang w:val="lv-LV" w:eastAsia="lv-LV"/>
              </w:rPr>
            </w:pPr>
          </w:p>
        </w:tc>
        <w:tc>
          <w:tcPr>
            <w:tcW w:w="1417" w:type="dxa"/>
            <w:vMerge/>
            <w:vAlign w:val="center"/>
            <w:hideMark/>
          </w:tcPr>
          <w:p w14:paraId="47A89286" w14:textId="77777777" w:rsidR="00773D30" w:rsidRPr="00517121" w:rsidRDefault="00773D30" w:rsidP="00773D30">
            <w:pPr>
              <w:rPr>
                <w:color w:val="000000"/>
                <w:sz w:val="20"/>
                <w:szCs w:val="20"/>
                <w:lang w:val="lv-LV" w:eastAsia="lv-LV"/>
              </w:rPr>
            </w:pPr>
          </w:p>
        </w:tc>
      </w:tr>
      <w:tr w:rsidR="00773D30" w:rsidRPr="00517121" w14:paraId="46D0CFA3" w14:textId="77777777" w:rsidTr="00773D30">
        <w:trPr>
          <w:trHeight w:val="270"/>
        </w:trPr>
        <w:tc>
          <w:tcPr>
            <w:tcW w:w="567" w:type="dxa"/>
            <w:vMerge/>
            <w:vAlign w:val="center"/>
            <w:hideMark/>
          </w:tcPr>
          <w:p w14:paraId="013BF936" w14:textId="77777777" w:rsidR="00773D30" w:rsidRPr="00517121" w:rsidRDefault="00773D30" w:rsidP="00773D30">
            <w:pPr>
              <w:rPr>
                <w:color w:val="000000"/>
                <w:sz w:val="20"/>
                <w:szCs w:val="20"/>
                <w:lang w:val="lv-LV" w:eastAsia="lv-LV"/>
              </w:rPr>
            </w:pPr>
          </w:p>
        </w:tc>
        <w:tc>
          <w:tcPr>
            <w:tcW w:w="1844" w:type="dxa"/>
            <w:vMerge/>
            <w:vAlign w:val="center"/>
            <w:hideMark/>
          </w:tcPr>
          <w:p w14:paraId="74D4504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0188E76" w14:textId="5B3C6459"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91DFBA4"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Skulte</w:t>
            </w:r>
          </w:p>
        </w:tc>
        <w:tc>
          <w:tcPr>
            <w:tcW w:w="1276" w:type="dxa"/>
            <w:shd w:val="clear" w:color="auto" w:fill="auto"/>
            <w:noWrap/>
            <w:vAlign w:val="center"/>
            <w:hideMark/>
          </w:tcPr>
          <w:p w14:paraId="2E4B93F4"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62B81D63" w14:textId="06040395" w:rsidR="00773D30" w:rsidRPr="00517121" w:rsidRDefault="00773D30" w:rsidP="00773D30">
            <w:pPr>
              <w:jc w:val="center"/>
              <w:rPr>
                <w:color w:val="000000"/>
                <w:sz w:val="20"/>
                <w:szCs w:val="20"/>
                <w:lang w:val="lv-LV" w:eastAsia="lv-LV"/>
              </w:rPr>
            </w:pPr>
            <w:r w:rsidRPr="00517121">
              <w:rPr>
                <w:color w:val="000000"/>
                <w:sz w:val="20"/>
                <w:szCs w:val="20"/>
                <w:lang w:val="lv-LV"/>
              </w:rPr>
              <w:t>3240</w:t>
            </w:r>
          </w:p>
        </w:tc>
        <w:tc>
          <w:tcPr>
            <w:tcW w:w="992" w:type="dxa"/>
            <w:shd w:val="clear" w:color="auto" w:fill="auto"/>
            <w:noWrap/>
            <w:vAlign w:val="center"/>
            <w:hideMark/>
          </w:tcPr>
          <w:p w14:paraId="1F6D9E3E" w14:textId="2555AC1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0.32</w:t>
            </w:r>
          </w:p>
        </w:tc>
        <w:tc>
          <w:tcPr>
            <w:tcW w:w="1418" w:type="dxa"/>
            <w:vMerge/>
            <w:vAlign w:val="center"/>
            <w:hideMark/>
          </w:tcPr>
          <w:p w14:paraId="4B5C7AC7" w14:textId="77777777" w:rsidR="00773D30" w:rsidRPr="00517121" w:rsidRDefault="00773D30" w:rsidP="00773D30">
            <w:pPr>
              <w:rPr>
                <w:color w:val="000000"/>
                <w:sz w:val="20"/>
                <w:szCs w:val="20"/>
                <w:lang w:val="lv-LV" w:eastAsia="lv-LV"/>
              </w:rPr>
            </w:pPr>
          </w:p>
        </w:tc>
        <w:tc>
          <w:tcPr>
            <w:tcW w:w="1417" w:type="dxa"/>
            <w:vMerge/>
            <w:vAlign w:val="center"/>
            <w:hideMark/>
          </w:tcPr>
          <w:p w14:paraId="35DEFE5C" w14:textId="77777777" w:rsidR="00773D30" w:rsidRPr="00517121" w:rsidRDefault="00773D30" w:rsidP="00773D30">
            <w:pPr>
              <w:rPr>
                <w:color w:val="000000"/>
                <w:sz w:val="20"/>
                <w:szCs w:val="20"/>
                <w:lang w:val="lv-LV" w:eastAsia="lv-LV"/>
              </w:rPr>
            </w:pPr>
          </w:p>
        </w:tc>
      </w:tr>
      <w:tr w:rsidR="00773D30" w:rsidRPr="00517121" w14:paraId="72995503" w14:textId="77777777" w:rsidTr="00773D30">
        <w:trPr>
          <w:trHeight w:val="270"/>
        </w:trPr>
        <w:tc>
          <w:tcPr>
            <w:tcW w:w="567" w:type="dxa"/>
            <w:vMerge w:val="restart"/>
            <w:shd w:val="clear" w:color="auto" w:fill="auto"/>
            <w:vAlign w:val="center"/>
            <w:hideMark/>
          </w:tcPr>
          <w:p w14:paraId="53BA6D3E"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4</w:t>
            </w:r>
          </w:p>
        </w:tc>
        <w:tc>
          <w:tcPr>
            <w:tcW w:w="1844" w:type="dxa"/>
            <w:vMerge w:val="restart"/>
            <w:shd w:val="clear" w:color="auto" w:fill="auto"/>
            <w:vAlign w:val="center"/>
            <w:hideMark/>
          </w:tcPr>
          <w:p w14:paraId="31FDB2E0"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Jelgava - Glūda - Liepāja</w:t>
            </w:r>
          </w:p>
        </w:tc>
        <w:tc>
          <w:tcPr>
            <w:tcW w:w="709" w:type="dxa"/>
            <w:shd w:val="clear" w:color="auto" w:fill="auto"/>
            <w:hideMark/>
          </w:tcPr>
          <w:p w14:paraId="6CC3FC8F" w14:textId="2A5464E6"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5BCFB34"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Glūda</w:t>
            </w:r>
          </w:p>
        </w:tc>
        <w:tc>
          <w:tcPr>
            <w:tcW w:w="1276" w:type="dxa"/>
            <w:shd w:val="clear" w:color="auto" w:fill="auto"/>
            <w:noWrap/>
            <w:vAlign w:val="center"/>
            <w:hideMark/>
          </w:tcPr>
          <w:p w14:paraId="2DFDBA1B"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24F7F3D1" w14:textId="630A1D08" w:rsidR="00773D30" w:rsidRPr="00517121" w:rsidRDefault="00773D30" w:rsidP="00773D30">
            <w:pPr>
              <w:jc w:val="center"/>
              <w:rPr>
                <w:color w:val="000000"/>
                <w:sz w:val="20"/>
                <w:szCs w:val="20"/>
                <w:lang w:val="lv-LV" w:eastAsia="lv-LV"/>
              </w:rPr>
            </w:pPr>
            <w:r w:rsidRPr="00517121">
              <w:rPr>
                <w:color w:val="000000"/>
                <w:sz w:val="20"/>
                <w:szCs w:val="20"/>
                <w:lang w:val="lv-LV"/>
              </w:rPr>
              <w:t>12000</w:t>
            </w:r>
          </w:p>
        </w:tc>
        <w:tc>
          <w:tcPr>
            <w:tcW w:w="992" w:type="dxa"/>
            <w:shd w:val="clear" w:color="auto" w:fill="auto"/>
            <w:noWrap/>
            <w:vAlign w:val="center"/>
            <w:hideMark/>
          </w:tcPr>
          <w:p w14:paraId="24E46318" w14:textId="4C4C44C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1.20</w:t>
            </w:r>
          </w:p>
        </w:tc>
        <w:tc>
          <w:tcPr>
            <w:tcW w:w="1418" w:type="dxa"/>
            <w:vMerge w:val="restart"/>
            <w:shd w:val="clear" w:color="auto" w:fill="auto"/>
            <w:vAlign w:val="center"/>
            <w:hideMark/>
          </w:tcPr>
          <w:p w14:paraId="68BA50FB"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212800.00</w:t>
            </w:r>
          </w:p>
        </w:tc>
        <w:tc>
          <w:tcPr>
            <w:tcW w:w="1417" w:type="dxa"/>
            <w:vMerge w:val="restart"/>
            <w:shd w:val="clear" w:color="auto" w:fill="auto"/>
            <w:vAlign w:val="center"/>
            <w:hideMark/>
          </w:tcPr>
          <w:p w14:paraId="4EC18F0A"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21.28</w:t>
            </w:r>
          </w:p>
        </w:tc>
      </w:tr>
      <w:tr w:rsidR="00773D30" w:rsidRPr="00517121" w14:paraId="7AC2195E" w14:textId="77777777" w:rsidTr="00773D30">
        <w:trPr>
          <w:trHeight w:val="270"/>
        </w:trPr>
        <w:tc>
          <w:tcPr>
            <w:tcW w:w="567" w:type="dxa"/>
            <w:vMerge/>
            <w:vAlign w:val="center"/>
            <w:hideMark/>
          </w:tcPr>
          <w:p w14:paraId="7F5F40E2" w14:textId="77777777" w:rsidR="00773D30" w:rsidRPr="00517121" w:rsidRDefault="00773D30" w:rsidP="00773D30">
            <w:pPr>
              <w:rPr>
                <w:color w:val="000000"/>
                <w:sz w:val="20"/>
                <w:szCs w:val="20"/>
                <w:lang w:val="lv-LV" w:eastAsia="lv-LV"/>
              </w:rPr>
            </w:pPr>
          </w:p>
        </w:tc>
        <w:tc>
          <w:tcPr>
            <w:tcW w:w="1844" w:type="dxa"/>
            <w:vMerge/>
            <w:vAlign w:val="center"/>
            <w:hideMark/>
          </w:tcPr>
          <w:p w14:paraId="0449146B"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2A0F928" w14:textId="276EA51B"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7483346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Dobele</w:t>
            </w:r>
          </w:p>
        </w:tc>
        <w:tc>
          <w:tcPr>
            <w:tcW w:w="1276" w:type="dxa"/>
            <w:shd w:val="clear" w:color="auto" w:fill="auto"/>
            <w:noWrap/>
            <w:vAlign w:val="center"/>
            <w:hideMark/>
          </w:tcPr>
          <w:p w14:paraId="687ED240"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69876810" w14:textId="160894B3" w:rsidR="00773D30" w:rsidRPr="00517121" w:rsidRDefault="00773D30" w:rsidP="00773D30">
            <w:pPr>
              <w:jc w:val="center"/>
              <w:rPr>
                <w:color w:val="000000"/>
                <w:sz w:val="20"/>
                <w:szCs w:val="20"/>
                <w:lang w:val="lv-LV" w:eastAsia="lv-LV"/>
              </w:rPr>
            </w:pPr>
            <w:r w:rsidRPr="00517121">
              <w:rPr>
                <w:color w:val="000000"/>
                <w:sz w:val="20"/>
                <w:szCs w:val="20"/>
                <w:lang w:val="lv-LV"/>
              </w:rPr>
              <w:t>17000</w:t>
            </w:r>
          </w:p>
        </w:tc>
        <w:tc>
          <w:tcPr>
            <w:tcW w:w="992" w:type="dxa"/>
            <w:shd w:val="clear" w:color="auto" w:fill="auto"/>
            <w:noWrap/>
            <w:vAlign w:val="center"/>
            <w:hideMark/>
          </w:tcPr>
          <w:p w14:paraId="23AB1B3C" w14:textId="57516B1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1.70</w:t>
            </w:r>
          </w:p>
        </w:tc>
        <w:tc>
          <w:tcPr>
            <w:tcW w:w="1418" w:type="dxa"/>
            <w:vMerge/>
            <w:vAlign w:val="center"/>
            <w:hideMark/>
          </w:tcPr>
          <w:p w14:paraId="764088D0" w14:textId="77777777" w:rsidR="00773D30" w:rsidRPr="00517121" w:rsidRDefault="00773D30" w:rsidP="00773D30">
            <w:pPr>
              <w:rPr>
                <w:color w:val="000000"/>
                <w:sz w:val="20"/>
                <w:szCs w:val="20"/>
                <w:lang w:val="lv-LV" w:eastAsia="lv-LV"/>
              </w:rPr>
            </w:pPr>
          </w:p>
        </w:tc>
        <w:tc>
          <w:tcPr>
            <w:tcW w:w="1417" w:type="dxa"/>
            <w:vMerge/>
            <w:vAlign w:val="center"/>
            <w:hideMark/>
          </w:tcPr>
          <w:p w14:paraId="24CD805C" w14:textId="77777777" w:rsidR="00773D30" w:rsidRPr="00517121" w:rsidRDefault="00773D30" w:rsidP="00773D30">
            <w:pPr>
              <w:rPr>
                <w:color w:val="000000"/>
                <w:sz w:val="20"/>
                <w:szCs w:val="20"/>
                <w:lang w:val="lv-LV" w:eastAsia="lv-LV"/>
              </w:rPr>
            </w:pPr>
          </w:p>
        </w:tc>
      </w:tr>
      <w:tr w:rsidR="00773D30" w:rsidRPr="00517121" w14:paraId="54ED316A" w14:textId="77777777" w:rsidTr="00773D30">
        <w:trPr>
          <w:trHeight w:val="270"/>
        </w:trPr>
        <w:tc>
          <w:tcPr>
            <w:tcW w:w="567" w:type="dxa"/>
            <w:vMerge/>
            <w:vAlign w:val="center"/>
            <w:hideMark/>
          </w:tcPr>
          <w:p w14:paraId="03542416" w14:textId="77777777" w:rsidR="00773D30" w:rsidRPr="00517121" w:rsidRDefault="00773D30" w:rsidP="00773D30">
            <w:pPr>
              <w:rPr>
                <w:color w:val="000000"/>
                <w:sz w:val="20"/>
                <w:szCs w:val="20"/>
                <w:lang w:val="lv-LV" w:eastAsia="lv-LV"/>
              </w:rPr>
            </w:pPr>
          </w:p>
        </w:tc>
        <w:tc>
          <w:tcPr>
            <w:tcW w:w="1844" w:type="dxa"/>
            <w:vMerge/>
            <w:vAlign w:val="center"/>
            <w:hideMark/>
          </w:tcPr>
          <w:p w14:paraId="4DF91A10"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869A8E3" w14:textId="31AA15FC"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880EB7A"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Bīksti</w:t>
            </w:r>
            <w:proofErr w:type="spellEnd"/>
          </w:p>
        </w:tc>
        <w:tc>
          <w:tcPr>
            <w:tcW w:w="1276" w:type="dxa"/>
            <w:shd w:val="clear" w:color="auto" w:fill="auto"/>
            <w:noWrap/>
            <w:vAlign w:val="center"/>
            <w:hideMark/>
          </w:tcPr>
          <w:p w14:paraId="44D66716"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2391A4C0" w14:textId="623D53DE" w:rsidR="00773D30" w:rsidRPr="00517121" w:rsidRDefault="00773D30" w:rsidP="00773D30">
            <w:pPr>
              <w:jc w:val="center"/>
              <w:rPr>
                <w:color w:val="000000"/>
                <w:sz w:val="20"/>
                <w:szCs w:val="20"/>
                <w:lang w:val="lv-LV" w:eastAsia="lv-LV"/>
              </w:rPr>
            </w:pPr>
            <w:r w:rsidRPr="00517121">
              <w:rPr>
                <w:color w:val="000000"/>
                <w:sz w:val="20"/>
                <w:szCs w:val="20"/>
                <w:lang w:val="lv-LV"/>
              </w:rPr>
              <w:t>2000</w:t>
            </w:r>
          </w:p>
        </w:tc>
        <w:tc>
          <w:tcPr>
            <w:tcW w:w="992" w:type="dxa"/>
            <w:shd w:val="clear" w:color="auto" w:fill="auto"/>
            <w:noWrap/>
            <w:vAlign w:val="center"/>
            <w:hideMark/>
          </w:tcPr>
          <w:p w14:paraId="027A491E" w14:textId="0AB02BE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0.20</w:t>
            </w:r>
          </w:p>
        </w:tc>
        <w:tc>
          <w:tcPr>
            <w:tcW w:w="1418" w:type="dxa"/>
            <w:vMerge/>
            <w:vAlign w:val="center"/>
            <w:hideMark/>
          </w:tcPr>
          <w:p w14:paraId="2853C2EA" w14:textId="77777777" w:rsidR="00773D30" w:rsidRPr="00517121" w:rsidRDefault="00773D30" w:rsidP="00773D30">
            <w:pPr>
              <w:rPr>
                <w:color w:val="000000"/>
                <w:sz w:val="20"/>
                <w:szCs w:val="20"/>
                <w:lang w:val="lv-LV" w:eastAsia="lv-LV"/>
              </w:rPr>
            </w:pPr>
          </w:p>
        </w:tc>
        <w:tc>
          <w:tcPr>
            <w:tcW w:w="1417" w:type="dxa"/>
            <w:vMerge/>
            <w:vAlign w:val="center"/>
            <w:hideMark/>
          </w:tcPr>
          <w:p w14:paraId="30695BA2" w14:textId="77777777" w:rsidR="00773D30" w:rsidRPr="00517121" w:rsidRDefault="00773D30" w:rsidP="00773D30">
            <w:pPr>
              <w:rPr>
                <w:color w:val="000000"/>
                <w:sz w:val="20"/>
                <w:szCs w:val="20"/>
                <w:lang w:val="lv-LV" w:eastAsia="lv-LV"/>
              </w:rPr>
            </w:pPr>
          </w:p>
        </w:tc>
      </w:tr>
      <w:tr w:rsidR="00773D30" w:rsidRPr="00517121" w14:paraId="33EB9C51" w14:textId="77777777" w:rsidTr="00773D30">
        <w:trPr>
          <w:trHeight w:val="270"/>
        </w:trPr>
        <w:tc>
          <w:tcPr>
            <w:tcW w:w="567" w:type="dxa"/>
            <w:vMerge/>
            <w:vAlign w:val="center"/>
            <w:hideMark/>
          </w:tcPr>
          <w:p w14:paraId="2A8D8800" w14:textId="77777777" w:rsidR="00773D30" w:rsidRPr="00517121" w:rsidRDefault="00773D30" w:rsidP="00773D30">
            <w:pPr>
              <w:rPr>
                <w:color w:val="000000"/>
                <w:sz w:val="20"/>
                <w:szCs w:val="20"/>
                <w:lang w:val="lv-LV" w:eastAsia="lv-LV"/>
              </w:rPr>
            </w:pPr>
          </w:p>
        </w:tc>
        <w:tc>
          <w:tcPr>
            <w:tcW w:w="1844" w:type="dxa"/>
            <w:vMerge/>
            <w:vAlign w:val="center"/>
            <w:hideMark/>
          </w:tcPr>
          <w:p w14:paraId="12A72F5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2CFA6B9" w14:textId="3651C1C2"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33BCEB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Brocēni</w:t>
            </w:r>
          </w:p>
        </w:tc>
        <w:tc>
          <w:tcPr>
            <w:tcW w:w="1276" w:type="dxa"/>
            <w:shd w:val="clear" w:color="auto" w:fill="auto"/>
            <w:noWrap/>
            <w:vAlign w:val="center"/>
            <w:hideMark/>
          </w:tcPr>
          <w:p w14:paraId="08751AB8"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70847C00" w14:textId="65C7585E" w:rsidR="00773D30" w:rsidRPr="00517121" w:rsidRDefault="00773D30" w:rsidP="00773D30">
            <w:pPr>
              <w:jc w:val="center"/>
              <w:rPr>
                <w:color w:val="000000"/>
                <w:sz w:val="20"/>
                <w:szCs w:val="20"/>
                <w:lang w:val="lv-LV" w:eastAsia="lv-LV"/>
              </w:rPr>
            </w:pPr>
            <w:r w:rsidRPr="00517121">
              <w:rPr>
                <w:color w:val="000000"/>
                <w:sz w:val="20"/>
                <w:szCs w:val="20"/>
                <w:lang w:val="lv-LV"/>
              </w:rPr>
              <w:t>4500</w:t>
            </w:r>
          </w:p>
        </w:tc>
        <w:tc>
          <w:tcPr>
            <w:tcW w:w="992" w:type="dxa"/>
            <w:shd w:val="clear" w:color="auto" w:fill="auto"/>
            <w:noWrap/>
            <w:vAlign w:val="center"/>
            <w:hideMark/>
          </w:tcPr>
          <w:p w14:paraId="73053F27" w14:textId="256A0D1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0.45</w:t>
            </w:r>
          </w:p>
        </w:tc>
        <w:tc>
          <w:tcPr>
            <w:tcW w:w="1418" w:type="dxa"/>
            <w:vMerge/>
            <w:vAlign w:val="center"/>
            <w:hideMark/>
          </w:tcPr>
          <w:p w14:paraId="2B54C018" w14:textId="77777777" w:rsidR="00773D30" w:rsidRPr="00517121" w:rsidRDefault="00773D30" w:rsidP="00773D30">
            <w:pPr>
              <w:rPr>
                <w:color w:val="000000"/>
                <w:sz w:val="20"/>
                <w:szCs w:val="20"/>
                <w:lang w:val="lv-LV" w:eastAsia="lv-LV"/>
              </w:rPr>
            </w:pPr>
          </w:p>
        </w:tc>
        <w:tc>
          <w:tcPr>
            <w:tcW w:w="1417" w:type="dxa"/>
            <w:vMerge/>
            <w:vAlign w:val="center"/>
            <w:hideMark/>
          </w:tcPr>
          <w:p w14:paraId="6D5A152F" w14:textId="77777777" w:rsidR="00773D30" w:rsidRPr="00517121" w:rsidRDefault="00773D30" w:rsidP="00773D30">
            <w:pPr>
              <w:rPr>
                <w:color w:val="000000"/>
                <w:sz w:val="20"/>
                <w:szCs w:val="20"/>
                <w:lang w:val="lv-LV" w:eastAsia="lv-LV"/>
              </w:rPr>
            </w:pPr>
          </w:p>
        </w:tc>
      </w:tr>
      <w:tr w:rsidR="00773D30" w:rsidRPr="00517121" w14:paraId="1660A757" w14:textId="77777777" w:rsidTr="00773D30">
        <w:trPr>
          <w:trHeight w:val="270"/>
        </w:trPr>
        <w:tc>
          <w:tcPr>
            <w:tcW w:w="567" w:type="dxa"/>
            <w:vMerge/>
            <w:vAlign w:val="center"/>
            <w:hideMark/>
          </w:tcPr>
          <w:p w14:paraId="70D8AD29" w14:textId="77777777" w:rsidR="00773D30" w:rsidRPr="00517121" w:rsidRDefault="00773D30" w:rsidP="00773D30">
            <w:pPr>
              <w:rPr>
                <w:color w:val="000000"/>
                <w:sz w:val="20"/>
                <w:szCs w:val="20"/>
                <w:lang w:val="lv-LV" w:eastAsia="lv-LV"/>
              </w:rPr>
            </w:pPr>
          </w:p>
        </w:tc>
        <w:tc>
          <w:tcPr>
            <w:tcW w:w="1844" w:type="dxa"/>
            <w:vMerge/>
            <w:vAlign w:val="center"/>
            <w:hideMark/>
          </w:tcPr>
          <w:p w14:paraId="4377E0A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8F229BA" w14:textId="2EE489D2"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D37B437"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Saldus</w:t>
            </w:r>
          </w:p>
        </w:tc>
        <w:tc>
          <w:tcPr>
            <w:tcW w:w="1276" w:type="dxa"/>
            <w:shd w:val="clear" w:color="auto" w:fill="auto"/>
            <w:noWrap/>
            <w:vAlign w:val="center"/>
            <w:hideMark/>
          </w:tcPr>
          <w:p w14:paraId="4D096E2F"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03CA2D68" w14:textId="2B95FD7E" w:rsidR="00773D30" w:rsidRPr="00517121" w:rsidRDefault="00773D30" w:rsidP="00773D30">
            <w:pPr>
              <w:jc w:val="center"/>
              <w:rPr>
                <w:color w:val="000000"/>
                <w:sz w:val="20"/>
                <w:szCs w:val="20"/>
                <w:lang w:val="lv-LV" w:eastAsia="lv-LV"/>
              </w:rPr>
            </w:pPr>
            <w:r w:rsidRPr="00517121">
              <w:rPr>
                <w:color w:val="000000"/>
                <w:sz w:val="20"/>
                <w:szCs w:val="20"/>
                <w:lang w:val="lv-LV"/>
              </w:rPr>
              <w:t>72000</w:t>
            </w:r>
          </w:p>
        </w:tc>
        <w:tc>
          <w:tcPr>
            <w:tcW w:w="992" w:type="dxa"/>
            <w:shd w:val="clear" w:color="auto" w:fill="auto"/>
            <w:noWrap/>
            <w:vAlign w:val="center"/>
            <w:hideMark/>
          </w:tcPr>
          <w:p w14:paraId="684F86A7" w14:textId="2595EDA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7.20</w:t>
            </w:r>
          </w:p>
        </w:tc>
        <w:tc>
          <w:tcPr>
            <w:tcW w:w="1418" w:type="dxa"/>
            <w:vMerge/>
            <w:vAlign w:val="center"/>
            <w:hideMark/>
          </w:tcPr>
          <w:p w14:paraId="4DEDB1DF" w14:textId="77777777" w:rsidR="00773D30" w:rsidRPr="00517121" w:rsidRDefault="00773D30" w:rsidP="00773D30">
            <w:pPr>
              <w:rPr>
                <w:color w:val="000000"/>
                <w:sz w:val="20"/>
                <w:szCs w:val="20"/>
                <w:lang w:val="lv-LV" w:eastAsia="lv-LV"/>
              </w:rPr>
            </w:pPr>
          </w:p>
        </w:tc>
        <w:tc>
          <w:tcPr>
            <w:tcW w:w="1417" w:type="dxa"/>
            <w:vMerge/>
            <w:vAlign w:val="center"/>
            <w:hideMark/>
          </w:tcPr>
          <w:p w14:paraId="32CDA5DC" w14:textId="77777777" w:rsidR="00773D30" w:rsidRPr="00517121" w:rsidRDefault="00773D30" w:rsidP="00773D30">
            <w:pPr>
              <w:rPr>
                <w:color w:val="000000"/>
                <w:sz w:val="20"/>
                <w:szCs w:val="20"/>
                <w:lang w:val="lv-LV" w:eastAsia="lv-LV"/>
              </w:rPr>
            </w:pPr>
          </w:p>
        </w:tc>
      </w:tr>
      <w:tr w:rsidR="00773D30" w:rsidRPr="00517121" w14:paraId="60910591" w14:textId="77777777" w:rsidTr="00773D30">
        <w:trPr>
          <w:trHeight w:val="270"/>
        </w:trPr>
        <w:tc>
          <w:tcPr>
            <w:tcW w:w="567" w:type="dxa"/>
            <w:vMerge/>
            <w:vAlign w:val="center"/>
            <w:hideMark/>
          </w:tcPr>
          <w:p w14:paraId="150073D9" w14:textId="77777777" w:rsidR="00773D30" w:rsidRPr="00517121" w:rsidRDefault="00773D30" w:rsidP="00773D30">
            <w:pPr>
              <w:rPr>
                <w:color w:val="000000"/>
                <w:sz w:val="20"/>
                <w:szCs w:val="20"/>
                <w:lang w:val="lv-LV" w:eastAsia="lv-LV"/>
              </w:rPr>
            </w:pPr>
          </w:p>
        </w:tc>
        <w:tc>
          <w:tcPr>
            <w:tcW w:w="1844" w:type="dxa"/>
            <w:vMerge/>
            <w:vAlign w:val="center"/>
            <w:hideMark/>
          </w:tcPr>
          <w:p w14:paraId="4D690AFF"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1D7B732" w14:textId="4DC9F73B"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B9BDBD8"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Skrunda</w:t>
            </w:r>
          </w:p>
        </w:tc>
        <w:tc>
          <w:tcPr>
            <w:tcW w:w="1276" w:type="dxa"/>
            <w:shd w:val="clear" w:color="auto" w:fill="auto"/>
            <w:noWrap/>
            <w:vAlign w:val="center"/>
            <w:hideMark/>
          </w:tcPr>
          <w:p w14:paraId="054DCFC7"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7726AFC6" w14:textId="342AA177" w:rsidR="00773D30" w:rsidRPr="00517121" w:rsidRDefault="00773D30" w:rsidP="00773D30">
            <w:pPr>
              <w:jc w:val="center"/>
              <w:rPr>
                <w:color w:val="000000"/>
                <w:sz w:val="20"/>
                <w:szCs w:val="20"/>
                <w:lang w:val="lv-LV" w:eastAsia="lv-LV"/>
              </w:rPr>
            </w:pPr>
            <w:r w:rsidRPr="00517121">
              <w:rPr>
                <w:color w:val="000000"/>
                <w:sz w:val="20"/>
                <w:szCs w:val="20"/>
                <w:lang w:val="lv-LV"/>
              </w:rPr>
              <w:t>27000</w:t>
            </w:r>
          </w:p>
        </w:tc>
        <w:tc>
          <w:tcPr>
            <w:tcW w:w="992" w:type="dxa"/>
            <w:shd w:val="clear" w:color="auto" w:fill="auto"/>
            <w:noWrap/>
            <w:vAlign w:val="center"/>
            <w:hideMark/>
          </w:tcPr>
          <w:p w14:paraId="58111A8C" w14:textId="7E3CA22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2.70</w:t>
            </w:r>
          </w:p>
        </w:tc>
        <w:tc>
          <w:tcPr>
            <w:tcW w:w="1418" w:type="dxa"/>
            <w:vMerge/>
            <w:vAlign w:val="center"/>
            <w:hideMark/>
          </w:tcPr>
          <w:p w14:paraId="23343F0F" w14:textId="77777777" w:rsidR="00773D30" w:rsidRPr="00517121" w:rsidRDefault="00773D30" w:rsidP="00773D30">
            <w:pPr>
              <w:rPr>
                <w:color w:val="000000"/>
                <w:sz w:val="20"/>
                <w:szCs w:val="20"/>
                <w:lang w:val="lv-LV" w:eastAsia="lv-LV"/>
              </w:rPr>
            </w:pPr>
          </w:p>
        </w:tc>
        <w:tc>
          <w:tcPr>
            <w:tcW w:w="1417" w:type="dxa"/>
            <w:vMerge/>
            <w:vAlign w:val="center"/>
            <w:hideMark/>
          </w:tcPr>
          <w:p w14:paraId="2663DFE4" w14:textId="77777777" w:rsidR="00773D30" w:rsidRPr="00517121" w:rsidRDefault="00773D30" w:rsidP="00773D30">
            <w:pPr>
              <w:rPr>
                <w:color w:val="000000"/>
                <w:sz w:val="20"/>
                <w:szCs w:val="20"/>
                <w:lang w:val="lv-LV" w:eastAsia="lv-LV"/>
              </w:rPr>
            </w:pPr>
          </w:p>
        </w:tc>
      </w:tr>
      <w:tr w:rsidR="00773D30" w:rsidRPr="00517121" w14:paraId="200A5CAA" w14:textId="77777777" w:rsidTr="00773D30">
        <w:trPr>
          <w:trHeight w:val="270"/>
        </w:trPr>
        <w:tc>
          <w:tcPr>
            <w:tcW w:w="567" w:type="dxa"/>
            <w:vMerge/>
            <w:vAlign w:val="center"/>
            <w:hideMark/>
          </w:tcPr>
          <w:p w14:paraId="368F806A" w14:textId="77777777" w:rsidR="00773D30" w:rsidRPr="00517121" w:rsidRDefault="00773D30" w:rsidP="00773D30">
            <w:pPr>
              <w:rPr>
                <w:color w:val="000000"/>
                <w:sz w:val="20"/>
                <w:szCs w:val="20"/>
                <w:lang w:val="lv-LV" w:eastAsia="lv-LV"/>
              </w:rPr>
            </w:pPr>
          </w:p>
        </w:tc>
        <w:tc>
          <w:tcPr>
            <w:tcW w:w="1844" w:type="dxa"/>
            <w:vMerge/>
            <w:vAlign w:val="center"/>
            <w:hideMark/>
          </w:tcPr>
          <w:p w14:paraId="3A3E3C33"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0983444" w14:textId="2476F0B9"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A19CFF8"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Kalvene</w:t>
            </w:r>
          </w:p>
        </w:tc>
        <w:tc>
          <w:tcPr>
            <w:tcW w:w="1276" w:type="dxa"/>
            <w:shd w:val="clear" w:color="auto" w:fill="auto"/>
            <w:noWrap/>
            <w:vAlign w:val="center"/>
            <w:hideMark/>
          </w:tcPr>
          <w:p w14:paraId="7B4C50EE"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7D3C86A1" w14:textId="62813223" w:rsidR="00773D30" w:rsidRPr="00517121" w:rsidRDefault="00773D30" w:rsidP="00773D30">
            <w:pPr>
              <w:jc w:val="center"/>
              <w:rPr>
                <w:color w:val="000000"/>
                <w:sz w:val="20"/>
                <w:szCs w:val="20"/>
                <w:lang w:val="lv-LV" w:eastAsia="lv-LV"/>
              </w:rPr>
            </w:pPr>
            <w:r w:rsidRPr="00517121">
              <w:rPr>
                <w:color w:val="000000"/>
                <w:sz w:val="20"/>
                <w:szCs w:val="20"/>
                <w:lang w:val="lv-LV"/>
              </w:rPr>
              <w:t>1600</w:t>
            </w:r>
          </w:p>
        </w:tc>
        <w:tc>
          <w:tcPr>
            <w:tcW w:w="992" w:type="dxa"/>
            <w:shd w:val="clear" w:color="auto" w:fill="auto"/>
            <w:noWrap/>
            <w:vAlign w:val="center"/>
            <w:hideMark/>
          </w:tcPr>
          <w:p w14:paraId="0BB475F4" w14:textId="223242E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0.16</w:t>
            </w:r>
          </w:p>
        </w:tc>
        <w:tc>
          <w:tcPr>
            <w:tcW w:w="1418" w:type="dxa"/>
            <w:vMerge/>
            <w:vAlign w:val="center"/>
            <w:hideMark/>
          </w:tcPr>
          <w:p w14:paraId="251DC5A5" w14:textId="77777777" w:rsidR="00773D30" w:rsidRPr="00517121" w:rsidRDefault="00773D30" w:rsidP="00773D30">
            <w:pPr>
              <w:rPr>
                <w:color w:val="000000"/>
                <w:sz w:val="20"/>
                <w:szCs w:val="20"/>
                <w:lang w:val="lv-LV" w:eastAsia="lv-LV"/>
              </w:rPr>
            </w:pPr>
          </w:p>
        </w:tc>
        <w:tc>
          <w:tcPr>
            <w:tcW w:w="1417" w:type="dxa"/>
            <w:vMerge/>
            <w:vAlign w:val="center"/>
            <w:hideMark/>
          </w:tcPr>
          <w:p w14:paraId="023400AB" w14:textId="77777777" w:rsidR="00773D30" w:rsidRPr="00517121" w:rsidRDefault="00773D30" w:rsidP="00773D30">
            <w:pPr>
              <w:rPr>
                <w:color w:val="000000"/>
                <w:sz w:val="20"/>
                <w:szCs w:val="20"/>
                <w:lang w:val="lv-LV" w:eastAsia="lv-LV"/>
              </w:rPr>
            </w:pPr>
          </w:p>
        </w:tc>
      </w:tr>
      <w:tr w:rsidR="00773D30" w:rsidRPr="00517121" w14:paraId="120AC579" w14:textId="77777777" w:rsidTr="00773D30">
        <w:trPr>
          <w:trHeight w:val="270"/>
        </w:trPr>
        <w:tc>
          <w:tcPr>
            <w:tcW w:w="567" w:type="dxa"/>
            <w:vMerge/>
            <w:vAlign w:val="center"/>
            <w:hideMark/>
          </w:tcPr>
          <w:p w14:paraId="4891B69C" w14:textId="77777777" w:rsidR="00773D30" w:rsidRPr="00517121" w:rsidRDefault="00773D30" w:rsidP="00773D30">
            <w:pPr>
              <w:rPr>
                <w:color w:val="000000"/>
                <w:sz w:val="20"/>
                <w:szCs w:val="20"/>
                <w:lang w:val="lv-LV" w:eastAsia="lv-LV"/>
              </w:rPr>
            </w:pPr>
          </w:p>
        </w:tc>
        <w:tc>
          <w:tcPr>
            <w:tcW w:w="1844" w:type="dxa"/>
            <w:vMerge/>
            <w:vAlign w:val="center"/>
            <w:hideMark/>
          </w:tcPr>
          <w:p w14:paraId="191748C7"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D4FC66C" w14:textId="79DDF254"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87BE5B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Ilmāja</w:t>
            </w:r>
          </w:p>
        </w:tc>
        <w:tc>
          <w:tcPr>
            <w:tcW w:w="1276" w:type="dxa"/>
            <w:shd w:val="clear" w:color="auto" w:fill="auto"/>
            <w:noWrap/>
            <w:vAlign w:val="center"/>
            <w:hideMark/>
          </w:tcPr>
          <w:p w14:paraId="74278393"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76AF1B4A" w14:textId="116D55BD" w:rsidR="00773D30" w:rsidRPr="00517121" w:rsidRDefault="00773D30" w:rsidP="00773D30">
            <w:pPr>
              <w:jc w:val="center"/>
              <w:rPr>
                <w:color w:val="000000"/>
                <w:sz w:val="20"/>
                <w:szCs w:val="20"/>
                <w:lang w:val="lv-LV" w:eastAsia="lv-LV"/>
              </w:rPr>
            </w:pPr>
            <w:r w:rsidRPr="00517121">
              <w:rPr>
                <w:color w:val="000000"/>
                <w:sz w:val="20"/>
                <w:szCs w:val="20"/>
                <w:lang w:val="lv-LV"/>
              </w:rPr>
              <w:t>4000</w:t>
            </w:r>
          </w:p>
        </w:tc>
        <w:tc>
          <w:tcPr>
            <w:tcW w:w="992" w:type="dxa"/>
            <w:shd w:val="clear" w:color="auto" w:fill="auto"/>
            <w:noWrap/>
            <w:vAlign w:val="center"/>
            <w:hideMark/>
          </w:tcPr>
          <w:p w14:paraId="45203801" w14:textId="1605C6F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0.40</w:t>
            </w:r>
          </w:p>
        </w:tc>
        <w:tc>
          <w:tcPr>
            <w:tcW w:w="1418" w:type="dxa"/>
            <w:vMerge/>
            <w:vAlign w:val="center"/>
            <w:hideMark/>
          </w:tcPr>
          <w:p w14:paraId="00115C7A" w14:textId="77777777" w:rsidR="00773D30" w:rsidRPr="00517121" w:rsidRDefault="00773D30" w:rsidP="00773D30">
            <w:pPr>
              <w:rPr>
                <w:color w:val="000000"/>
                <w:sz w:val="20"/>
                <w:szCs w:val="20"/>
                <w:lang w:val="lv-LV" w:eastAsia="lv-LV"/>
              </w:rPr>
            </w:pPr>
          </w:p>
        </w:tc>
        <w:tc>
          <w:tcPr>
            <w:tcW w:w="1417" w:type="dxa"/>
            <w:vMerge/>
            <w:vAlign w:val="center"/>
            <w:hideMark/>
          </w:tcPr>
          <w:p w14:paraId="35156D31" w14:textId="77777777" w:rsidR="00773D30" w:rsidRPr="00517121" w:rsidRDefault="00773D30" w:rsidP="00773D30">
            <w:pPr>
              <w:rPr>
                <w:color w:val="000000"/>
                <w:sz w:val="20"/>
                <w:szCs w:val="20"/>
                <w:lang w:val="lv-LV" w:eastAsia="lv-LV"/>
              </w:rPr>
            </w:pPr>
          </w:p>
        </w:tc>
      </w:tr>
      <w:tr w:rsidR="00773D30" w:rsidRPr="00517121" w14:paraId="6A7CDF17" w14:textId="77777777" w:rsidTr="00773D30">
        <w:trPr>
          <w:trHeight w:val="270"/>
        </w:trPr>
        <w:tc>
          <w:tcPr>
            <w:tcW w:w="567" w:type="dxa"/>
            <w:vMerge/>
            <w:vAlign w:val="center"/>
            <w:hideMark/>
          </w:tcPr>
          <w:p w14:paraId="42467DD0" w14:textId="77777777" w:rsidR="00773D30" w:rsidRPr="00517121" w:rsidRDefault="00773D30" w:rsidP="00773D30">
            <w:pPr>
              <w:rPr>
                <w:color w:val="000000"/>
                <w:sz w:val="20"/>
                <w:szCs w:val="20"/>
                <w:lang w:val="lv-LV" w:eastAsia="lv-LV"/>
              </w:rPr>
            </w:pPr>
          </w:p>
        </w:tc>
        <w:tc>
          <w:tcPr>
            <w:tcW w:w="1844" w:type="dxa"/>
            <w:vMerge/>
            <w:vAlign w:val="center"/>
            <w:hideMark/>
          </w:tcPr>
          <w:p w14:paraId="255559A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65CFAE9" w14:textId="581B01BA"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812B308"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Tore</w:t>
            </w:r>
            <w:proofErr w:type="spellEnd"/>
          </w:p>
        </w:tc>
        <w:tc>
          <w:tcPr>
            <w:tcW w:w="1276" w:type="dxa"/>
            <w:shd w:val="clear" w:color="auto" w:fill="auto"/>
            <w:noWrap/>
            <w:vAlign w:val="center"/>
            <w:hideMark/>
          </w:tcPr>
          <w:p w14:paraId="106B1373"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21F34853" w14:textId="2A7EF227" w:rsidR="00773D30" w:rsidRPr="00517121" w:rsidRDefault="00773D30" w:rsidP="00773D30">
            <w:pPr>
              <w:jc w:val="center"/>
              <w:rPr>
                <w:color w:val="000000"/>
                <w:sz w:val="20"/>
                <w:szCs w:val="20"/>
                <w:lang w:val="lv-LV" w:eastAsia="lv-LV"/>
              </w:rPr>
            </w:pPr>
            <w:r w:rsidRPr="00517121">
              <w:rPr>
                <w:color w:val="000000"/>
                <w:sz w:val="20"/>
                <w:szCs w:val="20"/>
                <w:lang w:val="lv-LV"/>
              </w:rPr>
              <w:t>2700</w:t>
            </w:r>
          </w:p>
        </w:tc>
        <w:tc>
          <w:tcPr>
            <w:tcW w:w="992" w:type="dxa"/>
            <w:shd w:val="clear" w:color="auto" w:fill="auto"/>
            <w:noWrap/>
            <w:vAlign w:val="center"/>
            <w:hideMark/>
          </w:tcPr>
          <w:p w14:paraId="04E26948" w14:textId="36B6E81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0.27</w:t>
            </w:r>
          </w:p>
        </w:tc>
        <w:tc>
          <w:tcPr>
            <w:tcW w:w="1418" w:type="dxa"/>
            <w:vMerge/>
            <w:vAlign w:val="center"/>
            <w:hideMark/>
          </w:tcPr>
          <w:p w14:paraId="7CED9597" w14:textId="77777777" w:rsidR="00773D30" w:rsidRPr="00517121" w:rsidRDefault="00773D30" w:rsidP="00773D30">
            <w:pPr>
              <w:rPr>
                <w:color w:val="000000"/>
                <w:sz w:val="20"/>
                <w:szCs w:val="20"/>
                <w:lang w:val="lv-LV" w:eastAsia="lv-LV"/>
              </w:rPr>
            </w:pPr>
          </w:p>
        </w:tc>
        <w:tc>
          <w:tcPr>
            <w:tcW w:w="1417" w:type="dxa"/>
            <w:vMerge/>
            <w:vAlign w:val="center"/>
            <w:hideMark/>
          </w:tcPr>
          <w:p w14:paraId="4190C907" w14:textId="77777777" w:rsidR="00773D30" w:rsidRPr="00517121" w:rsidRDefault="00773D30" w:rsidP="00773D30">
            <w:pPr>
              <w:rPr>
                <w:color w:val="000000"/>
                <w:sz w:val="20"/>
                <w:szCs w:val="20"/>
                <w:lang w:val="lv-LV" w:eastAsia="lv-LV"/>
              </w:rPr>
            </w:pPr>
          </w:p>
        </w:tc>
      </w:tr>
      <w:tr w:rsidR="00773D30" w:rsidRPr="00517121" w14:paraId="18FF19EF" w14:textId="77777777" w:rsidTr="00773D30">
        <w:trPr>
          <w:trHeight w:val="270"/>
        </w:trPr>
        <w:tc>
          <w:tcPr>
            <w:tcW w:w="567" w:type="dxa"/>
            <w:vMerge/>
            <w:vAlign w:val="center"/>
            <w:hideMark/>
          </w:tcPr>
          <w:p w14:paraId="5387757B" w14:textId="77777777" w:rsidR="00773D30" w:rsidRPr="00517121" w:rsidRDefault="00773D30" w:rsidP="00773D30">
            <w:pPr>
              <w:rPr>
                <w:color w:val="000000"/>
                <w:sz w:val="20"/>
                <w:szCs w:val="20"/>
                <w:lang w:val="lv-LV" w:eastAsia="lv-LV"/>
              </w:rPr>
            </w:pPr>
          </w:p>
        </w:tc>
        <w:tc>
          <w:tcPr>
            <w:tcW w:w="1844" w:type="dxa"/>
            <w:vMerge/>
            <w:vAlign w:val="center"/>
            <w:hideMark/>
          </w:tcPr>
          <w:p w14:paraId="0EB2E0C1"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7F650342" w14:textId="7C33A292"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noWrap/>
            <w:vAlign w:val="center"/>
            <w:hideMark/>
          </w:tcPr>
          <w:p w14:paraId="613AEF3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Liepāja</w:t>
            </w:r>
          </w:p>
        </w:tc>
        <w:tc>
          <w:tcPr>
            <w:tcW w:w="1276" w:type="dxa"/>
            <w:shd w:val="clear" w:color="auto" w:fill="auto"/>
            <w:noWrap/>
            <w:vAlign w:val="center"/>
            <w:hideMark/>
          </w:tcPr>
          <w:p w14:paraId="2CF6FA27"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2D3C334A" w14:textId="631C8860" w:rsidR="00773D30" w:rsidRPr="00517121" w:rsidRDefault="00773D30" w:rsidP="00773D30">
            <w:pPr>
              <w:jc w:val="center"/>
              <w:rPr>
                <w:color w:val="000000"/>
                <w:sz w:val="20"/>
                <w:szCs w:val="20"/>
                <w:lang w:val="lv-LV" w:eastAsia="lv-LV"/>
              </w:rPr>
            </w:pPr>
            <w:r w:rsidRPr="00517121">
              <w:rPr>
                <w:color w:val="000000"/>
                <w:sz w:val="20"/>
                <w:szCs w:val="20"/>
                <w:lang w:val="lv-LV"/>
              </w:rPr>
              <w:t>70000</w:t>
            </w:r>
          </w:p>
        </w:tc>
        <w:tc>
          <w:tcPr>
            <w:tcW w:w="992" w:type="dxa"/>
            <w:shd w:val="clear" w:color="auto" w:fill="auto"/>
            <w:noWrap/>
            <w:vAlign w:val="center"/>
            <w:hideMark/>
          </w:tcPr>
          <w:p w14:paraId="5E0E5CF2" w14:textId="0D2A5CF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7.00</w:t>
            </w:r>
          </w:p>
        </w:tc>
        <w:tc>
          <w:tcPr>
            <w:tcW w:w="1418" w:type="dxa"/>
            <w:vMerge/>
            <w:vAlign w:val="center"/>
            <w:hideMark/>
          </w:tcPr>
          <w:p w14:paraId="6810966A" w14:textId="77777777" w:rsidR="00773D30" w:rsidRPr="00517121" w:rsidRDefault="00773D30" w:rsidP="00773D30">
            <w:pPr>
              <w:rPr>
                <w:color w:val="000000"/>
                <w:sz w:val="20"/>
                <w:szCs w:val="20"/>
                <w:lang w:val="lv-LV" w:eastAsia="lv-LV"/>
              </w:rPr>
            </w:pPr>
          </w:p>
        </w:tc>
        <w:tc>
          <w:tcPr>
            <w:tcW w:w="1417" w:type="dxa"/>
            <w:vMerge/>
            <w:vAlign w:val="center"/>
            <w:hideMark/>
          </w:tcPr>
          <w:p w14:paraId="5F674CED" w14:textId="77777777" w:rsidR="00773D30" w:rsidRPr="00517121" w:rsidRDefault="00773D30" w:rsidP="00773D30">
            <w:pPr>
              <w:rPr>
                <w:color w:val="000000"/>
                <w:sz w:val="20"/>
                <w:szCs w:val="20"/>
                <w:lang w:val="lv-LV" w:eastAsia="lv-LV"/>
              </w:rPr>
            </w:pPr>
          </w:p>
        </w:tc>
      </w:tr>
      <w:tr w:rsidR="00773D30" w:rsidRPr="00517121" w14:paraId="7D9C13E5" w14:textId="77777777" w:rsidTr="00773D30">
        <w:trPr>
          <w:trHeight w:val="270"/>
        </w:trPr>
        <w:tc>
          <w:tcPr>
            <w:tcW w:w="567" w:type="dxa"/>
            <w:vMerge w:val="restart"/>
            <w:shd w:val="clear" w:color="auto" w:fill="auto"/>
            <w:vAlign w:val="center"/>
            <w:hideMark/>
          </w:tcPr>
          <w:p w14:paraId="0D92A6A4"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5</w:t>
            </w:r>
          </w:p>
        </w:tc>
        <w:tc>
          <w:tcPr>
            <w:tcW w:w="1844" w:type="dxa"/>
            <w:vMerge w:val="restart"/>
            <w:shd w:val="clear" w:color="auto" w:fill="auto"/>
            <w:vAlign w:val="center"/>
            <w:hideMark/>
          </w:tcPr>
          <w:p w14:paraId="4E0F99A0"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Liepāja - Priekule - Vaiņode - VR (Mažeiki un Skoda)</w:t>
            </w:r>
          </w:p>
        </w:tc>
        <w:tc>
          <w:tcPr>
            <w:tcW w:w="709" w:type="dxa"/>
            <w:shd w:val="clear" w:color="auto" w:fill="auto"/>
            <w:vAlign w:val="center"/>
            <w:hideMark/>
          </w:tcPr>
          <w:p w14:paraId="478563DE" w14:textId="417C8D12"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63552632" w14:textId="77777777" w:rsidR="00773D30" w:rsidRPr="00517121" w:rsidRDefault="00773D30" w:rsidP="00773D30">
            <w:pPr>
              <w:rPr>
                <w:sz w:val="20"/>
                <w:szCs w:val="20"/>
                <w:lang w:val="lv-LV" w:eastAsia="lv-LV"/>
              </w:rPr>
            </w:pPr>
            <w:r w:rsidRPr="00517121">
              <w:rPr>
                <w:sz w:val="20"/>
                <w:szCs w:val="20"/>
                <w:lang w:val="lv-LV" w:eastAsia="lv-LV"/>
              </w:rPr>
              <w:t>Dubeņi</w:t>
            </w:r>
          </w:p>
        </w:tc>
        <w:tc>
          <w:tcPr>
            <w:tcW w:w="1276" w:type="dxa"/>
            <w:shd w:val="clear" w:color="auto" w:fill="auto"/>
            <w:noWrap/>
            <w:vAlign w:val="center"/>
            <w:hideMark/>
          </w:tcPr>
          <w:p w14:paraId="54A7313E"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7EA5DC95" w14:textId="58A8AC48" w:rsidR="00773D30" w:rsidRPr="00517121" w:rsidRDefault="00773D30" w:rsidP="00773D30">
            <w:pPr>
              <w:jc w:val="center"/>
              <w:rPr>
                <w:color w:val="000000"/>
                <w:sz w:val="20"/>
                <w:szCs w:val="20"/>
                <w:lang w:val="lv-LV" w:eastAsia="lv-LV"/>
              </w:rPr>
            </w:pPr>
            <w:r w:rsidRPr="00517121">
              <w:rPr>
                <w:color w:val="000000"/>
                <w:sz w:val="20"/>
                <w:szCs w:val="20"/>
                <w:lang w:val="lv-LV"/>
              </w:rPr>
              <w:t>20000</w:t>
            </w:r>
          </w:p>
        </w:tc>
        <w:tc>
          <w:tcPr>
            <w:tcW w:w="992" w:type="dxa"/>
            <w:shd w:val="clear" w:color="auto" w:fill="auto"/>
            <w:noWrap/>
            <w:vAlign w:val="center"/>
            <w:hideMark/>
          </w:tcPr>
          <w:p w14:paraId="31212C42" w14:textId="79885806"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2.00</w:t>
            </w:r>
          </w:p>
        </w:tc>
        <w:tc>
          <w:tcPr>
            <w:tcW w:w="1418" w:type="dxa"/>
            <w:vMerge w:val="restart"/>
            <w:shd w:val="clear" w:color="auto" w:fill="auto"/>
            <w:vAlign w:val="center"/>
            <w:hideMark/>
          </w:tcPr>
          <w:p w14:paraId="60ABC008"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63440.00</w:t>
            </w:r>
          </w:p>
        </w:tc>
        <w:tc>
          <w:tcPr>
            <w:tcW w:w="1417" w:type="dxa"/>
            <w:vMerge w:val="restart"/>
            <w:shd w:val="clear" w:color="auto" w:fill="auto"/>
            <w:vAlign w:val="center"/>
            <w:hideMark/>
          </w:tcPr>
          <w:p w14:paraId="37F2EDDD"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6.34</w:t>
            </w:r>
          </w:p>
        </w:tc>
      </w:tr>
      <w:tr w:rsidR="00773D30" w:rsidRPr="00517121" w14:paraId="2A0C274D" w14:textId="77777777" w:rsidTr="00773D30">
        <w:trPr>
          <w:trHeight w:val="270"/>
        </w:trPr>
        <w:tc>
          <w:tcPr>
            <w:tcW w:w="567" w:type="dxa"/>
            <w:vMerge/>
            <w:vAlign w:val="center"/>
            <w:hideMark/>
          </w:tcPr>
          <w:p w14:paraId="67B42582" w14:textId="77777777" w:rsidR="00773D30" w:rsidRPr="00517121" w:rsidRDefault="00773D30" w:rsidP="00773D30">
            <w:pPr>
              <w:rPr>
                <w:color w:val="000000"/>
                <w:sz w:val="20"/>
                <w:szCs w:val="20"/>
                <w:lang w:val="lv-LV" w:eastAsia="lv-LV"/>
              </w:rPr>
            </w:pPr>
          </w:p>
        </w:tc>
        <w:tc>
          <w:tcPr>
            <w:tcW w:w="1844" w:type="dxa"/>
            <w:vMerge/>
            <w:vAlign w:val="center"/>
            <w:hideMark/>
          </w:tcPr>
          <w:p w14:paraId="050FED08"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F050899" w14:textId="654E1284"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0F27B45F"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Priekule</w:t>
            </w:r>
          </w:p>
        </w:tc>
        <w:tc>
          <w:tcPr>
            <w:tcW w:w="1276" w:type="dxa"/>
            <w:shd w:val="clear" w:color="auto" w:fill="auto"/>
            <w:noWrap/>
            <w:vAlign w:val="center"/>
            <w:hideMark/>
          </w:tcPr>
          <w:p w14:paraId="013F4B60"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39C57464" w14:textId="59E62517" w:rsidR="00773D30" w:rsidRPr="00517121" w:rsidRDefault="00773D30" w:rsidP="00773D30">
            <w:pPr>
              <w:jc w:val="center"/>
              <w:rPr>
                <w:color w:val="000000"/>
                <w:sz w:val="20"/>
                <w:szCs w:val="20"/>
                <w:lang w:val="lv-LV" w:eastAsia="lv-LV"/>
              </w:rPr>
            </w:pPr>
            <w:r w:rsidRPr="00517121">
              <w:rPr>
                <w:color w:val="000000"/>
                <w:sz w:val="20"/>
                <w:szCs w:val="20"/>
                <w:lang w:val="lv-LV"/>
              </w:rPr>
              <w:t>35000</w:t>
            </w:r>
          </w:p>
        </w:tc>
        <w:tc>
          <w:tcPr>
            <w:tcW w:w="992" w:type="dxa"/>
            <w:shd w:val="clear" w:color="auto" w:fill="auto"/>
            <w:noWrap/>
            <w:vAlign w:val="center"/>
            <w:hideMark/>
          </w:tcPr>
          <w:p w14:paraId="22B0B618" w14:textId="3C0C2A7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3.50</w:t>
            </w:r>
          </w:p>
        </w:tc>
        <w:tc>
          <w:tcPr>
            <w:tcW w:w="1418" w:type="dxa"/>
            <w:vMerge/>
            <w:vAlign w:val="center"/>
            <w:hideMark/>
          </w:tcPr>
          <w:p w14:paraId="70468BC2" w14:textId="77777777" w:rsidR="00773D30" w:rsidRPr="00517121" w:rsidRDefault="00773D30" w:rsidP="00773D30">
            <w:pPr>
              <w:rPr>
                <w:color w:val="000000"/>
                <w:sz w:val="20"/>
                <w:szCs w:val="20"/>
                <w:lang w:val="lv-LV" w:eastAsia="lv-LV"/>
              </w:rPr>
            </w:pPr>
          </w:p>
        </w:tc>
        <w:tc>
          <w:tcPr>
            <w:tcW w:w="1417" w:type="dxa"/>
            <w:vMerge/>
            <w:vAlign w:val="center"/>
            <w:hideMark/>
          </w:tcPr>
          <w:p w14:paraId="5D6C97E5" w14:textId="77777777" w:rsidR="00773D30" w:rsidRPr="00517121" w:rsidRDefault="00773D30" w:rsidP="00773D30">
            <w:pPr>
              <w:rPr>
                <w:color w:val="000000"/>
                <w:sz w:val="20"/>
                <w:szCs w:val="20"/>
                <w:lang w:val="lv-LV" w:eastAsia="lv-LV"/>
              </w:rPr>
            </w:pPr>
          </w:p>
        </w:tc>
      </w:tr>
      <w:tr w:rsidR="00773D30" w:rsidRPr="00517121" w14:paraId="4F1C9AB7" w14:textId="77777777" w:rsidTr="00773D30">
        <w:trPr>
          <w:trHeight w:val="270"/>
        </w:trPr>
        <w:tc>
          <w:tcPr>
            <w:tcW w:w="567" w:type="dxa"/>
            <w:vMerge/>
            <w:vAlign w:val="center"/>
            <w:hideMark/>
          </w:tcPr>
          <w:p w14:paraId="2F4C7929" w14:textId="77777777" w:rsidR="00773D30" w:rsidRPr="00517121" w:rsidRDefault="00773D30" w:rsidP="00773D30">
            <w:pPr>
              <w:rPr>
                <w:color w:val="000000"/>
                <w:sz w:val="20"/>
                <w:szCs w:val="20"/>
                <w:lang w:val="lv-LV" w:eastAsia="lv-LV"/>
              </w:rPr>
            </w:pPr>
          </w:p>
        </w:tc>
        <w:tc>
          <w:tcPr>
            <w:tcW w:w="1844" w:type="dxa"/>
            <w:vMerge/>
            <w:vAlign w:val="center"/>
            <w:hideMark/>
          </w:tcPr>
          <w:p w14:paraId="23D0D89D"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E12B3C9" w14:textId="6D44D117"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E87FB1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Vaiņode</w:t>
            </w:r>
          </w:p>
        </w:tc>
        <w:tc>
          <w:tcPr>
            <w:tcW w:w="1276" w:type="dxa"/>
            <w:shd w:val="clear" w:color="auto" w:fill="auto"/>
            <w:noWrap/>
            <w:vAlign w:val="center"/>
            <w:hideMark/>
          </w:tcPr>
          <w:p w14:paraId="51B774DF"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41F6D3F2" w14:textId="6D29C283" w:rsidR="00773D30" w:rsidRPr="00517121" w:rsidRDefault="00773D30" w:rsidP="00773D30">
            <w:pPr>
              <w:jc w:val="center"/>
              <w:rPr>
                <w:color w:val="000000"/>
                <w:sz w:val="20"/>
                <w:szCs w:val="20"/>
                <w:lang w:val="lv-LV" w:eastAsia="lv-LV"/>
              </w:rPr>
            </w:pPr>
            <w:r w:rsidRPr="00517121">
              <w:rPr>
                <w:color w:val="000000"/>
                <w:sz w:val="20"/>
                <w:szCs w:val="20"/>
                <w:lang w:val="lv-LV"/>
              </w:rPr>
              <w:t>8440</w:t>
            </w:r>
          </w:p>
        </w:tc>
        <w:tc>
          <w:tcPr>
            <w:tcW w:w="992" w:type="dxa"/>
            <w:shd w:val="clear" w:color="auto" w:fill="auto"/>
            <w:noWrap/>
            <w:vAlign w:val="center"/>
            <w:hideMark/>
          </w:tcPr>
          <w:p w14:paraId="7DF90DEB" w14:textId="670EE868"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0.84</w:t>
            </w:r>
          </w:p>
        </w:tc>
        <w:tc>
          <w:tcPr>
            <w:tcW w:w="1418" w:type="dxa"/>
            <w:vMerge/>
            <w:vAlign w:val="center"/>
            <w:hideMark/>
          </w:tcPr>
          <w:p w14:paraId="5697DDB1" w14:textId="77777777" w:rsidR="00773D30" w:rsidRPr="00517121" w:rsidRDefault="00773D30" w:rsidP="00773D30">
            <w:pPr>
              <w:rPr>
                <w:color w:val="000000"/>
                <w:sz w:val="20"/>
                <w:szCs w:val="20"/>
                <w:lang w:val="lv-LV" w:eastAsia="lv-LV"/>
              </w:rPr>
            </w:pPr>
          </w:p>
        </w:tc>
        <w:tc>
          <w:tcPr>
            <w:tcW w:w="1417" w:type="dxa"/>
            <w:vMerge/>
            <w:vAlign w:val="center"/>
            <w:hideMark/>
          </w:tcPr>
          <w:p w14:paraId="1B20A9BE" w14:textId="77777777" w:rsidR="00773D30" w:rsidRPr="00517121" w:rsidRDefault="00773D30" w:rsidP="00773D30">
            <w:pPr>
              <w:rPr>
                <w:color w:val="000000"/>
                <w:sz w:val="20"/>
                <w:szCs w:val="20"/>
                <w:lang w:val="lv-LV" w:eastAsia="lv-LV"/>
              </w:rPr>
            </w:pPr>
          </w:p>
        </w:tc>
      </w:tr>
      <w:tr w:rsidR="00773D30" w:rsidRPr="00517121" w14:paraId="2728FBD6" w14:textId="77777777" w:rsidTr="00773D30">
        <w:trPr>
          <w:trHeight w:val="270"/>
        </w:trPr>
        <w:tc>
          <w:tcPr>
            <w:tcW w:w="567" w:type="dxa"/>
            <w:vMerge w:val="restart"/>
            <w:shd w:val="clear" w:color="auto" w:fill="auto"/>
            <w:vAlign w:val="center"/>
            <w:hideMark/>
          </w:tcPr>
          <w:p w14:paraId="17683D44"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6</w:t>
            </w:r>
          </w:p>
        </w:tc>
        <w:tc>
          <w:tcPr>
            <w:tcW w:w="1844" w:type="dxa"/>
            <w:vMerge w:val="restart"/>
            <w:shd w:val="clear" w:color="auto" w:fill="auto"/>
            <w:vAlign w:val="center"/>
            <w:hideMark/>
          </w:tcPr>
          <w:p w14:paraId="15032AEE"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Glūda - Reņģe - VR (Mažeiki)</w:t>
            </w:r>
          </w:p>
        </w:tc>
        <w:tc>
          <w:tcPr>
            <w:tcW w:w="709" w:type="dxa"/>
            <w:shd w:val="clear" w:color="auto" w:fill="auto"/>
            <w:hideMark/>
          </w:tcPr>
          <w:p w14:paraId="35929C0B" w14:textId="6962826F"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4791295" w14:textId="77777777" w:rsidR="00773D30" w:rsidRPr="00517121" w:rsidRDefault="00773D30" w:rsidP="00773D30">
            <w:pPr>
              <w:rPr>
                <w:sz w:val="20"/>
                <w:szCs w:val="20"/>
                <w:lang w:val="lv-LV" w:eastAsia="lv-LV"/>
              </w:rPr>
            </w:pPr>
            <w:r w:rsidRPr="00517121">
              <w:rPr>
                <w:sz w:val="20"/>
                <w:szCs w:val="20"/>
                <w:lang w:val="lv-LV" w:eastAsia="lv-LV"/>
              </w:rPr>
              <w:t>Bēne</w:t>
            </w:r>
          </w:p>
        </w:tc>
        <w:tc>
          <w:tcPr>
            <w:tcW w:w="1276" w:type="dxa"/>
            <w:shd w:val="clear" w:color="auto" w:fill="auto"/>
            <w:noWrap/>
            <w:vAlign w:val="center"/>
            <w:hideMark/>
          </w:tcPr>
          <w:p w14:paraId="43CACDFF"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34B47663" w14:textId="76180FA7" w:rsidR="00773D30" w:rsidRPr="00517121" w:rsidRDefault="00773D30" w:rsidP="00773D30">
            <w:pPr>
              <w:jc w:val="center"/>
              <w:rPr>
                <w:color w:val="000000"/>
                <w:sz w:val="20"/>
                <w:szCs w:val="20"/>
                <w:lang w:val="lv-LV" w:eastAsia="lv-LV"/>
              </w:rPr>
            </w:pPr>
            <w:r w:rsidRPr="00517121">
              <w:rPr>
                <w:color w:val="000000"/>
                <w:sz w:val="20"/>
                <w:szCs w:val="20"/>
                <w:lang w:val="lv-LV"/>
              </w:rPr>
              <w:t>39000</w:t>
            </w:r>
          </w:p>
        </w:tc>
        <w:tc>
          <w:tcPr>
            <w:tcW w:w="992" w:type="dxa"/>
            <w:shd w:val="clear" w:color="auto" w:fill="auto"/>
            <w:noWrap/>
            <w:vAlign w:val="center"/>
            <w:hideMark/>
          </w:tcPr>
          <w:p w14:paraId="78B6B272" w14:textId="352DAF8D"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3.90</w:t>
            </w:r>
          </w:p>
        </w:tc>
        <w:tc>
          <w:tcPr>
            <w:tcW w:w="1418" w:type="dxa"/>
            <w:vMerge w:val="restart"/>
            <w:shd w:val="clear" w:color="auto" w:fill="auto"/>
            <w:vAlign w:val="center"/>
            <w:hideMark/>
          </w:tcPr>
          <w:p w14:paraId="13E8AF0F"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84000.00</w:t>
            </w:r>
          </w:p>
        </w:tc>
        <w:tc>
          <w:tcPr>
            <w:tcW w:w="1417" w:type="dxa"/>
            <w:vMerge w:val="restart"/>
            <w:shd w:val="clear" w:color="auto" w:fill="auto"/>
            <w:vAlign w:val="center"/>
            <w:hideMark/>
          </w:tcPr>
          <w:p w14:paraId="60909ECD"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8.40</w:t>
            </w:r>
          </w:p>
        </w:tc>
      </w:tr>
      <w:tr w:rsidR="00773D30" w:rsidRPr="00517121" w14:paraId="28B6222E" w14:textId="77777777" w:rsidTr="00773D30">
        <w:trPr>
          <w:trHeight w:val="270"/>
        </w:trPr>
        <w:tc>
          <w:tcPr>
            <w:tcW w:w="567" w:type="dxa"/>
            <w:vMerge/>
            <w:vAlign w:val="center"/>
            <w:hideMark/>
          </w:tcPr>
          <w:p w14:paraId="6A5200A7" w14:textId="77777777" w:rsidR="00773D30" w:rsidRPr="00517121" w:rsidRDefault="00773D30" w:rsidP="00773D30">
            <w:pPr>
              <w:rPr>
                <w:color w:val="000000"/>
                <w:sz w:val="20"/>
                <w:szCs w:val="20"/>
                <w:lang w:val="lv-LV" w:eastAsia="lv-LV"/>
              </w:rPr>
            </w:pPr>
          </w:p>
        </w:tc>
        <w:tc>
          <w:tcPr>
            <w:tcW w:w="1844" w:type="dxa"/>
            <w:vMerge/>
            <w:vAlign w:val="center"/>
            <w:hideMark/>
          </w:tcPr>
          <w:p w14:paraId="66F0048C"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20EB4EB2" w14:textId="0312924B" w:rsidR="00773D30" w:rsidRPr="00517121" w:rsidRDefault="00773D30" w:rsidP="00773D30">
            <w:pPr>
              <w:jc w:val="center"/>
              <w:rPr>
                <w:color w:val="000000"/>
                <w:sz w:val="20"/>
                <w:szCs w:val="20"/>
                <w:lang w:val="lv-LV" w:eastAsia="lv-LV"/>
              </w:rPr>
            </w:pPr>
            <w:proofErr w:type="spellStart"/>
            <w:r w:rsidRPr="00517121">
              <w:rPr>
                <w:color w:val="000000"/>
                <w:sz w:val="20"/>
                <w:szCs w:val="20"/>
                <w:lang w:val="lv-LV" w:eastAsia="lv-LV"/>
              </w:rPr>
              <w:t>P.p</w:t>
            </w:r>
            <w:proofErr w:type="spellEnd"/>
            <w:r w:rsidRPr="00517121">
              <w:rPr>
                <w:color w:val="000000"/>
                <w:sz w:val="20"/>
                <w:szCs w:val="20"/>
                <w:lang w:val="lv-LV" w:eastAsia="lv-LV"/>
              </w:rPr>
              <w:t>.</w:t>
            </w:r>
          </w:p>
        </w:tc>
        <w:tc>
          <w:tcPr>
            <w:tcW w:w="1559" w:type="dxa"/>
            <w:shd w:val="clear" w:color="auto" w:fill="auto"/>
            <w:noWrap/>
            <w:vAlign w:val="center"/>
            <w:hideMark/>
          </w:tcPr>
          <w:p w14:paraId="7E36C25A" w14:textId="77777777" w:rsidR="00773D30" w:rsidRPr="00517121" w:rsidRDefault="00773D30" w:rsidP="00773D30">
            <w:pPr>
              <w:rPr>
                <w:sz w:val="20"/>
                <w:szCs w:val="20"/>
                <w:lang w:val="lv-LV" w:eastAsia="lv-LV"/>
              </w:rPr>
            </w:pPr>
            <w:r w:rsidRPr="00517121">
              <w:rPr>
                <w:sz w:val="20"/>
                <w:szCs w:val="20"/>
                <w:lang w:val="lv-LV" w:eastAsia="lv-LV"/>
              </w:rPr>
              <w:t>Auce</w:t>
            </w:r>
          </w:p>
        </w:tc>
        <w:tc>
          <w:tcPr>
            <w:tcW w:w="1276" w:type="dxa"/>
            <w:shd w:val="clear" w:color="auto" w:fill="auto"/>
            <w:noWrap/>
            <w:vAlign w:val="center"/>
            <w:hideMark/>
          </w:tcPr>
          <w:p w14:paraId="15CADFAC"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337F31FD" w14:textId="141D6172" w:rsidR="00773D30" w:rsidRPr="00517121" w:rsidRDefault="00773D30" w:rsidP="00773D30">
            <w:pPr>
              <w:jc w:val="center"/>
              <w:rPr>
                <w:color w:val="000000"/>
                <w:sz w:val="20"/>
                <w:szCs w:val="20"/>
                <w:lang w:val="lv-LV" w:eastAsia="lv-LV"/>
              </w:rPr>
            </w:pPr>
            <w:r w:rsidRPr="00517121">
              <w:rPr>
                <w:color w:val="000000"/>
                <w:sz w:val="20"/>
                <w:szCs w:val="20"/>
                <w:lang w:val="lv-LV"/>
              </w:rPr>
              <w:t>25000</w:t>
            </w:r>
          </w:p>
        </w:tc>
        <w:tc>
          <w:tcPr>
            <w:tcW w:w="992" w:type="dxa"/>
            <w:shd w:val="clear" w:color="auto" w:fill="auto"/>
            <w:noWrap/>
            <w:vAlign w:val="center"/>
            <w:hideMark/>
          </w:tcPr>
          <w:p w14:paraId="74D0DB39" w14:textId="0A2E765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2.50</w:t>
            </w:r>
          </w:p>
        </w:tc>
        <w:tc>
          <w:tcPr>
            <w:tcW w:w="1418" w:type="dxa"/>
            <w:vMerge/>
            <w:vAlign w:val="center"/>
            <w:hideMark/>
          </w:tcPr>
          <w:p w14:paraId="0B770921" w14:textId="77777777" w:rsidR="00773D30" w:rsidRPr="00517121" w:rsidRDefault="00773D30" w:rsidP="00773D30">
            <w:pPr>
              <w:rPr>
                <w:color w:val="000000"/>
                <w:sz w:val="20"/>
                <w:szCs w:val="20"/>
                <w:lang w:val="lv-LV" w:eastAsia="lv-LV"/>
              </w:rPr>
            </w:pPr>
          </w:p>
        </w:tc>
        <w:tc>
          <w:tcPr>
            <w:tcW w:w="1417" w:type="dxa"/>
            <w:vMerge/>
            <w:vAlign w:val="center"/>
            <w:hideMark/>
          </w:tcPr>
          <w:p w14:paraId="70A5EE5C" w14:textId="77777777" w:rsidR="00773D30" w:rsidRPr="00517121" w:rsidRDefault="00773D30" w:rsidP="00773D30">
            <w:pPr>
              <w:rPr>
                <w:color w:val="000000"/>
                <w:sz w:val="20"/>
                <w:szCs w:val="20"/>
                <w:lang w:val="lv-LV" w:eastAsia="lv-LV"/>
              </w:rPr>
            </w:pPr>
          </w:p>
        </w:tc>
      </w:tr>
      <w:tr w:rsidR="00773D30" w:rsidRPr="00517121" w14:paraId="5311FCBC" w14:textId="77777777" w:rsidTr="00773D30">
        <w:trPr>
          <w:trHeight w:val="270"/>
        </w:trPr>
        <w:tc>
          <w:tcPr>
            <w:tcW w:w="567" w:type="dxa"/>
            <w:vMerge/>
            <w:vAlign w:val="center"/>
            <w:hideMark/>
          </w:tcPr>
          <w:p w14:paraId="6E4A01C5" w14:textId="77777777" w:rsidR="00773D30" w:rsidRPr="00517121" w:rsidRDefault="00773D30" w:rsidP="00773D30">
            <w:pPr>
              <w:rPr>
                <w:color w:val="000000"/>
                <w:sz w:val="20"/>
                <w:szCs w:val="20"/>
                <w:lang w:val="lv-LV" w:eastAsia="lv-LV"/>
              </w:rPr>
            </w:pPr>
          </w:p>
        </w:tc>
        <w:tc>
          <w:tcPr>
            <w:tcW w:w="1844" w:type="dxa"/>
            <w:vMerge/>
            <w:vAlign w:val="center"/>
            <w:hideMark/>
          </w:tcPr>
          <w:p w14:paraId="2832D23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0B72DF8" w14:textId="2F45292C"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E6B6074" w14:textId="77777777" w:rsidR="00773D30" w:rsidRPr="00517121" w:rsidRDefault="00773D30" w:rsidP="00773D30">
            <w:pPr>
              <w:rPr>
                <w:sz w:val="20"/>
                <w:szCs w:val="20"/>
                <w:lang w:val="lv-LV" w:eastAsia="lv-LV"/>
              </w:rPr>
            </w:pPr>
            <w:r w:rsidRPr="00517121">
              <w:rPr>
                <w:sz w:val="20"/>
                <w:szCs w:val="20"/>
                <w:lang w:val="lv-LV" w:eastAsia="lv-LV"/>
              </w:rPr>
              <w:t>Reņģe</w:t>
            </w:r>
          </w:p>
        </w:tc>
        <w:tc>
          <w:tcPr>
            <w:tcW w:w="1276" w:type="dxa"/>
            <w:shd w:val="clear" w:color="auto" w:fill="auto"/>
            <w:noWrap/>
            <w:vAlign w:val="center"/>
            <w:hideMark/>
          </w:tcPr>
          <w:p w14:paraId="0860286C"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685AE128" w14:textId="46301BEB" w:rsidR="00773D30" w:rsidRPr="00517121" w:rsidRDefault="00773D30" w:rsidP="00773D30">
            <w:pPr>
              <w:jc w:val="center"/>
              <w:rPr>
                <w:color w:val="000000"/>
                <w:sz w:val="20"/>
                <w:szCs w:val="20"/>
                <w:lang w:val="lv-LV" w:eastAsia="lv-LV"/>
              </w:rPr>
            </w:pPr>
            <w:r w:rsidRPr="00517121">
              <w:rPr>
                <w:color w:val="000000"/>
                <w:sz w:val="20"/>
                <w:szCs w:val="20"/>
                <w:lang w:val="lv-LV"/>
              </w:rPr>
              <w:t>20000</w:t>
            </w:r>
          </w:p>
        </w:tc>
        <w:tc>
          <w:tcPr>
            <w:tcW w:w="992" w:type="dxa"/>
            <w:shd w:val="clear" w:color="auto" w:fill="auto"/>
            <w:noWrap/>
            <w:vAlign w:val="center"/>
            <w:hideMark/>
          </w:tcPr>
          <w:p w14:paraId="26E07DCD" w14:textId="31AD81D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2.00</w:t>
            </w:r>
          </w:p>
        </w:tc>
        <w:tc>
          <w:tcPr>
            <w:tcW w:w="1418" w:type="dxa"/>
            <w:vMerge/>
            <w:vAlign w:val="center"/>
            <w:hideMark/>
          </w:tcPr>
          <w:p w14:paraId="0D46E13D" w14:textId="77777777" w:rsidR="00773D30" w:rsidRPr="00517121" w:rsidRDefault="00773D30" w:rsidP="00773D30">
            <w:pPr>
              <w:rPr>
                <w:color w:val="000000"/>
                <w:sz w:val="20"/>
                <w:szCs w:val="20"/>
                <w:lang w:val="lv-LV" w:eastAsia="lv-LV"/>
              </w:rPr>
            </w:pPr>
          </w:p>
        </w:tc>
        <w:tc>
          <w:tcPr>
            <w:tcW w:w="1417" w:type="dxa"/>
            <w:vMerge/>
            <w:vAlign w:val="center"/>
            <w:hideMark/>
          </w:tcPr>
          <w:p w14:paraId="733BAABD" w14:textId="77777777" w:rsidR="00773D30" w:rsidRPr="00517121" w:rsidRDefault="00773D30" w:rsidP="00773D30">
            <w:pPr>
              <w:rPr>
                <w:color w:val="000000"/>
                <w:sz w:val="20"/>
                <w:szCs w:val="20"/>
                <w:lang w:val="lv-LV" w:eastAsia="lv-LV"/>
              </w:rPr>
            </w:pPr>
          </w:p>
        </w:tc>
      </w:tr>
      <w:tr w:rsidR="00773D30" w:rsidRPr="00517121" w14:paraId="5D260D2D" w14:textId="77777777" w:rsidTr="00773D30">
        <w:trPr>
          <w:trHeight w:val="270"/>
        </w:trPr>
        <w:tc>
          <w:tcPr>
            <w:tcW w:w="567" w:type="dxa"/>
            <w:vMerge w:val="restart"/>
            <w:shd w:val="clear" w:color="auto" w:fill="auto"/>
            <w:vAlign w:val="center"/>
            <w:hideMark/>
          </w:tcPr>
          <w:p w14:paraId="74199DAC"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7</w:t>
            </w:r>
          </w:p>
        </w:tc>
        <w:tc>
          <w:tcPr>
            <w:tcW w:w="1844" w:type="dxa"/>
            <w:vMerge w:val="restart"/>
            <w:shd w:val="clear" w:color="auto" w:fill="auto"/>
            <w:vAlign w:val="center"/>
            <w:hideMark/>
          </w:tcPr>
          <w:p w14:paraId="15C2C679"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Ventspils - Tukums-II</w:t>
            </w:r>
          </w:p>
        </w:tc>
        <w:tc>
          <w:tcPr>
            <w:tcW w:w="709" w:type="dxa"/>
            <w:shd w:val="clear" w:color="auto" w:fill="auto"/>
            <w:hideMark/>
          </w:tcPr>
          <w:p w14:paraId="6C44D484" w14:textId="1347BFDC"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vAlign w:val="center"/>
            <w:hideMark/>
          </w:tcPr>
          <w:p w14:paraId="2799AD83"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Ventspils</w:t>
            </w:r>
          </w:p>
        </w:tc>
        <w:tc>
          <w:tcPr>
            <w:tcW w:w="1276" w:type="dxa"/>
            <w:shd w:val="clear" w:color="auto" w:fill="auto"/>
            <w:noWrap/>
            <w:vAlign w:val="center"/>
            <w:hideMark/>
          </w:tcPr>
          <w:p w14:paraId="4DA2413F"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2594B700" w14:textId="3EABE77B" w:rsidR="00773D30" w:rsidRPr="00517121" w:rsidRDefault="00773D30" w:rsidP="00773D30">
            <w:pPr>
              <w:jc w:val="center"/>
              <w:rPr>
                <w:color w:val="000000"/>
                <w:sz w:val="20"/>
                <w:szCs w:val="20"/>
                <w:lang w:val="lv-LV" w:eastAsia="lv-LV"/>
              </w:rPr>
            </w:pPr>
            <w:r w:rsidRPr="00517121">
              <w:rPr>
                <w:color w:val="000000"/>
                <w:sz w:val="20"/>
                <w:szCs w:val="20"/>
                <w:lang w:val="lv-LV"/>
              </w:rPr>
              <w:t>7500</w:t>
            </w:r>
          </w:p>
        </w:tc>
        <w:tc>
          <w:tcPr>
            <w:tcW w:w="992" w:type="dxa"/>
            <w:shd w:val="clear" w:color="auto" w:fill="auto"/>
            <w:noWrap/>
            <w:vAlign w:val="center"/>
            <w:hideMark/>
          </w:tcPr>
          <w:p w14:paraId="0046293C" w14:textId="017CA363"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0.75</w:t>
            </w:r>
          </w:p>
        </w:tc>
        <w:tc>
          <w:tcPr>
            <w:tcW w:w="1418" w:type="dxa"/>
            <w:vMerge w:val="restart"/>
            <w:shd w:val="clear" w:color="auto" w:fill="auto"/>
            <w:vAlign w:val="center"/>
            <w:hideMark/>
          </w:tcPr>
          <w:p w14:paraId="1EA89DD8"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461500.00</w:t>
            </w:r>
          </w:p>
        </w:tc>
        <w:tc>
          <w:tcPr>
            <w:tcW w:w="1417" w:type="dxa"/>
            <w:vMerge w:val="restart"/>
            <w:shd w:val="clear" w:color="auto" w:fill="auto"/>
            <w:vAlign w:val="center"/>
            <w:hideMark/>
          </w:tcPr>
          <w:p w14:paraId="45BC200B"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46.15</w:t>
            </w:r>
          </w:p>
        </w:tc>
      </w:tr>
      <w:tr w:rsidR="00773D30" w:rsidRPr="00517121" w14:paraId="12071FA9" w14:textId="77777777" w:rsidTr="00773D30">
        <w:trPr>
          <w:trHeight w:val="270"/>
        </w:trPr>
        <w:tc>
          <w:tcPr>
            <w:tcW w:w="567" w:type="dxa"/>
            <w:vMerge/>
            <w:vAlign w:val="center"/>
            <w:hideMark/>
          </w:tcPr>
          <w:p w14:paraId="17D4669E" w14:textId="77777777" w:rsidR="00773D30" w:rsidRPr="00517121" w:rsidRDefault="00773D30" w:rsidP="00773D30">
            <w:pPr>
              <w:rPr>
                <w:color w:val="000000"/>
                <w:sz w:val="20"/>
                <w:szCs w:val="20"/>
                <w:lang w:val="lv-LV" w:eastAsia="lv-LV"/>
              </w:rPr>
            </w:pPr>
          </w:p>
        </w:tc>
        <w:tc>
          <w:tcPr>
            <w:tcW w:w="1844" w:type="dxa"/>
            <w:vMerge/>
            <w:vAlign w:val="center"/>
            <w:hideMark/>
          </w:tcPr>
          <w:p w14:paraId="4A718B1F"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00F3084C" w14:textId="269C5C11"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vAlign w:val="center"/>
            <w:hideMark/>
          </w:tcPr>
          <w:p w14:paraId="0691EB88"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Ventspils</w:t>
            </w:r>
          </w:p>
        </w:tc>
        <w:tc>
          <w:tcPr>
            <w:tcW w:w="1276" w:type="dxa"/>
            <w:shd w:val="clear" w:color="auto" w:fill="auto"/>
            <w:noWrap/>
            <w:vAlign w:val="center"/>
            <w:hideMark/>
          </w:tcPr>
          <w:p w14:paraId="2705826C"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2C59FFE0" w14:textId="63DC1CBE" w:rsidR="00773D30" w:rsidRPr="00517121" w:rsidRDefault="00773D30" w:rsidP="00773D30">
            <w:pPr>
              <w:jc w:val="center"/>
              <w:rPr>
                <w:color w:val="000000"/>
                <w:sz w:val="20"/>
                <w:szCs w:val="20"/>
                <w:lang w:val="lv-LV" w:eastAsia="lv-LV"/>
              </w:rPr>
            </w:pPr>
            <w:r w:rsidRPr="00517121">
              <w:rPr>
                <w:color w:val="000000"/>
                <w:sz w:val="20"/>
                <w:szCs w:val="20"/>
                <w:lang w:val="lv-LV"/>
              </w:rPr>
              <w:t>375000</w:t>
            </w:r>
          </w:p>
        </w:tc>
        <w:tc>
          <w:tcPr>
            <w:tcW w:w="992" w:type="dxa"/>
            <w:shd w:val="clear" w:color="auto" w:fill="auto"/>
            <w:noWrap/>
            <w:vAlign w:val="center"/>
            <w:hideMark/>
          </w:tcPr>
          <w:p w14:paraId="725DB03F" w14:textId="553D510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37.50</w:t>
            </w:r>
          </w:p>
        </w:tc>
        <w:tc>
          <w:tcPr>
            <w:tcW w:w="1418" w:type="dxa"/>
            <w:vMerge/>
            <w:vAlign w:val="center"/>
            <w:hideMark/>
          </w:tcPr>
          <w:p w14:paraId="0F3F63FA" w14:textId="77777777" w:rsidR="00773D30" w:rsidRPr="00517121" w:rsidRDefault="00773D30" w:rsidP="00773D30">
            <w:pPr>
              <w:rPr>
                <w:color w:val="000000"/>
                <w:sz w:val="20"/>
                <w:szCs w:val="20"/>
                <w:lang w:val="lv-LV" w:eastAsia="lv-LV"/>
              </w:rPr>
            </w:pPr>
          </w:p>
        </w:tc>
        <w:tc>
          <w:tcPr>
            <w:tcW w:w="1417" w:type="dxa"/>
            <w:vMerge/>
            <w:vAlign w:val="center"/>
            <w:hideMark/>
          </w:tcPr>
          <w:p w14:paraId="0DEB2C17" w14:textId="77777777" w:rsidR="00773D30" w:rsidRPr="00517121" w:rsidRDefault="00773D30" w:rsidP="00773D30">
            <w:pPr>
              <w:rPr>
                <w:color w:val="000000"/>
                <w:sz w:val="20"/>
                <w:szCs w:val="20"/>
                <w:lang w:val="lv-LV" w:eastAsia="lv-LV"/>
              </w:rPr>
            </w:pPr>
          </w:p>
        </w:tc>
      </w:tr>
      <w:tr w:rsidR="00773D30" w:rsidRPr="00517121" w14:paraId="6F544505" w14:textId="77777777" w:rsidTr="00773D30">
        <w:trPr>
          <w:trHeight w:val="270"/>
        </w:trPr>
        <w:tc>
          <w:tcPr>
            <w:tcW w:w="567" w:type="dxa"/>
            <w:vMerge/>
            <w:vAlign w:val="center"/>
            <w:hideMark/>
          </w:tcPr>
          <w:p w14:paraId="36565DCD" w14:textId="77777777" w:rsidR="00773D30" w:rsidRPr="00517121" w:rsidRDefault="00773D30" w:rsidP="00773D30">
            <w:pPr>
              <w:rPr>
                <w:color w:val="000000"/>
                <w:sz w:val="20"/>
                <w:szCs w:val="20"/>
                <w:lang w:val="lv-LV" w:eastAsia="lv-LV"/>
              </w:rPr>
            </w:pPr>
          </w:p>
        </w:tc>
        <w:tc>
          <w:tcPr>
            <w:tcW w:w="1844" w:type="dxa"/>
            <w:vMerge/>
            <w:vAlign w:val="center"/>
            <w:hideMark/>
          </w:tcPr>
          <w:p w14:paraId="2A595F4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1A936E1" w14:textId="0B1C6533"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3AB3AE5"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Elkšķene</w:t>
            </w:r>
            <w:proofErr w:type="spellEnd"/>
          </w:p>
        </w:tc>
        <w:tc>
          <w:tcPr>
            <w:tcW w:w="1276" w:type="dxa"/>
            <w:shd w:val="clear" w:color="auto" w:fill="auto"/>
            <w:noWrap/>
            <w:vAlign w:val="center"/>
            <w:hideMark/>
          </w:tcPr>
          <w:p w14:paraId="2AFF1EE9"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62E2CF9C" w14:textId="0E4794AC" w:rsidR="00773D30" w:rsidRPr="00517121" w:rsidRDefault="00773D30" w:rsidP="00773D30">
            <w:pPr>
              <w:jc w:val="center"/>
              <w:rPr>
                <w:color w:val="000000"/>
                <w:sz w:val="20"/>
                <w:szCs w:val="20"/>
                <w:lang w:val="lv-LV" w:eastAsia="lv-LV"/>
              </w:rPr>
            </w:pPr>
            <w:r w:rsidRPr="00517121">
              <w:rPr>
                <w:color w:val="000000"/>
                <w:sz w:val="20"/>
                <w:szCs w:val="20"/>
                <w:lang w:val="lv-LV"/>
              </w:rPr>
              <w:t>4000</w:t>
            </w:r>
          </w:p>
        </w:tc>
        <w:tc>
          <w:tcPr>
            <w:tcW w:w="992" w:type="dxa"/>
            <w:shd w:val="clear" w:color="auto" w:fill="auto"/>
            <w:noWrap/>
            <w:vAlign w:val="center"/>
            <w:hideMark/>
          </w:tcPr>
          <w:p w14:paraId="0EB0181D" w14:textId="13BA0873"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0.40</w:t>
            </w:r>
          </w:p>
        </w:tc>
        <w:tc>
          <w:tcPr>
            <w:tcW w:w="1418" w:type="dxa"/>
            <w:vMerge/>
            <w:vAlign w:val="center"/>
            <w:hideMark/>
          </w:tcPr>
          <w:p w14:paraId="1499BB3F" w14:textId="77777777" w:rsidR="00773D30" w:rsidRPr="00517121" w:rsidRDefault="00773D30" w:rsidP="00773D30">
            <w:pPr>
              <w:rPr>
                <w:color w:val="000000"/>
                <w:sz w:val="20"/>
                <w:szCs w:val="20"/>
                <w:lang w:val="lv-LV" w:eastAsia="lv-LV"/>
              </w:rPr>
            </w:pPr>
          </w:p>
        </w:tc>
        <w:tc>
          <w:tcPr>
            <w:tcW w:w="1417" w:type="dxa"/>
            <w:vMerge/>
            <w:vAlign w:val="center"/>
            <w:hideMark/>
          </w:tcPr>
          <w:p w14:paraId="68B127E4" w14:textId="77777777" w:rsidR="00773D30" w:rsidRPr="00517121" w:rsidRDefault="00773D30" w:rsidP="00773D30">
            <w:pPr>
              <w:rPr>
                <w:color w:val="000000"/>
                <w:sz w:val="20"/>
                <w:szCs w:val="20"/>
                <w:lang w:val="lv-LV" w:eastAsia="lv-LV"/>
              </w:rPr>
            </w:pPr>
          </w:p>
        </w:tc>
      </w:tr>
      <w:tr w:rsidR="00773D30" w:rsidRPr="00517121" w14:paraId="36792586" w14:textId="77777777" w:rsidTr="00773D30">
        <w:trPr>
          <w:trHeight w:val="270"/>
        </w:trPr>
        <w:tc>
          <w:tcPr>
            <w:tcW w:w="567" w:type="dxa"/>
            <w:vMerge/>
            <w:vAlign w:val="center"/>
            <w:hideMark/>
          </w:tcPr>
          <w:p w14:paraId="0EE8BFF0" w14:textId="77777777" w:rsidR="00773D30" w:rsidRPr="00517121" w:rsidRDefault="00773D30" w:rsidP="00773D30">
            <w:pPr>
              <w:rPr>
                <w:color w:val="000000"/>
                <w:sz w:val="20"/>
                <w:szCs w:val="20"/>
                <w:lang w:val="lv-LV" w:eastAsia="lv-LV"/>
              </w:rPr>
            </w:pPr>
          </w:p>
        </w:tc>
        <w:tc>
          <w:tcPr>
            <w:tcW w:w="1844" w:type="dxa"/>
            <w:vMerge/>
            <w:vAlign w:val="center"/>
            <w:hideMark/>
          </w:tcPr>
          <w:p w14:paraId="12181C0D"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1F8EB99" w14:textId="03402750"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0573345D"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Ugāle</w:t>
            </w:r>
          </w:p>
        </w:tc>
        <w:tc>
          <w:tcPr>
            <w:tcW w:w="1276" w:type="dxa"/>
            <w:shd w:val="clear" w:color="auto" w:fill="auto"/>
            <w:noWrap/>
            <w:vAlign w:val="center"/>
            <w:hideMark/>
          </w:tcPr>
          <w:p w14:paraId="2FAC76DA"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614B5B0F" w14:textId="6B1F3052" w:rsidR="00773D30" w:rsidRPr="00517121" w:rsidRDefault="00773D30" w:rsidP="00773D30">
            <w:pPr>
              <w:jc w:val="center"/>
              <w:rPr>
                <w:color w:val="000000"/>
                <w:sz w:val="20"/>
                <w:szCs w:val="20"/>
                <w:lang w:val="lv-LV" w:eastAsia="lv-LV"/>
              </w:rPr>
            </w:pPr>
            <w:r w:rsidRPr="00517121">
              <w:rPr>
                <w:color w:val="000000"/>
                <w:sz w:val="20"/>
                <w:szCs w:val="20"/>
                <w:lang w:val="lv-LV"/>
              </w:rPr>
              <w:t>11000</w:t>
            </w:r>
          </w:p>
        </w:tc>
        <w:tc>
          <w:tcPr>
            <w:tcW w:w="992" w:type="dxa"/>
            <w:shd w:val="clear" w:color="auto" w:fill="auto"/>
            <w:noWrap/>
            <w:vAlign w:val="center"/>
            <w:hideMark/>
          </w:tcPr>
          <w:p w14:paraId="07E7A16E" w14:textId="3243777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1.10</w:t>
            </w:r>
          </w:p>
        </w:tc>
        <w:tc>
          <w:tcPr>
            <w:tcW w:w="1418" w:type="dxa"/>
            <w:vMerge/>
            <w:vAlign w:val="center"/>
            <w:hideMark/>
          </w:tcPr>
          <w:p w14:paraId="5C289B80" w14:textId="77777777" w:rsidR="00773D30" w:rsidRPr="00517121" w:rsidRDefault="00773D30" w:rsidP="00773D30">
            <w:pPr>
              <w:rPr>
                <w:color w:val="000000"/>
                <w:sz w:val="20"/>
                <w:szCs w:val="20"/>
                <w:lang w:val="lv-LV" w:eastAsia="lv-LV"/>
              </w:rPr>
            </w:pPr>
          </w:p>
        </w:tc>
        <w:tc>
          <w:tcPr>
            <w:tcW w:w="1417" w:type="dxa"/>
            <w:vMerge/>
            <w:vAlign w:val="center"/>
            <w:hideMark/>
          </w:tcPr>
          <w:p w14:paraId="1CE27397" w14:textId="77777777" w:rsidR="00773D30" w:rsidRPr="00517121" w:rsidRDefault="00773D30" w:rsidP="00773D30">
            <w:pPr>
              <w:rPr>
                <w:color w:val="000000"/>
                <w:sz w:val="20"/>
                <w:szCs w:val="20"/>
                <w:lang w:val="lv-LV" w:eastAsia="lv-LV"/>
              </w:rPr>
            </w:pPr>
          </w:p>
        </w:tc>
      </w:tr>
      <w:tr w:rsidR="00773D30" w:rsidRPr="00517121" w14:paraId="7A007888" w14:textId="77777777" w:rsidTr="00773D30">
        <w:trPr>
          <w:trHeight w:val="270"/>
        </w:trPr>
        <w:tc>
          <w:tcPr>
            <w:tcW w:w="567" w:type="dxa"/>
            <w:vMerge/>
            <w:vAlign w:val="center"/>
            <w:hideMark/>
          </w:tcPr>
          <w:p w14:paraId="60A14BF6" w14:textId="77777777" w:rsidR="00773D30" w:rsidRPr="00517121" w:rsidRDefault="00773D30" w:rsidP="00773D30">
            <w:pPr>
              <w:rPr>
                <w:color w:val="000000"/>
                <w:sz w:val="20"/>
                <w:szCs w:val="20"/>
                <w:lang w:val="lv-LV" w:eastAsia="lv-LV"/>
              </w:rPr>
            </w:pPr>
          </w:p>
        </w:tc>
        <w:tc>
          <w:tcPr>
            <w:tcW w:w="1844" w:type="dxa"/>
            <w:vMerge/>
            <w:vAlign w:val="center"/>
            <w:hideMark/>
          </w:tcPr>
          <w:p w14:paraId="26EC04BF"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77EC7D6" w14:textId="23BF23F8"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5C53C46"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Usma</w:t>
            </w:r>
          </w:p>
        </w:tc>
        <w:tc>
          <w:tcPr>
            <w:tcW w:w="1276" w:type="dxa"/>
            <w:shd w:val="clear" w:color="auto" w:fill="auto"/>
            <w:noWrap/>
            <w:vAlign w:val="center"/>
            <w:hideMark/>
          </w:tcPr>
          <w:p w14:paraId="5AA639F8"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1CAB6221" w14:textId="268DAF94" w:rsidR="00773D30" w:rsidRPr="00517121" w:rsidRDefault="00773D30" w:rsidP="00773D30">
            <w:pPr>
              <w:jc w:val="center"/>
              <w:rPr>
                <w:color w:val="000000"/>
                <w:sz w:val="20"/>
                <w:szCs w:val="20"/>
                <w:lang w:val="lv-LV" w:eastAsia="lv-LV"/>
              </w:rPr>
            </w:pPr>
            <w:r w:rsidRPr="00517121">
              <w:rPr>
                <w:color w:val="000000"/>
                <w:sz w:val="20"/>
                <w:szCs w:val="20"/>
                <w:lang w:val="lv-LV"/>
              </w:rPr>
              <w:t>2500</w:t>
            </w:r>
          </w:p>
        </w:tc>
        <w:tc>
          <w:tcPr>
            <w:tcW w:w="992" w:type="dxa"/>
            <w:shd w:val="clear" w:color="auto" w:fill="auto"/>
            <w:noWrap/>
            <w:vAlign w:val="center"/>
            <w:hideMark/>
          </w:tcPr>
          <w:p w14:paraId="592283EB" w14:textId="22F1433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0.25</w:t>
            </w:r>
          </w:p>
        </w:tc>
        <w:tc>
          <w:tcPr>
            <w:tcW w:w="1418" w:type="dxa"/>
            <w:vMerge/>
            <w:vAlign w:val="center"/>
            <w:hideMark/>
          </w:tcPr>
          <w:p w14:paraId="1C2BC163" w14:textId="77777777" w:rsidR="00773D30" w:rsidRPr="00517121" w:rsidRDefault="00773D30" w:rsidP="00773D30">
            <w:pPr>
              <w:rPr>
                <w:color w:val="000000"/>
                <w:sz w:val="20"/>
                <w:szCs w:val="20"/>
                <w:lang w:val="lv-LV" w:eastAsia="lv-LV"/>
              </w:rPr>
            </w:pPr>
          </w:p>
        </w:tc>
        <w:tc>
          <w:tcPr>
            <w:tcW w:w="1417" w:type="dxa"/>
            <w:vMerge/>
            <w:vAlign w:val="center"/>
            <w:hideMark/>
          </w:tcPr>
          <w:p w14:paraId="55A6C5D6" w14:textId="77777777" w:rsidR="00773D30" w:rsidRPr="00517121" w:rsidRDefault="00773D30" w:rsidP="00773D30">
            <w:pPr>
              <w:rPr>
                <w:color w:val="000000"/>
                <w:sz w:val="20"/>
                <w:szCs w:val="20"/>
                <w:lang w:val="lv-LV" w:eastAsia="lv-LV"/>
              </w:rPr>
            </w:pPr>
          </w:p>
        </w:tc>
      </w:tr>
      <w:tr w:rsidR="00773D30" w:rsidRPr="00517121" w14:paraId="4D11236E" w14:textId="77777777" w:rsidTr="00773D30">
        <w:trPr>
          <w:trHeight w:val="270"/>
        </w:trPr>
        <w:tc>
          <w:tcPr>
            <w:tcW w:w="567" w:type="dxa"/>
            <w:vMerge/>
            <w:vAlign w:val="center"/>
            <w:hideMark/>
          </w:tcPr>
          <w:p w14:paraId="7F1CF8C8" w14:textId="77777777" w:rsidR="00773D30" w:rsidRPr="00517121" w:rsidRDefault="00773D30" w:rsidP="00773D30">
            <w:pPr>
              <w:rPr>
                <w:color w:val="000000"/>
                <w:sz w:val="20"/>
                <w:szCs w:val="20"/>
                <w:lang w:val="lv-LV" w:eastAsia="lv-LV"/>
              </w:rPr>
            </w:pPr>
          </w:p>
        </w:tc>
        <w:tc>
          <w:tcPr>
            <w:tcW w:w="1844" w:type="dxa"/>
            <w:vMerge/>
            <w:vAlign w:val="center"/>
            <w:hideMark/>
          </w:tcPr>
          <w:p w14:paraId="158108C5"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23A27A4" w14:textId="2F506731"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C0F6949"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Spāre</w:t>
            </w:r>
          </w:p>
        </w:tc>
        <w:tc>
          <w:tcPr>
            <w:tcW w:w="1276" w:type="dxa"/>
            <w:shd w:val="clear" w:color="auto" w:fill="auto"/>
            <w:noWrap/>
            <w:vAlign w:val="center"/>
            <w:hideMark/>
          </w:tcPr>
          <w:p w14:paraId="564703E3"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395F4DD7" w14:textId="249588EC" w:rsidR="00773D30" w:rsidRPr="00517121" w:rsidRDefault="00773D30" w:rsidP="00773D30">
            <w:pPr>
              <w:jc w:val="center"/>
              <w:rPr>
                <w:color w:val="000000"/>
                <w:sz w:val="20"/>
                <w:szCs w:val="20"/>
                <w:lang w:val="lv-LV" w:eastAsia="lv-LV"/>
              </w:rPr>
            </w:pPr>
            <w:r w:rsidRPr="00517121">
              <w:rPr>
                <w:color w:val="000000"/>
                <w:sz w:val="20"/>
                <w:szCs w:val="20"/>
                <w:lang w:val="lv-LV"/>
              </w:rPr>
              <w:t>6000</w:t>
            </w:r>
          </w:p>
        </w:tc>
        <w:tc>
          <w:tcPr>
            <w:tcW w:w="992" w:type="dxa"/>
            <w:shd w:val="clear" w:color="auto" w:fill="auto"/>
            <w:noWrap/>
            <w:vAlign w:val="center"/>
            <w:hideMark/>
          </w:tcPr>
          <w:p w14:paraId="5B3EBE26" w14:textId="75E04FB8"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0.60</w:t>
            </w:r>
          </w:p>
        </w:tc>
        <w:tc>
          <w:tcPr>
            <w:tcW w:w="1418" w:type="dxa"/>
            <w:vMerge/>
            <w:vAlign w:val="center"/>
            <w:hideMark/>
          </w:tcPr>
          <w:p w14:paraId="1111A008" w14:textId="77777777" w:rsidR="00773D30" w:rsidRPr="00517121" w:rsidRDefault="00773D30" w:rsidP="00773D30">
            <w:pPr>
              <w:rPr>
                <w:color w:val="000000"/>
                <w:sz w:val="20"/>
                <w:szCs w:val="20"/>
                <w:lang w:val="lv-LV" w:eastAsia="lv-LV"/>
              </w:rPr>
            </w:pPr>
          </w:p>
        </w:tc>
        <w:tc>
          <w:tcPr>
            <w:tcW w:w="1417" w:type="dxa"/>
            <w:vMerge/>
            <w:vAlign w:val="center"/>
            <w:hideMark/>
          </w:tcPr>
          <w:p w14:paraId="6C351FC8" w14:textId="77777777" w:rsidR="00773D30" w:rsidRPr="00517121" w:rsidRDefault="00773D30" w:rsidP="00773D30">
            <w:pPr>
              <w:rPr>
                <w:color w:val="000000"/>
                <w:sz w:val="20"/>
                <w:szCs w:val="20"/>
                <w:lang w:val="lv-LV" w:eastAsia="lv-LV"/>
              </w:rPr>
            </w:pPr>
          </w:p>
        </w:tc>
      </w:tr>
      <w:tr w:rsidR="00773D30" w:rsidRPr="00517121" w14:paraId="5B9F208B" w14:textId="77777777" w:rsidTr="00773D30">
        <w:trPr>
          <w:trHeight w:val="270"/>
        </w:trPr>
        <w:tc>
          <w:tcPr>
            <w:tcW w:w="567" w:type="dxa"/>
            <w:vMerge/>
            <w:vAlign w:val="center"/>
            <w:hideMark/>
          </w:tcPr>
          <w:p w14:paraId="258922D5" w14:textId="77777777" w:rsidR="00773D30" w:rsidRPr="00517121" w:rsidRDefault="00773D30" w:rsidP="00773D30">
            <w:pPr>
              <w:rPr>
                <w:color w:val="000000"/>
                <w:sz w:val="20"/>
                <w:szCs w:val="20"/>
                <w:lang w:val="lv-LV" w:eastAsia="lv-LV"/>
              </w:rPr>
            </w:pPr>
          </w:p>
        </w:tc>
        <w:tc>
          <w:tcPr>
            <w:tcW w:w="1844" w:type="dxa"/>
            <w:vMerge/>
            <w:vAlign w:val="center"/>
            <w:hideMark/>
          </w:tcPr>
          <w:p w14:paraId="190A0020"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FB38EB0" w14:textId="4C828A86"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675BF38"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Līči</w:t>
            </w:r>
          </w:p>
        </w:tc>
        <w:tc>
          <w:tcPr>
            <w:tcW w:w="1276" w:type="dxa"/>
            <w:shd w:val="clear" w:color="auto" w:fill="auto"/>
            <w:noWrap/>
            <w:vAlign w:val="center"/>
            <w:hideMark/>
          </w:tcPr>
          <w:p w14:paraId="3E35938C"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03EB4CCD" w14:textId="17B29C81" w:rsidR="00773D30" w:rsidRPr="00517121" w:rsidRDefault="00773D30" w:rsidP="00773D30">
            <w:pPr>
              <w:jc w:val="center"/>
              <w:rPr>
                <w:color w:val="000000"/>
                <w:sz w:val="20"/>
                <w:szCs w:val="20"/>
                <w:lang w:val="lv-LV" w:eastAsia="lv-LV"/>
              </w:rPr>
            </w:pPr>
            <w:r w:rsidRPr="00517121">
              <w:rPr>
                <w:color w:val="000000"/>
                <w:sz w:val="20"/>
                <w:szCs w:val="20"/>
                <w:lang w:val="lv-LV"/>
              </w:rPr>
              <w:t>2000</w:t>
            </w:r>
          </w:p>
        </w:tc>
        <w:tc>
          <w:tcPr>
            <w:tcW w:w="992" w:type="dxa"/>
            <w:shd w:val="clear" w:color="auto" w:fill="auto"/>
            <w:noWrap/>
            <w:vAlign w:val="center"/>
            <w:hideMark/>
          </w:tcPr>
          <w:p w14:paraId="0CF185AE" w14:textId="1839FEA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0.20</w:t>
            </w:r>
          </w:p>
        </w:tc>
        <w:tc>
          <w:tcPr>
            <w:tcW w:w="1418" w:type="dxa"/>
            <w:vMerge/>
            <w:vAlign w:val="center"/>
            <w:hideMark/>
          </w:tcPr>
          <w:p w14:paraId="28A2149E" w14:textId="77777777" w:rsidR="00773D30" w:rsidRPr="00517121" w:rsidRDefault="00773D30" w:rsidP="00773D30">
            <w:pPr>
              <w:rPr>
                <w:color w:val="000000"/>
                <w:sz w:val="20"/>
                <w:szCs w:val="20"/>
                <w:lang w:val="lv-LV" w:eastAsia="lv-LV"/>
              </w:rPr>
            </w:pPr>
          </w:p>
        </w:tc>
        <w:tc>
          <w:tcPr>
            <w:tcW w:w="1417" w:type="dxa"/>
            <w:vMerge/>
            <w:vAlign w:val="center"/>
            <w:hideMark/>
          </w:tcPr>
          <w:p w14:paraId="6CFDB1E9" w14:textId="77777777" w:rsidR="00773D30" w:rsidRPr="00517121" w:rsidRDefault="00773D30" w:rsidP="00773D30">
            <w:pPr>
              <w:rPr>
                <w:color w:val="000000"/>
                <w:sz w:val="20"/>
                <w:szCs w:val="20"/>
                <w:lang w:val="lv-LV" w:eastAsia="lv-LV"/>
              </w:rPr>
            </w:pPr>
          </w:p>
        </w:tc>
      </w:tr>
      <w:tr w:rsidR="00773D30" w:rsidRPr="00517121" w14:paraId="55505C4B" w14:textId="77777777" w:rsidTr="00773D30">
        <w:trPr>
          <w:trHeight w:val="270"/>
        </w:trPr>
        <w:tc>
          <w:tcPr>
            <w:tcW w:w="567" w:type="dxa"/>
            <w:vMerge/>
            <w:vAlign w:val="center"/>
            <w:hideMark/>
          </w:tcPr>
          <w:p w14:paraId="02B059BA" w14:textId="77777777" w:rsidR="00773D30" w:rsidRPr="00517121" w:rsidRDefault="00773D30" w:rsidP="00773D30">
            <w:pPr>
              <w:rPr>
                <w:color w:val="000000"/>
                <w:sz w:val="20"/>
                <w:szCs w:val="20"/>
                <w:lang w:val="lv-LV" w:eastAsia="lv-LV"/>
              </w:rPr>
            </w:pPr>
          </w:p>
        </w:tc>
        <w:tc>
          <w:tcPr>
            <w:tcW w:w="1844" w:type="dxa"/>
            <w:vMerge/>
            <w:vAlign w:val="center"/>
            <w:hideMark/>
          </w:tcPr>
          <w:p w14:paraId="426EF742"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6106BC8" w14:textId="441BB559"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F03A91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Stende</w:t>
            </w:r>
          </w:p>
        </w:tc>
        <w:tc>
          <w:tcPr>
            <w:tcW w:w="1276" w:type="dxa"/>
            <w:shd w:val="clear" w:color="auto" w:fill="auto"/>
            <w:noWrap/>
            <w:vAlign w:val="center"/>
            <w:hideMark/>
          </w:tcPr>
          <w:p w14:paraId="3A7B354B"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686F2112" w14:textId="3A2AC161" w:rsidR="00773D30" w:rsidRPr="00517121" w:rsidRDefault="00773D30" w:rsidP="00773D30">
            <w:pPr>
              <w:jc w:val="center"/>
              <w:rPr>
                <w:color w:val="000000"/>
                <w:sz w:val="20"/>
                <w:szCs w:val="20"/>
                <w:lang w:val="lv-LV" w:eastAsia="lv-LV"/>
              </w:rPr>
            </w:pPr>
            <w:r w:rsidRPr="00517121">
              <w:rPr>
                <w:color w:val="000000"/>
                <w:sz w:val="20"/>
                <w:szCs w:val="20"/>
                <w:lang w:val="lv-LV"/>
              </w:rPr>
              <w:t>8000</w:t>
            </w:r>
          </w:p>
        </w:tc>
        <w:tc>
          <w:tcPr>
            <w:tcW w:w="992" w:type="dxa"/>
            <w:shd w:val="clear" w:color="auto" w:fill="auto"/>
            <w:noWrap/>
            <w:vAlign w:val="center"/>
            <w:hideMark/>
          </w:tcPr>
          <w:p w14:paraId="7234D45E" w14:textId="74EDF8C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0.80</w:t>
            </w:r>
          </w:p>
        </w:tc>
        <w:tc>
          <w:tcPr>
            <w:tcW w:w="1418" w:type="dxa"/>
            <w:vMerge/>
            <w:vAlign w:val="center"/>
            <w:hideMark/>
          </w:tcPr>
          <w:p w14:paraId="6FC4170D" w14:textId="77777777" w:rsidR="00773D30" w:rsidRPr="00517121" w:rsidRDefault="00773D30" w:rsidP="00773D30">
            <w:pPr>
              <w:rPr>
                <w:color w:val="000000"/>
                <w:sz w:val="20"/>
                <w:szCs w:val="20"/>
                <w:lang w:val="lv-LV" w:eastAsia="lv-LV"/>
              </w:rPr>
            </w:pPr>
          </w:p>
        </w:tc>
        <w:tc>
          <w:tcPr>
            <w:tcW w:w="1417" w:type="dxa"/>
            <w:vMerge/>
            <w:vAlign w:val="center"/>
            <w:hideMark/>
          </w:tcPr>
          <w:p w14:paraId="50B54622" w14:textId="77777777" w:rsidR="00773D30" w:rsidRPr="00517121" w:rsidRDefault="00773D30" w:rsidP="00773D30">
            <w:pPr>
              <w:rPr>
                <w:color w:val="000000"/>
                <w:sz w:val="20"/>
                <w:szCs w:val="20"/>
                <w:lang w:val="lv-LV" w:eastAsia="lv-LV"/>
              </w:rPr>
            </w:pPr>
          </w:p>
        </w:tc>
      </w:tr>
      <w:tr w:rsidR="00773D30" w:rsidRPr="00517121" w14:paraId="64212C8E" w14:textId="77777777" w:rsidTr="00773D30">
        <w:trPr>
          <w:trHeight w:val="270"/>
        </w:trPr>
        <w:tc>
          <w:tcPr>
            <w:tcW w:w="567" w:type="dxa"/>
            <w:vMerge/>
            <w:vAlign w:val="center"/>
            <w:hideMark/>
          </w:tcPr>
          <w:p w14:paraId="06F19034" w14:textId="77777777" w:rsidR="00773D30" w:rsidRPr="00517121" w:rsidRDefault="00773D30" w:rsidP="00773D30">
            <w:pPr>
              <w:rPr>
                <w:color w:val="000000"/>
                <w:sz w:val="20"/>
                <w:szCs w:val="20"/>
                <w:lang w:val="lv-LV" w:eastAsia="lv-LV"/>
              </w:rPr>
            </w:pPr>
          </w:p>
        </w:tc>
        <w:tc>
          <w:tcPr>
            <w:tcW w:w="1844" w:type="dxa"/>
            <w:vMerge/>
            <w:vAlign w:val="center"/>
            <w:hideMark/>
          </w:tcPr>
          <w:p w14:paraId="7C35BE07"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4C81A04" w14:textId="4F49FFF8"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7B9ACE83"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Sabile</w:t>
            </w:r>
          </w:p>
        </w:tc>
        <w:tc>
          <w:tcPr>
            <w:tcW w:w="1276" w:type="dxa"/>
            <w:shd w:val="clear" w:color="auto" w:fill="auto"/>
            <w:noWrap/>
            <w:vAlign w:val="center"/>
            <w:hideMark/>
          </w:tcPr>
          <w:p w14:paraId="7CF1673B"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6C1AF263" w14:textId="154968C7" w:rsidR="00773D30" w:rsidRPr="00517121" w:rsidRDefault="00773D30" w:rsidP="00773D30">
            <w:pPr>
              <w:jc w:val="center"/>
              <w:rPr>
                <w:color w:val="000000"/>
                <w:sz w:val="20"/>
                <w:szCs w:val="20"/>
                <w:lang w:val="lv-LV" w:eastAsia="lv-LV"/>
              </w:rPr>
            </w:pPr>
            <w:r w:rsidRPr="00517121">
              <w:rPr>
                <w:color w:val="000000"/>
                <w:sz w:val="20"/>
                <w:szCs w:val="20"/>
                <w:lang w:val="lv-LV"/>
              </w:rPr>
              <w:t>5000</w:t>
            </w:r>
          </w:p>
        </w:tc>
        <w:tc>
          <w:tcPr>
            <w:tcW w:w="992" w:type="dxa"/>
            <w:shd w:val="clear" w:color="auto" w:fill="auto"/>
            <w:noWrap/>
            <w:vAlign w:val="center"/>
            <w:hideMark/>
          </w:tcPr>
          <w:p w14:paraId="598DD03D" w14:textId="0A54A3C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0.50</w:t>
            </w:r>
          </w:p>
        </w:tc>
        <w:tc>
          <w:tcPr>
            <w:tcW w:w="1418" w:type="dxa"/>
            <w:vMerge/>
            <w:vAlign w:val="center"/>
            <w:hideMark/>
          </w:tcPr>
          <w:p w14:paraId="307AA168" w14:textId="77777777" w:rsidR="00773D30" w:rsidRPr="00517121" w:rsidRDefault="00773D30" w:rsidP="00773D30">
            <w:pPr>
              <w:rPr>
                <w:color w:val="000000"/>
                <w:sz w:val="20"/>
                <w:szCs w:val="20"/>
                <w:lang w:val="lv-LV" w:eastAsia="lv-LV"/>
              </w:rPr>
            </w:pPr>
          </w:p>
        </w:tc>
        <w:tc>
          <w:tcPr>
            <w:tcW w:w="1417" w:type="dxa"/>
            <w:vMerge/>
            <w:vAlign w:val="center"/>
            <w:hideMark/>
          </w:tcPr>
          <w:p w14:paraId="6B8EE62D" w14:textId="77777777" w:rsidR="00773D30" w:rsidRPr="00517121" w:rsidRDefault="00773D30" w:rsidP="00773D30">
            <w:pPr>
              <w:rPr>
                <w:color w:val="000000"/>
                <w:sz w:val="20"/>
                <w:szCs w:val="20"/>
                <w:lang w:val="lv-LV" w:eastAsia="lv-LV"/>
              </w:rPr>
            </w:pPr>
          </w:p>
        </w:tc>
      </w:tr>
      <w:tr w:rsidR="00773D30" w:rsidRPr="00517121" w14:paraId="53FF187B" w14:textId="77777777" w:rsidTr="00773D30">
        <w:trPr>
          <w:trHeight w:val="270"/>
        </w:trPr>
        <w:tc>
          <w:tcPr>
            <w:tcW w:w="567" w:type="dxa"/>
            <w:vMerge/>
            <w:vAlign w:val="center"/>
            <w:hideMark/>
          </w:tcPr>
          <w:p w14:paraId="67B7261D" w14:textId="77777777" w:rsidR="00773D30" w:rsidRPr="00517121" w:rsidRDefault="00773D30" w:rsidP="00773D30">
            <w:pPr>
              <w:rPr>
                <w:color w:val="000000"/>
                <w:sz w:val="20"/>
                <w:szCs w:val="20"/>
                <w:lang w:val="lv-LV" w:eastAsia="lv-LV"/>
              </w:rPr>
            </w:pPr>
          </w:p>
        </w:tc>
        <w:tc>
          <w:tcPr>
            <w:tcW w:w="1844" w:type="dxa"/>
            <w:vMerge/>
            <w:vAlign w:val="center"/>
            <w:hideMark/>
          </w:tcPr>
          <w:p w14:paraId="783E2144"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28F1BC7" w14:textId="0A97829B"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7294E53"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Kandava</w:t>
            </w:r>
          </w:p>
        </w:tc>
        <w:tc>
          <w:tcPr>
            <w:tcW w:w="1276" w:type="dxa"/>
            <w:shd w:val="clear" w:color="auto" w:fill="auto"/>
            <w:noWrap/>
            <w:vAlign w:val="center"/>
            <w:hideMark/>
          </w:tcPr>
          <w:p w14:paraId="16AEA65E"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6508F9F1" w14:textId="3C455929" w:rsidR="00773D30" w:rsidRPr="00517121" w:rsidRDefault="00773D30" w:rsidP="00773D30">
            <w:pPr>
              <w:jc w:val="center"/>
              <w:rPr>
                <w:color w:val="000000"/>
                <w:sz w:val="20"/>
                <w:szCs w:val="20"/>
                <w:lang w:val="lv-LV" w:eastAsia="lv-LV"/>
              </w:rPr>
            </w:pPr>
            <w:r w:rsidRPr="00517121">
              <w:rPr>
                <w:color w:val="000000"/>
                <w:sz w:val="20"/>
                <w:szCs w:val="20"/>
                <w:lang w:val="lv-LV"/>
              </w:rPr>
              <w:t>2500</w:t>
            </w:r>
          </w:p>
        </w:tc>
        <w:tc>
          <w:tcPr>
            <w:tcW w:w="992" w:type="dxa"/>
            <w:shd w:val="clear" w:color="auto" w:fill="auto"/>
            <w:noWrap/>
            <w:vAlign w:val="center"/>
            <w:hideMark/>
          </w:tcPr>
          <w:p w14:paraId="06645250" w14:textId="60D1A08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0.25</w:t>
            </w:r>
          </w:p>
        </w:tc>
        <w:tc>
          <w:tcPr>
            <w:tcW w:w="1418" w:type="dxa"/>
            <w:vMerge/>
            <w:vAlign w:val="center"/>
            <w:hideMark/>
          </w:tcPr>
          <w:p w14:paraId="51B6693B" w14:textId="77777777" w:rsidR="00773D30" w:rsidRPr="00517121" w:rsidRDefault="00773D30" w:rsidP="00773D30">
            <w:pPr>
              <w:rPr>
                <w:color w:val="000000"/>
                <w:sz w:val="20"/>
                <w:szCs w:val="20"/>
                <w:lang w:val="lv-LV" w:eastAsia="lv-LV"/>
              </w:rPr>
            </w:pPr>
          </w:p>
        </w:tc>
        <w:tc>
          <w:tcPr>
            <w:tcW w:w="1417" w:type="dxa"/>
            <w:vMerge/>
            <w:vAlign w:val="center"/>
            <w:hideMark/>
          </w:tcPr>
          <w:p w14:paraId="5DEFCFAD" w14:textId="77777777" w:rsidR="00773D30" w:rsidRPr="00517121" w:rsidRDefault="00773D30" w:rsidP="00773D30">
            <w:pPr>
              <w:rPr>
                <w:color w:val="000000"/>
                <w:sz w:val="20"/>
                <w:szCs w:val="20"/>
                <w:lang w:val="lv-LV" w:eastAsia="lv-LV"/>
              </w:rPr>
            </w:pPr>
          </w:p>
        </w:tc>
      </w:tr>
      <w:tr w:rsidR="00773D30" w:rsidRPr="00517121" w14:paraId="7D074EF0" w14:textId="77777777" w:rsidTr="00773D30">
        <w:trPr>
          <w:trHeight w:val="270"/>
        </w:trPr>
        <w:tc>
          <w:tcPr>
            <w:tcW w:w="567" w:type="dxa"/>
            <w:vMerge/>
            <w:vAlign w:val="center"/>
            <w:hideMark/>
          </w:tcPr>
          <w:p w14:paraId="7C5B1174" w14:textId="77777777" w:rsidR="00773D30" w:rsidRPr="00517121" w:rsidRDefault="00773D30" w:rsidP="00773D30">
            <w:pPr>
              <w:rPr>
                <w:color w:val="000000"/>
                <w:sz w:val="20"/>
                <w:szCs w:val="20"/>
                <w:lang w:val="lv-LV" w:eastAsia="lv-LV"/>
              </w:rPr>
            </w:pPr>
          </w:p>
        </w:tc>
        <w:tc>
          <w:tcPr>
            <w:tcW w:w="1844" w:type="dxa"/>
            <w:vMerge/>
            <w:vAlign w:val="center"/>
            <w:hideMark/>
          </w:tcPr>
          <w:p w14:paraId="4CB98920"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4CE5F61" w14:textId="767D59E1"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7C2DBC0A"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Zvāre</w:t>
            </w:r>
            <w:proofErr w:type="spellEnd"/>
          </w:p>
        </w:tc>
        <w:tc>
          <w:tcPr>
            <w:tcW w:w="1276" w:type="dxa"/>
            <w:shd w:val="clear" w:color="auto" w:fill="auto"/>
            <w:noWrap/>
            <w:vAlign w:val="center"/>
            <w:hideMark/>
          </w:tcPr>
          <w:p w14:paraId="0193C77E"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7E52C8C2" w14:textId="4B7A3C95" w:rsidR="00773D30" w:rsidRPr="00517121" w:rsidRDefault="00773D30" w:rsidP="00773D30">
            <w:pPr>
              <w:jc w:val="center"/>
              <w:rPr>
                <w:color w:val="000000"/>
                <w:sz w:val="20"/>
                <w:szCs w:val="20"/>
                <w:lang w:val="lv-LV" w:eastAsia="lv-LV"/>
              </w:rPr>
            </w:pPr>
            <w:r w:rsidRPr="00517121">
              <w:rPr>
                <w:color w:val="000000"/>
                <w:sz w:val="20"/>
                <w:szCs w:val="20"/>
                <w:lang w:val="lv-LV"/>
              </w:rPr>
              <w:t>4000</w:t>
            </w:r>
          </w:p>
        </w:tc>
        <w:tc>
          <w:tcPr>
            <w:tcW w:w="992" w:type="dxa"/>
            <w:shd w:val="clear" w:color="auto" w:fill="auto"/>
            <w:noWrap/>
            <w:vAlign w:val="center"/>
            <w:hideMark/>
          </w:tcPr>
          <w:p w14:paraId="7715781C" w14:textId="24697FA6"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0.40</w:t>
            </w:r>
          </w:p>
        </w:tc>
        <w:tc>
          <w:tcPr>
            <w:tcW w:w="1418" w:type="dxa"/>
            <w:vMerge/>
            <w:vAlign w:val="center"/>
            <w:hideMark/>
          </w:tcPr>
          <w:p w14:paraId="0DADB06A" w14:textId="77777777" w:rsidR="00773D30" w:rsidRPr="00517121" w:rsidRDefault="00773D30" w:rsidP="00773D30">
            <w:pPr>
              <w:rPr>
                <w:color w:val="000000"/>
                <w:sz w:val="20"/>
                <w:szCs w:val="20"/>
                <w:lang w:val="lv-LV" w:eastAsia="lv-LV"/>
              </w:rPr>
            </w:pPr>
          </w:p>
        </w:tc>
        <w:tc>
          <w:tcPr>
            <w:tcW w:w="1417" w:type="dxa"/>
            <w:vMerge/>
            <w:vAlign w:val="center"/>
            <w:hideMark/>
          </w:tcPr>
          <w:p w14:paraId="5B559378" w14:textId="77777777" w:rsidR="00773D30" w:rsidRPr="00517121" w:rsidRDefault="00773D30" w:rsidP="00773D30">
            <w:pPr>
              <w:rPr>
                <w:color w:val="000000"/>
                <w:sz w:val="20"/>
                <w:szCs w:val="20"/>
                <w:lang w:val="lv-LV" w:eastAsia="lv-LV"/>
              </w:rPr>
            </w:pPr>
          </w:p>
        </w:tc>
      </w:tr>
      <w:tr w:rsidR="00773D30" w:rsidRPr="00517121" w14:paraId="28C837AE" w14:textId="77777777" w:rsidTr="00773D30">
        <w:trPr>
          <w:trHeight w:val="270"/>
        </w:trPr>
        <w:tc>
          <w:tcPr>
            <w:tcW w:w="567" w:type="dxa"/>
            <w:vMerge/>
            <w:vAlign w:val="center"/>
            <w:hideMark/>
          </w:tcPr>
          <w:p w14:paraId="1C6C400E" w14:textId="77777777" w:rsidR="00773D30" w:rsidRPr="00517121" w:rsidRDefault="00773D30" w:rsidP="00773D30">
            <w:pPr>
              <w:rPr>
                <w:color w:val="000000"/>
                <w:sz w:val="20"/>
                <w:szCs w:val="20"/>
                <w:lang w:val="lv-LV" w:eastAsia="lv-LV"/>
              </w:rPr>
            </w:pPr>
          </w:p>
        </w:tc>
        <w:tc>
          <w:tcPr>
            <w:tcW w:w="1844" w:type="dxa"/>
            <w:vMerge/>
            <w:vAlign w:val="center"/>
            <w:hideMark/>
          </w:tcPr>
          <w:p w14:paraId="7FE21E17"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0A963B9" w14:textId="617C6D70"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D63845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Tukums-II</w:t>
            </w:r>
          </w:p>
        </w:tc>
        <w:tc>
          <w:tcPr>
            <w:tcW w:w="1276" w:type="dxa"/>
            <w:shd w:val="clear" w:color="auto" w:fill="auto"/>
            <w:noWrap/>
            <w:vAlign w:val="center"/>
            <w:hideMark/>
          </w:tcPr>
          <w:p w14:paraId="0DD949DD"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3EF2FDD1" w14:textId="2B72ECEF" w:rsidR="00773D30" w:rsidRPr="00517121" w:rsidRDefault="00773D30" w:rsidP="00773D30">
            <w:pPr>
              <w:jc w:val="center"/>
              <w:rPr>
                <w:color w:val="000000"/>
                <w:sz w:val="20"/>
                <w:szCs w:val="20"/>
                <w:lang w:val="lv-LV" w:eastAsia="lv-LV"/>
              </w:rPr>
            </w:pPr>
            <w:r w:rsidRPr="00517121">
              <w:rPr>
                <w:color w:val="000000"/>
                <w:sz w:val="20"/>
                <w:szCs w:val="20"/>
                <w:lang w:val="lv-LV"/>
              </w:rPr>
              <w:t>34000</w:t>
            </w:r>
          </w:p>
        </w:tc>
        <w:tc>
          <w:tcPr>
            <w:tcW w:w="992" w:type="dxa"/>
            <w:shd w:val="clear" w:color="auto" w:fill="auto"/>
            <w:noWrap/>
            <w:vAlign w:val="center"/>
            <w:hideMark/>
          </w:tcPr>
          <w:p w14:paraId="0A347E6E" w14:textId="48ECC94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3.40</w:t>
            </w:r>
          </w:p>
        </w:tc>
        <w:tc>
          <w:tcPr>
            <w:tcW w:w="1418" w:type="dxa"/>
            <w:vMerge/>
            <w:vAlign w:val="center"/>
            <w:hideMark/>
          </w:tcPr>
          <w:p w14:paraId="1AE2E674" w14:textId="77777777" w:rsidR="00773D30" w:rsidRPr="00517121" w:rsidRDefault="00773D30" w:rsidP="00773D30">
            <w:pPr>
              <w:rPr>
                <w:color w:val="000000"/>
                <w:sz w:val="20"/>
                <w:szCs w:val="20"/>
                <w:lang w:val="lv-LV" w:eastAsia="lv-LV"/>
              </w:rPr>
            </w:pPr>
          </w:p>
        </w:tc>
        <w:tc>
          <w:tcPr>
            <w:tcW w:w="1417" w:type="dxa"/>
            <w:vMerge/>
            <w:vAlign w:val="center"/>
            <w:hideMark/>
          </w:tcPr>
          <w:p w14:paraId="0DAFB53A" w14:textId="77777777" w:rsidR="00773D30" w:rsidRPr="00517121" w:rsidRDefault="00773D30" w:rsidP="00773D30">
            <w:pPr>
              <w:rPr>
                <w:color w:val="000000"/>
                <w:sz w:val="20"/>
                <w:szCs w:val="20"/>
                <w:lang w:val="lv-LV" w:eastAsia="lv-LV"/>
              </w:rPr>
            </w:pPr>
          </w:p>
        </w:tc>
      </w:tr>
      <w:tr w:rsidR="00773D30" w:rsidRPr="00517121" w14:paraId="0008B8C0" w14:textId="77777777" w:rsidTr="00773D30">
        <w:trPr>
          <w:trHeight w:val="270"/>
        </w:trPr>
        <w:tc>
          <w:tcPr>
            <w:tcW w:w="567" w:type="dxa"/>
            <w:vMerge w:val="restart"/>
            <w:shd w:val="clear" w:color="auto" w:fill="auto"/>
            <w:vAlign w:val="center"/>
            <w:hideMark/>
          </w:tcPr>
          <w:p w14:paraId="240CDE3D"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8</w:t>
            </w:r>
          </w:p>
        </w:tc>
        <w:tc>
          <w:tcPr>
            <w:tcW w:w="1844" w:type="dxa"/>
            <w:vMerge w:val="restart"/>
            <w:shd w:val="clear" w:color="auto" w:fill="auto"/>
            <w:vAlign w:val="center"/>
            <w:hideMark/>
          </w:tcPr>
          <w:p w14:paraId="1CB67D57"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Tukums-II - Jelgava</w:t>
            </w:r>
          </w:p>
        </w:tc>
        <w:tc>
          <w:tcPr>
            <w:tcW w:w="709" w:type="dxa"/>
            <w:shd w:val="clear" w:color="auto" w:fill="auto"/>
            <w:hideMark/>
          </w:tcPr>
          <w:p w14:paraId="1FF32868" w14:textId="182678AC"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E61E14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Slampe</w:t>
            </w:r>
          </w:p>
        </w:tc>
        <w:tc>
          <w:tcPr>
            <w:tcW w:w="1276" w:type="dxa"/>
            <w:shd w:val="clear" w:color="auto" w:fill="auto"/>
            <w:noWrap/>
            <w:vAlign w:val="center"/>
            <w:hideMark/>
          </w:tcPr>
          <w:p w14:paraId="1C0CC6FA"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19BCBC52" w14:textId="72F84744" w:rsidR="00773D30" w:rsidRPr="00517121" w:rsidRDefault="00773D30" w:rsidP="00773D30">
            <w:pPr>
              <w:jc w:val="center"/>
              <w:rPr>
                <w:color w:val="000000"/>
                <w:sz w:val="20"/>
                <w:szCs w:val="20"/>
                <w:lang w:val="lv-LV" w:eastAsia="lv-LV"/>
              </w:rPr>
            </w:pPr>
            <w:r w:rsidRPr="00517121">
              <w:rPr>
                <w:color w:val="000000"/>
                <w:sz w:val="20"/>
                <w:szCs w:val="20"/>
                <w:lang w:val="lv-LV"/>
              </w:rPr>
              <w:t>1000</w:t>
            </w:r>
          </w:p>
        </w:tc>
        <w:tc>
          <w:tcPr>
            <w:tcW w:w="992" w:type="dxa"/>
            <w:shd w:val="clear" w:color="auto" w:fill="auto"/>
            <w:noWrap/>
            <w:vAlign w:val="center"/>
            <w:hideMark/>
          </w:tcPr>
          <w:p w14:paraId="1CC2ED49" w14:textId="0AFFFDE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0.10</w:t>
            </w:r>
          </w:p>
        </w:tc>
        <w:tc>
          <w:tcPr>
            <w:tcW w:w="1418" w:type="dxa"/>
            <w:vMerge w:val="restart"/>
            <w:shd w:val="clear" w:color="auto" w:fill="auto"/>
            <w:vAlign w:val="center"/>
            <w:hideMark/>
          </w:tcPr>
          <w:p w14:paraId="7D15BC8B"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8000.00</w:t>
            </w:r>
          </w:p>
        </w:tc>
        <w:tc>
          <w:tcPr>
            <w:tcW w:w="1417" w:type="dxa"/>
            <w:vMerge w:val="restart"/>
            <w:shd w:val="clear" w:color="auto" w:fill="auto"/>
            <w:vAlign w:val="center"/>
            <w:hideMark/>
          </w:tcPr>
          <w:p w14:paraId="45EF1516"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0.80</w:t>
            </w:r>
          </w:p>
        </w:tc>
      </w:tr>
      <w:tr w:rsidR="00773D30" w:rsidRPr="00517121" w14:paraId="19E09A0D" w14:textId="77777777" w:rsidTr="00773D30">
        <w:trPr>
          <w:trHeight w:val="270"/>
        </w:trPr>
        <w:tc>
          <w:tcPr>
            <w:tcW w:w="567" w:type="dxa"/>
            <w:vMerge/>
            <w:vAlign w:val="center"/>
            <w:hideMark/>
          </w:tcPr>
          <w:p w14:paraId="69A4435D" w14:textId="77777777" w:rsidR="00773D30" w:rsidRPr="00517121" w:rsidRDefault="00773D30" w:rsidP="00773D30">
            <w:pPr>
              <w:rPr>
                <w:color w:val="000000"/>
                <w:sz w:val="20"/>
                <w:szCs w:val="20"/>
                <w:lang w:val="lv-LV" w:eastAsia="lv-LV"/>
              </w:rPr>
            </w:pPr>
          </w:p>
        </w:tc>
        <w:tc>
          <w:tcPr>
            <w:tcW w:w="1844" w:type="dxa"/>
            <w:vMerge/>
            <w:vAlign w:val="center"/>
            <w:hideMark/>
          </w:tcPr>
          <w:p w14:paraId="5DB927AB"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333AD47" w14:textId="123BA40F"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08B54B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Līvbērze</w:t>
            </w:r>
          </w:p>
        </w:tc>
        <w:tc>
          <w:tcPr>
            <w:tcW w:w="1276" w:type="dxa"/>
            <w:shd w:val="clear" w:color="auto" w:fill="auto"/>
            <w:noWrap/>
            <w:vAlign w:val="center"/>
            <w:hideMark/>
          </w:tcPr>
          <w:p w14:paraId="4C3C99E3"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7D073595" w14:textId="39D2EF9E" w:rsidR="00773D30" w:rsidRPr="00517121" w:rsidRDefault="00773D30" w:rsidP="00773D30">
            <w:pPr>
              <w:jc w:val="center"/>
              <w:rPr>
                <w:color w:val="000000"/>
                <w:sz w:val="20"/>
                <w:szCs w:val="20"/>
                <w:lang w:val="lv-LV" w:eastAsia="lv-LV"/>
              </w:rPr>
            </w:pPr>
            <w:r w:rsidRPr="00517121">
              <w:rPr>
                <w:color w:val="000000"/>
                <w:sz w:val="20"/>
                <w:szCs w:val="20"/>
                <w:lang w:val="lv-LV"/>
              </w:rPr>
              <w:t>7000</w:t>
            </w:r>
          </w:p>
        </w:tc>
        <w:tc>
          <w:tcPr>
            <w:tcW w:w="992" w:type="dxa"/>
            <w:shd w:val="clear" w:color="auto" w:fill="auto"/>
            <w:noWrap/>
            <w:vAlign w:val="center"/>
            <w:hideMark/>
          </w:tcPr>
          <w:p w14:paraId="2E5A577E" w14:textId="7891661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0.70</w:t>
            </w:r>
          </w:p>
        </w:tc>
        <w:tc>
          <w:tcPr>
            <w:tcW w:w="1418" w:type="dxa"/>
            <w:vMerge/>
            <w:vAlign w:val="center"/>
            <w:hideMark/>
          </w:tcPr>
          <w:p w14:paraId="5ADB575C" w14:textId="77777777" w:rsidR="00773D30" w:rsidRPr="00517121" w:rsidRDefault="00773D30" w:rsidP="00773D30">
            <w:pPr>
              <w:rPr>
                <w:color w:val="000000"/>
                <w:sz w:val="20"/>
                <w:szCs w:val="20"/>
                <w:lang w:val="lv-LV" w:eastAsia="lv-LV"/>
              </w:rPr>
            </w:pPr>
          </w:p>
        </w:tc>
        <w:tc>
          <w:tcPr>
            <w:tcW w:w="1417" w:type="dxa"/>
            <w:vMerge/>
            <w:vAlign w:val="center"/>
            <w:hideMark/>
          </w:tcPr>
          <w:p w14:paraId="2BB3556A" w14:textId="77777777" w:rsidR="00773D30" w:rsidRPr="00517121" w:rsidRDefault="00773D30" w:rsidP="00773D30">
            <w:pPr>
              <w:rPr>
                <w:color w:val="000000"/>
                <w:sz w:val="20"/>
                <w:szCs w:val="20"/>
                <w:lang w:val="lv-LV" w:eastAsia="lv-LV"/>
              </w:rPr>
            </w:pPr>
          </w:p>
        </w:tc>
      </w:tr>
      <w:tr w:rsidR="00773D30" w:rsidRPr="00517121" w14:paraId="7E240311" w14:textId="77777777" w:rsidTr="00773D30">
        <w:trPr>
          <w:trHeight w:val="270"/>
        </w:trPr>
        <w:tc>
          <w:tcPr>
            <w:tcW w:w="567" w:type="dxa"/>
            <w:vMerge w:val="restart"/>
            <w:shd w:val="clear" w:color="auto" w:fill="auto"/>
            <w:vAlign w:val="center"/>
            <w:hideMark/>
          </w:tcPr>
          <w:p w14:paraId="5882B6B1"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9</w:t>
            </w:r>
          </w:p>
        </w:tc>
        <w:tc>
          <w:tcPr>
            <w:tcW w:w="1844" w:type="dxa"/>
            <w:vMerge w:val="restart"/>
            <w:shd w:val="clear" w:color="auto" w:fill="auto"/>
            <w:vAlign w:val="center"/>
            <w:hideMark/>
          </w:tcPr>
          <w:p w14:paraId="29A79991"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Jelgava - Krustpils</w:t>
            </w:r>
          </w:p>
        </w:tc>
        <w:tc>
          <w:tcPr>
            <w:tcW w:w="709" w:type="dxa"/>
            <w:shd w:val="clear" w:color="auto" w:fill="auto"/>
            <w:hideMark/>
          </w:tcPr>
          <w:p w14:paraId="1DBB0D6B" w14:textId="602C58D5"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BFE8F2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Garoza</w:t>
            </w:r>
          </w:p>
        </w:tc>
        <w:tc>
          <w:tcPr>
            <w:tcW w:w="1276" w:type="dxa"/>
            <w:shd w:val="clear" w:color="auto" w:fill="auto"/>
            <w:noWrap/>
            <w:vAlign w:val="center"/>
            <w:hideMark/>
          </w:tcPr>
          <w:p w14:paraId="5FC57C84"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3B1447F1" w14:textId="6C3F5A3C" w:rsidR="00773D30" w:rsidRPr="00517121" w:rsidRDefault="00773D30" w:rsidP="00773D30">
            <w:pPr>
              <w:jc w:val="center"/>
              <w:rPr>
                <w:color w:val="000000"/>
                <w:sz w:val="20"/>
                <w:szCs w:val="20"/>
                <w:lang w:val="lv-LV" w:eastAsia="lv-LV"/>
              </w:rPr>
            </w:pPr>
            <w:r w:rsidRPr="00517121">
              <w:rPr>
                <w:color w:val="000000"/>
                <w:sz w:val="20"/>
                <w:szCs w:val="20"/>
                <w:lang w:val="lv-LV"/>
              </w:rPr>
              <w:t>9000</w:t>
            </w:r>
          </w:p>
        </w:tc>
        <w:tc>
          <w:tcPr>
            <w:tcW w:w="992" w:type="dxa"/>
            <w:shd w:val="clear" w:color="auto" w:fill="auto"/>
            <w:noWrap/>
            <w:vAlign w:val="center"/>
            <w:hideMark/>
          </w:tcPr>
          <w:p w14:paraId="50B9D417" w14:textId="189F873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0.90</w:t>
            </w:r>
          </w:p>
        </w:tc>
        <w:tc>
          <w:tcPr>
            <w:tcW w:w="1418" w:type="dxa"/>
            <w:vMerge w:val="restart"/>
            <w:shd w:val="clear" w:color="auto" w:fill="auto"/>
            <w:vAlign w:val="center"/>
            <w:hideMark/>
          </w:tcPr>
          <w:p w14:paraId="040A524C"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67600.00</w:t>
            </w:r>
          </w:p>
        </w:tc>
        <w:tc>
          <w:tcPr>
            <w:tcW w:w="1417" w:type="dxa"/>
            <w:vMerge w:val="restart"/>
            <w:shd w:val="clear" w:color="auto" w:fill="auto"/>
            <w:vAlign w:val="center"/>
            <w:hideMark/>
          </w:tcPr>
          <w:p w14:paraId="1B03DC38"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6.76</w:t>
            </w:r>
          </w:p>
        </w:tc>
      </w:tr>
      <w:tr w:rsidR="00773D30" w:rsidRPr="00517121" w14:paraId="23BA97DB" w14:textId="77777777" w:rsidTr="00773D30">
        <w:trPr>
          <w:trHeight w:val="270"/>
        </w:trPr>
        <w:tc>
          <w:tcPr>
            <w:tcW w:w="567" w:type="dxa"/>
            <w:vMerge/>
            <w:vAlign w:val="center"/>
            <w:hideMark/>
          </w:tcPr>
          <w:p w14:paraId="4696A241" w14:textId="77777777" w:rsidR="00773D30" w:rsidRPr="00517121" w:rsidRDefault="00773D30" w:rsidP="00773D30">
            <w:pPr>
              <w:rPr>
                <w:color w:val="000000"/>
                <w:sz w:val="20"/>
                <w:szCs w:val="20"/>
                <w:lang w:val="lv-LV" w:eastAsia="lv-LV"/>
              </w:rPr>
            </w:pPr>
          </w:p>
        </w:tc>
        <w:tc>
          <w:tcPr>
            <w:tcW w:w="1844" w:type="dxa"/>
            <w:vMerge/>
            <w:vAlign w:val="center"/>
            <w:hideMark/>
          </w:tcPr>
          <w:p w14:paraId="1BDB73DA"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CF83CAC" w14:textId="57490F07"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A3C8173"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Zālīte</w:t>
            </w:r>
          </w:p>
        </w:tc>
        <w:tc>
          <w:tcPr>
            <w:tcW w:w="1276" w:type="dxa"/>
            <w:shd w:val="clear" w:color="auto" w:fill="auto"/>
            <w:noWrap/>
            <w:vAlign w:val="center"/>
            <w:hideMark/>
          </w:tcPr>
          <w:p w14:paraId="2E3F195B"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11401209" w14:textId="5575A7D5" w:rsidR="00773D30" w:rsidRPr="00517121" w:rsidRDefault="00773D30" w:rsidP="00773D30">
            <w:pPr>
              <w:jc w:val="center"/>
              <w:rPr>
                <w:color w:val="000000"/>
                <w:sz w:val="20"/>
                <w:szCs w:val="20"/>
                <w:lang w:val="lv-LV" w:eastAsia="lv-LV"/>
              </w:rPr>
            </w:pPr>
            <w:r w:rsidRPr="00517121">
              <w:rPr>
                <w:color w:val="000000"/>
                <w:sz w:val="20"/>
                <w:szCs w:val="20"/>
                <w:lang w:val="lv-LV"/>
              </w:rPr>
              <w:t>2500</w:t>
            </w:r>
          </w:p>
        </w:tc>
        <w:tc>
          <w:tcPr>
            <w:tcW w:w="992" w:type="dxa"/>
            <w:shd w:val="clear" w:color="auto" w:fill="auto"/>
            <w:noWrap/>
            <w:vAlign w:val="center"/>
            <w:hideMark/>
          </w:tcPr>
          <w:p w14:paraId="6C758A66" w14:textId="1418AA0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0.25</w:t>
            </w:r>
          </w:p>
        </w:tc>
        <w:tc>
          <w:tcPr>
            <w:tcW w:w="1418" w:type="dxa"/>
            <w:vMerge/>
            <w:vAlign w:val="center"/>
            <w:hideMark/>
          </w:tcPr>
          <w:p w14:paraId="744B6183" w14:textId="77777777" w:rsidR="00773D30" w:rsidRPr="00517121" w:rsidRDefault="00773D30" w:rsidP="00773D30">
            <w:pPr>
              <w:rPr>
                <w:color w:val="000000"/>
                <w:sz w:val="20"/>
                <w:szCs w:val="20"/>
                <w:lang w:val="lv-LV" w:eastAsia="lv-LV"/>
              </w:rPr>
            </w:pPr>
          </w:p>
        </w:tc>
        <w:tc>
          <w:tcPr>
            <w:tcW w:w="1417" w:type="dxa"/>
            <w:vMerge/>
            <w:vAlign w:val="center"/>
            <w:hideMark/>
          </w:tcPr>
          <w:p w14:paraId="0AE8E58A" w14:textId="77777777" w:rsidR="00773D30" w:rsidRPr="00517121" w:rsidRDefault="00773D30" w:rsidP="00773D30">
            <w:pPr>
              <w:rPr>
                <w:color w:val="000000"/>
                <w:sz w:val="20"/>
                <w:szCs w:val="20"/>
                <w:lang w:val="lv-LV" w:eastAsia="lv-LV"/>
              </w:rPr>
            </w:pPr>
          </w:p>
        </w:tc>
      </w:tr>
      <w:tr w:rsidR="00773D30" w:rsidRPr="00517121" w14:paraId="246ED3B0" w14:textId="77777777" w:rsidTr="00773D30">
        <w:trPr>
          <w:trHeight w:val="270"/>
        </w:trPr>
        <w:tc>
          <w:tcPr>
            <w:tcW w:w="567" w:type="dxa"/>
            <w:vMerge/>
            <w:vAlign w:val="center"/>
            <w:hideMark/>
          </w:tcPr>
          <w:p w14:paraId="4860734A" w14:textId="77777777" w:rsidR="00773D30" w:rsidRPr="00517121" w:rsidRDefault="00773D30" w:rsidP="00773D30">
            <w:pPr>
              <w:rPr>
                <w:color w:val="000000"/>
                <w:sz w:val="20"/>
                <w:szCs w:val="20"/>
                <w:lang w:val="lv-LV" w:eastAsia="lv-LV"/>
              </w:rPr>
            </w:pPr>
          </w:p>
        </w:tc>
        <w:tc>
          <w:tcPr>
            <w:tcW w:w="1844" w:type="dxa"/>
            <w:vMerge/>
            <w:vAlign w:val="center"/>
            <w:hideMark/>
          </w:tcPr>
          <w:p w14:paraId="3733C9B5"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8CDE6D7" w14:textId="2BF4D129"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E1DA7E2"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Iecava</w:t>
            </w:r>
          </w:p>
        </w:tc>
        <w:tc>
          <w:tcPr>
            <w:tcW w:w="1276" w:type="dxa"/>
            <w:shd w:val="clear" w:color="auto" w:fill="auto"/>
            <w:noWrap/>
            <w:vAlign w:val="center"/>
            <w:hideMark/>
          </w:tcPr>
          <w:p w14:paraId="02BE8AE2"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4B1155A7" w14:textId="1DB46FEC" w:rsidR="00773D30" w:rsidRPr="00517121" w:rsidRDefault="00773D30" w:rsidP="00773D30">
            <w:pPr>
              <w:jc w:val="center"/>
              <w:rPr>
                <w:color w:val="000000"/>
                <w:sz w:val="20"/>
                <w:szCs w:val="20"/>
                <w:lang w:val="lv-LV" w:eastAsia="lv-LV"/>
              </w:rPr>
            </w:pPr>
            <w:r w:rsidRPr="00517121">
              <w:rPr>
                <w:color w:val="000000"/>
                <w:sz w:val="20"/>
                <w:szCs w:val="20"/>
                <w:lang w:val="lv-LV"/>
              </w:rPr>
              <w:t>1600</w:t>
            </w:r>
          </w:p>
        </w:tc>
        <w:tc>
          <w:tcPr>
            <w:tcW w:w="992" w:type="dxa"/>
            <w:shd w:val="clear" w:color="auto" w:fill="auto"/>
            <w:noWrap/>
            <w:vAlign w:val="center"/>
            <w:hideMark/>
          </w:tcPr>
          <w:p w14:paraId="2BC5A0D3" w14:textId="620092E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0.16</w:t>
            </w:r>
          </w:p>
        </w:tc>
        <w:tc>
          <w:tcPr>
            <w:tcW w:w="1418" w:type="dxa"/>
            <w:vMerge/>
            <w:vAlign w:val="center"/>
            <w:hideMark/>
          </w:tcPr>
          <w:p w14:paraId="57B78562" w14:textId="77777777" w:rsidR="00773D30" w:rsidRPr="00517121" w:rsidRDefault="00773D30" w:rsidP="00773D30">
            <w:pPr>
              <w:rPr>
                <w:color w:val="000000"/>
                <w:sz w:val="20"/>
                <w:szCs w:val="20"/>
                <w:lang w:val="lv-LV" w:eastAsia="lv-LV"/>
              </w:rPr>
            </w:pPr>
          </w:p>
        </w:tc>
        <w:tc>
          <w:tcPr>
            <w:tcW w:w="1417" w:type="dxa"/>
            <w:vMerge/>
            <w:vAlign w:val="center"/>
            <w:hideMark/>
          </w:tcPr>
          <w:p w14:paraId="3684EC6D" w14:textId="77777777" w:rsidR="00773D30" w:rsidRPr="00517121" w:rsidRDefault="00773D30" w:rsidP="00773D30">
            <w:pPr>
              <w:rPr>
                <w:color w:val="000000"/>
                <w:sz w:val="20"/>
                <w:szCs w:val="20"/>
                <w:lang w:val="lv-LV" w:eastAsia="lv-LV"/>
              </w:rPr>
            </w:pPr>
          </w:p>
        </w:tc>
      </w:tr>
      <w:tr w:rsidR="00773D30" w:rsidRPr="00517121" w14:paraId="0267CA4F" w14:textId="77777777" w:rsidTr="00773D30">
        <w:trPr>
          <w:trHeight w:val="270"/>
        </w:trPr>
        <w:tc>
          <w:tcPr>
            <w:tcW w:w="567" w:type="dxa"/>
            <w:vMerge/>
            <w:vAlign w:val="center"/>
            <w:hideMark/>
          </w:tcPr>
          <w:p w14:paraId="4ABBC25B" w14:textId="77777777" w:rsidR="00773D30" w:rsidRPr="00517121" w:rsidRDefault="00773D30" w:rsidP="00773D30">
            <w:pPr>
              <w:rPr>
                <w:color w:val="000000"/>
                <w:sz w:val="20"/>
                <w:szCs w:val="20"/>
                <w:lang w:val="lv-LV" w:eastAsia="lv-LV"/>
              </w:rPr>
            </w:pPr>
          </w:p>
        </w:tc>
        <w:tc>
          <w:tcPr>
            <w:tcW w:w="1844" w:type="dxa"/>
            <w:vMerge/>
            <w:vAlign w:val="center"/>
            <w:hideMark/>
          </w:tcPr>
          <w:p w14:paraId="201BF87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C180482" w14:textId="6E7174B5"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7071E529"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Misa</w:t>
            </w:r>
          </w:p>
        </w:tc>
        <w:tc>
          <w:tcPr>
            <w:tcW w:w="1276" w:type="dxa"/>
            <w:shd w:val="clear" w:color="auto" w:fill="auto"/>
            <w:noWrap/>
            <w:vAlign w:val="center"/>
            <w:hideMark/>
          </w:tcPr>
          <w:p w14:paraId="5C715280"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412E6AFD" w14:textId="2E366689" w:rsidR="00773D30" w:rsidRPr="00517121" w:rsidRDefault="00773D30" w:rsidP="00773D30">
            <w:pPr>
              <w:jc w:val="center"/>
              <w:rPr>
                <w:color w:val="000000"/>
                <w:sz w:val="20"/>
                <w:szCs w:val="20"/>
                <w:lang w:val="lv-LV" w:eastAsia="lv-LV"/>
              </w:rPr>
            </w:pPr>
            <w:r w:rsidRPr="00517121">
              <w:rPr>
                <w:color w:val="000000"/>
                <w:sz w:val="20"/>
                <w:szCs w:val="20"/>
                <w:lang w:val="lv-LV"/>
              </w:rPr>
              <w:t>8000</w:t>
            </w:r>
          </w:p>
        </w:tc>
        <w:tc>
          <w:tcPr>
            <w:tcW w:w="992" w:type="dxa"/>
            <w:shd w:val="clear" w:color="auto" w:fill="auto"/>
            <w:noWrap/>
            <w:vAlign w:val="center"/>
            <w:hideMark/>
          </w:tcPr>
          <w:p w14:paraId="23D7A0A0" w14:textId="730FD36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0.80</w:t>
            </w:r>
          </w:p>
        </w:tc>
        <w:tc>
          <w:tcPr>
            <w:tcW w:w="1418" w:type="dxa"/>
            <w:vMerge/>
            <w:vAlign w:val="center"/>
            <w:hideMark/>
          </w:tcPr>
          <w:p w14:paraId="2239D240" w14:textId="77777777" w:rsidR="00773D30" w:rsidRPr="00517121" w:rsidRDefault="00773D30" w:rsidP="00773D30">
            <w:pPr>
              <w:rPr>
                <w:color w:val="000000"/>
                <w:sz w:val="20"/>
                <w:szCs w:val="20"/>
                <w:lang w:val="lv-LV" w:eastAsia="lv-LV"/>
              </w:rPr>
            </w:pPr>
          </w:p>
        </w:tc>
        <w:tc>
          <w:tcPr>
            <w:tcW w:w="1417" w:type="dxa"/>
            <w:vMerge/>
            <w:vAlign w:val="center"/>
            <w:hideMark/>
          </w:tcPr>
          <w:p w14:paraId="1F43AD9B" w14:textId="77777777" w:rsidR="00773D30" w:rsidRPr="00517121" w:rsidRDefault="00773D30" w:rsidP="00773D30">
            <w:pPr>
              <w:rPr>
                <w:color w:val="000000"/>
                <w:sz w:val="20"/>
                <w:szCs w:val="20"/>
                <w:lang w:val="lv-LV" w:eastAsia="lv-LV"/>
              </w:rPr>
            </w:pPr>
          </w:p>
        </w:tc>
      </w:tr>
      <w:tr w:rsidR="00773D30" w:rsidRPr="00517121" w14:paraId="4AC2A529" w14:textId="77777777" w:rsidTr="00773D30">
        <w:trPr>
          <w:trHeight w:val="270"/>
        </w:trPr>
        <w:tc>
          <w:tcPr>
            <w:tcW w:w="567" w:type="dxa"/>
            <w:vMerge/>
            <w:vAlign w:val="center"/>
            <w:hideMark/>
          </w:tcPr>
          <w:p w14:paraId="62C8F89C" w14:textId="77777777" w:rsidR="00773D30" w:rsidRPr="00517121" w:rsidRDefault="00773D30" w:rsidP="00773D30">
            <w:pPr>
              <w:rPr>
                <w:color w:val="000000"/>
                <w:sz w:val="20"/>
                <w:szCs w:val="20"/>
                <w:lang w:val="lv-LV" w:eastAsia="lv-LV"/>
              </w:rPr>
            </w:pPr>
          </w:p>
        </w:tc>
        <w:tc>
          <w:tcPr>
            <w:tcW w:w="1844" w:type="dxa"/>
            <w:vMerge/>
            <w:vAlign w:val="center"/>
            <w:hideMark/>
          </w:tcPr>
          <w:p w14:paraId="52F6768E"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42EF60F" w14:textId="6EFDAF07"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8A27A7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Vecumnieki</w:t>
            </w:r>
          </w:p>
        </w:tc>
        <w:tc>
          <w:tcPr>
            <w:tcW w:w="1276" w:type="dxa"/>
            <w:shd w:val="clear" w:color="auto" w:fill="auto"/>
            <w:noWrap/>
            <w:vAlign w:val="center"/>
            <w:hideMark/>
          </w:tcPr>
          <w:p w14:paraId="7C3FDE1F"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0F115379" w14:textId="78085947" w:rsidR="00773D30" w:rsidRPr="00517121" w:rsidRDefault="00773D30" w:rsidP="00773D30">
            <w:pPr>
              <w:jc w:val="center"/>
              <w:rPr>
                <w:color w:val="000000"/>
                <w:sz w:val="20"/>
                <w:szCs w:val="20"/>
                <w:lang w:val="lv-LV" w:eastAsia="lv-LV"/>
              </w:rPr>
            </w:pPr>
            <w:r w:rsidRPr="00517121">
              <w:rPr>
                <w:color w:val="000000"/>
                <w:sz w:val="20"/>
                <w:szCs w:val="20"/>
                <w:lang w:val="lv-LV"/>
              </w:rPr>
              <w:t>5000</w:t>
            </w:r>
          </w:p>
        </w:tc>
        <w:tc>
          <w:tcPr>
            <w:tcW w:w="992" w:type="dxa"/>
            <w:shd w:val="clear" w:color="auto" w:fill="auto"/>
            <w:noWrap/>
            <w:vAlign w:val="center"/>
            <w:hideMark/>
          </w:tcPr>
          <w:p w14:paraId="630E88A2" w14:textId="2CCB51E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0.50</w:t>
            </w:r>
          </w:p>
        </w:tc>
        <w:tc>
          <w:tcPr>
            <w:tcW w:w="1418" w:type="dxa"/>
            <w:vMerge/>
            <w:vAlign w:val="center"/>
            <w:hideMark/>
          </w:tcPr>
          <w:p w14:paraId="3F9CAD7B" w14:textId="77777777" w:rsidR="00773D30" w:rsidRPr="00517121" w:rsidRDefault="00773D30" w:rsidP="00773D30">
            <w:pPr>
              <w:rPr>
                <w:color w:val="000000"/>
                <w:sz w:val="20"/>
                <w:szCs w:val="20"/>
                <w:lang w:val="lv-LV" w:eastAsia="lv-LV"/>
              </w:rPr>
            </w:pPr>
          </w:p>
        </w:tc>
        <w:tc>
          <w:tcPr>
            <w:tcW w:w="1417" w:type="dxa"/>
            <w:vMerge/>
            <w:vAlign w:val="center"/>
            <w:hideMark/>
          </w:tcPr>
          <w:p w14:paraId="78B82078" w14:textId="77777777" w:rsidR="00773D30" w:rsidRPr="00517121" w:rsidRDefault="00773D30" w:rsidP="00773D30">
            <w:pPr>
              <w:rPr>
                <w:color w:val="000000"/>
                <w:sz w:val="20"/>
                <w:szCs w:val="20"/>
                <w:lang w:val="lv-LV" w:eastAsia="lv-LV"/>
              </w:rPr>
            </w:pPr>
          </w:p>
        </w:tc>
      </w:tr>
      <w:tr w:rsidR="00773D30" w:rsidRPr="00517121" w14:paraId="398A4B47" w14:textId="77777777" w:rsidTr="00773D30">
        <w:trPr>
          <w:trHeight w:val="270"/>
        </w:trPr>
        <w:tc>
          <w:tcPr>
            <w:tcW w:w="567" w:type="dxa"/>
            <w:vMerge/>
            <w:vAlign w:val="center"/>
            <w:hideMark/>
          </w:tcPr>
          <w:p w14:paraId="2847029E" w14:textId="77777777" w:rsidR="00773D30" w:rsidRPr="00517121" w:rsidRDefault="00773D30" w:rsidP="00773D30">
            <w:pPr>
              <w:rPr>
                <w:color w:val="000000"/>
                <w:sz w:val="20"/>
                <w:szCs w:val="20"/>
                <w:lang w:val="lv-LV" w:eastAsia="lv-LV"/>
              </w:rPr>
            </w:pPr>
          </w:p>
        </w:tc>
        <w:tc>
          <w:tcPr>
            <w:tcW w:w="1844" w:type="dxa"/>
            <w:vMerge/>
            <w:vAlign w:val="center"/>
            <w:hideMark/>
          </w:tcPr>
          <w:p w14:paraId="473C3061"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B18CFEE" w14:textId="02E67150"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1EDBD5F"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Lāčplēsis</w:t>
            </w:r>
          </w:p>
        </w:tc>
        <w:tc>
          <w:tcPr>
            <w:tcW w:w="1276" w:type="dxa"/>
            <w:shd w:val="clear" w:color="auto" w:fill="auto"/>
            <w:noWrap/>
            <w:vAlign w:val="center"/>
            <w:hideMark/>
          </w:tcPr>
          <w:p w14:paraId="0886AC2C"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182E5933" w14:textId="7355EBE1" w:rsidR="00773D30" w:rsidRPr="00517121" w:rsidRDefault="00773D30" w:rsidP="00773D30">
            <w:pPr>
              <w:jc w:val="center"/>
              <w:rPr>
                <w:color w:val="000000"/>
                <w:sz w:val="20"/>
                <w:szCs w:val="20"/>
                <w:lang w:val="lv-LV" w:eastAsia="lv-LV"/>
              </w:rPr>
            </w:pPr>
            <w:r w:rsidRPr="00517121">
              <w:rPr>
                <w:color w:val="000000"/>
                <w:sz w:val="20"/>
                <w:szCs w:val="20"/>
                <w:lang w:val="lv-LV"/>
              </w:rPr>
              <w:t>3000</w:t>
            </w:r>
          </w:p>
        </w:tc>
        <w:tc>
          <w:tcPr>
            <w:tcW w:w="992" w:type="dxa"/>
            <w:shd w:val="clear" w:color="auto" w:fill="auto"/>
            <w:noWrap/>
            <w:vAlign w:val="center"/>
            <w:hideMark/>
          </w:tcPr>
          <w:p w14:paraId="42A25887" w14:textId="26BC12E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0.30</w:t>
            </w:r>
          </w:p>
        </w:tc>
        <w:tc>
          <w:tcPr>
            <w:tcW w:w="1418" w:type="dxa"/>
            <w:vMerge/>
            <w:vAlign w:val="center"/>
            <w:hideMark/>
          </w:tcPr>
          <w:p w14:paraId="692B1473" w14:textId="77777777" w:rsidR="00773D30" w:rsidRPr="00517121" w:rsidRDefault="00773D30" w:rsidP="00773D30">
            <w:pPr>
              <w:rPr>
                <w:color w:val="000000"/>
                <w:sz w:val="20"/>
                <w:szCs w:val="20"/>
                <w:lang w:val="lv-LV" w:eastAsia="lv-LV"/>
              </w:rPr>
            </w:pPr>
          </w:p>
        </w:tc>
        <w:tc>
          <w:tcPr>
            <w:tcW w:w="1417" w:type="dxa"/>
            <w:vMerge/>
            <w:vAlign w:val="center"/>
            <w:hideMark/>
          </w:tcPr>
          <w:p w14:paraId="34BC5EB6" w14:textId="77777777" w:rsidR="00773D30" w:rsidRPr="00517121" w:rsidRDefault="00773D30" w:rsidP="00773D30">
            <w:pPr>
              <w:rPr>
                <w:color w:val="000000"/>
                <w:sz w:val="20"/>
                <w:szCs w:val="20"/>
                <w:lang w:val="lv-LV" w:eastAsia="lv-LV"/>
              </w:rPr>
            </w:pPr>
          </w:p>
        </w:tc>
      </w:tr>
      <w:tr w:rsidR="00773D30" w:rsidRPr="00517121" w14:paraId="42773AC3" w14:textId="77777777" w:rsidTr="00773D30">
        <w:trPr>
          <w:trHeight w:val="270"/>
        </w:trPr>
        <w:tc>
          <w:tcPr>
            <w:tcW w:w="567" w:type="dxa"/>
            <w:vMerge/>
            <w:vAlign w:val="center"/>
            <w:hideMark/>
          </w:tcPr>
          <w:p w14:paraId="0976B07F" w14:textId="77777777" w:rsidR="00773D30" w:rsidRPr="00517121" w:rsidRDefault="00773D30" w:rsidP="00773D30">
            <w:pPr>
              <w:rPr>
                <w:color w:val="000000"/>
                <w:sz w:val="20"/>
                <w:szCs w:val="20"/>
                <w:lang w:val="lv-LV" w:eastAsia="lv-LV"/>
              </w:rPr>
            </w:pPr>
          </w:p>
        </w:tc>
        <w:tc>
          <w:tcPr>
            <w:tcW w:w="1844" w:type="dxa"/>
            <w:vMerge/>
            <w:vAlign w:val="center"/>
            <w:hideMark/>
          </w:tcPr>
          <w:p w14:paraId="295DB97A"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BA13FC9" w14:textId="51D4E87E"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418B9E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Taurkalne</w:t>
            </w:r>
          </w:p>
        </w:tc>
        <w:tc>
          <w:tcPr>
            <w:tcW w:w="1276" w:type="dxa"/>
            <w:shd w:val="clear" w:color="auto" w:fill="auto"/>
            <w:noWrap/>
            <w:vAlign w:val="center"/>
            <w:hideMark/>
          </w:tcPr>
          <w:p w14:paraId="03A1332F"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15FADE9A" w14:textId="424716F1" w:rsidR="00773D30" w:rsidRPr="00517121" w:rsidRDefault="00773D30" w:rsidP="00773D30">
            <w:pPr>
              <w:jc w:val="center"/>
              <w:rPr>
                <w:color w:val="000000"/>
                <w:sz w:val="20"/>
                <w:szCs w:val="20"/>
                <w:lang w:val="lv-LV" w:eastAsia="lv-LV"/>
              </w:rPr>
            </w:pPr>
            <w:r w:rsidRPr="00517121">
              <w:rPr>
                <w:color w:val="000000"/>
                <w:sz w:val="20"/>
                <w:szCs w:val="20"/>
                <w:lang w:val="lv-LV"/>
              </w:rPr>
              <w:t>3000</w:t>
            </w:r>
          </w:p>
        </w:tc>
        <w:tc>
          <w:tcPr>
            <w:tcW w:w="992" w:type="dxa"/>
            <w:shd w:val="clear" w:color="auto" w:fill="auto"/>
            <w:noWrap/>
            <w:vAlign w:val="center"/>
            <w:hideMark/>
          </w:tcPr>
          <w:p w14:paraId="46B77B0B" w14:textId="4520CA3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0.30</w:t>
            </w:r>
          </w:p>
        </w:tc>
        <w:tc>
          <w:tcPr>
            <w:tcW w:w="1418" w:type="dxa"/>
            <w:vMerge/>
            <w:vAlign w:val="center"/>
            <w:hideMark/>
          </w:tcPr>
          <w:p w14:paraId="07F83728" w14:textId="77777777" w:rsidR="00773D30" w:rsidRPr="00517121" w:rsidRDefault="00773D30" w:rsidP="00773D30">
            <w:pPr>
              <w:rPr>
                <w:color w:val="000000"/>
                <w:sz w:val="20"/>
                <w:szCs w:val="20"/>
                <w:lang w:val="lv-LV" w:eastAsia="lv-LV"/>
              </w:rPr>
            </w:pPr>
          </w:p>
        </w:tc>
        <w:tc>
          <w:tcPr>
            <w:tcW w:w="1417" w:type="dxa"/>
            <w:vMerge/>
            <w:vAlign w:val="center"/>
            <w:hideMark/>
          </w:tcPr>
          <w:p w14:paraId="5868AB0F" w14:textId="77777777" w:rsidR="00773D30" w:rsidRPr="00517121" w:rsidRDefault="00773D30" w:rsidP="00773D30">
            <w:pPr>
              <w:rPr>
                <w:color w:val="000000"/>
                <w:sz w:val="20"/>
                <w:szCs w:val="20"/>
                <w:lang w:val="lv-LV" w:eastAsia="lv-LV"/>
              </w:rPr>
            </w:pPr>
          </w:p>
        </w:tc>
      </w:tr>
      <w:tr w:rsidR="00773D30" w:rsidRPr="00517121" w14:paraId="3FA5723D" w14:textId="77777777" w:rsidTr="00773D30">
        <w:trPr>
          <w:trHeight w:val="270"/>
        </w:trPr>
        <w:tc>
          <w:tcPr>
            <w:tcW w:w="567" w:type="dxa"/>
            <w:vMerge/>
            <w:vAlign w:val="center"/>
            <w:hideMark/>
          </w:tcPr>
          <w:p w14:paraId="73161C49" w14:textId="77777777" w:rsidR="00773D30" w:rsidRPr="00517121" w:rsidRDefault="00773D30" w:rsidP="00773D30">
            <w:pPr>
              <w:rPr>
                <w:color w:val="000000"/>
                <w:sz w:val="20"/>
                <w:szCs w:val="20"/>
                <w:lang w:val="lv-LV" w:eastAsia="lv-LV"/>
              </w:rPr>
            </w:pPr>
          </w:p>
        </w:tc>
        <w:tc>
          <w:tcPr>
            <w:tcW w:w="1844" w:type="dxa"/>
            <w:vMerge/>
            <w:vAlign w:val="center"/>
            <w:hideMark/>
          </w:tcPr>
          <w:p w14:paraId="3248075E"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04F7BE4" w14:textId="325575EA"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4508C07"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Menta</w:t>
            </w:r>
            <w:proofErr w:type="spellEnd"/>
          </w:p>
        </w:tc>
        <w:tc>
          <w:tcPr>
            <w:tcW w:w="1276" w:type="dxa"/>
            <w:shd w:val="clear" w:color="auto" w:fill="auto"/>
            <w:noWrap/>
            <w:vAlign w:val="center"/>
            <w:hideMark/>
          </w:tcPr>
          <w:p w14:paraId="3118DD35"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610E93B2" w14:textId="3C47ED4C" w:rsidR="00773D30" w:rsidRPr="00517121" w:rsidRDefault="00773D30" w:rsidP="00773D30">
            <w:pPr>
              <w:jc w:val="center"/>
              <w:rPr>
                <w:color w:val="000000"/>
                <w:sz w:val="20"/>
                <w:szCs w:val="20"/>
                <w:lang w:val="lv-LV" w:eastAsia="lv-LV"/>
              </w:rPr>
            </w:pPr>
            <w:r w:rsidRPr="00517121">
              <w:rPr>
                <w:color w:val="000000"/>
                <w:sz w:val="20"/>
                <w:szCs w:val="20"/>
                <w:lang w:val="lv-LV"/>
              </w:rPr>
              <w:t>4000</w:t>
            </w:r>
          </w:p>
        </w:tc>
        <w:tc>
          <w:tcPr>
            <w:tcW w:w="992" w:type="dxa"/>
            <w:shd w:val="clear" w:color="auto" w:fill="auto"/>
            <w:noWrap/>
            <w:vAlign w:val="center"/>
            <w:hideMark/>
          </w:tcPr>
          <w:p w14:paraId="515D9AAD" w14:textId="543A710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0.40</w:t>
            </w:r>
          </w:p>
        </w:tc>
        <w:tc>
          <w:tcPr>
            <w:tcW w:w="1418" w:type="dxa"/>
            <w:vMerge/>
            <w:vAlign w:val="center"/>
            <w:hideMark/>
          </w:tcPr>
          <w:p w14:paraId="0F03C01C" w14:textId="77777777" w:rsidR="00773D30" w:rsidRPr="00517121" w:rsidRDefault="00773D30" w:rsidP="00773D30">
            <w:pPr>
              <w:rPr>
                <w:color w:val="000000"/>
                <w:sz w:val="20"/>
                <w:szCs w:val="20"/>
                <w:lang w:val="lv-LV" w:eastAsia="lv-LV"/>
              </w:rPr>
            </w:pPr>
          </w:p>
        </w:tc>
        <w:tc>
          <w:tcPr>
            <w:tcW w:w="1417" w:type="dxa"/>
            <w:vMerge/>
            <w:vAlign w:val="center"/>
            <w:hideMark/>
          </w:tcPr>
          <w:p w14:paraId="1DED9CCF" w14:textId="77777777" w:rsidR="00773D30" w:rsidRPr="00517121" w:rsidRDefault="00773D30" w:rsidP="00773D30">
            <w:pPr>
              <w:rPr>
                <w:color w:val="000000"/>
                <w:sz w:val="20"/>
                <w:szCs w:val="20"/>
                <w:lang w:val="lv-LV" w:eastAsia="lv-LV"/>
              </w:rPr>
            </w:pPr>
          </w:p>
        </w:tc>
      </w:tr>
      <w:tr w:rsidR="00773D30" w:rsidRPr="00517121" w14:paraId="023D660F" w14:textId="77777777" w:rsidTr="00773D30">
        <w:trPr>
          <w:trHeight w:val="270"/>
        </w:trPr>
        <w:tc>
          <w:tcPr>
            <w:tcW w:w="567" w:type="dxa"/>
            <w:vMerge/>
            <w:vAlign w:val="center"/>
            <w:hideMark/>
          </w:tcPr>
          <w:p w14:paraId="491C5B1C" w14:textId="77777777" w:rsidR="00773D30" w:rsidRPr="00517121" w:rsidRDefault="00773D30" w:rsidP="00773D30">
            <w:pPr>
              <w:rPr>
                <w:color w:val="000000"/>
                <w:sz w:val="20"/>
                <w:szCs w:val="20"/>
                <w:lang w:val="lv-LV" w:eastAsia="lv-LV"/>
              </w:rPr>
            </w:pPr>
          </w:p>
        </w:tc>
        <w:tc>
          <w:tcPr>
            <w:tcW w:w="1844" w:type="dxa"/>
            <w:vMerge/>
            <w:vAlign w:val="center"/>
            <w:hideMark/>
          </w:tcPr>
          <w:p w14:paraId="5FE02FEA"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69B0FAE" w14:textId="00A5ABAE"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75B560B9"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Daudzeva</w:t>
            </w:r>
          </w:p>
        </w:tc>
        <w:tc>
          <w:tcPr>
            <w:tcW w:w="1276" w:type="dxa"/>
            <w:shd w:val="clear" w:color="auto" w:fill="auto"/>
            <w:noWrap/>
            <w:vAlign w:val="center"/>
            <w:hideMark/>
          </w:tcPr>
          <w:p w14:paraId="4A4C833B"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7F20C870" w14:textId="2E675CF8" w:rsidR="00773D30" w:rsidRPr="00517121" w:rsidRDefault="00773D30" w:rsidP="00773D30">
            <w:pPr>
              <w:jc w:val="center"/>
              <w:rPr>
                <w:color w:val="000000"/>
                <w:sz w:val="20"/>
                <w:szCs w:val="20"/>
                <w:lang w:val="lv-LV" w:eastAsia="lv-LV"/>
              </w:rPr>
            </w:pPr>
            <w:r w:rsidRPr="00517121">
              <w:rPr>
                <w:color w:val="000000"/>
                <w:sz w:val="20"/>
                <w:szCs w:val="20"/>
                <w:lang w:val="lv-LV"/>
              </w:rPr>
              <w:t>7000</w:t>
            </w:r>
          </w:p>
        </w:tc>
        <w:tc>
          <w:tcPr>
            <w:tcW w:w="992" w:type="dxa"/>
            <w:shd w:val="clear" w:color="auto" w:fill="auto"/>
            <w:noWrap/>
            <w:vAlign w:val="center"/>
            <w:hideMark/>
          </w:tcPr>
          <w:p w14:paraId="3A2AF58D" w14:textId="07450D6D"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0.70</w:t>
            </w:r>
          </w:p>
        </w:tc>
        <w:tc>
          <w:tcPr>
            <w:tcW w:w="1418" w:type="dxa"/>
            <w:vMerge/>
            <w:vAlign w:val="center"/>
            <w:hideMark/>
          </w:tcPr>
          <w:p w14:paraId="1D1AF0AD" w14:textId="77777777" w:rsidR="00773D30" w:rsidRPr="00517121" w:rsidRDefault="00773D30" w:rsidP="00773D30">
            <w:pPr>
              <w:rPr>
                <w:color w:val="000000"/>
                <w:sz w:val="20"/>
                <w:szCs w:val="20"/>
                <w:lang w:val="lv-LV" w:eastAsia="lv-LV"/>
              </w:rPr>
            </w:pPr>
          </w:p>
        </w:tc>
        <w:tc>
          <w:tcPr>
            <w:tcW w:w="1417" w:type="dxa"/>
            <w:vMerge/>
            <w:vAlign w:val="center"/>
            <w:hideMark/>
          </w:tcPr>
          <w:p w14:paraId="2D8FD725" w14:textId="77777777" w:rsidR="00773D30" w:rsidRPr="00517121" w:rsidRDefault="00773D30" w:rsidP="00773D30">
            <w:pPr>
              <w:rPr>
                <w:color w:val="000000"/>
                <w:sz w:val="20"/>
                <w:szCs w:val="20"/>
                <w:lang w:val="lv-LV" w:eastAsia="lv-LV"/>
              </w:rPr>
            </w:pPr>
          </w:p>
        </w:tc>
      </w:tr>
      <w:tr w:rsidR="00773D30" w:rsidRPr="00517121" w14:paraId="4F7031F0" w14:textId="77777777" w:rsidTr="00773D30">
        <w:trPr>
          <w:trHeight w:val="270"/>
        </w:trPr>
        <w:tc>
          <w:tcPr>
            <w:tcW w:w="567" w:type="dxa"/>
            <w:vMerge/>
            <w:vAlign w:val="center"/>
            <w:hideMark/>
          </w:tcPr>
          <w:p w14:paraId="08810919" w14:textId="77777777" w:rsidR="00773D30" w:rsidRPr="00517121" w:rsidRDefault="00773D30" w:rsidP="00773D30">
            <w:pPr>
              <w:rPr>
                <w:color w:val="000000"/>
                <w:sz w:val="20"/>
                <w:szCs w:val="20"/>
                <w:lang w:val="lv-LV" w:eastAsia="lv-LV"/>
              </w:rPr>
            </w:pPr>
          </w:p>
        </w:tc>
        <w:tc>
          <w:tcPr>
            <w:tcW w:w="1844" w:type="dxa"/>
            <w:vMerge/>
            <w:vAlign w:val="center"/>
            <w:hideMark/>
          </w:tcPr>
          <w:p w14:paraId="5946A7AD"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69B6D09" w14:textId="1EF0AE41"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3B2AA9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Sece</w:t>
            </w:r>
          </w:p>
        </w:tc>
        <w:tc>
          <w:tcPr>
            <w:tcW w:w="1276" w:type="dxa"/>
            <w:shd w:val="clear" w:color="auto" w:fill="auto"/>
            <w:noWrap/>
            <w:vAlign w:val="center"/>
            <w:hideMark/>
          </w:tcPr>
          <w:p w14:paraId="484839A7"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1E631D93" w14:textId="4E666033" w:rsidR="00773D30" w:rsidRPr="00517121" w:rsidRDefault="00773D30" w:rsidP="00773D30">
            <w:pPr>
              <w:jc w:val="center"/>
              <w:rPr>
                <w:color w:val="000000"/>
                <w:sz w:val="20"/>
                <w:szCs w:val="20"/>
                <w:lang w:val="lv-LV" w:eastAsia="lv-LV"/>
              </w:rPr>
            </w:pPr>
            <w:r w:rsidRPr="00517121">
              <w:rPr>
                <w:color w:val="000000"/>
                <w:sz w:val="20"/>
                <w:szCs w:val="20"/>
                <w:lang w:val="lv-LV"/>
              </w:rPr>
              <w:t>7000</w:t>
            </w:r>
          </w:p>
        </w:tc>
        <w:tc>
          <w:tcPr>
            <w:tcW w:w="992" w:type="dxa"/>
            <w:shd w:val="clear" w:color="auto" w:fill="auto"/>
            <w:noWrap/>
            <w:vAlign w:val="center"/>
            <w:hideMark/>
          </w:tcPr>
          <w:p w14:paraId="30F50D83" w14:textId="27B6799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0.70</w:t>
            </w:r>
          </w:p>
        </w:tc>
        <w:tc>
          <w:tcPr>
            <w:tcW w:w="1418" w:type="dxa"/>
            <w:vMerge/>
            <w:vAlign w:val="center"/>
            <w:hideMark/>
          </w:tcPr>
          <w:p w14:paraId="4414279E" w14:textId="77777777" w:rsidR="00773D30" w:rsidRPr="00517121" w:rsidRDefault="00773D30" w:rsidP="00773D30">
            <w:pPr>
              <w:rPr>
                <w:color w:val="000000"/>
                <w:sz w:val="20"/>
                <w:szCs w:val="20"/>
                <w:lang w:val="lv-LV" w:eastAsia="lv-LV"/>
              </w:rPr>
            </w:pPr>
          </w:p>
        </w:tc>
        <w:tc>
          <w:tcPr>
            <w:tcW w:w="1417" w:type="dxa"/>
            <w:vMerge/>
            <w:vAlign w:val="center"/>
            <w:hideMark/>
          </w:tcPr>
          <w:p w14:paraId="5440A7BF" w14:textId="77777777" w:rsidR="00773D30" w:rsidRPr="00517121" w:rsidRDefault="00773D30" w:rsidP="00773D30">
            <w:pPr>
              <w:rPr>
                <w:color w:val="000000"/>
                <w:sz w:val="20"/>
                <w:szCs w:val="20"/>
                <w:lang w:val="lv-LV" w:eastAsia="lv-LV"/>
              </w:rPr>
            </w:pPr>
          </w:p>
        </w:tc>
      </w:tr>
      <w:tr w:rsidR="00773D30" w:rsidRPr="00517121" w14:paraId="13EE2193" w14:textId="77777777" w:rsidTr="00773D30">
        <w:trPr>
          <w:trHeight w:val="270"/>
        </w:trPr>
        <w:tc>
          <w:tcPr>
            <w:tcW w:w="567" w:type="dxa"/>
            <w:vMerge/>
            <w:vAlign w:val="center"/>
            <w:hideMark/>
          </w:tcPr>
          <w:p w14:paraId="1E389F14" w14:textId="77777777" w:rsidR="00773D30" w:rsidRPr="00517121" w:rsidRDefault="00773D30" w:rsidP="00773D30">
            <w:pPr>
              <w:rPr>
                <w:color w:val="000000"/>
                <w:sz w:val="20"/>
                <w:szCs w:val="20"/>
                <w:lang w:val="lv-LV" w:eastAsia="lv-LV"/>
              </w:rPr>
            </w:pPr>
          </w:p>
        </w:tc>
        <w:tc>
          <w:tcPr>
            <w:tcW w:w="1844" w:type="dxa"/>
            <w:vMerge/>
            <w:vAlign w:val="center"/>
            <w:hideMark/>
          </w:tcPr>
          <w:p w14:paraId="7D3B8267"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F0695D6" w14:textId="142CB1E0"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AAF2CA6"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Sēlpils</w:t>
            </w:r>
          </w:p>
        </w:tc>
        <w:tc>
          <w:tcPr>
            <w:tcW w:w="1276" w:type="dxa"/>
            <w:shd w:val="clear" w:color="auto" w:fill="auto"/>
            <w:noWrap/>
            <w:vAlign w:val="center"/>
            <w:hideMark/>
          </w:tcPr>
          <w:p w14:paraId="5D50CA86"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4DB65177" w14:textId="488550A7" w:rsidR="00773D30" w:rsidRPr="00517121" w:rsidRDefault="00773D30" w:rsidP="00773D30">
            <w:pPr>
              <w:jc w:val="center"/>
              <w:rPr>
                <w:color w:val="000000"/>
                <w:sz w:val="20"/>
                <w:szCs w:val="20"/>
                <w:lang w:val="lv-LV" w:eastAsia="lv-LV"/>
              </w:rPr>
            </w:pPr>
            <w:r w:rsidRPr="00517121">
              <w:rPr>
                <w:color w:val="000000"/>
                <w:sz w:val="20"/>
                <w:szCs w:val="20"/>
                <w:lang w:val="lv-LV"/>
              </w:rPr>
              <w:t>9000</w:t>
            </w:r>
          </w:p>
        </w:tc>
        <w:tc>
          <w:tcPr>
            <w:tcW w:w="992" w:type="dxa"/>
            <w:shd w:val="clear" w:color="auto" w:fill="auto"/>
            <w:noWrap/>
            <w:vAlign w:val="center"/>
            <w:hideMark/>
          </w:tcPr>
          <w:p w14:paraId="7A18632F" w14:textId="5B725F13"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0.90</w:t>
            </w:r>
          </w:p>
        </w:tc>
        <w:tc>
          <w:tcPr>
            <w:tcW w:w="1418" w:type="dxa"/>
            <w:vMerge/>
            <w:vAlign w:val="center"/>
            <w:hideMark/>
          </w:tcPr>
          <w:p w14:paraId="14A1E98E" w14:textId="77777777" w:rsidR="00773D30" w:rsidRPr="00517121" w:rsidRDefault="00773D30" w:rsidP="00773D30">
            <w:pPr>
              <w:rPr>
                <w:color w:val="000000"/>
                <w:sz w:val="20"/>
                <w:szCs w:val="20"/>
                <w:lang w:val="lv-LV" w:eastAsia="lv-LV"/>
              </w:rPr>
            </w:pPr>
          </w:p>
        </w:tc>
        <w:tc>
          <w:tcPr>
            <w:tcW w:w="1417" w:type="dxa"/>
            <w:vMerge/>
            <w:vAlign w:val="center"/>
            <w:hideMark/>
          </w:tcPr>
          <w:p w14:paraId="22899A38" w14:textId="77777777" w:rsidR="00773D30" w:rsidRPr="00517121" w:rsidRDefault="00773D30" w:rsidP="00773D30">
            <w:pPr>
              <w:rPr>
                <w:color w:val="000000"/>
                <w:sz w:val="20"/>
                <w:szCs w:val="20"/>
                <w:lang w:val="lv-LV" w:eastAsia="lv-LV"/>
              </w:rPr>
            </w:pPr>
          </w:p>
        </w:tc>
      </w:tr>
      <w:tr w:rsidR="00773D30" w:rsidRPr="00517121" w14:paraId="79DCDEEA" w14:textId="77777777" w:rsidTr="00773D30">
        <w:trPr>
          <w:trHeight w:val="270"/>
        </w:trPr>
        <w:tc>
          <w:tcPr>
            <w:tcW w:w="567" w:type="dxa"/>
            <w:vMerge/>
            <w:vAlign w:val="center"/>
            <w:hideMark/>
          </w:tcPr>
          <w:p w14:paraId="318AC5F7" w14:textId="77777777" w:rsidR="00773D30" w:rsidRPr="00517121" w:rsidRDefault="00773D30" w:rsidP="00773D30">
            <w:pPr>
              <w:rPr>
                <w:color w:val="000000"/>
                <w:sz w:val="20"/>
                <w:szCs w:val="20"/>
                <w:lang w:val="lv-LV" w:eastAsia="lv-LV"/>
              </w:rPr>
            </w:pPr>
          </w:p>
        </w:tc>
        <w:tc>
          <w:tcPr>
            <w:tcW w:w="1844" w:type="dxa"/>
            <w:vMerge/>
            <w:vAlign w:val="center"/>
            <w:hideMark/>
          </w:tcPr>
          <w:p w14:paraId="33D96C1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714CCFB" w14:textId="3FDD9297"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408811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Daugava</w:t>
            </w:r>
          </w:p>
        </w:tc>
        <w:tc>
          <w:tcPr>
            <w:tcW w:w="1276" w:type="dxa"/>
            <w:shd w:val="clear" w:color="auto" w:fill="auto"/>
            <w:noWrap/>
            <w:vAlign w:val="center"/>
            <w:hideMark/>
          </w:tcPr>
          <w:p w14:paraId="454E1DC3"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1019109A" w14:textId="3D74057D" w:rsidR="00773D30" w:rsidRPr="00517121" w:rsidRDefault="00773D30" w:rsidP="00773D30">
            <w:pPr>
              <w:jc w:val="center"/>
              <w:rPr>
                <w:color w:val="000000"/>
                <w:sz w:val="20"/>
                <w:szCs w:val="20"/>
                <w:lang w:val="lv-LV" w:eastAsia="lv-LV"/>
              </w:rPr>
            </w:pPr>
            <w:r w:rsidRPr="00517121">
              <w:rPr>
                <w:color w:val="000000"/>
                <w:sz w:val="20"/>
                <w:szCs w:val="20"/>
                <w:lang w:val="lv-LV"/>
              </w:rPr>
              <w:t>8500</w:t>
            </w:r>
          </w:p>
        </w:tc>
        <w:tc>
          <w:tcPr>
            <w:tcW w:w="992" w:type="dxa"/>
            <w:shd w:val="clear" w:color="auto" w:fill="auto"/>
            <w:noWrap/>
            <w:vAlign w:val="center"/>
            <w:hideMark/>
          </w:tcPr>
          <w:p w14:paraId="6EE7EA41" w14:textId="66601BD8"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0.85</w:t>
            </w:r>
          </w:p>
        </w:tc>
        <w:tc>
          <w:tcPr>
            <w:tcW w:w="1418" w:type="dxa"/>
            <w:vMerge/>
            <w:vAlign w:val="center"/>
            <w:hideMark/>
          </w:tcPr>
          <w:p w14:paraId="5212AF68" w14:textId="77777777" w:rsidR="00773D30" w:rsidRPr="00517121" w:rsidRDefault="00773D30" w:rsidP="00773D30">
            <w:pPr>
              <w:rPr>
                <w:color w:val="000000"/>
                <w:sz w:val="20"/>
                <w:szCs w:val="20"/>
                <w:lang w:val="lv-LV" w:eastAsia="lv-LV"/>
              </w:rPr>
            </w:pPr>
          </w:p>
        </w:tc>
        <w:tc>
          <w:tcPr>
            <w:tcW w:w="1417" w:type="dxa"/>
            <w:vMerge/>
            <w:vAlign w:val="center"/>
            <w:hideMark/>
          </w:tcPr>
          <w:p w14:paraId="31E002EC" w14:textId="77777777" w:rsidR="00773D30" w:rsidRPr="00517121" w:rsidRDefault="00773D30" w:rsidP="00773D30">
            <w:pPr>
              <w:rPr>
                <w:color w:val="000000"/>
                <w:sz w:val="20"/>
                <w:szCs w:val="20"/>
                <w:lang w:val="lv-LV" w:eastAsia="lv-LV"/>
              </w:rPr>
            </w:pPr>
          </w:p>
        </w:tc>
      </w:tr>
      <w:tr w:rsidR="00773D30" w:rsidRPr="00517121" w14:paraId="0D443C67" w14:textId="77777777" w:rsidTr="00773D30">
        <w:trPr>
          <w:trHeight w:val="270"/>
        </w:trPr>
        <w:tc>
          <w:tcPr>
            <w:tcW w:w="567" w:type="dxa"/>
            <w:vMerge w:val="restart"/>
            <w:shd w:val="clear" w:color="auto" w:fill="auto"/>
            <w:vAlign w:val="center"/>
            <w:hideMark/>
          </w:tcPr>
          <w:p w14:paraId="2960A647"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10</w:t>
            </w:r>
          </w:p>
        </w:tc>
        <w:tc>
          <w:tcPr>
            <w:tcW w:w="1844" w:type="dxa"/>
            <w:vMerge w:val="restart"/>
            <w:shd w:val="clear" w:color="auto" w:fill="auto"/>
            <w:vAlign w:val="center"/>
            <w:hideMark/>
          </w:tcPr>
          <w:p w14:paraId="7BD7C197"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Torņakalns - Ķemeri - Tukums-I - Tukums-II</w:t>
            </w:r>
          </w:p>
        </w:tc>
        <w:tc>
          <w:tcPr>
            <w:tcW w:w="709" w:type="dxa"/>
            <w:shd w:val="clear" w:color="auto" w:fill="auto"/>
            <w:hideMark/>
          </w:tcPr>
          <w:p w14:paraId="1F2AA8DB" w14:textId="13599AB4"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429C9BB8"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Lielupe</w:t>
            </w:r>
          </w:p>
        </w:tc>
        <w:tc>
          <w:tcPr>
            <w:tcW w:w="1276" w:type="dxa"/>
            <w:shd w:val="clear" w:color="auto" w:fill="auto"/>
            <w:noWrap/>
            <w:vAlign w:val="center"/>
            <w:hideMark/>
          </w:tcPr>
          <w:p w14:paraId="0D0ECA99"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5CECE758" w14:textId="270358B0" w:rsidR="00773D30" w:rsidRPr="00517121" w:rsidRDefault="00773D30" w:rsidP="00773D30">
            <w:pPr>
              <w:jc w:val="center"/>
              <w:rPr>
                <w:color w:val="000000"/>
                <w:sz w:val="20"/>
                <w:szCs w:val="20"/>
                <w:lang w:val="lv-LV" w:eastAsia="lv-LV"/>
              </w:rPr>
            </w:pPr>
            <w:r w:rsidRPr="00517121">
              <w:rPr>
                <w:color w:val="000000"/>
                <w:sz w:val="20"/>
                <w:szCs w:val="20"/>
                <w:lang w:val="lv-LV"/>
              </w:rPr>
              <w:t>13440</w:t>
            </w:r>
          </w:p>
        </w:tc>
        <w:tc>
          <w:tcPr>
            <w:tcW w:w="992" w:type="dxa"/>
            <w:shd w:val="clear" w:color="auto" w:fill="auto"/>
            <w:noWrap/>
            <w:vAlign w:val="center"/>
            <w:hideMark/>
          </w:tcPr>
          <w:p w14:paraId="22436C85" w14:textId="2C9EA356"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1.34</w:t>
            </w:r>
          </w:p>
        </w:tc>
        <w:tc>
          <w:tcPr>
            <w:tcW w:w="1418" w:type="dxa"/>
            <w:vMerge w:val="restart"/>
            <w:shd w:val="clear" w:color="auto" w:fill="auto"/>
            <w:vAlign w:val="center"/>
            <w:hideMark/>
          </w:tcPr>
          <w:p w14:paraId="0FA6F65F"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218500.00</w:t>
            </w:r>
          </w:p>
        </w:tc>
        <w:tc>
          <w:tcPr>
            <w:tcW w:w="1417" w:type="dxa"/>
            <w:vMerge w:val="restart"/>
            <w:shd w:val="clear" w:color="auto" w:fill="auto"/>
            <w:vAlign w:val="center"/>
            <w:hideMark/>
          </w:tcPr>
          <w:p w14:paraId="13465C01"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21.85</w:t>
            </w:r>
          </w:p>
        </w:tc>
      </w:tr>
      <w:tr w:rsidR="00773D30" w:rsidRPr="00517121" w14:paraId="48585086" w14:textId="77777777" w:rsidTr="00773D30">
        <w:trPr>
          <w:trHeight w:val="270"/>
        </w:trPr>
        <w:tc>
          <w:tcPr>
            <w:tcW w:w="567" w:type="dxa"/>
            <w:vMerge/>
            <w:vAlign w:val="center"/>
            <w:hideMark/>
          </w:tcPr>
          <w:p w14:paraId="0DCDEB13" w14:textId="77777777" w:rsidR="00773D30" w:rsidRPr="00517121" w:rsidRDefault="00773D30" w:rsidP="00773D30">
            <w:pPr>
              <w:rPr>
                <w:color w:val="000000"/>
                <w:sz w:val="20"/>
                <w:szCs w:val="20"/>
                <w:lang w:val="lv-LV" w:eastAsia="lv-LV"/>
              </w:rPr>
            </w:pPr>
          </w:p>
        </w:tc>
        <w:tc>
          <w:tcPr>
            <w:tcW w:w="1844" w:type="dxa"/>
            <w:vMerge/>
            <w:vAlign w:val="center"/>
            <w:hideMark/>
          </w:tcPr>
          <w:p w14:paraId="2FBFFF7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3B8173F" w14:textId="192E87B4"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7860D3B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Bulduri</w:t>
            </w:r>
          </w:p>
        </w:tc>
        <w:tc>
          <w:tcPr>
            <w:tcW w:w="1276" w:type="dxa"/>
            <w:shd w:val="clear" w:color="auto" w:fill="auto"/>
            <w:noWrap/>
            <w:vAlign w:val="center"/>
            <w:hideMark/>
          </w:tcPr>
          <w:p w14:paraId="35A792E9"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5FC60F4" w14:textId="466E2E54" w:rsidR="00773D30" w:rsidRPr="00517121" w:rsidRDefault="00773D30" w:rsidP="00773D30">
            <w:pPr>
              <w:jc w:val="center"/>
              <w:rPr>
                <w:color w:val="000000"/>
                <w:sz w:val="20"/>
                <w:szCs w:val="20"/>
                <w:lang w:val="lv-LV" w:eastAsia="lv-LV"/>
              </w:rPr>
            </w:pPr>
            <w:r w:rsidRPr="00517121">
              <w:rPr>
                <w:color w:val="000000"/>
                <w:sz w:val="20"/>
                <w:szCs w:val="20"/>
                <w:lang w:val="lv-LV"/>
              </w:rPr>
              <w:t>17940</w:t>
            </w:r>
          </w:p>
        </w:tc>
        <w:tc>
          <w:tcPr>
            <w:tcW w:w="992" w:type="dxa"/>
            <w:shd w:val="clear" w:color="auto" w:fill="auto"/>
            <w:noWrap/>
            <w:vAlign w:val="center"/>
            <w:hideMark/>
          </w:tcPr>
          <w:p w14:paraId="59296E7E" w14:textId="0773F14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1.79</w:t>
            </w:r>
          </w:p>
        </w:tc>
        <w:tc>
          <w:tcPr>
            <w:tcW w:w="1418" w:type="dxa"/>
            <w:vMerge/>
            <w:vAlign w:val="center"/>
            <w:hideMark/>
          </w:tcPr>
          <w:p w14:paraId="2580B835" w14:textId="77777777" w:rsidR="00773D30" w:rsidRPr="00517121" w:rsidRDefault="00773D30" w:rsidP="00773D30">
            <w:pPr>
              <w:rPr>
                <w:color w:val="000000"/>
                <w:sz w:val="20"/>
                <w:szCs w:val="20"/>
                <w:lang w:val="lv-LV" w:eastAsia="lv-LV"/>
              </w:rPr>
            </w:pPr>
          </w:p>
        </w:tc>
        <w:tc>
          <w:tcPr>
            <w:tcW w:w="1417" w:type="dxa"/>
            <w:vMerge/>
            <w:vAlign w:val="center"/>
            <w:hideMark/>
          </w:tcPr>
          <w:p w14:paraId="56279A53" w14:textId="77777777" w:rsidR="00773D30" w:rsidRPr="00517121" w:rsidRDefault="00773D30" w:rsidP="00773D30">
            <w:pPr>
              <w:rPr>
                <w:color w:val="000000"/>
                <w:sz w:val="20"/>
                <w:szCs w:val="20"/>
                <w:lang w:val="lv-LV" w:eastAsia="lv-LV"/>
              </w:rPr>
            </w:pPr>
          </w:p>
        </w:tc>
      </w:tr>
      <w:tr w:rsidR="00773D30" w:rsidRPr="00517121" w14:paraId="3A9AF09F" w14:textId="77777777" w:rsidTr="00773D30">
        <w:trPr>
          <w:trHeight w:val="270"/>
        </w:trPr>
        <w:tc>
          <w:tcPr>
            <w:tcW w:w="567" w:type="dxa"/>
            <w:vMerge/>
            <w:vAlign w:val="center"/>
            <w:hideMark/>
          </w:tcPr>
          <w:p w14:paraId="7F15ED82" w14:textId="77777777" w:rsidR="00773D30" w:rsidRPr="00517121" w:rsidRDefault="00773D30" w:rsidP="00773D30">
            <w:pPr>
              <w:rPr>
                <w:color w:val="000000"/>
                <w:sz w:val="20"/>
                <w:szCs w:val="20"/>
                <w:lang w:val="lv-LV" w:eastAsia="lv-LV"/>
              </w:rPr>
            </w:pPr>
          </w:p>
        </w:tc>
        <w:tc>
          <w:tcPr>
            <w:tcW w:w="1844" w:type="dxa"/>
            <w:vMerge/>
            <w:vAlign w:val="center"/>
            <w:hideMark/>
          </w:tcPr>
          <w:p w14:paraId="0745835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0CCAF32" w14:textId="36E1F3D6"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1769DE0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Dzintari</w:t>
            </w:r>
          </w:p>
        </w:tc>
        <w:tc>
          <w:tcPr>
            <w:tcW w:w="1276" w:type="dxa"/>
            <w:shd w:val="clear" w:color="auto" w:fill="auto"/>
            <w:noWrap/>
            <w:vAlign w:val="center"/>
            <w:hideMark/>
          </w:tcPr>
          <w:p w14:paraId="53780D68"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724D021C" w14:textId="0BF436EB" w:rsidR="00773D30" w:rsidRPr="00517121" w:rsidRDefault="00773D30" w:rsidP="00773D30">
            <w:pPr>
              <w:jc w:val="center"/>
              <w:rPr>
                <w:color w:val="000000"/>
                <w:sz w:val="20"/>
                <w:szCs w:val="20"/>
                <w:lang w:val="lv-LV" w:eastAsia="lv-LV"/>
              </w:rPr>
            </w:pPr>
            <w:r w:rsidRPr="00517121">
              <w:rPr>
                <w:color w:val="000000"/>
                <w:sz w:val="20"/>
                <w:szCs w:val="20"/>
                <w:lang w:val="lv-LV"/>
              </w:rPr>
              <w:t>25320</w:t>
            </w:r>
          </w:p>
        </w:tc>
        <w:tc>
          <w:tcPr>
            <w:tcW w:w="992" w:type="dxa"/>
            <w:shd w:val="clear" w:color="auto" w:fill="auto"/>
            <w:noWrap/>
            <w:vAlign w:val="center"/>
            <w:hideMark/>
          </w:tcPr>
          <w:p w14:paraId="0E18678B" w14:textId="3E20258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2.53</w:t>
            </w:r>
          </w:p>
        </w:tc>
        <w:tc>
          <w:tcPr>
            <w:tcW w:w="1418" w:type="dxa"/>
            <w:vMerge/>
            <w:vAlign w:val="center"/>
            <w:hideMark/>
          </w:tcPr>
          <w:p w14:paraId="594906AD" w14:textId="77777777" w:rsidR="00773D30" w:rsidRPr="00517121" w:rsidRDefault="00773D30" w:rsidP="00773D30">
            <w:pPr>
              <w:rPr>
                <w:color w:val="000000"/>
                <w:sz w:val="20"/>
                <w:szCs w:val="20"/>
                <w:lang w:val="lv-LV" w:eastAsia="lv-LV"/>
              </w:rPr>
            </w:pPr>
          </w:p>
        </w:tc>
        <w:tc>
          <w:tcPr>
            <w:tcW w:w="1417" w:type="dxa"/>
            <w:vMerge/>
            <w:vAlign w:val="center"/>
            <w:hideMark/>
          </w:tcPr>
          <w:p w14:paraId="61920A1D" w14:textId="77777777" w:rsidR="00773D30" w:rsidRPr="00517121" w:rsidRDefault="00773D30" w:rsidP="00773D30">
            <w:pPr>
              <w:rPr>
                <w:color w:val="000000"/>
                <w:sz w:val="20"/>
                <w:szCs w:val="20"/>
                <w:lang w:val="lv-LV" w:eastAsia="lv-LV"/>
              </w:rPr>
            </w:pPr>
          </w:p>
        </w:tc>
      </w:tr>
      <w:tr w:rsidR="00773D30" w:rsidRPr="00517121" w14:paraId="51599987" w14:textId="77777777" w:rsidTr="00773D30">
        <w:trPr>
          <w:trHeight w:val="270"/>
        </w:trPr>
        <w:tc>
          <w:tcPr>
            <w:tcW w:w="567" w:type="dxa"/>
            <w:vMerge/>
            <w:vAlign w:val="center"/>
            <w:hideMark/>
          </w:tcPr>
          <w:p w14:paraId="650DE7CA" w14:textId="77777777" w:rsidR="00773D30" w:rsidRPr="00517121" w:rsidRDefault="00773D30" w:rsidP="00773D30">
            <w:pPr>
              <w:rPr>
                <w:color w:val="000000"/>
                <w:sz w:val="20"/>
                <w:szCs w:val="20"/>
                <w:lang w:val="lv-LV" w:eastAsia="lv-LV"/>
              </w:rPr>
            </w:pPr>
          </w:p>
        </w:tc>
        <w:tc>
          <w:tcPr>
            <w:tcW w:w="1844" w:type="dxa"/>
            <w:vMerge/>
            <w:vAlign w:val="center"/>
            <w:hideMark/>
          </w:tcPr>
          <w:p w14:paraId="61821D07"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57A07DEB" w14:textId="187C36E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 xml:space="preserve">starp </w:t>
            </w: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430B7B2F"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Dzintari - Majori (19+550-20+200|)</w:t>
            </w:r>
          </w:p>
        </w:tc>
        <w:tc>
          <w:tcPr>
            <w:tcW w:w="1276" w:type="dxa"/>
            <w:shd w:val="clear" w:color="auto" w:fill="auto"/>
            <w:noWrap/>
            <w:vAlign w:val="center"/>
            <w:hideMark/>
          </w:tcPr>
          <w:p w14:paraId="2A81999C"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1469540B" w14:textId="32EB8627" w:rsidR="00773D30" w:rsidRPr="00517121" w:rsidRDefault="00773D30" w:rsidP="00773D30">
            <w:pPr>
              <w:jc w:val="center"/>
              <w:rPr>
                <w:color w:val="000000"/>
                <w:sz w:val="20"/>
                <w:szCs w:val="20"/>
                <w:lang w:val="lv-LV" w:eastAsia="lv-LV"/>
              </w:rPr>
            </w:pPr>
            <w:r w:rsidRPr="00517121">
              <w:rPr>
                <w:color w:val="000000"/>
                <w:sz w:val="20"/>
                <w:szCs w:val="20"/>
                <w:lang w:val="lv-LV"/>
              </w:rPr>
              <w:t>6940</w:t>
            </w:r>
          </w:p>
        </w:tc>
        <w:tc>
          <w:tcPr>
            <w:tcW w:w="992" w:type="dxa"/>
            <w:shd w:val="clear" w:color="auto" w:fill="auto"/>
            <w:noWrap/>
            <w:vAlign w:val="center"/>
            <w:hideMark/>
          </w:tcPr>
          <w:p w14:paraId="0A42E14B" w14:textId="0F56EA5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0.69</w:t>
            </w:r>
          </w:p>
        </w:tc>
        <w:tc>
          <w:tcPr>
            <w:tcW w:w="1418" w:type="dxa"/>
            <w:vMerge/>
            <w:vAlign w:val="center"/>
            <w:hideMark/>
          </w:tcPr>
          <w:p w14:paraId="42C9BE95" w14:textId="77777777" w:rsidR="00773D30" w:rsidRPr="00517121" w:rsidRDefault="00773D30" w:rsidP="00773D30">
            <w:pPr>
              <w:rPr>
                <w:color w:val="000000"/>
                <w:sz w:val="20"/>
                <w:szCs w:val="20"/>
                <w:lang w:val="lv-LV" w:eastAsia="lv-LV"/>
              </w:rPr>
            </w:pPr>
          </w:p>
        </w:tc>
        <w:tc>
          <w:tcPr>
            <w:tcW w:w="1417" w:type="dxa"/>
            <w:vMerge/>
            <w:vAlign w:val="center"/>
            <w:hideMark/>
          </w:tcPr>
          <w:p w14:paraId="50A126C8" w14:textId="77777777" w:rsidR="00773D30" w:rsidRPr="00517121" w:rsidRDefault="00773D30" w:rsidP="00773D30">
            <w:pPr>
              <w:rPr>
                <w:color w:val="000000"/>
                <w:sz w:val="20"/>
                <w:szCs w:val="20"/>
                <w:lang w:val="lv-LV" w:eastAsia="lv-LV"/>
              </w:rPr>
            </w:pPr>
          </w:p>
        </w:tc>
      </w:tr>
      <w:tr w:rsidR="00773D30" w:rsidRPr="00517121" w14:paraId="354BDC2B" w14:textId="77777777" w:rsidTr="00773D30">
        <w:trPr>
          <w:trHeight w:val="270"/>
        </w:trPr>
        <w:tc>
          <w:tcPr>
            <w:tcW w:w="567" w:type="dxa"/>
            <w:vMerge/>
            <w:vAlign w:val="center"/>
            <w:hideMark/>
          </w:tcPr>
          <w:p w14:paraId="7563A5D5" w14:textId="77777777" w:rsidR="00773D30" w:rsidRPr="00517121" w:rsidRDefault="00773D30" w:rsidP="00773D30">
            <w:pPr>
              <w:rPr>
                <w:color w:val="000000"/>
                <w:sz w:val="20"/>
                <w:szCs w:val="20"/>
                <w:lang w:val="lv-LV" w:eastAsia="lv-LV"/>
              </w:rPr>
            </w:pPr>
          </w:p>
        </w:tc>
        <w:tc>
          <w:tcPr>
            <w:tcW w:w="1844" w:type="dxa"/>
            <w:vMerge/>
            <w:vAlign w:val="center"/>
            <w:hideMark/>
          </w:tcPr>
          <w:p w14:paraId="0ADDDBC3"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7C447338" w14:textId="5139CD0B"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6905321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Majori</w:t>
            </w:r>
          </w:p>
        </w:tc>
        <w:tc>
          <w:tcPr>
            <w:tcW w:w="1276" w:type="dxa"/>
            <w:shd w:val="clear" w:color="auto" w:fill="auto"/>
            <w:noWrap/>
            <w:vAlign w:val="center"/>
            <w:hideMark/>
          </w:tcPr>
          <w:p w14:paraId="075E806F"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59E6401" w14:textId="1086432A" w:rsidR="00773D30" w:rsidRPr="00517121" w:rsidRDefault="00773D30" w:rsidP="00773D30">
            <w:pPr>
              <w:jc w:val="center"/>
              <w:rPr>
                <w:color w:val="000000"/>
                <w:sz w:val="20"/>
                <w:szCs w:val="20"/>
                <w:lang w:val="lv-LV" w:eastAsia="lv-LV"/>
              </w:rPr>
            </w:pPr>
            <w:r w:rsidRPr="00517121">
              <w:rPr>
                <w:color w:val="000000"/>
                <w:sz w:val="20"/>
                <w:szCs w:val="20"/>
                <w:lang w:val="lv-LV"/>
              </w:rPr>
              <w:t>4500</w:t>
            </w:r>
          </w:p>
        </w:tc>
        <w:tc>
          <w:tcPr>
            <w:tcW w:w="992" w:type="dxa"/>
            <w:shd w:val="clear" w:color="auto" w:fill="auto"/>
            <w:noWrap/>
            <w:vAlign w:val="center"/>
            <w:hideMark/>
          </w:tcPr>
          <w:p w14:paraId="5D2C8AC1" w14:textId="27C9D93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0.45</w:t>
            </w:r>
          </w:p>
        </w:tc>
        <w:tc>
          <w:tcPr>
            <w:tcW w:w="1418" w:type="dxa"/>
            <w:vMerge/>
            <w:vAlign w:val="center"/>
            <w:hideMark/>
          </w:tcPr>
          <w:p w14:paraId="10D40182" w14:textId="77777777" w:rsidR="00773D30" w:rsidRPr="00517121" w:rsidRDefault="00773D30" w:rsidP="00773D30">
            <w:pPr>
              <w:rPr>
                <w:color w:val="000000"/>
                <w:sz w:val="20"/>
                <w:szCs w:val="20"/>
                <w:lang w:val="lv-LV" w:eastAsia="lv-LV"/>
              </w:rPr>
            </w:pPr>
          </w:p>
        </w:tc>
        <w:tc>
          <w:tcPr>
            <w:tcW w:w="1417" w:type="dxa"/>
            <w:vMerge/>
            <w:vAlign w:val="center"/>
            <w:hideMark/>
          </w:tcPr>
          <w:p w14:paraId="304A8137" w14:textId="77777777" w:rsidR="00773D30" w:rsidRPr="00517121" w:rsidRDefault="00773D30" w:rsidP="00773D30">
            <w:pPr>
              <w:rPr>
                <w:color w:val="000000"/>
                <w:sz w:val="20"/>
                <w:szCs w:val="20"/>
                <w:lang w:val="lv-LV" w:eastAsia="lv-LV"/>
              </w:rPr>
            </w:pPr>
          </w:p>
        </w:tc>
      </w:tr>
      <w:tr w:rsidR="00773D30" w:rsidRPr="00517121" w14:paraId="5A2711D7" w14:textId="77777777" w:rsidTr="00773D30">
        <w:trPr>
          <w:trHeight w:val="270"/>
        </w:trPr>
        <w:tc>
          <w:tcPr>
            <w:tcW w:w="567" w:type="dxa"/>
            <w:vMerge/>
            <w:vAlign w:val="center"/>
            <w:hideMark/>
          </w:tcPr>
          <w:p w14:paraId="3A4A3883" w14:textId="77777777" w:rsidR="00773D30" w:rsidRPr="00517121" w:rsidRDefault="00773D30" w:rsidP="00773D30">
            <w:pPr>
              <w:rPr>
                <w:color w:val="000000"/>
                <w:sz w:val="20"/>
                <w:szCs w:val="20"/>
                <w:lang w:val="lv-LV" w:eastAsia="lv-LV"/>
              </w:rPr>
            </w:pPr>
          </w:p>
        </w:tc>
        <w:tc>
          <w:tcPr>
            <w:tcW w:w="1844" w:type="dxa"/>
            <w:vMerge/>
            <w:vAlign w:val="center"/>
            <w:hideMark/>
          </w:tcPr>
          <w:p w14:paraId="4C66B9BA"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1BF000FE" w14:textId="1691F5D4"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162E3B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Dubulti</w:t>
            </w:r>
          </w:p>
        </w:tc>
        <w:tc>
          <w:tcPr>
            <w:tcW w:w="1276" w:type="dxa"/>
            <w:shd w:val="clear" w:color="auto" w:fill="auto"/>
            <w:noWrap/>
            <w:vAlign w:val="center"/>
            <w:hideMark/>
          </w:tcPr>
          <w:p w14:paraId="29C7D734"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4CE23B68" w14:textId="09CB5031" w:rsidR="00773D30" w:rsidRPr="00517121" w:rsidRDefault="00773D30" w:rsidP="00773D30">
            <w:pPr>
              <w:jc w:val="center"/>
              <w:rPr>
                <w:color w:val="000000"/>
                <w:sz w:val="20"/>
                <w:szCs w:val="20"/>
                <w:lang w:val="lv-LV" w:eastAsia="lv-LV"/>
              </w:rPr>
            </w:pPr>
            <w:r w:rsidRPr="00517121">
              <w:rPr>
                <w:color w:val="000000"/>
                <w:sz w:val="20"/>
                <w:szCs w:val="20"/>
                <w:lang w:val="lv-LV"/>
              </w:rPr>
              <w:t>4690</w:t>
            </w:r>
          </w:p>
        </w:tc>
        <w:tc>
          <w:tcPr>
            <w:tcW w:w="992" w:type="dxa"/>
            <w:shd w:val="clear" w:color="auto" w:fill="auto"/>
            <w:noWrap/>
            <w:vAlign w:val="center"/>
            <w:hideMark/>
          </w:tcPr>
          <w:p w14:paraId="3D92D4EF" w14:textId="286F321D"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0.47</w:t>
            </w:r>
          </w:p>
        </w:tc>
        <w:tc>
          <w:tcPr>
            <w:tcW w:w="1418" w:type="dxa"/>
            <w:vMerge/>
            <w:vAlign w:val="center"/>
            <w:hideMark/>
          </w:tcPr>
          <w:p w14:paraId="44FF9915" w14:textId="77777777" w:rsidR="00773D30" w:rsidRPr="00517121" w:rsidRDefault="00773D30" w:rsidP="00773D30">
            <w:pPr>
              <w:rPr>
                <w:color w:val="000000"/>
                <w:sz w:val="20"/>
                <w:szCs w:val="20"/>
                <w:lang w:val="lv-LV" w:eastAsia="lv-LV"/>
              </w:rPr>
            </w:pPr>
          </w:p>
        </w:tc>
        <w:tc>
          <w:tcPr>
            <w:tcW w:w="1417" w:type="dxa"/>
            <w:vMerge/>
            <w:vAlign w:val="center"/>
            <w:hideMark/>
          </w:tcPr>
          <w:p w14:paraId="1CA0A6AE" w14:textId="77777777" w:rsidR="00773D30" w:rsidRPr="00517121" w:rsidRDefault="00773D30" w:rsidP="00773D30">
            <w:pPr>
              <w:rPr>
                <w:color w:val="000000"/>
                <w:sz w:val="20"/>
                <w:szCs w:val="20"/>
                <w:lang w:val="lv-LV" w:eastAsia="lv-LV"/>
              </w:rPr>
            </w:pPr>
          </w:p>
        </w:tc>
      </w:tr>
      <w:tr w:rsidR="00773D30" w:rsidRPr="00517121" w14:paraId="74BE6401" w14:textId="77777777" w:rsidTr="00773D30">
        <w:trPr>
          <w:trHeight w:val="270"/>
        </w:trPr>
        <w:tc>
          <w:tcPr>
            <w:tcW w:w="567" w:type="dxa"/>
            <w:vMerge/>
            <w:vAlign w:val="center"/>
            <w:hideMark/>
          </w:tcPr>
          <w:p w14:paraId="27E43A87" w14:textId="77777777" w:rsidR="00773D30" w:rsidRPr="00517121" w:rsidRDefault="00773D30" w:rsidP="00773D30">
            <w:pPr>
              <w:rPr>
                <w:color w:val="000000"/>
                <w:sz w:val="20"/>
                <w:szCs w:val="20"/>
                <w:lang w:val="lv-LV" w:eastAsia="lv-LV"/>
              </w:rPr>
            </w:pPr>
          </w:p>
        </w:tc>
        <w:tc>
          <w:tcPr>
            <w:tcW w:w="1844" w:type="dxa"/>
            <w:vMerge/>
            <w:vAlign w:val="center"/>
            <w:hideMark/>
          </w:tcPr>
          <w:p w14:paraId="79A60337"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70D63B54" w14:textId="7776F4C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 xml:space="preserve">starp </w:t>
            </w: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65AF0A83"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Dubulti - Jaundubulti (22+280-22+400|)</w:t>
            </w:r>
          </w:p>
        </w:tc>
        <w:tc>
          <w:tcPr>
            <w:tcW w:w="1276" w:type="dxa"/>
            <w:shd w:val="clear" w:color="auto" w:fill="auto"/>
            <w:noWrap/>
            <w:vAlign w:val="center"/>
            <w:hideMark/>
          </w:tcPr>
          <w:p w14:paraId="07332D51"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145BF45C" w14:textId="57D0288A" w:rsidR="00773D30" w:rsidRPr="00517121" w:rsidRDefault="00773D30" w:rsidP="00773D30">
            <w:pPr>
              <w:jc w:val="center"/>
              <w:rPr>
                <w:color w:val="000000"/>
                <w:sz w:val="20"/>
                <w:szCs w:val="20"/>
                <w:lang w:val="lv-LV" w:eastAsia="lv-LV"/>
              </w:rPr>
            </w:pPr>
            <w:r w:rsidRPr="00517121">
              <w:rPr>
                <w:color w:val="000000"/>
                <w:sz w:val="20"/>
                <w:szCs w:val="20"/>
                <w:lang w:val="lv-LV"/>
              </w:rPr>
              <w:t>1140</w:t>
            </w:r>
          </w:p>
        </w:tc>
        <w:tc>
          <w:tcPr>
            <w:tcW w:w="992" w:type="dxa"/>
            <w:shd w:val="clear" w:color="auto" w:fill="auto"/>
            <w:noWrap/>
            <w:vAlign w:val="center"/>
            <w:hideMark/>
          </w:tcPr>
          <w:p w14:paraId="27128F10" w14:textId="1E0DD97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0.11</w:t>
            </w:r>
          </w:p>
        </w:tc>
        <w:tc>
          <w:tcPr>
            <w:tcW w:w="1418" w:type="dxa"/>
            <w:vMerge/>
            <w:vAlign w:val="center"/>
            <w:hideMark/>
          </w:tcPr>
          <w:p w14:paraId="0E0729BD" w14:textId="77777777" w:rsidR="00773D30" w:rsidRPr="00517121" w:rsidRDefault="00773D30" w:rsidP="00773D30">
            <w:pPr>
              <w:rPr>
                <w:color w:val="000000"/>
                <w:sz w:val="20"/>
                <w:szCs w:val="20"/>
                <w:lang w:val="lv-LV" w:eastAsia="lv-LV"/>
              </w:rPr>
            </w:pPr>
          </w:p>
        </w:tc>
        <w:tc>
          <w:tcPr>
            <w:tcW w:w="1417" w:type="dxa"/>
            <w:vMerge/>
            <w:vAlign w:val="center"/>
            <w:hideMark/>
          </w:tcPr>
          <w:p w14:paraId="43D8F1BB" w14:textId="77777777" w:rsidR="00773D30" w:rsidRPr="00517121" w:rsidRDefault="00773D30" w:rsidP="00773D30">
            <w:pPr>
              <w:rPr>
                <w:color w:val="000000"/>
                <w:sz w:val="20"/>
                <w:szCs w:val="20"/>
                <w:lang w:val="lv-LV" w:eastAsia="lv-LV"/>
              </w:rPr>
            </w:pPr>
          </w:p>
        </w:tc>
      </w:tr>
      <w:tr w:rsidR="00773D30" w:rsidRPr="00517121" w14:paraId="25B41708" w14:textId="77777777" w:rsidTr="00773D30">
        <w:trPr>
          <w:trHeight w:val="270"/>
        </w:trPr>
        <w:tc>
          <w:tcPr>
            <w:tcW w:w="567" w:type="dxa"/>
            <w:vMerge/>
            <w:vAlign w:val="center"/>
            <w:hideMark/>
          </w:tcPr>
          <w:p w14:paraId="470F68BC" w14:textId="77777777" w:rsidR="00773D30" w:rsidRPr="00517121" w:rsidRDefault="00773D30" w:rsidP="00773D30">
            <w:pPr>
              <w:rPr>
                <w:color w:val="000000"/>
                <w:sz w:val="20"/>
                <w:szCs w:val="20"/>
                <w:lang w:val="lv-LV" w:eastAsia="lv-LV"/>
              </w:rPr>
            </w:pPr>
          </w:p>
        </w:tc>
        <w:tc>
          <w:tcPr>
            <w:tcW w:w="1844" w:type="dxa"/>
            <w:vMerge/>
            <w:vAlign w:val="center"/>
            <w:hideMark/>
          </w:tcPr>
          <w:p w14:paraId="3531BD34"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034439D" w14:textId="4119E6E8"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0012C212"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Jaundubulti</w:t>
            </w:r>
          </w:p>
        </w:tc>
        <w:tc>
          <w:tcPr>
            <w:tcW w:w="1276" w:type="dxa"/>
            <w:shd w:val="clear" w:color="auto" w:fill="auto"/>
            <w:noWrap/>
            <w:vAlign w:val="center"/>
            <w:hideMark/>
          </w:tcPr>
          <w:p w14:paraId="6AABCC75"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4FDA2EB7" w14:textId="67B00D92" w:rsidR="00773D30" w:rsidRPr="00517121" w:rsidRDefault="00773D30" w:rsidP="00773D30">
            <w:pPr>
              <w:jc w:val="center"/>
              <w:rPr>
                <w:color w:val="000000"/>
                <w:sz w:val="20"/>
                <w:szCs w:val="20"/>
                <w:lang w:val="lv-LV" w:eastAsia="lv-LV"/>
              </w:rPr>
            </w:pPr>
            <w:r w:rsidRPr="00517121">
              <w:rPr>
                <w:color w:val="000000"/>
                <w:sz w:val="20"/>
                <w:szCs w:val="20"/>
                <w:lang w:val="lv-LV"/>
              </w:rPr>
              <w:t>6520</w:t>
            </w:r>
          </w:p>
        </w:tc>
        <w:tc>
          <w:tcPr>
            <w:tcW w:w="992" w:type="dxa"/>
            <w:shd w:val="clear" w:color="auto" w:fill="auto"/>
            <w:noWrap/>
            <w:vAlign w:val="center"/>
            <w:hideMark/>
          </w:tcPr>
          <w:p w14:paraId="445C7C30" w14:textId="26BA3043"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0.65</w:t>
            </w:r>
          </w:p>
        </w:tc>
        <w:tc>
          <w:tcPr>
            <w:tcW w:w="1418" w:type="dxa"/>
            <w:vMerge/>
            <w:vAlign w:val="center"/>
            <w:hideMark/>
          </w:tcPr>
          <w:p w14:paraId="2B151F38" w14:textId="77777777" w:rsidR="00773D30" w:rsidRPr="00517121" w:rsidRDefault="00773D30" w:rsidP="00773D30">
            <w:pPr>
              <w:rPr>
                <w:color w:val="000000"/>
                <w:sz w:val="20"/>
                <w:szCs w:val="20"/>
                <w:lang w:val="lv-LV" w:eastAsia="lv-LV"/>
              </w:rPr>
            </w:pPr>
          </w:p>
        </w:tc>
        <w:tc>
          <w:tcPr>
            <w:tcW w:w="1417" w:type="dxa"/>
            <w:vMerge/>
            <w:vAlign w:val="center"/>
            <w:hideMark/>
          </w:tcPr>
          <w:p w14:paraId="645B82C1" w14:textId="77777777" w:rsidR="00773D30" w:rsidRPr="00517121" w:rsidRDefault="00773D30" w:rsidP="00773D30">
            <w:pPr>
              <w:rPr>
                <w:color w:val="000000"/>
                <w:sz w:val="20"/>
                <w:szCs w:val="20"/>
                <w:lang w:val="lv-LV" w:eastAsia="lv-LV"/>
              </w:rPr>
            </w:pPr>
          </w:p>
        </w:tc>
      </w:tr>
      <w:tr w:rsidR="00773D30" w:rsidRPr="00517121" w14:paraId="415F4802" w14:textId="77777777" w:rsidTr="00773D30">
        <w:trPr>
          <w:trHeight w:val="270"/>
        </w:trPr>
        <w:tc>
          <w:tcPr>
            <w:tcW w:w="567" w:type="dxa"/>
            <w:vMerge/>
            <w:vAlign w:val="center"/>
            <w:hideMark/>
          </w:tcPr>
          <w:p w14:paraId="08E45D7C" w14:textId="77777777" w:rsidR="00773D30" w:rsidRPr="00517121" w:rsidRDefault="00773D30" w:rsidP="00773D30">
            <w:pPr>
              <w:rPr>
                <w:color w:val="000000"/>
                <w:sz w:val="20"/>
                <w:szCs w:val="20"/>
                <w:lang w:val="lv-LV" w:eastAsia="lv-LV"/>
              </w:rPr>
            </w:pPr>
          </w:p>
        </w:tc>
        <w:tc>
          <w:tcPr>
            <w:tcW w:w="1844" w:type="dxa"/>
            <w:vMerge/>
            <w:vAlign w:val="center"/>
            <w:hideMark/>
          </w:tcPr>
          <w:p w14:paraId="3BE30DC7"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09459D2" w14:textId="6085AEFF"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26468E8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Pumpuri</w:t>
            </w:r>
          </w:p>
        </w:tc>
        <w:tc>
          <w:tcPr>
            <w:tcW w:w="1276" w:type="dxa"/>
            <w:shd w:val="clear" w:color="auto" w:fill="auto"/>
            <w:noWrap/>
            <w:vAlign w:val="center"/>
            <w:hideMark/>
          </w:tcPr>
          <w:p w14:paraId="7BD79913"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B31C9AA" w14:textId="68059944" w:rsidR="00773D30" w:rsidRPr="00517121" w:rsidRDefault="00773D30" w:rsidP="00773D30">
            <w:pPr>
              <w:jc w:val="center"/>
              <w:rPr>
                <w:color w:val="000000"/>
                <w:sz w:val="20"/>
                <w:szCs w:val="20"/>
                <w:lang w:val="lv-LV" w:eastAsia="lv-LV"/>
              </w:rPr>
            </w:pPr>
            <w:r w:rsidRPr="00517121">
              <w:rPr>
                <w:color w:val="000000"/>
                <w:sz w:val="20"/>
                <w:szCs w:val="20"/>
                <w:lang w:val="lv-LV"/>
              </w:rPr>
              <w:t>7580</w:t>
            </w:r>
          </w:p>
        </w:tc>
        <w:tc>
          <w:tcPr>
            <w:tcW w:w="992" w:type="dxa"/>
            <w:shd w:val="clear" w:color="auto" w:fill="auto"/>
            <w:noWrap/>
            <w:vAlign w:val="center"/>
            <w:hideMark/>
          </w:tcPr>
          <w:p w14:paraId="5A8C84D0" w14:textId="003EFB0D"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0.76</w:t>
            </w:r>
          </w:p>
        </w:tc>
        <w:tc>
          <w:tcPr>
            <w:tcW w:w="1418" w:type="dxa"/>
            <w:vMerge/>
            <w:vAlign w:val="center"/>
            <w:hideMark/>
          </w:tcPr>
          <w:p w14:paraId="5BCFF67A" w14:textId="77777777" w:rsidR="00773D30" w:rsidRPr="00517121" w:rsidRDefault="00773D30" w:rsidP="00773D30">
            <w:pPr>
              <w:rPr>
                <w:color w:val="000000"/>
                <w:sz w:val="20"/>
                <w:szCs w:val="20"/>
                <w:lang w:val="lv-LV" w:eastAsia="lv-LV"/>
              </w:rPr>
            </w:pPr>
          </w:p>
        </w:tc>
        <w:tc>
          <w:tcPr>
            <w:tcW w:w="1417" w:type="dxa"/>
            <w:vMerge/>
            <w:vAlign w:val="center"/>
            <w:hideMark/>
          </w:tcPr>
          <w:p w14:paraId="542F9B22" w14:textId="77777777" w:rsidR="00773D30" w:rsidRPr="00517121" w:rsidRDefault="00773D30" w:rsidP="00773D30">
            <w:pPr>
              <w:rPr>
                <w:color w:val="000000"/>
                <w:sz w:val="20"/>
                <w:szCs w:val="20"/>
                <w:lang w:val="lv-LV" w:eastAsia="lv-LV"/>
              </w:rPr>
            </w:pPr>
          </w:p>
        </w:tc>
      </w:tr>
      <w:tr w:rsidR="00773D30" w:rsidRPr="00517121" w14:paraId="42EF2E7E" w14:textId="77777777" w:rsidTr="00773D30">
        <w:trPr>
          <w:trHeight w:val="270"/>
        </w:trPr>
        <w:tc>
          <w:tcPr>
            <w:tcW w:w="567" w:type="dxa"/>
            <w:vMerge/>
            <w:vAlign w:val="center"/>
            <w:hideMark/>
          </w:tcPr>
          <w:p w14:paraId="7F5A5AB3" w14:textId="77777777" w:rsidR="00773D30" w:rsidRPr="00517121" w:rsidRDefault="00773D30" w:rsidP="00773D30">
            <w:pPr>
              <w:rPr>
                <w:color w:val="000000"/>
                <w:sz w:val="20"/>
                <w:szCs w:val="20"/>
                <w:lang w:val="lv-LV" w:eastAsia="lv-LV"/>
              </w:rPr>
            </w:pPr>
          </w:p>
        </w:tc>
        <w:tc>
          <w:tcPr>
            <w:tcW w:w="1844" w:type="dxa"/>
            <w:vMerge/>
            <w:vAlign w:val="center"/>
            <w:hideMark/>
          </w:tcPr>
          <w:p w14:paraId="48568D6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B7B4C02" w14:textId="5F2F5434"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041FCD49"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Melluži</w:t>
            </w:r>
          </w:p>
        </w:tc>
        <w:tc>
          <w:tcPr>
            <w:tcW w:w="1276" w:type="dxa"/>
            <w:shd w:val="clear" w:color="auto" w:fill="auto"/>
            <w:noWrap/>
            <w:vAlign w:val="center"/>
            <w:hideMark/>
          </w:tcPr>
          <w:p w14:paraId="531313DA"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240CF422" w14:textId="39D5AFE1" w:rsidR="00773D30" w:rsidRPr="00517121" w:rsidRDefault="00773D30" w:rsidP="00773D30">
            <w:pPr>
              <w:jc w:val="center"/>
              <w:rPr>
                <w:color w:val="000000"/>
                <w:sz w:val="20"/>
                <w:szCs w:val="20"/>
                <w:lang w:val="lv-LV" w:eastAsia="lv-LV"/>
              </w:rPr>
            </w:pPr>
            <w:r w:rsidRPr="00517121">
              <w:rPr>
                <w:color w:val="000000"/>
                <w:sz w:val="20"/>
                <w:szCs w:val="20"/>
                <w:lang w:val="lv-LV"/>
              </w:rPr>
              <w:t>4510</w:t>
            </w:r>
          </w:p>
        </w:tc>
        <w:tc>
          <w:tcPr>
            <w:tcW w:w="992" w:type="dxa"/>
            <w:shd w:val="clear" w:color="auto" w:fill="auto"/>
            <w:noWrap/>
            <w:vAlign w:val="center"/>
            <w:hideMark/>
          </w:tcPr>
          <w:p w14:paraId="3BF11D6E" w14:textId="10122B1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0.45</w:t>
            </w:r>
          </w:p>
        </w:tc>
        <w:tc>
          <w:tcPr>
            <w:tcW w:w="1418" w:type="dxa"/>
            <w:vMerge/>
            <w:vAlign w:val="center"/>
            <w:hideMark/>
          </w:tcPr>
          <w:p w14:paraId="2C02CBD8" w14:textId="77777777" w:rsidR="00773D30" w:rsidRPr="00517121" w:rsidRDefault="00773D30" w:rsidP="00773D30">
            <w:pPr>
              <w:rPr>
                <w:color w:val="000000"/>
                <w:sz w:val="20"/>
                <w:szCs w:val="20"/>
                <w:lang w:val="lv-LV" w:eastAsia="lv-LV"/>
              </w:rPr>
            </w:pPr>
          </w:p>
        </w:tc>
        <w:tc>
          <w:tcPr>
            <w:tcW w:w="1417" w:type="dxa"/>
            <w:vMerge/>
            <w:vAlign w:val="center"/>
            <w:hideMark/>
          </w:tcPr>
          <w:p w14:paraId="0252F0DE" w14:textId="77777777" w:rsidR="00773D30" w:rsidRPr="00517121" w:rsidRDefault="00773D30" w:rsidP="00773D30">
            <w:pPr>
              <w:rPr>
                <w:color w:val="000000"/>
                <w:sz w:val="20"/>
                <w:szCs w:val="20"/>
                <w:lang w:val="lv-LV" w:eastAsia="lv-LV"/>
              </w:rPr>
            </w:pPr>
          </w:p>
        </w:tc>
      </w:tr>
      <w:tr w:rsidR="00773D30" w:rsidRPr="00517121" w14:paraId="0D54EE58" w14:textId="77777777" w:rsidTr="00773D30">
        <w:trPr>
          <w:trHeight w:val="270"/>
        </w:trPr>
        <w:tc>
          <w:tcPr>
            <w:tcW w:w="567" w:type="dxa"/>
            <w:vMerge/>
            <w:vAlign w:val="center"/>
            <w:hideMark/>
          </w:tcPr>
          <w:p w14:paraId="6CD77A4E" w14:textId="77777777" w:rsidR="00773D30" w:rsidRPr="00517121" w:rsidRDefault="00773D30" w:rsidP="00773D30">
            <w:pPr>
              <w:rPr>
                <w:color w:val="000000"/>
                <w:sz w:val="20"/>
                <w:szCs w:val="20"/>
                <w:lang w:val="lv-LV" w:eastAsia="lv-LV"/>
              </w:rPr>
            </w:pPr>
          </w:p>
        </w:tc>
        <w:tc>
          <w:tcPr>
            <w:tcW w:w="1844" w:type="dxa"/>
            <w:vMerge/>
            <w:vAlign w:val="center"/>
            <w:hideMark/>
          </w:tcPr>
          <w:p w14:paraId="217BEDB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A5B1DD5" w14:textId="5E5ADB01"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04944F7F"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Asari</w:t>
            </w:r>
          </w:p>
        </w:tc>
        <w:tc>
          <w:tcPr>
            <w:tcW w:w="1276" w:type="dxa"/>
            <w:shd w:val="clear" w:color="auto" w:fill="auto"/>
            <w:noWrap/>
            <w:vAlign w:val="center"/>
            <w:hideMark/>
          </w:tcPr>
          <w:p w14:paraId="48BA69D1"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2F04D45" w14:textId="55C90CF9" w:rsidR="00773D30" w:rsidRPr="00517121" w:rsidRDefault="00773D30" w:rsidP="00773D30">
            <w:pPr>
              <w:jc w:val="center"/>
              <w:rPr>
                <w:color w:val="000000"/>
                <w:sz w:val="20"/>
                <w:szCs w:val="20"/>
                <w:lang w:val="lv-LV" w:eastAsia="lv-LV"/>
              </w:rPr>
            </w:pPr>
            <w:r w:rsidRPr="00517121">
              <w:rPr>
                <w:color w:val="000000"/>
                <w:sz w:val="20"/>
                <w:szCs w:val="20"/>
                <w:lang w:val="lv-LV"/>
              </w:rPr>
              <w:t>11360</w:t>
            </w:r>
          </w:p>
        </w:tc>
        <w:tc>
          <w:tcPr>
            <w:tcW w:w="992" w:type="dxa"/>
            <w:shd w:val="clear" w:color="auto" w:fill="auto"/>
            <w:noWrap/>
            <w:vAlign w:val="center"/>
            <w:hideMark/>
          </w:tcPr>
          <w:p w14:paraId="1A67D625" w14:textId="1FFE899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1.14</w:t>
            </w:r>
          </w:p>
        </w:tc>
        <w:tc>
          <w:tcPr>
            <w:tcW w:w="1418" w:type="dxa"/>
            <w:vMerge/>
            <w:vAlign w:val="center"/>
            <w:hideMark/>
          </w:tcPr>
          <w:p w14:paraId="1C8EFFB1" w14:textId="77777777" w:rsidR="00773D30" w:rsidRPr="00517121" w:rsidRDefault="00773D30" w:rsidP="00773D30">
            <w:pPr>
              <w:rPr>
                <w:color w:val="000000"/>
                <w:sz w:val="20"/>
                <w:szCs w:val="20"/>
                <w:lang w:val="lv-LV" w:eastAsia="lv-LV"/>
              </w:rPr>
            </w:pPr>
          </w:p>
        </w:tc>
        <w:tc>
          <w:tcPr>
            <w:tcW w:w="1417" w:type="dxa"/>
            <w:vMerge/>
            <w:vAlign w:val="center"/>
            <w:hideMark/>
          </w:tcPr>
          <w:p w14:paraId="34F3F042" w14:textId="77777777" w:rsidR="00773D30" w:rsidRPr="00517121" w:rsidRDefault="00773D30" w:rsidP="00773D30">
            <w:pPr>
              <w:rPr>
                <w:color w:val="000000"/>
                <w:sz w:val="20"/>
                <w:szCs w:val="20"/>
                <w:lang w:val="lv-LV" w:eastAsia="lv-LV"/>
              </w:rPr>
            </w:pPr>
          </w:p>
        </w:tc>
      </w:tr>
      <w:tr w:rsidR="00773D30" w:rsidRPr="00517121" w14:paraId="0DFC117F" w14:textId="77777777" w:rsidTr="00773D30">
        <w:trPr>
          <w:trHeight w:val="270"/>
        </w:trPr>
        <w:tc>
          <w:tcPr>
            <w:tcW w:w="567" w:type="dxa"/>
            <w:vMerge/>
            <w:vAlign w:val="center"/>
            <w:hideMark/>
          </w:tcPr>
          <w:p w14:paraId="0E485BB2" w14:textId="77777777" w:rsidR="00773D30" w:rsidRPr="00517121" w:rsidRDefault="00773D30" w:rsidP="00773D30">
            <w:pPr>
              <w:rPr>
                <w:color w:val="000000"/>
                <w:sz w:val="20"/>
                <w:szCs w:val="20"/>
                <w:lang w:val="lv-LV" w:eastAsia="lv-LV"/>
              </w:rPr>
            </w:pPr>
          </w:p>
        </w:tc>
        <w:tc>
          <w:tcPr>
            <w:tcW w:w="1844" w:type="dxa"/>
            <w:vMerge/>
            <w:vAlign w:val="center"/>
            <w:hideMark/>
          </w:tcPr>
          <w:p w14:paraId="08F2783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8FA5A1A" w14:textId="6E33C8A2"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175F70EA"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Vaivari</w:t>
            </w:r>
          </w:p>
        </w:tc>
        <w:tc>
          <w:tcPr>
            <w:tcW w:w="1276" w:type="dxa"/>
            <w:shd w:val="clear" w:color="auto" w:fill="auto"/>
            <w:noWrap/>
            <w:vAlign w:val="center"/>
            <w:hideMark/>
          </w:tcPr>
          <w:p w14:paraId="437B6FD7"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624A866" w14:textId="1D039C2D" w:rsidR="00773D30" w:rsidRPr="00517121" w:rsidRDefault="00773D30" w:rsidP="00773D30">
            <w:pPr>
              <w:jc w:val="center"/>
              <w:rPr>
                <w:color w:val="000000"/>
                <w:sz w:val="20"/>
                <w:szCs w:val="20"/>
                <w:lang w:val="lv-LV" w:eastAsia="lv-LV"/>
              </w:rPr>
            </w:pPr>
            <w:r w:rsidRPr="00517121">
              <w:rPr>
                <w:color w:val="000000"/>
                <w:sz w:val="20"/>
                <w:szCs w:val="20"/>
                <w:lang w:val="lv-LV"/>
              </w:rPr>
              <w:t>7430</w:t>
            </w:r>
          </w:p>
        </w:tc>
        <w:tc>
          <w:tcPr>
            <w:tcW w:w="992" w:type="dxa"/>
            <w:shd w:val="clear" w:color="auto" w:fill="auto"/>
            <w:noWrap/>
            <w:vAlign w:val="center"/>
            <w:hideMark/>
          </w:tcPr>
          <w:p w14:paraId="1638E904" w14:textId="57D0F3C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0.74</w:t>
            </w:r>
          </w:p>
        </w:tc>
        <w:tc>
          <w:tcPr>
            <w:tcW w:w="1418" w:type="dxa"/>
            <w:vMerge/>
            <w:vAlign w:val="center"/>
            <w:hideMark/>
          </w:tcPr>
          <w:p w14:paraId="204FF587" w14:textId="77777777" w:rsidR="00773D30" w:rsidRPr="00517121" w:rsidRDefault="00773D30" w:rsidP="00773D30">
            <w:pPr>
              <w:rPr>
                <w:color w:val="000000"/>
                <w:sz w:val="20"/>
                <w:szCs w:val="20"/>
                <w:lang w:val="lv-LV" w:eastAsia="lv-LV"/>
              </w:rPr>
            </w:pPr>
          </w:p>
        </w:tc>
        <w:tc>
          <w:tcPr>
            <w:tcW w:w="1417" w:type="dxa"/>
            <w:vMerge/>
            <w:vAlign w:val="center"/>
            <w:hideMark/>
          </w:tcPr>
          <w:p w14:paraId="368B02ED" w14:textId="77777777" w:rsidR="00773D30" w:rsidRPr="00517121" w:rsidRDefault="00773D30" w:rsidP="00773D30">
            <w:pPr>
              <w:rPr>
                <w:color w:val="000000"/>
                <w:sz w:val="20"/>
                <w:szCs w:val="20"/>
                <w:lang w:val="lv-LV" w:eastAsia="lv-LV"/>
              </w:rPr>
            </w:pPr>
          </w:p>
        </w:tc>
      </w:tr>
      <w:tr w:rsidR="00773D30" w:rsidRPr="00517121" w14:paraId="3D91C8F6" w14:textId="77777777" w:rsidTr="00773D30">
        <w:trPr>
          <w:trHeight w:val="270"/>
        </w:trPr>
        <w:tc>
          <w:tcPr>
            <w:tcW w:w="567" w:type="dxa"/>
            <w:vMerge/>
            <w:vAlign w:val="center"/>
            <w:hideMark/>
          </w:tcPr>
          <w:p w14:paraId="1A37EEFC" w14:textId="77777777" w:rsidR="00773D30" w:rsidRPr="00517121" w:rsidRDefault="00773D30" w:rsidP="00773D30">
            <w:pPr>
              <w:rPr>
                <w:color w:val="000000"/>
                <w:sz w:val="20"/>
                <w:szCs w:val="20"/>
                <w:lang w:val="lv-LV" w:eastAsia="lv-LV"/>
              </w:rPr>
            </w:pPr>
          </w:p>
        </w:tc>
        <w:tc>
          <w:tcPr>
            <w:tcW w:w="1844" w:type="dxa"/>
            <w:vMerge/>
            <w:vAlign w:val="center"/>
            <w:hideMark/>
          </w:tcPr>
          <w:p w14:paraId="6ED7F5B6"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6DFA41D9" w14:textId="1A3B60D2"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4BD100D"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Sloka</w:t>
            </w:r>
          </w:p>
        </w:tc>
        <w:tc>
          <w:tcPr>
            <w:tcW w:w="1276" w:type="dxa"/>
            <w:shd w:val="clear" w:color="auto" w:fill="auto"/>
            <w:noWrap/>
            <w:vAlign w:val="center"/>
            <w:hideMark/>
          </w:tcPr>
          <w:p w14:paraId="541DA40E"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54C8FAFE" w14:textId="2E8B3D85" w:rsidR="00773D30" w:rsidRPr="00517121" w:rsidRDefault="00773D30" w:rsidP="00773D30">
            <w:pPr>
              <w:jc w:val="center"/>
              <w:rPr>
                <w:color w:val="000000"/>
                <w:sz w:val="20"/>
                <w:szCs w:val="20"/>
                <w:lang w:val="lv-LV" w:eastAsia="lv-LV"/>
              </w:rPr>
            </w:pPr>
            <w:r w:rsidRPr="00517121">
              <w:rPr>
                <w:color w:val="000000"/>
                <w:sz w:val="20"/>
                <w:szCs w:val="20"/>
                <w:lang w:val="lv-LV"/>
              </w:rPr>
              <w:t>10080</w:t>
            </w:r>
          </w:p>
        </w:tc>
        <w:tc>
          <w:tcPr>
            <w:tcW w:w="992" w:type="dxa"/>
            <w:shd w:val="clear" w:color="auto" w:fill="auto"/>
            <w:noWrap/>
            <w:vAlign w:val="center"/>
            <w:hideMark/>
          </w:tcPr>
          <w:p w14:paraId="709C2700" w14:textId="475CF8F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1.01</w:t>
            </w:r>
          </w:p>
        </w:tc>
        <w:tc>
          <w:tcPr>
            <w:tcW w:w="1418" w:type="dxa"/>
            <w:vMerge/>
            <w:vAlign w:val="center"/>
            <w:hideMark/>
          </w:tcPr>
          <w:p w14:paraId="31911EB1" w14:textId="77777777" w:rsidR="00773D30" w:rsidRPr="00517121" w:rsidRDefault="00773D30" w:rsidP="00773D30">
            <w:pPr>
              <w:rPr>
                <w:color w:val="000000"/>
                <w:sz w:val="20"/>
                <w:szCs w:val="20"/>
                <w:lang w:val="lv-LV" w:eastAsia="lv-LV"/>
              </w:rPr>
            </w:pPr>
          </w:p>
        </w:tc>
        <w:tc>
          <w:tcPr>
            <w:tcW w:w="1417" w:type="dxa"/>
            <w:vMerge/>
            <w:vAlign w:val="center"/>
            <w:hideMark/>
          </w:tcPr>
          <w:p w14:paraId="27533129" w14:textId="77777777" w:rsidR="00773D30" w:rsidRPr="00517121" w:rsidRDefault="00773D30" w:rsidP="00773D30">
            <w:pPr>
              <w:rPr>
                <w:color w:val="000000"/>
                <w:sz w:val="20"/>
                <w:szCs w:val="20"/>
                <w:lang w:val="lv-LV" w:eastAsia="lv-LV"/>
              </w:rPr>
            </w:pPr>
          </w:p>
        </w:tc>
      </w:tr>
      <w:tr w:rsidR="00773D30" w:rsidRPr="00517121" w14:paraId="36798E01" w14:textId="77777777" w:rsidTr="00773D30">
        <w:trPr>
          <w:trHeight w:val="270"/>
        </w:trPr>
        <w:tc>
          <w:tcPr>
            <w:tcW w:w="567" w:type="dxa"/>
            <w:vMerge/>
            <w:vAlign w:val="center"/>
            <w:hideMark/>
          </w:tcPr>
          <w:p w14:paraId="1CD761C2" w14:textId="77777777" w:rsidR="00773D30" w:rsidRPr="00517121" w:rsidRDefault="00773D30" w:rsidP="00773D30">
            <w:pPr>
              <w:rPr>
                <w:color w:val="000000"/>
                <w:sz w:val="20"/>
                <w:szCs w:val="20"/>
                <w:lang w:val="lv-LV" w:eastAsia="lv-LV"/>
              </w:rPr>
            </w:pPr>
          </w:p>
        </w:tc>
        <w:tc>
          <w:tcPr>
            <w:tcW w:w="1844" w:type="dxa"/>
            <w:vMerge/>
            <w:vAlign w:val="center"/>
            <w:hideMark/>
          </w:tcPr>
          <w:p w14:paraId="0DCE0188"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31D7EC5" w14:textId="5F0FCF3F"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0D952688"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Kūdra</w:t>
            </w:r>
          </w:p>
        </w:tc>
        <w:tc>
          <w:tcPr>
            <w:tcW w:w="1276" w:type="dxa"/>
            <w:shd w:val="clear" w:color="auto" w:fill="auto"/>
            <w:noWrap/>
            <w:vAlign w:val="center"/>
            <w:hideMark/>
          </w:tcPr>
          <w:p w14:paraId="2DF3F684"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06B85309" w14:textId="2EC3E29F" w:rsidR="00773D30" w:rsidRPr="00517121" w:rsidRDefault="00773D30" w:rsidP="00773D30">
            <w:pPr>
              <w:jc w:val="center"/>
              <w:rPr>
                <w:color w:val="000000"/>
                <w:sz w:val="20"/>
                <w:szCs w:val="20"/>
                <w:lang w:val="lv-LV" w:eastAsia="lv-LV"/>
              </w:rPr>
            </w:pPr>
            <w:r w:rsidRPr="00517121">
              <w:rPr>
                <w:color w:val="000000"/>
                <w:sz w:val="20"/>
                <w:szCs w:val="20"/>
                <w:lang w:val="lv-LV"/>
              </w:rPr>
              <w:t>6860</w:t>
            </w:r>
          </w:p>
        </w:tc>
        <w:tc>
          <w:tcPr>
            <w:tcW w:w="992" w:type="dxa"/>
            <w:shd w:val="clear" w:color="auto" w:fill="auto"/>
            <w:noWrap/>
            <w:vAlign w:val="center"/>
            <w:hideMark/>
          </w:tcPr>
          <w:p w14:paraId="0580E9AD" w14:textId="3D51D07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0.69</w:t>
            </w:r>
          </w:p>
        </w:tc>
        <w:tc>
          <w:tcPr>
            <w:tcW w:w="1418" w:type="dxa"/>
            <w:vMerge/>
            <w:vAlign w:val="center"/>
            <w:hideMark/>
          </w:tcPr>
          <w:p w14:paraId="3D914F24" w14:textId="77777777" w:rsidR="00773D30" w:rsidRPr="00517121" w:rsidRDefault="00773D30" w:rsidP="00773D30">
            <w:pPr>
              <w:rPr>
                <w:color w:val="000000"/>
                <w:sz w:val="20"/>
                <w:szCs w:val="20"/>
                <w:lang w:val="lv-LV" w:eastAsia="lv-LV"/>
              </w:rPr>
            </w:pPr>
          </w:p>
        </w:tc>
        <w:tc>
          <w:tcPr>
            <w:tcW w:w="1417" w:type="dxa"/>
            <w:vMerge/>
            <w:vAlign w:val="center"/>
            <w:hideMark/>
          </w:tcPr>
          <w:p w14:paraId="0A95F8E1" w14:textId="77777777" w:rsidR="00773D30" w:rsidRPr="00517121" w:rsidRDefault="00773D30" w:rsidP="00773D30">
            <w:pPr>
              <w:rPr>
                <w:color w:val="000000"/>
                <w:sz w:val="20"/>
                <w:szCs w:val="20"/>
                <w:lang w:val="lv-LV" w:eastAsia="lv-LV"/>
              </w:rPr>
            </w:pPr>
          </w:p>
        </w:tc>
      </w:tr>
      <w:tr w:rsidR="00773D30" w:rsidRPr="00517121" w14:paraId="0BEA590B" w14:textId="77777777" w:rsidTr="00773D30">
        <w:trPr>
          <w:trHeight w:val="270"/>
        </w:trPr>
        <w:tc>
          <w:tcPr>
            <w:tcW w:w="567" w:type="dxa"/>
            <w:vMerge/>
            <w:vAlign w:val="center"/>
            <w:hideMark/>
          </w:tcPr>
          <w:p w14:paraId="70499407" w14:textId="77777777" w:rsidR="00773D30" w:rsidRPr="00517121" w:rsidRDefault="00773D30" w:rsidP="00773D30">
            <w:pPr>
              <w:rPr>
                <w:color w:val="000000"/>
                <w:sz w:val="20"/>
                <w:szCs w:val="20"/>
                <w:lang w:val="lv-LV" w:eastAsia="lv-LV"/>
              </w:rPr>
            </w:pPr>
          </w:p>
        </w:tc>
        <w:tc>
          <w:tcPr>
            <w:tcW w:w="1844" w:type="dxa"/>
            <w:vMerge/>
            <w:vAlign w:val="center"/>
            <w:hideMark/>
          </w:tcPr>
          <w:p w14:paraId="51C0BE50"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6A51E0F2" w14:textId="5FD99440"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22F949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Ķemeri</w:t>
            </w:r>
          </w:p>
        </w:tc>
        <w:tc>
          <w:tcPr>
            <w:tcW w:w="1276" w:type="dxa"/>
            <w:shd w:val="clear" w:color="auto" w:fill="auto"/>
            <w:noWrap/>
            <w:vAlign w:val="center"/>
            <w:hideMark/>
          </w:tcPr>
          <w:p w14:paraId="5664DF57" w14:textId="77777777" w:rsidR="00773D30" w:rsidRPr="00517121" w:rsidRDefault="00773D30" w:rsidP="00773D30">
            <w:pPr>
              <w:jc w:val="center"/>
              <w:rPr>
                <w:sz w:val="20"/>
                <w:szCs w:val="20"/>
                <w:lang w:val="lv-LV" w:eastAsia="lv-LV"/>
              </w:rPr>
            </w:pPr>
            <w:r w:rsidRPr="00517121">
              <w:rPr>
                <w:sz w:val="20"/>
                <w:szCs w:val="20"/>
                <w:lang w:val="lv-LV" w:eastAsia="lv-LV"/>
              </w:rPr>
              <w:t>Vidzeme</w:t>
            </w:r>
          </w:p>
        </w:tc>
        <w:tc>
          <w:tcPr>
            <w:tcW w:w="992" w:type="dxa"/>
            <w:vAlign w:val="center"/>
          </w:tcPr>
          <w:p w14:paraId="4CB8C752" w14:textId="2BD9B64B" w:rsidR="00773D30" w:rsidRPr="00517121" w:rsidRDefault="00773D30" w:rsidP="00773D30">
            <w:pPr>
              <w:jc w:val="center"/>
              <w:rPr>
                <w:color w:val="000000"/>
                <w:sz w:val="20"/>
                <w:szCs w:val="20"/>
                <w:lang w:val="lv-LV" w:eastAsia="lv-LV"/>
              </w:rPr>
            </w:pPr>
            <w:r w:rsidRPr="00517121">
              <w:rPr>
                <w:color w:val="000000"/>
                <w:sz w:val="20"/>
                <w:szCs w:val="20"/>
                <w:lang w:val="lv-LV"/>
              </w:rPr>
              <w:t>6690</w:t>
            </w:r>
          </w:p>
        </w:tc>
        <w:tc>
          <w:tcPr>
            <w:tcW w:w="992" w:type="dxa"/>
            <w:shd w:val="clear" w:color="auto" w:fill="auto"/>
            <w:noWrap/>
            <w:vAlign w:val="center"/>
            <w:hideMark/>
          </w:tcPr>
          <w:p w14:paraId="7B580636" w14:textId="68562AE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0.67</w:t>
            </w:r>
          </w:p>
        </w:tc>
        <w:tc>
          <w:tcPr>
            <w:tcW w:w="1418" w:type="dxa"/>
            <w:vMerge/>
            <w:vAlign w:val="center"/>
            <w:hideMark/>
          </w:tcPr>
          <w:p w14:paraId="7AF337E1" w14:textId="77777777" w:rsidR="00773D30" w:rsidRPr="00517121" w:rsidRDefault="00773D30" w:rsidP="00773D30">
            <w:pPr>
              <w:rPr>
                <w:color w:val="000000"/>
                <w:sz w:val="20"/>
                <w:szCs w:val="20"/>
                <w:lang w:val="lv-LV" w:eastAsia="lv-LV"/>
              </w:rPr>
            </w:pPr>
          </w:p>
        </w:tc>
        <w:tc>
          <w:tcPr>
            <w:tcW w:w="1417" w:type="dxa"/>
            <w:vMerge/>
            <w:vAlign w:val="center"/>
            <w:hideMark/>
          </w:tcPr>
          <w:p w14:paraId="5FB3B317" w14:textId="77777777" w:rsidR="00773D30" w:rsidRPr="00517121" w:rsidRDefault="00773D30" w:rsidP="00773D30">
            <w:pPr>
              <w:rPr>
                <w:color w:val="000000"/>
                <w:sz w:val="20"/>
                <w:szCs w:val="20"/>
                <w:lang w:val="lv-LV" w:eastAsia="lv-LV"/>
              </w:rPr>
            </w:pPr>
          </w:p>
        </w:tc>
      </w:tr>
      <w:tr w:rsidR="00773D30" w:rsidRPr="00517121" w14:paraId="420CFED3" w14:textId="77777777" w:rsidTr="00773D30">
        <w:trPr>
          <w:trHeight w:val="270"/>
        </w:trPr>
        <w:tc>
          <w:tcPr>
            <w:tcW w:w="567" w:type="dxa"/>
            <w:vMerge/>
            <w:vAlign w:val="center"/>
            <w:hideMark/>
          </w:tcPr>
          <w:p w14:paraId="3866ACC0" w14:textId="77777777" w:rsidR="00773D30" w:rsidRPr="00517121" w:rsidRDefault="00773D30" w:rsidP="00773D30">
            <w:pPr>
              <w:rPr>
                <w:color w:val="000000"/>
                <w:sz w:val="20"/>
                <w:szCs w:val="20"/>
                <w:lang w:val="lv-LV" w:eastAsia="lv-LV"/>
              </w:rPr>
            </w:pPr>
          </w:p>
        </w:tc>
        <w:tc>
          <w:tcPr>
            <w:tcW w:w="1844" w:type="dxa"/>
            <w:vMerge/>
            <w:vAlign w:val="center"/>
            <w:hideMark/>
          </w:tcPr>
          <w:p w14:paraId="55FE0C9A"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E365B65" w14:textId="4E719BCA"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565CF74C"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Smārde</w:t>
            </w:r>
          </w:p>
        </w:tc>
        <w:tc>
          <w:tcPr>
            <w:tcW w:w="1276" w:type="dxa"/>
            <w:shd w:val="clear" w:color="auto" w:fill="auto"/>
            <w:noWrap/>
            <w:vAlign w:val="center"/>
            <w:hideMark/>
          </w:tcPr>
          <w:p w14:paraId="478814FF"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4D897E67" w14:textId="5A332E7D" w:rsidR="00773D30" w:rsidRPr="00517121" w:rsidRDefault="00773D30" w:rsidP="00773D30">
            <w:pPr>
              <w:jc w:val="center"/>
              <w:rPr>
                <w:color w:val="000000"/>
                <w:sz w:val="20"/>
                <w:szCs w:val="20"/>
                <w:lang w:val="lv-LV" w:eastAsia="lv-LV"/>
              </w:rPr>
            </w:pPr>
            <w:r w:rsidRPr="00517121">
              <w:rPr>
                <w:color w:val="000000"/>
                <w:sz w:val="20"/>
                <w:szCs w:val="20"/>
                <w:lang w:val="lv-LV"/>
              </w:rPr>
              <w:t>28000</w:t>
            </w:r>
          </w:p>
        </w:tc>
        <w:tc>
          <w:tcPr>
            <w:tcW w:w="992" w:type="dxa"/>
            <w:shd w:val="clear" w:color="auto" w:fill="auto"/>
            <w:noWrap/>
            <w:vAlign w:val="center"/>
            <w:hideMark/>
          </w:tcPr>
          <w:p w14:paraId="1D9C1E83" w14:textId="67C361BD"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2.80</w:t>
            </w:r>
          </w:p>
        </w:tc>
        <w:tc>
          <w:tcPr>
            <w:tcW w:w="1418" w:type="dxa"/>
            <w:vMerge/>
            <w:vAlign w:val="center"/>
            <w:hideMark/>
          </w:tcPr>
          <w:p w14:paraId="094B4B1B" w14:textId="77777777" w:rsidR="00773D30" w:rsidRPr="00517121" w:rsidRDefault="00773D30" w:rsidP="00773D30">
            <w:pPr>
              <w:rPr>
                <w:color w:val="000000"/>
                <w:sz w:val="20"/>
                <w:szCs w:val="20"/>
                <w:lang w:val="lv-LV" w:eastAsia="lv-LV"/>
              </w:rPr>
            </w:pPr>
          </w:p>
        </w:tc>
        <w:tc>
          <w:tcPr>
            <w:tcW w:w="1417" w:type="dxa"/>
            <w:vMerge/>
            <w:vAlign w:val="center"/>
            <w:hideMark/>
          </w:tcPr>
          <w:p w14:paraId="288CF12C" w14:textId="77777777" w:rsidR="00773D30" w:rsidRPr="00517121" w:rsidRDefault="00773D30" w:rsidP="00773D30">
            <w:pPr>
              <w:rPr>
                <w:color w:val="000000"/>
                <w:sz w:val="20"/>
                <w:szCs w:val="20"/>
                <w:lang w:val="lv-LV" w:eastAsia="lv-LV"/>
              </w:rPr>
            </w:pPr>
          </w:p>
        </w:tc>
      </w:tr>
      <w:tr w:rsidR="00773D30" w:rsidRPr="00517121" w14:paraId="6C24F83F" w14:textId="77777777" w:rsidTr="00773D30">
        <w:trPr>
          <w:trHeight w:val="270"/>
        </w:trPr>
        <w:tc>
          <w:tcPr>
            <w:tcW w:w="567" w:type="dxa"/>
            <w:vMerge/>
            <w:vAlign w:val="center"/>
            <w:hideMark/>
          </w:tcPr>
          <w:p w14:paraId="0798B654" w14:textId="77777777" w:rsidR="00773D30" w:rsidRPr="00517121" w:rsidRDefault="00773D30" w:rsidP="00773D30">
            <w:pPr>
              <w:rPr>
                <w:color w:val="000000"/>
                <w:sz w:val="20"/>
                <w:szCs w:val="20"/>
                <w:lang w:val="lv-LV" w:eastAsia="lv-LV"/>
              </w:rPr>
            </w:pPr>
          </w:p>
        </w:tc>
        <w:tc>
          <w:tcPr>
            <w:tcW w:w="1844" w:type="dxa"/>
            <w:vMerge/>
            <w:vAlign w:val="center"/>
            <w:hideMark/>
          </w:tcPr>
          <w:p w14:paraId="0897678C"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36C0DB9" w14:textId="7C3A8F88"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53573DF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Milzkalne</w:t>
            </w:r>
          </w:p>
        </w:tc>
        <w:tc>
          <w:tcPr>
            <w:tcW w:w="1276" w:type="dxa"/>
            <w:shd w:val="clear" w:color="auto" w:fill="auto"/>
            <w:noWrap/>
            <w:vAlign w:val="center"/>
            <w:hideMark/>
          </w:tcPr>
          <w:p w14:paraId="54F0D258"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0ED949DF" w14:textId="788B6A0B" w:rsidR="00773D30" w:rsidRPr="00517121" w:rsidRDefault="00773D30" w:rsidP="00773D30">
            <w:pPr>
              <w:jc w:val="center"/>
              <w:rPr>
                <w:color w:val="000000"/>
                <w:sz w:val="20"/>
                <w:szCs w:val="20"/>
                <w:lang w:val="lv-LV" w:eastAsia="lv-LV"/>
              </w:rPr>
            </w:pPr>
            <w:r w:rsidRPr="00517121">
              <w:rPr>
                <w:color w:val="000000"/>
                <w:sz w:val="20"/>
                <w:szCs w:val="20"/>
                <w:lang w:val="lv-LV"/>
              </w:rPr>
              <w:t>5000</w:t>
            </w:r>
          </w:p>
        </w:tc>
        <w:tc>
          <w:tcPr>
            <w:tcW w:w="992" w:type="dxa"/>
            <w:shd w:val="clear" w:color="auto" w:fill="auto"/>
            <w:noWrap/>
            <w:vAlign w:val="center"/>
            <w:hideMark/>
          </w:tcPr>
          <w:p w14:paraId="7C2431B6" w14:textId="2EC3211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0.50</w:t>
            </w:r>
          </w:p>
        </w:tc>
        <w:tc>
          <w:tcPr>
            <w:tcW w:w="1418" w:type="dxa"/>
            <w:vMerge/>
            <w:vAlign w:val="center"/>
            <w:hideMark/>
          </w:tcPr>
          <w:p w14:paraId="13940F20" w14:textId="77777777" w:rsidR="00773D30" w:rsidRPr="00517121" w:rsidRDefault="00773D30" w:rsidP="00773D30">
            <w:pPr>
              <w:rPr>
                <w:color w:val="000000"/>
                <w:sz w:val="20"/>
                <w:szCs w:val="20"/>
                <w:lang w:val="lv-LV" w:eastAsia="lv-LV"/>
              </w:rPr>
            </w:pPr>
          </w:p>
        </w:tc>
        <w:tc>
          <w:tcPr>
            <w:tcW w:w="1417" w:type="dxa"/>
            <w:vMerge/>
            <w:vAlign w:val="center"/>
            <w:hideMark/>
          </w:tcPr>
          <w:p w14:paraId="321509C7" w14:textId="77777777" w:rsidR="00773D30" w:rsidRPr="00517121" w:rsidRDefault="00773D30" w:rsidP="00773D30">
            <w:pPr>
              <w:rPr>
                <w:color w:val="000000"/>
                <w:sz w:val="20"/>
                <w:szCs w:val="20"/>
                <w:lang w:val="lv-LV" w:eastAsia="lv-LV"/>
              </w:rPr>
            </w:pPr>
          </w:p>
        </w:tc>
      </w:tr>
      <w:tr w:rsidR="00773D30" w:rsidRPr="00517121" w14:paraId="67486529" w14:textId="77777777" w:rsidTr="00773D30">
        <w:trPr>
          <w:trHeight w:val="270"/>
        </w:trPr>
        <w:tc>
          <w:tcPr>
            <w:tcW w:w="567" w:type="dxa"/>
            <w:vMerge/>
            <w:vAlign w:val="center"/>
            <w:hideMark/>
          </w:tcPr>
          <w:p w14:paraId="61548ABC" w14:textId="77777777" w:rsidR="00773D30" w:rsidRPr="00517121" w:rsidRDefault="00773D30" w:rsidP="00773D30">
            <w:pPr>
              <w:rPr>
                <w:color w:val="000000"/>
                <w:sz w:val="20"/>
                <w:szCs w:val="20"/>
                <w:lang w:val="lv-LV" w:eastAsia="lv-LV"/>
              </w:rPr>
            </w:pPr>
          </w:p>
        </w:tc>
        <w:tc>
          <w:tcPr>
            <w:tcW w:w="1844" w:type="dxa"/>
            <w:vMerge/>
            <w:vAlign w:val="center"/>
            <w:hideMark/>
          </w:tcPr>
          <w:p w14:paraId="035B4643"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5FA32465" w14:textId="30165C49"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0B82F67"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Tukums-I</w:t>
            </w:r>
          </w:p>
        </w:tc>
        <w:tc>
          <w:tcPr>
            <w:tcW w:w="1276" w:type="dxa"/>
            <w:shd w:val="clear" w:color="auto" w:fill="auto"/>
            <w:noWrap/>
            <w:vAlign w:val="center"/>
            <w:hideMark/>
          </w:tcPr>
          <w:p w14:paraId="04FF4DCD"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6040A825" w14:textId="177012C6" w:rsidR="00773D30" w:rsidRPr="00517121" w:rsidRDefault="00773D30" w:rsidP="00773D30">
            <w:pPr>
              <w:jc w:val="center"/>
              <w:rPr>
                <w:color w:val="000000"/>
                <w:sz w:val="20"/>
                <w:szCs w:val="20"/>
                <w:lang w:val="lv-LV" w:eastAsia="lv-LV"/>
              </w:rPr>
            </w:pPr>
            <w:r w:rsidRPr="00517121">
              <w:rPr>
                <w:color w:val="000000"/>
                <w:sz w:val="20"/>
                <w:szCs w:val="20"/>
                <w:lang w:val="lv-LV"/>
              </w:rPr>
              <w:t>7500</w:t>
            </w:r>
          </w:p>
        </w:tc>
        <w:tc>
          <w:tcPr>
            <w:tcW w:w="992" w:type="dxa"/>
            <w:shd w:val="clear" w:color="auto" w:fill="auto"/>
            <w:noWrap/>
            <w:vAlign w:val="center"/>
            <w:hideMark/>
          </w:tcPr>
          <w:p w14:paraId="4598E1CC" w14:textId="40F3B3A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0.75</w:t>
            </w:r>
          </w:p>
        </w:tc>
        <w:tc>
          <w:tcPr>
            <w:tcW w:w="1418" w:type="dxa"/>
            <w:vMerge/>
            <w:vAlign w:val="center"/>
            <w:hideMark/>
          </w:tcPr>
          <w:p w14:paraId="151B21C2" w14:textId="77777777" w:rsidR="00773D30" w:rsidRPr="00517121" w:rsidRDefault="00773D30" w:rsidP="00773D30">
            <w:pPr>
              <w:rPr>
                <w:color w:val="000000"/>
                <w:sz w:val="20"/>
                <w:szCs w:val="20"/>
                <w:lang w:val="lv-LV" w:eastAsia="lv-LV"/>
              </w:rPr>
            </w:pPr>
          </w:p>
        </w:tc>
        <w:tc>
          <w:tcPr>
            <w:tcW w:w="1417" w:type="dxa"/>
            <w:vMerge/>
            <w:vAlign w:val="center"/>
            <w:hideMark/>
          </w:tcPr>
          <w:p w14:paraId="4CEAD05D" w14:textId="77777777" w:rsidR="00773D30" w:rsidRPr="00517121" w:rsidRDefault="00773D30" w:rsidP="00773D30">
            <w:pPr>
              <w:rPr>
                <w:color w:val="000000"/>
                <w:sz w:val="20"/>
                <w:szCs w:val="20"/>
                <w:lang w:val="lv-LV" w:eastAsia="lv-LV"/>
              </w:rPr>
            </w:pPr>
          </w:p>
        </w:tc>
      </w:tr>
      <w:tr w:rsidR="00773D30" w:rsidRPr="00517121" w14:paraId="12467869" w14:textId="77777777" w:rsidTr="00773D30">
        <w:trPr>
          <w:trHeight w:val="270"/>
        </w:trPr>
        <w:tc>
          <w:tcPr>
            <w:tcW w:w="567" w:type="dxa"/>
            <w:vMerge/>
            <w:vAlign w:val="center"/>
            <w:hideMark/>
          </w:tcPr>
          <w:p w14:paraId="5F5DCCE1" w14:textId="77777777" w:rsidR="00773D30" w:rsidRPr="00517121" w:rsidRDefault="00773D30" w:rsidP="00773D30">
            <w:pPr>
              <w:rPr>
                <w:color w:val="000000"/>
                <w:sz w:val="20"/>
                <w:szCs w:val="20"/>
                <w:lang w:val="lv-LV" w:eastAsia="lv-LV"/>
              </w:rPr>
            </w:pPr>
          </w:p>
        </w:tc>
        <w:tc>
          <w:tcPr>
            <w:tcW w:w="1844" w:type="dxa"/>
            <w:vMerge/>
            <w:vAlign w:val="center"/>
            <w:hideMark/>
          </w:tcPr>
          <w:p w14:paraId="2C89BEAA"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B643AF4" w14:textId="459B6975"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noWrap/>
            <w:vAlign w:val="center"/>
            <w:hideMark/>
          </w:tcPr>
          <w:p w14:paraId="0F366927"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Tukums</w:t>
            </w:r>
          </w:p>
        </w:tc>
        <w:tc>
          <w:tcPr>
            <w:tcW w:w="1276" w:type="dxa"/>
            <w:shd w:val="clear" w:color="auto" w:fill="auto"/>
            <w:noWrap/>
            <w:vAlign w:val="center"/>
            <w:hideMark/>
          </w:tcPr>
          <w:p w14:paraId="356CADB9"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5713C0D7" w14:textId="418CE343" w:rsidR="00773D30" w:rsidRPr="00517121" w:rsidRDefault="00773D30" w:rsidP="00773D30">
            <w:pPr>
              <w:jc w:val="center"/>
              <w:rPr>
                <w:color w:val="000000"/>
                <w:sz w:val="20"/>
                <w:szCs w:val="20"/>
                <w:lang w:val="lv-LV" w:eastAsia="lv-LV"/>
              </w:rPr>
            </w:pPr>
            <w:r w:rsidRPr="00517121">
              <w:rPr>
                <w:color w:val="000000"/>
                <w:sz w:val="20"/>
                <w:szCs w:val="20"/>
                <w:lang w:val="lv-LV"/>
              </w:rPr>
              <w:t>43000</w:t>
            </w:r>
          </w:p>
        </w:tc>
        <w:tc>
          <w:tcPr>
            <w:tcW w:w="992" w:type="dxa"/>
            <w:shd w:val="clear" w:color="auto" w:fill="auto"/>
            <w:noWrap/>
            <w:vAlign w:val="center"/>
            <w:hideMark/>
          </w:tcPr>
          <w:p w14:paraId="3DF5EDB0" w14:textId="2B7F8B6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4.30</w:t>
            </w:r>
          </w:p>
        </w:tc>
        <w:tc>
          <w:tcPr>
            <w:tcW w:w="1418" w:type="dxa"/>
            <w:vMerge/>
            <w:vAlign w:val="center"/>
            <w:hideMark/>
          </w:tcPr>
          <w:p w14:paraId="1EAC5EEB" w14:textId="77777777" w:rsidR="00773D30" w:rsidRPr="00517121" w:rsidRDefault="00773D30" w:rsidP="00773D30">
            <w:pPr>
              <w:rPr>
                <w:color w:val="000000"/>
                <w:sz w:val="20"/>
                <w:szCs w:val="20"/>
                <w:lang w:val="lv-LV" w:eastAsia="lv-LV"/>
              </w:rPr>
            </w:pPr>
          </w:p>
        </w:tc>
        <w:tc>
          <w:tcPr>
            <w:tcW w:w="1417" w:type="dxa"/>
            <w:vMerge/>
            <w:vAlign w:val="center"/>
            <w:hideMark/>
          </w:tcPr>
          <w:p w14:paraId="55C21903" w14:textId="77777777" w:rsidR="00773D30" w:rsidRPr="00517121" w:rsidRDefault="00773D30" w:rsidP="00773D30">
            <w:pPr>
              <w:rPr>
                <w:color w:val="000000"/>
                <w:sz w:val="20"/>
                <w:szCs w:val="20"/>
                <w:lang w:val="lv-LV" w:eastAsia="lv-LV"/>
              </w:rPr>
            </w:pPr>
          </w:p>
        </w:tc>
      </w:tr>
      <w:tr w:rsidR="00773D30" w:rsidRPr="00517121" w14:paraId="61F2AD4B" w14:textId="77777777" w:rsidTr="00773D30">
        <w:trPr>
          <w:trHeight w:val="270"/>
        </w:trPr>
        <w:tc>
          <w:tcPr>
            <w:tcW w:w="567" w:type="dxa"/>
            <w:vMerge w:val="restart"/>
            <w:shd w:val="clear" w:color="auto" w:fill="auto"/>
            <w:vAlign w:val="center"/>
            <w:hideMark/>
          </w:tcPr>
          <w:p w14:paraId="34861256"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11</w:t>
            </w:r>
          </w:p>
        </w:tc>
        <w:tc>
          <w:tcPr>
            <w:tcW w:w="1844" w:type="dxa"/>
            <w:vMerge w:val="restart"/>
            <w:shd w:val="clear" w:color="auto" w:fill="auto"/>
            <w:vAlign w:val="center"/>
            <w:hideMark/>
          </w:tcPr>
          <w:p w14:paraId="167A3DF1"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Rīga - Jelgava</w:t>
            </w:r>
          </w:p>
        </w:tc>
        <w:tc>
          <w:tcPr>
            <w:tcW w:w="709" w:type="dxa"/>
            <w:shd w:val="clear" w:color="auto" w:fill="auto"/>
            <w:vAlign w:val="center"/>
            <w:hideMark/>
          </w:tcPr>
          <w:p w14:paraId="6AA71214" w14:textId="79F407B5" w:rsidR="00773D30" w:rsidRPr="00517121" w:rsidRDefault="00773D30" w:rsidP="00773D30">
            <w:pPr>
              <w:jc w:val="center"/>
              <w:rPr>
                <w:color w:val="000000"/>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266D66B4"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Dalbe</w:t>
            </w:r>
            <w:proofErr w:type="spellEnd"/>
          </w:p>
        </w:tc>
        <w:tc>
          <w:tcPr>
            <w:tcW w:w="1276" w:type="dxa"/>
            <w:shd w:val="clear" w:color="auto" w:fill="auto"/>
            <w:noWrap/>
            <w:vAlign w:val="center"/>
            <w:hideMark/>
          </w:tcPr>
          <w:p w14:paraId="4E09CE46"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5D388F84" w14:textId="54F7570F" w:rsidR="00773D30" w:rsidRPr="00517121" w:rsidRDefault="00773D30" w:rsidP="00773D30">
            <w:pPr>
              <w:jc w:val="center"/>
              <w:rPr>
                <w:color w:val="000000"/>
                <w:sz w:val="20"/>
                <w:szCs w:val="20"/>
                <w:lang w:val="lv-LV" w:eastAsia="lv-LV"/>
              </w:rPr>
            </w:pPr>
            <w:r w:rsidRPr="00517121">
              <w:rPr>
                <w:color w:val="000000"/>
                <w:sz w:val="20"/>
                <w:szCs w:val="20"/>
                <w:lang w:val="lv-LV"/>
              </w:rPr>
              <w:t>12000</w:t>
            </w:r>
          </w:p>
        </w:tc>
        <w:tc>
          <w:tcPr>
            <w:tcW w:w="992" w:type="dxa"/>
            <w:shd w:val="clear" w:color="auto" w:fill="auto"/>
            <w:noWrap/>
            <w:vAlign w:val="center"/>
            <w:hideMark/>
          </w:tcPr>
          <w:p w14:paraId="1D4D4CDD" w14:textId="2BD9CA7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1.20</w:t>
            </w:r>
          </w:p>
        </w:tc>
        <w:tc>
          <w:tcPr>
            <w:tcW w:w="1418" w:type="dxa"/>
            <w:vMerge w:val="restart"/>
            <w:shd w:val="clear" w:color="auto" w:fill="auto"/>
            <w:vAlign w:val="center"/>
            <w:hideMark/>
          </w:tcPr>
          <w:p w14:paraId="398A7674"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377800.00</w:t>
            </w:r>
          </w:p>
        </w:tc>
        <w:tc>
          <w:tcPr>
            <w:tcW w:w="1417" w:type="dxa"/>
            <w:vMerge w:val="restart"/>
            <w:shd w:val="clear" w:color="auto" w:fill="auto"/>
            <w:vAlign w:val="center"/>
            <w:hideMark/>
          </w:tcPr>
          <w:p w14:paraId="0FEF1483"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37.78</w:t>
            </w:r>
          </w:p>
        </w:tc>
      </w:tr>
      <w:tr w:rsidR="00773D30" w:rsidRPr="00517121" w14:paraId="31AF1578" w14:textId="77777777" w:rsidTr="00773D30">
        <w:trPr>
          <w:trHeight w:val="270"/>
        </w:trPr>
        <w:tc>
          <w:tcPr>
            <w:tcW w:w="567" w:type="dxa"/>
            <w:vMerge/>
            <w:vAlign w:val="center"/>
            <w:hideMark/>
          </w:tcPr>
          <w:p w14:paraId="35EF0FEE" w14:textId="77777777" w:rsidR="00773D30" w:rsidRPr="00517121" w:rsidRDefault="00773D30" w:rsidP="00773D30">
            <w:pPr>
              <w:rPr>
                <w:color w:val="000000"/>
                <w:sz w:val="20"/>
                <w:szCs w:val="20"/>
                <w:lang w:val="lv-LV" w:eastAsia="lv-LV"/>
              </w:rPr>
            </w:pPr>
          </w:p>
        </w:tc>
        <w:tc>
          <w:tcPr>
            <w:tcW w:w="1844" w:type="dxa"/>
            <w:vMerge/>
            <w:vAlign w:val="center"/>
            <w:hideMark/>
          </w:tcPr>
          <w:p w14:paraId="2F42F6B4"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6FF17AE" w14:textId="2E32E2C4"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733C4234"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Cena</w:t>
            </w:r>
          </w:p>
        </w:tc>
        <w:tc>
          <w:tcPr>
            <w:tcW w:w="1276" w:type="dxa"/>
            <w:shd w:val="clear" w:color="auto" w:fill="auto"/>
            <w:noWrap/>
            <w:vAlign w:val="center"/>
            <w:hideMark/>
          </w:tcPr>
          <w:p w14:paraId="69C4B67B"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761A110C" w14:textId="2FD3AC7F" w:rsidR="00773D30" w:rsidRPr="00517121" w:rsidRDefault="00773D30" w:rsidP="00773D30">
            <w:pPr>
              <w:jc w:val="center"/>
              <w:rPr>
                <w:color w:val="000000"/>
                <w:sz w:val="20"/>
                <w:szCs w:val="20"/>
                <w:lang w:val="lv-LV" w:eastAsia="lv-LV"/>
              </w:rPr>
            </w:pPr>
            <w:r w:rsidRPr="00517121">
              <w:rPr>
                <w:color w:val="000000"/>
                <w:sz w:val="20"/>
                <w:szCs w:val="20"/>
                <w:lang w:val="lv-LV"/>
              </w:rPr>
              <w:t>3000</w:t>
            </w:r>
          </w:p>
        </w:tc>
        <w:tc>
          <w:tcPr>
            <w:tcW w:w="992" w:type="dxa"/>
            <w:shd w:val="clear" w:color="auto" w:fill="auto"/>
            <w:noWrap/>
            <w:vAlign w:val="center"/>
            <w:hideMark/>
          </w:tcPr>
          <w:p w14:paraId="2C1B5C0A" w14:textId="5DE6B0D0"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0.30</w:t>
            </w:r>
          </w:p>
        </w:tc>
        <w:tc>
          <w:tcPr>
            <w:tcW w:w="1418" w:type="dxa"/>
            <w:vMerge/>
            <w:vAlign w:val="center"/>
            <w:hideMark/>
          </w:tcPr>
          <w:p w14:paraId="30A6BD88" w14:textId="77777777" w:rsidR="00773D30" w:rsidRPr="00517121" w:rsidRDefault="00773D30" w:rsidP="00773D30">
            <w:pPr>
              <w:rPr>
                <w:color w:val="000000"/>
                <w:sz w:val="20"/>
                <w:szCs w:val="20"/>
                <w:lang w:val="lv-LV" w:eastAsia="lv-LV"/>
              </w:rPr>
            </w:pPr>
          </w:p>
        </w:tc>
        <w:tc>
          <w:tcPr>
            <w:tcW w:w="1417" w:type="dxa"/>
            <w:vMerge/>
            <w:vAlign w:val="center"/>
            <w:hideMark/>
          </w:tcPr>
          <w:p w14:paraId="07C1D257" w14:textId="77777777" w:rsidR="00773D30" w:rsidRPr="00517121" w:rsidRDefault="00773D30" w:rsidP="00773D30">
            <w:pPr>
              <w:rPr>
                <w:color w:val="000000"/>
                <w:sz w:val="20"/>
                <w:szCs w:val="20"/>
                <w:lang w:val="lv-LV" w:eastAsia="lv-LV"/>
              </w:rPr>
            </w:pPr>
          </w:p>
        </w:tc>
      </w:tr>
      <w:tr w:rsidR="00773D30" w:rsidRPr="00517121" w14:paraId="68EF654C" w14:textId="77777777" w:rsidTr="00773D30">
        <w:trPr>
          <w:trHeight w:val="270"/>
        </w:trPr>
        <w:tc>
          <w:tcPr>
            <w:tcW w:w="567" w:type="dxa"/>
            <w:vMerge/>
            <w:vAlign w:val="center"/>
            <w:hideMark/>
          </w:tcPr>
          <w:p w14:paraId="24D76979" w14:textId="77777777" w:rsidR="00773D30" w:rsidRPr="00517121" w:rsidRDefault="00773D30" w:rsidP="00773D30">
            <w:pPr>
              <w:rPr>
                <w:color w:val="000000"/>
                <w:sz w:val="20"/>
                <w:szCs w:val="20"/>
                <w:lang w:val="lv-LV" w:eastAsia="lv-LV"/>
              </w:rPr>
            </w:pPr>
          </w:p>
        </w:tc>
        <w:tc>
          <w:tcPr>
            <w:tcW w:w="1844" w:type="dxa"/>
            <w:vMerge/>
            <w:vAlign w:val="center"/>
            <w:hideMark/>
          </w:tcPr>
          <w:p w14:paraId="76F6085E"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57ABEDF1" w14:textId="58E26926" w:rsidR="00773D30" w:rsidRPr="00517121" w:rsidRDefault="00773D30" w:rsidP="00773D30">
            <w:pPr>
              <w:jc w:val="center"/>
              <w:rPr>
                <w:color w:val="000000"/>
                <w:sz w:val="20"/>
                <w:szCs w:val="20"/>
                <w:lang w:val="lv-LV" w:eastAsia="lv-LV"/>
              </w:rPr>
            </w:pPr>
            <w:proofErr w:type="spellStart"/>
            <w:r w:rsidRPr="00517121">
              <w:rPr>
                <w:color w:val="000000"/>
                <w:sz w:val="20"/>
                <w:szCs w:val="20"/>
                <w:lang w:val="lv-LV" w:eastAsia="lv-LV"/>
              </w:rPr>
              <w:t>P.p</w:t>
            </w:r>
            <w:proofErr w:type="spellEnd"/>
            <w:r w:rsidRPr="00517121">
              <w:rPr>
                <w:color w:val="000000"/>
                <w:sz w:val="20"/>
                <w:szCs w:val="20"/>
                <w:lang w:val="lv-LV" w:eastAsia="lv-LV"/>
              </w:rPr>
              <w:t>.</w:t>
            </w:r>
          </w:p>
        </w:tc>
        <w:tc>
          <w:tcPr>
            <w:tcW w:w="1559" w:type="dxa"/>
            <w:shd w:val="clear" w:color="auto" w:fill="auto"/>
            <w:noWrap/>
            <w:vAlign w:val="center"/>
            <w:hideMark/>
          </w:tcPr>
          <w:p w14:paraId="79D410B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Ozolnieki</w:t>
            </w:r>
          </w:p>
        </w:tc>
        <w:tc>
          <w:tcPr>
            <w:tcW w:w="1276" w:type="dxa"/>
            <w:shd w:val="clear" w:color="auto" w:fill="auto"/>
            <w:noWrap/>
            <w:vAlign w:val="center"/>
            <w:hideMark/>
          </w:tcPr>
          <w:p w14:paraId="57911D7B"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48BAE779" w14:textId="668D5A01" w:rsidR="00773D30" w:rsidRPr="00517121" w:rsidRDefault="00773D30" w:rsidP="00773D30">
            <w:pPr>
              <w:jc w:val="center"/>
              <w:rPr>
                <w:color w:val="000000"/>
                <w:sz w:val="20"/>
                <w:szCs w:val="20"/>
                <w:lang w:val="lv-LV" w:eastAsia="lv-LV"/>
              </w:rPr>
            </w:pPr>
            <w:r w:rsidRPr="00517121">
              <w:rPr>
                <w:color w:val="000000"/>
                <w:sz w:val="20"/>
                <w:szCs w:val="20"/>
                <w:lang w:val="lv-LV"/>
              </w:rPr>
              <w:t>16000</w:t>
            </w:r>
          </w:p>
        </w:tc>
        <w:tc>
          <w:tcPr>
            <w:tcW w:w="992" w:type="dxa"/>
            <w:shd w:val="clear" w:color="auto" w:fill="auto"/>
            <w:noWrap/>
            <w:vAlign w:val="center"/>
            <w:hideMark/>
          </w:tcPr>
          <w:p w14:paraId="23C2AE1C" w14:textId="610CF25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1.60</w:t>
            </w:r>
          </w:p>
        </w:tc>
        <w:tc>
          <w:tcPr>
            <w:tcW w:w="1418" w:type="dxa"/>
            <w:vMerge/>
            <w:vAlign w:val="center"/>
            <w:hideMark/>
          </w:tcPr>
          <w:p w14:paraId="7E9E1DBE" w14:textId="77777777" w:rsidR="00773D30" w:rsidRPr="00517121" w:rsidRDefault="00773D30" w:rsidP="00773D30">
            <w:pPr>
              <w:rPr>
                <w:color w:val="000000"/>
                <w:sz w:val="20"/>
                <w:szCs w:val="20"/>
                <w:lang w:val="lv-LV" w:eastAsia="lv-LV"/>
              </w:rPr>
            </w:pPr>
          </w:p>
        </w:tc>
        <w:tc>
          <w:tcPr>
            <w:tcW w:w="1417" w:type="dxa"/>
            <w:vMerge/>
            <w:vAlign w:val="center"/>
            <w:hideMark/>
          </w:tcPr>
          <w:p w14:paraId="12E7FD5C" w14:textId="77777777" w:rsidR="00773D30" w:rsidRPr="00517121" w:rsidRDefault="00773D30" w:rsidP="00773D30">
            <w:pPr>
              <w:rPr>
                <w:color w:val="000000"/>
                <w:sz w:val="20"/>
                <w:szCs w:val="20"/>
                <w:lang w:val="lv-LV" w:eastAsia="lv-LV"/>
              </w:rPr>
            </w:pPr>
          </w:p>
        </w:tc>
      </w:tr>
      <w:tr w:rsidR="00773D30" w:rsidRPr="00517121" w14:paraId="5582A046" w14:textId="77777777" w:rsidTr="00773D30">
        <w:trPr>
          <w:trHeight w:val="270"/>
        </w:trPr>
        <w:tc>
          <w:tcPr>
            <w:tcW w:w="567" w:type="dxa"/>
            <w:vMerge/>
            <w:vAlign w:val="center"/>
            <w:hideMark/>
          </w:tcPr>
          <w:p w14:paraId="430DFB43" w14:textId="77777777" w:rsidR="00773D30" w:rsidRPr="00517121" w:rsidRDefault="00773D30" w:rsidP="00773D30">
            <w:pPr>
              <w:rPr>
                <w:color w:val="000000"/>
                <w:sz w:val="20"/>
                <w:szCs w:val="20"/>
                <w:lang w:val="lv-LV" w:eastAsia="lv-LV"/>
              </w:rPr>
            </w:pPr>
          </w:p>
        </w:tc>
        <w:tc>
          <w:tcPr>
            <w:tcW w:w="1844" w:type="dxa"/>
            <w:vMerge/>
            <w:vAlign w:val="center"/>
            <w:hideMark/>
          </w:tcPr>
          <w:p w14:paraId="0A6D0D57"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14A56779" w14:textId="02640FE3" w:rsidR="00773D30" w:rsidRPr="00517121" w:rsidRDefault="00773D30" w:rsidP="00773D30">
            <w:pPr>
              <w:jc w:val="center"/>
              <w:rPr>
                <w:color w:val="000000"/>
                <w:sz w:val="20"/>
                <w:szCs w:val="20"/>
                <w:lang w:val="lv-LV" w:eastAsia="lv-LV"/>
              </w:rPr>
            </w:pPr>
            <w:proofErr w:type="spellStart"/>
            <w:r w:rsidRPr="00517121">
              <w:rPr>
                <w:color w:val="000000"/>
                <w:sz w:val="20"/>
                <w:szCs w:val="20"/>
                <w:lang w:val="lv-LV" w:eastAsia="lv-LV"/>
              </w:rPr>
              <w:t>U.p</w:t>
            </w:r>
            <w:proofErr w:type="spellEnd"/>
            <w:r w:rsidRPr="00517121">
              <w:rPr>
                <w:color w:val="000000"/>
                <w:sz w:val="20"/>
                <w:szCs w:val="20"/>
                <w:lang w:val="lv-LV" w:eastAsia="lv-LV"/>
              </w:rPr>
              <w:t>.</w:t>
            </w:r>
          </w:p>
        </w:tc>
        <w:tc>
          <w:tcPr>
            <w:tcW w:w="1559" w:type="dxa"/>
            <w:shd w:val="clear" w:color="auto" w:fill="auto"/>
            <w:noWrap/>
            <w:vAlign w:val="center"/>
            <w:hideMark/>
          </w:tcPr>
          <w:p w14:paraId="287F4E8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Cukurfabrika</w:t>
            </w:r>
          </w:p>
        </w:tc>
        <w:tc>
          <w:tcPr>
            <w:tcW w:w="1276" w:type="dxa"/>
            <w:shd w:val="clear" w:color="auto" w:fill="auto"/>
            <w:noWrap/>
            <w:vAlign w:val="center"/>
            <w:hideMark/>
          </w:tcPr>
          <w:p w14:paraId="36F41BAF"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01BEF1D8" w14:textId="57C2B858" w:rsidR="00773D30" w:rsidRPr="00517121" w:rsidRDefault="00773D30" w:rsidP="00773D30">
            <w:pPr>
              <w:jc w:val="center"/>
              <w:rPr>
                <w:color w:val="000000"/>
                <w:sz w:val="20"/>
                <w:szCs w:val="20"/>
                <w:lang w:val="lv-LV" w:eastAsia="lv-LV"/>
              </w:rPr>
            </w:pPr>
            <w:r w:rsidRPr="00517121">
              <w:rPr>
                <w:color w:val="000000"/>
                <w:sz w:val="20"/>
                <w:szCs w:val="20"/>
                <w:lang w:val="lv-LV"/>
              </w:rPr>
              <w:t>10000</w:t>
            </w:r>
          </w:p>
        </w:tc>
        <w:tc>
          <w:tcPr>
            <w:tcW w:w="992" w:type="dxa"/>
            <w:shd w:val="clear" w:color="auto" w:fill="auto"/>
            <w:noWrap/>
            <w:vAlign w:val="center"/>
            <w:hideMark/>
          </w:tcPr>
          <w:p w14:paraId="46881BE3" w14:textId="454EF94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1.00</w:t>
            </w:r>
          </w:p>
        </w:tc>
        <w:tc>
          <w:tcPr>
            <w:tcW w:w="1418" w:type="dxa"/>
            <w:vMerge/>
            <w:vAlign w:val="center"/>
            <w:hideMark/>
          </w:tcPr>
          <w:p w14:paraId="6EA2BBB0" w14:textId="77777777" w:rsidR="00773D30" w:rsidRPr="00517121" w:rsidRDefault="00773D30" w:rsidP="00773D30">
            <w:pPr>
              <w:rPr>
                <w:color w:val="000000"/>
                <w:sz w:val="20"/>
                <w:szCs w:val="20"/>
                <w:lang w:val="lv-LV" w:eastAsia="lv-LV"/>
              </w:rPr>
            </w:pPr>
          </w:p>
        </w:tc>
        <w:tc>
          <w:tcPr>
            <w:tcW w:w="1417" w:type="dxa"/>
            <w:vMerge/>
            <w:vAlign w:val="center"/>
            <w:hideMark/>
          </w:tcPr>
          <w:p w14:paraId="7407422D" w14:textId="77777777" w:rsidR="00773D30" w:rsidRPr="00517121" w:rsidRDefault="00773D30" w:rsidP="00773D30">
            <w:pPr>
              <w:rPr>
                <w:color w:val="000000"/>
                <w:sz w:val="20"/>
                <w:szCs w:val="20"/>
                <w:lang w:val="lv-LV" w:eastAsia="lv-LV"/>
              </w:rPr>
            </w:pPr>
          </w:p>
        </w:tc>
      </w:tr>
      <w:tr w:rsidR="00773D30" w:rsidRPr="00517121" w14:paraId="584C640B" w14:textId="77777777" w:rsidTr="00773D30">
        <w:trPr>
          <w:trHeight w:val="270"/>
        </w:trPr>
        <w:tc>
          <w:tcPr>
            <w:tcW w:w="567" w:type="dxa"/>
            <w:vMerge/>
            <w:vAlign w:val="center"/>
            <w:hideMark/>
          </w:tcPr>
          <w:p w14:paraId="0F4B74E0" w14:textId="77777777" w:rsidR="00773D30" w:rsidRPr="00517121" w:rsidRDefault="00773D30" w:rsidP="00773D30">
            <w:pPr>
              <w:rPr>
                <w:color w:val="000000"/>
                <w:sz w:val="20"/>
                <w:szCs w:val="20"/>
                <w:lang w:val="lv-LV" w:eastAsia="lv-LV"/>
              </w:rPr>
            </w:pPr>
          </w:p>
        </w:tc>
        <w:tc>
          <w:tcPr>
            <w:tcW w:w="1844" w:type="dxa"/>
            <w:vMerge/>
            <w:vAlign w:val="center"/>
            <w:hideMark/>
          </w:tcPr>
          <w:p w14:paraId="5CCF67E0"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1BD0E68D" w14:textId="3B906F47"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8297176"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Jelgava</w:t>
            </w:r>
          </w:p>
        </w:tc>
        <w:tc>
          <w:tcPr>
            <w:tcW w:w="1276" w:type="dxa"/>
            <w:shd w:val="clear" w:color="auto" w:fill="auto"/>
            <w:noWrap/>
            <w:vAlign w:val="center"/>
            <w:hideMark/>
          </w:tcPr>
          <w:p w14:paraId="28F28539"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4DCC7FAB" w14:textId="6426FBF5" w:rsidR="00773D30" w:rsidRPr="00517121" w:rsidRDefault="00773D30" w:rsidP="00773D30">
            <w:pPr>
              <w:jc w:val="center"/>
              <w:rPr>
                <w:color w:val="000000"/>
                <w:sz w:val="20"/>
                <w:szCs w:val="20"/>
                <w:lang w:val="lv-LV" w:eastAsia="lv-LV"/>
              </w:rPr>
            </w:pPr>
            <w:r w:rsidRPr="00517121">
              <w:rPr>
                <w:color w:val="000000"/>
                <w:sz w:val="20"/>
                <w:szCs w:val="20"/>
                <w:lang w:val="lv-LV"/>
              </w:rPr>
              <w:t>3370</w:t>
            </w:r>
          </w:p>
        </w:tc>
        <w:tc>
          <w:tcPr>
            <w:tcW w:w="992" w:type="dxa"/>
            <w:shd w:val="clear" w:color="auto" w:fill="auto"/>
            <w:noWrap/>
            <w:vAlign w:val="center"/>
            <w:hideMark/>
          </w:tcPr>
          <w:p w14:paraId="0B5AB90B" w14:textId="15508A0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0.34</w:t>
            </w:r>
          </w:p>
        </w:tc>
        <w:tc>
          <w:tcPr>
            <w:tcW w:w="1418" w:type="dxa"/>
            <w:vMerge/>
            <w:vAlign w:val="center"/>
            <w:hideMark/>
          </w:tcPr>
          <w:p w14:paraId="3279A39A" w14:textId="77777777" w:rsidR="00773D30" w:rsidRPr="00517121" w:rsidRDefault="00773D30" w:rsidP="00773D30">
            <w:pPr>
              <w:rPr>
                <w:color w:val="000000"/>
                <w:sz w:val="20"/>
                <w:szCs w:val="20"/>
                <w:lang w:val="lv-LV" w:eastAsia="lv-LV"/>
              </w:rPr>
            </w:pPr>
          </w:p>
        </w:tc>
        <w:tc>
          <w:tcPr>
            <w:tcW w:w="1417" w:type="dxa"/>
            <w:vMerge/>
            <w:vAlign w:val="center"/>
            <w:hideMark/>
          </w:tcPr>
          <w:p w14:paraId="7F862528" w14:textId="77777777" w:rsidR="00773D30" w:rsidRPr="00517121" w:rsidRDefault="00773D30" w:rsidP="00773D30">
            <w:pPr>
              <w:rPr>
                <w:color w:val="000000"/>
                <w:sz w:val="20"/>
                <w:szCs w:val="20"/>
                <w:lang w:val="lv-LV" w:eastAsia="lv-LV"/>
              </w:rPr>
            </w:pPr>
          </w:p>
        </w:tc>
      </w:tr>
      <w:tr w:rsidR="00773D30" w:rsidRPr="00517121" w14:paraId="75DFB665" w14:textId="77777777" w:rsidTr="00773D30">
        <w:trPr>
          <w:trHeight w:val="270"/>
        </w:trPr>
        <w:tc>
          <w:tcPr>
            <w:tcW w:w="567" w:type="dxa"/>
            <w:vMerge/>
            <w:vAlign w:val="center"/>
            <w:hideMark/>
          </w:tcPr>
          <w:p w14:paraId="05A6E539" w14:textId="77777777" w:rsidR="00773D30" w:rsidRPr="00517121" w:rsidRDefault="00773D30" w:rsidP="00773D30">
            <w:pPr>
              <w:rPr>
                <w:color w:val="000000"/>
                <w:sz w:val="20"/>
                <w:szCs w:val="20"/>
                <w:lang w:val="lv-LV" w:eastAsia="lv-LV"/>
              </w:rPr>
            </w:pPr>
          </w:p>
        </w:tc>
        <w:tc>
          <w:tcPr>
            <w:tcW w:w="1844" w:type="dxa"/>
            <w:vMerge/>
            <w:vAlign w:val="center"/>
            <w:hideMark/>
          </w:tcPr>
          <w:p w14:paraId="6EB46C68"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1AAFD489" w14:textId="31A4935E" w:rsidR="00773D30" w:rsidRPr="00517121" w:rsidRDefault="00773D30" w:rsidP="00773D30">
            <w:pPr>
              <w:jc w:val="center"/>
              <w:rPr>
                <w:sz w:val="20"/>
                <w:szCs w:val="20"/>
                <w:lang w:val="lv-LV" w:eastAsia="lv-LV"/>
              </w:rPr>
            </w:pPr>
            <w:r w:rsidRPr="00517121">
              <w:rPr>
                <w:sz w:val="20"/>
                <w:szCs w:val="20"/>
                <w:lang w:val="lv-LV" w:eastAsia="lv-LV"/>
              </w:rPr>
              <w:t>AT</w:t>
            </w:r>
          </w:p>
        </w:tc>
        <w:tc>
          <w:tcPr>
            <w:tcW w:w="1559" w:type="dxa"/>
            <w:shd w:val="clear" w:color="auto" w:fill="auto"/>
            <w:noWrap/>
            <w:vAlign w:val="center"/>
            <w:hideMark/>
          </w:tcPr>
          <w:p w14:paraId="66793DE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Jelgava</w:t>
            </w:r>
          </w:p>
        </w:tc>
        <w:tc>
          <w:tcPr>
            <w:tcW w:w="1276" w:type="dxa"/>
            <w:shd w:val="clear" w:color="auto" w:fill="auto"/>
            <w:noWrap/>
            <w:vAlign w:val="center"/>
            <w:hideMark/>
          </w:tcPr>
          <w:p w14:paraId="544867E3"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01AA760E" w14:textId="469CC6BC" w:rsidR="00773D30" w:rsidRPr="00517121" w:rsidRDefault="00773D30" w:rsidP="00773D30">
            <w:pPr>
              <w:jc w:val="center"/>
              <w:rPr>
                <w:color w:val="000000"/>
                <w:sz w:val="20"/>
                <w:szCs w:val="20"/>
                <w:lang w:val="lv-LV" w:eastAsia="lv-LV"/>
              </w:rPr>
            </w:pPr>
            <w:r w:rsidRPr="00517121">
              <w:rPr>
                <w:color w:val="000000"/>
                <w:sz w:val="20"/>
                <w:szCs w:val="20"/>
                <w:lang w:val="lv-LV"/>
              </w:rPr>
              <w:t>333430</w:t>
            </w:r>
          </w:p>
        </w:tc>
        <w:tc>
          <w:tcPr>
            <w:tcW w:w="992" w:type="dxa"/>
            <w:shd w:val="clear" w:color="auto" w:fill="auto"/>
            <w:noWrap/>
            <w:vAlign w:val="center"/>
            <w:hideMark/>
          </w:tcPr>
          <w:p w14:paraId="69840C2E" w14:textId="394AB26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33.34</w:t>
            </w:r>
          </w:p>
        </w:tc>
        <w:tc>
          <w:tcPr>
            <w:tcW w:w="1418" w:type="dxa"/>
            <w:vMerge/>
            <w:vAlign w:val="center"/>
            <w:hideMark/>
          </w:tcPr>
          <w:p w14:paraId="09D425A5" w14:textId="77777777" w:rsidR="00773D30" w:rsidRPr="00517121" w:rsidRDefault="00773D30" w:rsidP="00773D30">
            <w:pPr>
              <w:rPr>
                <w:color w:val="000000"/>
                <w:sz w:val="20"/>
                <w:szCs w:val="20"/>
                <w:lang w:val="lv-LV" w:eastAsia="lv-LV"/>
              </w:rPr>
            </w:pPr>
          </w:p>
        </w:tc>
        <w:tc>
          <w:tcPr>
            <w:tcW w:w="1417" w:type="dxa"/>
            <w:vMerge/>
            <w:vAlign w:val="center"/>
            <w:hideMark/>
          </w:tcPr>
          <w:p w14:paraId="2AB4D1C2" w14:textId="77777777" w:rsidR="00773D30" w:rsidRPr="00517121" w:rsidRDefault="00773D30" w:rsidP="00773D30">
            <w:pPr>
              <w:rPr>
                <w:color w:val="000000"/>
                <w:sz w:val="20"/>
                <w:szCs w:val="20"/>
                <w:lang w:val="lv-LV" w:eastAsia="lv-LV"/>
              </w:rPr>
            </w:pPr>
          </w:p>
        </w:tc>
      </w:tr>
      <w:tr w:rsidR="00773D30" w:rsidRPr="00517121" w14:paraId="7B07F824" w14:textId="77777777" w:rsidTr="00773D30">
        <w:trPr>
          <w:trHeight w:val="270"/>
        </w:trPr>
        <w:tc>
          <w:tcPr>
            <w:tcW w:w="567" w:type="dxa"/>
            <w:shd w:val="clear" w:color="auto" w:fill="auto"/>
            <w:vAlign w:val="center"/>
            <w:hideMark/>
          </w:tcPr>
          <w:p w14:paraId="2265465E"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12</w:t>
            </w:r>
          </w:p>
        </w:tc>
        <w:tc>
          <w:tcPr>
            <w:tcW w:w="1844" w:type="dxa"/>
            <w:shd w:val="clear" w:color="auto" w:fill="auto"/>
            <w:vAlign w:val="center"/>
            <w:hideMark/>
          </w:tcPr>
          <w:p w14:paraId="2249396D"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Jelgava - Meitene - VR (Jonišķi)</w:t>
            </w:r>
          </w:p>
        </w:tc>
        <w:tc>
          <w:tcPr>
            <w:tcW w:w="709" w:type="dxa"/>
            <w:shd w:val="clear" w:color="auto" w:fill="auto"/>
            <w:vAlign w:val="center"/>
            <w:hideMark/>
          </w:tcPr>
          <w:p w14:paraId="6E2CC3B1" w14:textId="227CDB41"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65C46E0" w14:textId="77777777" w:rsidR="00773D30" w:rsidRPr="00517121" w:rsidRDefault="00773D30" w:rsidP="00773D30">
            <w:pPr>
              <w:rPr>
                <w:sz w:val="20"/>
                <w:szCs w:val="20"/>
                <w:lang w:val="lv-LV" w:eastAsia="lv-LV"/>
              </w:rPr>
            </w:pPr>
            <w:r w:rsidRPr="00517121">
              <w:rPr>
                <w:sz w:val="20"/>
                <w:szCs w:val="20"/>
                <w:lang w:val="lv-LV" w:eastAsia="lv-LV"/>
              </w:rPr>
              <w:t>Meitene</w:t>
            </w:r>
          </w:p>
        </w:tc>
        <w:tc>
          <w:tcPr>
            <w:tcW w:w="1276" w:type="dxa"/>
            <w:shd w:val="clear" w:color="auto" w:fill="auto"/>
            <w:noWrap/>
            <w:vAlign w:val="center"/>
            <w:hideMark/>
          </w:tcPr>
          <w:p w14:paraId="5D17D6AA" w14:textId="77777777" w:rsidR="00773D30" w:rsidRPr="00517121" w:rsidRDefault="00773D30" w:rsidP="00773D30">
            <w:pPr>
              <w:jc w:val="center"/>
              <w:rPr>
                <w:sz w:val="20"/>
                <w:szCs w:val="20"/>
                <w:lang w:val="lv-LV" w:eastAsia="lv-LV"/>
              </w:rPr>
            </w:pPr>
            <w:r w:rsidRPr="00517121">
              <w:rPr>
                <w:sz w:val="20"/>
                <w:szCs w:val="20"/>
                <w:lang w:val="lv-LV" w:eastAsia="lv-LV"/>
              </w:rPr>
              <w:t>Kurzeme</w:t>
            </w:r>
          </w:p>
        </w:tc>
        <w:tc>
          <w:tcPr>
            <w:tcW w:w="992" w:type="dxa"/>
            <w:vAlign w:val="center"/>
          </w:tcPr>
          <w:p w14:paraId="55461666" w14:textId="0781073F" w:rsidR="00773D30" w:rsidRPr="00517121" w:rsidRDefault="00773D30" w:rsidP="00773D30">
            <w:pPr>
              <w:jc w:val="center"/>
              <w:rPr>
                <w:color w:val="000000"/>
                <w:sz w:val="20"/>
                <w:szCs w:val="20"/>
                <w:lang w:val="lv-LV" w:eastAsia="lv-LV"/>
              </w:rPr>
            </w:pPr>
            <w:r w:rsidRPr="00517121">
              <w:rPr>
                <w:color w:val="000000"/>
                <w:sz w:val="20"/>
                <w:szCs w:val="20"/>
                <w:lang w:val="lv-LV"/>
              </w:rPr>
              <w:t>15000</w:t>
            </w:r>
          </w:p>
        </w:tc>
        <w:tc>
          <w:tcPr>
            <w:tcW w:w="992" w:type="dxa"/>
            <w:shd w:val="clear" w:color="auto" w:fill="auto"/>
            <w:noWrap/>
            <w:vAlign w:val="center"/>
            <w:hideMark/>
          </w:tcPr>
          <w:p w14:paraId="069AA3C7" w14:textId="037FB4C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1.50</w:t>
            </w:r>
          </w:p>
        </w:tc>
        <w:tc>
          <w:tcPr>
            <w:tcW w:w="1418" w:type="dxa"/>
            <w:shd w:val="clear" w:color="auto" w:fill="auto"/>
            <w:vAlign w:val="center"/>
            <w:hideMark/>
          </w:tcPr>
          <w:p w14:paraId="7589CADA"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15000.00</w:t>
            </w:r>
          </w:p>
        </w:tc>
        <w:tc>
          <w:tcPr>
            <w:tcW w:w="1417" w:type="dxa"/>
            <w:shd w:val="clear" w:color="auto" w:fill="auto"/>
            <w:vAlign w:val="center"/>
            <w:hideMark/>
          </w:tcPr>
          <w:p w14:paraId="42380AED"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1.50</w:t>
            </w:r>
          </w:p>
        </w:tc>
      </w:tr>
      <w:tr w:rsidR="00773D30" w:rsidRPr="00517121" w14:paraId="06EA3B87" w14:textId="77777777" w:rsidTr="00773D30">
        <w:trPr>
          <w:trHeight w:val="270"/>
        </w:trPr>
        <w:tc>
          <w:tcPr>
            <w:tcW w:w="567" w:type="dxa"/>
            <w:vMerge w:val="restart"/>
            <w:shd w:val="clear" w:color="auto" w:fill="auto"/>
            <w:vAlign w:val="center"/>
            <w:hideMark/>
          </w:tcPr>
          <w:p w14:paraId="7BC7794E"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13</w:t>
            </w:r>
          </w:p>
        </w:tc>
        <w:tc>
          <w:tcPr>
            <w:tcW w:w="1844" w:type="dxa"/>
            <w:vMerge w:val="restart"/>
            <w:shd w:val="clear" w:color="auto" w:fill="auto"/>
            <w:vAlign w:val="center"/>
            <w:hideMark/>
          </w:tcPr>
          <w:p w14:paraId="2E85ABD5"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Krustpils - Daugavpils</w:t>
            </w:r>
          </w:p>
        </w:tc>
        <w:tc>
          <w:tcPr>
            <w:tcW w:w="709" w:type="dxa"/>
            <w:shd w:val="clear" w:color="auto" w:fill="auto"/>
            <w:vAlign w:val="center"/>
            <w:hideMark/>
          </w:tcPr>
          <w:p w14:paraId="591DE604" w14:textId="1D04C511" w:rsidR="00773D30" w:rsidRPr="00517121" w:rsidRDefault="00773D30" w:rsidP="00773D30">
            <w:pPr>
              <w:jc w:val="center"/>
              <w:rPr>
                <w:sz w:val="20"/>
                <w:szCs w:val="20"/>
                <w:lang w:val="lv-LV" w:eastAsia="lv-LV"/>
              </w:rPr>
            </w:pPr>
            <w:proofErr w:type="spellStart"/>
            <w:r w:rsidRPr="00517121">
              <w:rPr>
                <w:sz w:val="20"/>
                <w:szCs w:val="20"/>
                <w:lang w:val="lv-LV" w:eastAsia="lv-LV"/>
              </w:rPr>
              <w:t>I.p</w:t>
            </w:r>
            <w:proofErr w:type="spellEnd"/>
            <w:r w:rsidRPr="00517121">
              <w:rPr>
                <w:sz w:val="20"/>
                <w:szCs w:val="20"/>
                <w:lang w:val="lv-LV" w:eastAsia="lv-LV"/>
              </w:rPr>
              <w:t>.</w:t>
            </w:r>
          </w:p>
        </w:tc>
        <w:tc>
          <w:tcPr>
            <w:tcW w:w="1559" w:type="dxa"/>
            <w:shd w:val="clear" w:color="auto" w:fill="auto"/>
            <w:noWrap/>
            <w:vAlign w:val="center"/>
            <w:hideMark/>
          </w:tcPr>
          <w:p w14:paraId="6B0E06E9"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Asote</w:t>
            </w:r>
            <w:proofErr w:type="spellEnd"/>
          </w:p>
        </w:tc>
        <w:tc>
          <w:tcPr>
            <w:tcW w:w="1276" w:type="dxa"/>
            <w:shd w:val="clear" w:color="auto" w:fill="auto"/>
            <w:noWrap/>
            <w:vAlign w:val="center"/>
            <w:hideMark/>
          </w:tcPr>
          <w:p w14:paraId="142C0239"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D98C846" w14:textId="7BFFB368" w:rsidR="00773D30" w:rsidRPr="00517121" w:rsidRDefault="00773D30" w:rsidP="00773D30">
            <w:pPr>
              <w:jc w:val="center"/>
              <w:rPr>
                <w:color w:val="000000"/>
                <w:sz w:val="20"/>
                <w:szCs w:val="20"/>
                <w:lang w:val="lv-LV" w:eastAsia="lv-LV"/>
              </w:rPr>
            </w:pPr>
            <w:r w:rsidRPr="00517121">
              <w:rPr>
                <w:color w:val="000000"/>
                <w:sz w:val="20"/>
                <w:szCs w:val="20"/>
                <w:lang w:val="lv-LV"/>
              </w:rPr>
              <w:t>2100</w:t>
            </w:r>
          </w:p>
        </w:tc>
        <w:tc>
          <w:tcPr>
            <w:tcW w:w="992" w:type="dxa"/>
            <w:shd w:val="clear" w:color="auto" w:fill="auto"/>
            <w:noWrap/>
            <w:vAlign w:val="center"/>
            <w:hideMark/>
          </w:tcPr>
          <w:p w14:paraId="6AA53924" w14:textId="7CD6200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0.21</w:t>
            </w:r>
          </w:p>
        </w:tc>
        <w:tc>
          <w:tcPr>
            <w:tcW w:w="1418" w:type="dxa"/>
            <w:vMerge w:val="restart"/>
            <w:shd w:val="clear" w:color="auto" w:fill="auto"/>
            <w:vAlign w:val="center"/>
            <w:hideMark/>
          </w:tcPr>
          <w:p w14:paraId="5F8E0C7E"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58900.00</w:t>
            </w:r>
          </w:p>
        </w:tc>
        <w:tc>
          <w:tcPr>
            <w:tcW w:w="1417" w:type="dxa"/>
            <w:vMerge w:val="restart"/>
            <w:shd w:val="clear" w:color="auto" w:fill="auto"/>
            <w:vAlign w:val="center"/>
            <w:hideMark/>
          </w:tcPr>
          <w:p w14:paraId="6782259F"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5.89</w:t>
            </w:r>
          </w:p>
        </w:tc>
      </w:tr>
      <w:tr w:rsidR="00773D30" w:rsidRPr="00517121" w14:paraId="4A923A5F" w14:textId="77777777" w:rsidTr="00773D30">
        <w:trPr>
          <w:trHeight w:val="270"/>
        </w:trPr>
        <w:tc>
          <w:tcPr>
            <w:tcW w:w="567" w:type="dxa"/>
            <w:vMerge/>
            <w:vAlign w:val="center"/>
            <w:hideMark/>
          </w:tcPr>
          <w:p w14:paraId="62FA59B2" w14:textId="77777777" w:rsidR="00773D30" w:rsidRPr="00517121" w:rsidRDefault="00773D30" w:rsidP="00773D30">
            <w:pPr>
              <w:rPr>
                <w:color w:val="000000"/>
                <w:sz w:val="20"/>
                <w:szCs w:val="20"/>
                <w:lang w:val="lv-LV" w:eastAsia="lv-LV"/>
              </w:rPr>
            </w:pPr>
          </w:p>
        </w:tc>
        <w:tc>
          <w:tcPr>
            <w:tcW w:w="1844" w:type="dxa"/>
            <w:vMerge/>
            <w:vAlign w:val="center"/>
            <w:hideMark/>
          </w:tcPr>
          <w:p w14:paraId="394FEF96"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AA712E0" w14:textId="23D52429"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068BFCDC"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Trepe</w:t>
            </w:r>
          </w:p>
        </w:tc>
        <w:tc>
          <w:tcPr>
            <w:tcW w:w="1276" w:type="dxa"/>
            <w:shd w:val="clear" w:color="auto" w:fill="auto"/>
            <w:noWrap/>
            <w:vAlign w:val="center"/>
            <w:hideMark/>
          </w:tcPr>
          <w:p w14:paraId="43704376"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4AC543FA" w14:textId="1B928D7A" w:rsidR="00773D30" w:rsidRPr="00517121" w:rsidRDefault="00773D30" w:rsidP="00773D30">
            <w:pPr>
              <w:jc w:val="center"/>
              <w:rPr>
                <w:color w:val="000000"/>
                <w:sz w:val="20"/>
                <w:szCs w:val="20"/>
                <w:lang w:val="lv-LV" w:eastAsia="lv-LV"/>
              </w:rPr>
            </w:pPr>
            <w:r w:rsidRPr="00517121">
              <w:rPr>
                <w:color w:val="000000"/>
                <w:sz w:val="20"/>
                <w:szCs w:val="20"/>
                <w:lang w:val="lv-LV"/>
              </w:rPr>
              <w:t>3400</w:t>
            </w:r>
          </w:p>
        </w:tc>
        <w:tc>
          <w:tcPr>
            <w:tcW w:w="992" w:type="dxa"/>
            <w:shd w:val="clear" w:color="auto" w:fill="auto"/>
            <w:noWrap/>
            <w:vAlign w:val="center"/>
            <w:hideMark/>
          </w:tcPr>
          <w:p w14:paraId="4F38F25B" w14:textId="294803C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0.34</w:t>
            </w:r>
          </w:p>
        </w:tc>
        <w:tc>
          <w:tcPr>
            <w:tcW w:w="1418" w:type="dxa"/>
            <w:vMerge/>
            <w:vAlign w:val="center"/>
            <w:hideMark/>
          </w:tcPr>
          <w:p w14:paraId="56B6713D" w14:textId="77777777" w:rsidR="00773D30" w:rsidRPr="00517121" w:rsidRDefault="00773D30" w:rsidP="00773D30">
            <w:pPr>
              <w:rPr>
                <w:color w:val="000000"/>
                <w:sz w:val="20"/>
                <w:szCs w:val="20"/>
                <w:lang w:val="lv-LV" w:eastAsia="lv-LV"/>
              </w:rPr>
            </w:pPr>
          </w:p>
        </w:tc>
        <w:tc>
          <w:tcPr>
            <w:tcW w:w="1417" w:type="dxa"/>
            <w:vMerge/>
            <w:vAlign w:val="center"/>
            <w:hideMark/>
          </w:tcPr>
          <w:p w14:paraId="30230561" w14:textId="77777777" w:rsidR="00773D30" w:rsidRPr="00517121" w:rsidRDefault="00773D30" w:rsidP="00773D30">
            <w:pPr>
              <w:rPr>
                <w:color w:val="000000"/>
                <w:sz w:val="20"/>
                <w:szCs w:val="20"/>
                <w:lang w:val="lv-LV" w:eastAsia="lv-LV"/>
              </w:rPr>
            </w:pPr>
          </w:p>
        </w:tc>
      </w:tr>
      <w:tr w:rsidR="00773D30" w:rsidRPr="00517121" w14:paraId="52995CD6" w14:textId="77777777" w:rsidTr="00773D30">
        <w:trPr>
          <w:trHeight w:val="270"/>
        </w:trPr>
        <w:tc>
          <w:tcPr>
            <w:tcW w:w="567" w:type="dxa"/>
            <w:vMerge/>
            <w:vAlign w:val="center"/>
            <w:hideMark/>
          </w:tcPr>
          <w:p w14:paraId="66D62A12" w14:textId="77777777" w:rsidR="00773D30" w:rsidRPr="00517121" w:rsidRDefault="00773D30" w:rsidP="00773D30">
            <w:pPr>
              <w:rPr>
                <w:color w:val="000000"/>
                <w:sz w:val="20"/>
                <w:szCs w:val="20"/>
                <w:lang w:val="lv-LV" w:eastAsia="lv-LV"/>
              </w:rPr>
            </w:pPr>
          </w:p>
        </w:tc>
        <w:tc>
          <w:tcPr>
            <w:tcW w:w="1844" w:type="dxa"/>
            <w:vMerge/>
            <w:vAlign w:val="center"/>
            <w:hideMark/>
          </w:tcPr>
          <w:p w14:paraId="4118F365"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53E3105" w14:textId="17FC1E29"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DEB8A0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Līvāni</w:t>
            </w:r>
          </w:p>
        </w:tc>
        <w:tc>
          <w:tcPr>
            <w:tcW w:w="1276" w:type="dxa"/>
            <w:shd w:val="clear" w:color="auto" w:fill="auto"/>
            <w:noWrap/>
            <w:vAlign w:val="center"/>
            <w:hideMark/>
          </w:tcPr>
          <w:p w14:paraId="001ACFBE"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4BC4EC1D" w14:textId="604A3BFD" w:rsidR="00773D30" w:rsidRPr="00517121" w:rsidRDefault="00773D30" w:rsidP="00773D30">
            <w:pPr>
              <w:jc w:val="center"/>
              <w:rPr>
                <w:color w:val="000000"/>
                <w:sz w:val="20"/>
                <w:szCs w:val="20"/>
                <w:lang w:val="lv-LV" w:eastAsia="lv-LV"/>
              </w:rPr>
            </w:pPr>
            <w:r w:rsidRPr="00517121">
              <w:rPr>
                <w:color w:val="000000"/>
                <w:sz w:val="20"/>
                <w:szCs w:val="20"/>
                <w:lang w:val="lv-LV"/>
              </w:rPr>
              <w:t>27000</w:t>
            </w:r>
          </w:p>
        </w:tc>
        <w:tc>
          <w:tcPr>
            <w:tcW w:w="992" w:type="dxa"/>
            <w:shd w:val="clear" w:color="auto" w:fill="auto"/>
            <w:noWrap/>
            <w:vAlign w:val="center"/>
            <w:hideMark/>
          </w:tcPr>
          <w:p w14:paraId="636EA659" w14:textId="0CCDBC7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2.70</w:t>
            </w:r>
          </w:p>
        </w:tc>
        <w:tc>
          <w:tcPr>
            <w:tcW w:w="1418" w:type="dxa"/>
            <w:vMerge/>
            <w:vAlign w:val="center"/>
            <w:hideMark/>
          </w:tcPr>
          <w:p w14:paraId="26F09480" w14:textId="77777777" w:rsidR="00773D30" w:rsidRPr="00517121" w:rsidRDefault="00773D30" w:rsidP="00773D30">
            <w:pPr>
              <w:rPr>
                <w:color w:val="000000"/>
                <w:sz w:val="20"/>
                <w:szCs w:val="20"/>
                <w:lang w:val="lv-LV" w:eastAsia="lv-LV"/>
              </w:rPr>
            </w:pPr>
          </w:p>
        </w:tc>
        <w:tc>
          <w:tcPr>
            <w:tcW w:w="1417" w:type="dxa"/>
            <w:vMerge/>
            <w:vAlign w:val="center"/>
            <w:hideMark/>
          </w:tcPr>
          <w:p w14:paraId="767DC91D" w14:textId="77777777" w:rsidR="00773D30" w:rsidRPr="00517121" w:rsidRDefault="00773D30" w:rsidP="00773D30">
            <w:pPr>
              <w:rPr>
                <w:color w:val="000000"/>
                <w:sz w:val="20"/>
                <w:szCs w:val="20"/>
                <w:lang w:val="lv-LV" w:eastAsia="lv-LV"/>
              </w:rPr>
            </w:pPr>
          </w:p>
        </w:tc>
      </w:tr>
      <w:tr w:rsidR="00773D30" w:rsidRPr="00517121" w14:paraId="6230C4C2" w14:textId="77777777" w:rsidTr="00773D30">
        <w:trPr>
          <w:trHeight w:val="270"/>
        </w:trPr>
        <w:tc>
          <w:tcPr>
            <w:tcW w:w="567" w:type="dxa"/>
            <w:vMerge/>
            <w:vAlign w:val="center"/>
            <w:hideMark/>
          </w:tcPr>
          <w:p w14:paraId="608B6EF5" w14:textId="77777777" w:rsidR="00773D30" w:rsidRPr="00517121" w:rsidRDefault="00773D30" w:rsidP="00773D30">
            <w:pPr>
              <w:rPr>
                <w:color w:val="000000"/>
                <w:sz w:val="20"/>
                <w:szCs w:val="20"/>
                <w:lang w:val="lv-LV" w:eastAsia="lv-LV"/>
              </w:rPr>
            </w:pPr>
          </w:p>
        </w:tc>
        <w:tc>
          <w:tcPr>
            <w:tcW w:w="1844" w:type="dxa"/>
            <w:vMerge/>
            <w:vAlign w:val="center"/>
            <w:hideMark/>
          </w:tcPr>
          <w:p w14:paraId="602C9873"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9E15FC0" w14:textId="161A3451"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62318C6"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Jersika</w:t>
            </w:r>
          </w:p>
        </w:tc>
        <w:tc>
          <w:tcPr>
            <w:tcW w:w="1276" w:type="dxa"/>
            <w:shd w:val="clear" w:color="auto" w:fill="auto"/>
            <w:noWrap/>
            <w:vAlign w:val="center"/>
            <w:hideMark/>
          </w:tcPr>
          <w:p w14:paraId="4B7A3D78"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7257A244" w14:textId="1AEC3B5E" w:rsidR="00773D30" w:rsidRPr="00517121" w:rsidRDefault="00773D30" w:rsidP="00773D30">
            <w:pPr>
              <w:jc w:val="center"/>
              <w:rPr>
                <w:color w:val="000000"/>
                <w:sz w:val="20"/>
                <w:szCs w:val="20"/>
                <w:lang w:val="lv-LV" w:eastAsia="lv-LV"/>
              </w:rPr>
            </w:pPr>
            <w:r w:rsidRPr="00517121">
              <w:rPr>
                <w:color w:val="000000"/>
                <w:sz w:val="20"/>
                <w:szCs w:val="20"/>
                <w:lang w:val="lv-LV"/>
              </w:rPr>
              <w:t>3700</w:t>
            </w:r>
          </w:p>
        </w:tc>
        <w:tc>
          <w:tcPr>
            <w:tcW w:w="992" w:type="dxa"/>
            <w:shd w:val="clear" w:color="auto" w:fill="auto"/>
            <w:noWrap/>
            <w:vAlign w:val="center"/>
            <w:hideMark/>
          </w:tcPr>
          <w:p w14:paraId="0E4AD5FE" w14:textId="5CA2F32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0.37</w:t>
            </w:r>
          </w:p>
        </w:tc>
        <w:tc>
          <w:tcPr>
            <w:tcW w:w="1418" w:type="dxa"/>
            <w:vMerge/>
            <w:vAlign w:val="center"/>
            <w:hideMark/>
          </w:tcPr>
          <w:p w14:paraId="680017A2" w14:textId="77777777" w:rsidR="00773D30" w:rsidRPr="00517121" w:rsidRDefault="00773D30" w:rsidP="00773D30">
            <w:pPr>
              <w:rPr>
                <w:color w:val="000000"/>
                <w:sz w:val="20"/>
                <w:szCs w:val="20"/>
                <w:lang w:val="lv-LV" w:eastAsia="lv-LV"/>
              </w:rPr>
            </w:pPr>
          </w:p>
        </w:tc>
        <w:tc>
          <w:tcPr>
            <w:tcW w:w="1417" w:type="dxa"/>
            <w:vMerge/>
            <w:vAlign w:val="center"/>
            <w:hideMark/>
          </w:tcPr>
          <w:p w14:paraId="6697A20D" w14:textId="77777777" w:rsidR="00773D30" w:rsidRPr="00517121" w:rsidRDefault="00773D30" w:rsidP="00773D30">
            <w:pPr>
              <w:rPr>
                <w:color w:val="000000"/>
                <w:sz w:val="20"/>
                <w:szCs w:val="20"/>
                <w:lang w:val="lv-LV" w:eastAsia="lv-LV"/>
              </w:rPr>
            </w:pPr>
          </w:p>
        </w:tc>
      </w:tr>
      <w:tr w:rsidR="00773D30" w:rsidRPr="00517121" w14:paraId="6CD3EF42" w14:textId="77777777" w:rsidTr="00773D30">
        <w:trPr>
          <w:trHeight w:val="270"/>
        </w:trPr>
        <w:tc>
          <w:tcPr>
            <w:tcW w:w="567" w:type="dxa"/>
            <w:vMerge/>
            <w:vAlign w:val="center"/>
            <w:hideMark/>
          </w:tcPr>
          <w:p w14:paraId="03F91FDF" w14:textId="77777777" w:rsidR="00773D30" w:rsidRPr="00517121" w:rsidRDefault="00773D30" w:rsidP="00773D30">
            <w:pPr>
              <w:rPr>
                <w:color w:val="000000"/>
                <w:sz w:val="20"/>
                <w:szCs w:val="20"/>
                <w:lang w:val="lv-LV" w:eastAsia="lv-LV"/>
              </w:rPr>
            </w:pPr>
          </w:p>
        </w:tc>
        <w:tc>
          <w:tcPr>
            <w:tcW w:w="1844" w:type="dxa"/>
            <w:vMerge/>
            <w:vAlign w:val="center"/>
            <w:hideMark/>
          </w:tcPr>
          <w:p w14:paraId="074855E1"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7D133E20" w14:textId="61BD9B5B" w:rsidR="00773D30" w:rsidRPr="00517121" w:rsidRDefault="00773D30" w:rsidP="00773D30">
            <w:pPr>
              <w:jc w:val="center"/>
              <w:rPr>
                <w:sz w:val="20"/>
                <w:szCs w:val="20"/>
                <w:lang w:val="lv-LV" w:eastAsia="lv-LV"/>
              </w:rPr>
            </w:pPr>
            <w:proofErr w:type="spellStart"/>
            <w:r w:rsidRPr="00517121">
              <w:rPr>
                <w:sz w:val="20"/>
                <w:szCs w:val="20"/>
                <w:lang w:val="lv-LV" w:eastAsia="lv-LV"/>
              </w:rPr>
              <w:t>I.p</w:t>
            </w:r>
            <w:proofErr w:type="spellEnd"/>
            <w:r w:rsidRPr="00517121">
              <w:rPr>
                <w:sz w:val="20"/>
                <w:szCs w:val="20"/>
                <w:lang w:val="lv-LV" w:eastAsia="lv-LV"/>
              </w:rPr>
              <w:t>.</w:t>
            </w:r>
          </w:p>
        </w:tc>
        <w:tc>
          <w:tcPr>
            <w:tcW w:w="1559" w:type="dxa"/>
            <w:shd w:val="clear" w:color="auto" w:fill="auto"/>
            <w:noWrap/>
            <w:vAlign w:val="center"/>
            <w:hideMark/>
          </w:tcPr>
          <w:p w14:paraId="664343F7"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Sergunta</w:t>
            </w:r>
            <w:proofErr w:type="spellEnd"/>
          </w:p>
        </w:tc>
        <w:tc>
          <w:tcPr>
            <w:tcW w:w="1276" w:type="dxa"/>
            <w:shd w:val="clear" w:color="auto" w:fill="auto"/>
            <w:noWrap/>
            <w:vAlign w:val="center"/>
            <w:hideMark/>
          </w:tcPr>
          <w:p w14:paraId="3D933BC3"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BCAF087" w14:textId="73AE528C" w:rsidR="00773D30" w:rsidRPr="00517121" w:rsidRDefault="00773D30" w:rsidP="00773D30">
            <w:pPr>
              <w:jc w:val="center"/>
              <w:rPr>
                <w:color w:val="000000"/>
                <w:sz w:val="20"/>
                <w:szCs w:val="20"/>
                <w:lang w:val="lv-LV" w:eastAsia="lv-LV"/>
              </w:rPr>
            </w:pPr>
            <w:r w:rsidRPr="00517121">
              <w:rPr>
                <w:color w:val="000000"/>
                <w:sz w:val="20"/>
                <w:szCs w:val="20"/>
                <w:lang w:val="lv-LV"/>
              </w:rPr>
              <w:t>1300</w:t>
            </w:r>
          </w:p>
        </w:tc>
        <w:tc>
          <w:tcPr>
            <w:tcW w:w="992" w:type="dxa"/>
            <w:shd w:val="clear" w:color="auto" w:fill="auto"/>
            <w:noWrap/>
            <w:vAlign w:val="center"/>
            <w:hideMark/>
          </w:tcPr>
          <w:p w14:paraId="498E5303" w14:textId="26F90F4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0.13</w:t>
            </w:r>
          </w:p>
        </w:tc>
        <w:tc>
          <w:tcPr>
            <w:tcW w:w="1418" w:type="dxa"/>
            <w:vMerge/>
            <w:vAlign w:val="center"/>
            <w:hideMark/>
          </w:tcPr>
          <w:p w14:paraId="741365EA" w14:textId="77777777" w:rsidR="00773D30" w:rsidRPr="00517121" w:rsidRDefault="00773D30" w:rsidP="00773D30">
            <w:pPr>
              <w:rPr>
                <w:color w:val="000000"/>
                <w:sz w:val="20"/>
                <w:szCs w:val="20"/>
                <w:lang w:val="lv-LV" w:eastAsia="lv-LV"/>
              </w:rPr>
            </w:pPr>
          </w:p>
        </w:tc>
        <w:tc>
          <w:tcPr>
            <w:tcW w:w="1417" w:type="dxa"/>
            <w:vMerge/>
            <w:vAlign w:val="center"/>
            <w:hideMark/>
          </w:tcPr>
          <w:p w14:paraId="2739BB52" w14:textId="77777777" w:rsidR="00773D30" w:rsidRPr="00517121" w:rsidRDefault="00773D30" w:rsidP="00773D30">
            <w:pPr>
              <w:rPr>
                <w:color w:val="000000"/>
                <w:sz w:val="20"/>
                <w:szCs w:val="20"/>
                <w:lang w:val="lv-LV" w:eastAsia="lv-LV"/>
              </w:rPr>
            </w:pPr>
          </w:p>
        </w:tc>
      </w:tr>
      <w:tr w:rsidR="00773D30" w:rsidRPr="00517121" w14:paraId="265F7538" w14:textId="77777777" w:rsidTr="00773D30">
        <w:trPr>
          <w:trHeight w:val="270"/>
        </w:trPr>
        <w:tc>
          <w:tcPr>
            <w:tcW w:w="567" w:type="dxa"/>
            <w:vMerge/>
            <w:vAlign w:val="center"/>
            <w:hideMark/>
          </w:tcPr>
          <w:p w14:paraId="198EB934" w14:textId="77777777" w:rsidR="00773D30" w:rsidRPr="00517121" w:rsidRDefault="00773D30" w:rsidP="00773D30">
            <w:pPr>
              <w:rPr>
                <w:color w:val="000000"/>
                <w:sz w:val="20"/>
                <w:szCs w:val="20"/>
                <w:lang w:val="lv-LV" w:eastAsia="lv-LV"/>
              </w:rPr>
            </w:pPr>
          </w:p>
        </w:tc>
        <w:tc>
          <w:tcPr>
            <w:tcW w:w="1844" w:type="dxa"/>
            <w:vMerge/>
            <w:vAlign w:val="center"/>
            <w:hideMark/>
          </w:tcPr>
          <w:p w14:paraId="1363CE0B"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6E440C7" w14:textId="5FBF4CFC"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D9608C2"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Nīcgale</w:t>
            </w:r>
          </w:p>
        </w:tc>
        <w:tc>
          <w:tcPr>
            <w:tcW w:w="1276" w:type="dxa"/>
            <w:shd w:val="clear" w:color="auto" w:fill="auto"/>
            <w:noWrap/>
            <w:vAlign w:val="center"/>
            <w:hideMark/>
          </w:tcPr>
          <w:p w14:paraId="6FDAB4B1"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45847C9" w14:textId="01A1B70E" w:rsidR="00773D30" w:rsidRPr="00517121" w:rsidRDefault="00773D30" w:rsidP="00773D30">
            <w:pPr>
              <w:jc w:val="center"/>
              <w:rPr>
                <w:color w:val="000000"/>
                <w:sz w:val="20"/>
                <w:szCs w:val="20"/>
                <w:lang w:val="lv-LV" w:eastAsia="lv-LV"/>
              </w:rPr>
            </w:pPr>
            <w:r w:rsidRPr="00517121">
              <w:rPr>
                <w:color w:val="000000"/>
                <w:sz w:val="20"/>
                <w:szCs w:val="20"/>
                <w:lang w:val="lv-LV"/>
              </w:rPr>
              <w:t>5000</w:t>
            </w:r>
          </w:p>
        </w:tc>
        <w:tc>
          <w:tcPr>
            <w:tcW w:w="992" w:type="dxa"/>
            <w:shd w:val="clear" w:color="auto" w:fill="auto"/>
            <w:noWrap/>
            <w:vAlign w:val="center"/>
            <w:hideMark/>
          </w:tcPr>
          <w:p w14:paraId="6CC17F9C" w14:textId="737A428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0.50</w:t>
            </w:r>
          </w:p>
        </w:tc>
        <w:tc>
          <w:tcPr>
            <w:tcW w:w="1418" w:type="dxa"/>
            <w:vMerge/>
            <w:vAlign w:val="center"/>
            <w:hideMark/>
          </w:tcPr>
          <w:p w14:paraId="5649739D" w14:textId="77777777" w:rsidR="00773D30" w:rsidRPr="00517121" w:rsidRDefault="00773D30" w:rsidP="00773D30">
            <w:pPr>
              <w:rPr>
                <w:color w:val="000000"/>
                <w:sz w:val="20"/>
                <w:szCs w:val="20"/>
                <w:lang w:val="lv-LV" w:eastAsia="lv-LV"/>
              </w:rPr>
            </w:pPr>
          </w:p>
        </w:tc>
        <w:tc>
          <w:tcPr>
            <w:tcW w:w="1417" w:type="dxa"/>
            <w:vMerge/>
            <w:vAlign w:val="center"/>
            <w:hideMark/>
          </w:tcPr>
          <w:p w14:paraId="5AE53642" w14:textId="77777777" w:rsidR="00773D30" w:rsidRPr="00517121" w:rsidRDefault="00773D30" w:rsidP="00773D30">
            <w:pPr>
              <w:rPr>
                <w:color w:val="000000"/>
                <w:sz w:val="20"/>
                <w:szCs w:val="20"/>
                <w:lang w:val="lv-LV" w:eastAsia="lv-LV"/>
              </w:rPr>
            </w:pPr>
          </w:p>
        </w:tc>
      </w:tr>
      <w:tr w:rsidR="00773D30" w:rsidRPr="00517121" w14:paraId="357936B4" w14:textId="77777777" w:rsidTr="00773D30">
        <w:trPr>
          <w:trHeight w:val="270"/>
        </w:trPr>
        <w:tc>
          <w:tcPr>
            <w:tcW w:w="567" w:type="dxa"/>
            <w:vMerge/>
            <w:vAlign w:val="center"/>
            <w:hideMark/>
          </w:tcPr>
          <w:p w14:paraId="3720A6C2" w14:textId="77777777" w:rsidR="00773D30" w:rsidRPr="00517121" w:rsidRDefault="00773D30" w:rsidP="00773D30">
            <w:pPr>
              <w:rPr>
                <w:color w:val="000000"/>
                <w:sz w:val="20"/>
                <w:szCs w:val="20"/>
                <w:lang w:val="lv-LV" w:eastAsia="lv-LV"/>
              </w:rPr>
            </w:pPr>
          </w:p>
        </w:tc>
        <w:tc>
          <w:tcPr>
            <w:tcW w:w="1844" w:type="dxa"/>
            <w:vMerge/>
            <w:vAlign w:val="center"/>
            <w:hideMark/>
          </w:tcPr>
          <w:p w14:paraId="7AAA29E7"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D16836B" w14:textId="1E0126C8"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3BC8D7F"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Vabole</w:t>
            </w:r>
          </w:p>
        </w:tc>
        <w:tc>
          <w:tcPr>
            <w:tcW w:w="1276" w:type="dxa"/>
            <w:shd w:val="clear" w:color="auto" w:fill="auto"/>
            <w:noWrap/>
            <w:vAlign w:val="center"/>
            <w:hideMark/>
          </w:tcPr>
          <w:p w14:paraId="438CEAB9"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156C4D9A" w14:textId="33F840AB" w:rsidR="00773D30" w:rsidRPr="00517121" w:rsidRDefault="00773D30" w:rsidP="00773D30">
            <w:pPr>
              <w:jc w:val="center"/>
              <w:rPr>
                <w:color w:val="000000"/>
                <w:sz w:val="20"/>
                <w:szCs w:val="20"/>
                <w:lang w:val="lv-LV" w:eastAsia="lv-LV"/>
              </w:rPr>
            </w:pPr>
            <w:r w:rsidRPr="00517121">
              <w:rPr>
                <w:color w:val="000000"/>
                <w:sz w:val="20"/>
                <w:szCs w:val="20"/>
                <w:lang w:val="lv-LV"/>
              </w:rPr>
              <w:t>3000</w:t>
            </w:r>
          </w:p>
        </w:tc>
        <w:tc>
          <w:tcPr>
            <w:tcW w:w="992" w:type="dxa"/>
            <w:shd w:val="clear" w:color="auto" w:fill="auto"/>
            <w:noWrap/>
            <w:vAlign w:val="center"/>
            <w:hideMark/>
          </w:tcPr>
          <w:p w14:paraId="25ECEB94" w14:textId="39C6A9C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0.30</w:t>
            </w:r>
          </w:p>
        </w:tc>
        <w:tc>
          <w:tcPr>
            <w:tcW w:w="1418" w:type="dxa"/>
            <w:vMerge/>
            <w:vAlign w:val="center"/>
            <w:hideMark/>
          </w:tcPr>
          <w:p w14:paraId="0D164FE8" w14:textId="77777777" w:rsidR="00773D30" w:rsidRPr="00517121" w:rsidRDefault="00773D30" w:rsidP="00773D30">
            <w:pPr>
              <w:rPr>
                <w:color w:val="000000"/>
                <w:sz w:val="20"/>
                <w:szCs w:val="20"/>
                <w:lang w:val="lv-LV" w:eastAsia="lv-LV"/>
              </w:rPr>
            </w:pPr>
          </w:p>
        </w:tc>
        <w:tc>
          <w:tcPr>
            <w:tcW w:w="1417" w:type="dxa"/>
            <w:vMerge/>
            <w:vAlign w:val="center"/>
            <w:hideMark/>
          </w:tcPr>
          <w:p w14:paraId="2C04212B" w14:textId="77777777" w:rsidR="00773D30" w:rsidRPr="00517121" w:rsidRDefault="00773D30" w:rsidP="00773D30">
            <w:pPr>
              <w:rPr>
                <w:color w:val="000000"/>
                <w:sz w:val="20"/>
                <w:szCs w:val="20"/>
                <w:lang w:val="lv-LV" w:eastAsia="lv-LV"/>
              </w:rPr>
            </w:pPr>
          </w:p>
        </w:tc>
      </w:tr>
      <w:tr w:rsidR="00773D30" w:rsidRPr="00517121" w14:paraId="00B09EC9" w14:textId="77777777" w:rsidTr="00773D30">
        <w:trPr>
          <w:trHeight w:val="270"/>
        </w:trPr>
        <w:tc>
          <w:tcPr>
            <w:tcW w:w="567" w:type="dxa"/>
            <w:vMerge/>
            <w:vAlign w:val="center"/>
            <w:hideMark/>
          </w:tcPr>
          <w:p w14:paraId="06346731" w14:textId="77777777" w:rsidR="00773D30" w:rsidRPr="00517121" w:rsidRDefault="00773D30" w:rsidP="00773D30">
            <w:pPr>
              <w:rPr>
                <w:color w:val="000000"/>
                <w:sz w:val="20"/>
                <w:szCs w:val="20"/>
                <w:lang w:val="lv-LV" w:eastAsia="lv-LV"/>
              </w:rPr>
            </w:pPr>
          </w:p>
        </w:tc>
        <w:tc>
          <w:tcPr>
            <w:tcW w:w="1844" w:type="dxa"/>
            <w:vMerge/>
            <w:vAlign w:val="center"/>
            <w:hideMark/>
          </w:tcPr>
          <w:p w14:paraId="23678770"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5C395D9" w14:textId="15DAA4CE"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4B588E9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Līksna</w:t>
            </w:r>
          </w:p>
        </w:tc>
        <w:tc>
          <w:tcPr>
            <w:tcW w:w="1276" w:type="dxa"/>
            <w:shd w:val="clear" w:color="auto" w:fill="auto"/>
            <w:noWrap/>
            <w:vAlign w:val="center"/>
            <w:hideMark/>
          </w:tcPr>
          <w:p w14:paraId="1F62C16C"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02A9E857" w14:textId="55D5BCE2" w:rsidR="00773D30" w:rsidRPr="00517121" w:rsidRDefault="00773D30" w:rsidP="00773D30">
            <w:pPr>
              <w:jc w:val="center"/>
              <w:rPr>
                <w:color w:val="000000"/>
                <w:sz w:val="20"/>
                <w:szCs w:val="20"/>
                <w:lang w:val="lv-LV" w:eastAsia="lv-LV"/>
              </w:rPr>
            </w:pPr>
            <w:r w:rsidRPr="00517121">
              <w:rPr>
                <w:color w:val="000000"/>
                <w:sz w:val="20"/>
                <w:szCs w:val="20"/>
                <w:lang w:val="lv-LV"/>
              </w:rPr>
              <w:t>3600</w:t>
            </w:r>
          </w:p>
        </w:tc>
        <w:tc>
          <w:tcPr>
            <w:tcW w:w="992" w:type="dxa"/>
            <w:shd w:val="clear" w:color="auto" w:fill="auto"/>
            <w:noWrap/>
            <w:vAlign w:val="center"/>
            <w:hideMark/>
          </w:tcPr>
          <w:p w14:paraId="4DBC724F" w14:textId="76E9CEA8"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0.36</w:t>
            </w:r>
          </w:p>
        </w:tc>
        <w:tc>
          <w:tcPr>
            <w:tcW w:w="1418" w:type="dxa"/>
            <w:vMerge/>
            <w:vAlign w:val="center"/>
            <w:hideMark/>
          </w:tcPr>
          <w:p w14:paraId="517A288D" w14:textId="77777777" w:rsidR="00773D30" w:rsidRPr="00517121" w:rsidRDefault="00773D30" w:rsidP="00773D30">
            <w:pPr>
              <w:rPr>
                <w:color w:val="000000"/>
                <w:sz w:val="20"/>
                <w:szCs w:val="20"/>
                <w:lang w:val="lv-LV" w:eastAsia="lv-LV"/>
              </w:rPr>
            </w:pPr>
          </w:p>
        </w:tc>
        <w:tc>
          <w:tcPr>
            <w:tcW w:w="1417" w:type="dxa"/>
            <w:vMerge/>
            <w:vAlign w:val="center"/>
            <w:hideMark/>
          </w:tcPr>
          <w:p w14:paraId="5672799F" w14:textId="77777777" w:rsidR="00773D30" w:rsidRPr="00517121" w:rsidRDefault="00773D30" w:rsidP="00773D30">
            <w:pPr>
              <w:rPr>
                <w:color w:val="000000"/>
                <w:sz w:val="20"/>
                <w:szCs w:val="20"/>
                <w:lang w:val="lv-LV" w:eastAsia="lv-LV"/>
              </w:rPr>
            </w:pPr>
          </w:p>
        </w:tc>
      </w:tr>
      <w:tr w:rsidR="00773D30" w:rsidRPr="00517121" w14:paraId="39A03156" w14:textId="77777777" w:rsidTr="00773D30">
        <w:trPr>
          <w:trHeight w:val="270"/>
        </w:trPr>
        <w:tc>
          <w:tcPr>
            <w:tcW w:w="567" w:type="dxa"/>
            <w:vMerge/>
            <w:vAlign w:val="center"/>
            <w:hideMark/>
          </w:tcPr>
          <w:p w14:paraId="12C82637" w14:textId="77777777" w:rsidR="00773D30" w:rsidRPr="00517121" w:rsidRDefault="00773D30" w:rsidP="00773D30">
            <w:pPr>
              <w:rPr>
                <w:color w:val="000000"/>
                <w:sz w:val="20"/>
                <w:szCs w:val="20"/>
                <w:lang w:val="lv-LV" w:eastAsia="lv-LV"/>
              </w:rPr>
            </w:pPr>
          </w:p>
        </w:tc>
        <w:tc>
          <w:tcPr>
            <w:tcW w:w="1844" w:type="dxa"/>
            <w:vMerge/>
            <w:vAlign w:val="center"/>
            <w:hideMark/>
          </w:tcPr>
          <w:p w14:paraId="236ED15E"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6D62C9C4" w14:textId="153E5FCA" w:rsidR="00773D30" w:rsidRPr="00517121" w:rsidRDefault="00773D30" w:rsidP="00773D30">
            <w:pPr>
              <w:jc w:val="center"/>
              <w:rPr>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01E358C2"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Mežciems</w:t>
            </w:r>
          </w:p>
        </w:tc>
        <w:tc>
          <w:tcPr>
            <w:tcW w:w="1276" w:type="dxa"/>
            <w:shd w:val="clear" w:color="auto" w:fill="auto"/>
            <w:noWrap/>
            <w:vAlign w:val="center"/>
            <w:hideMark/>
          </w:tcPr>
          <w:p w14:paraId="09D0BF9B"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62B9E43C" w14:textId="03BC0A80" w:rsidR="00773D30" w:rsidRPr="00517121" w:rsidRDefault="00773D30" w:rsidP="00773D30">
            <w:pPr>
              <w:jc w:val="center"/>
              <w:rPr>
                <w:color w:val="000000"/>
                <w:sz w:val="20"/>
                <w:szCs w:val="20"/>
                <w:lang w:val="lv-LV" w:eastAsia="lv-LV"/>
              </w:rPr>
            </w:pPr>
            <w:r w:rsidRPr="00517121">
              <w:rPr>
                <w:color w:val="000000"/>
                <w:sz w:val="20"/>
                <w:szCs w:val="20"/>
                <w:lang w:val="lv-LV"/>
              </w:rPr>
              <w:t>9800</w:t>
            </w:r>
          </w:p>
        </w:tc>
        <w:tc>
          <w:tcPr>
            <w:tcW w:w="992" w:type="dxa"/>
            <w:shd w:val="clear" w:color="auto" w:fill="auto"/>
            <w:noWrap/>
            <w:vAlign w:val="center"/>
            <w:hideMark/>
          </w:tcPr>
          <w:p w14:paraId="1E10060B" w14:textId="4B42F4E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0.98</w:t>
            </w:r>
          </w:p>
        </w:tc>
        <w:tc>
          <w:tcPr>
            <w:tcW w:w="1418" w:type="dxa"/>
            <w:vMerge/>
            <w:vAlign w:val="center"/>
            <w:hideMark/>
          </w:tcPr>
          <w:p w14:paraId="67C49226" w14:textId="77777777" w:rsidR="00773D30" w:rsidRPr="00517121" w:rsidRDefault="00773D30" w:rsidP="00773D30">
            <w:pPr>
              <w:rPr>
                <w:color w:val="000000"/>
                <w:sz w:val="20"/>
                <w:szCs w:val="20"/>
                <w:lang w:val="lv-LV" w:eastAsia="lv-LV"/>
              </w:rPr>
            </w:pPr>
          </w:p>
        </w:tc>
        <w:tc>
          <w:tcPr>
            <w:tcW w:w="1417" w:type="dxa"/>
            <w:vMerge/>
            <w:vAlign w:val="center"/>
            <w:hideMark/>
          </w:tcPr>
          <w:p w14:paraId="7B279C32" w14:textId="77777777" w:rsidR="00773D30" w:rsidRPr="00517121" w:rsidRDefault="00773D30" w:rsidP="00773D30">
            <w:pPr>
              <w:rPr>
                <w:color w:val="000000"/>
                <w:sz w:val="20"/>
                <w:szCs w:val="20"/>
                <w:lang w:val="lv-LV" w:eastAsia="lv-LV"/>
              </w:rPr>
            </w:pPr>
          </w:p>
        </w:tc>
      </w:tr>
      <w:tr w:rsidR="00773D30" w:rsidRPr="00517121" w14:paraId="1F0351F8" w14:textId="77777777" w:rsidTr="00773D30">
        <w:trPr>
          <w:trHeight w:val="270"/>
        </w:trPr>
        <w:tc>
          <w:tcPr>
            <w:tcW w:w="567" w:type="dxa"/>
            <w:vMerge w:val="restart"/>
            <w:shd w:val="clear" w:color="auto" w:fill="auto"/>
            <w:vAlign w:val="center"/>
            <w:hideMark/>
          </w:tcPr>
          <w:p w14:paraId="51917DCB"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14</w:t>
            </w:r>
          </w:p>
        </w:tc>
        <w:tc>
          <w:tcPr>
            <w:tcW w:w="1844" w:type="dxa"/>
            <w:vMerge w:val="restart"/>
            <w:shd w:val="clear" w:color="auto" w:fill="auto"/>
            <w:vAlign w:val="center"/>
            <w:hideMark/>
          </w:tcPr>
          <w:p w14:paraId="5593AE82"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Daugavpils - Eglaine - VR (</w:t>
            </w:r>
            <w:proofErr w:type="spellStart"/>
            <w:r w:rsidRPr="00517121">
              <w:rPr>
                <w:color w:val="000000"/>
                <w:sz w:val="20"/>
                <w:szCs w:val="20"/>
                <w:lang w:val="lv-LV" w:eastAsia="lv-LV"/>
              </w:rPr>
              <w:t>Maigiškiai</w:t>
            </w:r>
            <w:proofErr w:type="spellEnd"/>
            <w:r w:rsidRPr="00517121">
              <w:rPr>
                <w:color w:val="000000"/>
                <w:sz w:val="20"/>
                <w:szCs w:val="20"/>
                <w:lang w:val="lv-LV" w:eastAsia="lv-LV"/>
              </w:rPr>
              <w:t>)</w:t>
            </w:r>
          </w:p>
        </w:tc>
        <w:tc>
          <w:tcPr>
            <w:tcW w:w="709" w:type="dxa"/>
            <w:shd w:val="clear" w:color="auto" w:fill="auto"/>
            <w:vAlign w:val="center"/>
            <w:hideMark/>
          </w:tcPr>
          <w:p w14:paraId="1D9AA24C" w14:textId="7CAAE5C9"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050F4C2"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Ilūkste</w:t>
            </w:r>
          </w:p>
        </w:tc>
        <w:tc>
          <w:tcPr>
            <w:tcW w:w="1276" w:type="dxa"/>
            <w:shd w:val="clear" w:color="auto" w:fill="auto"/>
            <w:noWrap/>
            <w:vAlign w:val="center"/>
            <w:hideMark/>
          </w:tcPr>
          <w:p w14:paraId="4CCA8454"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11D28983" w14:textId="5FEB8AF1" w:rsidR="00773D30" w:rsidRPr="00517121" w:rsidRDefault="00773D30" w:rsidP="00773D30">
            <w:pPr>
              <w:jc w:val="center"/>
              <w:rPr>
                <w:color w:val="000000"/>
                <w:sz w:val="20"/>
                <w:szCs w:val="20"/>
                <w:lang w:val="lv-LV" w:eastAsia="lv-LV"/>
              </w:rPr>
            </w:pPr>
            <w:r w:rsidRPr="00517121">
              <w:rPr>
                <w:color w:val="000000"/>
                <w:sz w:val="20"/>
                <w:szCs w:val="20"/>
                <w:lang w:val="lv-LV"/>
              </w:rPr>
              <w:t>2700</w:t>
            </w:r>
          </w:p>
        </w:tc>
        <w:tc>
          <w:tcPr>
            <w:tcW w:w="992" w:type="dxa"/>
            <w:shd w:val="clear" w:color="auto" w:fill="auto"/>
            <w:noWrap/>
            <w:vAlign w:val="center"/>
            <w:hideMark/>
          </w:tcPr>
          <w:p w14:paraId="02D87AF8" w14:textId="1075C9F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0.27</w:t>
            </w:r>
          </w:p>
        </w:tc>
        <w:tc>
          <w:tcPr>
            <w:tcW w:w="1418" w:type="dxa"/>
            <w:vMerge w:val="restart"/>
            <w:shd w:val="clear" w:color="auto" w:fill="auto"/>
            <w:vAlign w:val="center"/>
            <w:hideMark/>
          </w:tcPr>
          <w:p w14:paraId="45F234BD"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7600.00</w:t>
            </w:r>
          </w:p>
        </w:tc>
        <w:tc>
          <w:tcPr>
            <w:tcW w:w="1417" w:type="dxa"/>
            <w:vMerge w:val="restart"/>
            <w:shd w:val="clear" w:color="auto" w:fill="auto"/>
            <w:vAlign w:val="center"/>
            <w:hideMark/>
          </w:tcPr>
          <w:p w14:paraId="77DE1CC9"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0.76</w:t>
            </w:r>
          </w:p>
        </w:tc>
      </w:tr>
      <w:tr w:rsidR="00773D30" w:rsidRPr="00517121" w14:paraId="10C62E9E" w14:textId="77777777" w:rsidTr="00773D30">
        <w:trPr>
          <w:trHeight w:val="270"/>
        </w:trPr>
        <w:tc>
          <w:tcPr>
            <w:tcW w:w="567" w:type="dxa"/>
            <w:vMerge/>
            <w:vAlign w:val="center"/>
            <w:hideMark/>
          </w:tcPr>
          <w:p w14:paraId="5D6C4FD0" w14:textId="77777777" w:rsidR="00773D30" w:rsidRPr="00517121" w:rsidRDefault="00773D30" w:rsidP="00773D30">
            <w:pPr>
              <w:rPr>
                <w:color w:val="000000"/>
                <w:sz w:val="20"/>
                <w:szCs w:val="20"/>
                <w:lang w:val="lv-LV" w:eastAsia="lv-LV"/>
              </w:rPr>
            </w:pPr>
          </w:p>
        </w:tc>
        <w:tc>
          <w:tcPr>
            <w:tcW w:w="1844" w:type="dxa"/>
            <w:vMerge/>
            <w:vAlign w:val="center"/>
            <w:hideMark/>
          </w:tcPr>
          <w:p w14:paraId="1F3ECBA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717D7DA" w14:textId="12873062"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78C0AEA4"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Eglaine</w:t>
            </w:r>
          </w:p>
        </w:tc>
        <w:tc>
          <w:tcPr>
            <w:tcW w:w="1276" w:type="dxa"/>
            <w:shd w:val="clear" w:color="auto" w:fill="auto"/>
            <w:noWrap/>
            <w:vAlign w:val="center"/>
            <w:hideMark/>
          </w:tcPr>
          <w:p w14:paraId="12F8D1BA"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69A4CFE7" w14:textId="6A3E3376" w:rsidR="00773D30" w:rsidRPr="00517121" w:rsidRDefault="00773D30" w:rsidP="00773D30">
            <w:pPr>
              <w:jc w:val="center"/>
              <w:rPr>
                <w:color w:val="000000"/>
                <w:sz w:val="20"/>
                <w:szCs w:val="20"/>
                <w:lang w:val="lv-LV" w:eastAsia="lv-LV"/>
              </w:rPr>
            </w:pPr>
            <w:r w:rsidRPr="00517121">
              <w:rPr>
                <w:color w:val="000000"/>
                <w:sz w:val="20"/>
                <w:szCs w:val="20"/>
                <w:lang w:val="lv-LV"/>
              </w:rPr>
              <w:t>4900</w:t>
            </w:r>
          </w:p>
        </w:tc>
        <w:tc>
          <w:tcPr>
            <w:tcW w:w="992" w:type="dxa"/>
            <w:shd w:val="clear" w:color="auto" w:fill="auto"/>
            <w:noWrap/>
            <w:vAlign w:val="center"/>
            <w:hideMark/>
          </w:tcPr>
          <w:p w14:paraId="05865B31" w14:textId="54F22C9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0.49</w:t>
            </w:r>
          </w:p>
        </w:tc>
        <w:tc>
          <w:tcPr>
            <w:tcW w:w="1418" w:type="dxa"/>
            <w:vMerge/>
            <w:vAlign w:val="center"/>
            <w:hideMark/>
          </w:tcPr>
          <w:p w14:paraId="0E650BE5" w14:textId="77777777" w:rsidR="00773D30" w:rsidRPr="00517121" w:rsidRDefault="00773D30" w:rsidP="00773D30">
            <w:pPr>
              <w:rPr>
                <w:color w:val="000000"/>
                <w:sz w:val="20"/>
                <w:szCs w:val="20"/>
                <w:lang w:val="lv-LV" w:eastAsia="lv-LV"/>
              </w:rPr>
            </w:pPr>
          </w:p>
        </w:tc>
        <w:tc>
          <w:tcPr>
            <w:tcW w:w="1417" w:type="dxa"/>
            <w:vMerge/>
            <w:vAlign w:val="center"/>
            <w:hideMark/>
          </w:tcPr>
          <w:p w14:paraId="5586004B" w14:textId="77777777" w:rsidR="00773D30" w:rsidRPr="00517121" w:rsidRDefault="00773D30" w:rsidP="00773D30">
            <w:pPr>
              <w:rPr>
                <w:color w:val="000000"/>
                <w:sz w:val="20"/>
                <w:szCs w:val="20"/>
                <w:lang w:val="lv-LV" w:eastAsia="lv-LV"/>
              </w:rPr>
            </w:pPr>
          </w:p>
        </w:tc>
      </w:tr>
      <w:tr w:rsidR="00773D30" w:rsidRPr="00517121" w14:paraId="4D29E0BB" w14:textId="77777777" w:rsidTr="00773D30">
        <w:trPr>
          <w:trHeight w:val="270"/>
        </w:trPr>
        <w:tc>
          <w:tcPr>
            <w:tcW w:w="567" w:type="dxa"/>
            <w:vMerge w:val="restart"/>
            <w:shd w:val="clear" w:color="auto" w:fill="auto"/>
            <w:vAlign w:val="center"/>
            <w:hideMark/>
          </w:tcPr>
          <w:p w14:paraId="1DF7100F"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15</w:t>
            </w:r>
          </w:p>
        </w:tc>
        <w:tc>
          <w:tcPr>
            <w:tcW w:w="1844" w:type="dxa"/>
            <w:vMerge w:val="restart"/>
            <w:shd w:val="clear" w:color="auto" w:fill="auto"/>
            <w:vAlign w:val="center"/>
            <w:hideMark/>
          </w:tcPr>
          <w:p w14:paraId="2A2FCCD1"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Daugavpils - Kurcums - VR (</w:t>
            </w:r>
            <w:proofErr w:type="spellStart"/>
            <w:r w:rsidRPr="00517121">
              <w:rPr>
                <w:color w:val="000000"/>
                <w:sz w:val="20"/>
                <w:szCs w:val="20"/>
                <w:lang w:val="lv-LV" w:eastAsia="lv-LV"/>
              </w:rPr>
              <w:t>Turmanta</w:t>
            </w:r>
            <w:proofErr w:type="spellEnd"/>
            <w:r w:rsidRPr="00517121">
              <w:rPr>
                <w:color w:val="000000"/>
                <w:sz w:val="20"/>
                <w:szCs w:val="20"/>
                <w:lang w:val="lv-LV" w:eastAsia="lv-LV"/>
              </w:rPr>
              <w:t>)</w:t>
            </w:r>
          </w:p>
        </w:tc>
        <w:tc>
          <w:tcPr>
            <w:tcW w:w="709" w:type="dxa"/>
            <w:shd w:val="clear" w:color="auto" w:fill="auto"/>
            <w:hideMark/>
          </w:tcPr>
          <w:p w14:paraId="06D13EB4" w14:textId="323D75ED"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45F2B87"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Grīva</w:t>
            </w:r>
          </w:p>
        </w:tc>
        <w:tc>
          <w:tcPr>
            <w:tcW w:w="1276" w:type="dxa"/>
            <w:shd w:val="clear" w:color="auto" w:fill="auto"/>
            <w:noWrap/>
            <w:vAlign w:val="center"/>
            <w:hideMark/>
          </w:tcPr>
          <w:p w14:paraId="72158CFE"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19E96805" w14:textId="6F4935FE" w:rsidR="00773D30" w:rsidRPr="00517121" w:rsidRDefault="00773D30" w:rsidP="00773D30">
            <w:pPr>
              <w:jc w:val="center"/>
              <w:rPr>
                <w:color w:val="000000"/>
                <w:sz w:val="20"/>
                <w:szCs w:val="20"/>
                <w:lang w:val="lv-LV" w:eastAsia="lv-LV"/>
              </w:rPr>
            </w:pPr>
            <w:r w:rsidRPr="00517121">
              <w:rPr>
                <w:color w:val="000000"/>
                <w:sz w:val="20"/>
                <w:szCs w:val="20"/>
                <w:lang w:val="lv-LV"/>
              </w:rPr>
              <w:t>2100</w:t>
            </w:r>
          </w:p>
        </w:tc>
        <w:tc>
          <w:tcPr>
            <w:tcW w:w="992" w:type="dxa"/>
            <w:shd w:val="clear" w:color="auto" w:fill="auto"/>
            <w:noWrap/>
            <w:vAlign w:val="center"/>
            <w:hideMark/>
          </w:tcPr>
          <w:p w14:paraId="7D89F623" w14:textId="72C8BC36"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0.21</w:t>
            </w:r>
          </w:p>
        </w:tc>
        <w:tc>
          <w:tcPr>
            <w:tcW w:w="1418" w:type="dxa"/>
            <w:vMerge w:val="restart"/>
            <w:shd w:val="clear" w:color="auto" w:fill="auto"/>
            <w:vAlign w:val="center"/>
            <w:hideMark/>
          </w:tcPr>
          <w:p w14:paraId="30B495A6"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3300.00</w:t>
            </w:r>
          </w:p>
        </w:tc>
        <w:tc>
          <w:tcPr>
            <w:tcW w:w="1417" w:type="dxa"/>
            <w:vMerge w:val="restart"/>
            <w:shd w:val="clear" w:color="auto" w:fill="auto"/>
            <w:vAlign w:val="center"/>
            <w:hideMark/>
          </w:tcPr>
          <w:p w14:paraId="1ADDE1BD"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0.33</w:t>
            </w:r>
          </w:p>
        </w:tc>
      </w:tr>
      <w:tr w:rsidR="00773D30" w:rsidRPr="00517121" w14:paraId="0500E29F" w14:textId="77777777" w:rsidTr="00773D30">
        <w:trPr>
          <w:trHeight w:val="270"/>
        </w:trPr>
        <w:tc>
          <w:tcPr>
            <w:tcW w:w="567" w:type="dxa"/>
            <w:vMerge/>
            <w:vAlign w:val="center"/>
            <w:hideMark/>
          </w:tcPr>
          <w:p w14:paraId="5A9F544D" w14:textId="77777777" w:rsidR="00773D30" w:rsidRPr="00517121" w:rsidRDefault="00773D30" w:rsidP="00773D30">
            <w:pPr>
              <w:rPr>
                <w:color w:val="000000"/>
                <w:sz w:val="20"/>
                <w:szCs w:val="20"/>
                <w:lang w:val="lv-LV" w:eastAsia="lv-LV"/>
              </w:rPr>
            </w:pPr>
          </w:p>
        </w:tc>
        <w:tc>
          <w:tcPr>
            <w:tcW w:w="1844" w:type="dxa"/>
            <w:vMerge/>
            <w:vAlign w:val="center"/>
            <w:hideMark/>
          </w:tcPr>
          <w:p w14:paraId="2D71FD2B"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90A2361" w14:textId="44AE6052"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4FC0206"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Kurcums</w:t>
            </w:r>
          </w:p>
        </w:tc>
        <w:tc>
          <w:tcPr>
            <w:tcW w:w="1276" w:type="dxa"/>
            <w:shd w:val="clear" w:color="auto" w:fill="auto"/>
            <w:noWrap/>
            <w:vAlign w:val="center"/>
            <w:hideMark/>
          </w:tcPr>
          <w:p w14:paraId="32E68C74"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2FDE0081" w14:textId="66A94257" w:rsidR="00773D30" w:rsidRPr="00517121" w:rsidRDefault="00773D30" w:rsidP="00773D30">
            <w:pPr>
              <w:jc w:val="center"/>
              <w:rPr>
                <w:color w:val="000000"/>
                <w:sz w:val="20"/>
                <w:szCs w:val="20"/>
                <w:lang w:val="lv-LV" w:eastAsia="lv-LV"/>
              </w:rPr>
            </w:pPr>
            <w:r w:rsidRPr="00517121">
              <w:rPr>
                <w:color w:val="000000"/>
                <w:sz w:val="20"/>
                <w:szCs w:val="20"/>
                <w:lang w:val="lv-LV"/>
              </w:rPr>
              <w:t>1200</w:t>
            </w:r>
          </w:p>
        </w:tc>
        <w:tc>
          <w:tcPr>
            <w:tcW w:w="992" w:type="dxa"/>
            <w:shd w:val="clear" w:color="auto" w:fill="auto"/>
            <w:noWrap/>
            <w:vAlign w:val="center"/>
            <w:hideMark/>
          </w:tcPr>
          <w:p w14:paraId="0F44CCE8" w14:textId="2A4839C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0.12</w:t>
            </w:r>
          </w:p>
        </w:tc>
        <w:tc>
          <w:tcPr>
            <w:tcW w:w="1418" w:type="dxa"/>
            <w:vMerge/>
            <w:vAlign w:val="center"/>
            <w:hideMark/>
          </w:tcPr>
          <w:p w14:paraId="5D759794" w14:textId="77777777" w:rsidR="00773D30" w:rsidRPr="00517121" w:rsidRDefault="00773D30" w:rsidP="00773D30">
            <w:pPr>
              <w:rPr>
                <w:color w:val="000000"/>
                <w:sz w:val="20"/>
                <w:szCs w:val="20"/>
                <w:lang w:val="lv-LV" w:eastAsia="lv-LV"/>
              </w:rPr>
            </w:pPr>
          </w:p>
        </w:tc>
        <w:tc>
          <w:tcPr>
            <w:tcW w:w="1417" w:type="dxa"/>
            <w:vMerge/>
            <w:vAlign w:val="center"/>
            <w:hideMark/>
          </w:tcPr>
          <w:p w14:paraId="0344E48F" w14:textId="77777777" w:rsidR="00773D30" w:rsidRPr="00517121" w:rsidRDefault="00773D30" w:rsidP="00773D30">
            <w:pPr>
              <w:rPr>
                <w:color w:val="000000"/>
                <w:sz w:val="20"/>
                <w:szCs w:val="20"/>
                <w:lang w:val="lv-LV" w:eastAsia="lv-LV"/>
              </w:rPr>
            </w:pPr>
          </w:p>
        </w:tc>
      </w:tr>
      <w:tr w:rsidR="00773D30" w:rsidRPr="00517121" w14:paraId="745B6AAB" w14:textId="77777777" w:rsidTr="00773D30">
        <w:trPr>
          <w:trHeight w:val="270"/>
        </w:trPr>
        <w:tc>
          <w:tcPr>
            <w:tcW w:w="567" w:type="dxa"/>
            <w:vMerge w:val="restart"/>
            <w:shd w:val="clear" w:color="auto" w:fill="auto"/>
            <w:vAlign w:val="center"/>
            <w:hideMark/>
          </w:tcPr>
          <w:p w14:paraId="0E02A8BC"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16</w:t>
            </w:r>
          </w:p>
        </w:tc>
        <w:tc>
          <w:tcPr>
            <w:tcW w:w="1844" w:type="dxa"/>
            <w:vMerge w:val="restart"/>
            <w:shd w:val="clear" w:color="auto" w:fill="auto"/>
            <w:vAlign w:val="center"/>
            <w:hideMark/>
          </w:tcPr>
          <w:p w14:paraId="170FFCE5"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Daugavpils - Krauja - Indra - VR (</w:t>
            </w:r>
            <w:proofErr w:type="spellStart"/>
            <w:r w:rsidRPr="00517121">
              <w:rPr>
                <w:color w:val="000000"/>
                <w:sz w:val="20"/>
                <w:szCs w:val="20"/>
                <w:lang w:val="lv-LV" w:eastAsia="lv-LV"/>
              </w:rPr>
              <w:t>Bigosovo</w:t>
            </w:r>
            <w:proofErr w:type="spellEnd"/>
            <w:r w:rsidRPr="00517121">
              <w:rPr>
                <w:color w:val="000000"/>
                <w:sz w:val="20"/>
                <w:szCs w:val="20"/>
                <w:lang w:val="lv-LV" w:eastAsia="lv-LV"/>
              </w:rPr>
              <w:t>)</w:t>
            </w:r>
          </w:p>
        </w:tc>
        <w:tc>
          <w:tcPr>
            <w:tcW w:w="709" w:type="dxa"/>
            <w:shd w:val="clear" w:color="auto" w:fill="auto"/>
            <w:hideMark/>
          </w:tcPr>
          <w:p w14:paraId="5B65A828" w14:textId="7556AAC8"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5F0E93F"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Krauja</w:t>
            </w:r>
          </w:p>
        </w:tc>
        <w:tc>
          <w:tcPr>
            <w:tcW w:w="1276" w:type="dxa"/>
            <w:shd w:val="clear" w:color="auto" w:fill="auto"/>
            <w:noWrap/>
            <w:vAlign w:val="center"/>
            <w:hideMark/>
          </w:tcPr>
          <w:p w14:paraId="66310ED2"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8C3B803" w14:textId="0662E132" w:rsidR="00773D30" w:rsidRPr="00517121" w:rsidRDefault="00773D30" w:rsidP="00773D30">
            <w:pPr>
              <w:jc w:val="center"/>
              <w:rPr>
                <w:color w:val="000000"/>
                <w:sz w:val="20"/>
                <w:szCs w:val="20"/>
                <w:lang w:val="lv-LV" w:eastAsia="lv-LV"/>
              </w:rPr>
            </w:pPr>
            <w:r w:rsidRPr="00517121">
              <w:rPr>
                <w:color w:val="000000"/>
                <w:sz w:val="20"/>
                <w:szCs w:val="20"/>
                <w:lang w:val="lv-LV"/>
              </w:rPr>
              <w:t>3900</w:t>
            </w:r>
          </w:p>
        </w:tc>
        <w:tc>
          <w:tcPr>
            <w:tcW w:w="992" w:type="dxa"/>
            <w:shd w:val="clear" w:color="auto" w:fill="auto"/>
            <w:noWrap/>
            <w:vAlign w:val="center"/>
            <w:hideMark/>
          </w:tcPr>
          <w:p w14:paraId="7528C089" w14:textId="72C633F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0.39</w:t>
            </w:r>
          </w:p>
        </w:tc>
        <w:tc>
          <w:tcPr>
            <w:tcW w:w="1418" w:type="dxa"/>
            <w:vMerge w:val="restart"/>
            <w:shd w:val="clear" w:color="auto" w:fill="auto"/>
            <w:vAlign w:val="center"/>
            <w:hideMark/>
          </w:tcPr>
          <w:p w14:paraId="376F3E62" w14:textId="77777777" w:rsidR="00773D30" w:rsidRPr="00095023" w:rsidRDefault="00773D30" w:rsidP="00773D30">
            <w:pPr>
              <w:jc w:val="center"/>
              <w:rPr>
                <w:color w:val="000000"/>
                <w:sz w:val="20"/>
                <w:szCs w:val="20"/>
                <w:lang w:val="lv-LV" w:eastAsia="lv-LV"/>
              </w:rPr>
            </w:pPr>
            <w:r w:rsidRPr="00095023">
              <w:rPr>
                <w:color w:val="000000"/>
                <w:sz w:val="20"/>
                <w:szCs w:val="20"/>
                <w:lang w:val="lv-LV" w:eastAsia="lv-LV"/>
              </w:rPr>
              <w:t>37600.00</w:t>
            </w:r>
          </w:p>
        </w:tc>
        <w:tc>
          <w:tcPr>
            <w:tcW w:w="1417" w:type="dxa"/>
            <w:vMerge w:val="restart"/>
            <w:shd w:val="clear" w:color="auto" w:fill="auto"/>
            <w:vAlign w:val="center"/>
            <w:hideMark/>
          </w:tcPr>
          <w:p w14:paraId="41B914B0" w14:textId="77777777" w:rsidR="00773D30" w:rsidRPr="00095023" w:rsidRDefault="00773D30" w:rsidP="00773D30">
            <w:pPr>
              <w:jc w:val="center"/>
              <w:rPr>
                <w:color w:val="000000"/>
                <w:sz w:val="20"/>
                <w:szCs w:val="20"/>
                <w:lang w:val="lv-LV" w:eastAsia="lv-LV"/>
              </w:rPr>
            </w:pPr>
            <w:r w:rsidRPr="00095023">
              <w:rPr>
                <w:color w:val="000000"/>
                <w:sz w:val="20"/>
                <w:szCs w:val="20"/>
                <w:lang w:val="lv-LV" w:eastAsia="lv-LV"/>
              </w:rPr>
              <w:t>3.76</w:t>
            </w:r>
          </w:p>
        </w:tc>
      </w:tr>
      <w:tr w:rsidR="00773D30" w:rsidRPr="00517121" w14:paraId="3502705B" w14:textId="77777777" w:rsidTr="00773D30">
        <w:trPr>
          <w:trHeight w:val="270"/>
        </w:trPr>
        <w:tc>
          <w:tcPr>
            <w:tcW w:w="567" w:type="dxa"/>
            <w:vMerge/>
            <w:vAlign w:val="center"/>
            <w:hideMark/>
          </w:tcPr>
          <w:p w14:paraId="72180DF1" w14:textId="77777777" w:rsidR="00773D30" w:rsidRPr="00517121" w:rsidRDefault="00773D30" w:rsidP="00773D30">
            <w:pPr>
              <w:rPr>
                <w:color w:val="000000"/>
                <w:sz w:val="20"/>
                <w:szCs w:val="20"/>
                <w:lang w:val="lv-LV" w:eastAsia="lv-LV"/>
              </w:rPr>
            </w:pPr>
          </w:p>
        </w:tc>
        <w:tc>
          <w:tcPr>
            <w:tcW w:w="1844" w:type="dxa"/>
            <w:vMerge/>
            <w:vAlign w:val="center"/>
            <w:hideMark/>
          </w:tcPr>
          <w:p w14:paraId="1FDBBF14"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4C3E24BA" w14:textId="5795AAF1" w:rsidR="00773D30" w:rsidRPr="00517121" w:rsidRDefault="00773D30" w:rsidP="00773D30">
            <w:pPr>
              <w:jc w:val="center"/>
              <w:rPr>
                <w:color w:val="000000"/>
                <w:sz w:val="20"/>
                <w:szCs w:val="20"/>
                <w:lang w:val="lv-LV" w:eastAsia="lv-LV"/>
              </w:rPr>
            </w:pPr>
            <w:proofErr w:type="spellStart"/>
            <w:r w:rsidRPr="00095023">
              <w:rPr>
                <w:color w:val="000000"/>
                <w:sz w:val="20"/>
                <w:szCs w:val="20"/>
                <w:lang w:val="lv-LV" w:eastAsia="lv-LV"/>
              </w:rPr>
              <w:t>B.p</w:t>
            </w:r>
            <w:proofErr w:type="spellEnd"/>
            <w:r w:rsidRPr="00095023">
              <w:rPr>
                <w:color w:val="000000"/>
                <w:sz w:val="20"/>
                <w:szCs w:val="20"/>
                <w:lang w:val="lv-LV" w:eastAsia="lv-LV"/>
              </w:rPr>
              <w:t>.</w:t>
            </w:r>
          </w:p>
        </w:tc>
        <w:tc>
          <w:tcPr>
            <w:tcW w:w="1559" w:type="dxa"/>
            <w:shd w:val="clear" w:color="auto" w:fill="auto"/>
            <w:noWrap/>
            <w:vAlign w:val="center"/>
            <w:hideMark/>
          </w:tcPr>
          <w:p w14:paraId="0713D1D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401.km</w:t>
            </w:r>
          </w:p>
        </w:tc>
        <w:tc>
          <w:tcPr>
            <w:tcW w:w="1276" w:type="dxa"/>
            <w:shd w:val="clear" w:color="auto" w:fill="auto"/>
            <w:noWrap/>
            <w:vAlign w:val="center"/>
            <w:hideMark/>
          </w:tcPr>
          <w:p w14:paraId="1E659F30"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DC2B34F" w14:textId="1A65E99F" w:rsidR="00773D30" w:rsidRPr="00517121" w:rsidRDefault="00773D30" w:rsidP="00773D30">
            <w:pPr>
              <w:jc w:val="center"/>
              <w:rPr>
                <w:color w:val="000000"/>
                <w:sz w:val="20"/>
                <w:szCs w:val="20"/>
                <w:lang w:val="lv-LV" w:eastAsia="lv-LV"/>
              </w:rPr>
            </w:pPr>
            <w:r w:rsidRPr="00517121">
              <w:rPr>
                <w:color w:val="000000"/>
                <w:sz w:val="20"/>
                <w:szCs w:val="20"/>
                <w:lang w:val="lv-LV"/>
              </w:rPr>
              <w:t>400</w:t>
            </w:r>
          </w:p>
        </w:tc>
        <w:tc>
          <w:tcPr>
            <w:tcW w:w="992" w:type="dxa"/>
            <w:shd w:val="clear" w:color="auto" w:fill="auto"/>
            <w:noWrap/>
            <w:vAlign w:val="center"/>
            <w:hideMark/>
          </w:tcPr>
          <w:p w14:paraId="6E2BC29D" w14:textId="4777108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0.04</w:t>
            </w:r>
          </w:p>
        </w:tc>
        <w:tc>
          <w:tcPr>
            <w:tcW w:w="1418" w:type="dxa"/>
            <w:vMerge/>
            <w:vAlign w:val="center"/>
            <w:hideMark/>
          </w:tcPr>
          <w:p w14:paraId="1FD5E332" w14:textId="77777777" w:rsidR="00773D30" w:rsidRPr="00517121" w:rsidRDefault="00773D30" w:rsidP="00773D30">
            <w:pPr>
              <w:rPr>
                <w:color w:val="000000"/>
                <w:sz w:val="20"/>
                <w:szCs w:val="20"/>
                <w:lang w:val="lv-LV" w:eastAsia="lv-LV"/>
              </w:rPr>
            </w:pPr>
          </w:p>
        </w:tc>
        <w:tc>
          <w:tcPr>
            <w:tcW w:w="1417" w:type="dxa"/>
            <w:vMerge/>
            <w:vAlign w:val="center"/>
            <w:hideMark/>
          </w:tcPr>
          <w:p w14:paraId="6B79A6D7" w14:textId="77777777" w:rsidR="00773D30" w:rsidRPr="00517121" w:rsidRDefault="00773D30" w:rsidP="00773D30">
            <w:pPr>
              <w:rPr>
                <w:color w:val="000000"/>
                <w:sz w:val="20"/>
                <w:szCs w:val="20"/>
                <w:lang w:val="lv-LV" w:eastAsia="lv-LV"/>
              </w:rPr>
            </w:pPr>
          </w:p>
        </w:tc>
      </w:tr>
      <w:tr w:rsidR="00773D30" w:rsidRPr="00517121" w14:paraId="22041864" w14:textId="77777777" w:rsidTr="00773D30">
        <w:trPr>
          <w:trHeight w:val="270"/>
        </w:trPr>
        <w:tc>
          <w:tcPr>
            <w:tcW w:w="567" w:type="dxa"/>
            <w:vMerge/>
            <w:vAlign w:val="center"/>
            <w:hideMark/>
          </w:tcPr>
          <w:p w14:paraId="399D1C6A" w14:textId="77777777" w:rsidR="00773D30" w:rsidRPr="00517121" w:rsidRDefault="00773D30" w:rsidP="00773D30">
            <w:pPr>
              <w:rPr>
                <w:color w:val="000000"/>
                <w:sz w:val="20"/>
                <w:szCs w:val="20"/>
                <w:lang w:val="lv-LV" w:eastAsia="lv-LV"/>
              </w:rPr>
            </w:pPr>
          </w:p>
        </w:tc>
        <w:tc>
          <w:tcPr>
            <w:tcW w:w="1844" w:type="dxa"/>
            <w:vMerge/>
            <w:vAlign w:val="center"/>
            <w:hideMark/>
          </w:tcPr>
          <w:p w14:paraId="5B57E1AD"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5799B83" w14:textId="5210FB48"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54FDF7C"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Naujene</w:t>
            </w:r>
          </w:p>
        </w:tc>
        <w:tc>
          <w:tcPr>
            <w:tcW w:w="1276" w:type="dxa"/>
            <w:shd w:val="clear" w:color="auto" w:fill="auto"/>
            <w:noWrap/>
            <w:vAlign w:val="center"/>
            <w:hideMark/>
          </w:tcPr>
          <w:p w14:paraId="543D6B4B"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676FAD18" w14:textId="52C043EA" w:rsidR="00773D30" w:rsidRPr="00517121" w:rsidRDefault="00773D30" w:rsidP="00773D30">
            <w:pPr>
              <w:jc w:val="center"/>
              <w:rPr>
                <w:color w:val="000000"/>
                <w:sz w:val="20"/>
                <w:szCs w:val="20"/>
                <w:lang w:val="lv-LV" w:eastAsia="lv-LV"/>
              </w:rPr>
            </w:pPr>
            <w:r w:rsidRPr="00517121">
              <w:rPr>
                <w:color w:val="000000"/>
                <w:sz w:val="20"/>
                <w:szCs w:val="20"/>
                <w:lang w:val="lv-LV"/>
              </w:rPr>
              <w:t>2400</w:t>
            </w:r>
          </w:p>
        </w:tc>
        <w:tc>
          <w:tcPr>
            <w:tcW w:w="992" w:type="dxa"/>
            <w:shd w:val="clear" w:color="auto" w:fill="auto"/>
            <w:noWrap/>
            <w:vAlign w:val="center"/>
            <w:hideMark/>
          </w:tcPr>
          <w:p w14:paraId="565028BA" w14:textId="7165BF7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0.24</w:t>
            </w:r>
          </w:p>
        </w:tc>
        <w:tc>
          <w:tcPr>
            <w:tcW w:w="1418" w:type="dxa"/>
            <w:vMerge/>
            <w:vAlign w:val="center"/>
            <w:hideMark/>
          </w:tcPr>
          <w:p w14:paraId="5C373B30" w14:textId="77777777" w:rsidR="00773D30" w:rsidRPr="00517121" w:rsidRDefault="00773D30" w:rsidP="00773D30">
            <w:pPr>
              <w:rPr>
                <w:color w:val="000000"/>
                <w:sz w:val="20"/>
                <w:szCs w:val="20"/>
                <w:lang w:val="lv-LV" w:eastAsia="lv-LV"/>
              </w:rPr>
            </w:pPr>
          </w:p>
        </w:tc>
        <w:tc>
          <w:tcPr>
            <w:tcW w:w="1417" w:type="dxa"/>
            <w:vMerge/>
            <w:vAlign w:val="center"/>
            <w:hideMark/>
          </w:tcPr>
          <w:p w14:paraId="4DE6958D" w14:textId="77777777" w:rsidR="00773D30" w:rsidRPr="00517121" w:rsidRDefault="00773D30" w:rsidP="00773D30">
            <w:pPr>
              <w:rPr>
                <w:color w:val="000000"/>
                <w:sz w:val="20"/>
                <w:szCs w:val="20"/>
                <w:lang w:val="lv-LV" w:eastAsia="lv-LV"/>
              </w:rPr>
            </w:pPr>
          </w:p>
        </w:tc>
      </w:tr>
      <w:tr w:rsidR="00773D30" w:rsidRPr="00517121" w14:paraId="606E79E9" w14:textId="77777777" w:rsidTr="00773D30">
        <w:trPr>
          <w:trHeight w:val="270"/>
        </w:trPr>
        <w:tc>
          <w:tcPr>
            <w:tcW w:w="567" w:type="dxa"/>
            <w:vMerge/>
            <w:vAlign w:val="center"/>
            <w:hideMark/>
          </w:tcPr>
          <w:p w14:paraId="122889D3" w14:textId="77777777" w:rsidR="00773D30" w:rsidRPr="00517121" w:rsidRDefault="00773D30" w:rsidP="00773D30">
            <w:pPr>
              <w:rPr>
                <w:color w:val="000000"/>
                <w:sz w:val="20"/>
                <w:szCs w:val="20"/>
                <w:lang w:val="lv-LV" w:eastAsia="lv-LV"/>
              </w:rPr>
            </w:pPr>
          </w:p>
        </w:tc>
        <w:tc>
          <w:tcPr>
            <w:tcW w:w="1844" w:type="dxa"/>
            <w:vMerge/>
            <w:vAlign w:val="center"/>
            <w:hideMark/>
          </w:tcPr>
          <w:p w14:paraId="383C20CB"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5C2EDF9" w14:textId="32BEF0E3"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2306EA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Izvalda</w:t>
            </w:r>
          </w:p>
        </w:tc>
        <w:tc>
          <w:tcPr>
            <w:tcW w:w="1276" w:type="dxa"/>
            <w:shd w:val="clear" w:color="auto" w:fill="auto"/>
            <w:noWrap/>
            <w:vAlign w:val="center"/>
            <w:hideMark/>
          </w:tcPr>
          <w:p w14:paraId="2712E18E"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20E4D6CA" w14:textId="34FA48F7" w:rsidR="00773D30" w:rsidRPr="00517121" w:rsidRDefault="00773D30" w:rsidP="00773D30">
            <w:pPr>
              <w:jc w:val="center"/>
              <w:rPr>
                <w:color w:val="000000"/>
                <w:sz w:val="20"/>
                <w:szCs w:val="20"/>
                <w:lang w:val="lv-LV" w:eastAsia="lv-LV"/>
              </w:rPr>
            </w:pPr>
            <w:r w:rsidRPr="00517121">
              <w:rPr>
                <w:color w:val="000000"/>
                <w:sz w:val="20"/>
                <w:szCs w:val="20"/>
                <w:lang w:val="lv-LV"/>
              </w:rPr>
              <w:t>6500</w:t>
            </w:r>
          </w:p>
        </w:tc>
        <w:tc>
          <w:tcPr>
            <w:tcW w:w="992" w:type="dxa"/>
            <w:shd w:val="clear" w:color="auto" w:fill="auto"/>
            <w:noWrap/>
            <w:vAlign w:val="center"/>
            <w:hideMark/>
          </w:tcPr>
          <w:p w14:paraId="7F7C2544" w14:textId="425062A3"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0.65</w:t>
            </w:r>
          </w:p>
        </w:tc>
        <w:tc>
          <w:tcPr>
            <w:tcW w:w="1418" w:type="dxa"/>
            <w:vMerge/>
            <w:vAlign w:val="center"/>
            <w:hideMark/>
          </w:tcPr>
          <w:p w14:paraId="58AE8ECC" w14:textId="77777777" w:rsidR="00773D30" w:rsidRPr="00517121" w:rsidRDefault="00773D30" w:rsidP="00773D30">
            <w:pPr>
              <w:rPr>
                <w:color w:val="000000"/>
                <w:sz w:val="20"/>
                <w:szCs w:val="20"/>
                <w:lang w:val="lv-LV" w:eastAsia="lv-LV"/>
              </w:rPr>
            </w:pPr>
          </w:p>
        </w:tc>
        <w:tc>
          <w:tcPr>
            <w:tcW w:w="1417" w:type="dxa"/>
            <w:vMerge/>
            <w:vAlign w:val="center"/>
            <w:hideMark/>
          </w:tcPr>
          <w:p w14:paraId="3BA913EF" w14:textId="77777777" w:rsidR="00773D30" w:rsidRPr="00517121" w:rsidRDefault="00773D30" w:rsidP="00773D30">
            <w:pPr>
              <w:rPr>
                <w:color w:val="000000"/>
                <w:sz w:val="20"/>
                <w:szCs w:val="20"/>
                <w:lang w:val="lv-LV" w:eastAsia="lv-LV"/>
              </w:rPr>
            </w:pPr>
          </w:p>
        </w:tc>
      </w:tr>
      <w:tr w:rsidR="00773D30" w:rsidRPr="00517121" w14:paraId="56A1F06E" w14:textId="77777777" w:rsidTr="00773D30">
        <w:trPr>
          <w:trHeight w:val="270"/>
        </w:trPr>
        <w:tc>
          <w:tcPr>
            <w:tcW w:w="567" w:type="dxa"/>
            <w:vMerge/>
            <w:vAlign w:val="center"/>
            <w:hideMark/>
          </w:tcPr>
          <w:p w14:paraId="0947C16E" w14:textId="77777777" w:rsidR="00773D30" w:rsidRPr="00517121" w:rsidRDefault="00773D30" w:rsidP="00773D30">
            <w:pPr>
              <w:rPr>
                <w:color w:val="000000"/>
                <w:sz w:val="20"/>
                <w:szCs w:val="20"/>
                <w:lang w:val="lv-LV" w:eastAsia="lv-LV"/>
              </w:rPr>
            </w:pPr>
          </w:p>
        </w:tc>
        <w:tc>
          <w:tcPr>
            <w:tcW w:w="1844" w:type="dxa"/>
            <w:vMerge/>
            <w:vAlign w:val="center"/>
            <w:hideMark/>
          </w:tcPr>
          <w:p w14:paraId="20D44E03"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BC193A6" w14:textId="4E13E4AE"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C49F08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Silava</w:t>
            </w:r>
          </w:p>
        </w:tc>
        <w:tc>
          <w:tcPr>
            <w:tcW w:w="1276" w:type="dxa"/>
            <w:shd w:val="clear" w:color="auto" w:fill="auto"/>
            <w:noWrap/>
            <w:vAlign w:val="center"/>
            <w:hideMark/>
          </w:tcPr>
          <w:p w14:paraId="5B9CCE0B"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4F73EBD8" w14:textId="00CE0739" w:rsidR="00773D30" w:rsidRPr="00517121" w:rsidRDefault="00773D30" w:rsidP="00773D30">
            <w:pPr>
              <w:jc w:val="center"/>
              <w:rPr>
                <w:color w:val="000000"/>
                <w:sz w:val="20"/>
                <w:szCs w:val="20"/>
                <w:lang w:val="lv-LV" w:eastAsia="lv-LV"/>
              </w:rPr>
            </w:pPr>
            <w:r w:rsidRPr="00517121">
              <w:rPr>
                <w:color w:val="000000"/>
                <w:sz w:val="20"/>
                <w:szCs w:val="20"/>
                <w:lang w:val="lv-LV"/>
              </w:rPr>
              <w:t>1600</w:t>
            </w:r>
          </w:p>
        </w:tc>
        <w:tc>
          <w:tcPr>
            <w:tcW w:w="992" w:type="dxa"/>
            <w:shd w:val="clear" w:color="auto" w:fill="auto"/>
            <w:noWrap/>
            <w:vAlign w:val="center"/>
            <w:hideMark/>
          </w:tcPr>
          <w:p w14:paraId="7E8C75B9" w14:textId="0610D97B"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0.16</w:t>
            </w:r>
          </w:p>
        </w:tc>
        <w:tc>
          <w:tcPr>
            <w:tcW w:w="1418" w:type="dxa"/>
            <w:vMerge/>
            <w:vAlign w:val="center"/>
            <w:hideMark/>
          </w:tcPr>
          <w:p w14:paraId="6D8D426D" w14:textId="77777777" w:rsidR="00773D30" w:rsidRPr="00517121" w:rsidRDefault="00773D30" w:rsidP="00773D30">
            <w:pPr>
              <w:rPr>
                <w:color w:val="000000"/>
                <w:sz w:val="20"/>
                <w:szCs w:val="20"/>
                <w:lang w:val="lv-LV" w:eastAsia="lv-LV"/>
              </w:rPr>
            </w:pPr>
          </w:p>
        </w:tc>
        <w:tc>
          <w:tcPr>
            <w:tcW w:w="1417" w:type="dxa"/>
            <w:vMerge/>
            <w:vAlign w:val="center"/>
            <w:hideMark/>
          </w:tcPr>
          <w:p w14:paraId="5F3A3220" w14:textId="77777777" w:rsidR="00773D30" w:rsidRPr="00517121" w:rsidRDefault="00773D30" w:rsidP="00773D30">
            <w:pPr>
              <w:rPr>
                <w:color w:val="000000"/>
                <w:sz w:val="20"/>
                <w:szCs w:val="20"/>
                <w:lang w:val="lv-LV" w:eastAsia="lv-LV"/>
              </w:rPr>
            </w:pPr>
          </w:p>
        </w:tc>
      </w:tr>
      <w:tr w:rsidR="00773D30" w:rsidRPr="00517121" w14:paraId="1CD8525A" w14:textId="77777777" w:rsidTr="00773D30">
        <w:trPr>
          <w:trHeight w:val="270"/>
        </w:trPr>
        <w:tc>
          <w:tcPr>
            <w:tcW w:w="567" w:type="dxa"/>
            <w:vMerge/>
            <w:vAlign w:val="center"/>
            <w:hideMark/>
          </w:tcPr>
          <w:p w14:paraId="1D91A100" w14:textId="77777777" w:rsidR="00773D30" w:rsidRPr="00517121" w:rsidRDefault="00773D30" w:rsidP="00773D30">
            <w:pPr>
              <w:rPr>
                <w:color w:val="000000"/>
                <w:sz w:val="20"/>
                <w:szCs w:val="20"/>
                <w:lang w:val="lv-LV" w:eastAsia="lv-LV"/>
              </w:rPr>
            </w:pPr>
          </w:p>
        </w:tc>
        <w:tc>
          <w:tcPr>
            <w:tcW w:w="1844" w:type="dxa"/>
            <w:vMerge/>
            <w:vAlign w:val="center"/>
            <w:hideMark/>
          </w:tcPr>
          <w:p w14:paraId="76DA4C32"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FAA1A25" w14:textId="5B49BF40"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BB9BA36"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Krāslava</w:t>
            </w:r>
          </w:p>
        </w:tc>
        <w:tc>
          <w:tcPr>
            <w:tcW w:w="1276" w:type="dxa"/>
            <w:shd w:val="clear" w:color="auto" w:fill="auto"/>
            <w:noWrap/>
            <w:vAlign w:val="center"/>
            <w:hideMark/>
          </w:tcPr>
          <w:p w14:paraId="0F296903"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7E696B92" w14:textId="7AF7C0DD" w:rsidR="00773D30" w:rsidRPr="00517121" w:rsidRDefault="00773D30" w:rsidP="00773D30">
            <w:pPr>
              <w:jc w:val="center"/>
              <w:rPr>
                <w:color w:val="000000"/>
                <w:sz w:val="20"/>
                <w:szCs w:val="20"/>
                <w:lang w:val="lv-LV" w:eastAsia="lv-LV"/>
              </w:rPr>
            </w:pPr>
            <w:r w:rsidRPr="00517121">
              <w:rPr>
                <w:color w:val="000000"/>
                <w:sz w:val="20"/>
                <w:szCs w:val="20"/>
                <w:lang w:val="lv-LV"/>
              </w:rPr>
              <w:t>1700</w:t>
            </w:r>
          </w:p>
        </w:tc>
        <w:tc>
          <w:tcPr>
            <w:tcW w:w="992" w:type="dxa"/>
            <w:shd w:val="clear" w:color="auto" w:fill="auto"/>
            <w:noWrap/>
            <w:vAlign w:val="center"/>
            <w:hideMark/>
          </w:tcPr>
          <w:p w14:paraId="31AD2156" w14:textId="2D2BA51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0.17</w:t>
            </w:r>
          </w:p>
        </w:tc>
        <w:tc>
          <w:tcPr>
            <w:tcW w:w="1418" w:type="dxa"/>
            <w:vMerge/>
            <w:vAlign w:val="center"/>
            <w:hideMark/>
          </w:tcPr>
          <w:p w14:paraId="59E49D4F" w14:textId="77777777" w:rsidR="00773D30" w:rsidRPr="00517121" w:rsidRDefault="00773D30" w:rsidP="00773D30">
            <w:pPr>
              <w:rPr>
                <w:color w:val="000000"/>
                <w:sz w:val="20"/>
                <w:szCs w:val="20"/>
                <w:lang w:val="lv-LV" w:eastAsia="lv-LV"/>
              </w:rPr>
            </w:pPr>
          </w:p>
        </w:tc>
        <w:tc>
          <w:tcPr>
            <w:tcW w:w="1417" w:type="dxa"/>
            <w:vMerge/>
            <w:vAlign w:val="center"/>
            <w:hideMark/>
          </w:tcPr>
          <w:p w14:paraId="3273BAF7" w14:textId="77777777" w:rsidR="00773D30" w:rsidRPr="00517121" w:rsidRDefault="00773D30" w:rsidP="00773D30">
            <w:pPr>
              <w:rPr>
                <w:color w:val="000000"/>
                <w:sz w:val="20"/>
                <w:szCs w:val="20"/>
                <w:lang w:val="lv-LV" w:eastAsia="lv-LV"/>
              </w:rPr>
            </w:pPr>
          </w:p>
        </w:tc>
      </w:tr>
      <w:tr w:rsidR="00773D30" w:rsidRPr="00517121" w14:paraId="07C70B54" w14:textId="77777777" w:rsidTr="00773D30">
        <w:trPr>
          <w:trHeight w:val="270"/>
        </w:trPr>
        <w:tc>
          <w:tcPr>
            <w:tcW w:w="567" w:type="dxa"/>
            <w:vMerge/>
            <w:vAlign w:val="center"/>
            <w:hideMark/>
          </w:tcPr>
          <w:p w14:paraId="31DBF826" w14:textId="77777777" w:rsidR="00773D30" w:rsidRPr="00517121" w:rsidRDefault="00773D30" w:rsidP="00773D30">
            <w:pPr>
              <w:rPr>
                <w:color w:val="000000"/>
                <w:sz w:val="20"/>
                <w:szCs w:val="20"/>
                <w:lang w:val="lv-LV" w:eastAsia="lv-LV"/>
              </w:rPr>
            </w:pPr>
          </w:p>
        </w:tc>
        <w:tc>
          <w:tcPr>
            <w:tcW w:w="1844" w:type="dxa"/>
            <w:vMerge/>
            <w:vAlign w:val="center"/>
            <w:hideMark/>
          </w:tcPr>
          <w:p w14:paraId="5ECB9F25"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44A54A5F" w14:textId="6A8A9E20"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42308FD"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Skaista</w:t>
            </w:r>
          </w:p>
        </w:tc>
        <w:tc>
          <w:tcPr>
            <w:tcW w:w="1276" w:type="dxa"/>
            <w:shd w:val="clear" w:color="auto" w:fill="auto"/>
            <w:noWrap/>
            <w:vAlign w:val="center"/>
            <w:hideMark/>
          </w:tcPr>
          <w:p w14:paraId="1F1C89A9"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0F338D88" w14:textId="0DAED01B" w:rsidR="00773D30" w:rsidRPr="00517121" w:rsidRDefault="00773D30" w:rsidP="00773D30">
            <w:pPr>
              <w:jc w:val="center"/>
              <w:rPr>
                <w:color w:val="000000"/>
                <w:sz w:val="20"/>
                <w:szCs w:val="20"/>
                <w:lang w:val="lv-LV" w:eastAsia="lv-LV"/>
              </w:rPr>
            </w:pPr>
            <w:r w:rsidRPr="00517121">
              <w:rPr>
                <w:color w:val="000000"/>
                <w:sz w:val="20"/>
                <w:szCs w:val="20"/>
                <w:lang w:val="lv-LV"/>
              </w:rPr>
              <w:t>7000</w:t>
            </w:r>
          </w:p>
        </w:tc>
        <w:tc>
          <w:tcPr>
            <w:tcW w:w="992" w:type="dxa"/>
            <w:shd w:val="clear" w:color="auto" w:fill="auto"/>
            <w:noWrap/>
            <w:vAlign w:val="center"/>
            <w:hideMark/>
          </w:tcPr>
          <w:p w14:paraId="533DF25F" w14:textId="2D50C8C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0.70</w:t>
            </w:r>
          </w:p>
        </w:tc>
        <w:tc>
          <w:tcPr>
            <w:tcW w:w="1418" w:type="dxa"/>
            <w:vMerge/>
            <w:vAlign w:val="center"/>
            <w:hideMark/>
          </w:tcPr>
          <w:p w14:paraId="0A880A18" w14:textId="77777777" w:rsidR="00773D30" w:rsidRPr="00517121" w:rsidRDefault="00773D30" w:rsidP="00773D30">
            <w:pPr>
              <w:rPr>
                <w:color w:val="000000"/>
                <w:sz w:val="20"/>
                <w:szCs w:val="20"/>
                <w:lang w:val="lv-LV" w:eastAsia="lv-LV"/>
              </w:rPr>
            </w:pPr>
          </w:p>
        </w:tc>
        <w:tc>
          <w:tcPr>
            <w:tcW w:w="1417" w:type="dxa"/>
            <w:vMerge/>
            <w:vAlign w:val="center"/>
            <w:hideMark/>
          </w:tcPr>
          <w:p w14:paraId="1FF7FD8F" w14:textId="77777777" w:rsidR="00773D30" w:rsidRPr="00517121" w:rsidRDefault="00773D30" w:rsidP="00773D30">
            <w:pPr>
              <w:rPr>
                <w:color w:val="000000"/>
                <w:sz w:val="20"/>
                <w:szCs w:val="20"/>
                <w:lang w:val="lv-LV" w:eastAsia="lv-LV"/>
              </w:rPr>
            </w:pPr>
          </w:p>
        </w:tc>
      </w:tr>
      <w:tr w:rsidR="00773D30" w:rsidRPr="00517121" w14:paraId="3470A1B2" w14:textId="77777777" w:rsidTr="00773D30">
        <w:trPr>
          <w:trHeight w:val="270"/>
        </w:trPr>
        <w:tc>
          <w:tcPr>
            <w:tcW w:w="567" w:type="dxa"/>
            <w:vMerge/>
            <w:vAlign w:val="center"/>
            <w:hideMark/>
          </w:tcPr>
          <w:p w14:paraId="7A0A47B7" w14:textId="77777777" w:rsidR="00773D30" w:rsidRPr="00517121" w:rsidRDefault="00773D30" w:rsidP="00773D30">
            <w:pPr>
              <w:rPr>
                <w:color w:val="000000"/>
                <w:sz w:val="20"/>
                <w:szCs w:val="20"/>
                <w:lang w:val="lv-LV" w:eastAsia="lv-LV"/>
              </w:rPr>
            </w:pPr>
          </w:p>
        </w:tc>
        <w:tc>
          <w:tcPr>
            <w:tcW w:w="1844" w:type="dxa"/>
            <w:vMerge/>
            <w:vAlign w:val="center"/>
            <w:hideMark/>
          </w:tcPr>
          <w:p w14:paraId="776E2C24"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8A05A3C" w14:textId="6F8FD9BE"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AB2A510"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Niedrīca</w:t>
            </w:r>
            <w:proofErr w:type="spellEnd"/>
          </w:p>
        </w:tc>
        <w:tc>
          <w:tcPr>
            <w:tcW w:w="1276" w:type="dxa"/>
            <w:shd w:val="clear" w:color="auto" w:fill="auto"/>
            <w:noWrap/>
            <w:vAlign w:val="center"/>
            <w:hideMark/>
          </w:tcPr>
          <w:p w14:paraId="5273148D"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104D8DD2" w14:textId="06725788" w:rsidR="00773D30" w:rsidRPr="00517121" w:rsidRDefault="00773D30" w:rsidP="00773D30">
            <w:pPr>
              <w:jc w:val="center"/>
              <w:rPr>
                <w:color w:val="000000"/>
                <w:sz w:val="20"/>
                <w:szCs w:val="20"/>
                <w:lang w:val="lv-LV" w:eastAsia="lv-LV"/>
              </w:rPr>
            </w:pPr>
            <w:r w:rsidRPr="00517121">
              <w:rPr>
                <w:color w:val="000000"/>
                <w:sz w:val="20"/>
                <w:szCs w:val="20"/>
                <w:lang w:val="lv-LV"/>
              </w:rPr>
              <w:t>1100</w:t>
            </w:r>
          </w:p>
        </w:tc>
        <w:tc>
          <w:tcPr>
            <w:tcW w:w="992" w:type="dxa"/>
            <w:shd w:val="clear" w:color="auto" w:fill="auto"/>
            <w:noWrap/>
            <w:vAlign w:val="center"/>
            <w:hideMark/>
          </w:tcPr>
          <w:p w14:paraId="23A4EE00" w14:textId="47C94AF6"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0.11</w:t>
            </w:r>
          </w:p>
        </w:tc>
        <w:tc>
          <w:tcPr>
            <w:tcW w:w="1418" w:type="dxa"/>
            <w:vMerge/>
            <w:vAlign w:val="center"/>
            <w:hideMark/>
          </w:tcPr>
          <w:p w14:paraId="094B2AD4" w14:textId="77777777" w:rsidR="00773D30" w:rsidRPr="00517121" w:rsidRDefault="00773D30" w:rsidP="00773D30">
            <w:pPr>
              <w:rPr>
                <w:color w:val="000000"/>
                <w:sz w:val="20"/>
                <w:szCs w:val="20"/>
                <w:lang w:val="lv-LV" w:eastAsia="lv-LV"/>
              </w:rPr>
            </w:pPr>
          </w:p>
        </w:tc>
        <w:tc>
          <w:tcPr>
            <w:tcW w:w="1417" w:type="dxa"/>
            <w:vMerge/>
            <w:vAlign w:val="center"/>
            <w:hideMark/>
          </w:tcPr>
          <w:p w14:paraId="23B6BCAB" w14:textId="77777777" w:rsidR="00773D30" w:rsidRPr="00517121" w:rsidRDefault="00773D30" w:rsidP="00773D30">
            <w:pPr>
              <w:rPr>
                <w:color w:val="000000"/>
                <w:sz w:val="20"/>
                <w:szCs w:val="20"/>
                <w:lang w:val="lv-LV" w:eastAsia="lv-LV"/>
              </w:rPr>
            </w:pPr>
          </w:p>
        </w:tc>
      </w:tr>
      <w:tr w:rsidR="00773D30" w:rsidRPr="00517121" w14:paraId="7A2EFAAA" w14:textId="77777777" w:rsidTr="00773D30">
        <w:trPr>
          <w:trHeight w:val="270"/>
        </w:trPr>
        <w:tc>
          <w:tcPr>
            <w:tcW w:w="567" w:type="dxa"/>
            <w:vMerge/>
            <w:vAlign w:val="center"/>
            <w:hideMark/>
          </w:tcPr>
          <w:p w14:paraId="5FF7FEA2" w14:textId="77777777" w:rsidR="00773D30" w:rsidRPr="00517121" w:rsidRDefault="00773D30" w:rsidP="00773D30">
            <w:pPr>
              <w:rPr>
                <w:color w:val="000000"/>
                <w:sz w:val="20"/>
                <w:szCs w:val="20"/>
                <w:lang w:val="lv-LV" w:eastAsia="lv-LV"/>
              </w:rPr>
            </w:pPr>
          </w:p>
        </w:tc>
        <w:tc>
          <w:tcPr>
            <w:tcW w:w="1844" w:type="dxa"/>
            <w:vMerge/>
            <w:vAlign w:val="center"/>
            <w:hideMark/>
          </w:tcPr>
          <w:p w14:paraId="47F065F1"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C83A743" w14:textId="52A1E00F"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1B4B7F1"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Indra</w:t>
            </w:r>
          </w:p>
        </w:tc>
        <w:tc>
          <w:tcPr>
            <w:tcW w:w="1276" w:type="dxa"/>
            <w:shd w:val="clear" w:color="auto" w:fill="auto"/>
            <w:noWrap/>
            <w:vAlign w:val="center"/>
            <w:hideMark/>
          </w:tcPr>
          <w:p w14:paraId="5D01631A"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4A9A191B" w14:textId="6B94A6F7" w:rsidR="00773D30" w:rsidRPr="00517121" w:rsidRDefault="00773D30" w:rsidP="00773D30">
            <w:pPr>
              <w:jc w:val="center"/>
              <w:rPr>
                <w:color w:val="000000"/>
                <w:sz w:val="20"/>
                <w:szCs w:val="20"/>
                <w:lang w:val="lv-LV" w:eastAsia="lv-LV"/>
              </w:rPr>
            </w:pPr>
            <w:r w:rsidRPr="00517121">
              <w:rPr>
                <w:color w:val="000000"/>
                <w:sz w:val="20"/>
                <w:szCs w:val="20"/>
                <w:lang w:val="lv-LV"/>
              </w:rPr>
              <w:t>13000</w:t>
            </w:r>
          </w:p>
        </w:tc>
        <w:tc>
          <w:tcPr>
            <w:tcW w:w="992" w:type="dxa"/>
            <w:shd w:val="clear" w:color="auto" w:fill="auto"/>
            <w:noWrap/>
            <w:vAlign w:val="center"/>
            <w:hideMark/>
          </w:tcPr>
          <w:p w14:paraId="59EACFB1" w14:textId="0A466B96"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1.30</w:t>
            </w:r>
          </w:p>
        </w:tc>
        <w:tc>
          <w:tcPr>
            <w:tcW w:w="1418" w:type="dxa"/>
            <w:vMerge/>
            <w:vAlign w:val="center"/>
            <w:hideMark/>
          </w:tcPr>
          <w:p w14:paraId="202EAE31" w14:textId="77777777" w:rsidR="00773D30" w:rsidRPr="00517121" w:rsidRDefault="00773D30" w:rsidP="00773D30">
            <w:pPr>
              <w:rPr>
                <w:color w:val="000000"/>
                <w:sz w:val="20"/>
                <w:szCs w:val="20"/>
                <w:lang w:val="lv-LV" w:eastAsia="lv-LV"/>
              </w:rPr>
            </w:pPr>
          </w:p>
        </w:tc>
        <w:tc>
          <w:tcPr>
            <w:tcW w:w="1417" w:type="dxa"/>
            <w:vMerge/>
            <w:vAlign w:val="center"/>
            <w:hideMark/>
          </w:tcPr>
          <w:p w14:paraId="39DD4F10" w14:textId="77777777" w:rsidR="00773D30" w:rsidRPr="00517121" w:rsidRDefault="00773D30" w:rsidP="00773D30">
            <w:pPr>
              <w:rPr>
                <w:color w:val="000000"/>
                <w:sz w:val="20"/>
                <w:szCs w:val="20"/>
                <w:lang w:val="lv-LV" w:eastAsia="lv-LV"/>
              </w:rPr>
            </w:pPr>
          </w:p>
        </w:tc>
      </w:tr>
      <w:tr w:rsidR="00773D30" w:rsidRPr="00517121" w14:paraId="4ADCBD1E" w14:textId="77777777" w:rsidTr="00773D30">
        <w:trPr>
          <w:trHeight w:val="300"/>
        </w:trPr>
        <w:tc>
          <w:tcPr>
            <w:tcW w:w="567" w:type="dxa"/>
            <w:vMerge w:val="restart"/>
            <w:shd w:val="clear" w:color="auto" w:fill="auto"/>
            <w:vAlign w:val="center"/>
            <w:hideMark/>
          </w:tcPr>
          <w:p w14:paraId="77535480"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17</w:t>
            </w:r>
          </w:p>
        </w:tc>
        <w:tc>
          <w:tcPr>
            <w:tcW w:w="1844" w:type="dxa"/>
            <w:vMerge w:val="restart"/>
            <w:shd w:val="clear" w:color="auto" w:fill="auto"/>
            <w:vAlign w:val="center"/>
            <w:hideMark/>
          </w:tcPr>
          <w:p w14:paraId="52DD9F5F"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Daugavpils - Rēzekne-I</w:t>
            </w:r>
          </w:p>
        </w:tc>
        <w:tc>
          <w:tcPr>
            <w:tcW w:w="709" w:type="dxa"/>
            <w:shd w:val="clear" w:color="auto" w:fill="auto"/>
            <w:vAlign w:val="center"/>
            <w:hideMark/>
          </w:tcPr>
          <w:p w14:paraId="1B37D682" w14:textId="7904261A" w:rsidR="00773D30" w:rsidRPr="00517121" w:rsidRDefault="00773D30" w:rsidP="00773D30">
            <w:pPr>
              <w:jc w:val="center"/>
              <w:rPr>
                <w:color w:val="000000"/>
                <w:sz w:val="20"/>
                <w:szCs w:val="20"/>
                <w:lang w:val="lv-LV" w:eastAsia="lv-LV"/>
              </w:rPr>
            </w:pPr>
            <w:proofErr w:type="spellStart"/>
            <w:r w:rsidRPr="00517121">
              <w:rPr>
                <w:color w:val="000000"/>
                <w:sz w:val="20"/>
                <w:szCs w:val="20"/>
                <w:lang w:val="lv-LV" w:eastAsia="lv-LV"/>
              </w:rPr>
              <w:t>C.p</w:t>
            </w:r>
            <w:proofErr w:type="spellEnd"/>
            <w:r w:rsidRPr="00517121">
              <w:rPr>
                <w:color w:val="000000"/>
                <w:sz w:val="20"/>
                <w:szCs w:val="20"/>
                <w:lang w:val="lv-LV" w:eastAsia="lv-LV"/>
              </w:rPr>
              <w:t>.</w:t>
            </w:r>
          </w:p>
        </w:tc>
        <w:tc>
          <w:tcPr>
            <w:tcW w:w="1559" w:type="dxa"/>
            <w:shd w:val="clear" w:color="auto" w:fill="auto"/>
            <w:noWrap/>
            <w:vAlign w:val="center"/>
            <w:hideMark/>
          </w:tcPr>
          <w:p w14:paraId="482CE848"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383.km</w:t>
            </w:r>
          </w:p>
        </w:tc>
        <w:tc>
          <w:tcPr>
            <w:tcW w:w="1276" w:type="dxa"/>
            <w:shd w:val="clear" w:color="auto" w:fill="auto"/>
            <w:noWrap/>
            <w:vAlign w:val="center"/>
            <w:hideMark/>
          </w:tcPr>
          <w:p w14:paraId="7DD7EEB0"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71F2D5E1" w14:textId="40D6322A" w:rsidR="00773D30" w:rsidRPr="00517121" w:rsidRDefault="00773D30" w:rsidP="00773D30">
            <w:pPr>
              <w:jc w:val="center"/>
              <w:rPr>
                <w:color w:val="000000"/>
                <w:sz w:val="20"/>
                <w:szCs w:val="20"/>
                <w:lang w:val="lv-LV" w:eastAsia="lv-LV"/>
              </w:rPr>
            </w:pPr>
            <w:r w:rsidRPr="00517121">
              <w:rPr>
                <w:color w:val="000000"/>
                <w:sz w:val="20"/>
                <w:szCs w:val="20"/>
                <w:lang w:val="lv-LV"/>
              </w:rPr>
              <w:t>1200</w:t>
            </w:r>
          </w:p>
        </w:tc>
        <w:tc>
          <w:tcPr>
            <w:tcW w:w="992" w:type="dxa"/>
            <w:shd w:val="clear" w:color="auto" w:fill="auto"/>
            <w:noWrap/>
            <w:vAlign w:val="center"/>
            <w:hideMark/>
          </w:tcPr>
          <w:p w14:paraId="1DBFFF4E" w14:textId="14C202D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0.12</w:t>
            </w:r>
          </w:p>
        </w:tc>
        <w:tc>
          <w:tcPr>
            <w:tcW w:w="1418" w:type="dxa"/>
            <w:vMerge w:val="restart"/>
            <w:shd w:val="clear" w:color="auto" w:fill="auto"/>
            <w:vAlign w:val="center"/>
            <w:hideMark/>
          </w:tcPr>
          <w:p w14:paraId="69B2169F"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24500.00</w:t>
            </w:r>
          </w:p>
        </w:tc>
        <w:tc>
          <w:tcPr>
            <w:tcW w:w="1417" w:type="dxa"/>
            <w:vMerge w:val="restart"/>
            <w:shd w:val="clear" w:color="auto" w:fill="auto"/>
            <w:vAlign w:val="center"/>
            <w:hideMark/>
          </w:tcPr>
          <w:p w14:paraId="701AAFF2"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2.45</w:t>
            </w:r>
          </w:p>
        </w:tc>
      </w:tr>
      <w:tr w:rsidR="00773D30" w:rsidRPr="00517121" w14:paraId="3A9F5B03" w14:textId="77777777" w:rsidTr="00773D30">
        <w:trPr>
          <w:trHeight w:val="270"/>
        </w:trPr>
        <w:tc>
          <w:tcPr>
            <w:tcW w:w="567" w:type="dxa"/>
            <w:vMerge/>
            <w:vAlign w:val="center"/>
            <w:hideMark/>
          </w:tcPr>
          <w:p w14:paraId="114FF873" w14:textId="77777777" w:rsidR="00773D30" w:rsidRPr="00517121" w:rsidRDefault="00773D30" w:rsidP="00773D30">
            <w:pPr>
              <w:rPr>
                <w:color w:val="000000"/>
                <w:sz w:val="20"/>
                <w:szCs w:val="20"/>
                <w:lang w:val="lv-LV" w:eastAsia="lv-LV"/>
              </w:rPr>
            </w:pPr>
          </w:p>
        </w:tc>
        <w:tc>
          <w:tcPr>
            <w:tcW w:w="1844" w:type="dxa"/>
            <w:vMerge/>
            <w:vAlign w:val="center"/>
            <w:hideMark/>
          </w:tcPr>
          <w:p w14:paraId="43FB115E"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1D628D4" w14:textId="128A9FCD"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FE91326"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Zaļumi</w:t>
            </w:r>
          </w:p>
        </w:tc>
        <w:tc>
          <w:tcPr>
            <w:tcW w:w="1276" w:type="dxa"/>
            <w:shd w:val="clear" w:color="auto" w:fill="auto"/>
            <w:noWrap/>
            <w:vAlign w:val="center"/>
            <w:hideMark/>
          </w:tcPr>
          <w:p w14:paraId="0B90733F"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1018F719" w14:textId="744F4667" w:rsidR="00773D30" w:rsidRPr="00517121" w:rsidRDefault="00773D30" w:rsidP="00773D30">
            <w:pPr>
              <w:jc w:val="center"/>
              <w:rPr>
                <w:color w:val="000000"/>
                <w:sz w:val="20"/>
                <w:szCs w:val="20"/>
                <w:lang w:val="lv-LV" w:eastAsia="lv-LV"/>
              </w:rPr>
            </w:pPr>
            <w:r w:rsidRPr="00517121">
              <w:rPr>
                <w:color w:val="000000"/>
                <w:sz w:val="20"/>
                <w:szCs w:val="20"/>
                <w:lang w:val="lv-LV"/>
              </w:rPr>
              <w:t>1500</w:t>
            </w:r>
          </w:p>
        </w:tc>
        <w:tc>
          <w:tcPr>
            <w:tcW w:w="992" w:type="dxa"/>
            <w:shd w:val="clear" w:color="auto" w:fill="auto"/>
            <w:noWrap/>
            <w:vAlign w:val="center"/>
            <w:hideMark/>
          </w:tcPr>
          <w:p w14:paraId="4330B08D" w14:textId="0C03FD4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0.15</w:t>
            </w:r>
          </w:p>
        </w:tc>
        <w:tc>
          <w:tcPr>
            <w:tcW w:w="1418" w:type="dxa"/>
            <w:vMerge/>
            <w:vAlign w:val="center"/>
            <w:hideMark/>
          </w:tcPr>
          <w:p w14:paraId="3DF1E272" w14:textId="77777777" w:rsidR="00773D30" w:rsidRPr="00517121" w:rsidRDefault="00773D30" w:rsidP="00773D30">
            <w:pPr>
              <w:rPr>
                <w:color w:val="000000"/>
                <w:sz w:val="20"/>
                <w:szCs w:val="20"/>
                <w:lang w:val="lv-LV" w:eastAsia="lv-LV"/>
              </w:rPr>
            </w:pPr>
          </w:p>
        </w:tc>
        <w:tc>
          <w:tcPr>
            <w:tcW w:w="1417" w:type="dxa"/>
            <w:vMerge/>
            <w:vAlign w:val="center"/>
            <w:hideMark/>
          </w:tcPr>
          <w:p w14:paraId="0389055C" w14:textId="77777777" w:rsidR="00773D30" w:rsidRPr="00517121" w:rsidRDefault="00773D30" w:rsidP="00773D30">
            <w:pPr>
              <w:rPr>
                <w:color w:val="000000"/>
                <w:sz w:val="20"/>
                <w:szCs w:val="20"/>
                <w:lang w:val="lv-LV" w:eastAsia="lv-LV"/>
              </w:rPr>
            </w:pPr>
          </w:p>
        </w:tc>
      </w:tr>
      <w:tr w:rsidR="00773D30" w:rsidRPr="00517121" w14:paraId="13F6789C" w14:textId="77777777" w:rsidTr="00773D30">
        <w:trPr>
          <w:trHeight w:val="270"/>
        </w:trPr>
        <w:tc>
          <w:tcPr>
            <w:tcW w:w="567" w:type="dxa"/>
            <w:vMerge/>
            <w:vAlign w:val="center"/>
            <w:hideMark/>
          </w:tcPr>
          <w:p w14:paraId="0E734B99" w14:textId="77777777" w:rsidR="00773D30" w:rsidRPr="00517121" w:rsidRDefault="00773D30" w:rsidP="00773D30">
            <w:pPr>
              <w:rPr>
                <w:color w:val="000000"/>
                <w:sz w:val="20"/>
                <w:szCs w:val="20"/>
                <w:lang w:val="lv-LV" w:eastAsia="lv-LV"/>
              </w:rPr>
            </w:pPr>
          </w:p>
        </w:tc>
        <w:tc>
          <w:tcPr>
            <w:tcW w:w="1844" w:type="dxa"/>
            <w:vMerge/>
            <w:vAlign w:val="center"/>
            <w:hideMark/>
          </w:tcPr>
          <w:p w14:paraId="7827E753"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DE24494" w14:textId="76013031"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C6DAB1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Višķi</w:t>
            </w:r>
          </w:p>
        </w:tc>
        <w:tc>
          <w:tcPr>
            <w:tcW w:w="1276" w:type="dxa"/>
            <w:shd w:val="clear" w:color="auto" w:fill="auto"/>
            <w:noWrap/>
            <w:vAlign w:val="center"/>
            <w:hideMark/>
          </w:tcPr>
          <w:p w14:paraId="764A976E"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BEE3945" w14:textId="204CD2C2" w:rsidR="00773D30" w:rsidRPr="00517121" w:rsidRDefault="00773D30" w:rsidP="00773D30">
            <w:pPr>
              <w:jc w:val="center"/>
              <w:rPr>
                <w:color w:val="000000"/>
                <w:sz w:val="20"/>
                <w:szCs w:val="20"/>
                <w:lang w:val="lv-LV" w:eastAsia="lv-LV"/>
              </w:rPr>
            </w:pPr>
            <w:r w:rsidRPr="00517121">
              <w:rPr>
                <w:color w:val="000000"/>
                <w:sz w:val="20"/>
                <w:szCs w:val="20"/>
                <w:lang w:val="lv-LV"/>
              </w:rPr>
              <w:t>4000</w:t>
            </w:r>
          </w:p>
        </w:tc>
        <w:tc>
          <w:tcPr>
            <w:tcW w:w="992" w:type="dxa"/>
            <w:shd w:val="clear" w:color="auto" w:fill="auto"/>
            <w:noWrap/>
            <w:vAlign w:val="center"/>
            <w:hideMark/>
          </w:tcPr>
          <w:p w14:paraId="6E0F1117" w14:textId="28CC2D2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0.40</w:t>
            </w:r>
          </w:p>
        </w:tc>
        <w:tc>
          <w:tcPr>
            <w:tcW w:w="1418" w:type="dxa"/>
            <w:vMerge/>
            <w:vAlign w:val="center"/>
            <w:hideMark/>
          </w:tcPr>
          <w:p w14:paraId="530F9FEE" w14:textId="77777777" w:rsidR="00773D30" w:rsidRPr="00517121" w:rsidRDefault="00773D30" w:rsidP="00773D30">
            <w:pPr>
              <w:rPr>
                <w:color w:val="000000"/>
                <w:sz w:val="20"/>
                <w:szCs w:val="20"/>
                <w:lang w:val="lv-LV" w:eastAsia="lv-LV"/>
              </w:rPr>
            </w:pPr>
          </w:p>
        </w:tc>
        <w:tc>
          <w:tcPr>
            <w:tcW w:w="1417" w:type="dxa"/>
            <w:vMerge/>
            <w:vAlign w:val="center"/>
            <w:hideMark/>
          </w:tcPr>
          <w:p w14:paraId="197761FA" w14:textId="77777777" w:rsidR="00773D30" w:rsidRPr="00517121" w:rsidRDefault="00773D30" w:rsidP="00773D30">
            <w:pPr>
              <w:rPr>
                <w:color w:val="000000"/>
                <w:sz w:val="20"/>
                <w:szCs w:val="20"/>
                <w:lang w:val="lv-LV" w:eastAsia="lv-LV"/>
              </w:rPr>
            </w:pPr>
          </w:p>
        </w:tc>
      </w:tr>
      <w:tr w:rsidR="00773D30" w:rsidRPr="00517121" w14:paraId="744ADD95" w14:textId="77777777" w:rsidTr="00773D30">
        <w:trPr>
          <w:trHeight w:val="270"/>
        </w:trPr>
        <w:tc>
          <w:tcPr>
            <w:tcW w:w="567" w:type="dxa"/>
            <w:vMerge/>
            <w:vAlign w:val="center"/>
            <w:hideMark/>
          </w:tcPr>
          <w:p w14:paraId="717DA267" w14:textId="77777777" w:rsidR="00773D30" w:rsidRPr="00517121" w:rsidRDefault="00773D30" w:rsidP="00773D30">
            <w:pPr>
              <w:rPr>
                <w:color w:val="000000"/>
                <w:sz w:val="20"/>
                <w:szCs w:val="20"/>
                <w:lang w:val="lv-LV" w:eastAsia="lv-LV"/>
              </w:rPr>
            </w:pPr>
          </w:p>
        </w:tc>
        <w:tc>
          <w:tcPr>
            <w:tcW w:w="1844" w:type="dxa"/>
            <w:vMerge/>
            <w:vAlign w:val="center"/>
            <w:hideMark/>
          </w:tcPr>
          <w:p w14:paraId="7BCC504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830FEEC" w14:textId="4D9AA337"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AB08E0F"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Vīganti</w:t>
            </w:r>
          </w:p>
        </w:tc>
        <w:tc>
          <w:tcPr>
            <w:tcW w:w="1276" w:type="dxa"/>
            <w:shd w:val="clear" w:color="auto" w:fill="auto"/>
            <w:noWrap/>
            <w:vAlign w:val="center"/>
            <w:hideMark/>
          </w:tcPr>
          <w:p w14:paraId="2246A5A0"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56214661" w14:textId="3E3E2156" w:rsidR="00773D30" w:rsidRPr="00517121" w:rsidRDefault="00773D30" w:rsidP="00773D30">
            <w:pPr>
              <w:jc w:val="center"/>
              <w:rPr>
                <w:color w:val="000000"/>
                <w:sz w:val="20"/>
                <w:szCs w:val="20"/>
                <w:lang w:val="lv-LV" w:eastAsia="lv-LV"/>
              </w:rPr>
            </w:pPr>
            <w:r w:rsidRPr="00517121">
              <w:rPr>
                <w:color w:val="000000"/>
                <w:sz w:val="20"/>
                <w:szCs w:val="20"/>
                <w:lang w:val="lv-LV"/>
              </w:rPr>
              <w:t>1500</w:t>
            </w:r>
          </w:p>
        </w:tc>
        <w:tc>
          <w:tcPr>
            <w:tcW w:w="992" w:type="dxa"/>
            <w:shd w:val="clear" w:color="auto" w:fill="auto"/>
            <w:noWrap/>
            <w:vAlign w:val="center"/>
            <w:hideMark/>
          </w:tcPr>
          <w:p w14:paraId="17787415" w14:textId="3D17D3B3"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0.15</w:t>
            </w:r>
          </w:p>
        </w:tc>
        <w:tc>
          <w:tcPr>
            <w:tcW w:w="1418" w:type="dxa"/>
            <w:vMerge/>
            <w:vAlign w:val="center"/>
            <w:hideMark/>
          </w:tcPr>
          <w:p w14:paraId="030A0DE5" w14:textId="77777777" w:rsidR="00773D30" w:rsidRPr="00517121" w:rsidRDefault="00773D30" w:rsidP="00773D30">
            <w:pPr>
              <w:rPr>
                <w:color w:val="000000"/>
                <w:sz w:val="20"/>
                <w:szCs w:val="20"/>
                <w:lang w:val="lv-LV" w:eastAsia="lv-LV"/>
              </w:rPr>
            </w:pPr>
          </w:p>
        </w:tc>
        <w:tc>
          <w:tcPr>
            <w:tcW w:w="1417" w:type="dxa"/>
            <w:vMerge/>
            <w:vAlign w:val="center"/>
            <w:hideMark/>
          </w:tcPr>
          <w:p w14:paraId="33C3A983" w14:textId="77777777" w:rsidR="00773D30" w:rsidRPr="00517121" w:rsidRDefault="00773D30" w:rsidP="00773D30">
            <w:pPr>
              <w:rPr>
                <w:color w:val="000000"/>
                <w:sz w:val="20"/>
                <w:szCs w:val="20"/>
                <w:lang w:val="lv-LV" w:eastAsia="lv-LV"/>
              </w:rPr>
            </w:pPr>
          </w:p>
        </w:tc>
      </w:tr>
      <w:tr w:rsidR="00773D30" w:rsidRPr="00517121" w14:paraId="28E1DA35" w14:textId="77777777" w:rsidTr="00773D30">
        <w:trPr>
          <w:trHeight w:val="270"/>
        </w:trPr>
        <w:tc>
          <w:tcPr>
            <w:tcW w:w="567" w:type="dxa"/>
            <w:vMerge/>
            <w:vAlign w:val="center"/>
            <w:hideMark/>
          </w:tcPr>
          <w:p w14:paraId="7723898C" w14:textId="77777777" w:rsidR="00773D30" w:rsidRPr="00517121" w:rsidRDefault="00773D30" w:rsidP="00773D30">
            <w:pPr>
              <w:rPr>
                <w:color w:val="000000"/>
                <w:sz w:val="20"/>
                <w:szCs w:val="20"/>
                <w:lang w:val="lv-LV" w:eastAsia="lv-LV"/>
              </w:rPr>
            </w:pPr>
          </w:p>
        </w:tc>
        <w:tc>
          <w:tcPr>
            <w:tcW w:w="1844" w:type="dxa"/>
            <w:vMerge/>
            <w:vAlign w:val="center"/>
            <w:hideMark/>
          </w:tcPr>
          <w:p w14:paraId="2960B9C5"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EC3826B" w14:textId="478DD0A5"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D6F4A7E"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Aglona</w:t>
            </w:r>
          </w:p>
        </w:tc>
        <w:tc>
          <w:tcPr>
            <w:tcW w:w="1276" w:type="dxa"/>
            <w:shd w:val="clear" w:color="auto" w:fill="auto"/>
            <w:noWrap/>
            <w:vAlign w:val="center"/>
            <w:hideMark/>
          </w:tcPr>
          <w:p w14:paraId="218994EC"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7009D7DB" w14:textId="7091B74E" w:rsidR="00773D30" w:rsidRPr="00517121" w:rsidRDefault="00773D30" w:rsidP="00773D30">
            <w:pPr>
              <w:jc w:val="center"/>
              <w:rPr>
                <w:color w:val="000000"/>
                <w:sz w:val="20"/>
                <w:szCs w:val="20"/>
                <w:lang w:val="lv-LV" w:eastAsia="lv-LV"/>
              </w:rPr>
            </w:pPr>
            <w:r w:rsidRPr="00517121">
              <w:rPr>
                <w:color w:val="000000"/>
                <w:sz w:val="20"/>
                <w:szCs w:val="20"/>
                <w:lang w:val="lv-LV"/>
              </w:rPr>
              <w:t>10500</w:t>
            </w:r>
          </w:p>
        </w:tc>
        <w:tc>
          <w:tcPr>
            <w:tcW w:w="992" w:type="dxa"/>
            <w:shd w:val="clear" w:color="auto" w:fill="auto"/>
            <w:noWrap/>
            <w:vAlign w:val="center"/>
            <w:hideMark/>
          </w:tcPr>
          <w:p w14:paraId="75793AD3" w14:textId="5595D49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1.05</w:t>
            </w:r>
          </w:p>
        </w:tc>
        <w:tc>
          <w:tcPr>
            <w:tcW w:w="1418" w:type="dxa"/>
            <w:vMerge/>
            <w:vAlign w:val="center"/>
            <w:hideMark/>
          </w:tcPr>
          <w:p w14:paraId="46D2A025" w14:textId="77777777" w:rsidR="00773D30" w:rsidRPr="00517121" w:rsidRDefault="00773D30" w:rsidP="00773D30">
            <w:pPr>
              <w:rPr>
                <w:color w:val="000000"/>
                <w:sz w:val="20"/>
                <w:szCs w:val="20"/>
                <w:lang w:val="lv-LV" w:eastAsia="lv-LV"/>
              </w:rPr>
            </w:pPr>
          </w:p>
        </w:tc>
        <w:tc>
          <w:tcPr>
            <w:tcW w:w="1417" w:type="dxa"/>
            <w:vMerge/>
            <w:vAlign w:val="center"/>
            <w:hideMark/>
          </w:tcPr>
          <w:p w14:paraId="19569013" w14:textId="77777777" w:rsidR="00773D30" w:rsidRPr="00517121" w:rsidRDefault="00773D30" w:rsidP="00773D30">
            <w:pPr>
              <w:rPr>
                <w:color w:val="000000"/>
                <w:sz w:val="20"/>
                <w:szCs w:val="20"/>
                <w:lang w:val="lv-LV" w:eastAsia="lv-LV"/>
              </w:rPr>
            </w:pPr>
          </w:p>
        </w:tc>
      </w:tr>
      <w:tr w:rsidR="00773D30" w:rsidRPr="00517121" w14:paraId="17DFE8B9" w14:textId="77777777" w:rsidTr="00773D30">
        <w:trPr>
          <w:trHeight w:val="270"/>
        </w:trPr>
        <w:tc>
          <w:tcPr>
            <w:tcW w:w="567" w:type="dxa"/>
            <w:vMerge/>
            <w:vAlign w:val="center"/>
            <w:hideMark/>
          </w:tcPr>
          <w:p w14:paraId="7B7CEAA8" w14:textId="77777777" w:rsidR="00773D30" w:rsidRPr="00517121" w:rsidRDefault="00773D30" w:rsidP="00773D30">
            <w:pPr>
              <w:rPr>
                <w:color w:val="000000"/>
                <w:sz w:val="20"/>
                <w:szCs w:val="20"/>
                <w:lang w:val="lv-LV" w:eastAsia="lv-LV"/>
              </w:rPr>
            </w:pPr>
          </w:p>
        </w:tc>
        <w:tc>
          <w:tcPr>
            <w:tcW w:w="1844" w:type="dxa"/>
            <w:vMerge/>
            <w:vAlign w:val="center"/>
            <w:hideMark/>
          </w:tcPr>
          <w:p w14:paraId="02433335"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67103B9D" w14:textId="7EB1D077" w:rsidR="00773D30" w:rsidRPr="00517121" w:rsidRDefault="00773D30" w:rsidP="00773D30">
            <w:pPr>
              <w:jc w:val="center"/>
              <w:rPr>
                <w:sz w:val="20"/>
                <w:szCs w:val="20"/>
                <w:lang w:val="lv-LV" w:eastAsia="lv-LV"/>
              </w:rPr>
            </w:pPr>
            <w:proofErr w:type="spellStart"/>
            <w:r w:rsidRPr="00517121">
              <w:rPr>
                <w:color w:val="000000"/>
                <w:sz w:val="20"/>
                <w:szCs w:val="20"/>
                <w:lang w:val="lv-LV" w:eastAsia="lv-LV"/>
              </w:rPr>
              <w:t>C.p</w:t>
            </w:r>
            <w:proofErr w:type="spellEnd"/>
            <w:r w:rsidRPr="00517121">
              <w:rPr>
                <w:color w:val="000000"/>
                <w:sz w:val="20"/>
                <w:szCs w:val="20"/>
                <w:lang w:val="lv-LV" w:eastAsia="lv-LV"/>
              </w:rPr>
              <w:t>.</w:t>
            </w:r>
          </w:p>
        </w:tc>
        <w:tc>
          <w:tcPr>
            <w:tcW w:w="1559" w:type="dxa"/>
            <w:shd w:val="clear" w:color="auto" w:fill="auto"/>
            <w:noWrap/>
            <w:vAlign w:val="center"/>
            <w:hideMark/>
          </w:tcPr>
          <w:p w14:paraId="74CBDB3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Krāce</w:t>
            </w:r>
          </w:p>
        </w:tc>
        <w:tc>
          <w:tcPr>
            <w:tcW w:w="1276" w:type="dxa"/>
            <w:shd w:val="clear" w:color="auto" w:fill="auto"/>
            <w:noWrap/>
            <w:vAlign w:val="center"/>
            <w:hideMark/>
          </w:tcPr>
          <w:p w14:paraId="4BA4B985"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6BF0AA85" w14:textId="21322E17" w:rsidR="00773D30" w:rsidRPr="00517121" w:rsidRDefault="00773D30" w:rsidP="00773D30">
            <w:pPr>
              <w:jc w:val="center"/>
              <w:rPr>
                <w:color w:val="000000"/>
                <w:sz w:val="20"/>
                <w:szCs w:val="20"/>
                <w:lang w:val="lv-LV" w:eastAsia="lv-LV"/>
              </w:rPr>
            </w:pPr>
            <w:r w:rsidRPr="00517121">
              <w:rPr>
                <w:color w:val="000000"/>
                <w:sz w:val="20"/>
                <w:szCs w:val="20"/>
                <w:lang w:val="lv-LV"/>
              </w:rPr>
              <w:t>1400</w:t>
            </w:r>
          </w:p>
        </w:tc>
        <w:tc>
          <w:tcPr>
            <w:tcW w:w="992" w:type="dxa"/>
            <w:shd w:val="clear" w:color="auto" w:fill="auto"/>
            <w:noWrap/>
            <w:vAlign w:val="center"/>
            <w:hideMark/>
          </w:tcPr>
          <w:p w14:paraId="5EA39606" w14:textId="44AAEA70"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0.14</w:t>
            </w:r>
          </w:p>
        </w:tc>
        <w:tc>
          <w:tcPr>
            <w:tcW w:w="1418" w:type="dxa"/>
            <w:vMerge/>
            <w:vAlign w:val="center"/>
            <w:hideMark/>
          </w:tcPr>
          <w:p w14:paraId="44BF5B8A" w14:textId="77777777" w:rsidR="00773D30" w:rsidRPr="00517121" w:rsidRDefault="00773D30" w:rsidP="00773D30">
            <w:pPr>
              <w:rPr>
                <w:color w:val="000000"/>
                <w:sz w:val="20"/>
                <w:szCs w:val="20"/>
                <w:lang w:val="lv-LV" w:eastAsia="lv-LV"/>
              </w:rPr>
            </w:pPr>
          </w:p>
        </w:tc>
        <w:tc>
          <w:tcPr>
            <w:tcW w:w="1417" w:type="dxa"/>
            <w:vMerge/>
            <w:vAlign w:val="center"/>
            <w:hideMark/>
          </w:tcPr>
          <w:p w14:paraId="7C27A488" w14:textId="77777777" w:rsidR="00773D30" w:rsidRPr="00517121" w:rsidRDefault="00773D30" w:rsidP="00773D30">
            <w:pPr>
              <w:rPr>
                <w:color w:val="000000"/>
                <w:sz w:val="20"/>
                <w:szCs w:val="20"/>
                <w:lang w:val="lv-LV" w:eastAsia="lv-LV"/>
              </w:rPr>
            </w:pPr>
          </w:p>
        </w:tc>
      </w:tr>
      <w:tr w:rsidR="00773D30" w:rsidRPr="00517121" w14:paraId="51E48521" w14:textId="77777777" w:rsidTr="00773D30">
        <w:trPr>
          <w:trHeight w:val="270"/>
        </w:trPr>
        <w:tc>
          <w:tcPr>
            <w:tcW w:w="567" w:type="dxa"/>
            <w:vMerge/>
            <w:vAlign w:val="center"/>
            <w:hideMark/>
          </w:tcPr>
          <w:p w14:paraId="03EFC9AB" w14:textId="77777777" w:rsidR="00773D30" w:rsidRPr="00517121" w:rsidRDefault="00773D30" w:rsidP="00773D30">
            <w:pPr>
              <w:rPr>
                <w:color w:val="000000"/>
                <w:sz w:val="20"/>
                <w:szCs w:val="20"/>
                <w:lang w:val="lv-LV" w:eastAsia="lv-LV"/>
              </w:rPr>
            </w:pPr>
          </w:p>
        </w:tc>
        <w:tc>
          <w:tcPr>
            <w:tcW w:w="1844" w:type="dxa"/>
            <w:vMerge/>
            <w:vAlign w:val="center"/>
            <w:hideMark/>
          </w:tcPr>
          <w:p w14:paraId="21184B09"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C036EAA" w14:textId="0DCA18C1"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AB933CA"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Malta</w:t>
            </w:r>
          </w:p>
        </w:tc>
        <w:tc>
          <w:tcPr>
            <w:tcW w:w="1276" w:type="dxa"/>
            <w:shd w:val="clear" w:color="auto" w:fill="auto"/>
            <w:noWrap/>
            <w:vAlign w:val="center"/>
            <w:hideMark/>
          </w:tcPr>
          <w:p w14:paraId="5E04C9E3"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18F77D47" w14:textId="1D1EDA7C" w:rsidR="00773D30" w:rsidRPr="00517121" w:rsidRDefault="00773D30" w:rsidP="00773D30">
            <w:pPr>
              <w:jc w:val="center"/>
              <w:rPr>
                <w:color w:val="000000"/>
                <w:sz w:val="20"/>
                <w:szCs w:val="20"/>
                <w:lang w:val="lv-LV" w:eastAsia="lv-LV"/>
              </w:rPr>
            </w:pPr>
            <w:r w:rsidRPr="00517121">
              <w:rPr>
                <w:color w:val="000000"/>
                <w:sz w:val="20"/>
                <w:szCs w:val="20"/>
                <w:lang w:val="lv-LV"/>
              </w:rPr>
              <w:t>3300</w:t>
            </w:r>
          </w:p>
        </w:tc>
        <w:tc>
          <w:tcPr>
            <w:tcW w:w="992" w:type="dxa"/>
            <w:shd w:val="clear" w:color="auto" w:fill="auto"/>
            <w:noWrap/>
            <w:vAlign w:val="center"/>
            <w:hideMark/>
          </w:tcPr>
          <w:p w14:paraId="42A70895" w14:textId="0ACA965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0.33</w:t>
            </w:r>
          </w:p>
        </w:tc>
        <w:tc>
          <w:tcPr>
            <w:tcW w:w="1418" w:type="dxa"/>
            <w:vMerge/>
            <w:vAlign w:val="center"/>
            <w:hideMark/>
          </w:tcPr>
          <w:p w14:paraId="1D01234F" w14:textId="77777777" w:rsidR="00773D30" w:rsidRPr="00517121" w:rsidRDefault="00773D30" w:rsidP="00773D30">
            <w:pPr>
              <w:rPr>
                <w:color w:val="000000"/>
                <w:sz w:val="20"/>
                <w:szCs w:val="20"/>
                <w:lang w:val="lv-LV" w:eastAsia="lv-LV"/>
              </w:rPr>
            </w:pPr>
          </w:p>
        </w:tc>
        <w:tc>
          <w:tcPr>
            <w:tcW w:w="1417" w:type="dxa"/>
            <w:vMerge/>
            <w:vAlign w:val="center"/>
            <w:hideMark/>
          </w:tcPr>
          <w:p w14:paraId="4FB445BF" w14:textId="77777777" w:rsidR="00773D30" w:rsidRPr="00517121" w:rsidRDefault="00773D30" w:rsidP="00773D30">
            <w:pPr>
              <w:rPr>
                <w:color w:val="000000"/>
                <w:sz w:val="20"/>
                <w:szCs w:val="20"/>
                <w:lang w:val="lv-LV" w:eastAsia="lv-LV"/>
              </w:rPr>
            </w:pPr>
          </w:p>
        </w:tc>
      </w:tr>
      <w:tr w:rsidR="00773D30" w:rsidRPr="00517121" w14:paraId="0095F5A4" w14:textId="77777777" w:rsidTr="00773D30">
        <w:trPr>
          <w:trHeight w:val="270"/>
        </w:trPr>
        <w:tc>
          <w:tcPr>
            <w:tcW w:w="567" w:type="dxa"/>
            <w:vMerge/>
            <w:vAlign w:val="center"/>
            <w:hideMark/>
          </w:tcPr>
          <w:p w14:paraId="46D42D89" w14:textId="77777777" w:rsidR="00773D30" w:rsidRPr="00517121" w:rsidRDefault="00773D30" w:rsidP="00773D30">
            <w:pPr>
              <w:rPr>
                <w:color w:val="000000"/>
                <w:sz w:val="20"/>
                <w:szCs w:val="20"/>
                <w:lang w:val="lv-LV" w:eastAsia="lv-LV"/>
              </w:rPr>
            </w:pPr>
          </w:p>
        </w:tc>
        <w:tc>
          <w:tcPr>
            <w:tcW w:w="1844" w:type="dxa"/>
            <w:vMerge/>
            <w:vAlign w:val="center"/>
            <w:hideMark/>
          </w:tcPr>
          <w:p w14:paraId="54E3C5D9"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4129F0F2" w14:textId="517F4DBC" w:rsidR="00773D30" w:rsidRPr="00517121" w:rsidRDefault="00773D30" w:rsidP="00773D30">
            <w:pPr>
              <w:jc w:val="center"/>
              <w:rPr>
                <w:color w:val="000000"/>
                <w:sz w:val="20"/>
                <w:szCs w:val="20"/>
                <w:lang w:val="lv-LV" w:eastAsia="lv-LV"/>
              </w:rPr>
            </w:pPr>
            <w:proofErr w:type="spellStart"/>
            <w:r w:rsidRPr="00517121">
              <w:rPr>
                <w:color w:val="000000"/>
                <w:sz w:val="20"/>
                <w:szCs w:val="20"/>
                <w:lang w:val="lv-LV" w:eastAsia="lv-LV"/>
              </w:rPr>
              <w:t>C.p</w:t>
            </w:r>
            <w:proofErr w:type="spellEnd"/>
            <w:r w:rsidRPr="00517121">
              <w:rPr>
                <w:color w:val="000000"/>
                <w:sz w:val="20"/>
                <w:szCs w:val="20"/>
                <w:lang w:val="lv-LV" w:eastAsia="lv-LV"/>
              </w:rPr>
              <w:t>.</w:t>
            </w:r>
          </w:p>
        </w:tc>
        <w:tc>
          <w:tcPr>
            <w:tcW w:w="1559" w:type="dxa"/>
            <w:shd w:val="clear" w:color="auto" w:fill="auto"/>
            <w:noWrap/>
            <w:vAlign w:val="center"/>
            <w:hideMark/>
          </w:tcPr>
          <w:p w14:paraId="010D48F6"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Pūpoli</w:t>
            </w:r>
          </w:p>
        </w:tc>
        <w:tc>
          <w:tcPr>
            <w:tcW w:w="1276" w:type="dxa"/>
            <w:shd w:val="clear" w:color="auto" w:fill="auto"/>
            <w:noWrap/>
            <w:vAlign w:val="center"/>
            <w:hideMark/>
          </w:tcPr>
          <w:p w14:paraId="75B4BF0F"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7D2D1336" w14:textId="43B08E61" w:rsidR="00773D30" w:rsidRPr="00517121" w:rsidRDefault="00773D30" w:rsidP="00773D30">
            <w:pPr>
              <w:jc w:val="center"/>
              <w:rPr>
                <w:color w:val="000000"/>
                <w:sz w:val="20"/>
                <w:szCs w:val="20"/>
                <w:lang w:val="lv-LV" w:eastAsia="lv-LV"/>
              </w:rPr>
            </w:pPr>
            <w:r w:rsidRPr="00517121">
              <w:rPr>
                <w:color w:val="000000"/>
                <w:sz w:val="20"/>
                <w:szCs w:val="20"/>
                <w:lang w:val="lv-LV"/>
              </w:rPr>
              <w:t>1100</w:t>
            </w:r>
          </w:p>
        </w:tc>
        <w:tc>
          <w:tcPr>
            <w:tcW w:w="992" w:type="dxa"/>
            <w:shd w:val="clear" w:color="auto" w:fill="auto"/>
            <w:noWrap/>
            <w:vAlign w:val="center"/>
            <w:hideMark/>
          </w:tcPr>
          <w:p w14:paraId="0F2D8703" w14:textId="698DBA33"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0.11</w:t>
            </w:r>
          </w:p>
        </w:tc>
        <w:tc>
          <w:tcPr>
            <w:tcW w:w="1418" w:type="dxa"/>
            <w:vMerge/>
            <w:vAlign w:val="center"/>
            <w:hideMark/>
          </w:tcPr>
          <w:p w14:paraId="60A1249A" w14:textId="77777777" w:rsidR="00773D30" w:rsidRPr="00517121" w:rsidRDefault="00773D30" w:rsidP="00773D30">
            <w:pPr>
              <w:rPr>
                <w:color w:val="000000"/>
                <w:sz w:val="20"/>
                <w:szCs w:val="20"/>
                <w:lang w:val="lv-LV" w:eastAsia="lv-LV"/>
              </w:rPr>
            </w:pPr>
          </w:p>
        </w:tc>
        <w:tc>
          <w:tcPr>
            <w:tcW w:w="1417" w:type="dxa"/>
            <w:vMerge/>
            <w:vAlign w:val="center"/>
            <w:hideMark/>
          </w:tcPr>
          <w:p w14:paraId="21060FB9" w14:textId="77777777" w:rsidR="00773D30" w:rsidRPr="00517121" w:rsidRDefault="00773D30" w:rsidP="00773D30">
            <w:pPr>
              <w:rPr>
                <w:color w:val="000000"/>
                <w:sz w:val="20"/>
                <w:szCs w:val="20"/>
                <w:lang w:val="lv-LV" w:eastAsia="lv-LV"/>
              </w:rPr>
            </w:pPr>
          </w:p>
        </w:tc>
      </w:tr>
      <w:tr w:rsidR="00773D30" w:rsidRPr="00517121" w14:paraId="21EDA58C" w14:textId="77777777" w:rsidTr="00773D30">
        <w:trPr>
          <w:trHeight w:val="270"/>
        </w:trPr>
        <w:tc>
          <w:tcPr>
            <w:tcW w:w="567" w:type="dxa"/>
            <w:vMerge w:val="restart"/>
            <w:shd w:val="clear" w:color="auto" w:fill="auto"/>
            <w:vAlign w:val="center"/>
            <w:hideMark/>
          </w:tcPr>
          <w:p w14:paraId="13FD485B"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18</w:t>
            </w:r>
          </w:p>
        </w:tc>
        <w:tc>
          <w:tcPr>
            <w:tcW w:w="1844" w:type="dxa"/>
            <w:vMerge w:val="restart"/>
            <w:shd w:val="clear" w:color="auto" w:fill="auto"/>
            <w:vAlign w:val="center"/>
            <w:hideMark/>
          </w:tcPr>
          <w:p w14:paraId="76CD923D"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Rēzekne-I - Kārsava - VR</w:t>
            </w:r>
          </w:p>
        </w:tc>
        <w:tc>
          <w:tcPr>
            <w:tcW w:w="709" w:type="dxa"/>
            <w:shd w:val="clear" w:color="auto" w:fill="auto"/>
            <w:vAlign w:val="center"/>
            <w:hideMark/>
          </w:tcPr>
          <w:p w14:paraId="477028EE" w14:textId="75ED9AB6" w:rsidR="00773D30" w:rsidRPr="00517121" w:rsidRDefault="00773D30" w:rsidP="00773D30">
            <w:pPr>
              <w:jc w:val="center"/>
              <w:rPr>
                <w:color w:val="000000"/>
                <w:sz w:val="20"/>
                <w:szCs w:val="20"/>
                <w:lang w:val="lv-LV" w:eastAsia="lv-LV"/>
              </w:rPr>
            </w:pPr>
            <w:proofErr w:type="spellStart"/>
            <w:r w:rsidRPr="00517121">
              <w:rPr>
                <w:color w:val="000000"/>
                <w:sz w:val="20"/>
                <w:szCs w:val="20"/>
                <w:lang w:val="lv-LV" w:eastAsia="lv-LV"/>
              </w:rPr>
              <w:t>C.p</w:t>
            </w:r>
            <w:proofErr w:type="spellEnd"/>
            <w:r w:rsidRPr="00517121">
              <w:rPr>
                <w:color w:val="000000"/>
                <w:sz w:val="20"/>
                <w:szCs w:val="20"/>
                <w:lang w:val="lv-LV" w:eastAsia="lv-LV"/>
              </w:rPr>
              <w:t>.</w:t>
            </w:r>
          </w:p>
        </w:tc>
        <w:tc>
          <w:tcPr>
            <w:tcW w:w="1559" w:type="dxa"/>
            <w:shd w:val="clear" w:color="auto" w:fill="auto"/>
            <w:noWrap/>
            <w:vAlign w:val="center"/>
            <w:hideMark/>
          </w:tcPr>
          <w:p w14:paraId="34DF10F2"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Kleperova</w:t>
            </w:r>
            <w:proofErr w:type="spellEnd"/>
          </w:p>
        </w:tc>
        <w:tc>
          <w:tcPr>
            <w:tcW w:w="1276" w:type="dxa"/>
            <w:shd w:val="clear" w:color="auto" w:fill="auto"/>
            <w:noWrap/>
            <w:vAlign w:val="center"/>
            <w:hideMark/>
          </w:tcPr>
          <w:p w14:paraId="6C99EFA0"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4DE18486" w14:textId="6752F614" w:rsidR="00773D30" w:rsidRPr="00517121" w:rsidRDefault="00773D30" w:rsidP="00773D30">
            <w:pPr>
              <w:jc w:val="center"/>
              <w:rPr>
                <w:color w:val="000000"/>
                <w:sz w:val="20"/>
                <w:szCs w:val="20"/>
                <w:lang w:val="lv-LV" w:eastAsia="lv-LV"/>
              </w:rPr>
            </w:pPr>
            <w:r w:rsidRPr="00517121">
              <w:rPr>
                <w:color w:val="000000"/>
                <w:sz w:val="20"/>
                <w:szCs w:val="20"/>
                <w:lang w:val="lv-LV"/>
              </w:rPr>
              <w:t>1100</w:t>
            </w:r>
          </w:p>
        </w:tc>
        <w:tc>
          <w:tcPr>
            <w:tcW w:w="992" w:type="dxa"/>
            <w:shd w:val="clear" w:color="auto" w:fill="auto"/>
            <w:noWrap/>
            <w:vAlign w:val="center"/>
            <w:hideMark/>
          </w:tcPr>
          <w:p w14:paraId="2C170DC1" w14:textId="4546F2E8"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0.11</w:t>
            </w:r>
          </w:p>
        </w:tc>
        <w:tc>
          <w:tcPr>
            <w:tcW w:w="1418" w:type="dxa"/>
            <w:vMerge w:val="restart"/>
            <w:shd w:val="clear" w:color="auto" w:fill="auto"/>
            <w:vAlign w:val="center"/>
            <w:hideMark/>
          </w:tcPr>
          <w:p w14:paraId="0B775D50"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8700.00</w:t>
            </w:r>
          </w:p>
        </w:tc>
        <w:tc>
          <w:tcPr>
            <w:tcW w:w="1417" w:type="dxa"/>
            <w:vMerge w:val="restart"/>
            <w:shd w:val="clear" w:color="auto" w:fill="auto"/>
            <w:vAlign w:val="center"/>
            <w:hideMark/>
          </w:tcPr>
          <w:p w14:paraId="7D438260"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0.87</w:t>
            </w:r>
          </w:p>
        </w:tc>
      </w:tr>
      <w:tr w:rsidR="00773D30" w:rsidRPr="00517121" w14:paraId="1F0367A0" w14:textId="77777777" w:rsidTr="00773D30">
        <w:trPr>
          <w:trHeight w:val="270"/>
        </w:trPr>
        <w:tc>
          <w:tcPr>
            <w:tcW w:w="567" w:type="dxa"/>
            <w:vMerge/>
            <w:vAlign w:val="center"/>
            <w:hideMark/>
          </w:tcPr>
          <w:p w14:paraId="34F4AB53" w14:textId="77777777" w:rsidR="00773D30" w:rsidRPr="00517121" w:rsidRDefault="00773D30" w:rsidP="00773D30">
            <w:pPr>
              <w:rPr>
                <w:color w:val="000000"/>
                <w:sz w:val="20"/>
                <w:szCs w:val="20"/>
                <w:lang w:val="lv-LV" w:eastAsia="lv-LV"/>
              </w:rPr>
            </w:pPr>
          </w:p>
        </w:tc>
        <w:tc>
          <w:tcPr>
            <w:tcW w:w="1844" w:type="dxa"/>
            <w:vMerge/>
            <w:vAlign w:val="center"/>
            <w:hideMark/>
          </w:tcPr>
          <w:p w14:paraId="295D633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EB453E6" w14:textId="49E3087A"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6703A8B8"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Burzava</w:t>
            </w:r>
            <w:proofErr w:type="spellEnd"/>
          </w:p>
        </w:tc>
        <w:tc>
          <w:tcPr>
            <w:tcW w:w="1276" w:type="dxa"/>
            <w:shd w:val="clear" w:color="auto" w:fill="auto"/>
            <w:noWrap/>
            <w:vAlign w:val="center"/>
            <w:hideMark/>
          </w:tcPr>
          <w:p w14:paraId="126C98F3"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7A547575" w14:textId="74B74B1C" w:rsidR="00773D30" w:rsidRPr="00517121" w:rsidRDefault="00773D30" w:rsidP="00773D30">
            <w:pPr>
              <w:jc w:val="center"/>
              <w:rPr>
                <w:color w:val="000000"/>
                <w:sz w:val="20"/>
                <w:szCs w:val="20"/>
                <w:lang w:val="lv-LV" w:eastAsia="lv-LV"/>
              </w:rPr>
            </w:pPr>
            <w:r w:rsidRPr="00517121">
              <w:rPr>
                <w:color w:val="000000"/>
                <w:sz w:val="20"/>
                <w:szCs w:val="20"/>
                <w:lang w:val="lv-LV"/>
              </w:rPr>
              <w:t>1700</w:t>
            </w:r>
          </w:p>
        </w:tc>
        <w:tc>
          <w:tcPr>
            <w:tcW w:w="992" w:type="dxa"/>
            <w:shd w:val="clear" w:color="auto" w:fill="auto"/>
            <w:noWrap/>
            <w:vAlign w:val="center"/>
            <w:hideMark/>
          </w:tcPr>
          <w:p w14:paraId="55D2905B" w14:textId="5FA5E52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0.17</w:t>
            </w:r>
          </w:p>
        </w:tc>
        <w:tc>
          <w:tcPr>
            <w:tcW w:w="1418" w:type="dxa"/>
            <w:vMerge/>
            <w:vAlign w:val="center"/>
            <w:hideMark/>
          </w:tcPr>
          <w:p w14:paraId="09F8DD3C" w14:textId="77777777" w:rsidR="00773D30" w:rsidRPr="00517121" w:rsidRDefault="00773D30" w:rsidP="00773D30">
            <w:pPr>
              <w:rPr>
                <w:color w:val="000000"/>
                <w:sz w:val="20"/>
                <w:szCs w:val="20"/>
                <w:lang w:val="lv-LV" w:eastAsia="lv-LV"/>
              </w:rPr>
            </w:pPr>
          </w:p>
        </w:tc>
        <w:tc>
          <w:tcPr>
            <w:tcW w:w="1417" w:type="dxa"/>
            <w:vMerge/>
            <w:vAlign w:val="center"/>
            <w:hideMark/>
          </w:tcPr>
          <w:p w14:paraId="2B4C0909" w14:textId="77777777" w:rsidR="00773D30" w:rsidRPr="00517121" w:rsidRDefault="00773D30" w:rsidP="00773D30">
            <w:pPr>
              <w:rPr>
                <w:color w:val="000000"/>
                <w:sz w:val="20"/>
                <w:szCs w:val="20"/>
                <w:lang w:val="lv-LV" w:eastAsia="lv-LV"/>
              </w:rPr>
            </w:pPr>
          </w:p>
        </w:tc>
      </w:tr>
      <w:tr w:rsidR="00773D30" w:rsidRPr="00517121" w14:paraId="049484D8" w14:textId="77777777" w:rsidTr="00773D30">
        <w:trPr>
          <w:trHeight w:val="270"/>
        </w:trPr>
        <w:tc>
          <w:tcPr>
            <w:tcW w:w="567" w:type="dxa"/>
            <w:vMerge/>
            <w:vAlign w:val="center"/>
            <w:hideMark/>
          </w:tcPr>
          <w:p w14:paraId="60AB384B" w14:textId="77777777" w:rsidR="00773D30" w:rsidRPr="00517121" w:rsidRDefault="00773D30" w:rsidP="00773D30">
            <w:pPr>
              <w:rPr>
                <w:color w:val="000000"/>
                <w:sz w:val="20"/>
                <w:szCs w:val="20"/>
                <w:lang w:val="lv-LV" w:eastAsia="lv-LV"/>
              </w:rPr>
            </w:pPr>
          </w:p>
        </w:tc>
        <w:tc>
          <w:tcPr>
            <w:tcW w:w="1844" w:type="dxa"/>
            <w:vMerge/>
            <w:vAlign w:val="center"/>
            <w:hideMark/>
          </w:tcPr>
          <w:p w14:paraId="239B86EA"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2093878A" w14:textId="2FB6B49D"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6C38C61"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Ilzēni</w:t>
            </w:r>
            <w:proofErr w:type="spellEnd"/>
          </w:p>
        </w:tc>
        <w:tc>
          <w:tcPr>
            <w:tcW w:w="1276" w:type="dxa"/>
            <w:shd w:val="clear" w:color="auto" w:fill="auto"/>
            <w:noWrap/>
            <w:vAlign w:val="center"/>
            <w:hideMark/>
          </w:tcPr>
          <w:p w14:paraId="26ED3783"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070874C" w14:textId="36C955F4" w:rsidR="00773D30" w:rsidRPr="00517121" w:rsidRDefault="00773D30" w:rsidP="00773D30">
            <w:pPr>
              <w:jc w:val="center"/>
              <w:rPr>
                <w:color w:val="000000"/>
                <w:sz w:val="20"/>
                <w:szCs w:val="20"/>
                <w:lang w:val="lv-LV" w:eastAsia="lv-LV"/>
              </w:rPr>
            </w:pPr>
            <w:r w:rsidRPr="00517121">
              <w:rPr>
                <w:color w:val="000000"/>
                <w:sz w:val="20"/>
                <w:szCs w:val="20"/>
                <w:lang w:val="lv-LV"/>
              </w:rPr>
              <w:t>800</w:t>
            </w:r>
          </w:p>
        </w:tc>
        <w:tc>
          <w:tcPr>
            <w:tcW w:w="992" w:type="dxa"/>
            <w:shd w:val="clear" w:color="auto" w:fill="auto"/>
            <w:noWrap/>
            <w:vAlign w:val="center"/>
            <w:hideMark/>
          </w:tcPr>
          <w:p w14:paraId="7FD1109E" w14:textId="152B127A"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0.08</w:t>
            </w:r>
          </w:p>
        </w:tc>
        <w:tc>
          <w:tcPr>
            <w:tcW w:w="1418" w:type="dxa"/>
            <w:vMerge/>
            <w:vAlign w:val="center"/>
            <w:hideMark/>
          </w:tcPr>
          <w:p w14:paraId="12777284" w14:textId="77777777" w:rsidR="00773D30" w:rsidRPr="00517121" w:rsidRDefault="00773D30" w:rsidP="00773D30">
            <w:pPr>
              <w:rPr>
                <w:color w:val="000000"/>
                <w:sz w:val="20"/>
                <w:szCs w:val="20"/>
                <w:lang w:val="lv-LV" w:eastAsia="lv-LV"/>
              </w:rPr>
            </w:pPr>
          </w:p>
        </w:tc>
        <w:tc>
          <w:tcPr>
            <w:tcW w:w="1417" w:type="dxa"/>
            <w:vMerge/>
            <w:vAlign w:val="center"/>
            <w:hideMark/>
          </w:tcPr>
          <w:p w14:paraId="0B70E1D6" w14:textId="77777777" w:rsidR="00773D30" w:rsidRPr="00517121" w:rsidRDefault="00773D30" w:rsidP="00773D30">
            <w:pPr>
              <w:rPr>
                <w:color w:val="000000"/>
                <w:sz w:val="20"/>
                <w:szCs w:val="20"/>
                <w:lang w:val="lv-LV" w:eastAsia="lv-LV"/>
              </w:rPr>
            </w:pPr>
          </w:p>
        </w:tc>
      </w:tr>
      <w:tr w:rsidR="00773D30" w:rsidRPr="00517121" w14:paraId="6A6D0718" w14:textId="77777777" w:rsidTr="00773D30">
        <w:trPr>
          <w:trHeight w:val="270"/>
        </w:trPr>
        <w:tc>
          <w:tcPr>
            <w:tcW w:w="567" w:type="dxa"/>
            <w:vMerge/>
            <w:vAlign w:val="center"/>
            <w:hideMark/>
          </w:tcPr>
          <w:p w14:paraId="50B90B7D" w14:textId="77777777" w:rsidR="00773D30" w:rsidRPr="00517121" w:rsidRDefault="00773D30" w:rsidP="00773D30">
            <w:pPr>
              <w:rPr>
                <w:color w:val="000000"/>
                <w:sz w:val="20"/>
                <w:szCs w:val="20"/>
                <w:lang w:val="lv-LV" w:eastAsia="lv-LV"/>
              </w:rPr>
            </w:pPr>
          </w:p>
        </w:tc>
        <w:tc>
          <w:tcPr>
            <w:tcW w:w="1844" w:type="dxa"/>
            <w:vMerge/>
            <w:vAlign w:val="center"/>
            <w:hideMark/>
          </w:tcPr>
          <w:p w14:paraId="65FA9D04"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A667DCA" w14:textId="03B48EC6"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8F4985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Mežvidi</w:t>
            </w:r>
          </w:p>
        </w:tc>
        <w:tc>
          <w:tcPr>
            <w:tcW w:w="1276" w:type="dxa"/>
            <w:shd w:val="clear" w:color="auto" w:fill="auto"/>
            <w:noWrap/>
            <w:vAlign w:val="center"/>
            <w:hideMark/>
          </w:tcPr>
          <w:p w14:paraId="4A84C893"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5DA97BDC" w14:textId="64F330F4" w:rsidR="00773D30" w:rsidRPr="00517121" w:rsidRDefault="00773D30" w:rsidP="00773D30">
            <w:pPr>
              <w:jc w:val="center"/>
              <w:rPr>
                <w:color w:val="000000"/>
                <w:sz w:val="20"/>
                <w:szCs w:val="20"/>
                <w:lang w:val="lv-LV" w:eastAsia="lv-LV"/>
              </w:rPr>
            </w:pPr>
            <w:r w:rsidRPr="00517121">
              <w:rPr>
                <w:color w:val="000000"/>
                <w:sz w:val="20"/>
                <w:szCs w:val="20"/>
                <w:lang w:val="lv-LV"/>
              </w:rPr>
              <w:t>1300</w:t>
            </w:r>
          </w:p>
        </w:tc>
        <w:tc>
          <w:tcPr>
            <w:tcW w:w="992" w:type="dxa"/>
            <w:shd w:val="clear" w:color="auto" w:fill="auto"/>
            <w:noWrap/>
            <w:vAlign w:val="center"/>
            <w:hideMark/>
          </w:tcPr>
          <w:p w14:paraId="6572C84E" w14:textId="6803323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0.13</w:t>
            </w:r>
          </w:p>
        </w:tc>
        <w:tc>
          <w:tcPr>
            <w:tcW w:w="1418" w:type="dxa"/>
            <w:vMerge/>
            <w:vAlign w:val="center"/>
            <w:hideMark/>
          </w:tcPr>
          <w:p w14:paraId="7F7B5490" w14:textId="77777777" w:rsidR="00773D30" w:rsidRPr="00517121" w:rsidRDefault="00773D30" w:rsidP="00773D30">
            <w:pPr>
              <w:rPr>
                <w:color w:val="000000"/>
                <w:sz w:val="20"/>
                <w:szCs w:val="20"/>
                <w:lang w:val="lv-LV" w:eastAsia="lv-LV"/>
              </w:rPr>
            </w:pPr>
          </w:p>
        </w:tc>
        <w:tc>
          <w:tcPr>
            <w:tcW w:w="1417" w:type="dxa"/>
            <w:vMerge/>
            <w:vAlign w:val="center"/>
            <w:hideMark/>
          </w:tcPr>
          <w:p w14:paraId="39681EA9" w14:textId="77777777" w:rsidR="00773D30" w:rsidRPr="00517121" w:rsidRDefault="00773D30" w:rsidP="00773D30">
            <w:pPr>
              <w:rPr>
                <w:color w:val="000000"/>
                <w:sz w:val="20"/>
                <w:szCs w:val="20"/>
                <w:lang w:val="lv-LV" w:eastAsia="lv-LV"/>
              </w:rPr>
            </w:pPr>
          </w:p>
        </w:tc>
      </w:tr>
      <w:tr w:rsidR="00773D30" w:rsidRPr="00517121" w14:paraId="58D93C1D" w14:textId="77777777" w:rsidTr="00773D30">
        <w:trPr>
          <w:trHeight w:val="270"/>
        </w:trPr>
        <w:tc>
          <w:tcPr>
            <w:tcW w:w="567" w:type="dxa"/>
            <w:vMerge/>
            <w:vAlign w:val="center"/>
            <w:hideMark/>
          </w:tcPr>
          <w:p w14:paraId="73B60B6B" w14:textId="77777777" w:rsidR="00773D30" w:rsidRPr="00517121" w:rsidRDefault="00773D30" w:rsidP="00773D30">
            <w:pPr>
              <w:rPr>
                <w:color w:val="000000"/>
                <w:sz w:val="20"/>
                <w:szCs w:val="20"/>
                <w:lang w:val="lv-LV" w:eastAsia="lv-LV"/>
              </w:rPr>
            </w:pPr>
          </w:p>
        </w:tc>
        <w:tc>
          <w:tcPr>
            <w:tcW w:w="1844" w:type="dxa"/>
            <w:vMerge/>
            <w:vAlign w:val="center"/>
            <w:hideMark/>
          </w:tcPr>
          <w:p w14:paraId="29E0F0B3"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57EBB00" w14:textId="6BDB20F3"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9D8BCC6"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Pureņi</w:t>
            </w:r>
            <w:proofErr w:type="spellEnd"/>
          </w:p>
        </w:tc>
        <w:tc>
          <w:tcPr>
            <w:tcW w:w="1276" w:type="dxa"/>
            <w:shd w:val="clear" w:color="auto" w:fill="auto"/>
            <w:noWrap/>
            <w:vAlign w:val="center"/>
            <w:hideMark/>
          </w:tcPr>
          <w:p w14:paraId="6ACEE699"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61771A0" w14:textId="60A9ED23" w:rsidR="00773D30" w:rsidRPr="00517121" w:rsidRDefault="00773D30" w:rsidP="00773D30">
            <w:pPr>
              <w:jc w:val="center"/>
              <w:rPr>
                <w:color w:val="000000"/>
                <w:sz w:val="20"/>
                <w:szCs w:val="20"/>
                <w:lang w:val="lv-LV" w:eastAsia="lv-LV"/>
              </w:rPr>
            </w:pPr>
            <w:r w:rsidRPr="00517121">
              <w:rPr>
                <w:color w:val="000000"/>
                <w:sz w:val="20"/>
                <w:szCs w:val="20"/>
                <w:lang w:val="lv-LV"/>
              </w:rPr>
              <w:t>900</w:t>
            </w:r>
          </w:p>
        </w:tc>
        <w:tc>
          <w:tcPr>
            <w:tcW w:w="992" w:type="dxa"/>
            <w:shd w:val="clear" w:color="auto" w:fill="auto"/>
            <w:noWrap/>
            <w:vAlign w:val="center"/>
            <w:hideMark/>
          </w:tcPr>
          <w:p w14:paraId="7E87AF27" w14:textId="4A017CA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0.09</w:t>
            </w:r>
          </w:p>
        </w:tc>
        <w:tc>
          <w:tcPr>
            <w:tcW w:w="1418" w:type="dxa"/>
            <w:vMerge/>
            <w:vAlign w:val="center"/>
            <w:hideMark/>
          </w:tcPr>
          <w:p w14:paraId="365754D1" w14:textId="77777777" w:rsidR="00773D30" w:rsidRPr="00517121" w:rsidRDefault="00773D30" w:rsidP="00773D30">
            <w:pPr>
              <w:rPr>
                <w:color w:val="000000"/>
                <w:sz w:val="20"/>
                <w:szCs w:val="20"/>
                <w:lang w:val="lv-LV" w:eastAsia="lv-LV"/>
              </w:rPr>
            </w:pPr>
          </w:p>
        </w:tc>
        <w:tc>
          <w:tcPr>
            <w:tcW w:w="1417" w:type="dxa"/>
            <w:vMerge/>
            <w:vAlign w:val="center"/>
            <w:hideMark/>
          </w:tcPr>
          <w:p w14:paraId="4F5DB443" w14:textId="77777777" w:rsidR="00773D30" w:rsidRPr="00517121" w:rsidRDefault="00773D30" w:rsidP="00773D30">
            <w:pPr>
              <w:rPr>
                <w:color w:val="000000"/>
                <w:sz w:val="20"/>
                <w:szCs w:val="20"/>
                <w:lang w:val="lv-LV" w:eastAsia="lv-LV"/>
              </w:rPr>
            </w:pPr>
          </w:p>
        </w:tc>
      </w:tr>
      <w:tr w:rsidR="00773D30" w:rsidRPr="00517121" w14:paraId="23505589" w14:textId="77777777" w:rsidTr="00773D30">
        <w:trPr>
          <w:trHeight w:val="270"/>
        </w:trPr>
        <w:tc>
          <w:tcPr>
            <w:tcW w:w="567" w:type="dxa"/>
            <w:vMerge/>
            <w:vAlign w:val="center"/>
            <w:hideMark/>
          </w:tcPr>
          <w:p w14:paraId="20E41335" w14:textId="77777777" w:rsidR="00773D30" w:rsidRPr="00517121" w:rsidRDefault="00773D30" w:rsidP="00773D30">
            <w:pPr>
              <w:rPr>
                <w:color w:val="000000"/>
                <w:sz w:val="20"/>
                <w:szCs w:val="20"/>
                <w:lang w:val="lv-LV" w:eastAsia="lv-LV"/>
              </w:rPr>
            </w:pPr>
          </w:p>
        </w:tc>
        <w:tc>
          <w:tcPr>
            <w:tcW w:w="1844" w:type="dxa"/>
            <w:vMerge/>
            <w:vAlign w:val="center"/>
            <w:hideMark/>
          </w:tcPr>
          <w:p w14:paraId="68C19698"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5BB23DA" w14:textId="26167278"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75B4BD8"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Kārsava</w:t>
            </w:r>
          </w:p>
        </w:tc>
        <w:tc>
          <w:tcPr>
            <w:tcW w:w="1276" w:type="dxa"/>
            <w:shd w:val="clear" w:color="auto" w:fill="auto"/>
            <w:noWrap/>
            <w:vAlign w:val="center"/>
            <w:hideMark/>
          </w:tcPr>
          <w:p w14:paraId="64797BA7"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0420DC43" w14:textId="71FB3227" w:rsidR="00773D30" w:rsidRPr="00517121" w:rsidRDefault="00773D30" w:rsidP="00773D30">
            <w:pPr>
              <w:jc w:val="center"/>
              <w:rPr>
                <w:color w:val="000000"/>
                <w:sz w:val="20"/>
                <w:szCs w:val="20"/>
                <w:lang w:val="lv-LV" w:eastAsia="lv-LV"/>
              </w:rPr>
            </w:pPr>
            <w:r w:rsidRPr="00517121">
              <w:rPr>
                <w:color w:val="000000"/>
                <w:sz w:val="20"/>
                <w:szCs w:val="20"/>
                <w:lang w:val="lv-LV"/>
              </w:rPr>
              <w:t>2900</w:t>
            </w:r>
          </w:p>
        </w:tc>
        <w:tc>
          <w:tcPr>
            <w:tcW w:w="992" w:type="dxa"/>
            <w:shd w:val="clear" w:color="auto" w:fill="auto"/>
            <w:noWrap/>
            <w:vAlign w:val="center"/>
            <w:hideMark/>
          </w:tcPr>
          <w:p w14:paraId="712D8A8F" w14:textId="3C6EDCF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0.29</w:t>
            </w:r>
          </w:p>
        </w:tc>
        <w:tc>
          <w:tcPr>
            <w:tcW w:w="1418" w:type="dxa"/>
            <w:vMerge/>
            <w:vAlign w:val="center"/>
            <w:hideMark/>
          </w:tcPr>
          <w:p w14:paraId="7B2973E6" w14:textId="77777777" w:rsidR="00773D30" w:rsidRPr="00517121" w:rsidRDefault="00773D30" w:rsidP="00773D30">
            <w:pPr>
              <w:rPr>
                <w:color w:val="000000"/>
                <w:sz w:val="20"/>
                <w:szCs w:val="20"/>
                <w:lang w:val="lv-LV" w:eastAsia="lv-LV"/>
              </w:rPr>
            </w:pPr>
          </w:p>
        </w:tc>
        <w:tc>
          <w:tcPr>
            <w:tcW w:w="1417" w:type="dxa"/>
            <w:vMerge/>
            <w:vAlign w:val="center"/>
            <w:hideMark/>
          </w:tcPr>
          <w:p w14:paraId="00504AC0" w14:textId="77777777" w:rsidR="00773D30" w:rsidRPr="00517121" w:rsidRDefault="00773D30" w:rsidP="00773D30">
            <w:pPr>
              <w:rPr>
                <w:color w:val="000000"/>
                <w:sz w:val="20"/>
                <w:szCs w:val="20"/>
                <w:lang w:val="lv-LV" w:eastAsia="lv-LV"/>
              </w:rPr>
            </w:pPr>
          </w:p>
        </w:tc>
      </w:tr>
      <w:tr w:rsidR="00773D30" w:rsidRPr="00517121" w14:paraId="4BE012BB" w14:textId="77777777" w:rsidTr="00773D30">
        <w:trPr>
          <w:trHeight w:val="270"/>
        </w:trPr>
        <w:tc>
          <w:tcPr>
            <w:tcW w:w="567" w:type="dxa"/>
            <w:vMerge w:val="restart"/>
            <w:shd w:val="clear" w:color="auto" w:fill="auto"/>
            <w:vAlign w:val="center"/>
            <w:hideMark/>
          </w:tcPr>
          <w:p w14:paraId="5BEE1B92"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19</w:t>
            </w:r>
          </w:p>
        </w:tc>
        <w:tc>
          <w:tcPr>
            <w:tcW w:w="1844" w:type="dxa"/>
            <w:vMerge w:val="restart"/>
            <w:shd w:val="clear" w:color="auto" w:fill="auto"/>
            <w:vAlign w:val="center"/>
            <w:hideMark/>
          </w:tcPr>
          <w:p w14:paraId="58A49E1C"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Krustpils - Rēzekne-II</w:t>
            </w:r>
          </w:p>
        </w:tc>
        <w:tc>
          <w:tcPr>
            <w:tcW w:w="709" w:type="dxa"/>
            <w:shd w:val="clear" w:color="auto" w:fill="auto"/>
            <w:hideMark/>
          </w:tcPr>
          <w:p w14:paraId="3E526B7E" w14:textId="7E702897"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7AF29A02"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Kūkas</w:t>
            </w:r>
          </w:p>
        </w:tc>
        <w:tc>
          <w:tcPr>
            <w:tcW w:w="1276" w:type="dxa"/>
            <w:shd w:val="clear" w:color="auto" w:fill="auto"/>
            <w:noWrap/>
            <w:vAlign w:val="center"/>
            <w:hideMark/>
          </w:tcPr>
          <w:p w14:paraId="480B4BBE"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74E0FDAD" w14:textId="4CBFE539" w:rsidR="00773D30" w:rsidRPr="00517121" w:rsidRDefault="00773D30" w:rsidP="00773D30">
            <w:pPr>
              <w:jc w:val="center"/>
              <w:rPr>
                <w:color w:val="000000"/>
                <w:sz w:val="20"/>
                <w:szCs w:val="20"/>
                <w:lang w:val="lv-LV" w:eastAsia="lv-LV"/>
              </w:rPr>
            </w:pPr>
            <w:r w:rsidRPr="00517121">
              <w:rPr>
                <w:color w:val="000000"/>
                <w:sz w:val="20"/>
                <w:szCs w:val="20"/>
                <w:lang w:val="lv-LV"/>
              </w:rPr>
              <w:t>4500</w:t>
            </w:r>
          </w:p>
        </w:tc>
        <w:tc>
          <w:tcPr>
            <w:tcW w:w="992" w:type="dxa"/>
            <w:shd w:val="clear" w:color="auto" w:fill="auto"/>
            <w:noWrap/>
            <w:vAlign w:val="center"/>
            <w:hideMark/>
          </w:tcPr>
          <w:p w14:paraId="76BF26C8" w14:textId="7BAE9D9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0.45</w:t>
            </w:r>
          </w:p>
        </w:tc>
        <w:tc>
          <w:tcPr>
            <w:tcW w:w="1418" w:type="dxa"/>
            <w:vMerge w:val="restart"/>
            <w:shd w:val="clear" w:color="auto" w:fill="auto"/>
            <w:vAlign w:val="center"/>
            <w:hideMark/>
          </w:tcPr>
          <w:p w14:paraId="1E3FCCDB"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26200.00</w:t>
            </w:r>
          </w:p>
        </w:tc>
        <w:tc>
          <w:tcPr>
            <w:tcW w:w="1417" w:type="dxa"/>
            <w:vMerge w:val="restart"/>
            <w:shd w:val="clear" w:color="auto" w:fill="auto"/>
            <w:vAlign w:val="center"/>
            <w:hideMark/>
          </w:tcPr>
          <w:p w14:paraId="10A2AD53"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2.62</w:t>
            </w:r>
          </w:p>
        </w:tc>
      </w:tr>
      <w:tr w:rsidR="00773D30" w:rsidRPr="00517121" w14:paraId="56270CD6" w14:textId="77777777" w:rsidTr="00773D30">
        <w:trPr>
          <w:trHeight w:val="270"/>
        </w:trPr>
        <w:tc>
          <w:tcPr>
            <w:tcW w:w="567" w:type="dxa"/>
            <w:vMerge/>
            <w:vAlign w:val="center"/>
            <w:hideMark/>
          </w:tcPr>
          <w:p w14:paraId="6E3B7802" w14:textId="77777777" w:rsidR="00773D30" w:rsidRPr="00517121" w:rsidRDefault="00773D30" w:rsidP="00773D30">
            <w:pPr>
              <w:rPr>
                <w:color w:val="000000"/>
                <w:sz w:val="20"/>
                <w:szCs w:val="20"/>
                <w:lang w:val="lv-LV" w:eastAsia="lv-LV"/>
              </w:rPr>
            </w:pPr>
          </w:p>
        </w:tc>
        <w:tc>
          <w:tcPr>
            <w:tcW w:w="1844" w:type="dxa"/>
            <w:vMerge/>
            <w:vAlign w:val="center"/>
            <w:hideMark/>
          </w:tcPr>
          <w:p w14:paraId="7A77CA07"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608E5E8F" w14:textId="2E5560FD"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0CE8311"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Mežāre</w:t>
            </w:r>
          </w:p>
        </w:tc>
        <w:tc>
          <w:tcPr>
            <w:tcW w:w="1276" w:type="dxa"/>
            <w:shd w:val="clear" w:color="auto" w:fill="auto"/>
            <w:noWrap/>
            <w:vAlign w:val="center"/>
            <w:hideMark/>
          </w:tcPr>
          <w:p w14:paraId="1D870B54"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5EF0A393" w14:textId="78C99AA3" w:rsidR="00773D30" w:rsidRPr="00517121" w:rsidRDefault="00773D30" w:rsidP="00773D30">
            <w:pPr>
              <w:jc w:val="center"/>
              <w:rPr>
                <w:color w:val="000000"/>
                <w:sz w:val="20"/>
                <w:szCs w:val="20"/>
                <w:lang w:val="lv-LV" w:eastAsia="lv-LV"/>
              </w:rPr>
            </w:pPr>
            <w:r w:rsidRPr="00517121">
              <w:rPr>
                <w:color w:val="000000"/>
                <w:sz w:val="20"/>
                <w:szCs w:val="20"/>
                <w:lang w:val="lv-LV"/>
              </w:rPr>
              <w:t>2500</w:t>
            </w:r>
          </w:p>
        </w:tc>
        <w:tc>
          <w:tcPr>
            <w:tcW w:w="992" w:type="dxa"/>
            <w:shd w:val="clear" w:color="auto" w:fill="auto"/>
            <w:noWrap/>
            <w:vAlign w:val="center"/>
            <w:hideMark/>
          </w:tcPr>
          <w:p w14:paraId="4E222A21" w14:textId="7670C2D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0.25</w:t>
            </w:r>
          </w:p>
        </w:tc>
        <w:tc>
          <w:tcPr>
            <w:tcW w:w="1418" w:type="dxa"/>
            <w:vMerge/>
            <w:vAlign w:val="center"/>
            <w:hideMark/>
          </w:tcPr>
          <w:p w14:paraId="0FB72369" w14:textId="77777777" w:rsidR="00773D30" w:rsidRPr="00517121" w:rsidRDefault="00773D30" w:rsidP="00773D30">
            <w:pPr>
              <w:rPr>
                <w:color w:val="000000"/>
                <w:sz w:val="20"/>
                <w:szCs w:val="20"/>
                <w:lang w:val="lv-LV" w:eastAsia="lv-LV"/>
              </w:rPr>
            </w:pPr>
          </w:p>
        </w:tc>
        <w:tc>
          <w:tcPr>
            <w:tcW w:w="1417" w:type="dxa"/>
            <w:vMerge/>
            <w:vAlign w:val="center"/>
            <w:hideMark/>
          </w:tcPr>
          <w:p w14:paraId="7FD62A70" w14:textId="77777777" w:rsidR="00773D30" w:rsidRPr="00517121" w:rsidRDefault="00773D30" w:rsidP="00773D30">
            <w:pPr>
              <w:rPr>
                <w:color w:val="000000"/>
                <w:sz w:val="20"/>
                <w:szCs w:val="20"/>
                <w:lang w:val="lv-LV" w:eastAsia="lv-LV"/>
              </w:rPr>
            </w:pPr>
          </w:p>
        </w:tc>
      </w:tr>
      <w:tr w:rsidR="00773D30" w:rsidRPr="00517121" w14:paraId="5A1B9518" w14:textId="77777777" w:rsidTr="00773D30">
        <w:trPr>
          <w:trHeight w:val="270"/>
        </w:trPr>
        <w:tc>
          <w:tcPr>
            <w:tcW w:w="567" w:type="dxa"/>
            <w:vMerge/>
            <w:vAlign w:val="center"/>
            <w:hideMark/>
          </w:tcPr>
          <w:p w14:paraId="33245B37" w14:textId="77777777" w:rsidR="00773D30" w:rsidRPr="00517121" w:rsidRDefault="00773D30" w:rsidP="00773D30">
            <w:pPr>
              <w:rPr>
                <w:color w:val="000000"/>
                <w:sz w:val="20"/>
                <w:szCs w:val="20"/>
                <w:lang w:val="lv-LV" w:eastAsia="lv-LV"/>
              </w:rPr>
            </w:pPr>
          </w:p>
        </w:tc>
        <w:tc>
          <w:tcPr>
            <w:tcW w:w="1844" w:type="dxa"/>
            <w:vMerge/>
            <w:vAlign w:val="center"/>
            <w:hideMark/>
          </w:tcPr>
          <w:p w14:paraId="14CC0EEC"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3652137" w14:textId="0BE28C0A"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09B81EA4"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Atašiene</w:t>
            </w:r>
          </w:p>
        </w:tc>
        <w:tc>
          <w:tcPr>
            <w:tcW w:w="1276" w:type="dxa"/>
            <w:shd w:val="clear" w:color="auto" w:fill="auto"/>
            <w:noWrap/>
            <w:vAlign w:val="center"/>
            <w:hideMark/>
          </w:tcPr>
          <w:p w14:paraId="777C1D2A"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784BA7B4" w14:textId="693E64BC" w:rsidR="00773D30" w:rsidRPr="00517121" w:rsidRDefault="00773D30" w:rsidP="00773D30">
            <w:pPr>
              <w:jc w:val="center"/>
              <w:rPr>
                <w:color w:val="000000"/>
                <w:sz w:val="20"/>
                <w:szCs w:val="20"/>
                <w:lang w:val="lv-LV" w:eastAsia="lv-LV"/>
              </w:rPr>
            </w:pPr>
            <w:r w:rsidRPr="00517121">
              <w:rPr>
                <w:color w:val="000000"/>
                <w:sz w:val="20"/>
                <w:szCs w:val="20"/>
                <w:lang w:val="lv-LV"/>
              </w:rPr>
              <w:t>4400</w:t>
            </w:r>
          </w:p>
        </w:tc>
        <w:tc>
          <w:tcPr>
            <w:tcW w:w="992" w:type="dxa"/>
            <w:shd w:val="clear" w:color="auto" w:fill="auto"/>
            <w:noWrap/>
            <w:vAlign w:val="center"/>
            <w:hideMark/>
          </w:tcPr>
          <w:p w14:paraId="64B99232" w14:textId="50C0320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0.44</w:t>
            </w:r>
          </w:p>
        </w:tc>
        <w:tc>
          <w:tcPr>
            <w:tcW w:w="1418" w:type="dxa"/>
            <w:vMerge/>
            <w:vAlign w:val="center"/>
            <w:hideMark/>
          </w:tcPr>
          <w:p w14:paraId="3E2A61B4" w14:textId="77777777" w:rsidR="00773D30" w:rsidRPr="00517121" w:rsidRDefault="00773D30" w:rsidP="00773D30">
            <w:pPr>
              <w:rPr>
                <w:color w:val="000000"/>
                <w:sz w:val="20"/>
                <w:szCs w:val="20"/>
                <w:lang w:val="lv-LV" w:eastAsia="lv-LV"/>
              </w:rPr>
            </w:pPr>
          </w:p>
        </w:tc>
        <w:tc>
          <w:tcPr>
            <w:tcW w:w="1417" w:type="dxa"/>
            <w:vMerge/>
            <w:vAlign w:val="center"/>
            <w:hideMark/>
          </w:tcPr>
          <w:p w14:paraId="7AF3128D" w14:textId="77777777" w:rsidR="00773D30" w:rsidRPr="00517121" w:rsidRDefault="00773D30" w:rsidP="00773D30">
            <w:pPr>
              <w:rPr>
                <w:color w:val="000000"/>
                <w:sz w:val="20"/>
                <w:szCs w:val="20"/>
                <w:lang w:val="lv-LV" w:eastAsia="lv-LV"/>
              </w:rPr>
            </w:pPr>
          </w:p>
        </w:tc>
      </w:tr>
      <w:tr w:rsidR="00773D30" w:rsidRPr="00517121" w14:paraId="5224198F" w14:textId="77777777" w:rsidTr="00773D30">
        <w:trPr>
          <w:trHeight w:val="270"/>
        </w:trPr>
        <w:tc>
          <w:tcPr>
            <w:tcW w:w="567" w:type="dxa"/>
            <w:vMerge/>
            <w:vAlign w:val="center"/>
            <w:hideMark/>
          </w:tcPr>
          <w:p w14:paraId="6F33ACE2" w14:textId="77777777" w:rsidR="00773D30" w:rsidRPr="00517121" w:rsidRDefault="00773D30" w:rsidP="00773D30">
            <w:pPr>
              <w:rPr>
                <w:color w:val="000000"/>
                <w:sz w:val="20"/>
                <w:szCs w:val="20"/>
                <w:lang w:val="lv-LV" w:eastAsia="lv-LV"/>
              </w:rPr>
            </w:pPr>
          </w:p>
        </w:tc>
        <w:tc>
          <w:tcPr>
            <w:tcW w:w="1844" w:type="dxa"/>
            <w:vMerge/>
            <w:vAlign w:val="center"/>
            <w:hideMark/>
          </w:tcPr>
          <w:p w14:paraId="2C7C3AE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4ECCA32" w14:textId="1868AFEB"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7B15B9ED"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Stirniene</w:t>
            </w:r>
          </w:p>
        </w:tc>
        <w:tc>
          <w:tcPr>
            <w:tcW w:w="1276" w:type="dxa"/>
            <w:shd w:val="clear" w:color="auto" w:fill="auto"/>
            <w:noWrap/>
            <w:vAlign w:val="center"/>
            <w:hideMark/>
          </w:tcPr>
          <w:p w14:paraId="0B8AAA2B"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4E83EAA3" w14:textId="19AB7483" w:rsidR="00773D30" w:rsidRPr="00517121" w:rsidRDefault="00773D30" w:rsidP="00773D30">
            <w:pPr>
              <w:jc w:val="center"/>
              <w:rPr>
                <w:color w:val="000000"/>
                <w:sz w:val="20"/>
                <w:szCs w:val="20"/>
                <w:lang w:val="lv-LV" w:eastAsia="lv-LV"/>
              </w:rPr>
            </w:pPr>
            <w:r w:rsidRPr="00517121">
              <w:rPr>
                <w:color w:val="000000"/>
                <w:sz w:val="20"/>
                <w:szCs w:val="20"/>
                <w:lang w:val="lv-LV"/>
              </w:rPr>
              <w:t>3500</w:t>
            </w:r>
          </w:p>
        </w:tc>
        <w:tc>
          <w:tcPr>
            <w:tcW w:w="992" w:type="dxa"/>
            <w:shd w:val="clear" w:color="auto" w:fill="auto"/>
            <w:noWrap/>
            <w:vAlign w:val="center"/>
            <w:hideMark/>
          </w:tcPr>
          <w:p w14:paraId="0E74354A" w14:textId="096DA5F2"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0.35</w:t>
            </w:r>
          </w:p>
        </w:tc>
        <w:tc>
          <w:tcPr>
            <w:tcW w:w="1418" w:type="dxa"/>
            <w:vMerge/>
            <w:vAlign w:val="center"/>
            <w:hideMark/>
          </w:tcPr>
          <w:p w14:paraId="1B2D230A" w14:textId="77777777" w:rsidR="00773D30" w:rsidRPr="00517121" w:rsidRDefault="00773D30" w:rsidP="00773D30">
            <w:pPr>
              <w:rPr>
                <w:color w:val="000000"/>
                <w:sz w:val="20"/>
                <w:szCs w:val="20"/>
                <w:lang w:val="lv-LV" w:eastAsia="lv-LV"/>
              </w:rPr>
            </w:pPr>
          </w:p>
        </w:tc>
        <w:tc>
          <w:tcPr>
            <w:tcW w:w="1417" w:type="dxa"/>
            <w:vMerge/>
            <w:vAlign w:val="center"/>
            <w:hideMark/>
          </w:tcPr>
          <w:p w14:paraId="2DA5F13A" w14:textId="77777777" w:rsidR="00773D30" w:rsidRPr="00517121" w:rsidRDefault="00773D30" w:rsidP="00773D30">
            <w:pPr>
              <w:rPr>
                <w:color w:val="000000"/>
                <w:sz w:val="20"/>
                <w:szCs w:val="20"/>
                <w:lang w:val="lv-LV" w:eastAsia="lv-LV"/>
              </w:rPr>
            </w:pPr>
          </w:p>
        </w:tc>
      </w:tr>
      <w:tr w:rsidR="00773D30" w:rsidRPr="00517121" w14:paraId="6FE7CA68" w14:textId="77777777" w:rsidTr="00773D30">
        <w:trPr>
          <w:trHeight w:val="270"/>
        </w:trPr>
        <w:tc>
          <w:tcPr>
            <w:tcW w:w="567" w:type="dxa"/>
            <w:vMerge/>
            <w:vAlign w:val="center"/>
            <w:hideMark/>
          </w:tcPr>
          <w:p w14:paraId="4DF55478" w14:textId="77777777" w:rsidR="00773D30" w:rsidRPr="00517121" w:rsidRDefault="00773D30" w:rsidP="00773D30">
            <w:pPr>
              <w:rPr>
                <w:color w:val="000000"/>
                <w:sz w:val="20"/>
                <w:szCs w:val="20"/>
                <w:lang w:val="lv-LV" w:eastAsia="lv-LV"/>
              </w:rPr>
            </w:pPr>
          </w:p>
        </w:tc>
        <w:tc>
          <w:tcPr>
            <w:tcW w:w="1844" w:type="dxa"/>
            <w:vMerge/>
            <w:vAlign w:val="center"/>
            <w:hideMark/>
          </w:tcPr>
          <w:p w14:paraId="57B67169"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0D299F9D" w14:textId="2078B42F"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0DD150B"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Varakļāni</w:t>
            </w:r>
          </w:p>
        </w:tc>
        <w:tc>
          <w:tcPr>
            <w:tcW w:w="1276" w:type="dxa"/>
            <w:shd w:val="clear" w:color="auto" w:fill="auto"/>
            <w:noWrap/>
            <w:vAlign w:val="center"/>
            <w:hideMark/>
          </w:tcPr>
          <w:p w14:paraId="0C7CF3A8"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20D4401D" w14:textId="61A194DD" w:rsidR="00773D30" w:rsidRPr="00517121" w:rsidRDefault="00773D30" w:rsidP="00773D30">
            <w:pPr>
              <w:jc w:val="center"/>
              <w:rPr>
                <w:color w:val="000000"/>
                <w:sz w:val="20"/>
                <w:szCs w:val="20"/>
                <w:lang w:val="lv-LV" w:eastAsia="lv-LV"/>
              </w:rPr>
            </w:pPr>
            <w:r w:rsidRPr="00517121">
              <w:rPr>
                <w:color w:val="000000"/>
                <w:sz w:val="20"/>
                <w:szCs w:val="20"/>
                <w:lang w:val="lv-LV"/>
              </w:rPr>
              <w:t>1700</w:t>
            </w:r>
          </w:p>
        </w:tc>
        <w:tc>
          <w:tcPr>
            <w:tcW w:w="992" w:type="dxa"/>
            <w:shd w:val="clear" w:color="auto" w:fill="auto"/>
            <w:noWrap/>
            <w:vAlign w:val="center"/>
            <w:hideMark/>
          </w:tcPr>
          <w:p w14:paraId="731FE6D3" w14:textId="35CD521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0.17</w:t>
            </w:r>
          </w:p>
        </w:tc>
        <w:tc>
          <w:tcPr>
            <w:tcW w:w="1418" w:type="dxa"/>
            <w:vMerge/>
            <w:vAlign w:val="center"/>
            <w:hideMark/>
          </w:tcPr>
          <w:p w14:paraId="29E72583" w14:textId="77777777" w:rsidR="00773D30" w:rsidRPr="00517121" w:rsidRDefault="00773D30" w:rsidP="00773D30">
            <w:pPr>
              <w:rPr>
                <w:color w:val="000000"/>
                <w:sz w:val="20"/>
                <w:szCs w:val="20"/>
                <w:lang w:val="lv-LV" w:eastAsia="lv-LV"/>
              </w:rPr>
            </w:pPr>
          </w:p>
        </w:tc>
        <w:tc>
          <w:tcPr>
            <w:tcW w:w="1417" w:type="dxa"/>
            <w:vMerge/>
            <w:vAlign w:val="center"/>
            <w:hideMark/>
          </w:tcPr>
          <w:p w14:paraId="2396EBFB" w14:textId="77777777" w:rsidR="00773D30" w:rsidRPr="00517121" w:rsidRDefault="00773D30" w:rsidP="00773D30">
            <w:pPr>
              <w:rPr>
                <w:color w:val="000000"/>
                <w:sz w:val="20"/>
                <w:szCs w:val="20"/>
                <w:lang w:val="lv-LV" w:eastAsia="lv-LV"/>
              </w:rPr>
            </w:pPr>
          </w:p>
        </w:tc>
      </w:tr>
      <w:tr w:rsidR="00773D30" w:rsidRPr="00517121" w14:paraId="6F825F48" w14:textId="77777777" w:rsidTr="00773D30">
        <w:trPr>
          <w:trHeight w:val="270"/>
        </w:trPr>
        <w:tc>
          <w:tcPr>
            <w:tcW w:w="567" w:type="dxa"/>
            <w:vMerge/>
            <w:vAlign w:val="center"/>
            <w:hideMark/>
          </w:tcPr>
          <w:p w14:paraId="2A4CE9E6" w14:textId="77777777" w:rsidR="00773D30" w:rsidRPr="00517121" w:rsidRDefault="00773D30" w:rsidP="00773D30">
            <w:pPr>
              <w:rPr>
                <w:color w:val="000000"/>
                <w:sz w:val="20"/>
                <w:szCs w:val="20"/>
                <w:lang w:val="lv-LV" w:eastAsia="lv-LV"/>
              </w:rPr>
            </w:pPr>
          </w:p>
        </w:tc>
        <w:tc>
          <w:tcPr>
            <w:tcW w:w="1844" w:type="dxa"/>
            <w:vMerge/>
            <w:vAlign w:val="center"/>
            <w:hideMark/>
          </w:tcPr>
          <w:p w14:paraId="63B5E89B"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54A96A29" w14:textId="472E43C5"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025A774C"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Viļāni</w:t>
            </w:r>
          </w:p>
        </w:tc>
        <w:tc>
          <w:tcPr>
            <w:tcW w:w="1276" w:type="dxa"/>
            <w:shd w:val="clear" w:color="auto" w:fill="auto"/>
            <w:noWrap/>
            <w:vAlign w:val="center"/>
            <w:hideMark/>
          </w:tcPr>
          <w:p w14:paraId="639F4E43"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1DE8169" w14:textId="0ED8C2DF" w:rsidR="00773D30" w:rsidRPr="00517121" w:rsidRDefault="00773D30" w:rsidP="00773D30">
            <w:pPr>
              <w:jc w:val="center"/>
              <w:rPr>
                <w:color w:val="000000"/>
                <w:sz w:val="20"/>
                <w:szCs w:val="20"/>
                <w:lang w:val="lv-LV" w:eastAsia="lv-LV"/>
              </w:rPr>
            </w:pPr>
            <w:r w:rsidRPr="00517121">
              <w:rPr>
                <w:color w:val="000000"/>
                <w:sz w:val="20"/>
                <w:szCs w:val="20"/>
                <w:lang w:val="lv-LV"/>
              </w:rPr>
              <w:t>2500</w:t>
            </w:r>
          </w:p>
        </w:tc>
        <w:tc>
          <w:tcPr>
            <w:tcW w:w="992" w:type="dxa"/>
            <w:shd w:val="clear" w:color="auto" w:fill="auto"/>
            <w:noWrap/>
            <w:vAlign w:val="center"/>
            <w:hideMark/>
          </w:tcPr>
          <w:p w14:paraId="61E93CBA" w14:textId="09AC4BA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0.25</w:t>
            </w:r>
          </w:p>
        </w:tc>
        <w:tc>
          <w:tcPr>
            <w:tcW w:w="1418" w:type="dxa"/>
            <w:vMerge/>
            <w:vAlign w:val="center"/>
            <w:hideMark/>
          </w:tcPr>
          <w:p w14:paraId="4BCB840F" w14:textId="77777777" w:rsidR="00773D30" w:rsidRPr="00517121" w:rsidRDefault="00773D30" w:rsidP="00773D30">
            <w:pPr>
              <w:rPr>
                <w:color w:val="000000"/>
                <w:sz w:val="20"/>
                <w:szCs w:val="20"/>
                <w:lang w:val="lv-LV" w:eastAsia="lv-LV"/>
              </w:rPr>
            </w:pPr>
          </w:p>
        </w:tc>
        <w:tc>
          <w:tcPr>
            <w:tcW w:w="1417" w:type="dxa"/>
            <w:vMerge/>
            <w:vAlign w:val="center"/>
            <w:hideMark/>
          </w:tcPr>
          <w:p w14:paraId="59962125" w14:textId="77777777" w:rsidR="00773D30" w:rsidRPr="00517121" w:rsidRDefault="00773D30" w:rsidP="00773D30">
            <w:pPr>
              <w:rPr>
                <w:color w:val="000000"/>
                <w:sz w:val="20"/>
                <w:szCs w:val="20"/>
                <w:lang w:val="lv-LV" w:eastAsia="lv-LV"/>
              </w:rPr>
            </w:pPr>
          </w:p>
        </w:tc>
      </w:tr>
      <w:tr w:rsidR="00773D30" w:rsidRPr="00517121" w14:paraId="0AEB82A5" w14:textId="77777777" w:rsidTr="00773D30">
        <w:trPr>
          <w:trHeight w:val="270"/>
        </w:trPr>
        <w:tc>
          <w:tcPr>
            <w:tcW w:w="567" w:type="dxa"/>
            <w:vMerge/>
            <w:vAlign w:val="center"/>
            <w:hideMark/>
          </w:tcPr>
          <w:p w14:paraId="778E3B00" w14:textId="77777777" w:rsidR="00773D30" w:rsidRPr="00517121" w:rsidRDefault="00773D30" w:rsidP="00773D30">
            <w:pPr>
              <w:rPr>
                <w:color w:val="000000"/>
                <w:sz w:val="20"/>
                <w:szCs w:val="20"/>
                <w:lang w:val="lv-LV" w:eastAsia="lv-LV"/>
              </w:rPr>
            </w:pPr>
          </w:p>
        </w:tc>
        <w:tc>
          <w:tcPr>
            <w:tcW w:w="1844" w:type="dxa"/>
            <w:vMerge/>
            <w:vAlign w:val="center"/>
            <w:hideMark/>
          </w:tcPr>
          <w:p w14:paraId="267A53EE"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DF29EB6" w14:textId="49595CFD"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FBF906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Sakstagals</w:t>
            </w:r>
          </w:p>
        </w:tc>
        <w:tc>
          <w:tcPr>
            <w:tcW w:w="1276" w:type="dxa"/>
            <w:shd w:val="clear" w:color="auto" w:fill="auto"/>
            <w:noWrap/>
            <w:vAlign w:val="center"/>
            <w:hideMark/>
          </w:tcPr>
          <w:p w14:paraId="131267B4"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5BE87EA5" w14:textId="2CB89DA9" w:rsidR="00773D30" w:rsidRPr="00517121" w:rsidRDefault="00773D30" w:rsidP="00773D30">
            <w:pPr>
              <w:jc w:val="center"/>
              <w:rPr>
                <w:color w:val="000000"/>
                <w:sz w:val="20"/>
                <w:szCs w:val="20"/>
                <w:lang w:val="lv-LV" w:eastAsia="lv-LV"/>
              </w:rPr>
            </w:pPr>
            <w:r w:rsidRPr="00517121">
              <w:rPr>
                <w:color w:val="000000"/>
                <w:sz w:val="20"/>
                <w:szCs w:val="20"/>
                <w:lang w:val="lv-LV"/>
              </w:rPr>
              <w:t>7100</w:t>
            </w:r>
          </w:p>
        </w:tc>
        <w:tc>
          <w:tcPr>
            <w:tcW w:w="992" w:type="dxa"/>
            <w:shd w:val="clear" w:color="auto" w:fill="auto"/>
            <w:noWrap/>
            <w:vAlign w:val="center"/>
            <w:hideMark/>
          </w:tcPr>
          <w:p w14:paraId="44F0CD92" w14:textId="401760C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0.71</w:t>
            </w:r>
          </w:p>
        </w:tc>
        <w:tc>
          <w:tcPr>
            <w:tcW w:w="1418" w:type="dxa"/>
            <w:vMerge/>
            <w:vAlign w:val="center"/>
            <w:hideMark/>
          </w:tcPr>
          <w:p w14:paraId="650B2F01" w14:textId="77777777" w:rsidR="00773D30" w:rsidRPr="00517121" w:rsidRDefault="00773D30" w:rsidP="00773D30">
            <w:pPr>
              <w:rPr>
                <w:color w:val="000000"/>
                <w:sz w:val="20"/>
                <w:szCs w:val="20"/>
                <w:lang w:val="lv-LV" w:eastAsia="lv-LV"/>
              </w:rPr>
            </w:pPr>
          </w:p>
        </w:tc>
        <w:tc>
          <w:tcPr>
            <w:tcW w:w="1417" w:type="dxa"/>
            <w:vMerge/>
            <w:vAlign w:val="center"/>
            <w:hideMark/>
          </w:tcPr>
          <w:p w14:paraId="791738D0" w14:textId="77777777" w:rsidR="00773D30" w:rsidRPr="00517121" w:rsidRDefault="00773D30" w:rsidP="00773D30">
            <w:pPr>
              <w:rPr>
                <w:color w:val="000000"/>
                <w:sz w:val="20"/>
                <w:szCs w:val="20"/>
                <w:lang w:val="lv-LV" w:eastAsia="lv-LV"/>
              </w:rPr>
            </w:pPr>
          </w:p>
        </w:tc>
      </w:tr>
      <w:tr w:rsidR="00773D30" w:rsidRPr="00517121" w14:paraId="494EBF12" w14:textId="77777777" w:rsidTr="00773D30">
        <w:trPr>
          <w:trHeight w:val="270"/>
        </w:trPr>
        <w:tc>
          <w:tcPr>
            <w:tcW w:w="567" w:type="dxa"/>
            <w:vMerge w:val="restart"/>
            <w:shd w:val="clear" w:color="auto" w:fill="auto"/>
            <w:vAlign w:val="center"/>
            <w:hideMark/>
          </w:tcPr>
          <w:p w14:paraId="07FFA9D2"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20</w:t>
            </w:r>
          </w:p>
        </w:tc>
        <w:tc>
          <w:tcPr>
            <w:tcW w:w="1844" w:type="dxa"/>
            <w:vMerge w:val="restart"/>
            <w:shd w:val="clear" w:color="auto" w:fill="auto"/>
            <w:vAlign w:val="center"/>
            <w:hideMark/>
          </w:tcPr>
          <w:p w14:paraId="76228167"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Rēzekne-II - Zilupe - VR (</w:t>
            </w:r>
            <w:proofErr w:type="spellStart"/>
            <w:r w:rsidRPr="00517121">
              <w:rPr>
                <w:color w:val="000000"/>
                <w:sz w:val="20"/>
                <w:szCs w:val="20"/>
                <w:lang w:val="lv-LV" w:eastAsia="lv-LV"/>
              </w:rPr>
              <w:t>Posiņ</w:t>
            </w:r>
            <w:proofErr w:type="spellEnd"/>
            <w:r w:rsidRPr="00517121">
              <w:rPr>
                <w:color w:val="000000"/>
                <w:sz w:val="20"/>
                <w:szCs w:val="20"/>
                <w:lang w:val="lv-LV" w:eastAsia="lv-LV"/>
              </w:rPr>
              <w:t>)</w:t>
            </w:r>
          </w:p>
        </w:tc>
        <w:tc>
          <w:tcPr>
            <w:tcW w:w="709" w:type="dxa"/>
            <w:shd w:val="clear" w:color="auto" w:fill="auto"/>
            <w:hideMark/>
          </w:tcPr>
          <w:p w14:paraId="24CB3B64" w14:textId="3CBB06BA"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3B21F41"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Taudejāņi</w:t>
            </w:r>
            <w:proofErr w:type="spellEnd"/>
          </w:p>
        </w:tc>
        <w:tc>
          <w:tcPr>
            <w:tcW w:w="1276" w:type="dxa"/>
            <w:shd w:val="clear" w:color="auto" w:fill="auto"/>
            <w:noWrap/>
            <w:vAlign w:val="center"/>
            <w:hideMark/>
          </w:tcPr>
          <w:p w14:paraId="0365D5BC"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5CBB3940" w14:textId="41851C29" w:rsidR="00773D30" w:rsidRPr="00517121" w:rsidRDefault="00773D30" w:rsidP="00773D30">
            <w:pPr>
              <w:jc w:val="center"/>
              <w:rPr>
                <w:color w:val="000000"/>
                <w:sz w:val="20"/>
                <w:szCs w:val="20"/>
                <w:lang w:val="lv-LV" w:eastAsia="lv-LV"/>
              </w:rPr>
            </w:pPr>
            <w:r w:rsidRPr="00517121">
              <w:rPr>
                <w:color w:val="000000"/>
                <w:sz w:val="20"/>
                <w:szCs w:val="20"/>
                <w:lang w:val="lv-LV"/>
              </w:rPr>
              <w:t>1100</w:t>
            </w:r>
          </w:p>
        </w:tc>
        <w:tc>
          <w:tcPr>
            <w:tcW w:w="992" w:type="dxa"/>
            <w:shd w:val="clear" w:color="auto" w:fill="auto"/>
            <w:noWrap/>
            <w:vAlign w:val="center"/>
            <w:hideMark/>
          </w:tcPr>
          <w:p w14:paraId="504CA6D7" w14:textId="014F5D4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0.11</w:t>
            </w:r>
          </w:p>
        </w:tc>
        <w:tc>
          <w:tcPr>
            <w:tcW w:w="1418" w:type="dxa"/>
            <w:vMerge w:val="restart"/>
            <w:shd w:val="clear" w:color="auto" w:fill="auto"/>
            <w:vAlign w:val="center"/>
            <w:hideMark/>
          </w:tcPr>
          <w:p w14:paraId="27A9633E"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23200.00</w:t>
            </w:r>
          </w:p>
        </w:tc>
        <w:tc>
          <w:tcPr>
            <w:tcW w:w="1417" w:type="dxa"/>
            <w:vMerge w:val="restart"/>
            <w:shd w:val="clear" w:color="auto" w:fill="auto"/>
            <w:vAlign w:val="center"/>
            <w:hideMark/>
          </w:tcPr>
          <w:p w14:paraId="285112E6"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2.32</w:t>
            </w:r>
          </w:p>
        </w:tc>
      </w:tr>
      <w:tr w:rsidR="00773D30" w:rsidRPr="00517121" w14:paraId="22BBB673" w14:textId="77777777" w:rsidTr="00773D30">
        <w:trPr>
          <w:trHeight w:val="270"/>
        </w:trPr>
        <w:tc>
          <w:tcPr>
            <w:tcW w:w="567" w:type="dxa"/>
            <w:vMerge/>
            <w:vAlign w:val="center"/>
            <w:hideMark/>
          </w:tcPr>
          <w:p w14:paraId="6D04F43F" w14:textId="77777777" w:rsidR="00773D30" w:rsidRPr="00517121" w:rsidRDefault="00773D30" w:rsidP="00773D30">
            <w:pPr>
              <w:rPr>
                <w:color w:val="000000"/>
                <w:sz w:val="20"/>
                <w:szCs w:val="20"/>
                <w:lang w:val="lv-LV" w:eastAsia="lv-LV"/>
              </w:rPr>
            </w:pPr>
          </w:p>
        </w:tc>
        <w:tc>
          <w:tcPr>
            <w:tcW w:w="1844" w:type="dxa"/>
            <w:vMerge/>
            <w:vAlign w:val="center"/>
            <w:hideMark/>
          </w:tcPr>
          <w:p w14:paraId="721B0580"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11AF0001" w14:textId="4297A250"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019FEDA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Cirma</w:t>
            </w:r>
          </w:p>
        </w:tc>
        <w:tc>
          <w:tcPr>
            <w:tcW w:w="1276" w:type="dxa"/>
            <w:shd w:val="clear" w:color="auto" w:fill="auto"/>
            <w:noWrap/>
            <w:vAlign w:val="center"/>
            <w:hideMark/>
          </w:tcPr>
          <w:p w14:paraId="6F6BBCA2"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55B90180" w14:textId="2A961A7A" w:rsidR="00773D30" w:rsidRPr="00517121" w:rsidRDefault="00773D30" w:rsidP="00773D30">
            <w:pPr>
              <w:jc w:val="center"/>
              <w:rPr>
                <w:color w:val="000000"/>
                <w:sz w:val="20"/>
                <w:szCs w:val="20"/>
                <w:lang w:val="lv-LV" w:eastAsia="lv-LV"/>
              </w:rPr>
            </w:pPr>
            <w:r w:rsidRPr="00517121">
              <w:rPr>
                <w:color w:val="000000"/>
                <w:sz w:val="20"/>
                <w:szCs w:val="20"/>
                <w:lang w:val="lv-LV"/>
              </w:rPr>
              <w:t>2500</w:t>
            </w:r>
          </w:p>
        </w:tc>
        <w:tc>
          <w:tcPr>
            <w:tcW w:w="992" w:type="dxa"/>
            <w:shd w:val="clear" w:color="auto" w:fill="auto"/>
            <w:noWrap/>
            <w:vAlign w:val="center"/>
            <w:hideMark/>
          </w:tcPr>
          <w:p w14:paraId="476435F2" w14:textId="159023C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0.25</w:t>
            </w:r>
          </w:p>
        </w:tc>
        <w:tc>
          <w:tcPr>
            <w:tcW w:w="1418" w:type="dxa"/>
            <w:vMerge/>
            <w:vAlign w:val="center"/>
            <w:hideMark/>
          </w:tcPr>
          <w:p w14:paraId="6A764D98" w14:textId="77777777" w:rsidR="00773D30" w:rsidRPr="00517121" w:rsidRDefault="00773D30" w:rsidP="00773D30">
            <w:pPr>
              <w:rPr>
                <w:color w:val="000000"/>
                <w:sz w:val="20"/>
                <w:szCs w:val="20"/>
                <w:lang w:val="lv-LV" w:eastAsia="lv-LV"/>
              </w:rPr>
            </w:pPr>
          </w:p>
        </w:tc>
        <w:tc>
          <w:tcPr>
            <w:tcW w:w="1417" w:type="dxa"/>
            <w:vMerge/>
            <w:vAlign w:val="center"/>
            <w:hideMark/>
          </w:tcPr>
          <w:p w14:paraId="578BA166" w14:textId="77777777" w:rsidR="00773D30" w:rsidRPr="00517121" w:rsidRDefault="00773D30" w:rsidP="00773D30">
            <w:pPr>
              <w:rPr>
                <w:color w:val="000000"/>
                <w:sz w:val="20"/>
                <w:szCs w:val="20"/>
                <w:lang w:val="lv-LV" w:eastAsia="lv-LV"/>
              </w:rPr>
            </w:pPr>
          </w:p>
        </w:tc>
      </w:tr>
      <w:tr w:rsidR="00773D30" w:rsidRPr="00517121" w14:paraId="6EB5E59C" w14:textId="77777777" w:rsidTr="00773D30">
        <w:trPr>
          <w:trHeight w:val="270"/>
        </w:trPr>
        <w:tc>
          <w:tcPr>
            <w:tcW w:w="567" w:type="dxa"/>
            <w:vMerge/>
            <w:vAlign w:val="center"/>
            <w:hideMark/>
          </w:tcPr>
          <w:p w14:paraId="16531EF0" w14:textId="77777777" w:rsidR="00773D30" w:rsidRPr="00517121" w:rsidRDefault="00773D30" w:rsidP="00773D30">
            <w:pPr>
              <w:rPr>
                <w:color w:val="000000"/>
                <w:sz w:val="20"/>
                <w:szCs w:val="20"/>
                <w:lang w:val="lv-LV" w:eastAsia="lv-LV"/>
              </w:rPr>
            </w:pPr>
          </w:p>
        </w:tc>
        <w:tc>
          <w:tcPr>
            <w:tcW w:w="1844" w:type="dxa"/>
            <w:vMerge/>
            <w:vAlign w:val="center"/>
            <w:hideMark/>
          </w:tcPr>
          <w:p w14:paraId="0DD6A9C5"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F3B901A" w14:textId="3E564BEF"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2B1435B9"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Ludza</w:t>
            </w:r>
          </w:p>
        </w:tc>
        <w:tc>
          <w:tcPr>
            <w:tcW w:w="1276" w:type="dxa"/>
            <w:shd w:val="clear" w:color="auto" w:fill="auto"/>
            <w:noWrap/>
            <w:vAlign w:val="center"/>
            <w:hideMark/>
          </w:tcPr>
          <w:p w14:paraId="415DD2D9"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5A8C8509" w14:textId="5B827C08" w:rsidR="00773D30" w:rsidRPr="00517121" w:rsidRDefault="00773D30" w:rsidP="00773D30">
            <w:pPr>
              <w:jc w:val="center"/>
              <w:rPr>
                <w:color w:val="000000"/>
                <w:sz w:val="20"/>
                <w:szCs w:val="20"/>
                <w:lang w:val="lv-LV" w:eastAsia="lv-LV"/>
              </w:rPr>
            </w:pPr>
            <w:r w:rsidRPr="00517121">
              <w:rPr>
                <w:color w:val="000000"/>
                <w:sz w:val="20"/>
                <w:szCs w:val="20"/>
                <w:lang w:val="lv-LV"/>
              </w:rPr>
              <w:t>2700</w:t>
            </w:r>
          </w:p>
        </w:tc>
        <w:tc>
          <w:tcPr>
            <w:tcW w:w="992" w:type="dxa"/>
            <w:shd w:val="clear" w:color="auto" w:fill="auto"/>
            <w:noWrap/>
            <w:vAlign w:val="center"/>
            <w:hideMark/>
          </w:tcPr>
          <w:p w14:paraId="7A9A480B" w14:textId="357B6989"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0.27</w:t>
            </w:r>
          </w:p>
        </w:tc>
        <w:tc>
          <w:tcPr>
            <w:tcW w:w="1418" w:type="dxa"/>
            <w:vMerge/>
            <w:vAlign w:val="center"/>
            <w:hideMark/>
          </w:tcPr>
          <w:p w14:paraId="0BCABC98" w14:textId="77777777" w:rsidR="00773D30" w:rsidRPr="00517121" w:rsidRDefault="00773D30" w:rsidP="00773D30">
            <w:pPr>
              <w:rPr>
                <w:color w:val="000000"/>
                <w:sz w:val="20"/>
                <w:szCs w:val="20"/>
                <w:lang w:val="lv-LV" w:eastAsia="lv-LV"/>
              </w:rPr>
            </w:pPr>
          </w:p>
        </w:tc>
        <w:tc>
          <w:tcPr>
            <w:tcW w:w="1417" w:type="dxa"/>
            <w:vMerge/>
            <w:vAlign w:val="center"/>
            <w:hideMark/>
          </w:tcPr>
          <w:p w14:paraId="7BB1CA96" w14:textId="77777777" w:rsidR="00773D30" w:rsidRPr="00517121" w:rsidRDefault="00773D30" w:rsidP="00773D30">
            <w:pPr>
              <w:rPr>
                <w:color w:val="000000"/>
                <w:sz w:val="20"/>
                <w:szCs w:val="20"/>
                <w:lang w:val="lv-LV" w:eastAsia="lv-LV"/>
              </w:rPr>
            </w:pPr>
          </w:p>
        </w:tc>
      </w:tr>
      <w:tr w:rsidR="00773D30" w:rsidRPr="00517121" w14:paraId="3C8424A2" w14:textId="77777777" w:rsidTr="00773D30">
        <w:trPr>
          <w:trHeight w:val="270"/>
        </w:trPr>
        <w:tc>
          <w:tcPr>
            <w:tcW w:w="567" w:type="dxa"/>
            <w:vMerge/>
            <w:vAlign w:val="center"/>
            <w:hideMark/>
          </w:tcPr>
          <w:p w14:paraId="53367B18" w14:textId="77777777" w:rsidR="00773D30" w:rsidRPr="00517121" w:rsidRDefault="00773D30" w:rsidP="00773D30">
            <w:pPr>
              <w:rPr>
                <w:color w:val="000000"/>
                <w:sz w:val="20"/>
                <w:szCs w:val="20"/>
                <w:lang w:val="lv-LV" w:eastAsia="lv-LV"/>
              </w:rPr>
            </w:pPr>
          </w:p>
        </w:tc>
        <w:tc>
          <w:tcPr>
            <w:tcW w:w="1844" w:type="dxa"/>
            <w:vMerge/>
            <w:vAlign w:val="center"/>
            <w:hideMark/>
          </w:tcPr>
          <w:p w14:paraId="6C1D376F"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37E496DC" w14:textId="4F3BC6EF"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577C4160"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Istalsna</w:t>
            </w:r>
          </w:p>
        </w:tc>
        <w:tc>
          <w:tcPr>
            <w:tcW w:w="1276" w:type="dxa"/>
            <w:shd w:val="clear" w:color="auto" w:fill="auto"/>
            <w:noWrap/>
            <w:vAlign w:val="center"/>
            <w:hideMark/>
          </w:tcPr>
          <w:p w14:paraId="54E4D657"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1C28B9A8" w14:textId="37DD2436" w:rsidR="00773D30" w:rsidRPr="00517121" w:rsidRDefault="00773D30" w:rsidP="00773D30">
            <w:pPr>
              <w:jc w:val="center"/>
              <w:rPr>
                <w:color w:val="000000"/>
                <w:sz w:val="20"/>
                <w:szCs w:val="20"/>
                <w:lang w:val="lv-LV" w:eastAsia="lv-LV"/>
              </w:rPr>
            </w:pPr>
            <w:r w:rsidRPr="00517121">
              <w:rPr>
                <w:color w:val="000000"/>
                <w:sz w:val="20"/>
                <w:szCs w:val="20"/>
                <w:lang w:val="lv-LV"/>
              </w:rPr>
              <w:t>1800</w:t>
            </w:r>
          </w:p>
        </w:tc>
        <w:tc>
          <w:tcPr>
            <w:tcW w:w="992" w:type="dxa"/>
            <w:shd w:val="clear" w:color="auto" w:fill="auto"/>
            <w:noWrap/>
            <w:vAlign w:val="center"/>
            <w:hideMark/>
          </w:tcPr>
          <w:p w14:paraId="1267FB7B" w14:textId="5BD8830F"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0.18</w:t>
            </w:r>
          </w:p>
        </w:tc>
        <w:tc>
          <w:tcPr>
            <w:tcW w:w="1418" w:type="dxa"/>
            <w:vMerge/>
            <w:vAlign w:val="center"/>
            <w:hideMark/>
          </w:tcPr>
          <w:p w14:paraId="3A275B0D" w14:textId="77777777" w:rsidR="00773D30" w:rsidRPr="00517121" w:rsidRDefault="00773D30" w:rsidP="00773D30">
            <w:pPr>
              <w:rPr>
                <w:color w:val="000000"/>
                <w:sz w:val="20"/>
                <w:szCs w:val="20"/>
                <w:lang w:val="lv-LV" w:eastAsia="lv-LV"/>
              </w:rPr>
            </w:pPr>
          </w:p>
        </w:tc>
        <w:tc>
          <w:tcPr>
            <w:tcW w:w="1417" w:type="dxa"/>
            <w:vMerge/>
            <w:vAlign w:val="center"/>
            <w:hideMark/>
          </w:tcPr>
          <w:p w14:paraId="12DCD280" w14:textId="77777777" w:rsidR="00773D30" w:rsidRPr="00517121" w:rsidRDefault="00773D30" w:rsidP="00773D30">
            <w:pPr>
              <w:rPr>
                <w:color w:val="000000"/>
                <w:sz w:val="20"/>
                <w:szCs w:val="20"/>
                <w:lang w:val="lv-LV" w:eastAsia="lv-LV"/>
              </w:rPr>
            </w:pPr>
          </w:p>
        </w:tc>
      </w:tr>
      <w:tr w:rsidR="00773D30" w:rsidRPr="00517121" w14:paraId="2C0C3C93" w14:textId="77777777" w:rsidTr="00773D30">
        <w:trPr>
          <w:trHeight w:val="270"/>
        </w:trPr>
        <w:tc>
          <w:tcPr>
            <w:tcW w:w="567" w:type="dxa"/>
            <w:vMerge/>
            <w:vAlign w:val="center"/>
            <w:hideMark/>
          </w:tcPr>
          <w:p w14:paraId="347E342B" w14:textId="77777777" w:rsidR="00773D30" w:rsidRPr="00517121" w:rsidRDefault="00773D30" w:rsidP="00773D30">
            <w:pPr>
              <w:rPr>
                <w:color w:val="000000"/>
                <w:sz w:val="20"/>
                <w:szCs w:val="20"/>
                <w:lang w:val="lv-LV" w:eastAsia="lv-LV"/>
              </w:rPr>
            </w:pPr>
          </w:p>
        </w:tc>
        <w:tc>
          <w:tcPr>
            <w:tcW w:w="1844" w:type="dxa"/>
            <w:vMerge/>
            <w:vAlign w:val="center"/>
            <w:hideMark/>
          </w:tcPr>
          <w:p w14:paraId="68A41CE0" w14:textId="77777777" w:rsidR="00773D30" w:rsidRPr="00517121" w:rsidRDefault="00773D30" w:rsidP="00773D30">
            <w:pPr>
              <w:rPr>
                <w:color w:val="000000"/>
                <w:sz w:val="20"/>
                <w:szCs w:val="20"/>
                <w:lang w:val="lv-LV" w:eastAsia="lv-LV"/>
              </w:rPr>
            </w:pPr>
          </w:p>
        </w:tc>
        <w:tc>
          <w:tcPr>
            <w:tcW w:w="709" w:type="dxa"/>
            <w:shd w:val="clear" w:color="auto" w:fill="auto"/>
            <w:hideMark/>
          </w:tcPr>
          <w:p w14:paraId="7AF4B39C" w14:textId="445518A4"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189B59A4" w14:textId="77777777" w:rsidR="00773D30" w:rsidRPr="00517121" w:rsidRDefault="00773D30" w:rsidP="00773D30">
            <w:pPr>
              <w:rPr>
                <w:color w:val="000000"/>
                <w:sz w:val="20"/>
                <w:szCs w:val="20"/>
                <w:lang w:val="lv-LV" w:eastAsia="lv-LV"/>
              </w:rPr>
            </w:pPr>
            <w:proofErr w:type="spellStart"/>
            <w:r w:rsidRPr="00517121">
              <w:rPr>
                <w:color w:val="000000"/>
                <w:sz w:val="20"/>
                <w:szCs w:val="20"/>
                <w:lang w:val="lv-LV" w:eastAsia="lv-LV"/>
              </w:rPr>
              <w:t>Nerza</w:t>
            </w:r>
            <w:proofErr w:type="spellEnd"/>
          </w:p>
        </w:tc>
        <w:tc>
          <w:tcPr>
            <w:tcW w:w="1276" w:type="dxa"/>
            <w:shd w:val="clear" w:color="auto" w:fill="auto"/>
            <w:noWrap/>
            <w:vAlign w:val="center"/>
            <w:hideMark/>
          </w:tcPr>
          <w:p w14:paraId="1ACAA6B2"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4D854D4F" w14:textId="39C2F546" w:rsidR="00773D30" w:rsidRPr="00517121" w:rsidRDefault="00773D30" w:rsidP="00773D30">
            <w:pPr>
              <w:jc w:val="center"/>
              <w:rPr>
                <w:color w:val="000000"/>
                <w:sz w:val="20"/>
                <w:szCs w:val="20"/>
                <w:lang w:val="lv-LV" w:eastAsia="lv-LV"/>
              </w:rPr>
            </w:pPr>
            <w:r w:rsidRPr="00517121">
              <w:rPr>
                <w:color w:val="000000"/>
                <w:sz w:val="20"/>
                <w:szCs w:val="20"/>
                <w:lang w:val="lv-LV"/>
              </w:rPr>
              <w:t>1600</w:t>
            </w:r>
          </w:p>
        </w:tc>
        <w:tc>
          <w:tcPr>
            <w:tcW w:w="992" w:type="dxa"/>
            <w:shd w:val="clear" w:color="auto" w:fill="auto"/>
            <w:noWrap/>
            <w:vAlign w:val="center"/>
            <w:hideMark/>
          </w:tcPr>
          <w:p w14:paraId="53A02657" w14:textId="61672863"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0.16</w:t>
            </w:r>
          </w:p>
        </w:tc>
        <w:tc>
          <w:tcPr>
            <w:tcW w:w="1418" w:type="dxa"/>
            <w:vMerge/>
            <w:vAlign w:val="center"/>
            <w:hideMark/>
          </w:tcPr>
          <w:p w14:paraId="41EBB4BE" w14:textId="77777777" w:rsidR="00773D30" w:rsidRPr="00517121" w:rsidRDefault="00773D30" w:rsidP="00773D30">
            <w:pPr>
              <w:rPr>
                <w:color w:val="000000"/>
                <w:sz w:val="20"/>
                <w:szCs w:val="20"/>
                <w:lang w:val="lv-LV" w:eastAsia="lv-LV"/>
              </w:rPr>
            </w:pPr>
          </w:p>
        </w:tc>
        <w:tc>
          <w:tcPr>
            <w:tcW w:w="1417" w:type="dxa"/>
            <w:vMerge/>
            <w:vAlign w:val="center"/>
            <w:hideMark/>
          </w:tcPr>
          <w:p w14:paraId="0A81AE66" w14:textId="77777777" w:rsidR="00773D30" w:rsidRPr="00517121" w:rsidRDefault="00773D30" w:rsidP="00773D30">
            <w:pPr>
              <w:rPr>
                <w:color w:val="000000"/>
                <w:sz w:val="20"/>
                <w:szCs w:val="20"/>
                <w:lang w:val="lv-LV" w:eastAsia="lv-LV"/>
              </w:rPr>
            </w:pPr>
          </w:p>
        </w:tc>
      </w:tr>
      <w:tr w:rsidR="00773D30" w:rsidRPr="00517121" w14:paraId="0618E9CC" w14:textId="77777777" w:rsidTr="00DC2E5C">
        <w:trPr>
          <w:trHeight w:val="270"/>
        </w:trPr>
        <w:tc>
          <w:tcPr>
            <w:tcW w:w="567" w:type="dxa"/>
            <w:vMerge/>
            <w:tcBorders>
              <w:bottom w:val="single" w:sz="4" w:space="0" w:color="auto"/>
            </w:tcBorders>
            <w:vAlign w:val="center"/>
            <w:hideMark/>
          </w:tcPr>
          <w:p w14:paraId="6C7C8BBF" w14:textId="77777777" w:rsidR="00773D30" w:rsidRPr="00517121" w:rsidRDefault="00773D30" w:rsidP="00773D30">
            <w:pPr>
              <w:rPr>
                <w:color w:val="000000"/>
                <w:sz w:val="20"/>
                <w:szCs w:val="20"/>
                <w:lang w:val="lv-LV" w:eastAsia="lv-LV"/>
              </w:rPr>
            </w:pPr>
          </w:p>
        </w:tc>
        <w:tc>
          <w:tcPr>
            <w:tcW w:w="1844" w:type="dxa"/>
            <w:vMerge/>
            <w:tcBorders>
              <w:bottom w:val="single" w:sz="4" w:space="0" w:color="auto"/>
            </w:tcBorders>
            <w:vAlign w:val="center"/>
            <w:hideMark/>
          </w:tcPr>
          <w:p w14:paraId="010A0F02" w14:textId="77777777" w:rsidR="00773D30" w:rsidRPr="00517121" w:rsidRDefault="00773D30" w:rsidP="00773D30">
            <w:pPr>
              <w:rPr>
                <w:color w:val="000000"/>
                <w:sz w:val="20"/>
                <w:szCs w:val="20"/>
                <w:lang w:val="lv-LV" w:eastAsia="lv-LV"/>
              </w:rPr>
            </w:pPr>
          </w:p>
        </w:tc>
        <w:tc>
          <w:tcPr>
            <w:tcW w:w="709" w:type="dxa"/>
            <w:tcBorders>
              <w:bottom w:val="single" w:sz="4" w:space="0" w:color="auto"/>
            </w:tcBorders>
            <w:shd w:val="clear" w:color="auto" w:fill="auto"/>
            <w:hideMark/>
          </w:tcPr>
          <w:p w14:paraId="79EE7380" w14:textId="6526A5AA"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tcBorders>
              <w:bottom w:val="single" w:sz="4" w:space="0" w:color="auto"/>
            </w:tcBorders>
            <w:shd w:val="clear" w:color="auto" w:fill="auto"/>
            <w:noWrap/>
            <w:vAlign w:val="center"/>
            <w:hideMark/>
          </w:tcPr>
          <w:p w14:paraId="4BD1E30C"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Zilupe</w:t>
            </w:r>
          </w:p>
        </w:tc>
        <w:tc>
          <w:tcPr>
            <w:tcW w:w="1276" w:type="dxa"/>
            <w:tcBorders>
              <w:bottom w:val="single" w:sz="4" w:space="0" w:color="auto"/>
            </w:tcBorders>
            <w:shd w:val="clear" w:color="auto" w:fill="auto"/>
            <w:noWrap/>
            <w:vAlign w:val="center"/>
            <w:hideMark/>
          </w:tcPr>
          <w:p w14:paraId="4E0017CE"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tcBorders>
              <w:bottom w:val="single" w:sz="4" w:space="0" w:color="auto"/>
            </w:tcBorders>
            <w:vAlign w:val="center"/>
          </w:tcPr>
          <w:p w14:paraId="57432A3C" w14:textId="0748471D" w:rsidR="00773D30" w:rsidRPr="00517121" w:rsidRDefault="00773D30" w:rsidP="00773D30">
            <w:pPr>
              <w:jc w:val="center"/>
              <w:rPr>
                <w:color w:val="000000"/>
                <w:sz w:val="20"/>
                <w:szCs w:val="20"/>
                <w:lang w:val="lv-LV" w:eastAsia="lv-LV"/>
              </w:rPr>
            </w:pPr>
            <w:r w:rsidRPr="00517121">
              <w:rPr>
                <w:color w:val="000000"/>
                <w:sz w:val="20"/>
                <w:szCs w:val="20"/>
                <w:lang w:val="lv-LV"/>
              </w:rPr>
              <w:t>13500</w:t>
            </w:r>
          </w:p>
        </w:tc>
        <w:tc>
          <w:tcPr>
            <w:tcW w:w="992" w:type="dxa"/>
            <w:tcBorders>
              <w:bottom w:val="single" w:sz="4" w:space="0" w:color="auto"/>
            </w:tcBorders>
            <w:shd w:val="clear" w:color="auto" w:fill="auto"/>
            <w:noWrap/>
            <w:vAlign w:val="center"/>
            <w:hideMark/>
          </w:tcPr>
          <w:p w14:paraId="6DB958C9" w14:textId="0DF3A665" w:rsidR="00773D30" w:rsidRPr="00517121" w:rsidRDefault="00773D30" w:rsidP="00773D30">
            <w:pPr>
              <w:jc w:val="center"/>
              <w:rPr>
                <w:color w:val="000000"/>
                <w:sz w:val="20"/>
                <w:szCs w:val="20"/>
                <w:lang w:val="lv-LV" w:eastAsia="lv-LV"/>
              </w:rPr>
            </w:pPr>
            <w:r w:rsidRPr="00517121">
              <w:rPr>
                <w:color w:val="000000"/>
                <w:sz w:val="20"/>
                <w:szCs w:val="20"/>
                <w:lang w:val="lv-LV" w:eastAsia="lv-LV"/>
              </w:rPr>
              <w:t>1.35</w:t>
            </w:r>
          </w:p>
        </w:tc>
        <w:tc>
          <w:tcPr>
            <w:tcW w:w="1418" w:type="dxa"/>
            <w:vMerge/>
            <w:tcBorders>
              <w:bottom w:val="single" w:sz="4" w:space="0" w:color="auto"/>
            </w:tcBorders>
            <w:vAlign w:val="center"/>
            <w:hideMark/>
          </w:tcPr>
          <w:p w14:paraId="7A901712" w14:textId="77777777" w:rsidR="00773D30" w:rsidRPr="00517121" w:rsidRDefault="00773D30" w:rsidP="00773D30">
            <w:pPr>
              <w:rPr>
                <w:color w:val="000000"/>
                <w:sz w:val="20"/>
                <w:szCs w:val="20"/>
                <w:lang w:val="lv-LV" w:eastAsia="lv-LV"/>
              </w:rPr>
            </w:pPr>
          </w:p>
        </w:tc>
        <w:tc>
          <w:tcPr>
            <w:tcW w:w="1417" w:type="dxa"/>
            <w:vMerge/>
            <w:tcBorders>
              <w:bottom w:val="single" w:sz="4" w:space="0" w:color="auto"/>
            </w:tcBorders>
            <w:vAlign w:val="center"/>
            <w:hideMark/>
          </w:tcPr>
          <w:p w14:paraId="04D1F7B7" w14:textId="77777777" w:rsidR="00773D30" w:rsidRPr="00517121" w:rsidRDefault="00773D30" w:rsidP="00773D30">
            <w:pPr>
              <w:rPr>
                <w:color w:val="000000"/>
                <w:sz w:val="20"/>
                <w:szCs w:val="20"/>
                <w:lang w:val="lv-LV" w:eastAsia="lv-LV"/>
              </w:rPr>
            </w:pPr>
          </w:p>
        </w:tc>
      </w:tr>
      <w:tr w:rsidR="00773D30" w:rsidRPr="00517121" w14:paraId="6ADA7F8A" w14:textId="77777777" w:rsidTr="00773D30">
        <w:trPr>
          <w:trHeight w:val="270"/>
        </w:trPr>
        <w:tc>
          <w:tcPr>
            <w:tcW w:w="567" w:type="dxa"/>
            <w:vMerge w:val="restart"/>
            <w:shd w:val="clear" w:color="auto" w:fill="auto"/>
            <w:vAlign w:val="center"/>
            <w:hideMark/>
          </w:tcPr>
          <w:p w14:paraId="04CDE113"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21</w:t>
            </w:r>
          </w:p>
        </w:tc>
        <w:tc>
          <w:tcPr>
            <w:tcW w:w="1844" w:type="dxa"/>
            <w:vMerge w:val="restart"/>
            <w:shd w:val="clear" w:color="auto" w:fill="auto"/>
            <w:vAlign w:val="center"/>
            <w:hideMark/>
          </w:tcPr>
          <w:p w14:paraId="69403E96"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Pļaviņas - Gulbene</w:t>
            </w:r>
          </w:p>
        </w:tc>
        <w:tc>
          <w:tcPr>
            <w:tcW w:w="709" w:type="dxa"/>
            <w:shd w:val="clear" w:color="auto" w:fill="auto"/>
            <w:hideMark/>
          </w:tcPr>
          <w:p w14:paraId="60ADF288" w14:textId="3A7E45BB"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0C3E36C8"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Gulbene</w:t>
            </w:r>
          </w:p>
        </w:tc>
        <w:tc>
          <w:tcPr>
            <w:tcW w:w="1276" w:type="dxa"/>
            <w:shd w:val="clear" w:color="auto" w:fill="auto"/>
            <w:noWrap/>
            <w:vAlign w:val="center"/>
            <w:hideMark/>
          </w:tcPr>
          <w:p w14:paraId="49C8554C"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229C32C8" w14:textId="7ADCDE5A" w:rsidR="00773D30" w:rsidRPr="00517121" w:rsidRDefault="00773D30" w:rsidP="00773D30">
            <w:pPr>
              <w:jc w:val="center"/>
              <w:rPr>
                <w:color w:val="000000"/>
                <w:sz w:val="20"/>
                <w:szCs w:val="20"/>
                <w:lang w:val="lv-LV" w:eastAsia="lv-LV"/>
              </w:rPr>
            </w:pPr>
            <w:r w:rsidRPr="00517121">
              <w:rPr>
                <w:color w:val="000000"/>
                <w:sz w:val="20"/>
                <w:szCs w:val="20"/>
                <w:lang w:val="lv-LV"/>
              </w:rPr>
              <w:t>56000</w:t>
            </w:r>
          </w:p>
        </w:tc>
        <w:tc>
          <w:tcPr>
            <w:tcW w:w="992" w:type="dxa"/>
            <w:shd w:val="clear" w:color="auto" w:fill="auto"/>
            <w:noWrap/>
            <w:vAlign w:val="center"/>
            <w:hideMark/>
          </w:tcPr>
          <w:p w14:paraId="4B2B7D47" w14:textId="46B82CD1" w:rsidR="00773D30" w:rsidRPr="00517121" w:rsidRDefault="00773D30" w:rsidP="00773D30">
            <w:pPr>
              <w:jc w:val="center"/>
              <w:rPr>
                <w:color w:val="000000"/>
                <w:sz w:val="20"/>
                <w:szCs w:val="20"/>
                <w:lang w:val="lv-LV" w:eastAsia="lv-LV"/>
              </w:rPr>
            </w:pPr>
            <w:r w:rsidRPr="00517121">
              <w:rPr>
                <w:color w:val="000000"/>
                <w:sz w:val="20"/>
                <w:szCs w:val="20"/>
                <w:lang w:val="lv-LV" w:eastAsia="lv-LV"/>
              </w:rPr>
              <w:t>5.60</w:t>
            </w:r>
          </w:p>
        </w:tc>
        <w:tc>
          <w:tcPr>
            <w:tcW w:w="1418" w:type="dxa"/>
            <w:vMerge w:val="restart"/>
            <w:shd w:val="clear" w:color="auto" w:fill="auto"/>
            <w:vAlign w:val="center"/>
            <w:hideMark/>
          </w:tcPr>
          <w:p w14:paraId="5E71EC7A"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75500.00</w:t>
            </w:r>
          </w:p>
        </w:tc>
        <w:tc>
          <w:tcPr>
            <w:tcW w:w="1417" w:type="dxa"/>
            <w:vMerge w:val="restart"/>
            <w:shd w:val="clear" w:color="auto" w:fill="auto"/>
            <w:vAlign w:val="center"/>
            <w:hideMark/>
          </w:tcPr>
          <w:p w14:paraId="5389DC6F" w14:textId="77777777" w:rsidR="00773D30" w:rsidRPr="00517121" w:rsidRDefault="00773D30" w:rsidP="00773D30">
            <w:pPr>
              <w:jc w:val="center"/>
              <w:rPr>
                <w:color w:val="000000"/>
                <w:sz w:val="20"/>
                <w:szCs w:val="20"/>
                <w:lang w:val="lv-LV" w:eastAsia="lv-LV"/>
              </w:rPr>
            </w:pPr>
            <w:r w:rsidRPr="00517121">
              <w:rPr>
                <w:color w:val="000000"/>
                <w:sz w:val="20"/>
                <w:szCs w:val="20"/>
                <w:lang w:val="lv-LV" w:eastAsia="lv-LV"/>
              </w:rPr>
              <w:t>7.55</w:t>
            </w:r>
          </w:p>
        </w:tc>
      </w:tr>
      <w:tr w:rsidR="00773D30" w:rsidRPr="00517121" w14:paraId="57562793" w14:textId="77777777" w:rsidTr="00773D30">
        <w:trPr>
          <w:trHeight w:val="270"/>
        </w:trPr>
        <w:tc>
          <w:tcPr>
            <w:tcW w:w="567" w:type="dxa"/>
            <w:vMerge/>
            <w:vAlign w:val="center"/>
            <w:hideMark/>
          </w:tcPr>
          <w:p w14:paraId="5B5BBC94" w14:textId="77777777" w:rsidR="00773D30" w:rsidRPr="00517121" w:rsidRDefault="00773D30" w:rsidP="00773D30">
            <w:pPr>
              <w:rPr>
                <w:color w:val="000000"/>
                <w:sz w:val="20"/>
                <w:szCs w:val="20"/>
                <w:lang w:val="lv-LV" w:eastAsia="lv-LV"/>
              </w:rPr>
            </w:pPr>
          </w:p>
        </w:tc>
        <w:tc>
          <w:tcPr>
            <w:tcW w:w="1844" w:type="dxa"/>
            <w:vMerge/>
            <w:vAlign w:val="center"/>
            <w:hideMark/>
          </w:tcPr>
          <w:p w14:paraId="695E65E3"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6577936C" w14:textId="5963034C" w:rsidR="00773D30" w:rsidRPr="00517121" w:rsidRDefault="00773D30" w:rsidP="00773D30">
            <w:pPr>
              <w:jc w:val="center"/>
              <w:rPr>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375F8DE5"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Cesvaine</w:t>
            </w:r>
          </w:p>
        </w:tc>
        <w:tc>
          <w:tcPr>
            <w:tcW w:w="1276" w:type="dxa"/>
            <w:shd w:val="clear" w:color="auto" w:fill="auto"/>
            <w:noWrap/>
            <w:vAlign w:val="center"/>
            <w:hideMark/>
          </w:tcPr>
          <w:p w14:paraId="67D3671A"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1D7647B2" w14:textId="064B1317" w:rsidR="00773D30" w:rsidRPr="00517121" w:rsidRDefault="00773D30" w:rsidP="00773D30">
            <w:pPr>
              <w:jc w:val="center"/>
              <w:rPr>
                <w:color w:val="000000"/>
                <w:sz w:val="20"/>
                <w:szCs w:val="20"/>
                <w:lang w:val="lv-LV" w:eastAsia="lv-LV"/>
              </w:rPr>
            </w:pPr>
            <w:r w:rsidRPr="00517121">
              <w:rPr>
                <w:color w:val="000000"/>
                <w:sz w:val="20"/>
                <w:szCs w:val="20"/>
                <w:lang w:val="lv-LV"/>
              </w:rPr>
              <w:t>2400</w:t>
            </w:r>
          </w:p>
        </w:tc>
        <w:tc>
          <w:tcPr>
            <w:tcW w:w="992" w:type="dxa"/>
            <w:shd w:val="clear" w:color="auto" w:fill="auto"/>
            <w:noWrap/>
            <w:vAlign w:val="center"/>
            <w:hideMark/>
          </w:tcPr>
          <w:p w14:paraId="5EE6F4AC" w14:textId="5D54E8DD"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0.24</w:t>
            </w:r>
          </w:p>
        </w:tc>
        <w:tc>
          <w:tcPr>
            <w:tcW w:w="1418" w:type="dxa"/>
            <w:vMerge/>
            <w:vAlign w:val="center"/>
            <w:hideMark/>
          </w:tcPr>
          <w:p w14:paraId="5D454811" w14:textId="77777777" w:rsidR="00773D30" w:rsidRPr="00517121" w:rsidRDefault="00773D30" w:rsidP="00773D30">
            <w:pPr>
              <w:rPr>
                <w:color w:val="000000"/>
                <w:sz w:val="20"/>
                <w:szCs w:val="20"/>
                <w:lang w:val="lv-LV" w:eastAsia="lv-LV"/>
              </w:rPr>
            </w:pPr>
          </w:p>
        </w:tc>
        <w:tc>
          <w:tcPr>
            <w:tcW w:w="1417" w:type="dxa"/>
            <w:vMerge/>
            <w:vAlign w:val="center"/>
            <w:hideMark/>
          </w:tcPr>
          <w:p w14:paraId="45EAAF5C" w14:textId="77777777" w:rsidR="00773D30" w:rsidRPr="00517121" w:rsidRDefault="00773D30" w:rsidP="00773D30">
            <w:pPr>
              <w:rPr>
                <w:color w:val="000000"/>
                <w:sz w:val="20"/>
                <w:szCs w:val="20"/>
                <w:lang w:val="lv-LV" w:eastAsia="lv-LV"/>
              </w:rPr>
            </w:pPr>
          </w:p>
        </w:tc>
      </w:tr>
      <w:tr w:rsidR="00773D30" w:rsidRPr="00517121" w14:paraId="21456752" w14:textId="77777777" w:rsidTr="00773D30">
        <w:trPr>
          <w:trHeight w:val="270"/>
        </w:trPr>
        <w:tc>
          <w:tcPr>
            <w:tcW w:w="567" w:type="dxa"/>
            <w:vMerge/>
            <w:vAlign w:val="center"/>
            <w:hideMark/>
          </w:tcPr>
          <w:p w14:paraId="1F39135D" w14:textId="77777777" w:rsidR="00773D30" w:rsidRPr="00517121" w:rsidRDefault="00773D30" w:rsidP="00773D30">
            <w:pPr>
              <w:rPr>
                <w:color w:val="000000"/>
                <w:sz w:val="20"/>
                <w:szCs w:val="20"/>
                <w:lang w:val="lv-LV" w:eastAsia="lv-LV"/>
              </w:rPr>
            </w:pPr>
          </w:p>
        </w:tc>
        <w:tc>
          <w:tcPr>
            <w:tcW w:w="1844" w:type="dxa"/>
            <w:vMerge/>
            <w:vAlign w:val="center"/>
            <w:hideMark/>
          </w:tcPr>
          <w:p w14:paraId="6BA88BE8"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C0C3B2B" w14:textId="496DB9F7"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shd w:val="clear" w:color="auto" w:fill="auto"/>
            <w:noWrap/>
            <w:vAlign w:val="center"/>
            <w:hideMark/>
          </w:tcPr>
          <w:p w14:paraId="3C46AC13"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Madona</w:t>
            </w:r>
          </w:p>
        </w:tc>
        <w:tc>
          <w:tcPr>
            <w:tcW w:w="1276" w:type="dxa"/>
            <w:shd w:val="clear" w:color="auto" w:fill="auto"/>
            <w:noWrap/>
            <w:vAlign w:val="center"/>
            <w:hideMark/>
          </w:tcPr>
          <w:p w14:paraId="7E442B5E"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3EAC4CF5" w14:textId="09281E85" w:rsidR="00773D30" w:rsidRPr="00517121" w:rsidRDefault="00773D30" w:rsidP="00773D30">
            <w:pPr>
              <w:jc w:val="center"/>
              <w:rPr>
                <w:color w:val="000000"/>
                <w:sz w:val="20"/>
                <w:szCs w:val="20"/>
                <w:lang w:val="lv-LV" w:eastAsia="lv-LV"/>
              </w:rPr>
            </w:pPr>
            <w:r w:rsidRPr="00517121">
              <w:rPr>
                <w:color w:val="000000"/>
                <w:sz w:val="20"/>
                <w:szCs w:val="20"/>
                <w:lang w:val="lv-LV"/>
              </w:rPr>
              <w:t>9200</w:t>
            </w:r>
          </w:p>
        </w:tc>
        <w:tc>
          <w:tcPr>
            <w:tcW w:w="992" w:type="dxa"/>
            <w:shd w:val="clear" w:color="auto" w:fill="auto"/>
            <w:noWrap/>
            <w:vAlign w:val="center"/>
            <w:hideMark/>
          </w:tcPr>
          <w:p w14:paraId="0340E90D" w14:textId="5DA9303C"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0.92</w:t>
            </w:r>
          </w:p>
        </w:tc>
        <w:tc>
          <w:tcPr>
            <w:tcW w:w="1418" w:type="dxa"/>
            <w:vMerge/>
            <w:vAlign w:val="center"/>
            <w:hideMark/>
          </w:tcPr>
          <w:p w14:paraId="6C395C0E" w14:textId="77777777" w:rsidR="00773D30" w:rsidRPr="00517121" w:rsidRDefault="00773D30" w:rsidP="00773D30">
            <w:pPr>
              <w:rPr>
                <w:color w:val="000000"/>
                <w:sz w:val="20"/>
                <w:szCs w:val="20"/>
                <w:lang w:val="lv-LV" w:eastAsia="lv-LV"/>
              </w:rPr>
            </w:pPr>
          </w:p>
        </w:tc>
        <w:tc>
          <w:tcPr>
            <w:tcW w:w="1417" w:type="dxa"/>
            <w:vMerge/>
            <w:vAlign w:val="center"/>
            <w:hideMark/>
          </w:tcPr>
          <w:p w14:paraId="6F8D781A" w14:textId="77777777" w:rsidR="00773D30" w:rsidRPr="00517121" w:rsidRDefault="00773D30" w:rsidP="00773D30">
            <w:pPr>
              <w:rPr>
                <w:color w:val="000000"/>
                <w:sz w:val="20"/>
                <w:szCs w:val="20"/>
                <w:lang w:val="lv-LV" w:eastAsia="lv-LV"/>
              </w:rPr>
            </w:pPr>
          </w:p>
        </w:tc>
      </w:tr>
      <w:tr w:rsidR="00773D30" w:rsidRPr="00517121" w14:paraId="2D550076" w14:textId="77777777" w:rsidTr="00773D30">
        <w:trPr>
          <w:trHeight w:val="270"/>
        </w:trPr>
        <w:tc>
          <w:tcPr>
            <w:tcW w:w="567" w:type="dxa"/>
            <w:vMerge/>
            <w:vAlign w:val="center"/>
            <w:hideMark/>
          </w:tcPr>
          <w:p w14:paraId="7E998196" w14:textId="77777777" w:rsidR="00773D30" w:rsidRPr="00517121" w:rsidRDefault="00773D30" w:rsidP="00773D30">
            <w:pPr>
              <w:rPr>
                <w:color w:val="000000"/>
                <w:sz w:val="20"/>
                <w:szCs w:val="20"/>
                <w:lang w:val="lv-LV" w:eastAsia="lv-LV"/>
              </w:rPr>
            </w:pPr>
          </w:p>
        </w:tc>
        <w:tc>
          <w:tcPr>
            <w:tcW w:w="1844" w:type="dxa"/>
            <w:vMerge/>
            <w:vAlign w:val="center"/>
            <w:hideMark/>
          </w:tcPr>
          <w:p w14:paraId="620D5EA9"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5F56D4F" w14:textId="795CF1A8" w:rsidR="00773D30" w:rsidRPr="00517121" w:rsidRDefault="00773D30" w:rsidP="00773D30">
            <w:pPr>
              <w:jc w:val="center"/>
              <w:rPr>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236F4977"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Mārciena</w:t>
            </w:r>
          </w:p>
        </w:tc>
        <w:tc>
          <w:tcPr>
            <w:tcW w:w="1276" w:type="dxa"/>
            <w:shd w:val="clear" w:color="auto" w:fill="auto"/>
            <w:noWrap/>
            <w:vAlign w:val="center"/>
            <w:hideMark/>
          </w:tcPr>
          <w:p w14:paraId="7F6224EE"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73208117" w14:textId="63277A87" w:rsidR="00773D30" w:rsidRPr="00517121" w:rsidRDefault="00773D30" w:rsidP="00773D30">
            <w:pPr>
              <w:jc w:val="center"/>
              <w:rPr>
                <w:color w:val="000000"/>
                <w:sz w:val="20"/>
                <w:szCs w:val="20"/>
                <w:lang w:val="lv-LV" w:eastAsia="lv-LV"/>
              </w:rPr>
            </w:pPr>
            <w:r w:rsidRPr="00517121">
              <w:rPr>
                <w:color w:val="000000"/>
                <w:sz w:val="20"/>
                <w:szCs w:val="20"/>
                <w:lang w:val="lv-LV"/>
              </w:rPr>
              <w:t>4800</w:t>
            </w:r>
          </w:p>
        </w:tc>
        <w:tc>
          <w:tcPr>
            <w:tcW w:w="992" w:type="dxa"/>
            <w:shd w:val="clear" w:color="auto" w:fill="auto"/>
            <w:noWrap/>
            <w:vAlign w:val="center"/>
            <w:hideMark/>
          </w:tcPr>
          <w:p w14:paraId="0A3F2B19" w14:textId="731120B4"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0.48</w:t>
            </w:r>
          </w:p>
        </w:tc>
        <w:tc>
          <w:tcPr>
            <w:tcW w:w="1418" w:type="dxa"/>
            <w:vMerge/>
            <w:vAlign w:val="center"/>
            <w:hideMark/>
          </w:tcPr>
          <w:p w14:paraId="34650712" w14:textId="77777777" w:rsidR="00773D30" w:rsidRPr="00517121" w:rsidRDefault="00773D30" w:rsidP="00773D30">
            <w:pPr>
              <w:rPr>
                <w:color w:val="000000"/>
                <w:sz w:val="20"/>
                <w:szCs w:val="20"/>
                <w:lang w:val="lv-LV" w:eastAsia="lv-LV"/>
              </w:rPr>
            </w:pPr>
          </w:p>
        </w:tc>
        <w:tc>
          <w:tcPr>
            <w:tcW w:w="1417" w:type="dxa"/>
            <w:vMerge/>
            <w:vAlign w:val="center"/>
            <w:hideMark/>
          </w:tcPr>
          <w:p w14:paraId="22CCFEBB" w14:textId="77777777" w:rsidR="00773D30" w:rsidRPr="00517121" w:rsidRDefault="00773D30" w:rsidP="00773D30">
            <w:pPr>
              <w:rPr>
                <w:color w:val="000000"/>
                <w:sz w:val="20"/>
                <w:szCs w:val="20"/>
                <w:lang w:val="lv-LV" w:eastAsia="lv-LV"/>
              </w:rPr>
            </w:pPr>
          </w:p>
        </w:tc>
      </w:tr>
      <w:tr w:rsidR="00773D30" w:rsidRPr="00517121" w14:paraId="0069A603" w14:textId="77777777" w:rsidTr="00773D30">
        <w:trPr>
          <w:trHeight w:val="270"/>
        </w:trPr>
        <w:tc>
          <w:tcPr>
            <w:tcW w:w="567" w:type="dxa"/>
            <w:vMerge/>
            <w:vAlign w:val="center"/>
            <w:hideMark/>
          </w:tcPr>
          <w:p w14:paraId="30FF6F02" w14:textId="77777777" w:rsidR="00773D30" w:rsidRPr="00517121" w:rsidRDefault="00773D30" w:rsidP="00773D30">
            <w:pPr>
              <w:rPr>
                <w:color w:val="000000"/>
                <w:sz w:val="20"/>
                <w:szCs w:val="20"/>
                <w:lang w:val="lv-LV" w:eastAsia="lv-LV"/>
              </w:rPr>
            </w:pPr>
          </w:p>
        </w:tc>
        <w:tc>
          <w:tcPr>
            <w:tcW w:w="1844" w:type="dxa"/>
            <w:vMerge/>
            <w:vAlign w:val="center"/>
            <w:hideMark/>
          </w:tcPr>
          <w:p w14:paraId="525265C9" w14:textId="77777777" w:rsidR="00773D30" w:rsidRPr="00517121" w:rsidRDefault="00773D30" w:rsidP="00773D30">
            <w:pPr>
              <w:rPr>
                <w:color w:val="000000"/>
                <w:sz w:val="20"/>
                <w:szCs w:val="20"/>
                <w:lang w:val="lv-LV" w:eastAsia="lv-LV"/>
              </w:rPr>
            </w:pPr>
          </w:p>
        </w:tc>
        <w:tc>
          <w:tcPr>
            <w:tcW w:w="709" w:type="dxa"/>
            <w:shd w:val="clear" w:color="auto" w:fill="auto"/>
            <w:vAlign w:val="center"/>
            <w:hideMark/>
          </w:tcPr>
          <w:p w14:paraId="3E17A37D" w14:textId="0B70245D" w:rsidR="00773D30" w:rsidRPr="00517121" w:rsidRDefault="00773D30" w:rsidP="00773D30">
            <w:pPr>
              <w:jc w:val="center"/>
              <w:rPr>
                <w:sz w:val="20"/>
                <w:szCs w:val="20"/>
                <w:lang w:val="lv-LV" w:eastAsia="lv-LV"/>
              </w:rPr>
            </w:pPr>
            <w:proofErr w:type="spellStart"/>
            <w:r w:rsidRPr="00517121">
              <w:rPr>
                <w:sz w:val="20"/>
                <w:szCs w:val="20"/>
                <w:lang w:val="lv-LV" w:eastAsia="lv-LV"/>
              </w:rPr>
              <w:t>P.p</w:t>
            </w:r>
            <w:proofErr w:type="spellEnd"/>
            <w:r w:rsidRPr="00517121">
              <w:rPr>
                <w:sz w:val="20"/>
                <w:szCs w:val="20"/>
                <w:lang w:val="lv-LV" w:eastAsia="lv-LV"/>
              </w:rPr>
              <w:t>.</w:t>
            </w:r>
          </w:p>
        </w:tc>
        <w:tc>
          <w:tcPr>
            <w:tcW w:w="1559" w:type="dxa"/>
            <w:shd w:val="clear" w:color="auto" w:fill="auto"/>
            <w:noWrap/>
            <w:vAlign w:val="center"/>
            <w:hideMark/>
          </w:tcPr>
          <w:p w14:paraId="2BE7D997"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Kalsnava</w:t>
            </w:r>
          </w:p>
        </w:tc>
        <w:tc>
          <w:tcPr>
            <w:tcW w:w="1276" w:type="dxa"/>
            <w:shd w:val="clear" w:color="auto" w:fill="auto"/>
            <w:noWrap/>
            <w:vAlign w:val="center"/>
            <w:hideMark/>
          </w:tcPr>
          <w:p w14:paraId="78932DE6"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vAlign w:val="center"/>
          </w:tcPr>
          <w:p w14:paraId="00491B0D" w14:textId="7C947F4E" w:rsidR="00773D30" w:rsidRPr="00517121" w:rsidRDefault="00773D30" w:rsidP="00773D30">
            <w:pPr>
              <w:jc w:val="center"/>
              <w:rPr>
                <w:color w:val="000000"/>
                <w:sz w:val="20"/>
                <w:szCs w:val="20"/>
                <w:lang w:val="lv-LV" w:eastAsia="lv-LV"/>
              </w:rPr>
            </w:pPr>
            <w:r w:rsidRPr="00517121">
              <w:rPr>
                <w:color w:val="000000"/>
                <w:sz w:val="20"/>
                <w:szCs w:val="20"/>
                <w:lang w:val="lv-LV"/>
              </w:rPr>
              <w:t>1400</w:t>
            </w:r>
          </w:p>
        </w:tc>
        <w:tc>
          <w:tcPr>
            <w:tcW w:w="992" w:type="dxa"/>
            <w:shd w:val="clear" w:color="auto" w:fill="auto"/>
            <w:noWrap/>
            <w:vAlign w:val="center"/>
            <w:hideMark/>
          </w:tcPr>
          <w:p w14:paraId="6D15FD04" w14:textId="4105382E"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0.14</w:t>
            </w:r>
          </w:p>
        </w:tc>
        <w:tc>
          <w:tcPr>
            <w:tcW w:w="1418" w:type="dxa"/>
            <w:vMerge/>
            <w:vAlign w:val="center"/>
            <w:hideMark/>
          </w:tcPr>
          <w:p w14:paraId="7F986E7F" w14:textId="77777777" w:rsidR="00773D30" w:rsidRPr="00517121" w:rsidRDefault="00773D30" w:rsidP="00773D30">
            <w:pPr>
              <w:rPr>
                <w:color w:val="000000"/>
                <w:sz w:val="20"/>
                <w:szCs w:val="20"/>
                <w:lang w:val="lv-LV" w:eastAsia="lv-LV"/>
              </w:rPr>
            </w:pPr>
          </w:p>
        </w:tc>
        <w:tc>
          <w:tcPr>
            <w:tcW w:w="1417" w:type="dxa"/>
            <w:vMerge/>
            <w:vAlign w:val="center"/>
            <w:hideMark/>
          </w:tcPr>
          <w:p w14:paraId="15D3FBA5" w14:textId="77777777" w:rsidR="00773D30" w:rsidRPr="00517121" w:rsidRDefault="00773D30" w:rsidP="00773D30">
            <w:pPr>
              <w:rPr>
                <w:color w:val="000000"/>
                <w:sz w:val="20"/>
                <w:szCs w:val="20"/>
                <w:lang w:val="lv-LV" w:eastAsia="lv-LV"/>
              </w:rPr>
            </w:pPr>
          </w:p>
        </w:tc>
      </w:tr>
      <w:tr w:rsidR="00773D30" w:rsidRPr="00517121" w14:paraId="5473E2AB" w14:textId="77777777" w:rsidTr="00DC2E5C">
        <w:trPr>
          <w:trHeight w:val="270"/>
        </w:trPr>
        <w:tc>
          <w:tcPr>
            <w:tcW w:w="567" w:type="dxa"/>
            <w:vMerge/>
            <w:tcBorders>
              <w:bottom w:val="single" w:sz="4" w:space="0" w:color="auto"/>
            </w:tcBorders>
            <w:vAlign w:val="center"/>
            <w:hideMark/>
          </w:tcPr>
          <w:p w14:paraId="701275FD" w14:textId="77777777" w:rsidR="00773D30" w:rsidRPr="00517121" w:rsidRDefault="00773D30" w:rsidP="00773D30">
            <w:pPr>
              <w:rPr>
                <w:color w:val="000000"/>
                <w:sz w:val="20"/>
                <w:szCs w:val="20"/>
                <w:lang w:val="lv-LV" w:eastAsia="lv-LV"/>
              </w:rPr>
            </w:pPr>
          </w:p>
        </w:tc>
        <w:tc>
          <w:tcPr>
            <w:tcW w:w="1844" w:type="dxa"/>
            <w:vMerge/>
            <w:tcBorders>
              <w:bottom w:val="single" w:sz="4" w:space="0" w:color="auto"/>
            </w:tcBorders>
            <w:vAlign w:val="center"/>
            <w:hideMark/>
          </w:tcPr>
          <w:p w14:paraId="0F454DE5" w14:textId="77777777" w:rsidR="00773D30" w:rsidRPr="00517121" w:rsidRDefault="00773D30" w:rsidP="00773D30">
            <w:pPr>
              <w:rPr>
                <w:color w:val="000000"/>
                <w:sz w:val="20"/>
                <w:szCs w:val="20"/>
                <w:lang w:val="lv-LV" w:eastAsia="lv-LV"/>
              </w:rPr>
            </w:pPr>
          </w:p>
        </w:tc>
        <w:tc>
          <w:tcPr>
            <w:tcW w:w="709" w:type="dxa"/>
            <w:tcBorders>
              <w:bottom w:val="single" w:sz="4" w:space="0" w:color="auto"/>
            </w:tcBorders>
            <w:shd w:val="clear" w:color="auto" w:fill="auto"/>
            <w:vAlign w:val="center"/>
            <w:hideMark/>
          </w:tcPr>
          <w:p w14:paraId="70CA0A1A" w14:textId="451479C5" w:rsidR="00773D30" w:rsidRPr="00517121" w:rsidRDefault="00773D30" w:rsidP="00773D30">
            <w:pPr>
              <w:jc w:val="center"/>
              <w:rPr>
                <w:sz w:val="20"/>
                <w:szCs w:val="20"/>
                <w:lang w:val="lv-LV" w:eastAsia="lv-LV"/>
              </w:rPr>
            </w:pPr>
            <w:r w:rsidRPr="00517121">
              <w:rPr>
                <w:sz w:val="20"/>
                <w:szCs w:val="20"/>
                <w:lang w:val="lv-LV" w:eastAsia="lv-LV"/>
              </w:rPr>
              <w:t>St.</w:t>
            </w:r>
          </w:p>
        </w:tc>
        <w:tc>
          <w:tcPr>
            <w:tcW w:w="1559" w:type="dxa"/>
            <w:tcBorders>
              <w:bottom w:val="single" w:sz="4" w:space="0" w:color="auto"/>
            </w:tcBorders>
            <w:shd w:val="clear" w:color="auto" w:fill="auto"/>
            <w:noWrap/>
            <w:vAlign w:val="center"/>
            <w:hideMark/>
          </w:tcPr>
          <w:p w14:paraId="11F28554" w14:textId="77777777" w:rsidR="00773D30" w:rsidRPr="00517121" w:rsidRDefault="00773D30" w:rsidP="00773D30">
            <w:pPr>
              <w:rPr>
                <w:color w:val="000000"/>
                <w:sz w:val="20"/>
                <w:szCs w:val="20"/>
                <w:lang w:val="lv-LV" w:eastAsia="lv-LV"/>
              </w:rPr>
            </w:pPr>
            <w:r w:rsidRPr="00517121">
              <w:rPr>
                <w:color w:val="000000"/>
                <w:sz w:val="20"/>
                <w:szCs w:val="20"/>
                <w:lang w:val="lv-LV" w:eastAsia="lv-LV"/>
              </w:rPr>
              <w:t>Jaunkalsnava</w:t>
            </w:r>
          </w:p>
        </w:tc>
        <w:tc>
          <w:tcPr>
            <w:tcW w:w="1276" w:type="dxa"/>
            <w:tcBorders>
              <w:bottom w:val="single" w:sz="4" w:space="0" w:color="auto"/>
            </w:tcBorders>
            <w:shd w:val="clear" w:color="auto" w:fill="auto"/>
            <w:noWrap/>
            <w:vAlign w:val="center"/>
            <w:hideMark/>
          </w:tcPr>
          <w:p w14:paraId="1FF1A0FD" w14:textId="77777777" w:rsidR="00773D30" w:rsidRPr="00517121" w:rsidRDefault="00773D30" w:rsidP="00773D30">
            <w:pPr>
              <w:jc w:val="center"/>
              <w:rPr>
                <w:sz w:val="20"/>
                <w:szCs w:val="20"/>
                <w:lang w:val="lv-LV" w:eastAsia="lv-LV"/>
              </w:rPr>
            </w:pPr>
            <w:r w:rsidRPr="00517121">
              <w:rPr>
                <w:sz w:val="20"/>
                <w:szCs w:val="20"/>
                <w:lang w:val="lv-LV" w:eastAsia="lv-LV"/>
              </w:rPr>
              <w:t>Latgale</w:t>
            </w:r>
          </w:p>
        </w:tc>
        <w:tc>
          <w:tcPr>
            <w:tcW w:w="992" w:type="dxa"/>
            <w:tcBorders>
              <w:bottom w:val="single" w:sz="4" w:space="0" w:color="auto"/>
            </w:tcBorders>
            <w:vAlign w:val="center"/>
          </w:tcPr>
          <w:p w14:paraId="71912C05" w14:textId="67E4D39C" w:rsidR="00773D30" w:rsidRPr="00517121" w:rsidRDefault="00773D30" w:rsidP="00773D30">
            <w:pPr>
              <w:jc w:val="center"/>
              <w:rPr>
                <w:color w:val="000000"/>
                <w:sz w:val="20"/>
                <w:szCs w:val="20"/>
                <w:lang w:val="lv-LV" w:eastAsia="lv-LV"/>
              </w:rPr>
            </w:pPr>
            <w:r w:rsidRPr="00517121">
              <w:rPr>
                <w:color w:val="000000"/>
                <w:sz w:val="20"/>
                <w:szCs w:val="20"/>
                <w:lang w:val="lv-LV"/>
              </w:rPr>
              <w:t>1700</w:t>
            </w:r>
          </w:p>
        </w:tc>
        <w:tc>
          <w:tcPr>
            <w:tcW w:w="992" w:type="dxa"/>
            <w:tcBorders>
              <w:bottom w:val="single" w:sz="4" w:space="0" w:color="auto"/>
            </w:tcBorders>
            <w:shd w:val="clear" w:color="auto" w:fill="auto"/>
            <w:noWrap/>
            <w:vAlign w:val="center"/>
            <w:hideMark/>
          </w:tcPr>
          <w:p w14:paraId="5977DB8E" w14:textId="0F9F6923" w:rsidR="00773D30" w:rsidRPr="00517121" w:rsidRDefault="00773D30" w:rsidP="00773D30">
            <w:pPr>
              <w:jc w:val="center"/>
              <w:rPr>
                <w:color w:val="000000"/>
                <w:sz w:val="20"/>
                <w:szCs w:val="20"/>
                <w:lang w:val="lv-LV" w:eastAsia="lv-LV"/>
              </w:rPr>
            </w:pPr>
            <w:r w:rsidRPr="00517121">
              <w:rPr>
                <w:color w:val="000000"/>
                <w:sz w:val="20"/>
                <w:szCs w:val="20"/>
                <w:lang w:val="lv-LV" w:eastAsia="lv-LV"/>
              </w:rPr>
              <w:t>0.17</w:t>
            </w:r>
          </w:p>
        </w:tc>
        <w:tc>
          <w:tcPr>
            <w:tcW w:w="1418" w:type="dxa"/>
            <w:vMerge/>
            <w:tcBorders>
              <w:bottom w:val="single" w:sz="4" w:space="0" w:color="auto"/>
            </w:tcBorders>
            <w:vAlign w:val="center"/>
            <w:hideMark/>
          </w:tcPr>
          <w:p w14:paraId="662EC2C8" w14:textId="77777777" w:rsidR="00773D30" w:rsidRPr="00517121" w:rsidRDefault="00773D30" w:rsidP="00773D30">
            <w:pPr>
              <w:rPr>
                <w:color w:val="000000"/>
                <w:sz w:val="20"/>
                <w:szCs w:val="20"/>
                <w:lang w:val="lv-LV" w:eastAsia="lv-LV"/>
              </w:rPr>
            </w:pPr>
          </w:p>
        </w:tc>
        <w:tc>
          <w:tcPr>
            <w:tcW w:w="1417" w:type="dxa"/>
            <w:vMerge/>
            <w:tcBorders>
              <w:bottom w:val="single" w:sz="4" w:space="0" w:color="auto"/>
            </w:tcBorders>
            <w:vAlign w:val="center"/>
            <w:hideMark/>
          </w:tcPr>
          <w:p w14:paraId="2AF35796" w14:textId="77777777" w:rsidR="00773D30" w:rsidRPr="00517121" w:rsidRDefault="00773D30" w:rsidP="00773D30">
            <w:pPr>
              <w:rPr>
                <w:color w:val="000000"/>
                <w:sz w:val="20"/>
                <w:szCs w:val="20"/>
                <w:lang w:val="lv-LV" w:eastAsia="lv-LV"/>
              </w:rPr>
            </w:pPr>
          </w:p>
        </w:tc>
      </w:tr>
      <w:tr w:rsidR="00DC2E5C" w:rsidRPr="00517121" w14:paraId="106DE5B2" w14:textId="77777777" w:rsidTr="00DC2E5C">
        <w:trPr>
          <w:trHeight w:val="270"/>
        </w:trPr>
        <w:tc>
          <w:tcPr>
            <w:tcW w:w="567" w:type="dxa"/>
            <w:tcBorders>
              <w:top w:val="single" w:sz="4" w:space="0" w:color="auto"/>
              <w:left w:val="nil"/>
              <w:bottom w:val="nil"/>
              <w:right w:val="nil"/>
            </w:tcBorders>
            <w:vAlign w:val="center"/>
          </w:tcPr>
          <w:p w14:paraId="0FEDEC07" w14:textId="77777777" w:rsidR="00DC2E5C" w:rsidRPr="00517121" w:rsidRDefault="00DC2E5C" w:rsidP="00DC2E5C">
            <w:pPr>
              <w:rPr>
                <w:color w:val="000000"/>
                <w:sz w:val="20"/>
                <w:szCs w:val="20"/>
                <w:lang w:val="lv-LV" w:eastAsia="lv-LV"/>
              </w:rPr>
            </w:pPr>
          </w:p>
        </w:tc>
        <w:tc>
          <w:tcPr>
            <w:tcW w:w="1844" w:type="dxa"/>
            <w:tcBorders>
              <w:top w:val="single" w:sz="4" w:space="0" w:color="auto"/>
              <w:left w:val="nil"/>
              <w:bottom w:val="nil"/>
              <w:right w:val="nil"/>
            </w:tcBorders>
            <w:vAlign w:val="center"/>
          </w:tcPr>
          <w:p w14:paraId="3584811D" w14:textId="77777777" w:rsidR="00DC2E5C" w:rsidRPr="00517121" w:rsidRDefault="00DC2E5C" w:rsidP="00DC2E5C">
            <w:pPr>
              <w:rPr>
                <w:color w:val="000000"/>
                <w:sz w:val="20"/>
                <w:szCs w:val="20"/>
                <w:lang w:val="lv-LV" w:eastAsia="lv-LV"/>
              </w:rPr>
            </w:pPr>
          </w:p>
        </w:tc>
        <w:tc>
          <w:tcPr>
            <w:tcW w:w="709" w:type="dxa"/>
            <w:tcBorders>
              <w:top w:val="single" w:sz="4" w:space="0" w:color="auto"/>
              <w:left w:val="nil"/>
              <w:bottom w:val="nil"/>
              <w:right w:val="single" w:sz="4" w:space="0" w:color="auto"/>
            </w:tcBorders>
            <w:shd w:val="clear" w:color="auto" w:fill="auto"/>
            <w:vAlign w:val="center"/>
          </w:tcPr>
          <w:p w14:paraId="375A14B2" w14:textId="77777777" w:rsidR="00DC2E5C" w:rsidRPr="00517121" w:rsidRDefault="00DC2E5C" w:rsidP="00DC2E5C">
            <w:pPr>
              <w:jc w:val="center"/>
              <w:rPr>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8BE5E" w14:textId="3910162F" w:rsidR="00DC2E5C" w:rsidRPr="00517121" w:rsidRDefault="00DC2E5C" w:rsidP="00DC2E5C">
            <w:pPr>
              <w:jc w:val="right"/>
              <w:rPr>
                <w:b/>
                <w:bCs/>
                <w:color w:val="000000"/>
                <w:sz w:val="20"/>
                <w:szCs w:val="20"/>
                <w:lang w:val="lv-LV" w:eastAsia="lv-LV"/>
              </w:rPr>
            </w:pPr>
            <w:r w:rsidRPr="00517121">
              <w:rPr>
                <w:b/>
                <w:bCs/>
                <w:color w:val="000000"/>
                <w:sz w:val="20"/>
                <w:szCs w:val="20"/>
                <w:lang w:val="lv-LV" w:eastAsia="lv-LV"/>
              </w:rPr>
              <w:t>Kopā: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BDD7D" w14:textId="78553811" w:rsidR="00DC2E5C" w:rsidRPr="00517121" w:rsidRDefault="00DC2E5C" w:rsidP="00DC2E5C">
            <w:pPr>
              <w:jc w:val="center"/>
              <w:rPr>
                <w:sz w:val="20"/>
                <w:szCs w:val="20"/>
                <w:lang w:val="lv-LV" w:eastAsia="lv-LV"/>
              </w:rPr>
            </w:pPr>
            <w:r w:rsidRPr="00517121">
              <w:rPr>
                <w:b/>
                <w:bCs/>
                <w:color w:val="000000"/>
                <w:sz w:val="20"/>
                <w:szCs w:val="20"/>
                <w:lang w:val="lv-LV" w:eastAsia="lv-LV"/>
              </w:rPr>
              <w:t> </w:t>
            </w:r>
          </w:p>
        </w:tc>
        <w:tc>
          <w:tcPr>
            <w:tcW w:w="992" w:type="dxa"/>
            <w:tcBorders>
              <w:top w:val="single" w:sz="4" w:space="0" w:color="auto"/>
              <w:left w:val="single" w:sz="4" w:space="0" w:color="auto"/>
              <w:bottom w:val="single" w:sz="4" w:space="0" w:color="auto"/>
              <w:right w:val="single" w:sz="4" w:space="0" w:color="auto"/>
            </w:tcBorders>
            <w:vAlign w:val="bottom"/>
          </w:tcPr>
          <w:p w14:paraId="5D3CC6DF" w14:textId="7854CBCC" w:rsidR="00DC2E5C" w:rsidRPr="00517121" w:rsidRDefault="00DC2E5C" w:rsidP="00DC2E5C">
            <w:pPr>
              <w:jc w:val="center"/>
              <w:rPr>
                <w:color w:val="000000"/>
                <w:sz w:val="20"/>
                <w:szCs w:val="20"/>
                <w:lang w:val="lv-LV"/>
              </w:rPr>
            </w:pPr>
            <w:r w:rsidRPr="00517121">
              <w:rPr>
                <w:b/>
                <w:bCs/>
                <w:color w:val="000000"/>
                <w:sz w:val="20"/>
                <w:szCs w:val="20"/>
                <w:lang w:val="lv-LV" w:eastAsia="lv-LV"/>
              </w:rPr>
              <w:t>2798230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63745" w14:textId="32C0A328" w:rsidR="00DC2E5C" w:rsidRPr="00517121" w:rsidRDefault="00DC2E5C" w:rsidP="00DC2E5C">
            <w:pPr>
              <w:jc w:val="center"/>
              <w:rPr>
                <w:color w:val="000000"/>
                <w:sz w:val="20"/>
                <w:szCs w:val="20"/>
                <w:lang w:val="lv-LV" w:eastAsia="lv-LV"/>
              </w:rPr>
            </w:pPr>
            <w:r w:rsidRPr="00517121">
              <w:rPr>
                <w:b/>
                <w:bCs/>
                <w:color w:val="000000"/>
                <w:sz w:val="20"/>
                <w:szCs w:val="20"/>
                <w:lang w:val="lv-LV" w:eastAsia="lv-LV"/>
              </w:rPr>
              <w:t>279.82</w:t>
            </w:r>
          </w:p>
        </w:tc>
        <w:tc>
          <w:tcPr>
            <w:tcW w:w="1418" w:type="dxa"/>
            <w:tcBorders>
              <w:top w:val="single" w:sz="4" w:space="0" w:color="auto"/>
              <w:left w:val="single" w:sz="4" w:space="0" w:color="auto"/>
              <w:bottom w:val="nil"/>
              <w:right w:val="nil"/>
            </w:tcBorders>
            <w:vAlign w:val="center"/>
          </w:tcPr>
          <w:p w14:paraId="26A33F3D" w14:textId="77777777" w:rsidR="00DC2E5C" w:rsidRPr="00517121" w:rsidRDefault="00DC2E5C" w:rsidP="00DC2E5C">
            <w:pPr>
              <w:rPr>
                <w:color w:val="000000"/>
                <w:sz w:val="20"/>
                <w:szCs w:val="20"/>
                <w:lang w:val="lv-LV" w:eastAsia="lv-LV"/>
              </w:rPr>
            </w:pPr>
          </w:p>
        </w:tc>
        <w:tc>
          <w:tcPr>
            <w:tcW w:w="1417" w:type="dxa"/>
            <w:tcBorders>
              <w:top w:val="single" w:sz="4" w:space="0" w:color="auto"/>
              <w:left w:val="nil"/>
              <w:bottom w:val="nil"/>
              <w:right w:val="nil"/>
            </w:tcBorders>
            <w:vAlign w:val="center"/>
          </w:tcPr>
          <w:p w14:paraId="5FBDD3A9" w14:textId="77777777" w:rsidR="00DC2E5C" w:rsidRPr="00517121" w:rsidRDefault="00DC2E5C" w:rsidP="00DC2E5C">
            <w:pPr>
              <w:rPr>
                <w:color w:val="000000"/>
                <w:sz w:val="20"/>
                <w:szCs w:val="20"/>
                <w:lang w:val="lv-LV" w:eastAsia="lv-LV"/>
              </w:rPr>
            </w:pPr>
          </w:p>
        </w:tc>
      </w:tr>
      <w:tr w:rsidR="00DC2E5C" w:rsidRPr="00517121" w14:paraId="3E0F3D7E" w14:textId="77777777" w:rsidTr="00DC2E5C">
        <w:trPr>
          <w:trHeight w:val="270"/>
        </w:trPr>
        <w:tc>
          <w:tcPr>
            <w:tcW w:w="567" w:type="dxa"/>
            <w:tcBorders>
              <w:top w:val="nil"/>
              <w:left w:val="nil"/>
              <w:bottom w:val="nil"/>
              <w:right w:val="nil"/>
            </w:tcBorders>
            <w:vAlign w:val="center"/>
          </w:tcPr>
          <w:p w14:paraId="7F7D4AB2" w14:textId="77777777" w:rsidR="00DC2E5C" w:rsidRPr="00517121" w:rsidRDefault="00DC2E5C" w:rsidP="00DC2E5C">
            <w:pPr>
              <w:rPr>
                <w:color w:val="000000"/>
                <w:sz w:val="20"/>
                <w:szCs w:val="20"/>
                <w:lang w:val="lv-LV" w:eastAsia="lv-LV"/>
              </w:rPr>
            </w:pPr>
          </w:p>
        </w:tc>
        <w:tc>
          <w:tcPr>
            <w:tcW w:w="1844" w:type="dxa"/>
            <w:tcBorders>
              <w:top w:val="nil"/>
              <w:left w:val="nil"/>
              <w:bottom w:val="nil"/>
              <w:right w:val="nil"/>
            </w:tcBorders>
            <w:vAlign w:val="center"/>
          </w:tcPr>
          <w:p w14:paraId="04A79491" w14:textId="77777777" w:rsidR="00DC2E5C" w:rsidRPr="00517121" w:rsidRDefault="00DC2E5C" w:rsidP="00DC2E5C">
            <w:pPr>
              <w:rPr>
                <w:color w:val="000000"/>
                <w:sz w:val="20"/>
                <w:szCs w:val="20"/>
                <w:lang w:val="lv-LV" w:eastAsia="lv-LV"/>
              </w:rPr>
            </w:pPr>
          </w:p>
        </w:tc>
        <w:tc>
          <w:tcPr>
            <w:tcW w:w="709" w:type="dxa"/>
            <w:tcBorders>
              <w:top w:val="nil"/>
              <w:left w:val="nil"/>
              <w:bottom w:val="nil"/>
              <w:right w:val="single" w:sz="4" w:space="0" w:color="auto"/>
            </w:tcBorders>
            <w:shd w:val="clear" w:color="auto" w:fill="auto"/>
            <w:vAlign w:val="center"/>
          </w:tcPr>
          <w:p w14:paraId="2BFB2291" w14:textId="77777777" w:rsidR="00DC2E5C" w:rsidRPr="00517121" w:rsidRDefault="00DC2E5C" w:rsidP="00DC2E5C">
            <w:pPr>
              <w:jc w:val="center"/>
              <w:rPr>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9EEBD" w14:textId="5D6A0037" w:rsidR="00DC2E5C" w:rsidRPr="00517121" w:rsidRDefault="00DC2E5C" w:rsidP="00DC2E5C">
            <w:pPr>
              <w:jc w:val="right"/>
              <w:rPr>
                <w:color w:val="000000"/>
                <w:sz w:val="20"/>
                <w:szCs w:val="20"/>
                <w:lang w:val="lv-LV" w:eastAsia="lv-LV"/>
              </w:rPr>
            </w:pPr>
            <w:r w:rsidRPr="00517121">
              <w:rPr>
                <w:color w:val="000000"/>
                <w:sz w:val="20"/>
                <w:szCs w:val="20"/>
                <w:lang w:val="lv-LV" w:eastAsia="lv-LV"/>
              </w:rPr>
              <w:t>t.sk.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8AF3C" w14:textId="7C41ADD7" w:rsidR="00DC2E5C" w:rsidRPr="00517121" w:rsidRDefault="00DC2E5C" w:rsidP="00DC2E5C">
            <w:pPr>
              <w:jc w:val="center"/>
              <w:rPr>
                <w:sz w:val="20"/>
                <w:szCs w:val="20"/>
                <w:lang w:val="lv-LV" w:eastAsia="lv-LV"/>
              </w:rPr>
            </w:pPr>
            <w:r w:rsidRPr="00517121">
              <w:rPr>
                <w:i/>
                <w:iCs/>
                <w:sz w:val="20"/>
                <w:szCs w:val="20"/>
                <w:lang w:val="lv-LV" w:eastAsia="lv-LV"/>
              </w:rPr>
              <w:t>Vidzeme</w:t>
            </w:r>
          </w:p>
        </w:tc>
        <w:tc>
          <w:tcPr>
            <w:tcW w:w="992" w:type="dxa"/>
            <w:tcBorders>
              <w:top w:val="single" w:sz="4" w:space="0" w:color="auto"/>
              <w:left w:val="single" w:sz="4" w:space="0" w:color="auto"/>
              <w:bottom w:val="single" w:sz="4" w:space="0" w:color="auto"/>
              <w:right w:val="single" w:sz="4" w:space="0" w:color="auto"/>
            </w:tcBorders>
            <w:vAlign w:val="bottom"/>
          </w:tcPr>
          <w:p w14:paraId="6D67842F" w14:textId="7EB700BF" w:rsidR="00DC2E5C" w:rsidRPr="00517121" w:rsidRDefault="00DC2E5C" w:rsidP="00DC2E5C">
            <w:pPr>
              <w:jc w:val="center"/>
              <w:rPr>
                <w:color w:val="000000"/>
                <w:sz w:val="20"/>
                <w:szCs w:val="20"/>
                <w:lang w:val="lv-LV"/>
              </w:rPr>
            </w:pPr>
            <w:r w:rsidRPr="00517121">
              <w:rPr>
                <w:i/>
                <w:iCs/>
                <w:color w:val="000000"/>
                <w:sz w:val="20"/>
                <w:szCs w:val="20"/>
                <w:lang w:val="lv-LV" w:eastAsia="lv-LV"/>
              </w:rPr>
              <w:t>942690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6F4CA" w14:textId="05CE964E" w:rsidR="00DC2E5C" w:rsidRPr="00517121" w:rsidRDefault="00DC2E5C" w:rsidP="00DC2E5C">
            <w:pPr>
              <w:jc w:val="center"/>
              <w:rPr>
                <w:color w:val="000000"/>
                <w:sz w:val="20"/>
                <w:szCs w:val="20"/>
                <w:lang w:val="lv-LV" w:eastAsia="lv-LV"/>
              </w:rPr>
            </w:pPr>
            <w:r w:rsidRPr="00517121">
              <w:rPr>
                <w:i/>
                <w:iCs/>
                <w:color w:val="000000"/>
                <w:sz w:val="20"/>
                <w:szCs w:val="20"/>
                <w:lang w:val="lv-LV" w:eastAsia="lv-LV"/>
              </w:rPr>
              <w:t>94.27</w:t>
            </w:r>
          </w:p>
        </w:tc>
        <w:tc>
          <w:tcPr>
            <w:tcW w:w="1418" w:type="dxa"/>
            <w:tcBorders>
              <w:top w:val="nil"/>
              <w:left w:val="single" w:sz="4" w:space="0" w:color="auto"/>
              <w:bottom w:val="nil"/>
              <w:right w:val="nil"/>
            </w:tcBorders>
            <w:vAlign w:val="center"/>
          </w:tcPr>
          <w:p w14:paraId="3829AAA5" w14:textId="77777777" w:rsidR="00DC2E5C" w:rsidRPr="00517121" w:rsidRDefault="00DC2E5C" w:rsidP="00DC2E5C">
            <w:pPr>
              <w:rPr>
                <w:color w:val="000000"/>
                <w:sz w:val="20"/>
                <w:szCs w:val="20"/>
                <w:lang w:val="lv-LV" w:eastAsia="lv-LV"/>
              </w:rPr>
            </w:pPr>
          </w:p>
        </w:tc>
        <w:tc>
          <w:tcPr>
            <w:tcW w:w="1417" w:type="dxa"/>
            <w:tcBorders>
              <w:top w:val="nil"/>
              <w:left w:val="nil"/>
              <w:bottom w:val="nil"/>
              <w:right w:val="nil"/>
            </w:tcBorders>
            <w:vAlign w:val="center"/>
          </w:tcPr>
          <w:p w14:paraId="31845DCD" w14:textId="77777777" w:rsidR="00DC2E5C" w:rsidRPr="00517121" w:rsidRDefault="00DC2E5C" w:rsidP="00DC2E5C">
            <w:pPr>
              <w:rPr>
                <w:color w:val="000000"/>
                <w:sz w:val="20"/>
                <w:szCs w:val="20"/>
                <w:lang w:val="lv-LV" w:eastAsia="lv-LV"/>
              </w:rPr>
            </w:pPr>
          </w:p>
        </w:tc>
      </w:tr>
      <w:tr w:rsidR="00DC2E5C" w:rsidRPr="00517121" w14:paraId="656A8680" w14:textId="77777777" w:rsidTr="00DC2E5C">
        <w:trPr>
          <w:trHeight w:val="270"/>
        </w:trPr>
        <w:tc>
          <w:tcPr>
            <w:tcW w:w="567" w:type="dxa"/>
            <w:tcBorders>
              <w:top w:val="nil"/>
              <w:left w:val="nil"/>
              <w:bottom w:val="nil"/>
              <w:right w:val="nil"/>
            </w:tcBorders>
            <w:vAlign w:val="center"/>
          </w:tcPr>
          <w:p w14:paraId="22AE9130" w14:textId="77777777" w:rsidR="00DC2E5C" w:rsidRPr="00517121" w:rsidRDefault="00DC2E5C" w:rsidP="00DC2E5C">
            <w:pPr>
              <w:rPr>
                <w:color w:val="000000"/>
                <w:sz w:val="20"/>
                <w:szCs w:val="20"/>
                <w:lang w:val="lv-LV" w:eastAsia="lv-LV"/>
              </w:rPr>
            </w:pPr>
          </w:p>
        </w:tc>
        <w:tc>
          <w:tcPr>
            <w:tcW w:w="1844" w:type="dxa"/>
            <w:tcBorders>
              <w:top w:val="nil"/>
              <w:left w:val="nil"/>
              <w:bottom w:val="nil"/>
              <w:right w:val="nil"/>
            </w:tcBorders>
            <w:vAlign w:val="center"/>
          </w:tcPr>
          <w:p w14:paraId="1E04A9AB" w14:textId="77777777" w:rsidR="00DC2E5C" w:rsidRPr="00517121" w:rsidRDefault="00DC2E5C" w:rsidP="00DC2E5C">
            <w:pPr>
              <w:rPr>
                <w:color w:val="000000"/>
                <w:sz w:val="20"/>
                <w:szCs w:val="20"/>
                <w:lang w:val="lv-LV" w:eastAsia="lv-LV"/>
              </w:rPr>
            </w:pPr>
          </w:p>
        </w:tc>
        <w:tc>
          <w:tcPr>
            <w:tcW w:w="709" w:type="dxa"/>
            <w:tcBorders>
              <w:top w:val="nil"/>
              <w:left w:val="nil"/>
              <w:bottom w:val="nil"/>
              <w:right w:val="single" w:sz="4" w:space="0" w:color="auto"/>
            </w:tcBorders>
            <w:shd w:val="clear" w:color="auto" w:fill="auto"/>
            <w:vAlign w:val="center"/>
          </w:tcPr>
          <w:p w14:paraId="33EDC6AF" w14:textId="77777777" w:rsidR="00DC2E5C" w:rsidRPr="00517121" w:rsidRDefault="00DC2E5C" w:rsidP="00DC2E5C">
            <w:pPr>
              <w:jc w:val="center"/>
              <w:rPr>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BFEF1" w14:textId="77777777" w:rsidR="00DC2E5C" w:rsidRPr="00517121" w:rsidRDefault="00DC2E5C" w:rsidP="00DC2E5C">
            <w:pPr>
              <w:rPr>
                <w:color w:val="000000"/>
                <w:sz w:val="20"/>
                <w:szCs w:val="20"/>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03572" w14:textId="3D85CCE2" w:rsidR="00DC2E5C" w:rsidRPr="00517121" w:rsidRDefault="00DC2E5C" w:rsidP="00DC2E5C">
            <w:pPr>
              <w:jc w:val="center"/>
              <w:rPr>
                <w:sz w:val="20"/>
                <w:szCs w:val="20"/>
                <w:lang w:val="lv-LV" w:eastAsia="lv-LV"/>
              </w:rPr>
            </w:pPr>
            <w:r w:rsidRPr="00517121">
              <w:rPr>
                <w:i/>
                <w:iCs/>
                <w:sz w:val="20"/>
                <w:szCs w:val="20"/>
                <w:lang w:val="lv-LV" w:eastAsia="lv-LV"/>
              </w:rPr>
              <w:t>Kurzeme</w:t>
            </w:r>
          </w:p>
        </w:tc>
        <w:tc>
          <w:tcPr>
            <w:tcW w:w="992" w:type="dxa"/>
            <w:tcBorders>
              <w:top w:val="single" w:sz="4" w:space="0" w:color="auto"/>
              <w:left w:val="single" w:sz="4" w:space="0" w:color="auto"/>
              <w:bottom w:val="single" w:sz="4" w:space="0" w:color="auto"/>
              <w:right w:val="single" w:sz="4" w:space="0" w:color="auto"/>
            </w:tcBorders>
            <w:vAlign w:val="bottom"/>
          </w:tcPr>
          <w:p w14:paraId="502F44B5" w14:textId="5111C0FC" w:rsidR="00DC2E5C" w:rsidRPr="00517121" w:rsidRDefault="00DC2E5C" w:rsidP="00DC2E5C">
            <w:pPr>
              <w:jc w:val="center"/>
              <w:rPr>
                <w:color w:val="000000"/>
                <w:sz w:val="20"/>
                <w:szCs w:val="20"/>
                <w:lang w:val="lv-LV"/>
              </w:rPr>
            </w:pPr>
            <w:r w:rsidRPr="00517121">
              <w:rPr>
                <w:i/>
                <w:iCs/>
                <w:color w:val="000000"/>
                <w:sz w:val="20"/>
                <w:szCs w:val="20"/>
                <w:lang w:val="lv-LV" w:eastAsia="lv-LV"/>
              </w:rPr>
              <w:t>1373640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BBBFB" w14:textId="0DD16F94" w:rsidR="00DC2E5C" w:rsidRPr="00517121" w:rsidRDefault="00DC2E5C" w:rsidP="00DC2E5C">
            <w:pPr>
              <w:jc w:val="center"/>
              <w:rPr>
                <w:color w:val="000000"/>
                <w:sz w:val="20"/>
                <w:szCs w:val="20"/>
                <w:lang w:val="lv-LV" w:eastAsia="lv-LV"/>
              </w:rPr>
            </w:pPr>
            <w:r w:rsidRPr="00517121">
              <w:rPr>
                <w:i/>
                <w:iCs/>
                <w:color w:val="000000"/>
                <w:sz w:val="20"/>
                <w:szCs w:val="20"/>
                <w:lang w:val="lv-LV" w:eastAsia="lv-LV"/>
              </w:rPr>
              <w:t>137.36</w:t>
            </w:r>
          </w:p>
        </w:tc>
        <w:tc>
          <w:tcPr>
            <w:tcW w:w="1418" w:type="dxa"/>
            <w:tcBorders>
              <w:top w:val="nil"/>
              <w:left w:val="single" w:sz="4" w:space="0" w:color="auto"/>
              <w:bottom w:val="nil"/>
              <w:right w:val="nil"/>
            </w:tcBorders>
            <w:vAlign w:val="center"/>
          </w:tcPr>
          <w:p w14:paraId="00175910" w14:textId="77777777" w:rsidR="00DC2E5C" w:rsidRPr="00517121" w:rsidRDefault="00DC2E5C" w:rsidP="00DC2E5C">
            <w:pPr>
              <w:rPr>
                <w:color w:val="000000"/>
                <w:sz w:val="20"/>
                <w:szCs w:val="20"/>
                <w:lang w:val="lv-LV" w:eastAsia="lv-LV"/>
              </w:rPr>
            </w:pPr>
          </w:p>
        </w:tc>
        <w:tc>
          <w:tcPr>
            <w:tcW w:w="1417" w:type="dxa"/>
            <w:tcBorders>
              <w:top w:val="nil"/>
              <w:left w:val="nil"/>
              <w:bottom w:val="nil"/>
              <w:right w:val="nil"/>
            </w:tcBorders>
            <w:vAlign w:val="center"/>
          </w:tcPr>
          <w:p w14:paraId="1AC07C3A" w14:textId="77777777" w:rsidR="00DC2E5C" w:rsidRPr="00517121" w:rsidRDefault="00DC2E5C" w:rsidP="00DC2E5C">
            <w:pPr>
              <w:rPr>
                <w:color w:val="000000"/>
                <w:sz w:val="20"/>
                <w:szCs w:val="20"/>
                <w:lang w:val="lv-LV" w:eastAsia="lv-LV"/>
              </w:rPr>
            </w:pPr>
          </w:p>
        </w:tc>
      </w:tr>
      <w:tr w:rsidR="00DC2E5C" w:rsidRPr="00517121" w14:paraId="184D03AD" w14:textId="77777777" w:rsidTr="00DC2E5C">
        <w:trPr>
          <w:trHeight w:val="270"/>
        </w:trPr>
        <w:tc>
          <w:tcPr>
            <w:tcW w:w="567" w:type="dxa"/>
            <w:tcBorders>
              <w:top w:val="nil"/>
              <w:left w:val="nil"/>
              <w:bottom w:val="nil"/>
              <w:right w:val="nil"/>
            </w:tcBorders>
            <w:vAlign w:val="center"/>
          </w:tcPr>
          <w:p w14:paraId="04C398A6" w14:textId="77777777" w:rsidR="00DC2E5C" w:rsidRPr="00517121" w:rsidRDefault="00DC2E5C" w:rsidP="00DC2E5C">
            <w:pPr>
              <w:rPr>
                <w:color w:val="000000"/>
                <w:sz w:val="20"/>
                <w:szCs w:val="20"/>
                <w:lang w:val="lv-LV" w:eastAsia="lv-LV"/>
              </w:rPr>
            </w:pPr>
          </w:p>
        </w:tc>
        <w:tc>
          <w:tcPr>
            <w:tcW w:w="1844" w:type="dxa"/>
            <w:tcBorders>
              <w:top w:val="nil"/>
              <w:left w:val="nil"/>
              <w:bottom w:val="nil"/>
              <w:right w:val="nil"/>
            </w:tcBorders>
            <w:vAlign w:val="center"/>
          </w:tcPr>
          <w:p w14:paraId="5EC3C1E3" w14:textId="77777777" w:rsidR="00DC2E5C" w:rsidRPr="00517121" w:rsidRDefault="00DC2E5C" w:rsidP="00DC2E5C">
            <w:pPr>
              <w:rPr>
                <w:color w:val="000000"/>
                <w:sz w:val="20"/>
                <w:szCs w:val="20"/>
                <w:lang w:val="lv-LV" w:eastAsia="lv-LV"/>
              </w:rPr>
            </w:pPr>
          </w:p>
        </w:tc>
        <w:tc>
          <w:tcPr>
            <w:tcW w:w="709" w:type="dxa"/>
            <w:tcBorders>
              <w:top w:val="nil"/>
              <w:left w:val="nil"/>
              <w:bottom w:val="nil"/>
              <w:right w:val="single" w:sz="4" w:space="0" w:color="auto"/>
            </w:tcBorders>
            <w:shd w:val="clear" w:color="auto" w:fill="auto"/>
            <w:vAlign w:val="center"/>
          </w:tcPr>
          <w:p w14:paraId="16F21A67" w14:textId="77777777" w:rsidR="00DC2E5C" w:rsidRPr="00517121" w:rsidRDefault="00DC2E5C" w:rsidP="00DC2E5C">
            <w:pPr>
              <w:jc w:val="center"/>
              <w:rPr>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B9B56" w14:textId="77777777" w:rsidR="00DC2E5C" w:rsidRPr="00517121" w:rsidRDefault="00DC2E5C" w:rsidP="00DC2E5C">
            <w:pPr>
              <w:rPr>
                <w:color w:val="000000"/>
                <w:sz w:val="20"/>
                <w:szCs w:val="20"/>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31BBE" w14:textId="00853BC3" w:rsidR="00DC2E5C" w:rsidRPr="00517121" w:rsidRDefault="00DC2E5C" w:rsidP="00DC2E5C">
            <w:pPr>
              <w:jc w:val="center"/>
              <w:rPr>
                <w:sz w:val="20"/>
                <w:szCs w:val="20"/>
                <w:lang w:val="lv-LV" w:eastAsia="lv-LV"/>
              </w:rPr>
            </w:pPr>
            <w:r w:rsidRPr="00517121">
              <w:rPr>
                <w:i/>
                <w:iCs/>
                <w:sz w:val="20"/>
                <w:szCs w:val="20"/>
                <w:lang w:val="lv-LV" w:eastAsia="lv-LV"/>
              </w:rPr>
              <w:t>Latgale</w:t>
            </w:r>
          </w:p>
        </w:tc>
        <w:tc>
          <w:tcPr>
            <w:tcW w:w="992" w:type="dxa"/>
            <w:tcBorders>
              <w:top w:val="single" w:sz="4" w:space="0" w:color="auto"/>
              <w:left w:val="single" w:sz="4" w:space="0" w:color="auto"/>
              <w:bottom w:val="single" w:sz="4" w:space="0" w:color="auto"/>
              <w:right w:val="single" w:sz="4" w:space="0" w:color="auto"/>
            </w:tcBorders>
            <w:vAlign w:val="bottom"/>
          </w:tcPr>
          <w:p w14:paraId="773C1845" w14:textId="12526403" w:rsidR="00DC2E5C" w:rsidRPr="00517121" w:rsidRDefault="00DC2E5C" w:rsidP="00DC2E5C">
            <w:pPr>
              <w:jc w:val="center"/>
              <w:rPr>
                <w:color w:val="000000"/>
                <w:sz w:val="20"/>
                <w:szCs w:val="20"/>
                <w:lang w:val="lv-LV"/>
              </w:rPr>
            </w:pPr>
            <w:r w:rsidRPr="00517121">
              <w:rPr>
                <w:i/>
                <w:iCs/>
                <w:color w:val="000000"/>
                <w:sz w:val="20"/>
                <w:szCs w:val="20"/>
                <w:lang w:val="lv-LV" w:eastAsia="lv-LV"/>
              </w:rPr>
              <w:t>434700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BFD82" w14:textId="6BE47334" w:rsidR="00DC2E5C" w:rsidRPr="00517121" w:rsidRDefault="00DC2E5C" w:rsidP="00DC2E5C">
            <w:pPr>
              <w:jc w:val="center"/>
              <w:rPr>
                <w:color w:val="000000"/>
                <w:sz w:val="20"/>
                <w:szCs w:val="20"/>
                <w:lang w:val="lv-LV" w:eastAsia="lv-LV"/>
              </w:rPr>
            </w:pPr>
            <w:r w:rsidRPr="00517121">
              <w:rPr>
                <w:i/>
                <w:iCs/>
                <w:color w:val="000000"/>
                <w:sz w:val="20"/>
                <w:szCs w:val="20"/>
                <w:lang w:val="lv-LV" w:eastAsia="lv-LV"/>
              </w:rPr>
              <w:t>43.47</w:t>
            </w:r>
          </w:p>
        </w:tc>
        <w:tc>
          <w:tcPr>
            <w:tcW w:w="1418" w:type="dxa"/>
            <w:tcBorders>
              <w:top w:val="nil"/>
              <w:left w:val="single" w:sz="4" w:space="0" w:color="auto"/>
              <w:bottom w:val="nil"/>
              <w:right w:val="nil"/>
            </w:tcBorders>
            <w:vAlign w:val="center"/>
          </w:tcPr>
          <w:p w14:paraId="4AB95A8A" w14:textId="77777777" w:rsidR="00DC2E5C" w:rsidRPr="00517121" w:rsidRDefault="00DC2E5C" w:rsidP="00DC2E5C">
            <w:pPr>
              <w:rPr>
                <w:color w:val="000000"/>
                <w:sz w:val="20"/>
                <w:szCs w:val="20"/>
                <w:lang w:val="lv-LV" w:eastAsia="lv-LV"/>
              </w:rPr>
            </w:pPr>
          </w:p>
        </w:tc>
        <w:tc>
          <w:tcPr>
            <w:tcW w:w="1417" w:type="dxa"/>
            <w:tcBorders>
              <w:top w:val="nil"/>
              <w:left w:val="nil"/>
              <w:bottom w:val="nil"/>
              <w:right w:val="nil"/>
            </w:tcBorders>
            <w:vAlign w:val="center"/>
          </w:tcPr>
          <w:p w14:paraId="43D332B4" w14:textId="77777777" w:rsidR="00DC2E5C" w:rsidRPr="00517121" w:rsidRDefault="00DC2E5C" w:rsidP="00DC2E5C">
            <w:pPr>
              <w:rPr>
                <w:color w:val="000000"/>
                <w:sz w:val="20"/>
                <w:szCs w:val="20"/>
                <w:lang w:val="lv-LV" w:eastAsia="lv-LV"/>
              </w:rPr>
            </w:pPr>
          </w:p>
        </w:tc>
      </w:tr>
      <w:bookmarkEnd w:id="11"/>
    </w:tbl>
    <w:p w14:paraId="3D5DDA82" w14:textId="77777777" w:rsidR="0028368A" w:rsidRPr="00517121" w:rsidRDefault="0028368A" w:rsidP="00595490">
      <w:pPr>
        <w:spacing w:after="160" w:line="259" w:lineRule="auto"/>
        <w:jc w:val="both"/>
        <w:rPr>
          <w:color w:val="FF0000"/>
          <w:lang w:val="lv-LV"/>
        </w:rPr>
      </w:pPr>
    </w:p>
    <w:p w14:paraId="66134F91" w14:textId="08DDBB0F" w:rsidR="0063254A" w:rsidRPr="00517121" w:rsidRDefault="0063254A" w:rsidP="002D49F9">
      <w:pPr>
        <w:spacing w:after="160" w:line="259" w:lineRule="auto"/>
        <w:ind w:left="-1134" w:right="-427"/>
        <w:jc w:val="both"/>
        <w:rPr>
          <w:lang w:val="lv-LV"/>
        </w:rPr>
      </w:pPr>
      <w:r w:rsidRPr="00517121">
        <w:rPr>
          <w:color w:val="FF0000"/>
          <w:lang w:val="lv-LV"/>
        </w:rPr>
        <w:t>*</w:t>
      </w:r>
      <w:r w:rsidRPr="00517121">
        <w:rPr>
          <w:lang w:val="lv-LV"/>
        </w:rPr>
        <w:t>Objektu sarakstā norādīti plānotās kopējās platības (apjomi) vienai pļaušanas reizei. Līguma darbības laikā norādītie apjomi un  pļaušanas reižu skaits var mainīties (palielināts vai samazināts) saskaņā ar Darba uzdevumā un līgumā noteikto atbilstoši faktiskajai nepieciešamībai un pēc Pasūtītājam pieejamo resursu apjoma.</w:t>
      </w:r>
    </w:p>
    <w:p w14:paraId="0DE04FD6" w14:textId="77777777" w:rsidR="0063254A" w:rsidRPr="00517121" w:rsidRDefault="0063254A" w:rsidP="002D49F9">
      <w:pPr>
        <w:ind w:left="-1134" w:right="-427"/>
        <w:rPr>
          <w:u w:val="single"/>
          <w:lang w:val="lv-LV"/>
        </w:rPr>
      </w:pPr>
      <w:r w:rsidRPr="00517121">
        <w:rPr>
          <w:u w:val="single"/>
          <w:lang w:val="lv-LV"/>
        </w:rPr>
        <w:t>Tabulā piemērotie saīsinājumi:</w:t>
      </w:r>
    </w:p>
    <w:p w14:paraId="71637644" w14:textId="77777777" w:rsidR="0063254A" w:rsidRPr="00517121" w:rsidRDefault="0063254A" w:rsidP="002D49F9">
      <w:pPr>
        <w:ind w:left="-1134" w:right="-427"/>
        <w:rPr>
          <w:lang w:val="lv-LV"/>
        </w:rPr>
      </w:pPr>
      <w:r w:rsidRPr="00517121">
        <w:rPr>
          <w:lang w:val="lv-LV"/>
        </w:rPr>
        <w:t>AT – pilsētas administratīvā teritorija</w:t>
      </w:r>
    </w:p>
    <w:p w14:paraId="0FBD1162" w14:textId="77777777" w:rsidR="0063254A" w:rsidRPr="00517121" w:rsidRDefault="0063254A" w:rsidP="002D49F9">
      <w:pPr>
        <w:ind w:left="-1134" w:right="-427"/>
        <w:rPr>
          <w:lang w:val="lv-LV"/>
        </w:rPr>
      </w:pPr>
      <w:r w:rsidRPr="00517121">
        <w:rPr>
          <w:lang w:val="lv-LV"/>
        </w:rPr>
        <w:t>St. – stacija</w:t>
      </w:r>
    </w:p>
    <w:p w14:paraId="635087AF" w14:textId="77777777" w:rsidR="0063254A" w:rsidRPr="00517121" w:rsidRDefault="0063254A" w:rsidP="002D49F9">
      <w:pPr>
        <w:ind w:left="-1134" w:right="-427"/>
        <w:rPr>
          <w:lang w:val="lv-LV"/>
        </w:rPr>
      </w:pPr>
      <w:proofErr w:type="spellStart"/>
      <w:r w:rsidRPr="00517121">
        <w:rPr>
          <w:lang w:val="lv-LV"/>
        </w:rPr>
        <w:t>P.p</w:t>
      </w:r>
      <w:proofErr w:type="spellEnd"/>
      <w:r w:rsidRPr="00517121">
        <w:rPr>
          <w:lang w:val="lv-LV"/>
        </w:rPr>
        <w:t>. – pieturas punkts</w:t>
      </w:r>
    </w:p>
    <w:p w14:paraId="23722F6D" w14:textId="18C44219" w:rsidR="0063254A" w:rsidRPr="00517121" w:rsidRDefault="006D75D5" w:rsidP="002D49F9">
      <w:pPr>
        <w:ind w:left="-1134" w:right="-427"/>
        <w:rPr>
          <w:lang w:val="lv-LV"/>
        </w:rPr>
      </w:pPr>
      <w:proofErr w:type="spellStart"/>
      <w:r w:rsidRPr="00517121">
        <w:rPr>
          <w:lang w:val="lv-LV"/>
        </w:rPr>
        <w:t>I</w:t>
      </w:r>
      <w:r w:rsidR="0063254A" w:rsidRPr="00517121">
        <w:rPr>
          <w:lang w:val="lv-LV"/>
        </w:rPr>
        <w:t>.p</w:t>
      </w:r>
      <w:proofErr w:type="spellEnd"/>
      <w:r w:rsidR="0063254A" w:rsidRPr="00517121">
        <w:rPr>
          <w:lang w:val="lv-LV"/>
        </w:rPr>
        <w:t>. – izmaiņas punkts</w:t>
      </w:r>
    </w:p>
    <w:p w14:paraId="6E921CD2" w14:textId="77777777" w:rsidR="0063254A" w:rsidRPr="00517121" w:rsidRDefault="0063254A" w:rsidP="002D49F9">
      <w:pPr>
        <w:ind w:left="-1134" w:right="-427"/>
        <w:rPr>
          <w:lang w:val="lv-LV"/>
        </w:rPr>
      </w:pPr>
      <w:proofErr w:type="spellStart"/>
      <w:r w:rsidRPr="00517121">
        <w:rPr>
          <w:lang w:val="lv-LV"/>
        </w:rPr>
        <w:t>C.p</w:t>
      </w:r>
      <w:proofErr w:type="spellEnd"/>
      <w:r w:rsidRPr="00517121">
        <w:rPr>
          <w:lang w:val="lv-LV"/>
        </w:rPr>
        <w:t>. – ceļa postenis</w:t>
      </w:r>
    </w:p>
    <w:p w14:paraId="76689547" w14:textId="16C82134" w:rsidR="0063254A" w:rsidRPr="00517121" w:rsidRDefault="0063254A" w:rsidP="002D49F9">
      <w:pPr>
        <w:ind w:left="-1134" w:right="-427"/>
        <w:rPr>
          <w:lang w:val="lv-LV"/>
        </w:rPr>
      </w:pPr>
      <w:proofErr w:type="spellStart"/>
      <w:r w:rsidRPr="00517121">
        <w:rPr>
          <w:lang w:val="lv-LV"/>
        </w:rPr>
        <w:t>U.p</w:t>
      </w:r>
      <w:proofErr w:type="spellEnd"/>
      <w:r w:rsidRPr="00517121">
        <w:rPr>
          <w:lang w:val="lv-LV"/>
        </w:rPr>
        <w:t>. – uzskaites punkts</w:t>
      </w:r>
    </w:p>
    <w:p w14:paraId="4D9AC213" w14:textId="65F30E46" w:rsidR="0063254A" w:rsidRPr="00517121" w:rsidRDefault="00AB0A7F" w:rsidP="002D49F9">
      <w:pPr>
        <w:ind w:left="-1134" w:right="-427"/>
        <w:rPr>
          <w:lang w:val="lv-LV"/>
        </w:rPr>
      </w:pPr>
      <w:proofErr w:type="spellStart"/>
      <w:r w:rsidRPr="00517121">
        <w:rPr>
          <w:lang w:val="lv-LV"/>
        </w:rPr>
        <w:t>B.p</w:t>
      </w:r>
      <w:proofErr w:type="spellEnd"/>
      <w:r w:rsidRPr="00517121">
        <w:rPr>
          <w:lang w:val="lv-LV"/>
        </w:rPr>
        <w:t xml:space="preserve">. </w:t>
      </w:r>
      <w:r w:rsidR="00095023" w:rsidRPr="00517121">
        <w:rPr>
          <w:lang w:val="lv-LV"/>
        </w:rPr>
        <w:t xml:space="preserve">– </w:t>
      </w:r>
      <w:proofErr w:type="spellStart"/>
      <w:r w:rsidR="00095023">
        <w:rPr>
          <w:lang w:val="lv-LV"/>
        </w:rPr>
        <w:t>blokpostenis</w:t>
      </w:r>
      <w:proofErr w:type="spellEnd"/>
    </w:p>
    <w:p w14:paraId="317378C3" w14:textId="77777777" w:rsidR="00806061" w:rsidRPr="00517121" w:rsidRDefault="00806061" w:rsidP="002D49F9">
      <w:pPr>
        <w:ind w:left="-1134" w:right="-427"/>
        <w:rPr>
          <w:lang w:val="lv-LV"/>
        </w:rPr>
      </w:pPr>
    </w:p>
    <w:p w14:paraId="46CE5031" w14:textId="44BDF430" w:rsidR="007217F3" w:rsidRPr="007217F3" w:rsidRDefault="0063254A" w:rsidP="007217F3">
      <w:pPr>
        <w:spacing w:line="0" w:lineRule="atLeast"/>
        <w:ind w:left="-1134" w:right="-427"/>
        <w:rPr>
          <w:lang w:val="lv-LV"/>
        </w:rPr>
      </w:pPr>
      <w:r w:rsidRPr="007217F3">
        <w:rPr>
          <w:lang w:val="lv-LV"/>
        </w:rPr>
        <w:t xml:space="preserve">Dzelzceļa iecirkņu izvietojumus skatīt </w:t>
      </w:r>
      <w:r w:rsidR="007217F3" w:rsidRPr="007217F3">
        <w:rPr>
          <w:lang w:val="lv-LV"/>
        </w:rPr>
        <w:t>tīmekļvietnē:</w:t>
      </w:r>
      <w:r w:rsidR="007217F3" w:rsidRPr="007217F3">
        <w:rPr>
          <w:b/>
          <w:lang w:val="lv-LV"/>
        </w:rPr>
        <w:t xml:space="preserve"> </w:t>
      </w:r>
      <w:hyperlink r:id="rId13" w:history="1">
        <w:r w:rsidR="007217F3" w:rsidRPr="007217F3">
          <w:rPr>
            <w:rStyle w:val="Hipersaite"/>
            <w:i/>
            <w:iCs/>
            <w:u w:val="none"/>
            <w:lang w:val="lv-LV"/>
          </w:rPr>
          <w:t>https://www.ldz.lv/lv/tikla-parskats-2025</w:t>
        </w:r>
      </w:hyperlink>
      <w:r w:rsidR="007217F3" w:rsidRPr="007217F3">
        <w:rPr>
          <w:b/>
          <w:lang w:val="lv-LV"/>
        </w:rPr>
        <w:t xml:space="preserve">, </w:t>
      </w:r>
      <w:r w:rsidR="007217F3" w:rsidRPr="007217F3">
        <w:rPr>
          <w:color w:val="333333"/>
          <w:shd w:val="clear" w:color="auto" w:fill="FFFFFF"/>
          <w:lang w:val="lv-LV"/>
        </w:rPr>
        <w:t xml:space="preserve">2.1.A pielikumā </w:t>
      </w:r>
      <w:r w:rsidR="007217F3" w:rsidRPr="007217F3">
        <w:rPr>
          <w:lang w:val="lv-LV"/>
        </w:rPr>
        <w:t>„LDZ vilcienu kustības un kravas darba organizācijas shēma”.</w:t>
      </w:r>
    </w:p>
    <w:p w14:paraId="357F9231" w14:textId="73E73174" w:rsidR="00D13E19" w:rsidRPr="00517121" w:rsidRDefault="00D13E19" w:rsidP="002D49F9">
      <w:pPr>
        <w:spacing w:line="0" w:lineRule="atLeast"/>
        <w:ind w:left="-1134" w:right="-427"/>
        <w:rPr>
          <w:b/>
          <w:highlight w:val="yellow"/>
          <w:lang w:val="lv-LV"/>
        </w:rPr>
      </w:pPr>
    </w:p>
    <w:p w14:paraId="0BC0D644" w14:textId="77777777" w:rsidR="00D13E19" w:rsidRPr="00517121" w:rsidRDefault="00D13E19" w:rsidP="002D49F9">
      <w:pPr>
        <w:spacing w:line="0" w:lineRule="atLeast"/>
        <w:ind w:left="-1134" w:right="-427"/>
        <w:jc w:val="right"/>
        <w:rPr>
          <w:b/>
          <w:highlight w:val="yellow"/>
          <w:lang w:val="lv-LV"/>
        </w:rPr>
      </w:pPr>
    </w:p>
    <w:p w14:paraId="720501D2" w14:textId="77777777" w:rsidR="00A33FD4" w:rsidRPr="00517121" w:rsidRDefault="00A33FD4" w:rsidP="002D49F9">
      <w:pPr>
        <w:autoSpaceDE w:val="0"/>
        <w:autoSpaceDN w:val="0"/>
        <w:adjustRightInd w:val="0"/>
        <w:ind w:left="-1134" w:right="-427"/>
        <w:rPr>
          <w:rFonts w:ascii="Arial" w:hAnsi="Arial" w:cs="Arial"/>
          <w:sz w:val="20"/>
          <w:szCs w:val="20"/>
          <w:lang w:val="lv-LV" w:eastAsia="lv-LV"/>
        </w:rPr>
      </w:pPr>
    </w:p>
    <w:p w14:paraId="50BFE2DC" w14:textId="4FED1D13" w:rsidR="00A33FD4" w:rsidRPr="00517121" w:rsidRDefault="00A33FD4" w:rsidP="002D49F9">
      <w:pPr>
        <w:ind w:left="-1134" w:right="-427"/>
        <w:jc w:val="both"/>
        <w:rPr>
          <w:b/>
          <w:bCs/>
          <w:i/>
          <w:iCs/>
          <w:lang w:val="lv-LV"/>
        </w:rPr>
      </w:pPr>
      <w:r w:rsidRPr="00517121">
        <w:rPr>
          <w:b/>
          <w:bCs/>
          <w:i/>
          <w:iCs/>
          <w:u w:val="single"/>
          <w:lang w:val="lv-LV" w:eastAsia="lv-LV"/>
        </w:rPr>
        <w:t>Pielikumā:</w:t>
      </w:r>
      <w:r w:rsidRPr="00517121">
        <w:rPr>
          <w:i/>
          <w:iCs/>
          <w:lang w:val="lv-LV" w:eastAsia="lv-LV"/>
        </w:rPr>
        <w:t xml:space="preserve"> </w:t>
      </w:r>
      <w:r w:rsidRPr="00517121">
        <w:rPr>
          <w:i/>
          <w:iCs/>
          <w:lang w:val="lv-LV"/>
        </w:rPr>
        <w:t xml:space="preserve">VAS „Latvijas dzelzceļš” izstrādātos noteikumus </w:t>
      </w:r>
      <w:r w:rsidRPr="00517121">
        <w:rPr>
          <w:lang w:val="lv-LV"/>
        </w:rPr>
        <w:t>„</w:t>
      </w:r>
      <w:r w:rsidRPr="00517121">
        <w:rPr>
          <w:i/>
          <w:iCs/>
          <w:lang w:val="lv-LV"/>
        </w:rPr>
        <w:t xml:space="preserve">Kārtība, kādā tiek organizēta darbu veikšana dzelzceļa zemes nodalījuma joslā” </w:t>
      </w:r>
      <w:r w:rsidRPr="00517121">
        <w:rPr>
          <w:b/>
          <w:bCs/>
          <w:i/>
          <w:iCs/>
          <w:u w:val="single"/>
          <w:lang w:val="lv-LV"/>
        </w:rPr>
        <w:t>(skatīt pie attiecīgā iepirkuma sludinājuma pielikumu sadaļā).</w:t>
      </w:r>
    </w:p>
    <w:p w14:paraId="5624C6FA" w14:textId="77777777" w:rsidR="00D13E19" w:rsidRPr="00517121" w:rsidRDefault="00D13E19" w:rsidP="002D49F9">
      <w:pPr>
        <w:spacing w:line="0" w:lineRule="atLeast"/>
        <w:ind w:left="-1134" w:right="-427"/>
        <w:rPr>
          <w:b/>
          <w:highlight w:val="yellow"/>
          <w:lang w:val="lv-LV"/>
        </w:rPr>
      </w:pPr>
    </w:p>
    <w:p w14:paraId="777D2983" w14:textId="77777777" w:rsidR="00D13E19" w:rsidRPr="00B80307" w:rsidRDefault="00D13E19" w:rsidP="002D49F9">
      <w:pPr>
        <w:spacing w:line="0" w:lineRule="atLeast"/>
        <w:ind w:left="-1134" w:right="-427"/>
        <w:jc w:val="right"/>
        <w:rPr>
          <w:b/>
          <w:lang w:val="lv-LV"/>
        </w:rPr>
      </w:pPr>
    </w:p>
    <w:p w14:paraId="1BBB3F69" w14:textId="72B605E6" w:rsidR="00D13E19" w:rsidRPr="00B80307" w:rsidRDefault="00267793" w:rsidP="002D49F9">
      <w:pPr>
        <w:spacing w:line="0" w:lineRule="atLeast"/>
        <w:ind w:left="-1134" w:right="-427"/>
        <w:rPr>
          <w:b/>
          <w:lang w:val="lv-LV"/>
        </w:rPr>
      </w:pPr>
      <w:r w:rsidRPr="00B80307">
        <w:rPr>
          <w:rStyle w:val="ui-provider"/>
          <w:i/>
          <w:iCs/>
          <w:sz w:val="20"/>
          <w:szCs w:val="20"/>
          <w:lang w:val="lv-LV"/>
        </w:rPr>
        <w:t xml:space="preserve">Darba uzdevuma pēdējās aktualizācijas datums: </w:t>
      </w:r>
      <w:r w:rsidR="0071021A" w:rsidRPr="00B80307">
        <w:rPr>
          <w:rStyle w:val="ui-provider"/>
          <w:i/>
          <w:iCs/>
          <w:sz w:val="20"/>
          <w:szCs w:val="20"/>
          <w:lang w:val="lv-LV"/>
        </w:rPr>
        <w:t>02</w:t>
      </w:r>
      <w:r w:rsidRPr="00B80307">
        <w:rPr>
          <w:rStyle w:val="ui-provider"/>
          <w:i/>
          <w:iCs/>
          <w:sz w:val="20"/>
          <w:szCs w:val="20"/>
          <w:lang w:val="lv-LV"/>
        </w:rPr>
        <w:t>.0</w:t>
      </w:r>
      <w:r w:rsidR="0071021A" w:rsidRPr="00B80307">
        <w:rPr>
          <w:rStyle w:val="ui-provider"/>
          <w:i/>
          <w:iCs/>
          <w:sz w:val="20"/>
          <w:szCs w:val="20"/>
          <w:lang w:val="lv-LV"/>
        </w:rPr>
        <w:t>4</w:t>
      </w:r>
      <w:r w:rsidRPr="00B80307">
        <w:rPr>
          <w:rStyle w:val="ui-provider"/>
          <w:i/>
          <w:iCs/>
          <w:sz w:val="20"/>
          <w:szCs w:val="20"/>
          <w:lang w:val="lv-LV"/>
        </w:rPr>
        <w:t>.2024.</w:t>
      </w:r>
    </w:p>
    <w:p w14:paraId="0E38DF9B" w14:textId="77777777" w:rsidR="00D13E19" w:rsidRPr="00517121" w:rsidRDefault="00D13E19" w:rsidP="002D49F9">
      <w:pPr>
        <w:spacing w:line="0" w:lineRule="atLeast"/>
        <w:ind w:left="-1134" w:right="-427"/>
        <w:jc w:val="right"/>
        <w:rPr>
          <w:b/>
          <w:highlight w:val="yellow"/>
          <w:lang w:val="lv-LV"/>
        </w:rPr>
      </w:pPr>
    </w:p>
    <w:p w14:paraId="53545057" w14:textId="77777777" w:rsidR="00D13E19" w:rsidRPr="00517121" w:rsidRDefault="00D13E19" w:rsidP="00622347">
      <w:pPr>
        <w:spacing w:line="0" w:lineRule="atLeast"/>
        <w:jc w:val="right"/>
        <w:rPr>
          <w:b/>
          <w:highlight w:val="yellow"/>
          <w:lang w:val="lv-LV"/>
        </w:rPr>
      </w:pPr>
    </w:p>
    <w:p w14:paraId="27660EFE" w14:textId="77777777" w:rsidR="00D13E19" w:rsidRPr="00517121" w:rsidRDefault="00D13E19" w:rsidP="00622347">
      <w:pPr>
        <w:spacing w:line="0" w:lineRule="atLeast"/>
        <w:jc w:val="right"/>
        <w:rPr>
          <w:b/>
          <w:highlight w:val="yellow"/>
          <w:lang w:val="lv-LV"/>
        </w:rPr>
      </w:pPr>
    </w:p>
    <w:p w14:paraId="4344DB68" w14:textId="77777777" w:rsidR="00D13E19" w:rsidRPr="00517121" w:rsidRDefault="00D13E19" w:rsidP="00622347">
      <w:pPr>
        <w:spacing w:line="0" w:lineRule="atLeast"/>
        <w:jc w:val="right"/>
        <w:rPr>
          <w:b/>
          <w:highlight w:val="yellow"/>
          <w:lang w:val="lv-LV"/>
        </w:rPr>
      </w:pPr>
    </w:p>
    <w:p w14:paraId="3A473933" w14:textId="77777777" w:rsidR="00D13E19" w:rsidRPr="00517121" w:rsidRDefault="00D13E19" w:rsidP="00622347">
      <w:pPr>
        <w:spacing w:line="0" w:lineRule="atLeast"/>
        <w:jc w:val="right"/>
        <w:rPr>
          <w:b/>
          <w:highlight w:val="yellow"/>
          <w:lang w:val="lv-LV"/>
        </w:rPr>
      </w:pPr>
    </w:p>
    <w:p w14:paraId="5958994B" w14:textId="77777777" w:rsidR="00D13E19" w:rsidRPr="00517121" w:rsidRDefault="00D13E19" w:rsidP="00622347">
      <w:pPr>
        <w:spacing w:line="0" w:lineRule="atLeast"/>
        <w:jc w:val="right"/>
        <w:rPr>
          <w:b/>
          <w:highlight w:val="yellow"/>
          <w:lang w:val="lv-LV"/>
        </w:rPr>
      </w:pPr>
    </w:p>
    <w:p w14:paraId="40B64C03" w14:textId="77777777" w:rsidR="00D13E19" w:rsidRPr="00517121" w:rsidRDefault="00D13E19" w:rsidP="00622347">
      <w:pPr>
        <w:spacing w:line="0" w:lineRule="atLeast"/>
        <w:jc w:val="right"/>
        <w:rPr>
          <w:b/>
          <w:highlight w:val="yellow"/>
          <w:lang w:val="lv-LV"/>
        </w:rPr>
      </w:pPr>
    </w:p>
    <w:p w14:paraId="01EF5F9C" w14:textId="77777777" w:rsidR="00D13E19" w:rsidRPr="00517121" w:rsidRDefault="00D13E19" w:rsidP="00622347">
      <w:pPr>
        <w:spacing w:line="0" w:lineRule="atLeast"/>
        <w:jc w:val="right"/>
        <w:rPr>
          <w:b/>
          <w:highlight w:val="yellow"/>
          <w:lang w:val="lv-LV"/>
        </w:rPr>
      </w:pPr>
    </w:p>
    <w:p w14:paraId="728AAF58" w14:textId="77777777" w:rsidR="00D13E19" w:rsidRPr="00517121" w:rsidRDefault="00D13E19" w:rsidP="00622347">
      <w:pPr>
        <w:spacing w:line="0" w:lineRule="atLeast"/>
        <w:jc w:val="right"/>
        <w:rPr>
          <w:b/>
          <w:highlight w:val="yellow"/>
          <w:lang w:val="lv-LV"/>
        </w:rPr>
      </w:pPr>
    </w:p>
    <w:p w14:paraId="39E9FF70" w14:textId="77777777" w:rsidR="00D13E19" w:rsidRPr="00517121" w:rsidRDefault="00D13E19" w:rsidP="00622347">
      <w:pPr>
        <w:spacing w:line="0" w:lineRule="atLeast"/>
        <w:jc w:val="right"/>
        <w:rPr>
          <w:b/>
          <w:highlight w:val="yellow"/>
          <w:lang w:val="lv-LV"/>
        </w:rPr>
      </w:pPr>
    </w:p>
    <w:p w14:paraId="5679F760" w14:textId="77777777" w:rsidR="00D13E19" w:rsidRPr="00517121" w:rsidRDefault="00D13E19" w:rsidP="00622347">
      <w:pPr>
        <w:spacing w:line="0" w:lineRule="atLeast"/>
        <w:jc w:val="right"/>
        <w:rPr>
          <w:b/>
          <w:highlight w:val="yellow"/>
          <w:lang w:val="lv-LV"/>
        </w:rPr>
      </w:pPr>
    </w:p>
    <w:p w14:paraId="3D3D692C" w14:textId="77777777" w:rsidR="00D13E19" w:rsidRPr="00517121" w:rsidRDefault="00D13E19" w:rsidP="00622347">
      <w:pPr>
        <w:spacing w:line="0" w:lineRule="atLeast"/>
        <w:jc w:val="right"/>
        <w:rPr>
          <w:b/>
          <w:highlight w:val="yellow"/>
          <w:lang w:val="lv-LV"/>
        </w:rPr>
      </w:pPr>
    </w:p>
    <w:p w14:paraId="6DE10941" w14:textId="77777777" w:rsidR="00622347" w:rsidRPr="00517121" w:rsidRDefault="00622347" w:rsidP="00622347">
      <w:pPr>
        <w:tabs>
          <w:tab w:val="left" w:pos="6710"/>
        </w:tabs>
        <w:rPr>
          <w:highlight w:val="yellow"/>
          <w:lang w:val="lv-LV" w:eastAsia="lv-LV"/>
        </w:rPr>
      </w:pPr>
    </w:p>
    <w:p w14:paraId="179C482B" w14:textId="77777777" w:rsidR="00622347" w:rsidRPr="00517121" w:rsidRDefault="00622347" w:rsidP="0002417A">
      <w:pPr>
        <w:autoSpaceDE w:val="0"/>
        <w:autoSpaceDN w:val="0"/>
        <w:adjustRightInd w:val="0"/>
        <w:rPr>
          <w:highlight w:val="yellow"/>
          <w:lang w:val="lv-LV" w:eastAsia="lv-LV"/>
        </w:rPr>
        <w:sectPr w:rsidR="00622347" w:rsidRPr="00517121" w:rsidSect="00733CC4">
          <w:pgSz w:w="11906" w:h="16838"/>
          <w:pgMar w:top="1134" w:right="851" w:bottom="1134" w:left="1701" w:header="709" w:footer="709" w:gutter="0"/>
          <w:pgNumType w:chapStyle="1"/>
          <w:cols w:space="708"/>
          <w:titlePg/>
          <w:docGrid w:linePitch="360"/>
        </w:sectPr>
      </w:pPr>
    </w:p>
    <w:p w14:paraId="5AA9E53A" w14:textId="4F501572" w:rsidR="00622347" w:rsidRPr="00517121" w:rsidRDefault="00370A9A" w:rsidP="00622347">
      <w:pPr>
        <w:spacing w:line="0" w:lineRule="atLeast"/>
        <w:ind w:right="-908"/>
        <w:jc w:val="right"/>
        <w:rPr>
          <w:b/>
          <w:lang w:val="lv-LV"/>
        </w:rPr>
      </w:pPr>
      <w:r w:rsidRPr="00517121">
        <w:rPr>
          <w:b/>
          <w:lang w:val="lv-LV"/>
        </w:rPr>
        <w:t>4</w:t>
      </w:r>
      <w:r w:rsidR="00622347" w:rsidRPr="00517121">
        <w:rPr>
          <w:b/>
          <w:lang w:val="lv-LV"/>
        </w:rPr>
        <w:t>.pielikums</w:t>
      </w:r>
    </w:p>
    <w:p w14:paraId="42CBC533" w14:textId="77777777" w:rsidR="00622347" w:rsidRPr="00517121" w:rsidRDefault="00622347" w:rsidP="00622347">
      <w:pPr>
        <w:spacing w:line="0" w:lineRule="atLeast"/>
        <w:ind w:right="-908" w:hanging="284"/>
        <w:jc w:val="right"/>
        <w:rPr>
          <w:lang w:val="lv-LV"/>
        </w:rPr>
      </w:pPr>
      <w:r w:rsidRPr="00517121">
        <w:rPr>
          <w:lang w:val="lv-LV"/>
        </w:rPr>
        <w:t xml:space="preserve"> </w:t>
      </w:r>
      <w:r w:rsidRPr="00517121">
        <w:rPr>
          <w:lang w:val="lv-LV"/>
        </w:rPr>
        <w:tab/>
      </w:r>
      <w:r w:rsidRPr="00517121">
        <w:rPr>
          <w:lang w:val="lv-LV"/>
        </w:rPr>
        <w:tab/>
      </w:r>
      <w:r w:rsidRPr="00517121">
        <w:rPr>
          <w:lang w:val="lv-LV"/>
        </w:rPr>
        <w:tab/>
      </w:r>
      <w:r w:rsidRPr="00517121">
        <w:rPr>
          <w:lang w:val="lv-LV"/>
        </w:rPr>
        <w:tab/>
      </w:r>
      <w:r w:rsidRPr="00517121">
        <w:rPr>
          <w:lang w:val="lv-LV"/>
        </w:rPr>
        <w:tab/>
        <w:t xml:space="preserve">VAS „Latvijas dzelzceļš” sarunu procedūras ar publikāciju </w:t>
      </w:r>
    </w:p>
    <w:p w14:paraId="0581F1C9" w14:textId="742F87A2" w:rsidR="0021765E" w:rsidRPr="00517121" w:rsidRDefault="00313A14" w:rsidP="0021765E">
      <w:pPr>
        <w:overflowPunct w:val="0"/>
        <w:autoSpaceDE w:val="0"/>
        <w:autoSpaceDN w:val="0"/>
        <w:adjustRightInd w:val="0"/>
        <w:ind w:right="-854"/>
        <w:contextualSpacing/>
        <w:jc w:val="right"/>
        <w:textAlignment w:val="baseline"/>
        <w:rPr>
          <w:rFonts w:eastAsiaTheme="minorHAnsi"/>
          <w:color w:val="222222"/>
          <w:lang w:val="lv-LV"/>
        </w:rPr>
      </w:pPr>
      <w:r w:rsidRPr="00517121">
        <w:rPr>
          <w:lang w:val="lv-LV"/>
        </w:rPr>
        <w:t>„</w:t>
      </w:r>
      <w:r w:rsidRPr="00517121">
        <w:rPr>
          <w:color w:val="212529"/>
          <w:shd w:val="clear" w:color="auto" w:fill="FFFFFF"/>
          <w:lang w:val="lv-LV"/>
        </w:rPr>
        <w:t>Zāles pļaušana dzelzceļa zemes nodalījuma joslā</w:t>
      </w:r>
      <w:r w:rsidRPr="00517121">
        <w:rPr>
          <w:lang w:val="lv-LV"/>
        </w:rPr>
        <w:t>”</w:t>
      </w:r>
      <w:r w:rsidR="0021765E" w:rsidRPr="00517121">
        <w:rPr>
          <w:color w:val="222222"/>
          <w:lang w:val="lv-LV"/>
        </w:rPr>
        <w:t xml:space="preserve"> </w:t>
      </w:r>
      <w:r w:rsidR="0021765E" w:rsidRPr="00517121">
        <w:rPr>
          <w:lang w:val="lv-LV"/>
        </w:rPr>
        <w:t>nolikumam</w:t>
      </w:r>
    </w:p>
    <w:p w14:paraId="34F7C84C" w14:textId="77777777" w:rsidR="00622347" w:rsidRPr="00517121" w:rsidRDefault="00622347" w:rsidP="00622347">
      <w:pPr>
        <w:spacing w:line="0" w:lineRule="atLeast"/>
        <w:jc w:val="right"/>
        <w:rPr>
          <w:b/>
          <w:lang w:val="lv-LV"/>
        </w:rPr>
      </w:pPr>
    </w:p>
    <w:p w14:paraId="20CBC8AE" w14:textId="33F18D84" w:rsidR="00622347" w:rsidRPr="00517121" w:rsidRDefault="00622347" w:rsidP="00622347">
      <w:pPr>
        <w:pStyle w:val="Virsraksts4"/>
        <w:jc w:val="center"/>
      </w:pPr>
      <w:r w:rsidRPr="00517121">
        <w:t xml:space="preserve">INFORMĀCIJA PAR PĒDĒJO </w:t>
      </w:r>
      <w:r w:rsidR="0050705F" w:rsidRPr="00517121">
        <w:t>3</w:t>
      </w:r>
      <w:r w:rsidRPr="00517121">
        <w:t xml:space="preserve"> (</w:t>
      </w:r>
      <w:r w:rsidR="0050705F" w:rsidRPr="00517121">
        <w:t>TRĪS</w:t>
      </w:r>
      <w:r w:rsidRPr="00517121">
        <w:t>)</w:t>
      </w:r>
      <w:r w:rsidRPr="00517121">
        <w:rPr>
          <w:rStyle w:val="Vresatsauce"/>
        </w:rPr>
        <w:footnoteReference w:id="9"/>
      </w:r>
      <w:r w:rsidRPr="00517121">
        <w:t xml:space="preserve"> DARBĪBAS GADU LAIKĀ PRETENDENTA SEKMĪGI IZPILDĪTIEM LĪDZĪGIEM LĪGUMIEM</w:t>
      </w:r>
      <w:r w:rsidRPr="00517121">
        <w:rPr>
          <w:rStyle w:val="Vresatsauce"/>
        </w:rPr>
        <w:footnoteReference w:id="10"/>
      </w:r>
    </w:p>
    <w:p w14:paraId="44DE701C" w14:textId="77777777" w:rsidR="00622347" w:rsidRPr="00517121" w:rsidRDefault="00622347" w:rsidP="00622347">
      <w:pPr>
        <w:jc w:val="center"/>
        <w:rPr>
          <w:i/>
          <w:lang w:val="lv-LV"/>
        </w:rPr>
      </w:pPr>
    </w:p>
    <w:p w14:paraId="247FC527" w14:textId="1774E5EF" w:rsidR="00622347" w:rsidRPr="00517121" w:rsidRDefault="00622347" w:rsidP="00622347">
      <w:pPr>
        <w:keepNext/>
        <w:contextualSpacing/>
        <w:jc w:val="center"/>
        <w:outlineLvl w:val="3"/>
        <w:rPr>
          <w:bCs/>
          <w:i/>
          <w:lang w:val="lv-LV"/>
        </w:rPr>
      </w:pPr>
      <w:r w:rsidRPr="00517121">
        <w:rPr>
          <w:bCs/>
          <w:i/>
          <w:lang w:val="lv-LV"/>
        </w:rPr>
        <w:t>(nosacījums: vismaz 1 (viens) līgums)</w:t>
      </w:r>
    </w:p>
    <w:p w14:paraId="54BB40FC" w14:textId="77777777" w:rsidR="00622347" w:rsidRPr="00517121" w:rsidRDefault="00622347" w:rsidP="00622347">
      <w:pPr>
        <w:jc w:val="center"/>
        <w:rPr>
          <w:i/>
          <w:lang w:val="lv-LV"/>
        </w:rPr>
      </w:pPr>
      <w:r w:rsidRPr="00517121">
        <w:rPr>
          <w:i/>
          <w:lang w:val="lv-LV"/>
        </w:rPr>
        <w:t>/forma/</w:t>
      </w:r>
    </w:p>
    <w:p w14:paraId="2EB8D8E4" w14:textId="77777777" w:rsidR="00622347" w:rsidRPr="00517121" w:rsidRDefault="00622347" w:rsidP="00622347">
      <w:pPr>
        <w:pStyle w:val="Virsraksts4"/>
        <w:jc w:val="center"/>
        <w:rPr>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177909" w:rsidRPr="00484532" w14:paraId="72D2497D" w14:textId="77777777" w:rsidTr="00993FE3">
        <w:trPr>
          <w:trHeight w:val="265"/>
        </w:trPr>
        <w:tc>
          <w:tcPr>
            <w:tcW w:w="888" w:type="dxa"/>
            <w:vMerge w:val="restart"/>
            <w:vAlign w:val="center"/>
          </w:tcPr>
          <w:p w14:paraId="04657866" w14:textId="77777777" w:rsidR="00177909" w:rsidRPr="00517121" w:rsidRDefault="00177909" w:rsidP="00177909">
            <w:pPr>
              <w:jc w:val="center"/>
              <w:rPr>
                <w:lang w:val="lv-LV"/>
              </w:rPr>
            </w:pPr>
            <w:r w:rsidRPr="00517121">
              <w:rPr>
                <w:lang w:val="lv-LV"/>
              </w:rPr>
              <w:t>Nr.</w:t>
            </w:r>
          </w:p>
          <w:p w14:paraId="43C8A52A" w14:textId="77777777" w:rsidR="00177909" w:rsidRPr="00517121" w:rsidRDefault="00177909" w:rsidP="00177909">
            <w:pPr>
              <w:jc w:val="center"/>
              <w:rPr>
                <w:lang w:val="lv-LV"/>
              </w:rPr>
            </w:pPr>
            <w:r w:rsidRPr="00517121">
              <w:rPr>
                <w:lang w:val="lv-LV"/>
              </w:rPr>
              <w:t>p.k.</w:t>
            </w:r>
          </w:p>
        </w:tc>
        <w:tc>
          <w:tcPr>
            <w:tcW w:w="2506" w:type="dxa"/>
            <w:vMerge w:val="restart"/>
            <w:vAlign w:val="center"/>
          </w:tcPr>
          <w:p w14:paraId="03751A5F" w14:textId="31C57890" w:rsidR="00177909" w:rsidRPr="00517121" w:rsidRDefault="00177909" w:rsidP="00177909">
            <w:pPr>
              <w:jc w:val="center"/>
              <w:rPr>
                <w:lang w:val="lv-LV"/>
              </w:rPr>
            </w:pPr>
            <w:r w:rsidRPr="00517121">
              <w:rPr>
                <w:lang w:val="lv-LV"/>
              </w:rPr>
              <w:t>Līguma priekšmets (t.sk. arī sniegtā pakalpojuma īss apraksts, specifika</w:t>
            </w:r>
            <w:r w:rsidRPr="00517121">
              <w:rPr>
                <w:i/>
                <w:lang w:val="lv-LV"/>
              </w:rPr>
              <w:t>)</w:t>
            </w:r>
          </w:p>
        </w:tc>
        <w:tc>
          <w:tcPr>
            <w:tcW w:w="1980" w:type="dxa"/>
            <w:vMerge w:val="restart"/>
            <w:vAlign w:val="center"/>
          </w:tcPr>
          <w:p w14:paraId="341402D0" w14:textId="44B61DFE" w:rsidR="00177909" w:rsidRPr="00517121" w:rsidRDefault="00177909" w:rsidP="00177909">
            <w:pPr>
              <w:jc w:val="center"/>
              <w:rPr>
                <w:lang w:val="lv-LV"/>
              </w:rPr>
            </w:pPr>
            <w:r w:rsidRPr="00517121">
              <w:rPr>
                <w:lang w:val="lv-LV"/>
              </w:rPr>
              <w:t>Līguma summa (t.sk. arī sniegtā pakalpojuma apjoms) EUR (bez PVN)</w:t>
            </w:r>
          </w:p>
          <w:p w14:paraId="0567EF46" w14:textId="77777777" w:rsidR="00177909" w:rsidRPr="00517121" w:rsidRDefault="00177909" w:rsidP="00177909">
            <w:pPr>
              <w:jc w:val="center"/>
              <w:rPr>
                <w:lang w:val="lv-LV"/>
              </w:rPr>
            </w:pPr>
          </w:p>
        </w:tc>
        <w:tc>
          <w:tcPr>
            <w:tcW w:w="3693" w:type="dxa"/>
            <w:gridSpan w:val="2"/>
            <w:vAlign w:val="center"/>
          </w:tcPr>
          <w:p w14:paraId="7F530DA4" w14:textId="316017BD" w:rsidR="00177909" w:rsidRPr="00517121" w:rsidRDefault="00177909" w:rsidP="00177909">
            <w:pPr>
              <w:jc w:val="center"/>
              <w:rPr>
                <w:lang w:val="lv-LV"/>
              </w:rPr>
            </w:pPr>
            <w:r w:rsidRPr="00517121">
              <w:rPr>
                <w:lang w:val="lv-LV"/>
              </w:rPr>
              <w:t>Pakalpojuma saņēmējs (pasūtītājs)</w:t>
            </w:r>
          </w:p>
        </w:tc>
        <w:tc>
          <w:tcPr>
            <w:tcW w:w="1677" w:type="dxa"/>
            <w:vMerge w:val="restart"/>
            <w:vAlign w:val="center"/>
          </w:tcPr>
          <w:p w14:paraId="303F5C24" w14:textId="77777777" w:rsidR="00177909" w:rsidRPr="00517121" w:rsidRDefault="00177909" w:rsidP="00177909">
            <w:pPr>
              <w:jc w:val="center"/>
              <w:rPr>
                <w:lang w:val="lv-LV"/>
              </w:rPr>
            </w:pPr>
            <w:r w:rsidRPr="00517121">
              <w:rPr>
                <w:lang w:val="lv-LV"/>
              </w:rPr>
              <w:t>Līguma izpildes laiks</w:t>
            </w:r>
          </w:p>
          <w:p w14:paraId="09BEABD2" w14:textId="77777777" w:rsidR="00177909" w:rsidRPr="00517121" w:rsidRDefault="00177909" w:rsidP="00177909">
            <w:pPr>
              <w:jc w:val="center"/>
              <w:rPr>
                <w:noProof/>
                <w:lang w:val="lv-LV"/>
              </w:rPr>
            </w:pPr>
            <w:r w:rsidRPr="00517121">
              <w:rPr>
                <w:lang w:val="lv-LV"/>
              </w:rPr>
              <w:t>(</w:t>
            </w:r>
            <w:r w:rsidRPr="00517121">
              <w:rPr>
                <w:noProof/>
                <w:lang w:val="lv-LV"/>
              </w:rPr>
              <w:t xml:space="preserve">līguma darbības laiks </w:t>
            </w:r>
            <w:r w:rsidRPr="00517121">
              <w:rPr>
                <w:noProof/>
                <w:u w:val="single"/>
                <w:lang w:val="lv-LV"/>
              </w:rPr>
              <w:t>no</w:t>
            </w:r>
            <w:r w:rsidRPr="00517121">
              <w:rPr>
                <w:noProof/>
                <w:lang w:val="lv-LV"/>
              </w:rPr>
              <w:t xml:space="preserve"> līguma noslēgšanas </w:t>
            </w:r>
            <w:r w:rsidRPr="00517121">
              <w:rPr>
                <w:noProof/>
                <w:u w:val="single"/>
                <w:lang w:val="lv-LV"/>
              </w:rPr>
              <w:t>līdz</w:t>
            </w:r>
            <w:r w:rsidRPr="00517121">
              <w:rPr>
                <w:noProof/>
                <w:lang w:val="lv-LV"/>
              </w:rPr>
              <w:t xml:space="preserve"> līguma izpildei</w:t>
            </w:r>
            <w:r w:rsidRPr="00517121">
              <w:rPr>
                <w:lang w:val="lv-LV"/>
              </w:rPr>
              <w:t>)</w:t>
            </w:r>
          </w:p>
        </w:tc>
      </w:tr>
      <w:tr w:rsidR="00622347" w:rsidRPr="00517121" w14:paraId="2DBAF77C" w14:textId="77777777" w:rsidTr="00993FE3">
        <w:trPr>
          <w:trHeight w:val="1479"/>
        </w:trPr>
        <w:tc>
          <w:tcPr>
            <w:tcW w:w="888" w:type="dxa"/>
            <w:vMerge/>
          </w:tcPr>
          <w:p w14:paraId="085A3514" w14:textId="77777777" w:rsidR="00622347" w:rsidRPr="00517121" w:rsidRDefault="00622347" w:rsidP="00993FE3">
            <w:pPr>
              <w:rPr>
                <w:lang w:val="lv-LV"/>
              </w:rPr>
            </w:pPr>
          </w:p>
        </w:tc>
        <w:tc>
          <w:tcPr>
            <w:tcW w:w="2506" w:type="dxa"/>
            <w:vMerge/>
          </w:tcPr>
          <w:p w14:paraId="07B2ECB4" w14:textId="77777777" w:rsidR="00622347" w:rsidRPr="00517121" w:rsidRDefault="00622347" w:rsidP="00993FE3">
            <w:pPr>
              <w:rPr>
                <w:lang w:val="lv-LV"/>
              </w:rPr>
            </w:pPr>
          </w:p>
        </w:tc>
        <w:tc>
          <w:tcPr>
            <w:tcW w:w="1980" w:type="dxa"/>
            <w:vMerge/>
          </w:tcPr>
          <w:p w14:paraId="762F5DD9" w14:textId="77777777" w:rsidR="00622347" w:rsidRPr="00517121" w:rsidRDefault="00622347" w:rsidP="00993FE3">
            <w:pPr>
              <w:rPr>
                <w:lang w:val="lv-LV"/>
              </w:rPr>
            </w:pPr>
          </w:p>
        </w:tc>
        <w:tc>
          <w:tcPr>
            <w:tcW w:w="1790" w:type="dxa"/>
            <w:vAlign w:val="center"/>
          </w:tcPr>
          <w:p w14:paraId="12305156" w14:textId="77777777" w:rsidR="00622347" w:rsidRPr="00517121" w:rsidRDefault="00622347" w:rsidP="00993FE3">
            <w:pPr>
              <w:jc w:val="center"/>
              <w:rPr>
                <w:lang w:val="lv-LV"/>
              </w:rPr>
            </w:pPr>
            <w:r w:rsidRPr="00517121">
              <w:rPr>
                <w:lang w:val="lv-LV"/>
              </w:rPr>
              <w:t>Juridiskās personas nosaukums</w:t>
            </w:r>
          </w:p>
        </w:tc>
        <w:tc>
          <w:tcPr>
            <w:tcW w:w="1903" w:type="dxa"/>
            <w:vAlign w:val="center"/>
          </w:tcPr>
          <w:p w14:paraId="62ACFB53" w14:textId="77777777" w:rsidR="00622347" w:rsidRPr="00517121" w:rsidRDefault="00622347" w:rsidP="00993FE3">
            <w:pPr>
              <w:jc w:val="center"/>
              <w:rPr>
                <w:lang w:val="lv-LV"/>
              </w:rPr>
            </w:pPr>
            <w:r w:rsidRPr="00517121">
              <w:rPr>
                <w:lang w:val="lv-LV"/>
              </w:rPr>
              <w:t>Kontaktpersonas vārds, uzvārds, amats, tālrunis</w:t>
            </w:r>
          </w:p>
          <w:p w14:paraId="21328A01" w14:textId="77777777" w:rsidR="00622347" w:rsidRPr="00517121" w:rsidRDefault="00622347" w:rsidP="00993FE3">
            <w:pPr>
              <w:jc w:val="center"/>
              <w:rPr>
                <w:lang w:val="lv-LV"/>
              </w:rPr>
            </w:pPr>
            <w:r w:rsidRPr="00517121">
              <w:rPr>
                <w:lang w:val="lv-LV"/>
              </w:rPr>
              <w:t>(atsauksmju sniegšanai)</w:t>
            </w:r>
          </w:p>
        </w:tc>
        <w:tc>
          <w:tcPr>
            <w:tcW w:w="1677" w:type="dxa"/>
            <w:vMerge/>
          </w:tcPr>
          <w:p w14:paraId="2AE4FC97" w14:textId="77777777" w:rsidR="00622347" w:rsidRPr="00517121" w:rsidRDefault="00622347" w:rsidP="00993FE3">
            <w:pPr>
              <w:rPr>
                <w:lang w:val="lv-LV"/>
              </w:rPr>
            </w:pPr>
          </w:p>
        </w:tc>
      </w:tr>
      <w:tr w:rsidR="00622347" w:rsidRPr="00517121" w14:paraId="342C375B" w14:textId="77777777" w:rsidTr="00993FE3">
        <w:trPr>
          <w:trHeight w:val="265"/>
        </w:trPr>
        <w:tc>
          <w:tcPr>
            <w:tcW w:w="888" w:type="dxa"/>
          </w:tcPr>
          <w:p w14:paraId="78B52696" w14:textId="77777777" w:rsidR="00622347" w:rsidRPr="00517121" w:rsidRDefault="00622347" w:rsidP="00993FE3">
            <w:pPr>
              <w:rPr>
                <w:lang w:val="lv-LV"/>
              </w:rPr>
            </w:pPr>
            <w:r w:rsidRPr="00517121">
              <w:rPr>
                <w:lang w:val="lv-LV"/>
              </w:rPr>
              <w:t>1.</w:t>
            </w:r>
          </w:p>
        </w:tc>
        <w:tc>
          <w:tcPr>
            <w:tcW w:w="2506" w:type="dxa"/>
          </w:tcPr>
          <w:p w14:paraId="589640D3" w14:textId="77777777" w:rsidR="00622347" w:rsidRPr="00517121" w:rsidRDefault="00622347" w:rsidP="00993FE3">
            <w:pPr>
              <w:rPr>
                <w:lang w:val="lv-LV"/>
              </w:rPr>
            </w:pPr>
          </w:p>
        </w:tc>
        <w:tc>
          <w:tcPr>
            <w:tcW w:w="1980" w:type="dxa"/>
          </w:tcPr>
          <w:p w14:paraId="1741D411" w14:textId="77777777" w:rsidR="00622347" w:rsidRPr="00517121" w:rsidRDefault="00622347" w:rsidP="00993FE3">
            <w:pPr>
              <w:rPr>
                <w:lang w:val="lv-LV"/>
              </w:rPr>
            </w:pPr>
          </w:p>
        </w:tc>
        <w:tc>
          <w:tcPr>
            <w:tcW w:w="1790" w:type="dxa"/>
          </w:tcPr>
          <w:p w14:paraId="53715BDA" w14:textId="77777777" w:rsidR="00622347" w:rsidRPr="00517121" w:rsidRDefault="00622347" w:rsidP="00993FE3">
            <w:pPr>
              <w:rPr>
                <w:lang w:val="lv-LV"/>
              </w:rPr>
            </w:pPr>
          </w:p>
        </w:tc>
        <w:tc>
          <w:tcPr>
            <w:tcW w:w="1903" w:type="dxa"/>
          </w:tcPr>
          <w:p w14:paraId="3EDDA591" w14:textId="77777777" w:rsidR="00622347" w:rsidRPr="00517121" w:rsidRDefault="00622347" w:rsidP="00993FE3">
            <w:pPr>
              <w:rPr>
                <w:lang w:val="lv-LV"/>
              </w:rPr>
            </w:pPr>
          </w:p>
        </w:tc>
        <w:tc>
          <w:tcPr>
            <w:tcW w:w="1677" w:type="dxa"/>
          </w:tcPr>
          <w:p w14:paraId="582590AE" w14:textId="77777777" w:rsidR="00622347" w:rsidRPr="00517121" w:rsidRDefault="00622347" w:rsidP="00993FE3">
            <w:pPr>
              <w:rPr>
                <w:lang w:val="lv-LV"/>
              </w:rPr>
            </w:pPr>
          </w:p>
        </w:tc>
      </w:tr>
      <w:tr w:rsidR="00622347" w:rsidRPr="00517121" w14:paraId="1B469C23" w14:textId="77777777" w:rsidTr="00993FE3">
        <w:trPr>
          <w:trHeight w:val="265"/>
        </w:trPr>
        <w:tc>
          <w:tcPr>
            <w:tcW w:w="888" w:type="dxa"/>
          </w:tcPr>
          <w:p w14:paraId="1F54773A" w14:textId="77777777" w:rsidR="00622347" w:rsidRPr="00517121" w:rsidRDefault="00622347" w:rsidP="00993FE3">
            <w:pPr>
              <w:rPr>
                <w:lang w:val="lv-LV"/>
              </w:rPr>
            </w:pPr>
            <w:r w:rsidRPr="00517121">
              <w:rPr>
                <w:lang w:val="lv-LV"/>
              </w:rPr>
              <w:t>2.</w:t>
            </w:r>
          </w:p>
        </w:tc>
        <w:tc>
          <w:tcPr>
            <w:tcW w:w="2506" w:type="dxa"/>
          </w:tcPr>
          <w:p w14:paraId="066EA565" w14:textId="77777777" w:rsidR="00622347" w:rsidRPr="00517121" w:rsidRDefault="00622347" w:rsidP="00993FE3">
            <w:pPr>
              <w:rPr>
                <w:lang w:val="lv-LV"/>
              </w:rPr>
            </w:pPr>
          </w:p>
        </w:tc>
        <w:tc>
          <w:tcPr>
            <w:tcW w:w="1980" w:type="dxa"/>
          </w:tcPr>
          <w:p w14:paraId="5DCBC571" w14:textId="77777777" w:rsidR="00622347" w:rsidRPr="00517121" w:rsidRDefault="00622347" w:rsidP="00993FE3">
            <w:pPr>
              <w:rPr>
                <w:lang w:val="lv-LV"/>
              </w:rPr>
            </w:pPr>
          </w:p>
        </w:tc>
        <w:tc>
          <w:tcPr>
            <w:tcW w:w="1790" w:type="dxa"/>
          </w:tcPr>
          <w:p w14:paraId="6D627144" w14:textId="77777777" w:rsidR="00622347" w:rsidRPr="00517121" w:rsidRDefault="00622347" w:rsidP="00993FE3">
            <w:pPr>
              <w:rPr>
                <w:lang w:val="lv-LV"/>
              </w:rPr>
            </w:pPr>
          </w:p>
        </w:tc>
        <w:tc>
          <w:tcPr>
            <w:tcW w:w="1903" w:type="dxa"/>
          </w:tcPr>
          <w:p w14:paraId="74A02926" w14:textId="77777777" w:rsidR="00622347" w:rsidRPr="00517121" w:rsidRDefault="00622347" w:rsidP="00993FE3">
            <w:pPr>
              <w:rPr>
                <w:lang w:val="lv-LV"/>
              </w:rPr>
            </w:pPr>
          </w:p>
        </w:tc>
        <w:tc>
          <w:tcPr>
            <w:tcW w:w="1677" w:type="dxa"/>
          </w:tcPr>
          <w:p w14:paraId="3F5782ED" w14:textId="77777777" w:rsidR="00622347" w:rsidRPr="00517121" w:rsidRDefault="00622347" w:rsidP="00993FE3">
            <w:pPr>
              <w:rPr>
                <w:lang w:val="lv-LV"/>
              </w:rPr>
            </w:pPr>
          </w:p>
        </w:tc>
      </w:tr>
      <w:tr w:rsidR="00622347" w:rsidRPr="00517121" w14:paraId="39AC5F4F" w14:textId="77777777" w:rsidTr="00993FE3">
        <w:trPr>
          <w:trHeight w:val="265"/>
        </w:trPr>
        <w:tc>
          <w:tcPr>
            <w:tcW w:w="888" w:type="dxa"/>
          </w:tcPr>
          <w:p w14:paraId="7EE09C9D" w14:textId="77777777" w:rsidR="00622347" w:rsidRPr="00517121" w:rsidRDefault="00622347" w:rsidP="00993FE3">
            <w:pPr>
              <w:rPr>
                <w:lang w:val="lv-LV"/>
              </w:rPr>
            </w:pPr>
            <w:r w:rsidRPr="00517121">
              <w:rPr>
                <w:lang w:val="lv-LV"/>
              </w:rPr>
              <w:t>3.</w:t>
            </w:r>
          </w:p>
        </w:tc>
        <w:tc>
          <w:tcPr>
            <w:tcW w:w="2506" w:type="dxa"/>
          </w:tcPr>
          <w:p w14:paraId="09E53231" w14:textId="77777777" w:rsidR="00622347" w:rsidRPr="00517121" w:rsidRDefault="00622347" w:rsidP="00993FE3">
            <w:pPr>
              <w:rPr>
                <w:lang w:val="lv-LV"/>
              </w:rPr>
            </w:pPr>
          </w:p>
        </w:tc>
        <w:tc>
          <w:tcPr>
            <w:tcW w:w="1980" w:type="dxa"/>
          </w:tcPr>
          <w:p w14:paraId="38C33EB8" w14:textId="77777777" w:rsidR="00622347" w:rsidRPr="00517121" w:rsidRDefault="00622347" w:rsidP="00993FE3">
            <w:pPr>
              <w:rPr>
                <w:lang w:val="lv-LV"/>
              </w:rPr>
            </w:pPr>
          </w:p>
        </w:tc>
        <w:tc>
          <w:tcPr>
            <w:tcW w:w="1790" w:type="dxa"/>
          </w:tcPr>
          <w:p w14:paraId="3549E62C" w14:textId="77777777" w:rsidR="00622347" w:rsidRPr="00517121" w:rsidRDefault="00622347" w:rsidP="00993FE3">
            <w:pPr>
              <w:rPr>
                <w:lang w:val="lv-LV"/>
              </w:rPr>
            </w:pPr>
          </w:p>
        </w:tc>
        <w:tc>
          <w:tcPr>
            <w:tcW w:w="1903" w:type="dxa"/>
          </w:tcPr>
          <w:p w14:paraId="6F0FEAD7" w14:textId="77777777" w:rsidR="00622347" w:rsidRPr="00517121" w:rsidRDefault="00622347" w:rsidP="00993FE3">
            <w:pPr>
              <w:rPr>
                <w:lang w:val="lv-LV"/>
              </w:rPr>
            </w:pPr>
          </w:p>
        </w:tc>
        <w:tc>
          <w:tcPr>
            <w:tcW w:w="1677" w:type="dxa"/>
          </w:tcPr>
          <w:p w14:paraId="50B13789" w14:textId="77777777" w:rsidR="00622347" w:rsidRPr="00517121" w:rsidRDefault="00622347" w:rsidP="00993FE3">
            <w:pPr>
              <w:rPr>
                <w:lang w:val="lv-LV"/>
              </w:rPr>
            </w:pPr>
          </w:p>
        </w:tc>
      </w:tr>
      <w:tr w:rsidR="00622347" w:rsidRPr="00517121" w14:paraId="1DE1FB2E" w14:textId="77777777" w:rsidTr="00993FE3">
        <w:trPr>
          <w:trHeight w:val="265"/>
        </w:trPr>
        <w:tc>
          <w:tcPr>
            <w:tcW w:w="888" w:type="dxa"/>
          </w:tcPr>
          <w:p w14:paraId="24D119B1" w14:textId="77777777" w:rsidR="00622347" w:rsidRPr="00517121" w:rsidRDefault="00622347" w:rsidP="00993FE3">
            <w:pPr>
              <w:rPr>
                <w:lang w:val="lv-LV"/>
              </w:rPr>
            </w:pPr>
            <w:r w:rsidRPr="00517121">
              <w:rPr>
                <w:lang w:val="lv-LV"/>
              </w:rPr>
              <w:t>…</w:t>
            </w:r>
          </w:p>
        </w:tc>
        <w:tc>
          <w:tcPr>
            <w:tcW w:w="2506" w:type="dxa"/>
          </w:tcPr>
          <w:p w14:paraId="04D3536D" w14:textId="77777777" w:rsidR="00622347" w:rsidRPr="00517121" w:rsidRDefault="00622347" w:rsidP="00993FE3">
            <w:pPr>
              <w:rPr>
                <w:lang w:val="lv-LV"/>
              </w:rPr>
            </w:pPr>
          </w:p>
        </w:tc>
        <w:tc>
          <w:tcPr>
            <w:tcW w:w="1980" w:type="dxa"/>
          </w:tcPr>
          <w:p w14:paraId="3A3431F3" w14:textId="77777777" w:rsidR="00622347" w:rsidRPr="00517121" w:rsidRDefault="00622347" w:rsidP="00993FE3">
            <w:pPr>
              <w:rPr>
                <w:lang w:val="lv-LV"/>
              </w:rPr>
            </w:pPr>
          </w:p>
        </w:tc>
        <w:tc>
          <w:tcPr>
            <w:tcW w:w="1790" w:type="dxa"/>
          </w:tcPr>
          <w:p w14:paraId="7F6CF756" w14:textId="77777777" w:rsidR="00622347" w:rsidRPr="00517121" w:rsidRDefault="00622347" w:rsidP="00993FE3">
            <w:pPr>
              <w:rPr>
                <w:lang w:val="lv-LV"/>
              </w:rPr>
            </w:pPr>
          </w:p>
        </w:tc>
        <w:tc>
          <w:tcPr>
            <w:tcW w:w="1903" w:type="dxa"/>
          </w:tcPr>
          <w:p w14:paraId="1259AA10" w14:textId="77777777" w:rsidR="00622347" w:rsidRPr="00517121" w:rsidRDefault="00622347" w:rsidP="00993FE3">
            <w:pPr>
              <w:rPr>
                <w:lang w:val="lv-LV"/>
              </w:rPr>
            </w:pPr>
          </w:p>
        </w:tc>
        <w:tc>
          <w:tcPr>
            <w:tcW w:w="1677" w:type="dxa"/>
          </w:tcPr>
          <w:p w14:paraId="14DDD931" w14:textId="77777777" w:rsidR="00622347" w:rsidRPr="00517121" w:rsidRDefault="00622347" w:rsidP="00993FE3">
            <w:pPr>
              <w:rPr>
                <w:lang w:val="lv-LV"/>
              </w:rPr>
            </w:pPr>
          </w:p>
        </w:tc>
      </w:tr>
    </w:tbl>
    <w:p w14:paraId="016DC70A" w14:textId="77777777" w:rsidR="00622347" w:rsidRPr="00517121" w:rsidRDefault="00622347" w:rsidP="00622347">
      <w:pPr>
        <w:rPr>
          <w:lang w:val="lv-LV"/>
        </w:rPr>
      </w:pPr>
    </w:p>
    <w:p w14:paraId="06E70AC0" w14:textId="77777777" w:rsidR="00622347" w:rsidRPr="00517121" w:rsidRDefault="00622347" w:rsidP="002A2E6D">
      <w:pPr>
        <w:pStyle w:val="Virsraksts4"/>
      </w:pPr>
    </w:p>
    <w:p w14:paraId="68941A1A" w14:textId="77777777" w:rsidR="00622347" w:rsidRPr="00517121" w:rsidRDefault="00622347" w:rsidP="00622347">
      <w:pPr>
        <w:autoSpaceDE w:val="0"/>
        <w:autoSpaceDN w:val="0"/>
        <w:adjustRightInd w:val="0"/>
        <w:rPr>
          <w:lang w:val="lv-LV" w:eastAsia="lv-LV"/>
        </w:rPr>
      </w:pPr>
      <w:r w:rsidRPr="00517121">
        <w:rPr>
          <w:lang w:val="lv-LV" w:eastAsia="lv-LV"/>
        </w:rPr>
        <w:t>Vadītāja vai pilnvarotās personas paraksts: __________________________________</w:t>
      </w:r>
    </w:p>
    <w:p w14:paraId="14BA33AF" w14:textId="77777777" w:rsidR="00622347" w:rsidRPr="00517121" w:rsidRDefault="00622347" w:rsidP="00622347">
      <w:pPr>
        <w:autoSpaceDE w:val="0"/>
        <w:autoSpaceDN w:val="0"/>
        <w:adjustRightInd w:val="0"/>
        <w:rPr>
          <w:lang w:val="lv-LV" w:eastAsia="lv-LV"/>
        </w:rPr>
      </w:pPr>
    </w:p>
    <w:p w14:paraId="465D8B0E" w14:textId="77777777" w:rsidR="00622347" w:rsidRPr="00517121" w:rsidRDefault="00622347" w:rsidP="00622347">
      <w:pPr>
        <w:autoSpaceDE w:val="0"/>
        <w:autoSpaceDN w:val="0"/>
        <w:adjustRightInd w:val="0"/>
        <w:rPr>
          <w:lang w:val="lv-LV" w:eastAsia="lv-LV"/>
        </w:rPr>
      </w:pPr>
      <w:r w:rsidRPr="00517121">
        <w:rPr>
          <w:lang w:val="lv-LV" w:eastAsia="lv-LV"/>
        </w:rPr>
        <w:t>Vadītāja vai pilnvarotās personas vārds, uzvārds, amats ________________________</w:t>
      </w:r>
    </w:p>
    <w:p w14:paraId="0DAC60B2" w14:textId="77777777" w:rsidR="00622347" w:rsidRPr="00517121" w:rsidRDefault="00622347" w:rsidP="00622347">
      <w:pPr>
        <w:autoSpaceDE w:val="0"/>
        <w:autoSpaceDN w:val="0"/>
        <w:adjustRightInd w:val="0"/>
        <w:ind w:left="7200" w:firstLine="720"/>
        <w:rPr>
          <w:lang w:val="lv-LV" w:eastAsia="lv-LV"/>
        </w:rPr>
      </w:pPr>
      <w:r w:rsidRPr="00517121">
        <w:rPr>
          <w:lang w:val="lv-LV" w:eastAsia="lv-LV"/>
        </w:rPr>
        <w:t>z.v.</w:t>
      </w:r>
    </w:p>
    <w:p w14:paraId="29064084" w14:textId="77777777" w:rsidR="00622347" w:rsidRPr="00517121" w:rsidRDefault="00622347" w:rsidP="00622347">
      <w:pPr>
        <w:spacing w:line="0" w:lineRule="atLeast"/>
        <w:jc w:val="right"/>
        <w:rPr>
          <w:b/>
          <w:lang w:val="lv-LV"/>
        </w:rPr>
      </w:pPr>
    </w:p>
    <w:p w14:paraId="6FE5D61A" w14:textId="77777777" w:rsidR="00622347" w:rsidRPr="00517121" w:rsidRDefault="00622347" w:rsidP="00622347">
      <w:pPr>
        <w:spacing w:line="0" w:lineRule="atLeast"/>
        <w:jc w:val="right"/>
        <w:rPr>
          <w:b/>
          <w:highlight w:val="yellow"/>
          <w:lang w:val="lv-LV"/>
        </w:rPr>
      </w:pPr>
    </w:p>
    <w:p w14:paraId="5F538E97" w14:textId="77777777" w:rsidR="00622347" w:rsidRPr="00517121" w:rsidRDefault="00622347" w:rsidP="00622347">
      <w:pPr>
        <w:spacing w:line="0" w:lineRule="atLeast"/>
        <w:jc w:val="right"/>
        <w:rPr>
          <w:b/>
          <w:highlight w:val="yellow"/>
          <w:lang w:val="lv-LV"/>
        </w:rPr>
      </w:pPr>
    </w:p>
    <w:p w14:paraId="23922D78" w14:textId="77777777" w:rsidR="00622347" w:rsidRPr="00517121" w:rsidRDefault="00622347" w:rsidP="00622347">
      <w:pPr>
        <w:spacing w:line="0" w:lineRule="atLeast"/>
        <w:jc w:val="right"/>
        <w:rPr>
          <w:b/>
          <w:highlight w:val="yellow"/>
          <w:lang w:val="lv-LV"/>
        </w:rPr>
      </w:pPr>
    </w:p>
    <w:p w14:paraId="39E71CAD" w14:textId="77777777" w:rsidR="00622347" w:rsidRPr="00517121" w:rsidRDefault="00622347" w:rsidP="0050705F">
      <w:pPr>
        <w:spacing w:line="0" w:lineRule="atLeast"/>
        <w:ind w:right="-1137"/>
        <w:rPr>
          <w:b/>
          <w:highlight w:val="yellow"/>
          <w:lang w:val="lv-LV"/>
        </w:rPr>
      </w:pPr>
    </w:p>
    <w:p w14:paraId="7243E8A5" w14:textId="77777777" w:rsidR="00622347" w:rsidRPr="00517121" w:rsidRDefault="00622347" w:rsidP="00622347">
      <w:pPr>
        <w:spacing w:line="0" w:lineRule="atLeast"/>
        <w:ind w:right="28"/>
        <w:jc w:val="right"/>
        <w:rPr>
          <w:b/>
          <w:highlight w:val="yellow"/>
          <w:lang w:val="lv-LV"/>
        </w:rPr>
      </w:pPr>
    </w:p>
    <w:p w14:paraId="3240ECF1" w14:textId="77777777" w:rsidR="00622347" w:rsidRPr="00517121" w:rsidRDefault="00622347" w:rsidP="00622347">
      <w:pPr>
        <w:spacing w:line="0" w:lineRule="atLeast"/>
        <w:ind w:right="28"/>
        <w:jc w:val="right"/>
        <w:rPr>
          <w:b/>
          <w:highlight w:val="yellow"/>
          <w:lang w:val="lv-LV"/>
        </w:rPr>
      </w:pPr>
    </w:p>
    <w:p w14:paraId="7FCE9BB5" w14:textId="77777777" w:rsidR="00622347" w:rsidRPr="00517121" w:rsidRDefault="00622347" w:rsidP="00622347">
      <w:pPr>
        <w:spacing w:line="0" w:lineRule="atLeast"/>
        <w:ind w:right="28"/>
        <w:jc w:val="right"/>
        <w:rPr>
          <w:b/>
          <w:highlight w:val="yellow"/>
          <w:lang w:val="lv-LV"/>
        </w:rPr>
      </w:pPr>
    </w:p>
    <w:p w14:paraId="34387DDE" w14:textId="77777777" w:rsidR="00622347" w:rsidRPr="00517121" w:rsidRDefault="00622347" w:rsidP="00622347">
      <w:pPr>
        <w:spacing w:line="0" w:lineRule="atLeast"/>
        <w:ind w:right="28"/>
        <w:jc w:val="right"/>
        <w:rPr>
          <w:b/>
          <w:highlight w:val="yellow"/>
          <w:lang w:val="lv-LV"/>
        </w:rPr>
      </w:pPr>
    </w:p>
    <w:p w14:paraId="76418516" w14:textId="77777777" w:rsidR="00622347" w:rsidRPr="00517121" w:rsidRDefault="00622347" w:rsidP="00622347">
      <w:pPr>
        <w:spacing w:line="0" w:lineRule="atLeast"/>
        <w:ind w:right="28"/>
        <w:jc w:val="right"/>
        <w:rPr>
          <w:b/>
          <w:highlight w:val="yellow"/>
          <w:lang w:val="lv-LV"/>
        </w:rPr>
      </w:pPr>
    </w:p>
    <w:p w14:paraId="4A9B9C38" w14:textId="77777777" w:rsidR="00622347" w:rsidRPr="00517121" w:rsidRDefault="00622347" w:rsidP="00622347">
      <w:pPr>
        <w:spacing w:line="0" w:lineRule="atLeast"/>
        <w:ind w:right="28"/>
        <w:jc w:val="right"/>
        <w:rPr>
          <w:b/>
          <w:highlight w:val="yellow"/>
          <w:lang w:val="lv-LV"/>
        </w:rPr>
      </w:pPr>
    </w:p>
    <w:p w14:paraId="4EC4FAAB" w14:textId="77777777" w:rsidR="00622347" w:rsidRPr="00517121" w:rsidRDefault="00622347" w:rsidP="00622347">
      <w:pPr>
        <w:spacing w:line="0" w:lineRule="atLeast"/>
        <w:ind w:right="28"/>
        <w:jc w:val="right"/>
        <w:rPr>
          <w:b/>
          <w:highlight w:val="yellow"/>
          <w:lang w:val="lv-LV"/>
        </w:rPr>
      </w:pPr>
    </w:p>
    <w:p w14:paraId="75D1424B" w14:textId="77777777" w:rsidR="00622347" w:rsidRPr="00517121" w:rsidRDefault="00622347" w:rsidP="00622347">
      <w:pPr>
        <w:spacing w:line="0" w:lineRule="atLeast"/>
        <w:ind w:right="28"/>
        <w:jc w:val="right"/>
        <w:rPr>
          <w:b/>
          <w:highlight w:val="yellow"/>
          <w:lang w:val="lv-LV"/>
        </w:rPr>
      </w:pPr>
    </w:p>
    <w:p w14:paraId="77E91EB8" w14:textId="77777777" w:rsidR="00622347" w:rsidRPr="00517121" w:rsidRDefault="00622347" w:rsidP="00622347">
      <w:pPr>
        <w:spacing w:line="0" w:lineRule="atLeast"/>
        <w:ind w:right="28"/>
        <w:jc w:val="right"/>
        <w:rPr>
          <w:b/>
          <w:highlight w:val="yellow"/>
          <w:lang w:val="lv-LV"/>
        </w:rPr>
      </w:pPr>
    </w:p>
    <w:p w14:paraId="20EC5D32" w14:textId="44379A5D" w:rsidR="00622347" w:rsidRPr="00517121" w:rsidRDefault="00622347" w:rsidP="00622347">
      <w:pPr>
        <w:spacing w:line="0" w:lineRule="atLeast"/>
        <w:ind w:right="-908"/>
        <w:rPr>
          <w:b/>
          <w:highlight w:val="yellow"/>
          <w:lang w:val="lv-LV"/>
        </w:rPr>
      </w:pPr>
    </w:p>
    <w:p w14:paraId="2429B2DC" w14:textId="6EBF69ED" w:rsidR="002A2E6D" w:rsidRPr="00517121" w:rsidRDefault="002A2E6D" w:rsidP="00622347">
      <w:pPr>
        <w:spacing w:line="0" w:lineRule="atLeast"/>
        <w:ind w:right="-908"/>
        <w:rPr>
          <w:b/>
          <w:highlight w:val="yellow"/>
          <w:lang w:val="lv-LV"/>
        </w:rPr>
      </w:pPr>
    </w:p>
    <w:p w14:paraId="404F984B" w14:textId="77777777" w:rsidR="002A2E6D" w:rsidRPr="00517121" w:rsidRDefault="002A2E6D" w:rsidP="00622347">
      <w:pPr>
        <w:spacing w:line="0" w:lineRule="atLeast"/>
        <w:ind w:right="-908"/>
        <w:rPr>
          <w:b/>
          <w:highlight w:val="yellow"/>
          <w:lang w:val="lv-LV"/>
        </w:rPr>
      </w:pPr>
    </w:p>
    <w:p w14:paraId="11C3BFB1" w14:textId="77777777" w:rsidR="007A37D4" w:rsidRPr="00517121" w:rsidRDefault="007A37D4" w:rsidP="001171F6">
      <w:pPr>
        <w:spacing w:line="0" w:lineRule="atLeast"/>
        <w:ind w:right="28"/>
        <w:rPr>
          <w:b/>
          <w:highlight w:val="yellow"/>
          <w:lang w:val="lv-LV"/>
        </w:rPr>
      </w:pPr>
    </w:p>
    <w:p w14:paraId="77281130" w14:textId="119B1B05" w:rsidR="0021765E" w:rsidRPr="00517121" w:rsidRDefault="0021765E" w:rsidP="00622347">
      <w:pPr>
        <w:spacing w:line="0" w:lineRule="atLeast"/>
        <w:ind w:right="28"/>
        <w:jc w:val="right"/>
        <w:rPr>
          <w:b/>
          <w:highlight w:val="yellow"/>
          <w:lang w:val="lv-LV"/>
        </w:rPr>
      </w:pPr>
    </w:p>
    <w:p w14:paraId="066852EE" w14:textId="6B422C35" w:rsidR="00177909" w:rsidRPr="00517121" w:rsidRDefault="00177909" w:rsidP="00622347">
      <w:pPr>
        <w:spacing w:line="0" w:lineRule="atLeast"/>
        <w:ind w:right="28"/>
        <w:jc w:val="right"/>
        <w:rPr>
          <w:b/>
          <w:highlight w:val="yellow"/>
          <w:lang w:val="lv-LV"/>
        </w:rPr>
      </w:pPr>
    </w:p>
    <w:p w14:paraId="64A6CC7C" w14:textId="77777777" w:rsidR="00177909" w:rsidRPr="00517121" w:rsidRDefault="00177909" w:rsidP="00622347">
      <w:pPr>
        <w:spacing w:line="0" w:lineRule="atLeast"/>
        <w:ind w:right="28"/>
        <w:jc w:val="right"/>
        <w:rPr>
          <w:b/>
          <w:highlight w:val="yellow"/>
          <w:lang w:val="lv-LV"/>
        </w:rPr>
      </w:pPr>
    </w:p>
    <w:p w14:paraId="4E53A010" w14:textId="55C7FDCE" w:rsidR="00370A9A" w:rsidRPr="00517121" w:rsidRDefault="00370A9A" w:rsidP="00370A9A">
      <w:pPr>
        <w:spacing w:line="0" w:lineRule="atLeast"/>
        <w:ind w:right="-908"/>
        <w:jc w:val="right"/>
        <w:rPr>
          <w:b/>
          <w:lang w:val="lv-LV"/>
        </w:rPr>
      </w:pPr>
      <w:r w:rsidRPr="00517121">
        <w:rPr>
          <w:b/>
          <w:lang w:val="lv-LV"/>
        </w:rPr>
        <w:t>5.pielikums</w:t>
      </w:r>
    </w:p>
    <w:p w14:paraId="793063FF" w14:textId="77777777" w:rsidR="00370A9A" w:rsidRPr="00517121" w:rsidRDefault="00370A9A" w:rsidP="00370A9A">
      <w:pPr>
        <w:spacing w:line="0" w:lineRule="atLeast"/>
        <w:ind w:right="-908" w:hanging="284"/>
        <w:jc w:val="right"/>
        <w:rPr>
          <w:lang w:val="lv-LV"/>
        </w:rPr>
      </w:pPr>
      <w:r w:rsidRPr="00517121">
        <w:rPr>
          <w:lang w:val="lv-LV"/>
        </w:rPr>
        <w:t xml:space="preserve"> </w:t>
      </w:r>
      <w:r w:rsidRPr="00517121">
        <w:rPr>
          <w:lang w:val="lv-LV"/>
        </w:rPr>
        <w:tab/>
      </w:r>
      <w:r w:rsidRPr="00517121">
        <w:rPr>
          <w:lang w:val="lv-LV"/>
        </w:rPr>
        <w:tab/>
      </w:r>
      <w:r w:rsidRPr="00517121">
        <w:rPr>
          <w:lang w:val="lv-LV"/>
        </w:rPr>
        <w:tab/>
      </w:r>
      <w:r w:rsidRPr="00517121">
        <w:rPr>
          <w:lang w:val="lv-LV"/>
        </w:rPr>
        <w:tab/>
      </w:r>
      <w:r w:rsidRPr="00517121">
        <w:rPr>
          <w:lang w:val="lv-LV"/>
        </w:rPr>
        <w:tab/>
        <w:t xml:space="preserve">VAS „Latvijas dzelzceļš” sarunu procedūras ar publikāciju </w:t>
      </w:r>
    </w:p>
    <w:p w14:paraId="507913D7" w14:textId="04D8862F" w:rsidR="00370A9A" w:rsidRPr="00517121" w:rsidRDefault="00313A14" w:rsidP="00370A9A">
      <w:pPr>
        <w:overflowPunct w:val="0"/>
        <w:autoSpaceDE w:val="0"/>
        <w:autoSpaceDN w:val="0"/>
        <w:adjustRightInd w:val="0"/>
        <w:ind w:right="-908"/>
        <w:contextualSpacing/>
        <w:jc w:val="right"/>
        <w:textAlignment w:val="baseline"/>
        <w:rPr>
          <w:rFonts w:eastAsiaTheme="minorHAnsi"/>
          <w:color w:val="222222"/>
          <w:lang w:val="lv-LV"/>
        </w:rPr>
      </w:pPr>
      <w:r w:rsidRPr="00517121">
        <w:rPr>
          <w:lang w:val="lv-LV"/>
        </w:rPr>
        <w:t>„</w:t>
      </w:r>
      <w:r w:rsidRPr="00517121">
        <w:rPr>
          <w:color w:val="212529"/>
          <w:shd w:val="clear" w:color="auto" w:fill="FFFFFF"/>
          <w:lang w:val="lv-LV"/>
        </w:rPr>
        <w:t>Zāles pļaušana dzelzceļa zemes nodalījuma joslā</w:t>
      </w:r>
      <w:r w:rsidRPr="00517121">
        <w:rPr>
          <w:lang w:val="lv-LV"/>
        </w:rPr>
        <w:t>”</w:t>
      </w:r>
      <w:r w:rsidRPr="00517121">
        <w:rPr>
          <w:color w:val="222222"/>
          <w:lang w:val="lv-LV"/>
        </w:rPr>
        <w:t xml:space="preserve"> </w:t>
      </w:r>
      <w:r w:rsidR="00370A9A" w:rsidRPr="00517121">
        <w:rPr>
          <w:lang w:val="lv-LV"/>
        </w:rPr>
        <w:t>nolikumam</w:t>
      </w:r>
    </w:p>
    <w:p w14:paraId="4FFAEFA7" w14:textId="77777777" w:rsidR="00370A9A" w:rsidRPr="00517121" w:rsidRDefault="00370A9A" w:rsidP="00370A9A">
      <w:pPr>
        <w:spacing w:line="360" w:lineRule="auto"/>
        <w:jc w:val="center"/>
        <w:rPr>
          <w:b/>
          <w:caps/>
          <w:lang w:val="lv-LV"/>
        </w:rPr>
      </w:pPr>
    </w:p>
    <w:p w14:paraId="68C8BD9F" w14:textId="77777777" w:rsidR="00370A9A" w:rsidRPr="00517121" w:rsidRDefault="00370A9A" w:rsidP="00370A9A">
      <w:pPr>
        <w:spacing w:line="360" w:lineRule="auto"/>
        <w:jc w:val="center"/>
        <w:rPr>
          <w:b/>
          <w:bCs/>
          <w:caps/>
          <w:lang w:val="lv-LV"/>
        </w:rPr>
      </w:pPr>
      <w:r w:rsidRPr="00517121">
        <w:rPr>
          <w:b/>
          <w:caps/>
          <w:lang w:val="lv-LV"/>
        </w:rPr>
        <w:t xml:space="preserve">Informācija par PIESAISTĪTAJIEM apakšuzņēmējiem </w:t>
      </w:r>
    </w:p>
    <w:p w14:paraId="781F6270" w14:textId="77777777" w:rsidR="00370A9A" w:rsidRPr="00517121" w:rsidRDefault="00370A9A" w:rsidP="00370A9A">
      <w:pPr>
        <w:jc w:val="center"/>
        <w:rPr>
          <w:bCs/>
          <w:i/>
          <w:lang w:val="lv-LV"/>
        </w:rPr>
      </w:pPr>
      <w:r w:rsidRPr="00517121">
        <w:rPr>
          <w:bCs/>
          <w:i/>
          <w:lang w:val="lv-LV"/>
        </w:rPr>
        <w:t xml:space="preserve"> [ja tādi tiek piesaistīti] </w:t>
      </w:r>
    </w:p>
    <w:p w14:paraId="67104F2E" w14:textId="77777777" w:rsidR="00370A9A" w:rsidRPr="00517121" w:rsidRDefault="00370A9A" w:rsidP="00370A9A">
      <w:pPr>
        <w:jc w:val="center"/>
        <w:rPr>
          <w:i/>
          <w:lang w:val="lv-LV"/>
        </w:rPr>
      </w:pPr>
      <w:r w:rsidRPr="00517121">
        <w:rPr>
          <w:i/>
          <w:lang w:val="lv-LV"/>
        </w:rPr>
        <w:t>/forma/</w:t>
      </w:r>
    </w:p>
    <w:p w14:paraId="77BA9882" w14:textId="77777777" w:rsidR="00370A9A" w:rsidRPr="00517121" w:rsidRDefault="00370A9A" w:rsidP="00370A9A">
      <w:pPr>
        <w:jc w:val="both"/>
        <w:rPr>
          <w:lang w:val="lv-LV"/>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197"/>
        <w:gridCol w:w="4573"/>
        <w:gridCol w:w="2343"/>
      </w:tblGrid>
      <w:tr w:rsidR="00370A9A" w:rsidRPr="00484532" w14:paraId="20026735" w14:textId="77777777" w:rsidTr="00370A9A">
        <w:trPr>
          <w:trHeight w:val="1220"/>
        </w:trPr>
        <w:tc>
          <w:tcPr>
            <w:tcW w:w="835" w:type="dxa"/>
            <w:vAlign w:val="center"/>
          </w:tcPr>
          <w:p w14:paraId="4C79BCA5" w14:textId="77777777" w:rsidR="00370A9A" w:rsidRPr="00517121" w:rsidRDefault="00370A9A" w:rsidP="00F84E40">
            <w:pPr>
              <w:jc w:val="center"/>
              <w:rPr>
                <w:lang w:val="lv-LV"/>
              </w:rPr>
            </w:pPr>
            <w:r w:rsidRPr="00517121">
              <w:rPr>
                <w:lang w:val="lv-LV"/>
              </w:rPr>
              <w:t>Nr.</w:t>
            </w:r>
          </w:p>
          <w:p w14:paraId="7546E4DF" w14:textId="77777777" w:rsidR="00370A9A" w:rsidRPr="00517121" w:rsidRDefault="00370A9A" w:rsidP="00F84E40">
            <w:pPr>
              <w:jc w:val="center"/>
              <w:rPr>
                <w:lang w:val="lv-LV"/>
              </w:rPr>
            </w:pPr>
            <w:r w:rsidRPr="00517121">
              <w:rPr>
                <w:lang w:val="lv-LV"/>
              </w:rPr>
              <w:t>p.k.</w:t>
            </w:r>
          </w:p>
        </w:tc>
        <w:tc>
          <w:tcPr>
            <w:tcW w:w="2197" w:type="dxa"/>
            <w:vAlign w:val="center"/>
          </w:tcPr>
          <w:p w14:paraId="3BC74489" w14:textId="77777777" w:rsidR="00370A9A" w:rsidRPr="00517121" w:rsidRDefault="00370A9A" w:rsidP="00F84E40">
            <w:pPr>
              <w:jc w:val="center"/>
              <w:rPr>
                <w:lang w:val="lv-LV"/>
              </w:rPr>
            </w:pPr>
            <w:r w:rsidRPr="00517121">
              <w:rPr>
                <w:lang w:val="lv-LV"/>
              </w:rPr>
              <w:t>Pretendenta norādītā apakšuzņēmēja nosaukums, adrese, telefons, kontaktpersona</w:t>
            </w:r>
          </w:p>
        </w:tc>
        <w:tc>
          <w:tcPr>
            <w:tcW w:w="4573" w:type="dxa"/>
            <w:vAlign w:val="center"/>
          </w:tcPr>
          <w:p w14:paraId="669D099E" w14:textId="77777777" w:rsidR="00370A9A" w:rsidRPr="00517121" w:rsidRDefault="00370A9A" w:rsidP="00F84E40">
            <w:pPr>
              <w:jc w:val="center"/>
              <w:rPr>
                <w:lang w:val="lv-LV"/>
              </w:rPr>
            </w:pPr>
            <w:r w:rsidRPr="00517121">
              <w:rPr>
                <w:lang w:val="lv-LV"/>
              </w:rPr>
              <w:t>Pretendenta norādītā apakšuzņēmēja paredzēto darbu īss apraksts</w:t>
            </w:r>
          </w:p>
        </w:tc>
        <w:tc>
          <w:tcPr>
            <w:tcW w:w="2343" w:type="dxa"/>
            <w:vAlign w:val="center"/>
          </w:tcPr>
          <w:p w14:paraId="3186E809" w14:textId="77777777" w:rsidR="00370A9A" w:rsidRPr="00517121" w:rsidRDefault="00370A9A" w:rsidP="00F84E40">
            <w:pPr>
              <w:contextualSpacing/>
              <w:jc w:val="center"/>
              <w:rPr>
                <w:lang w:val="lv-LV"/>
              </w:rPr>
            </w:pPr>
            <w:r w:rsidRPr="00517121">
              <w:rPr>
                <w:lang w:val="lv-LV"/>
              </w:rPr>
              <w:t xml:space="preserve">Pretendenta norādītā apakšuzņēmēja </w:t>
            </w:r>
          </w:p>
          <w:p w14:paraId="1F8081DB" w14:textId="77777777" w:rsidR="00370A9A" w:rsidRPr="00517121" w:rsidRDefault="00370A9A" w:rsidP="00F84E40">
            <w:pPr>
              <w:jc w:val="center"/>
              <w:rPr>
                <w:lang w:val="lv-LV"/>
              </w:rPr>
            </w:pPr>
            <w:r w:rsidRPr="00517121">
              <w:rPr>
                <w:lang w:val="lv-LV"/>
              </w:rPr>
              <w:t>sniedzamo darbu/pakalpojuma</w:t>
            </w:r>
            <w:r w:rsidRPr="00517121">
              <w:rPr>
                <w:i/>
                <w:lang w:val="lv-LV"/>
              </w:rPr>
              <w:t xml:space="preserve"> </w:t>
            </w:r>
            <w:r w:rsidRPr="00517121">
              <w:rPr>
                <w:lang w:val="lv-LV"/>
              </w:rPr>
              <w:t>apjoms no kopējā darbu/pakalpojuma apjoma (euro)</w:t>
            </w:r>
            <w:r w:rsidRPr="00517121">
              <w:rPr>
                <w:rStyle w:val="Vresatsauce"/>
                <w:lang w:val="lv-LV"/>
              </w:rPr>
              <w:footnoteReference w:id="11"/>
            </w:r>
          </w:p>
        </w:tc>
      </w:tr>
      <w:tr w:rsidR="00370A9A" w:rsidRPr="00517121" w14:paraId="2E3D5BE2" w14:textId="77777777" w:rsidTr="00370A9A">
        <w:trPr>
          <w:trHeight w:val="339"/>
        </w:trPr>
        <w:tc>
          <w:tcPr>
            <w:tcW w:w="835" w:type="dxa"/>
          </w:tcPr>
          <w:p w14:paraId="173E1C05" w14:textId="77777777" w:rsidR="00370A9A" w:rsidRPr="00517121" w:rsidRDefault="00370A9A" w:rsidP="00F84E40">
            <w:pPr>
              <w:jc w:val="both"/>
              <w:rPr>
                <w:lang w:val="lv-LV"/>
              </w:rPr>
            </w:pPr>
            <w:r w:rsidRPr="00517121">
              <w:rPr>
                <w:lang w:val="lv-LV"/>
              </w:rPr>
              <w:t>1.</w:t>
            </w:r>
          </w:p>
        </w:tc>
        <w:tc>
          <w:tcPr>
            <w:tcW w:w="2197" w:type="dxa"/>
          </w:tcPr>
          <w:p w14:paraId="44C5B565" w14:textId="77777777" w:rsidR="00370A9A" w:rsidRPr="00517121" w:rsidRDefault="00370A9A" w:rsidP="00F84E40">
            <w:pPr>
              <w:jc w:val="both"/>
              <w:rPr>
                <w:lang w:val="lv-LV"/>
              </w:rPr>
            </w:pPr>
          </w:p>
        </w:tc>
        <w:tc>
          <w:tcPr>
            <w:tcW w:w="4573" w:type="dxa"/>
          </w:tcPr>
          <w:p w14:paraId="6FCCCBC4" w14:textId="77777777" w:rsidR="00370A9A" w:rsidRPr="00517121" w:rsidRDefault="00370A9A" w:rsidP="00F84E40">
            <w:pPr>
              <w:jc w:val="both"/>
              <w:rPr>
                <w:lang w:val="lv-LV"/>
              </w:rPr>
            </w:pPr>
          </w:p>
        </w:tc>
        <w:tc>
          <w:tcPr>
            <w:tcW w:w="2343" w:type="dxa"/>
          </w:tcPr>
          <w:p w14:paraId="1EB20382" w14:textId="77777777" w:rsidR="00370A9A" w:rsidRPr="00517121" w:rsidRDefault="00370A9A" w:rsidP="00F84E40">
            <w:pPr>
              <w:jc w:val="both"/>
              <w:rPr>
                <w:lang w:val="lv-LV"/>
              </w:rPr>
            </w:pPr>
          </w:p>
        </w:tc>
      </w:tr>
      <w:tr w:rsidR="00370A9A" w:rsidRPr="00517121" w14:paraId="794D813F" w14:textId="77777777" w:rsidTr="00370A9A">
        <w:trPr>
          <w:trHeight w:val="339"/>
        </w:trPr>
        <w:tc>
          <w:tcPr>
            <w:tcW w:w="835" w:type="dxa"/>
          </w:tcPr>
          <w:p w14:paraId="02FAB5C9" w14:textId="77777777" w:rsidR="00370A9A" w:rsidRPr="00517121" w:rsidRDefault="00370A9A" w:rsidP="00F84E40">
            <w:pPr>
              <w:jc w:val="both"/>
              <w:rPr>
                <w:lang w:val="lv-LV"/>
              </w:rPr>
            </w:pPr>
            <w:r w:rsidRPr="00517121">
              <w:rPr>
                <w:lang w:val="lv-LV"/>
              </w:rPr>
              <w:t>2.</w:t>
            </w:r>
          </w:p>
        </w:tc>
        <w:tc>
          <w:tcPr>
            <w:tcW w:w="2197" w:type="dxa"/>
          </w:tcPr>
          <w:p w14:paraId="671C9AD6" w14:textId="77777777" w:rsidR="00370A9A" w:rsidRPr="00517121" w:rsidRDefault="00370A9A" w:rsidP="00F84E40">
            <w:pPr>
              <w:jc w:val="both"/>
              <w:rPr>
                <w:lang w:val="lv-LV"/>
              </w:rPr>
            </w:pPr>
          </w:p>
        </w:tc>
        <w:tc>
          <w:tcPr>
            <w:tcW w:w="4573" w:type="dxa"/>
          </w:tcPr>
          <w:p w14:paraId="4F6CF423" w14:textId="77777777" w:rsidR="00370A9A" w:rsidRPr="00517121" w:rsidRDefault="00370A9A" w:rsidP="00F84E40">
            <w:pPr>
              <w:jc w:val="both"/>
              <w:rPr>
                <w:lang w:val="lv-LV"/>
              </w:rPr>
            </w:pPr>
          </w:p>
        </w:tc>
        <w:tc>
          <w:tcPr>
            <w:tcW w:w="2343" w:type="dxa"/>
          </w:tcPr>
          <w:p w14:paraId="21DEBEE1" w14:textId="77777777" w:rsidR="00370A9A" w:rsidRPr="00517121" w:rsidRDefault="00370A9A" w:rsidP="00F84E40">
            <w:pPr>
              <w:jc w:val="both"/>
              <w:rPr>
                <w:lang w:val="lv-LV"/>
              </w:rPr>
            </w:pPr>
          </w:p>
        </w:tc>
      </w:tr>
      <w:tr w:rsidR="00370A9A" w:rsidRPr="00517121" w14:paraId="7915D6A4" w14:textId="77777777" w:rsidTr="00370A9A">
        <w:trPr>
          <w:trHeight w:val="339"/>
        </w:trPr>
        <w:tc>
          <w:tcPr>
            <w:tcW w:w="835" w:type="dxa"/>
          </w:tcPr>
          <w:p w14:paraId="2D6440FA" w14:textId="77777777" w:rsidR="00370A9A" w:rsidRPr="00517121" w:rsidRDefault="00370A9A" w:rsidP="00F84E40">
            <w:pPr>
              <w:jc w:val="both"/>
              <w:rPr>
                <w:lang w:val="lv-LV"/>
              </w:rPr>
            </w:pPr>
            <w:r w:rsidRPr="00517121">
              <w:rPr>
                <w:lang w:val="lv-LV"/>
              </w:rPr>
              <w:t>…</w:t>
            </w:r>
          </w:p>
        </w:tc>
        <w:tc>
          <w:tcPr>
            <w:tcW w:w="2197" w:type="dxa"/>
          </w:tcPr>
          <w:p w14:paraId="7A1D90A8" w14:textId="77777777" w:rsidR="00370A9A" w:rsidRPr="00517121" w:rsidRDefault="00370A9A" w:rsidP="00F84E40">
            <w:pPr>
              <w:jc w:val="both"/>
              <w:rPr>
                <w:lang w:val="lv-LV"/>
              </w:rPr>
            </w:pPr>
          </w:p>
        </w:tc>
        <w:tc>
          <w:tcPr>
            <w:tcW w:w="4573" w:type="dxa"/>
          </w:tcPr>
          <w:p w14:paraId="5B437511" w14:textId="77777777" w:rsidR="00370A9A" w:rsidRPr="00517121" w:rsidRDefault="00370A9A" w:rsidP="00F84E40">
            <w:pPr>
              <w:jc w:val="both"/>
              <w:rPr>
                <w:lang w:val="lv-LV"/>
              </w:rPr>
            </w:pPr>
          </w:p>
        </w:tc>
        <w:tc>
          <w:tcPr>
            <w:tcW w:w="2343" w:type="dxa"/>
          </w:tcPr>
          <w:p w14:paraId="45EEE6B7" w14:textId="77777777" w:rsidR="00370A9A" w:rsidRPr="00517121" w:rsidRDefault="00370A9A" w:rsidP="00F84E40">
            <w:pPr>
              <w:jc w:val="both"/>
              <w:rPr>
                <w:lang w:val="lv-LV"/>
              </w:rPr>
            </w:pPr>
          </w:p>
        </w:tc>
      </w:tr>
    </w:tbl>
    <w:p w14:paraId="55D83B73" w14:textId="77777777" w:rsidR="00370A9A" w:rsidRPr="00517121" w:rsidRDefault="00370A9A" w:rsidP="00370A9A">
      <w:pPr>
        <w:jc w:val="both"/>
        <w:rPr>
          <w:lang w:val="lv-LV"/>
        </w:rPr>
      </w:pPr>
    </w:p>
    <w:p w14:paraId="636D9DF1" w14:textId="77777777" w:rsidR="00370A9A" w:rsidRPr="00517121" w:rsidRDefault="00370A9A" w:rsidP="00370A9A">
      <w:pPr>
        <w:ind w:right="-766"/>
        <w:jc w:val="both"/>
        <w:rPr>
          <w:b/>
          <w:lang w:val="lv-LV"/>
        </w:rPr>
      </w:pPr>
      <w:r w:rsidRPr="00517121">
        <w:rPr>
          <w:b/>
          <w:lang w:val="lv-LV"/>
        </w:rPr>
        <w:t>Pretendentam un piesaistītajam apakšuzņēmējam papildus augstāk minētajai informācijai jāiesniedz (atbilstoši nolikumam) šo personu apliecinājums vai vienošanās par sadarbību līguma izpildē.</w:t>
      </w:r>
    </w:p>
    <w:p w14:paraId="7F51075B" w14:textId="77777777" w:rsidR="00370A9A" w:rsidRPr="00517121" w:rsidRDefault="00370A9A" w:rsidP="00370A9A">
      <w:pPr>
        <w:jc w:val="both"/>
        <w:rPr>
          <w:lang w:val="lv-LV"/>
        </w:rPr>
      </w:pPr>
    </w:p>
    <w:p w14:paraId="629421F9" w14:textId="77777777" w:rsidR="00370A9A" w:rsidRPr="00517121" w:rsidRDefault="00370A9A" w:rsidP="00370A9A">
      <w:pPr>
        <w:rPr>
          <w:lang w:val="lv-LV"/>
        </w:rPr>
      </w:pPr>
    </w:p>
    <w:p w14:paraId="67E8274B" w14:textId="77777777" w:rsidR="00370A9A" w:rsidRPr="00517121" w:rsidRDefault="00370A9A" w:rsidP="00370A9A">
      <w:pPr>
        <w:ind w:hanging="142"/>
        <w:rPr>
          <w:lang w:val="lv-LV"/>
        </w:rPr>
      </w:pPr>
      <w:r w:rsidRPr="00517121">
        <w:rPr>
          <w:lang w:val="lv-LV"/>
        </w:rPr>
        <w:t>Vadītāja vai pilnvarotās personas paraksts: __________________________________</w:t>
      </w:r>
    </w:p>
    <w:p w14:paraId="50386048" w14:textId="77777777" w:rsidR="00370A9A" w:rsidRPr="00517121" w:rsidRDefault="00370A9A" w:rsidP="00370A9A">
      <w:pPr>
        <w:ind w:hanging="142"/>
        <w:rPr>
          <w:lang w:val="lv-LV"/>
        </w:rPr>
      </w:pPr>
    </w:p>
    <w:p w14:paraId="1DD2838C" w14:textId="77777777" w:rsidR="00370A9A" w:rsidRPr="00517121" w:rsidRDefault="00370A9A" w:rsidP="00370A9A">
      <w:pPr>
        <w:ind w:hanging="142"/>
        <w:rPr>
          <w:lang w:val="lv-LV"/>
        </w:rPr>
      </w:pPr>
      <w:r w:rsidRPr="00517121">
        <w:rPr>
          <w:lang w:val="lv-LV"/>
        </w:rPr>
        <w:t>Vadītāja vai pilnvarotās personas vārds, uzvārds, amats ________________________</w:t>
      </w:r>
    </w:p>
    <w:p w14:paraId="300D6016" w14:textId="77777777" w:rsidR="00370A9A" w:rsidRPr="00517121" w:rsidRDefault="00370A9A" w:rsidP="00370A9A">
      <w:pPr>
        <w:ind w:left="7200" w:firstLine="720"/>
        <w:rPr>
          <w:lang w:val="lv-LV"/>
        </w:rPr>
      </w:pPr>
      <w:r w:rsidRPr="00517121">
        <w:rPr>
          <w:lang w:val="lv-LV"/>
        </w:rPr>
        <w:t>z.v.</w:t>
      </w:r>
    </w:p>
    <w:p w14:paraId="0C2BF7C0" w14:textId="77777777" w:rsidR="00370A9A" w:rsidRPr="00517121" w:rsidRDefault="00370A9A" w:rsidP="00370A9A">
      <w:pPr>
        <w:rPr>
          <w:rFonts w:ascii="Arial" w:hAnsi="Arial" w:cs="Arial"/>
          <w:lang w:val="lv-LV"/>
        </w:rPr>
      </w:pPr>
    </w:p>
    <w:p w14:paraId="0DCC265E" w14:textId="77777777" w:rsidR="00370A9A" w:rsidRPr="00517121" w:rsidRDefault="00370A9A" w:rsidP="00370A9A">
      <w:pPr>
        <w:rPr>
          <w:rFonts w:ascii="Arial" w:hAnsi="Arial" w:cs="Arial"/>
          <w:lang w:val="lv-LV"/>
        </w:rPr>
      </w:pPr>
    </w:p>
    <w:p w14:paraId="0D1C0080" w14:textId="77777777" w:rsidR="00370A9A" w:rsidRPr="00517121" w:rsidRDefault="00370A9A" w:rsidP="00622347">
      <w:pPr>
        <w:spacing w:line="0" w:lineRule="atLeast"/>
        <w:ind w:right="28"/>
        <w:jc w:val="right"/>
        <w:rPr>
          <w:b/>
          <w:highlight w:val="yellow"/>
          <w:lang w:val="lv-LV"/>
        </w:rPr>
      </w:pPr>
    </w:p>
    <w:p w14:paraId="27F827B1" w14:textId="77777777" w:rsidR="00370A9A" w:rsidRPr="00517121" w:rsidRDefault="00370A9A" w:rsidP="00622347">
      <w:pPr>
        <w:spacing w:line="0" w:lineRule="atLeast"/>
        <w:ind w:right="28"/>
        <w:jc w:val="right"/>
        <w:rPr>
          <w:b/>
          <w:highlight w:val="yellow"/>
          <w:lang w:val="lv-LV"/>
        </w:rPr>
      </w:pPr>
    </w:p>
    <w:p w14:paraId="7F30A208" w14:textId="77777777" w:rsidR="00370A9A" w:rsidRPr="00517121" w:rsidRDefault="00370A9A" w:rsidP="00622347">
      <w:pPr>
        <w:spacing w:line="0" w:lineRule="atLeast"/>
        <w:ind w:right="28"/>
        <w:jc w:val="right"/>
        <w:rPr>
          <w:b/>
          <w:highlight w:val="yellow"/>
          <w:lang w:val="lv-LV"/>
        </w:rPr>
      </w:pPr>
    </w:p>
    <w:p w14:paraId="2EB42FFD" w14:textId="77777777" w:rsidR="00370A9A" w:rsidRPr="00517121" w:rsidRDefault="00370A9A" w:rsidP="00622347">
      <w:pPr>
        <w:spacing w:line="0" w:lineRule="atLeast"/>
        <w:ind w:right="28"/>
        <w:jc w:val="right"/>
        <w:rPr>
          <w:b/>
          <w:highlight w:val="yellow"/>
          <w:lang w:val="lv-LV"/>
        </w:rPr>
      </w:pPr>
    </w:p>
    <w:p w14:paraId="456E1B50" w14:textId="77777777" w:rsidR="00370A9A" w:rsidRPr="00517121" w:rsidRDefault="00370A9A" w:rsidP="00622347">
      <w:pPr>
        <w:spacing w:line="0" w:lineRule="atLeast"/>
        <w:ind w:right="28"/>
        <w:jc w:val="right"/>
        <w:rPr>
          <w:b/>
          <w:highlight w:val="yellow"/>
          <w:lang w:val="lv-LV"/>
        </w:rPr>
      </w:pPr>
    </w:p>
    <w:p w14:paraId="1804A1F1" w14:textId="77777777" w:rsidR="00370A9A" w:rsidRPr="00517121" w:rsidRDefault="00370A9A" w:rsidP="00622347">
      <w:pPr>
        <w:spacing w:line="0" w:lineRule="atLeast"/>
        <w:ind w:right="28"/>
        <w:jc w:val="right"/>
        <w:rPr>
          <w:b/>
          <w:highlight w:val="yellow"/>
          <w:lang w:val="lv-LV"/>
        </w:rPr>
      </w:pPr>
    </w:p>
    <w:p w14:paraId="235A312B" w14:textId="77777777" w:rsidR="00370A9A" w:rsidRPr="00517121" w:rsidRDefault="00370A9A" w:rsidP="00622347">
      <w:pPr>
        <w:spacing w:line="0" w:lineRule="atLeast"/>
        <w:ind w:right="28"/>
        <w:jc w:val="right"/>
        <w:rPr>
          <w:b/>
          <w:highlight w:val="yellow"/>
          <w:lang w:val="lv-LV"/>
        </w:rPr>
      </w:pPr>
    </w:p>
    <w:p w14:paraId="348B20B0" w14:textId="77777777" w:rsidR="00370A9A" w:rsidRPr="00517121" w:rsidRDefault="00370A9A" w:rsidP="00622347">
      <w:pPr>
        <w:spacing w:line="0" w:lineRule="atLeast"/>
        <w:ind w:right="28"/>
        <w:jc w:val="right"/>
        <w:rPr>
          <w:b/>
          <w:highlight w:val="yellow"/>
          <w:lang w:val="lv-LV"/>
        </w:rPr>
      </w:pPr>
    </w:p>
    <w:p w14:paraId="21552922" w14:textId="77777777" w:rsidR="00370A9A" w:rsidRPr="00517121" w:rsidRDefault="00370A9A" w:rsidP="00622347">
      <w:pPr>
        <w:spacing w:line="0" w:lineRule="atLeast"/>
        <w:ind w:right="28"/>
        <w:jc w:val="right"/>
        <w:rPr>
          <w:b/>
          <w:highlight w:val="yellow"/>
          <w:lang w:val="lv-LV"/>
        </w:rPr>
      </w:pPr>
    </w:p>
    <w:p w14:paraId="394BCB24" w14:textId="77777777" w:rsidR="00370A9A" w:rsidRPr="00517121" w:rsidRDefault="00370A9A" w:rsidP="00622347">
      <w:pPr>
        <w:spacing w:line="0" w:lineRule="atLeast"/>
        <w:ind w:right="28"/>
        <w:jc w:val="right"/>
        <w:rPr>
          <w:b/>
          <w:highlight w:val="yellow"/>
          <w:lang w:val="lv-LV"/>
        </w:rPr>
      </w:pPr>
    </w:p>
    <w:p w14:paraId="0D040AEF" w14:textId="77777777" w:rsidR="00370A9A" w:rsidRPr="00517121" w:rsidRDefault="00370A9A" w:rsidP="00622347">
      <w:pPr>
        <w:spacing w:line="0" w:lineRule="atLeast"/>
        <w:ind w:right="28"/>
        <w:jc w:val="right"/>
        <w:rPr>
          <w:b/>
          <w:highlight w:val="yellow"/>
          <w:lang w:val="lv-LV"/>
        </w:rPr>
      </w:pPr>
    </w:p>
    <w:p w14:paraId="59540457" w14:textId="77777777" w:rsidR="00370A9A" w:rsidRPr="00517121" w:rsidRDefault="00370A9A" w:rsidP="00622347">
      <w:pPr>
        <w:spacing w:line="0" w:lineRule="atLeast"/>
        <w:ind w:right="28"/>
        <w:jc w:val="right"/>
        <w:rPr>
          <w:b/>
          <w:highlight w:val="yellow"/>
          <w:lang w:val="lv-LV"/>
        </w:rPr>
      </w:pPr>
    </w:p>
    <w:p w14:paraId="7480DB49" w14:textId="77777777" w:rsidR="00370A9A" w:rsidRPr="00517121" w:rsidRDefault="00370A9A" w:rsidP="00622347">
      <w:pPr>
        <w:spacing w:line="0" w:lineRule="atLeast"/>
        <w:ind w:right="28"/>
        <w:jc w:val="right"/>
        <w:rPr>
          <w:b/>
          <w:highlight w:val="yellow"/>
          <w:lang w:val="lv-LV"/>
        </w:rPr>
      </w:pPr>
    </w:p>
    <w:p w14:paraId="7EF6FDBA" w14:textId="77777777" w:rsidR="00370A9A" w:rsidRPr="00517121" w:rsidRDefault="00370A9A" w:rsidP="00622347">
      <w:pPr>
        <w:spacing w:line="0" w:lineRule="atLeast"/>
        <w:ind w:right="28"/>
        <w:jc w:val="right"/>
        <w:rPr>
          <w:b/>
          <w:highlight w:val="yellow"/>
          <w:lang w:val="lv-LV"/>
        </w:rPr>
      </w:pPr>
    </w:p>
    <w:p w14:paraId="5768735E" w14:textId="77777777" w:rsidR="00370A9A" w:rsidRPr="00517121" w:rsidRDefault="00370A9A" w:rsidP="00622347">
      <w:pPr>
        <w:spacing w:line="0" w:lineRule="atLeast"/>
        <w:ind w:right="28"/>
        <w:jc w:val="right"/>
        <w:rPr>
          <w:b/>
          <w:highlight w:val="yellow"/>
          <w:lang w:val="lv-LV"/>
        </w:rPr>
      </w:pPr>
    </w:p>
    <w:p w14:paraId="7D76040E" w14:textId="7460AA83" w:rsidR="00370A9A" w:rsidRPr="00517121" w:rsidRDefault="00370A9A" w:rsidP="00622347">
      <w:pPr>
        <w:spacing w:line="0" w:lineRule="atLeast"/>
        <w:ind w:right="28"/>
        <w:jc w:val="right"/>
        <w:rPr>
          <w:b/>
          <w:highlight w:val="yellow"/>
          <w:lang w:val="lv-LV"/>
        </w:rPr>
      </w:pPr>
    </w:p>
    <w:p w14:paraId="3B7A6C42" w14:textId="77777777" w:rsidR="00370A9A" w:rsidRPr="00517121" w:rsidRDefault="00370A9A" w:rsidP="00622347">
      <w:pPr>
        <w:spacing w:line="0" w:lineRule="atLeast"/>
        <w:ind w:right="28"/>
        <w:jc w:val="right"/>
        <w:rPr>
          <w:b/>
          <w:highlight w:val="yellow"/>
          <w:lang w:val="lv-LV"/>
        </w:rPr>
      </w:pPr>
    </w:p>
    <w:p w14:paraId="4A1E161E" w14:textId="77777777" w:rsidR="00370A9A" w:rsidRPr="00517121" w:rsidRDefault="00370A9A" w:rsidP="00622347">
      <w:pPr>
        <w:spacing w:line="0" w:lineRule="atLeast"/>
        <w:ind w:right="28"/>
        <w:jc w:val="right"/>
        <w:rPr>
          <w:b/>
          <w:highlight w:val="yellow"/>
          <w:lang w:val="lv-LV"/>
        </w:rPr>
      </w:pPr>
    </w:p>
    <w:p w14:paraId="3CF0E41D" w14:textId="33868160" w:rsidR="00622347" w:rsidRPr="00517121" w:rsidRDefault="00905A04" w:rsidP="00313A14">
      <w:pPr>
        <w:spacing w:line="0" w:lineRule="atLeast"/>
        <w:ind w:right="-570"/>
        <w:jc w:val="right"/>
        <w:rPr>
          <w:b/>
          <w:lang w:val="lv-LV"/>
        </w:rPr>
      </w:pPr>
      <w:r w:rsidRPr="00517121">
        <w:rPr>
          <w:b/>
          <w:lang w:val="lv-LV"/>
        </w:rPr>
        <w:t>6</w:t>
      </w:r>
      <w:r w:rsidR="00622347" w:rsidRPr="00517121">
        <w:rPr>
          <w:b/>
          <w:lang w:val="lv-LV"/>
        </w:rPr>
        <w:t>.pielikums</w:t>
      </w:r>
    </w:p>
    <w:p w14:paraId="006BFE5C" w14:textId="77777777" w:rsidR="00622347" w:rsidRPr="00517121" w:rsidRDefault="00622347" w:rsidP="00313A14">
      <w:pPr>
        <w:spacing w:line="0" w:lineRule="atLeast"/>
        <w:ind w:right="-570" w:hanging="284"/>
        <w:jc w:val="right"/>
        <w:rPr>
          <w:lang w:val="lv-LV"/>
        </w:rPr>
      </w:pPr>
      <w:r w:rsidRPr="00517121">
        <w:rPr>
          <w:lang w:val="lv-LV"/>
        </w:rPr>
        <w:t xml:space="preserve"> </w:t>
      </w:r>
      <w:r w:rsidRPr="00517121">
        <w:rPr>
          <w:lang w:val="lv-LV"/>
        </w:rPr>
        <w:tab/>
      </w:r>
      <w:r w:rsidRPr="00517121">
        <w:rPr>
          <w:lang w:val="lv-LV"/>
        </w:rPr>
        <w:tab/>
      </w:r>
      <w:r w:rsidRPr="00517121">
        <w:rPr>
          <w:lang w:val="lv-LV"/>
        </w:rPr>
        <w:tab/>
      </w:r>
      <w:r w:rsidRPr="00517121">
        <w:rPr>
          <w:lang w:val="lv-LV"/>
        </w:rPr>
        <w:tab/>
        <w:t xml:space="preserve">VAS „Latvijas dzelzceļš” sarunu procedūras ar publikāciju </w:t>
      </w:r>
    </w:p>
    <w:p w14:paraId="572858A5" w14:textId="040C3C68" w:rsidR="0021765E" w:rsidRPr="00517121" w:rsidRDefault="00313A14" w:rsidP="00313A14">
      <w:pPr>
        <w:overflowPunct w:val="0"/>
        <w:autoSpaceDE w:val="0"/>
        <w:autoSpaceDN w:val="0"/>
        <w:adjustRightInd w:val="0"/>
        <w:ind w:right="-570"/>
        <w:contextualSpacing/>
        <w:jc w:val="right"/>
        <w:textAlignment w:val="baseline"/>
        <w:rPr>
          <w:rFonts w:eastAsiaTheme="minorHAnsi"/>
          <w:color w:val="222222"/>
          <w:lang w:val="lv-LV"/>
        </w:rPr>
      </w:pPr>
      <w:r w:rsidRPr="00517121">
        <w:rPr>
          <w:lang w:val="lv-LV"/>
        </w:rPr>
        <w:t>„</w:t>
      </w:r>
      <w:r w:rsidRPr="00517121">
        <w:rPr>
          <w:color w:val="212529"/>
          <w:shd w:val="clear" w:color="auto" w:fill="FFFFFF"/>
          <w:lang w:val="lv-LV"/>
        </w:rPr>
        <w:t>Zāles pļaušana dzelzceļa zemes nodalījuma joslā</w:t>
      </w:r>
      <w:r w:rsidRPr="00517121">
        <w:rPr>
          <w:lang w:val="lv-LV"/>
        </w:rPr>
        <w:t>”</w:t>
      </w:r>
      <w:r w:rsidRPr="00517121">
        <w:rPr>
          <w:color w:val="222222"/>
          <w:lang w:val="lv-LV"/>
        </w:rPr>
        <w:t xml:space="preserve"> </w:t>
      </w:r>
      <w:r w:rsidR="0021765E" w:rsidRPr="00517121">
        <w:rPr>
          <w:lang w:val="lv-LV"/>
        </w:rPr>
        <w:t>nolikumam</w:t>
      </w:r>
    </w:p>
    <w:p w14:paraId="1D7EE13F" w14:textId="77777777" w:rsidR="00622347" w:rsidRPr="00517121" w:rsidRDefault="00622347" w:rsidP="00622347">
      <w:pPr>
        <w:spacing w:line="0" w:lineRule="atLeast"/>
        <w:ind w:right="28"/>
        <w:jc w:val="right"/>
        <w:rPr>
          <w:b/>
          <w:lang w:val="lv-LV"/>
        </w:rPr>
      </w:pPr>
    </w:p>
    <w:p w14:paraId="2793EAF5" w14:textId="77777777" w:rsidR="00622347" w:rsidRPr="00517121" w:rsidRDefault="00622347" w:rsidP="00622347">
      <w:pPr>
        <w:jc w:val="center"/>
        <w:rPr>
          <w:b/>
          <w:lang w:val="lv-LV"/>
        </w:rPr>
      </w:pPr>
      <w:r w:rsidRPr="00517121">
        <w:rPr>
          <w:b/>
          <w:lang w:val="lv-LV"/>
        </w:rPr>
        <w:t>INFORMĀCIJA PAR PRETENDENTA NORĀDĪTO PERSONU</w:t>
      </w:r>
    </w:p>
    <w:p w14:paraId="70A96DE7" w14:textId="77777777" w:rsidR="00622347" w:rsidRPr="00517121" w:rsidRDefault="00622347" w:rsidP="00622347">
      <w:pPr>
        <w:pStyle w:val="Galvene"/>
        <w:jc w:val="center"/>
        <w:rPr>
          <w:lang w:val="lv-LV"/>
        </w:rPr>
      </w:pPr>
      <w:r w:rsidRPr="00517121">
        <w:rPr>
          <w:lang w:val="lv-LV"/>
        </w:rPr>
        <w:t>/forma/</w:t>
      </w:r>
    </w:p>
    <w:p w14:paraId="2EEA19E6" w14:textId="77777777" w:rsidR="00622347" w:rsidRPr="00517121" w:rsidRDefault="00622347" w:rsidP="00622347">
      <w:pPr>
        <w:jc w:val="center"/>
        <w:rPr>
          <w:i/>
          <w:lang w:val="lv-LV"/>
        </w:rPr>
      </w:pPr>
    </w:p>
    <w:p w14:paraId="65F06472" w14:textId="77777777" w:rsidR="00622347" w:rsidRPr="00517121" w:rsidRDefault="00622347" w:rsidP="00622347">
      <w:pPr>
        <w:widowControl w:val="0"/>
        <w:tabs>
          <w:tab w:val="num" w:pos="3960"/>
        </w:tabs>
        <w:jc w:val="both"/>
        <w:rPr>
          <w:i/>
          <w:lang w:val="lv-LV"/>
        </w:rPr>
      </w:pPr>
      <w:r w:rsidRPr="00517121">
        <w:rPr>
          <w:i/>
          <w:lang w:val="lv-LV"/>
        </w:rPr>
        <w:t>[Norāda informāciju, ja kvalifikācijas prasību izpildei pretendents atsaucas uz norādīto personu iespējām, ja tas nepieciešams līguma izpildei]</w:t>
      </w:r>
    </w:p>
    <w:p w14:paraId="524A45BA" w14:textId="77777777" w:rsidR="00622347" w:rsidRPr="00517121" w:rsidRDefault="00622347" w:rsidP="00622347">
      <w:pPr>
        <w:tabs>
          <w:tab w:val="left" w:pos="575"/>
        </w:tabs>
        <w:rPr>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622347" w:rsidRPr="00517121" w14:paraId="3E9A5B67" w14:textId="77777777" w:rsidTr="00993FE3">
        <w:trPr>
          <w:trHeight w:val="1360"/>
        </w:trPr>
        <w:tc>
          <w:tcPr>
            <w:tcW w:w="2415" w:type="dxa"/>
            <w:shd w:val="clear" w:color="auto" w:fill="D9D9D9"/>
          </w:tcPr>
          <w:p w14:paraId="0661C205" w14:textId="77777777" w:rsidR="00622347" w:rsidRPr="00517121" w:rsidRDefault="00622347" w:rsidP="00993FE3">
            <w:pPr>
              <w:widowControl w:val="0"/>
              <w:autoSpaceDE w:val="0"/>
              <w:autoSpaceDN w:val="0"/>
              <w:adjustRightInd w:val="0"/>
              <w:jc w:val="center"/>
              <w:rPr>
                <w:lang w:val="lv-LV"/>
              </w:rPr>
            </w:pPr>
            <w:r w:rsidRPr="00517121">
              <w:rPr>
                <w:lang w:val="lv-LV"/>
              </w:rPr>
              <w:t>Norādītās personas reģistrācijas numurs, adrese un kontaktpersona</w:t>
            </w:r>
          </w:p>
          <w:p w14:paraId="6F5CFE4C" w14:textId="77777777" w:rsidR="00622347" w:rsidRPr="00517121" w:rsidRDefault="00622347" w:rsidP="00993FE3">
            <w:pPr>
              <w:widowControl w:val="0"/>
              <w:autoSpaceDE w:val="0"/>
              <w:autoSpaceDN w:val="0"/>
              <w:adjustRightInd w:val="0"/>
              <w:jc w:val="center"/>
              <w:rPr>
                <w:lang w:val="lv-LV"/>
              </w:rPr>
            </w:pPr>
          </w:p>
        </w:tc>
        <w:tc>
          <w:tcPr>
            <w:tcW w:w="2415" w:type="dxa"/>
            <w:shd w:val="clear" w:color="auto" w:fill="D9D9D9"/>
          </w:tcPr>
          <w:p w14:paraId="5D94AA8F" w14:textId="77777777" w:rsidR="00622347" w:rsidRPr="00517121" w:rsidRDefault="00622347" w:rsidP="00993FE3">
            <w:pPr>
              <w:widowControl w:val="0"/>
              <w:autoSpaceDE w:val="0"/>
              <w:autoSpaceDN w:val="0"/>
              <w:adjustRightInd w:val="0"/>
              <w:jc w:val="center"/>
              <w:rPr>
                <w:lang w:val="lv-LV"/>
              </w:rPr>
            </w:pPr>
            <w:r w:rsidRPr="00517121">
              <w:rPr>
                <w:lang w:val="lv-LV"/>
              </w:rPr>
              <w:t>Kvalifikācijas prasība, uz kuru pretendents atsaucas</w:t>
            </w:r>
            <w:r w:rsidRPr="00517121">
              <w:rPr>
                <w:i/>
                <w:lang w:val="lv-LV"/>
              </w:rPr>
              <w:t xml:space="preserve"> (pievienots atbilstību pierādāms sertifikāts, dokuments, pieredze)</w:t>
            </w:r>
            <w:r w:rsidRPr="00517121">
              <w:rPr>
                <w:lang w:val="lv-LV"/>
              </w:rPr>
              <w:t xml:space="preserve"> </w:t>
            </w:r>
          </w:p>
        </w:tc>
        <w:tc>
          <w:tcPr>
            <w:tcW w:w="2415" w:type="dxa"/>
            <w:shd w:val="clear" w:color="auto" w:fill="D9D9D9"/>
          </w:tcPr>
          <w:p w14:paraId="2B602105" w14:textId="77777777" w:rsidR="00622347" w:rsidRPr="00517121" w:rsidRDefault="00622347" w:rsidP="00993FE3">
            <w:pPr>
              <w:widowControl w:val="0"/>
              <w:autoSpaceDE w:val="0"/>
              <w:autoSpaceDN w:val="0"/>
              <w:adjustRightInd w:val="0"/>
              <w:jc w:val="center"/>
              <w:rPr>
                <w:lang w:val="lv-LV"/>
              </w:rPr>
            </w:pPr>
            <w:r w:rsidRPr="00517121">
              <w:rPr>
                <w:lang w:val="lv-LV"/>
              </w:rPr>
              <w:t xml:space="preserve">Norādītās personas resursi, kas būs pretendenta rīcībā kvalifikācijas prasību izpildei </w:t>
            </w:r>
          </w:p>
          <w:p w14:paraId="21DF73F7" w14:textId="77777777" w:rsidR="00622347" w:rsidRPr="00517121" w:rsidRDefault="00622347" w:rsidP="00993FE3">
            <w:pPr>
              <w:widowControl w:val="0"/>
              <w:autoSpaceDE w:val="0"/>
              <w:autoSpaceDN w:val="0"/>
              <w:adjustRightInd w:val="0"/>
              <w:jc w:val="center"/>
              <w:rPr>
                <w:lang w:val="lv-LV"/>
              </w:rPr>
            </w:pPr>
          </w:p>
        </w:tc>
        <w:tc>
          <w:tcPr>
            <w:tcW w:w="2415" w:type="dxa"/>
            <w:shd w:val="clear" w:color="auto" w:fill="D9D9D9"/>
          </w:tcPr>
          <w:p w14:paraId="14709895" w14:textId="77777777" w:rsidR="00622347" w:rsidRPr="00517121" w:rsidRDefault="00622347" w:rsidP="00993FE3">
            <w:pPr>
              <w:widowControl w:val="0"/>
              <w:autoSpaceDE w:val="0"/>
              <w:autoSpaceDN w:val="0"/>
              <w:adjustRightInd w:val="0"/>
              <w:jc w:val="center"/>
              <w:rPr>
                <w:lang w:val="lv-LV"/>
              </w:rPr>
            </w:pPr>
            <w:r w:rsidRPr="00517121">
              <w:rPr>
                <w:lang w:val="lv-LV"/>
              </w:rPr>
              <w:t>Norādītās personas kompetences/ atbildības īss apraksts līguma izpildē</w:t>
            </w:r>
          </w:p>
        </w:tc>
      </w:tr>
      <w:tr w:rsidR="00622347" w:rsidRPr="00517121" w14:paraId="1B6BA1CB" w14:textId="77777777" w:rsidTr="00993FE3">
        <w:trPr>
          <w:trHeight w:val="218"/>
        </w:trPr>
        <w:tc>
          <w:tcPr>
            <w:tcW w:w="2415" w:type="dxa"/>
          </w:tcPr>
          <w:p w14:paraId="42B15F00" w14:textId="77777777" w:rsidR="00622347" w:rsidRPr="00517121" w:rsidRDefault="00622347" w:rsidP="00993FE3">
            <w:pPr>
              <w:widowControl w:val="0"/>
              <w:autoSpaceDE w:val="0"/>
              <w:autoSpaceDN w:val="0"/>
              <w:adjustRightInd w:val="0"/>
              <w:jc w:val="center"/>
              <w:rPr>
                <w:lang w:val="lv-LV"/>
              </w:rPr>
            </w:pPr>
          </w:p>
        </w:tc>
        <w:tc>
          <w:tcPr>
            <w:tcW w:w="2415" w:type="dxa"/>
          </w:tcPr>
          <w:p w14:paraId="29966203" w14:textId="77777777" w:rsidR="00622347" w:rsidRPr="00517121" w:rsidRDefault="00622347" w:rsidP="00993FE3">
            <w:pPr>
              <w:widowControl w:val="0"/>
              <w:autoSpaceDE w:val="0"/>
              <w:autoSpaceDN w:val="0"/>
              <w:adjustRightInd w:val="0"/>
              <w:jc w:val="center"/>
              <w:rPr>
                <w:lang w:val="lv-LV"/>
              </w:rPr>
            </w:pPr>
          </w:p>
        </w:tc>
        <w:tc>
          <w:tcPr>
            <w:tcW w:w="2415" w:type="dxa"/>
          </w:tcPr>
          <w:p w14:paraId="093ACCDC" w14:textId="77777777" w:rsidR="00622347" w:rsidRPr="00517121" w:rsidRDefault="00622347" w:rsidP="00993FE3">
            <w:pPr>
              <w:widowControl w:val="0"/>
              <w:autoSpaceDE w:val="0"/>
              <w:autoSpaceDN w:val="0"/>
              <w:adjustRightInd w:val="0"/>
              <w:jc w:val="center"/>
              <w:rPr>
                <w:lang w:val="lv-LV"/>
              </w:rPr>
            </w:pPr>
          </w:p>
        </w:tc>
        <w:tc>
          <w:tcPr>
            <w:tcW w:w="2415" w:type="dxa"/>
          </w:tcPr>
          <w:p w14:paraId="2FD1B724" w14:textId="77777777" w:rsidR="00622347" w:rsidRPr="00517121" w:rsidRDefault="00622347" w:rsidP="00993FE3">
            <w:pPr>
              <w:widowControl w:val="0"/>
              <w:autoSpaceDE w:val="0"/>
              <w:autoSpaceDN w:val="0"/>
              <w:adjustRightInd w:val="0"/>
              <w:jc w:val="center"/>
              <w:rPr>
                <w:lang w:val="lv-LV"/>
              </w:rPr>
            </w:pPr>
          </w:p>
        </w:tc>
      </w:tr>
      <w:tr w:rsidR="00622347" w:rsidRPr="00517121" w14:paraId="54BF3F6E" w14:textId="77777777" w:rsidTr="00993FE3">
        <w:trPr>
          <w:trHeight w:val="218"/>
        </w:trPr>
        <w:tc>
          <w:tcPr>
            <w:tcW w:w="2415" w:type="dxa"/>
          </w:tcPr>
          <w:p w14:paraId="0B2AA7B0" w14:textId="77777777" w:rsidR="00622347" w:rsidRPr="00517121" w:rsidRDefault="00622347" w:rsidP="00993FE3">
            <w:pPr>
              <w:widowControl w:val="0"/>
              <w:autoSpaceDE w:val="0"/>
              <w:autoSpaceDN w:val="0"/>
              <w:adjustRightInd w:val="0"/>
              <w:jc w:val="center"/>
              <w:rPr>
                <w:lang w:val="lv-LV"/>
              </w:rPr>
            </w:pPr>
          </w:p>
        </w:tc>
        <w:tc>
          <w:tcPr>
            <w:tcW w:w="2415" w:type="dxa"/>
          </w:tcPr>
          <w:p w14:paraId="7E6FD497" w14:textId="77777777" w:rsidR="00622347" w:rsidRPr="00517121" w:rsidRDefault="00622347" w:rsidP="00993FE3">
            <w:pPr>
              <w:widowControl w:val="0"/>
              <w:autoSpaceDE w:val="0"/>
              <w:autoSpaceDN w:val="0"/>
              <w:adjustRightInd w:val="0"/>
              <w:jc w:val="center"/>
              <w:rPr>
                <w:lang w:val="lv-LV"/>
              </w:rPr>
            </w:pPr>
          </w:p>
        </w:tc>
        <w:tc>
          <w:tcPr>
            <w:tcW w:w="2415" w:type="dxa"/>
          </w:tcPr>
          <w:p w14:paraId="233B93E7" w14:textId="77777777" w:rsidR="00622347" w:rsidRPr="00517121" w:rsidRDefault="00622347" w:rsidP="00993FE3">
            <w:pPr>
              <w:widowControl w:val="0"/>
              <w:autoSpaceDE w:val="0"/>
              <w:autoSpaceDN w:val="0"/>
              <w:adjustRightInd w:val="0"/>
              <w:jc w:val="center"/>
              <w:rPr>
                <w:lang w:val="lv-LV"/>
              </w:rPr>
            </w:pPr>
          </w:p>
        </w:tc>
        <w:tc>
          <w:tcPr>
            <w:tcW w:w="2415" w:type="dxa"/>
          </w:tcPr>
          <w:p w14:paraId="3FA5BFE3" w14:textId="77777777" w:rsidR="00622347" w:rsidRPr="00517121" w:rsidRDefault="00622347" w:rsidP="00993FE3">
            <w:pPr>
              <w:widowControl w:val="0"/>
              <w:autoSpaceDE w:val="0"/>
              <w:autoSpaceDN w:val="0"/>
              <w:adjustRightInd w:val="0"/>
              <w:jc w:val="center"/>
              <w:rPr>
                <w:lang w:val="lv-LV"/>
              </w:rPr>
            </w:pPr>
          </w:p>
        </w:tc>
      </w:tr>
      <w:tr w:rsidR="00622347" w:rsidRPr="00517121" w14:paraId="6568298D" w14:textId="77777777" w:rsidTr="00993FE3">
        <w:trPr>
          <w:trHeight w:val="218"/>
        </w:trPr>
        <w:tc>
          <w:tcPr>
            <w:tcW w:w="2415" w:type="dxa"/>
          </w:tcPr>
          <w:p w14:paraId="47F1423E" w14:textId="77777777" w:rsidR="00622347" w:rsidRPr="00517121" w:rsidRDefault="00622347" w:rsidP="00993FE3">
            <w:pPr>
              <w:widowControl w:val="0"/>
              <w:autoSpaceDE w:val="0"/>
              <w:autoSpaceDN w:val="0"/>
              <w:adjustRightInd w:val="0"/>
              <w:jc w:val="center"/>
              <w:rPr>
                <w:lang w:val="lv-LV"/>
              </w:rPr>
            </w:pPr>
          </w:p>
        </w:tc>
        <w:tc>
          <w:tcPr>
            <w:tcW w:w="2415" w:type="dxa"/>
          </w:tcPr>
          <w:p w14:paraId="0D8711DA" w14:textId="77777777" w:rsidR="00622347" w:rsidRPr="00517121" w:rsidRDefault="00622347" w:rsidP="00993FE3">
            <w:pPr>
              <w:widowControl w:val="0"/>
              <w:autoSpaceDE w:val="0"/>
              <w:autoSpaceDN w:val="0"/>
              <w:adjustRightInd w:val="0"/>
              <w:jc w:val="center"/>
              <w:rPr>
                <w:lang w:val="lv-LV"/>
              </w:rPr>
            </w:pPr>
          </w:p>
        </w:tc>
        <w:tc>
          <w:tcPr>
            <w:tcW w:w="2415" w:type="dxa"/>
          </w:tcPr>
          <w:p w14:paraId="11C49D0F" w14:textId="77777777" w:rsidR="00622347" w:rsidRPr="00517121" w:rsidRDefault="00622347" w:rsidP="00993FE3">
            <w:pPr>
              <w:widowControl w:val="0"/>
              <w:autoSpaceDE w:val="0"/>
              <w:autoSpaceDN w:val="0"/>
              <w:adjustRightInd w:val="0"/>
              <w:jc w:val="center"/>
              <w:rPr>
                <w:lang w:val="lv-LV"/>
              </w:rPr>
            </w:pPr>
          </w:p>
        </w:tc>
        <w:tc>
          <w:tcPr>
            <w:tcW w:w="2415" w:type="dxa"/>
          </w:tcPr>
          <w:p w14:paraId="3EC9F927" w14:textId="77777777" w:rsidR="00622347" w:rsidRPr="00517121" w:rsidRDefault="00622347" w:rsidP="00993FE3">
            <w:pPr>
              <w:widowControl w:val="0"/>
              <w:autoSpaceDE w:val="0"/>
              <w:autoSpaceDN w:val="0"/>
              <w:adjustRightInd w:val="0"/>
              <w:jc w:val="center"/>
              <w:rPr>
                <w:lang w:val="lv-LV"/>
              </w:rPr>
            </w:pPr>
          </w:p>
        </w:tc>
      </w:tr>
      <w:tr w:rsidR="00622347" w:rsidRPr="00517121" w14:paraId="5E5E6CAC" w14:textId="77777777" w:rsidTr="00993FE3">
        <w:trPr>
          <w:trHeight w:val="218"/>
        </w:trPr>
        <w:tc>
          <w:tcPr>
            <w:tcW w:w="2415" w:type="dxa"/>
          </w:tcPr>
          <w:p w14:paraId="680F0500" w14:textId="77777777" w:rsidR="00622347" w:rsidRPr="00517121" w:rsidRDefault="00622347" w:rsidP="00993FE3">
            <w:pPr>
              <w:widowControl w:val="0"/>
              <w:autoSpaceDE w:val="0"/>
              <w:autoSpaceDN w:val="0"/>
              <w:adjustRightInd w:val="0"/>
              <w:jc w:val="center"/>
              <w:rPr>
                <w:lang w:val="lv-LV"/>
              </w:rPr>
            </w:pPr>
          </w:p>
        </w:tc>
        <w:tc>
          <w:tcPr>
            <w:tcW w:w="2415" w:type="dxa"/>
          </w:tcPr>
          <w:p w14:paraId="233FB7BB" w14:textId="77777777" w:rsidR="00622347" w:rsidRPr="00517121" w:rsidRDefault="00622347" w:rsidP="00993FE3">
            <w:pPr>
              <w:widowControl w:val="0"/>
              <w:autoSpaceDE w:val="0"/>
              <w:autoSpaceDN w:val="0"/>
              <w:adjustRightInd w:val="0"/>
              <w:jc w:val="center"/>
              <w:rPr>
                <w:lang w:val="lv-LV"/>
              </w:rPr>
            </w:pPr>
          </w:p>
        </w:tc>
        <w:tc>
          <w:tcPr>
            <w:tcW w:w="2415" w:type="dxa"/>
          </w:tcPr>
          <w:p w14:paraId="5E783588" w14:textId="77777777" w:rsidR="00622347" w:rsidRPr="00517121" w:rsidRDefault="00622347" w:rsidP="00993FE3">
            <w:pPr>
              <w:widowControl w:val="0"/>
              <w:autoSpaceDE w:val="0"/>
              <w:autoSpaceDN w:val="0"/>
              <w:adjustRightInd w:val="0"/>
              <w:jc w:val="center"/>
              <w:rPr>
                <w:lang w:val="lv-LV"/>
              </w:rPr>
            </w:pPr>
          </w:p>
        </w:tc>
        <w:tc>
          <w:tcPr>
            <w:tcW w:w="2415" w:type="dxa"/>
          </w:tcPr>
          <w:p w14:paraId="44AA8FE0" w14:textId="77777777" w:rsidR="00622347" w:rsidRPr="00517121" w:rsidRDefault="00622347" w:rsidP="00993FE3">
            <w:pPr>
              <w:widowControl w:val="0"/>
              <w:autoSpaceDE w:val="0"/>
              <w:autoSpaceDN w:val="0"/>
              <w:adjustRightInd w:val="0"/>
              <w:jc w:val="center"/>
              <w:rPr>
                <w:lang w:val="lv-LV"/>
              </w:rPr>
            </w:pPr>
          </w:p>
        </w:tc>
      </w:tr>
    </w:tbl>
    <w:p w14:paraId="677BFCB1" w14:textId="77777777" w:rsidR="00622347" w:rsidRPr="00517121" w:rsidRDefault="00622347" w:rsidP="00622347">
      <w:pPr>
        <w:overflowPunct w:val="0"/>
        <w:autoSpaceDE w:val="0"/>
        <w:autoSpaceDN w:val="0"/>
        <w:adjustRightInd w:val="0"/>
        <w:textAlignment w:val="baseline"/>
        <w:rPr>
          <w:lang w:val="lv-LV"/>
        </w:rPr>
      </w:pPr>
    </w:p>
    <w:p w14:paraId="1A99F5F5" w14:textId="77777777" w:rsidR="00622347" w:rsidRPr="00517121" w:rsidRDefault="00622347" w:rsidP="00622347">
      <w:pPr>
        <w:jc w:val="both"/>
        <w:rPr>
          <w:b/>
          <w:lang w:val="lv-LV"/>
        </w:rPr>
      </w:pPr>
      <w:r w:rsidRPr="00517121">
        <w:rPr>
          <w:b/>
          <w:lang w:val="lv-LV"/>
        </w:rPr>
        <w:t>Pretendentam un norādītajai personai papildus augstāk minētajai informācijai jāiesniedz (atbilstoši nolikumam) šo personu apliecinājums vai vienošanās par sadarbību līguma izpildē.</w:t>
      </w:r>
    </w:p>
    <w:p w14:paraId="1F7D81D0" w14:textId="659ADFB0" w:rsidR="00622347" w:rsidRPr="00517121" w:rsidRDefault="00F70D2D" w:rsidP="00622347">
      <w:pPr>
        <w:overflowPunct w:val="0"/>
        <w:autoSpaceDE w:val="0"/>
        <w:autoSpaceDN w:val="0"/>
        <w:adjustRightInd w:val="0"/>
        <w:jc w:val="both"/>
        <w:textAlignment w:val="baseline"/>
        <w:rPr>
          <w:lang w:val="lv-LV"/>
        </w:rPr>
      </w:pPr>
      <w:r w:rsidRPr="00517121">
        <w:rPr>
          <w:lang w:val="lv-LV"/>
        </w:rPr>
        <w:t xml:space="preserve">  </w:t>
      </w:r>
    </w:p>
    <w:p w14:paraId="2CE9B8D1" w14:textId="77777777" w:rsidR="00622347" w:rsidRPr="00517121" w:rsidRDefault="00622347" w:rsidP="00622347">
      <w:pPr>
        <w:overflowPunct w:val="0"/>
        <w:autoSpaceDE w:val="0"/>
        <w:autoSpaceDN w:val="0"/>
        <w:adjustRightInd w:val="0"/>
        <w:textAlignment w:val="baseline"/>
        <w:rPr>
          <w:b/>
          <w:sz w:val="22"/>
          <w:lang w:val="lv-LV"/>
        </w:rPr>
      </w:pPr>
    </w:p>
    <w:p w14:paraId="1D6402DE" w14:textId="77777777" w:rsidR="00622347" w:rsidRPr="00517121" w:rsidRDefault="00622347" w:rsidP="00622347">
      <w:pPr>
        <w:rPr>
          <w:i/>
          <w:iCs/>
          <w:sz w:val="22"/>
          <w:lang w:val="lv-LV"/>
        </w:rPr>
      </w:pPr>
      <w:r w:rsidRPr="00517121">
        <w:rPr>
          <w:i/>
          <w:iCs/>
          <w:sz w:val="22"/>
          <w:lang w:val="lv-LV"/>
        </w:rPr>
        <w:t>[datums:]________________________________________________</w:t>
      </w:r>
    </w:p>
    <w:p w14:paraId="20CEC96E" w14:textId="77777777" w:rsidR="00622347" w:rsidRPr="00517121" w:rsidRDefault="00622347" w:rsidP="00622347">
      <w:pPr>
        <w:rPr>
          <w:i/>
          <w:iCs/>
          <w:sz w:val="22"/>
          <w:lang w:val="lv-LV"/>
        </w:rPr>
      </w:pPr>
    </w:p>
    <w:p w14:paraId="38123F14" w14:textId="77777777" w:rsidR="00622347" w:rsidRPr="00517121" w:rsidRDefault="00622347" w:rsidP="00622347">
      <w:pPr>
        <w:rPr>
          <w:i/>
          <w:iCs/>
          <w:sz w:val="22"/>
          <w:lang w:val="lv-LV"/>
        </w:rPr>
      </w:pPr>
      <w:r w:rsidRPr="00517121">
        <w:rPr>
          <w:i/>
          <w:iCs/>
          <w:sz w:val="22"/>
          <w:lang w:val="lv-LV"/>
        </w:rPr>
        <w:t>[pretendenta pilnvarotās personas paraksts:] _________________________________________</w:t>
      </w:r>
    </w:p>
    <w:p w14:paraId="2F0AABFF" w14:textId="77777777" w:rsidR="00622347" w:rsidRPr="00517121" w:rsidRDefault="00622347" w:rsidP="00622347">
      <w:pPr>
        <w:rPr>
          <w:i/>
          <w:iCs/>
          <w:sz w:val="22"/>
          <w:lang w:val="lv-LV"/>
        </w:rPr>
      </w:pPr>
    </w:p>
    <w:p w14:paraId="47752549" w14:textId="77777777" w:rsidR="00622347" w:rsidRPr="00517121" w:rsidRDefault="00622347" w:rsidP="00622347">
      <w:pPr>
        <w:rPr>
          <w:sz w:val="22"/>
          <w:lang w:val="lv-LV"/>
        </w:rPr>
      </w:pPr>
      <w:r w:rsidRPr="00517121">
        <w:rPr>
          <w:i/>
          <w:iCs/>
          <w:sz w:val="22"/>
          <w:lang w:val="lv-LV"/>
        </w:rPr>
        <w:t>[pretendenta pilnvarotās personas vārds, uzvārds un amats:]____________________________</w:t>
      </w:r>
    </w:p>
    <w:p w14:paraId="74243E94" w14:textId="77777777" w:rsidR="00622347" w:rsidRPr="00517121" w:rsidRDefault="00622347" w:rsidP="00622347">
      <w:pPr>
        <w:rPr>
          <w:rFonts w:ascii="Arial" w:hAnsi="Arial" w:cs="Arial"/>
          <w:lang w:val="lv-LV"/>
        </w:rPr>
      </w:pPr>
    </w:p>
    <w:p w14:paraId="2D81A489" w14:textId="77777777" w:rsidR="00622347" w:rsidRPr="00517121" w:rsidRDefault="00622347" w:rsidP="00622347">
      <w:pPr>
        <w:spacing w:line="0" w:lineRule="atLeast"/>
        <w:ind w:right="28"/>
        <w:jc w:val="right"/>
        <w:rPr>
          <w:b/>
          <w:lang w:val="lv-LV"/>
        </w:rPr>
      </w:pPr>
    </w:p>
    <w:p w14:paraId="6191DD7B" w14:textId="77777777" w:rsidR="00622347" w:rsidRPr="00517121" w:rsidRDefault="00622347" w:rsidP="00622347">
      <w:pPr>
        <w:spacing w:line="0" w:lineRule="atLeast"/>
        <w:ind w:right="28"/>
        <w:jc w:val="right"/>
        <w:rPr>
          <w:b/>
          <w:lang w:val="lv-LV"/>
        </w:rPr>
      </w:pPr>
    </w:p>
    <w:p w14:paraId="33EA9CFD" w14:textId="77777777" w:rsidR="00622347" w:rsidRPr="00517121" w:rsidRDefault="00622347" w:rsidP="00622347">
      <w:pPr>
        <w:spacing w:line="0" w:lineRule="atLeast"/>
        <w:ind w:right="28"/>
        <w:jc w:val="right"/>
        <w:rPr>
          <w:b/>
          <w:lang w:val="lv-LV"/>
        </w:rPr>
      </w:pPr>
    </w:p>
    <w:p w14:paraId="4A955F90" w14:textId="77777777" w:rsidR="00622347" w:rsidRPr="00517121" w:rsidRDefault="00622347" w:rsidP="00622347">
      <w:pPr>
        <w:spacing w:line="0" w:lineRule="atLeast"/>
        <w:ind w:right="28"/>
        <w:jc w:val="right"/>
        <w:rPr>
          <w:b/>
          <w:highlight w:val="yellow"/>
          <w:lang w:val="lv-LV"/>
        </w:rPr>
      </w:pPr>
    </w:p>
    <w:p w14:paraId="5F80065B" w14:textId="77777777" w:rsidR="00622347" w:rsidRPr="00517121" w:rsidRDefault="00622347" w:rsidP="00622347">
      <w:pPr>
        <w:spacing w:line="0" w:lineRule="atLeast"/>
        <w:ind w:right="28"/>
        <w:jc w:val="right"/>
        <w:rPr>
          <w:b/>
          <w:highlight w:val="yellow"/>
          <w:lang w:val="lv-LV"/>
        </w:rPr>
      </w:pPr>
    </w:p>
    <w:p w14:paraId="4D80B23D" w14:textId="77777777" w:rsidR="00622347" w:rsidRPr="00517121" w:rsidRDefault="00622347" w:rsidP="00622347">
      <w:pPr>
        <w:spacing w:line="0" w:lineRule="atLeast"/>
        <w:ind w:right="28"/>
        <w:jc w:val="right"/>
        <w:rPr>
          <w:b/>
          <w:highlight w:val="yellow"/>
          <w:lang w:val="lv-LV"/>
        </w:rPr>
      </w:pPr>
    </w:p>
    <w:p w14:paraId="5D42BE8D" w14:textId="77777777" w:rsidR="00622347" w:rsidRPr="00517121" w:rsidRDefault="00622347" w:rsidP="00622347">
      <w:pPr>
        <w:spacing w:line="0" w:lineRule="atLeast"/>
        <w:ind w:right="28"/>
        <w:jc w:val="right"/>
        <w:rPr>
          <w:b/>
          <w:highlight w:val="yellow"/>
          <w:lang w:val="lv-LV"/>
        </w:rPr>
      </w:pPr>
    </w:p>
    <w:p w14:paraId="649512BE" w14:textId="77777777" w:rsidR="00622347" w:rsidRPr="00517121" w:rsidRDefault="00622347" w:rsidP="00622347">
      <w:pPr>
        <w:spacing w:line="0" w:lineRule="atLeast"/>
        <w:ind w:right="28"/>
        <w:jc w:val="right"/>
        <w:rPr>
          <w:b/>
          <w:highlight w:val="yellow"/>
          <w:lang w:val="lv-LV"/>
        </w:rPr>
      </w:pPr>
    </w:p>
    <w:p w14:paraId="45FCF5F7" w14:textId="77777777" w:rsidR="00622347" w:rsidRPr="00517121" w:rsidRDefault="00622347" w:rsidP="00622347">
      <w:pPr>
        <w:spacing w:line="0" w:lineRule="atLeast"/>
        <w:ind w:right="28"/>
        <w:jc w:val="right"/>
        <w:rPr>
          <w:b/>
          <w:highlight w:val="yellow"/>
          <w:lang w:val="lv-LV"/>
        </w:rPr>
      </w:pPr>
    </w:p>
    <w:p w14:paraId="1474D0A3" w14:textId="77777777" w:rsidR="00622347" w:rsidRPr="00517121" w:rsidRDefault="00622347" w:rsidP="00622347">
      <w:pPr>
        <w:spacing w:line="0" w:lineRule="atLeast"/>
        <w:ind w:right="28"/>
        <w:jc w:val="right"/>
        <w:rPr>
          <w:b/>
          <w:highlight w:val="yellow"/>
          <w:lang w:val="lv-LV"/>
        </w:rPr>
      </w:pPr>
    </w:p>
    <w:p w14:paraId="6074B0C4" w14:textId="77777777" w:rsidR="00622347" w:rsidRPr="00517121" w:rsidRDefault="00622347" w:rsidP="00622347">
      <w:pPr>
        <w:spacing w:line="0" w:lineRule="atLeast"/>
        <w:ind w:right="28"/>
        <w:jc w:val="right"/>
        <w:rPr>
          <w:b/>
          <w:highlight w:val="yellow"/>
          <w:lang w:val="lv-LV"/>
        </w:rPr>
      </w:pPr>
    </w:p>
    <w:p w14:paraId="77AE27D7" w14:textId="77777777" w:rsidR="00622347" w:rsidRPr="00517121" w:rsidRDefault="00622347" w:rsidP="00622347">
      <w:pPr>
        <w:spacing w:line="0" w:lineRule="atLeast"/>
        <w:ind w:right="28"/>
        <w:jc w:val="right"/>
        <w:rPr>
          <w:b/>
          <w:highlight w:val="yellow"/>
          <w:lang w:val="lv-LV"/>
        </w:rPr>
      </w:pPr>
    </w:p>
    <w:p w14:paraId="6F3B5EBC" w14:textId="19054A74" w:rsidR="00622347" w:rsidRPr="00517121" w:rsidRDefault="00622347" w:rsidP="00622347">
      <w:pPr>
        <w:spacing w:line="0" w:lineRule="atLeast"/>
        <w:ind w:right="28"/>
        <w:jc w:val="right"/>
        <w:rPr>
          <w:b/>
          <w:highlight w:val="yellow"/>
          <w:lang w:val="lv-LV"/>
        </w:rPr>
      </w:pPr>
    </w:p>
    <w:p w14:paraId="7B061193" w14:textId="32DD3D43" w:rsidR="001A2636" w:rsidRPr="00517121" w:rsidRDefault="001A2636" w:rsidP="00622347">
      <w:pPr>
        <w:spacing w:line="0" w:lineRule="atLeast"/>
        <w:ind w:right="28"/>
        <w:jc w:val="right"/>
        <w:rPr>
          <w:b/>
          <w:highlight w:val="yellow"/>
          <w:lang w:val="lv-LV"/>
        </w:rPr>
      </w:pPr>
    </w:p>
    <w:p w14:paraId="6C83F127" w14:textId="1CC75FC1" w:rsidR="001A2636" w:rsidRPr="00517121" w:rsidRDefault="001A2636" w:rsidP="00622347">
      <w:pPr>
        <w:spacing w:line="0" w:lineRule="atLeast"/>
        <w:ind w:right="28"/>
        <w:jc w:val="right"/>
        <w:rPr>
          <w:b/>
          <w:highlight w:val="yellow"/>
          <w:lang w:val="lv-LV"/>
        </w:rPr>
      </w:pPr>
    </w:p>
    <w:p w14:paraId="27B128E3" w14:textId="77777777" w:rsidR="001A2636" w:rsidRPr="00517121" w:rsidRDefault="001A2636" w:rsidP="00622347">
      <w:pPr>
        <w:spacing w:line="0" w:lineRule="atLeast"/>
        <w:ind w:right="28"/>
        <w:jc w:val="right"/>
        <w:rPr>
          <w:b/>
          <w:highlight w:val="yellow"/>
          <w:lang w:val="lv-LV"/>
        </w:rPr>
      </w:pPr>
    </w:p>
    <w:p w14:paraId="53AE4769" w14:textId="77777777" w:rsidR="00622347" w:rsidRPr="00517121" w:rsidRDefault="00622347" w:rsidP="00622347">
      <w:pPr>
        <w:spacing w:line="0" w:lineRule="atLeast"/>
        <w:ind w:right="28"/>
        <w:jc w:val="right"/>
        <w:rPr>
          <w:b/>
          <w:highlight w:val="yellow"/>
          <w:lang w:val="lv-LV"/>
        </w:rPr>
      </w:pPr>
    </w:p>
    <w:p w14:paraId="5FF65D63" w14:textId="77777777" w:rsidR="00622347" w:rsidRPr="00517121" w:rsidRDefault="00622347" w:rsidP="00622347">
      <w:pPr>
        <w:spacing w:line="0" w:lineRule="atLeast"/>
        <w:ind w:right="28"/>
        <w:jc w:val="right"/>
        <w:rPr>
          <w:b/>
          <w:highlight w:val="yellow"/>
          <w:lang w:val="lv-LV"/>
        </w:rPr>
      </w:pPr>
    </w:p>
    <w:p w14:paraId="09697B6E" w14:textId="77777777" w:rsidR="00622347" w:rsidRPr="00517121" w:rsidRDefault="00622347" w:rsidP="00622347">
      <w:pPr>
        <w:spacing w:line="0" w:lineRule="atLeast"/>
        <w:ind w:right="28"/>
        <w:jc w:val="right"/>
        <w:rPr>
          <w:b/>
          <w:highlight w:val="yellow"/>
          <w:lang w:val="lv-LV"/>
        </w:rPr>
      </w:pPr>
    </w:p>
    <w:p w14:paraId="77C842CA" w14:textId="3C6F4532" w:rsidR="00622347" w:rsidRPr="00517121" w:rsidRDefault="00622347" w:rsidP="003852F9">
      <w:pPr>
        <w:spacing w:line="0" w:lineRule="atLeast"/>
        <w:ind w:right="28"/>
        <w:rPr>
          <w:b/>
          <w:highlight w:val="yellow"/>
          <w:lang w:val="lv-LV"/>
        </w:rPr>
      </w:pPr>
    </w:p>
    <w:p w14:paraId="13BE6DF4" w14:textId="77777777" w:rsidR="00905A04" w:rsidRPr="00517121" w:rsidRDefault="00905A04" w:rsidP="003852F9">
      <w:pPr>
        <w:spacing w:line="0" w:lineRule="atLeast"/>
        <w:ind w:right="28"/>
        <w:rPr>
          <w:b/>
          <w:highlight w:val="yellow"/>
          <w:lang w:val="lv-LV"/>
        </w:rPr>
      </w:pPr>
    </w:p>
    <w:p w14:paraId="58B73971" w14:textId="34C10872" w:rsidR="00622347" w:rsidRPr="00517121" w:rsidRDefault="00905A04" w:rsidP="00622347">
      <w:pPr>
        <w:spacing w:line="0" w:lineRule="atLeast"/>
        <w:ind w:right="-568"/>
        <w:jc w:val="right"/>
        <w:rPr>
          <w:b/>
          <w:lang w:val="lv-LV"/>
        </w:rPr>
      </w:pPr>
      <w:r w:rsidRPr="00517121">
        <w:rPr>
          <w:b/>
          <w:lang w:val="lv-LV"/>
        </w:rPr>
        <w:t>7</w:t>
      </w:r>
      <w:r w:rsidR="00622347" w:rsidRPr="00517121">
        <w:rPr>
          <w:b/>
          <w:lang w:val="lv-LV"/>
        </w:rPr>
        <w:t>.pielikums</w:t>
      </w:r>
    </w:p>
    <w:p w14:paraId="082379D9" w14:textId="77777777" w:rsidR="00622347" w:rsidRPr="00517121" w:rsidRDefault="00622347" w:rsidP="00622347">
      <w:pPr>
        <w:spacing w:line="0" w:lineRule="atLeast"/>
        <w:ind w:right="-568" w:hanging="284"/>
        <w:jc w:val="right"/>
        <w:rPr>
          <w:lang w:val="lv-LV"/>
        </w:rPr>
      </w:pPr>
      <w:r w:rsidRPr="00517121">
        <w:rPr>
          <w:lang w:val="lv-LV"/>
        </w:rPr>
        <w:t xml:space="preserve"> </w:t>
      </w:r>
      <w:r w:rsidRPr="00517121">
        <w:rPr>
          <w:lang w:val="lv-LV"/>
        </w:rPr>
        <w:tab/>
      </w:r>
      <w:r w:rsidRPr="00517121">
        <w:rPr>
          <w:lang w:val="lv-LV"/>
        </w:rPr>
        <w:tab/>
      </w:r>
      <w:r w:rsidRPr="00517121">
        <w:rPr>
          <w:lang w:val="lv-LV"/>
        </w:rPr>
        <w:tab/>
      </w:r>
      <w:r w:rsidRPr="00517121">
        <w:rPr>
          <w:lang w:val="lv-LV"/>
        </w:rPr>
        <w:tab/>
        <w:t xml:space="preserve">VAS „Latvijas dzelzceļš” sarunu procedūras ar publikāciju </w:t>
      </w:r>
    </w:p>
    <w:p w14:paraId="045655B6" w14:textId="6001266E" w:rsidR="007C3F9D" w:rsidRPr="00517121" w:rsidRDefault="00313A14" w:rsidP="007C3F9D">
      <w:pPr>
        <w:overflowPunct w:val="0"/>
        <w:autoSpaceDE w:val="0"/>
        <w:autoSpaceDN w:val="0"/>
        <w:adjustRightInd w:val="0"/>
        <w:ind w:right="-570"/>
        <w:contextualSpacing/>
        <w:jc w:val="right"/>
        <w:textAlignment w:val="baseline"/>
        <w:rPr>
          <w:rFonts w:eastAsiaTheme="minorHAnsi"/>
          <w:color w:val="222222"/>
          <w:lang w:val="lv-LV"/>
        </w:rPr>
      </w:pPr>
      <w:r w:rsidRPr="00517121">
        <w:rPr>
          <w:lang w:val="lv-LV"/>
        </w:rPr>
        <w:t>„</w:t>
      </w:r>
      <w:r w:rsidRPr="00517121">
        <w:rPr>
          <w:color w:val="212529"/>
          <w:shd w:val="clear" w:color="auto" w:fill="FFFFFF"/>
          <w:lang w:val="lv-LV"/>
        </w:rPr>
        <w:t>Zāles pļaušana dzelzceļa zemes nodalījuma joslā</w:t>
      </w:r>
      <w:r w:rsidRPr="00517121">
        <w:rPr>
          <w:lang w:val="lv-LV"/>
        </w:rPr>
        <w:t>”</w:t>
      </w:r>
      <w:r w:rsidRPr="00517121">
        <w:rPr>
          <w:color w:val="222222"/>
          <w:lang w:val="lv-LV"/>
        </w:rPr>
        <w:t xml:space="preserve"> </w:t>
      </w:r>
      <w:r w:rsidR="007C3F9D" w:rsidRPr="00517121">
        <w:rPr>
          <w:lang w:val="lv-LV"/>
        </w:rPr>
        <w:t>nolikumam</w:t>
      </w:r>
    </w:p>
    <w:p w14:paraId="7A0BE61A" w14:textId="77777777" w:rsidR="00622347" w:rsidRPr="00517121" w:rsidRDefault="00622347" w:rsidP="00622347">
      <w:pPr>
        <w:spacing w:line="0" w:lineRule="atLeast"/>
        <w:ind w:right="28"/>
        <w:jc w:val="right"/>
        <w:rPr>
          <w:b/>
          <w:lang w:val="lv-LV"/>
        </w:rPr>
      </w:pPr>
    </w:p>
    <w:p w14:paraId="358763EA" w14:textId="77777777" w:rsidR="00622347" w:rsidRPr="00517121" w:rsidRDefault="00622347" w:rsidP="00622347">
      <w:pPr>
        <w:pStyle w:val="Galvene"/>
        <w:jc w:val="center"/>
        <w:rPr>
          <w:b/>
          <w:caps/>
          <w:szCs w:val="22"/>
          <w:lang w:val="lv-LV"/>
        </w:rPr>
      </w:pPr>
      <w:r w:rsidRPr="00517121">
        <w:rPr>
          <w:b/>
          <w:caps/>
          <w:szCs w:val="22"/>
          <w:lang w:val="lv-LV"/>
        </w:rPr>
        <w:t>INFORMĀCIJA PAR Personu apvienībU</w:t>
      </w:r>
    </w:p>
    <w:p w14:paraId="2610D436" w14:textId="77777777" w:rsidR="00622347" w:rsidRPr="00517121" w:rsidRDefault="00622347" w:rsidP="00622347">
      <w:pPr>
        <w:jc w:val="center"/>
        <w:rPr>
          <w:lang w:val="lv-LV"/>
        </w:rPr>
      </w:pPr>
      <w:r w:rsidRPr="00517121">
        <w:rPr>
          <w:lang w:val="lv-LV"/>
        </w:rPr>
        <w:t>/forma/</w:t>
      </w:r>
    </w:p>
    <w:p w14:paraId="6EA9EB0A" w14:textId="77777777" w:rsidR="00622347" w:rsidRPr="00517121" w:rsidRDefault="00622347" w:rsidP="00622347">
      <w:pPr>
        <w:tabs>
          <w:tab w:val="left" w:pos="7105"/>
        </w:tabs>
        <w:jc w:val="both"/>
        <w:rPr>
          <w:b/>
          <w:bCs/>
          <w:lang w:val="lv-LV"/>
        </w:rPr>
      </w:pPr>
    </w:p>
    <w:p w14:paraId="07AACD28" w14:textId="77777777" w:rsidR="00622347" w:rsidRPr="00517121" w:rsidRDefault="00622347" w:rsidP="00622347">
      <w:pPr>
        <w:tabs>
          <w:tab w:val="left" w:pos="7105"/>
        </w:tabs>
        <w:jc w:val="center"/>
        <w:rPr>
          <w:b/>
          <w:bCs/>
          <w:lang w:val="lv-LV"/>
        </w:rPr>
      </w:pPr>
      <w:r w:rsidRPr="00517121">
        <w:rPr>
          <w:i/>
          <w:lang w:val="lv-LV"/>
        </w:rPr>
        <w:t>[Norāda informāciju, ja kvalifikācijas prasību izpildei pretendents balstās uz citu uzņēmēju iespējām, ja tas nepieciešams līguma izpildei]</w:t>
      </w:r>
    </w:p>
    <w:p w14:paraId="3E8D2803" w14:textId="77777777" w:rsidR="00622347" w:rsidRPr="00517121" w:rsidRDefault="00622347" w:rsidP="00622347">
      <w:pPr>
        <w:tabs>
          <w:tab w:val="left" w:pos="7105"/>
        </w:tabs>
        <w:jc w:val="both"/>
        <w:rPr>
          <w:b/>
          <w:bCs/>
          <w:lang w:val="lv-LV"/>
        </w:rPr>
      </w:pPr>
    </w:p>
    <w:p w14:paraId="4844C292" w14:textId="77777777" w:rsidR="00622347" w:rsidRPr="00517121" w:rsidRDefault="00622347" w:rsidP="00622347">
      <w:pPr>
        <w:ind w:left="-709" w:right="-625"/>
        <w:jc w:val="both"/>
        <w:rPr>
          <w:lang w:val="lv-LV"/>
        </w:rPr>
      </w:pPr>
      <w:r w:rsidRPr="00517121">
        <w:rPr>
          <w:lang w:val="lv-LV"/>
        </w:rPr>
        <w:t>1) Personu apvienības nosaukums, faktiskā adrese, reģistrācijas Nr.____ [ja personu apvienība ir reģistrēta], tālruņa Nr., e-pasts:_________________________________________</w:t>
      </w:r>
    </w:p>
    <w:p w14:paraId="10E93FD2" w14:textId="77777777" w:rsidR="00622347" w:rsidRPr="00517121" w:rsidRDefault="00622347" w:rsidP="00622347">
      <w:pPr>
        <w:ind w:left="-709" w:right="-625"/>
        <w:jc w:val="both"/>
        <w:rPr>
          <w:lang w:val="lv-LV"/>
        </w:rPr>
      </w:pPr>
      <w:r w:rsidRPr="00517121">
        <w:rPr>
          <w:lang w:val="lv-LV"/>
        </w:rPr>
        <w:t>2) Personu apvienības pilnvarotā partnera / personālsabiedrības lietveža nosaukums, faktiskā adrese, reģistrācijas Nr., tālruņa Nr., e-pasts:_____________________________</w:t>
      </w:r>
    </w:p>
    <w:p w14:paraId="5F421A87" w14:textId="77777777" w:rsidR="00622347" w:rsidRPr="00517121" w:rsidRDefault="00622347" w:rsidP="00622347">
      <w:pPr>
        <w:ind w:left="-709" w:right="-625"/>
        <w:jc w:val="both"/>
        <w:rPr>
          <w:lang w:val="lv-LV"/>
        </w:rPr>
      </w:pPr>
      <w:r w:rsidRPr="00517121">
        <w:rPr>
          <w:lang w:val="lv-LV"/>
        </w:rPr>
        <w:t>3) Personu apvienības pilnvarotā partnera / personālsabiedrības lietveža atbildīgās amatpersonas vārds, uzvārds, tālruņa Nr./fakss, e-pasts:_______________________________________</w:t>
      </w:r>
    </w:p>
    <w:p w14:paraId="06009293" w14:textId="77777777" w:rsidR="00622347" w:rsidRPr="00517121" w:rsidRDefault="00622347" w:rsidP="00622347">
      <w:pPr>
        <w:ind w:left="-709" w:right="-625"/>
        <w:jc w:val="both"/>
        <w:rPr>
          <w:lang w:val="lv-LV"/>
        </w:rPr>
      </w:pPr>
      <w:r w:rsidRPr="00517121">
        <w:rPr>
          <w:lang w:val="lv-LV"/>
        </w:rPr>
        <w:t>4) Pārējo dalībnieku nosaukumi, adreses, tālruņa Nr./fakss, e-pasts:</w:t>
      </w:r>
    </w:p>
    <w:p w14:paraId="5F03C999" w14:textId="77777777" w:rsidR="00622347" w:rsidRPr="00517121" w:rsidRDefault="00622347" w:rsidP="00622347">
      <w:pPr>
        <w:ind w:left="-709" w:right="-625"/>
        <w:jc w:val="both"/>
        <w:rPr>
          <w:lang w:val="lv-LV"/>
        </w:rPr>
      </w:pPr>
      <w:r w:rsidRPr="00517121">
        <w:rPr>
          <w:lang w:val="lv-LV"/>
        </w:rPr>
        <w:t>(4.1)___________________________________________________________</w:t>
      </w:r>
    </w:p>
    <w:p w14:paraId="2F59D544" w14:textId="77777777" w:rsidR="00622347" w:rsidRPr="00517121" w:rsidRDefault="00622347" w:rsidP="00622347">
      <w:pPr>
        <w:ind w:left="-709" w:right="-625"/>
        <w:jc w:val="both"/>
        <w:rPr>
          <w:lang w:val="lv-LV"/>
        </w:rPr>
      </w:pPr>
      <w:r w:rsidRPr="00517121">
        <w:rPr>
          <w:lang w:val="lv-LV"/>
        </w:rPr>
        <w:t>(4.2)___________________________________________________________</w:t>
      </w:r>
    </w:p>
    <w:p w14:paraId="24574DA6" w14:textId="77777777" w:rsidR="00622347" w:rsidRPr="00517121" w:rsidRDefault="00622347" w:rsidP="00622347">
      <w:pPr>
        <w:ind w:left="-709" w:right="-625"/>
        <w:jc w:val="both"/>
        <w:rPr>
          <w:lang w:val="lv-LV"/>
        </w:rPr>
      </w:pPr>
      <w:r w:rsidRPr="00517121">
        <w:rPr>
          <w:lang w:val="lv-LV"/>
        </w:rPr>
        <w:t>5) Kompetenču/atbildības sadalījums līguma izpildē katram dalībniekam personu apvienībā [</w:t>
      </w:r>
      <w:r w:rsidRPr="00517121">
        <w:rPr>
          <w:iCs/>
          <w:lang w:val="lv-LV"/>
        </w:rPr>
        <w:t>apvienības nosaukums:]</w:t>
      </w:r>
      <w:r w:rsidRPr="00517121">
        <w:rPr>
          <w:lang w:val="lv-LV"/>
        </w:rPr>
        <w:t xml:space="preserve"> „_____________”. </w:t>
      </w:r>
    </w:p>
    <w:tbl>
      <w:tblPr>
        <w:tblW w:w="10655"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194"/>
        <w:gridCol w:w="3190"/>
        <w:gridCol w:w="2271"/>
      </w:tblGrid>
      <w:tr w:rsidR="00622347" w:rsidRPr="00517121" w14:paraId="62285C06" w14:textId="77777777" w:rsidTr="00993FE3">
        <w:trPr>
          <w:cantSplit/>
          <w:trHeight w:val="571"/>
          <w:jc w:val="center"/>
        </w:trPr>
        <w:tc>
          <w:tcPr>
            <w:tcW w:w="5194" w:type="dxa"/>
          </w:tcPr>
          <w:p w14:paraId="444A98C5" w14:textId="77777777" w:rsidR="00622347" w:rsidRPr="00517121" w:rsidRDefault="00622347" w:rsidP="00993FE3">
            <w:pPr>
              <w:jc w:val="center"/>
              <w:rPr>
                <w:b/>
                <w:lang w:val="lv-LV"/>
              </w:rPr>
            </w:pPr>
            <w:r w:rsidRPr="00517121">
              <w:rPr>
                <w:b/>
                <w:lang w:val="lv-LV"/>
              </w:rPr>
              <w:t>Personu apvienības dalībnieka nosaukums, reģistrācijas numurs</w:t>
            </w:r>
          </w:p>
        </w:tc>
        <w:tc>
          <w:tcPr>
            <w:tcW w:w="3190" w:type="dxa"/>
          </w:tcPr>
          <w:p w14:paraId="7CD391A2" w14:textId="77777777" w:rsidR="00622347" w:rsidRPr="00517121" w:rsidRDefault="00622347" w:rsidP="00993FE3">
            <w:pPr>
              <w:jc w:val="center"/>
              <w:rPr>
                <w:b/>
                <w:lang w:val="lv-LV"/>
              </w:rPr>
            </w:pPr>
            <w:r w:rsidRPr="00517121">
              <w:rPr>
                <w:b/>
                <w:lang w:val="lv-LV"/>
              </w:rPr>
              <w:t>Kompetenču/atbildības sadalījums līguma izpildē</w:t>
            </w:r>
          </w:p>
        </w:tc>
        <w:tc>
          <w:tcPr>
            <w:tcW w:w="2271" w:type="dxa"/>
          </w:tcPr>
          <w:p w14:paraId="5B86EC69" w14:textId="77777777" w:rsidR="00622347" w:rsidRPr="00517121" w:rsidRDefault="00622347" w:rsidP="00993FE3">
            <w:pPr>
              <w:jc w:val="center"/>
              <w:rPr>
                <w:b/>
                <w:lang w:val="lv-LV"/>
              </w:rPr>
            </w:pPr>
            <w:r w:rsidRPr="00517121">
              <w:rPr>
                <w:b/>
                <w:lang w:val="lv-LV"/>
              </w:rPr>
              <w:t>Apliecinošs dokuments</w:t>
            </w:r>
          </w:p>
        </w:tc>
      </w:tr>
      <w:tr w:rsidR="00622347" w:rsidRPr="00517121" w14:paraId="51EC5D07" w14:textId="77777777" w:rsidTr="00993FE3">
        <w:trPr>
          <w:cantSplit/>
          <w:trHeight w:val="565"/>
          <w:jc w:val="center"/>
        </w:trPr>
        <w:tc>
          <w:tcPr>
            <w:tcW w:w="5194" w:type="dxa"/>
          </w:tcPr>
          <w:p w14:paraId="415F30E4" w14:textId="77777777" w:rsidR="00622347" w:rsidRPr="00517121" w:rsidRDefault="00622347" w:rsidP="00993FE3">
            <w:pPr>
              <w:rPr>
                <w:iCs/>
                <w:lang w:val="lv-LV"/>
              </w:rPr>
            </w:pPr>
            <w:r w:rsidRPr="00517121">
              <w:rPr>
                <w:lang w:val="lv-LV"/>
              </w:rPr>
              <w:t xml:space="preserve">Personu apvienības pilnvarotais dalībnieks / personālsabiedrības lietveža </w:t>
            </w:r>
            <w:r w:rsidRPr="00517121">
              <w:rPr>
                <w:iCs/>
                <w:lang w:val="lv-LV"/>
              </w:rPr>
              <w:t>nosaukums</w:t>
            </w:r>
          </w:p>
        </w:tc>
        <w:tc>
          <w:tcPr>
            <w:tcW w:w="3190" w:type="dxa"/>
          </w:tcPr>
          <w:p w14:paraId="7BE36514" w14:textId="77777777" w:rsidR="00622347" w:rsidRPr="00517121" w:rsidRDefault="00622347" w:rsidP="00993FE3">
            <w:pPr>
              <w:rPr>
                <w:lang w:val="lv-LV"/>
              </w:rPr>
            </w:pPr>
          </w:p>
        </w:tc>
        <w:tc>
          <w:tcPr>
            <w:tcW w:w="2271" w:type="dxa"/>
          </w:tcPr>
          <w:p w14:paraId="5DA9B0B1" w14:textId="77777777" w:rsidR="00622347" w:rsidRPr="00517121" w:rsidRDefault="00622347" w:rsidP="00993FE3">
            <w:pPr>
              <w:rPr>
                <w:lang w:val="lv-LV"/>
              </w:rPr>
            </w:pPr>
          </w:p>
        </w:tc>
      </w:tr>
      <w:tr w:rsidR="00622347" w:rsidRPr="00517121" w14:paraId="0113CB6E" w14:textId="77777777" w:rsidTr="00993FE3">
        <w:trPr>
          <w:cantSplit/>
          <w:trHeight w:val="412"/>
          <w:jc w:val="center"/>
        </w:trPr>
        <w:tc>
          <w:tcPr>
            <w:tcW w:w="5194" w:type="dxa"/>
          </w:tcPr>
          <w:p w14:paraId="73B9B081" w14:textId="77777777" w:rsidR="00622347" w:rsidRPr="00517121" w:rsidRDefault="00622347" w:rsidP="00993FE3">
            <w:pPr>
              <w:rPr>
                <w:iCs/>
                <w:lang w:val="lv-LV"/>
              </w:rPr>
            </w:pPr>
            <w:r w:rsidRPr="00517121">
              <w:rPr>
                <w:iCs/>
                <w:lang w:val="lv-LV"/>
              </w:rPr>
              <w:t>1. Dalībnieks (nosaukums), reģistrācijas Nr.</w:t>
            </w:r>
          </w:p>
        </w:tc>
        <w:tc>
          <w:tcPr>
            <w:tcW w:w="3190" w:type="dxa"/>
          </w:tcPr>
          <w:p w14:paraId="35B53256" w14:textId="77777777" w:rsidR="00622347" w:rsidRPr="00517121" w:rsidRDefault="00622347" w:rsidP="00993FE3">
            <w:pPr>
              <w:rPr>
                <w:lang w:val="lv-LV"/>
              </w:rPr>
            </w:pPr>
          </w:p>
        </w:tc>
        <w:tc>
          <w:tcPr>
            <w:tcW w:w="2271" w:type="dxa"/>
          </w:tcPr>
          <w:p w14:paraId="0358CF42" w14:textId="77777777" w:rsidR="00622347" w:rsidRPr="00517121" w:rsidRDefault="00622347" w:rsidP="00993FE3">
            <w:pPr>
              <w:rPr>
                <w:lang w:val="lv-LV"/>
              </w:rPr>
            </w:pPr>
          </w:p>
        </w:tc>
      </w:tr>
      <w:tr w:rsidR="00622347" w:rsidRPr="00517121" w14:paraId="3856DF48" w14:textId="77777777" w:rsidTr="00993FE3">
        <w:trPr>
          <w:cantSplit/>
          <w:trHeight w:val="455"/>
          <w:jc w:val="center"/>
        </w:trPr>
        <w:tc>
          <w:tcPr>
            <w:tcW w:w="5194" w:type="dxa"/>
          </w:tcPr>
          <w:p w14:paraId="6F6FF421" w14:textId="77777777" w:rsidR="00622347" w:rsidRPr="00517121" w:rsidRDefault="00622347" w:rsidP="00993FE3">
            <w:pPr>
              <w:rPr>
                <w:iCs/>
                <w:lang w:val="lv-LV"/>
              </w:rPr>
            </w:pPr>
            <w:r w:rsidRPr="00517121">
              <w:rPr>
                <w:iCs/>
                <w:lang w:val="lv-LV"/>
              </w:rPr>
              <w:t>2. Dalībnieks (nosaukums), reģistrācijas Nr.</w:t>
            </w:r>
          </w:p>
        </w:tc>
        <w:tc>
          <w:tcPr>
            <w:tcW w:w="3190" w:type="dxa"/>
          </w:tcPr>
          <w:p w14:paraId="34F58688" w14:textId="77777777" w:rsidR="00622347" w:rsidRPr="00517121" w:rsidRDefault="00622347" w:rsidP="00993FE3">
            <w:pPr>
              <w:rPr>
                <w:lang w:val="lv-LV"/>
              </w:rPr>
            </w:pPr>
          </w:p>
        </w:tc>
        <w:tc>
          <w:tcPr>
            <w:tcW w:w="2271" w:type="dxa"/>
          </w:tcPr>
          <w:p w14:paraId="4A36EE0A" w14:textId="77777777" w:rsidR="00622347" w:rsidRPr="00517121" w:rsidRDefault="00622347" w:rsidP="00993FE3">
            <w:pPr>
              <w:rPr>
                <w:lang w:val="lv-LV"/>
              </w:rPr>
            </w:pPr>
          </w:p>
        </w:tc>
      </w:tr>
      <w:tr w:rsidR="00622347" w:rsidRPr="00517121" w14:paraId="06DEE258" w14:textId="77777777" w:rsidTr="00993FE3">
        <w:trPr>
          <w:cantSplit/>
          <w:trHeight w:val="474"/>
          <w:jc w:val="center"/>
        </w:trPr>
        <w:tc>
          <w:tcPr>
            <w:tcW w:w="5194" w:type="dxa"/>
          </w:tcPr>
          <w:p w14:paraId="77C0AB57" w14:textId="77777777" w:rsidR="00622347" w:rsidRPr="00517121" w:rsidRDefault="00622347" w:rsidP="00993FE3">
            <w:pPr>
              <w:rPr>
                <w:iCs/>
                <w:lang w:val="lv-LV"/>
              </w:rPr>
            </w:pPr>
            <w:r w:rsidRPr="00517121">
              <w:rPr>
                <w:iCs/>
                <w:lang w:val="lv-LV"/>
              </w:rPr>
              <w:t>-/-</w:t>
            </w:r>
          </w:p>
        </w:tc>
        <w:tc>
          <w:tcPr>
            <w:tcW w:w="3190" w:type="dxa"/>
          </w:tcPr>
          <w:p w14:paraId="357A0ECF" w14:textId="77777777" w:rsidR="00622347" w:rsidRPr="00517121" w:rsidRDefault="00622347" w:rsidP="00993FE3">
            <w:pPr>
              <w:rPr>
                <w:lang w:val="lv-LV"/>
              </w:rPr>
            </w:pPr>
          </w:p>
        </w:tc>
        <w:tc>
          <w:tcPr>
            <w:tcW w:w="2271" w:type="dxa"/>
          </w:tcPr>
          <w:p w14:paraId="2696EBC0" w14:textId="77777777" w:rsidR="00622347" w:rsidRPr="00517121" w:rsidRDefault="00622347" w:rsidP="00993FE3">
            <w:pPr>
              <w:rPr>
                <w:lang w:val="lv-LV"/>
              </w:rPr>
            </w:pPr>
          </w:p>
        </w:tc>
      </w:tr>
    </w:tbl>
    <w:p w14:paraId="2F9E0949" w14:textId="77777777" w:rsidR="00622347" w:rsidRPr="00517121" w:rsidRDefault="00622347" w:rsidP="00622347">
      <w:pPr>
        <w:ind w:left="-709" w:right="-625"/>
        <w:jc w:val="both"/>
        <w:rPr>
          <w:b/>
          <w:lang w:val="lv-LV"/>
        </w:rPr>
      </w:pPr>
      <w:r w:rsidRPr="00517121">
        <w:rPr>
          <w:b/>
          <w:lang w:val="lv-LV"/>
        </w:rPr>
        <w:t>6) Personu apvienībai papildus augstāk minētajai informācijai jāiesniedz (atbilstoši nolikumam) šādi dokumenti:</w:t>
      </w:r>
    </w:p>
    <w:p w14:paraId="5CD6FBA7" w14:textId="77777777" w:rsidR="00622347" w:rsidRPr="00517121" w:rsidRDefault="00622347" w:rsidP="00622347">
      <w:pPr>
        <w:ind w:left="-709" w:right="-625"/>
        <w:jc w:val="both"/>
        <w:rPr>
          <w:b/>
          <w:lang w:val="lv-LV"/>
        </w:rPr>
      </w:pPr>
      <w:r w:rsidRPr="00517121">
        <w:rPr>
          <w:b/>
          <w:lang w:val="lv-LV"/>
        </w:rPr>
        <w:t xml:space="preserve">(6.1.) </w:t>
      </w:r>
      <w:r w:rsidRPr="00517121">
        <w:rPr>
          <w:b/>
          <w:u w:val="single"/>
          <w:lang w:val="lv-LV"/>
        </w:rPr>
        <w:t>Visu personu apvienības dalībnieku parakstīts apliecinājums vai vienošanās</w:t>
      </w:r>
    </w:p>
    <w:p w14:paraId="3E81101B" w14:textId="363E1AB9" w:rsidR="00622347" w:rsidRPr="00517121" w:rsidRDefault="00622347" w:rsidP="00622347">
      <w:pPr>
        <w:ind w:left="-709" w:right="-625"/>
        <w:jc w:val="both"/>
        <w:rPr>
          <w:i/>
          <w:lang w:val="lv-LV"/>
        </w:rPr>
      </w:pPr>
      <w:r w:rsidRPr="00517121">
        <w:rPr>
          <w:i/>
          <w:lang w:val="lv-LV"/>
        </w:rPr>
        <w:t>[Personu apvienības apliecinājumā vai vienošanā ir jānorāda, ka apvienības sastāvs un dalībnieki netiks mainīti līdz līguma izpildes beigām un, ja</w:t>
      </w:r>
      <w:r w:rsidR="0015034F" w:rsidRPr="00517121">
        <w:rPr>
          <w:i/>
          <w:lang w:val="lv-LV"/>
        </w:rPr>
        <w:t xml:space="preserve"> </w:t>
      </w:r>
      <w:r w:rsidRPr="00517121">
        <w:rPr>
          <w:i/>
          <w:lang w:val="lv-LV"/>
        </w:rPr>
        <w:t xml:space="preserve">izpildītāju </w:t>
      </w:r>
      <w:r w:rsidRPr="00517121">
        <w:rPr>
          <w:i/>
          <w:spacing w:val="-1"/>
          <w:lang w:val="lv-LV"/>
        </w:rPr>
        <w:t>a</w:t>
      </w:r>
      <w:r w:rsidRPr="00517121">
        <w:rPr>
          <w:i/>
          <w:lang w:val="lv-LV"/>
        </w:rPr>
        <w:t>pvienī</w:t>
      </w:r>
      <w:r w:rsidRPr="00517121">
        <w:rPr>
          <w:i/>
          <w:spacing w:val="2"/>
          <w:lang w:val="lv-LV"/>
        </w:rPr>
        <w:t>b</w:t>
      </w:r>
      <w:r w:rsidRPr="00517121">
        <w:rPr>
          <w:i/>
          <w:spacing w:val="-1"/>
          <w:lang w:val="lv-LV"/>
        </w:rPr>
        <w:t>a</w:t>
      </w:r>
      <w:r w:rsidRPr="00517121">
        <w:rPr>
          <w:i/>
          <w:lang w:val="lv-LV"/>
        </w:rPr>
        <w:t>i</w:t>
      </w:r>
      <w:r w:rsidRPr="00517121">
        <w:rPr>
          <w:i/>
          <w:spacing w:val="1"/>
          <w:lang w:val="lv-LV"/>
        </w:rPr>
        <w:t xml:space="preserve"> </w:t>
      </w:r>
      <w:r w:rsidRPr="00517121">
        <w:rPr>
          <w:i/>
          <w:lang w:val="lv-LV"/>
        </w:rPr>
        <w:t>kā</w:t>
      </w:r>
      <w:r w:rsidRPr="00517121">
        <w:rPr>
          <w:i/>
          <w:spacing w:val="1"/>
          <w:lang w:val="lv-LV"/>
        </w:rPr>
        <w:t xml:space="preserve"> p</w:t>
      </w:r>
      <w:r w:rsidRPr="00517121">
        <w:rPr>
          <w:i/>
          <w:spacing w:val="4"/>
          <w:lang w:val="lv-LV"/>
        </w:rPr>
        <w:t>r</w:t>
      </w:r>
      <w:r w:rsidRPr="00517121">
        <w:rPr>
          <w:i/>
          <w:spacing w:val="-1"/>
          <w:lang w:val="lv-LV"/>
        </w:rPr>
        <w:t>e</w:t>
      </w:r>
      <w:r w:rsidRPr="00517121">
        <w:rPr>
          <w:i/>
          <w:spacing w:val="3"/>
          <w:lang w:val="lv-LV"/>
        </w:rPr>
        <w:t>t</w:t>
      </w:r>
      <w:r w:rsidRPr="00517121">
        <w:rPr>
          <w:i/>
          <w:spacing w:val="-1"/>
          <w:lang w:val="lv-LV"/>
        </w:rPr>
        <w:t>e</w:t>
      </w:r>
      <w:r w:rsidRPr="00517121">
        <w:rPr>
          <w:i/>
          <w:lang w:val="lv-LV"/>
        </w:rPr>
        <w:t>nd</w:t>
      </w:r>
      <w:r w:rsidRPr="00517121">
        <w:rPr>
          <w:i/>
          <w:spacing w:val="-1"/>
          <w:lang w:val="lv-LV"/>
        </w:rPr>
        <w:t>e</w:t>
      </w:r>
      <w:r w:rsidRPr="00517121">
        <w:rPr>
          <w:i/>
          <w:lang w:val="lv-LV"/>
        </w:rPr>
        <w:t>ntam t</w:t>
      </w:r>
      <w:r w:rsidRPr="00517121">
        <w:rPr>
          <w:i/>
          <w:spacing w:val="1"/>
          <w:lang w:val="lv-LV"/>
        </w:rPr>
        <w:t>i</w:t>
      </w:r>
      <w:r w:rsidRPr="00517121">
        <w:rPr>
          <w:i/>
          <w:lang w:val="lv-LV"/>
        </w:rPr>
        <w:t>ks piešķir</w:t>
      </w:r>
      <w:r w:rsidRPr="00517121">
        <w:rPr>
          <w:i/>
          <w:spacing w:val="2"/>
          <w:lang w:val="lv-LV"/>
        </w:rPr>
        <w:t>t</w:t>
      </w:r>
      <w:r w:rsidRPr="00517121">
        <w:rPr>
          <w:i/>
          <w:spacing w:val="-1"/>
          <w:lang w:val="lv-LV"/>
        </w:rPr>
        <w:t>a</w:t>
      </w:r>
      <w:r w:rsidRPr="00517121">
        <w:rPr>
          <w:i/>
          <w:lang w:val="lv-LV"/>
        </w:rPr>
        <w:t>s</w:t>
      </w:r>
      <w:r w:rsidRPr="00517121">
        <w:rPr>
          <w:i/>
          <w:spacing w:val="3"/>
          <w:lang w:val="lv-LV"/>
        </w:rPr>
        <w:t xml:space="preserve"> </w:t>
      </w:r>
      <w:r w:rsidRPr="00517121">
        <w:rPr>
          <w:i/>
          <w:lang w:val="lv-LV"/>
        </w:rPr>
        <w:t>t</w:t>
      </w:r>
      <w:r w:rsidRPr="00517121">
        <w:rPr>
          <w:i/>
          <w:spacing w:val="1"/>
          <w:lang w:val="lv-LV"/>
        </w:rPr>
        <w:t>i</w:t>
      </w:r>
      <w:r w:rsidRPr="00517121">
        <w:rPr>
          <w:i/>
          <w:spacing w:val="-1"/>
          <w:lang w:val="lv-LV"/>
        </w:rPr>
        <w:t>e</w:t>
      </w:r>
      <w:r w:rsidRPr="00517121">
        <w:rPr>
          <w:i/>
          <w:lang w:val="lv-LV"/>
        </w:rPr>
        <w:t>sības slē</w:t>
      </w:r>
      <w:r w:rsidRPr="00517121">
        <w:rPr>
          <w:i/>
          <w:spacing w:val="-3"/>
          <w:lang w:val="lv-LV"/>
        </w:rPr>
        <w:t>g</w:t>
      </w:r>
      <w:r w:rsidRPr="00517121">
        <w:rPr>
          <w:i/>
          <w:lang w:val="lv-LV"/>
        </w:rPr>
        <w:t>t</w:t>
      </w:r>
      <w:r w:rsidRPr="00517121">
        <w:rPr>
          <w:i/>
          <w:spacing w:val="3"/>
          <w:lang w:val="lv-LV"/>
        </w:rPr>
        <w:t xml:space="preserve"> </w:t>
      </w:r>
      <w:r w:rsidRPr="00517121">
        <w:rPr>
          <w:i/>
          <w:spacing w:val="-3"/>
          <w:lang w:val="lv-LV"/>
        </w:rPr>
        <w:t>i</w:t>
      </w:r>
      <w:r w:rsidRPr="00517121">
        <w:rPr>
          <w:i/>
          <w:spacing w:val="1"/>
          <w:lang w:val="lv-LV"/>
        </w:rPr>
        <w:t>e</w:t>
      </w:r>
      <w:r w:rsidRPr="00517121">
        <w:rPr>
          <w:i/>
          <w:lang w:val="lv-LV"/>
        </w:rPr>
        <w:t>pirkuma l</w:t>
      </w:r>
      <w:r w:rsidRPr="00517121">
        <w:rPr>
          <w:i/>
          <w:spacing w:val="3"/>
          <w:lang w:val="lv-LV"/>
        </w:rPr>
        <w:t>ī</w:t>
      </w:r>
      <w:r w:rsidRPr="00517121">
        <w:rPr>
          <w:i/>
          <w:spacing w:val="-2"/>
          <w:lang w:val="lv-LV"/>
        </w:rPr>
        <w:t>g</w:t>
      </w:r>
      <w:r w:rsidRPr="00517121">
        <w:rPr>
          <w:i/>
          <w:lang w:val="lv-LV"/>
        </w:rPr>
        <w:t xml:space="preserve">umu, iepirkuma līguma izpildei tiks reģistrēta </w:t>
      </w:r>
      <w:r w:rsidRPr="00517121">
        <w:rPr>
          <w:i/>
          <w:spacing w:val="2"/>
          <w:lang w:val="lv-LV"/>
        </w:rPr>
        <w:t>p</w:t>
      </w:r>
      <w:r w:rsidRPr="00517121">
        <w:rPr>
          <w:i/>
          <w:spacing w:val="-1"/>
          <w:lang w:val="lv-LV"/>
        </w:rPr>
        <w:t>e</w:t>
      </w:r>
      <w:r w:rsidRPr="00517121">
        <w:rPr>
          <w:i/>
          <w:lang w:val="lv-LV"/>
        </w:rPr>
        <w:t>rson</w:t>
      </w:r>
      <w:r w:rsidRPr="00517121">
        <w:rPr>
          <w:i/>
          <w:spacing w:val="-1"/>
          <w:lang w:val="lv-LV"/>
        </w:rPr>
        <w:t>ā</w:t>
      </w:r>
      <w:r w:rsidRPr="00517121">
        <w:rPr>
          <w:i/>
          <w:lang w:val="lv-LV"/>
        </w:rPr>
        <w:t>lsa</w:t>
      </w:r>
      <w:r w:rsidRPr="00517121">
        <w:rPr>
          <w:i/>
          <w:spacing w:val="2"/>
          <w:lang w:val="lv-LV"/>
        </w:rPr>
        <w:t>b</w:t>
      </w:r>
      <w:r w:rsidRPr="00517121">
        <w:rPr>
          <w:i/>
          <w:lang w:val="lv-LV"/>
        </w:rPr>
        <w:t>ied</w:t>
      </w:r>
      <w:r w:rsidRPr="00517121">
        <w:rPr>
          <w:i/>
          <w:spacing w:val="-1"/>
          <w:lang w:val="lv-LV"/>
        </w:rPr>
        <w:t>r</w:t>
      </w:r>
      <w:r w:rsidRPr="00517121">
        <w:rPr>
          <w:i/>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517121">
        <w:rPr>
          <w:lang w:val="lv-LV"/>
        </w:rPr>
        <w:t xml:space="preserve"> </w:t>
      </w:r>
    </w:p>
    <w:p w14:paraId="7853BEDC" w14:textId="77777777" w:rsidR="00622347" w:rsidRPr="00517121" w:rsidRDefault="00622347" w:rsidP="00622347">
      <w:pPr>
        <w:ind w:left="-709" w:right="-625"/>
        <w:jc w:val="both"/>
        <w:rPr>
          <w:b/>
          <w:lang w:val="lv-LV"/>
        </w:rPr>
      </w:pPr>
      <w:r w:rsidRPr="00517121">
        <w:rPr>
          <w:b/>
          <w:lang w:val="lv-LV"/>
        </w:rPr>
        <w:t xml:space="preserve">(6.2.) </w:t>
      </w:r>
      <w:r w:rsidRPr="00517121">
        <w:rPr>
          <w:b/>
          <w:u w:val="single"/>
          <w:lang w:val="lv-LV"/>
        </w:rPr>
        <w:t>Vadošajam dalībniekam izsniegta pilnvara</w:t>
      </w:r>
    </w:p>
    <w:p w14:paraId="3FCE0312" w14:textId="77777777" w:rsidR="00622347" w:rsidRPr="00517121" w:rsidRDefault="00622347" w:rsidP="00622347">
      <w:pPr>
        <w:ind w:left="-709" w:right="-625"/>
        <w:jc w:val="both"/>
        <w:rPr>
          <w:i/>
          <w:lang w:val="lv-LV"/>
        </w:rPr>
      </w:pPr>
      <w:r w:rsidRPr="00517121">
        <w:rPr>
          <w:i/>
          <w:lang w:val="lv-LV"/>
        </w:rPr>
        <w:t xml:space="preserve">[Vadošais partneris tiek pilnvarots </w:t>
      </w:r>
      <w:r w:rsidRPr="00517121">
        <w:rPr>
          <w:b/>
          <w:i/>
          <w:u w:val="single"/>
          <w:lang w:val="lv-LV"/>
        </w:rPr>
        <w:t xml:space="preserve">ar pilnvaru </w:t>
      </w:r>
      <w:r w:rsidRPr="00517121">
        <w:rPr>
          <w:i/>
          <w:lang w:val="lv-LV"/>
        </w:rPr>
        <w:t>iesniegt un saņemt prasības visas personu apvienības vārdā]</w:t>
      </w:r>
    </w:p>
    <w:p w14:paraId="5D589AD6" w14:textId="77777777" w:rsidR="00622347" w:rsidRPr="00517121" w:rsidRDefault="00622347" w:rsidP="00622347">
      <w:pPr>
        <w:ind w:left="-709" w:right="-625"/>
        <w:jc w:val="both"/>
        <w:rPr>
          <w:i/>
          <w:lang w:val="lv-LV"/>
        </w:rPr>
      </w:pPr>
    </w:p>
    <w:p w14:paraId="2B38E0A8" w14:textId="77777777" w:rsidR="00622347" w:rsidRPr="00517121" w:rsidRDefault="00622347" w:rsidP="00622347">
      <w:pPr>
        <w:ind w:left="-709" w:right="-625"/>
        <w:contextualSpacing/>
        <w:rPr>
          <w:i/>
          <w:iCs/>
          <w:sz w:val="22"/>
          <w:lang w:val="lv-LV"/>
        </w:rPr>
      </w:pPr>
      <w:r w:rsidRPr="00517121">
        <w:rPr>
          <w:i/>
          <w:iCs/>
          <w:sz w:val="22"/>
          <w:lang w:val="lv-LV"/>
        </w:rPr>
        <w:t>[datums:]________________________________________________</w:t>
      </w:r>
    </w:p>
    <w:p w14:paraId="400F4980" w14:textId="77777777" w:rsidR="00622347" w:rsidRPr="00517121" w:rsidRDefault="00622347" w:rsidP="00622347">
      <w:pPr>
        <w:ind w:left="-709" w:right="-625"/>
        <w:contextualSpacing/>
        <w:rPr>
          <w:i/>
          <w:iCs/>
          <w:sz w:val="22"/>
          <w:lang w:val="lv-LV"/>
        </w:rPr>
      </w:pPr>
      <w:r w:rsidRPr="00517121">
        <w:rPr>
          <w:i/>
          <w:iCs/>
          <w:sz w:val="22"/>
          <w:lang w:val="lv-LV"/>
        </w:rPr>
        <w:t>[pilnvarotās personas paraksts:]________________________________________________</w:t>
      </w:r>
    </w:p>
    <w:p w14:paraId="25837D62" w14:textId="77777777" w:rsidR="00622347" w:rsidRPr="00517121" w:rsidRDefault="00622347" w:rsidP="00622347">
      <w:pPr>
        <w:ind w:left="-709" w:right="-625"/>
        <w:contextualSpacing/>
        <w:rPr>
          <w:rFonts w:ascii="Arial" w:hAnsi="Arial" w:cs="Arial"/>
          <w:lang w:val="lv-LV"/>
        </w:rPr>
      </w:pPr>
      <w:r w:rsidRPr="00517121">
        <w:rPr>
          <w:i/>
          <w:iCs/>
          <w:sz w:val="22"/>
          <w:lang w:val="lv-LV"/>
        </w:rPr>
        <w:t>[ pilnvarotās personas vārds, uz vārds un amats:] _____________________________________</w:t>
      </w:r>
    </w:p>
    <w:p w14:paraId="406DCFD3" w14:textId="77777777" w:rsidR="00622347" w:rsidRPr="00517121" w:rsidRDefault="00622347" w:rsidP="00622347">
      <w:pPr>
        <w:spacing w:line="0" w:lineRule="atLeast"/>
        <w:ind w:right="28"/>
        <w:jc w:val="right"/>
        <w:rPr>
          <w:b/>
          <w:lang w:val="lv-LV"/>
        </w:rPr>
      </w:pPr>
    </w:p>
    <w:p w14:paraId="4FCAA678" w14:textId="77777777" w:rsidR="00622347" w:rsidRPr="00517121" w:rsidRDefault="00622347" w:rsidP="00622347">
      <w:pPr>
        <w:spacing w:line="0" w:lineRule="atLeast"/>
        <w:ind w:right="28"/>
        <w:jc w:val="right"/>
        <w:rPr>
          <w:b/>
          <w:lang w:val="lv-LV"/>
        </w:rPr>
      </w:pPr>
    </w:p>
    <w:p w14:paraId="2C613B1D" w14:textId="77777777" w:rsidR="00622347" w:rsidRPr="00517121" w:rsidRDefault="00622347" w:rsidP="00622347">
      <w:pPr>
        <w:spacing w:line="0" w:lineRule="atLeast"/>
        <w:ind w:right="28"/>
        <w:jc w:val="right"/>
        <w:rPr>
          <w:b/>
          <w:highlight w:val="yellow"/>
          <w:lang w:val="lv-LV"/>
        </w:rPr>
      </w:pPr>
    </w:p>
    <w:p w14:paraId="29258221" w14:textId="77777777" w:rsidR="00622347" w:rsidRPr="00517121" w:rsidRDefault="00622347" w:rsidP="00622347">
      <w:pPr>
        <w:spacing w:line="0" w:lineRule="atLeast"/>
        <w:ind w:right="28"/>
        <w:rPr>
          <w:b/>
          <w:highlight w:val="yellow"/>
          <w:lang w:val="lv-LV"/>
        </w:rPr>
      </w:pPr>
    </w:p>
    <w:p w14:paraId="6B097E48" w14:textId="77777777" w:rsidR="002D57A0" w:rsidRPr="00517121" w:rsidRDefault="002D57A0" w:rsidP="00622347">
      <w:pPr>
        <w:spacing w:line="0" w:lineRule="atLeast"/>
        <w:ind w:right="28"/>
        <w:jc w:val="right"/>
        <w:rPr>
          <w:b/>
          <w:highlight w:val="yellow"/>
          <w:lang w:val="lv-LV"/>
        </w:rPr>
      </w:pPr>
    </w:p>
    <w:p w14:paraId="1EFE077A" w14:textId="6056550B" w:rsidR="00622347" w:rsidRPr="00517121" w:rsidRDefault="00905A04" w:rsidP="00622347">
      <w:pPr>
        <w:spacing w:line="0" w:lineRule="atLeast"/>
        <w:ind w:right="28"/>
        <w:jc w:val="right"/>
        <w:rPr>
          <w:b/>
          <w:lang w:val="lv-LV"/>
        </w:rPr>
      </w:pPr>
      <w:r w:rsidRPr="00517121">
        <w:rPr>
          <w:b/>
          <w:lang w:val="lv-LV"/>
        </w:rPr>
        <w:t>8</w:t>
      </w:r>
      <w:r w:rsidR="00622347" w:rsidRPr="00517121">
        <w:rPr>
          <w:b/>
          <w:lang w:val="lv-LV"/>
        </w:rPr>
        <w:t>.pielikums</w:t>
      </w:r>
    </w:p>
    <w:p w14:paraId="1271A4D8" w14:textId="77777777" w:rsidR="00622347" w:rsidRPr="00517121" w:rsidRDefault="00622347" w:rsidP="00622347">
      <w:pPr>
        <w:spacing w:line="0" w:lineRule="atLeast"/>
        <w:ind w:right="28" w:hanging="284"/>
        <w:jc w:val="right"/>
        <w:rPr>
          <w:lang w:val="lv-LV"/>
        </w:rPr>
      </w:pPr>
      <w:r w:rsidRPr="00517121">
        <w:rPr>
          <w:lang w:val="lv-LV"/>
        </w:rPr>
        <w:t xml:space="preserve"> </w:t>
      </w:r>
      <w:r w:rsidRPr="00517121">
        <w:rPr>
          <w:lang w:val="lv-LV"/>
        </w:rPr>
        <w:tab/>
      </w:r>
      <w:r w:rsidRPr="00517121">
        <w:rPr>
          <w:lang w:val="lv-LV"/>
        </w:rPr>
        <w:tab/>
      </w:r>
      <w:r w:rsidRPr="00517121">
        <w:rPr>
          <w:lang w:val="lv-LV"/>
        </w:rPr>
        <w:tab/>
      </w:r>
      <w:r w:rsidRPr="00517121">
        <w:rPr>
          <w:lang w:val="lv-LV"/>
        </w:rPr>
        <w:tab/>
        <w:t xml:space="preserve">VAS „Latvijas dzelzceļš” sarunu procedūras ar publikāciju </w:t>
      </w:r>
    </w:p>
    <w:p w14:paraId="41CA896B" w14:textId="64B3B224" w:rsidR="007C3F9D" w:rsidRPr="00517121" w:rsidRDefault="00313A14" w:rsidP="007C3F9D">
      <w:pPr>
        <w:overflowPunct w:val="0"/>
        <w:autoSpaceDE w:val="0"/>
        <w:autoSpaceDN w:val="0"/>
        <w:adjustRightInd w:val="0"/>
        <w:contextualSpacing/>
        <w:jc w:val="right"/>
        <w:textAlignment w:val="baseline"/>
        <w:rPr>
          <w:rFonts w:eastAsiaTheme="minorHAnsi"/>
          <w:color w:val="222222"/>
          <w:lang w:val="lv-LV"/>
        </w:rPr>
      </w:pPr>
      <w:r w:rsidRPr="00517121">
        <w:rPr>
          <w:lang w:val="lv-LV"/>
        </w:rPr>
        <w:t>„</w:t>
      </w:r>
      <w:r w:rsidRPr="00517121">
        <w:rPr>
          <w:color w:val="212529"/>
          <w:shd w:val="clear" w:color="auto" w:fill="FFFFFF"/>
          <w:lang w:val="lv-LV"/>
        </w:rPr>
        <w:t>Zāles pļaušana dzelzceļa zemes nodalījuma joslā</w:t>
      </w:r>
      <w:r w:rsidRPr="00517121">
        <w:rPr>
          <w:lang w:val="lv-LV"/>
        </w:rPr>
        <w:t>”</w:t>
      </w:r>
      <w:r w:rsidRPr="00517121">
        <w:rPr>
          <w:color w:val="222222"/>
          <w:lang w:val="lv-LV"/>
        </w:rPr>
        <w:t xml:space="preserve"> </w:t>
      </w:r>
      <w:r w:rsidR="007C3F9D" w:rsidRPr="00517121">
        <w:rPr>
          <w:lang w:val="lv-LV"/>
        </w:rPr>
        <w:t>nolikumam</w:t>
      </w:r>
    </w:p>
    <w:p w14:paraId="3861DEE5" w14:textId="77777777" w:rsidR="00622347" w:rsidRPr="00517121" w:rsidRDefault="00622347" w:rsidP="00622347">
      <w:pPr>
        <w:pStyle w:val="Nosaukums"/>
        <w:ind w:right="28"/>
        <w:jc w:val="left"/>
        <w:rPr>
          <w:b/>
          <w:i/>
          <w:lang w:val="lv-LV"/>
        </w:rPr>
      </w:pPr>
    </w:p>
    <w:p w14:paraId="1DB0CA4A" w14:textId="77777777" w:rsidR="00622347" w:rsidRPr="00517121" w:rsidRDefault="00622347" w:rsidP="00622347">
      <w:pPr>
        <w:pStyle w:val="Nosaukums"/>
        <w:ind w:right="28"/>
        <w:jc w:val="right"/>
        <w:rPr>
          <w:b/>
          <w:i/>
          <w:lang w:val="lv-LV"/>
        </w:rPr>
      </w:pPr>
      <w:r w:rsidRPr="00517121">
        <w:rPr>
          <w:i/>
          <w:lang w:val="lv-LV"/>
        </w:rPr>
        <w:t>PROJEKTS</w:t>
      </w:r>
    </w:p>
    <w:p w14:paraId="08325A00" w14:textId="77777777" w:rsidR="00622347" w:rsidRPr="00517121" w:rsidRDefault="00622347" w:rsidP="00622347">
      <w:pPr>
        <w:pStyle w:val="Nosaukums"/>
        <w:ind w:right="28"/>
        <w:jc w:val="both"/>
        <w:rPr>
          <w:i/>
          <w:highlight w:val="yellow"/>
          <w:lang w:val="lv-LV"/>
        </w:rPr>
      </w:pPr>
    </w:p>
    <w:p w14:paraId="0EB35E83" w14:textId="77777777" w:rsidR="00622347" w:rsidRPr="00517121" w:rsidRDefault="00622347" w:rsidP="00622347">
      <w:pPr>
        <w:jc w:val="both"/>
        <w:rPr>
          <w:bCs/>
          <w:i/>
          <w:iCs/>
          <w:sz w:val="20"/>
          <w:szCs w:val="20"/>
          <w:lang w:val="lv-LV"/>
        </w:rPr>
      </w:pPr>
      <w:bookmarkStart w:id="12" w:name="_Hlk119590597"/>
      <w:r w:rsidRPr="00517121">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517121">
        <w:rPr>
          <w:i/>
          <w:iCs/>
          <w:sz w:val="20"/>
          <w:szCs w:val="20"/>
          <w:lang w:val="lv-LV"/>
        </w:rPr>
        <w:t>atbilstoši piedāvājumam un ievērojot iepirkuma nolikumā noteiktās prasības.</w:t>
      </w:r>
    </w:p>
    <w:bookmarkEnd w:id="12"/>
    <w:p w14:paraId="123D7706" w14:textId="77777777" w:rsidR="00622347" w:rsidRPr="00517121" w:rsidRDefault="00622347" w:rsidP="00622347">
      <w:pPr>
        <w:pStyle w:val="Nosaukums"/>
        <w:ind w:right="28"/>
        <w:jc w:val="both"/>
        <w:rPr>
          <w:i/>
          <w:lang w:val="lv-LV"/>
        </w:rPr>
      </w:pPr>
    </w:p>
    <w:p w14:paraId="5B0BD3D4" w14:textId="77777777" w:rsidR="00622347" w:rsidRPr="00517121" w:rsidRDefault="00622347" w:rsidP="00622347">
      <w:pPr>
        <w:ind w:right="28"/>
        <w:jc w:val="center"/>
        <w:rPr>
          <w:b/>
          <w:lang w:val="lv-LV"/>
        </w:rPr>
      </w:pPr>
      <w:r w:rsidRPr="00517121">
        <w:rPr>
          <w:b/>
          <w:lang w:val="lv-LV"/>
        </w:rPr>
        <w:t>L Ī G U M S Nr.____________</w:t>
      </w:r>
    </w:p>
    <w:p w14:paraId="5DBC30CD" w14:textId="46C1BABB" w:rsidR="00622347" w:rsidRPr="00517121" w:rsidRDefault="00692639" w:rsidP="00622347">
      <w:pPr>
        <w:tabs>
          <w:tab w:val="left" w:pos="993"/>
        </w:tabs>
        <w:ind w:right="-1" w:firstLine="567"/>
        <w:jc w:val="center"/>
        <w:outlineLvl w:val="0"/>
        <w:rPr>
          <w:b/>
          <w:lang w:val="lv-LV"/>
        </w:rPr>
      </w:pPr>
      <w:r w:rsidRPr="00517121">
        <w:rPr>
          <w:b/>
          <w:lang w:val="lv-LV"/>
        </w:rPr>
        <w:t>par zāles pļaušana dzelzceļa zemes nodalījuma joslā</w:t>
      </w:r>
    </w:p>
    <w:p w14:paraId="5E39278D" w14:textId="77777777" w:rsidR="00692639" w:rsidRPr="00517121" w:rsidRDefault="00692639" w:rsidP="00622347">
      <w:pPr>
        <w:tabs>
          <w:tab w:val="left" w:pos="993"/>
        </w:tabs>
        <w:ind w:right="-1" w:firstLine="567"/>
        <w:jc w:val="center"/>
        <w:outlineLvl w:val="0"/>
        <w:rPr>
          <w:b/>
          <w:lang w:val="lv-LV"/>
        </w:rPr>
      </w:pPr>
    </w:p>
    <w:p w14:paraId="17A9028A" w14:textId="77777777" w:rsidR="00622347" w:rsidRPr="00517121" w:rsidRDefault="00622347" w:rsidP="00622347">
      <w:pPr>
        <w:pStyle w:val="BodyText21"/>
        <w:ind w:right="-1"/>
        <w:rPr>
          <w:i/>
          <w:iCs/>
          <w:szCs w:val="24"/>
        </w:rPr>
      </w:pPr>
      <w:r w:rsidRPr="00517121">
        <w:rPr>
          <w:i/>
          <w:iCs/>
          <w:szCs w:val="24"/>
        </w:rPr>
        <w:t>[ja līgums noslēgts rakstveidā, tiek norādīts datums]</w:t>
      </w:r>
    </w:p>
    <w:p w14:paraId="49D32859" w14:textId="77777777" w:rsidR="00622347" w:rsidRPr="00517121" w:rsidRDefault="00622347" w:rsidP="00622347">
      <w:pPr>
        <w:pStyle w:val="BodyText21"/>
        <w:ind w:right="-1"/>
        <w:rPr>
          <w:i/>
          <w:iCs/>
          <w:szCs w:val="24"/>
        </w:rPr>
      </w:pPr>
      <w:r w:rsidRPr="00517121">
        <w:rPr>
          <w:szCs w:val="24"/>
        </w:rPr>
        <w:t xml:space="preserve">Rīgā, </w:t>
      </w:r>
      <w:r w:rsidRPr="00517121">
        <w:rPr>
          <w:szCs w:val="24"/>
        </w:rPr>
        <w:tab/>
        <w:t xml:space="preserve">                                                                                                                      _________________ </w:t>
      </w:r>
    </w:p>
    <w:p w14:paraId="44BFAB5C" w14:textId="77777777" w:rsidR="00622347" w:rsidRPr="00517121" w:rsidRDefault="00622347" w:rsidP="00622347">
      <w:pPr>
        <w:pStyle w:val="BodyText21"/>
        <w:ind w:right="-1"/>
        <w:rPr>
          <w:i/>
          <w:iCs/>
          <w:szCs w:val="24"/>
        </w:rPr>
      </w:pPr>
    </w:p>
    <w:p w14:paraId="081DB7C6" w14:textId="77777777" w:rsidR="00622347" w:rsidRPr="00517121" w:rsidRDefault="00622347" w:rsidP="00622347">
      <w:pPr>
        <w:ind w:right="-1"/>
        <w:rPr>
          <w:i/>
          <w:iCs/>
          <w:lang w:val="lv-LV"/>
        </w:rPr>
      </w:pPr>
      <w:r w:rsidRPr="00517121">
        <w:rPr>
          <w:i/>
          <w:iCs/>
          <w:lang w:val="lv-LV"/>
        </w:rPr>
        <w:t>[Ja līgums noslēgts e-</w:t>
      </w:r>
      <w:proofErr w:type="spellStart"/>
      <w:r w:rsidRPr="00517121">
        <w:rPr>
          <w:i/>
          <w:iCs/>
          <w:lang w:val="lv-LV"/>
        </w:rPr>
        <w:t>doc</w:t>
      </w:r>
      <w:proofErr w:type="spellEnd"/>
      <w:r w:rsidRPr="00517121">
        <w:rPr>
          <w:i/>
          <w:iCs/>
          <w:lang w:val="lv-LV"/>
        </w:rPr>
        <w:t xml:space="preserve"> formātā]</w:t>
      </w:r>
    </w:p>
    <w:tbl>
      <w:tblPr>
        <w:tblStyle w:val="Reatabula"/>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5007"/>
      </w:tblGrid>
      <w:tr w:rsidR="00622347" w:rsidRPr="00517121" w14:paraId="4BB5F49C" w14:textId="77777777" w:rsidTr="00C02187">
        <w:trPr>
          <w:trHeight w:val="293"/>
        </w:trPr>
        <w:tc>
          <w:tcPr>
            <w:tcW w:w="4440" w:type="dxa"/>
            <w:hideMark/>
          </w:tcPr>
          <w:p w14:paraId="771FE81D" w14:textId="77777777" w:rsidR="00622347" w:rsidRPr="00517121" w:rsidRDefault="00622347" w:rsidP="00C02187">
            <w:pPr>
              <w:pStyle w:val="BodyText21"/>
              <w:ind w:right="427" w:hanging="110"/>
              <w:rPr>
                <w:szCs w:val="24"/>
              </w:rPr>
            </w:pPr>
            <w:r w:rsidRPr="00517121">
              <w:rPr>
                <w:szCs w:val="24"/>
              </w:rPr>
              <w:t>Rīgā,</w:t>
            </w:r>
          </w:p>
        </w:tc>
        <w:tc>
          <w:tcPr>
            <w:tcW w:w="5007" w:type="dxa"/>
            <w:hideMark/>
          </w:tcPr>
          <w:p w14:paraId="1E18A1CA" w14:textId="77777777" w:rsidR="00622347" w:rsidRPr="00517121" w:rsidRDefault="00622347" w:rsidP="00993FE3">
            <w:pPr>
              <w:pStyle w:val="BodyText21"/>
              <w:ind w:right="-1"/>
              <w:rPr>
                <w:szCs w:val="24"/>
              </w:rPr>
            </w:pPr>
            <w:r w:rsidRPr="00517121">
              <w:rPr>
                <w:szCs w:val="24"/>
              </w:rPr>
              <w:t xml:space="preserve">          Līguma datums ir pēdējā pievienotā drošā</w:t>
            </w:r>
          </w:p>
          <w:p w14:paraId="32038299" w14:textId="77777777" w:rsidR="00622347" w:rsidRPr="00517121" w:rsidRDefault="00622347" w:rsidP="00993FE3">
            <w:pPr>
              <w:pStyle w:val="BodyText21"/>
              <w:ind w:right="-1"/>
              <w:rPr>
                <w:szCs w:val="24"/>
              </w:rPr>
            </w:pPr>
            <w:r w:rsidRPr="00517121">
              <w:rPr>
                <w:szCs w:val="24"/>
              </w:rPr>
              <w:t xml:space="preserve">    elektroniskā paraksta un laika zīmoga datums</w:t>
            </w:r>
          </w:p>
        </w:tc>
      </w:tr>
    </w:tbl>
    <w:p w14:paraId="147BC77D" w14:textId="39EDCB65" w:rsidR="0076638E" w:rsidRPr="00517121" w:rsidRDefault="0076638E" w:rsidP="0076638E">
      <w:pPr>
        <w:tabs>
          <w:tab w:val="left" w:pos="993"/>
        </w:tabs>
        <w:ind w:right="-1"/>
        <w:jc w:val="both"/>
        <w:rPr>
          <w:lang w:val="lv-LV"/>
        </w:rPr>
      </w:pPr>
    </w:p>
    <w:p w14:paraId="6BA0C952" w14:textId="11926C14" w:rsidR="0076638E" w:rsidRPr="00517121" w:rsidRDefault="0076638E" w:rsidP="0076638E">
      <w:pPr>
        <w:ind w:right="-1" w:firstLine="720"/>
        <w:contextualSpacing/>
        <w:jc w:val="both"/>
        <w:rPr>
          <w:bCs/>
          <w:lang w:val="lv-LV"/>
        </w:rPr>
      </w:pPr>
      <w:r w:rsidRPr="00517121">
        <w:rPr>
          <w:b/>
          <w:bCs/>
          <w:lang w:val="lv-LV"/>
        </w:rPr>
        <w:t xml:space="preserve">Valsts akciju sabiedrība </w:t>
      </w:r>
      <w:r w:rsidRPr="00517121">
        <w:rPr>
          <w:b/>
          <w:lang w:val="lv-LV"/>
        </w:rPr>
        <w:t>„</w:t>
      </w:r>
      <w:r w:rsidRPr="00517121">
        <w:rPr>
          <w:b/>
          <w:bCs/>
          <w:lang w:val="lv-LV"/>
        </w:rPr>
        <w:t>Latvijas dzelzceļš”</w:t>
      </w:r>
      <w:r w:rsidRPr="00517121">
        <w:rPr>
          <w:bCs/>
          <w:lang w:val="lv-LV"/>
        </w:rPr>
        <w:t xml:space="preserve">, vienotais reģ.Nr.40003032065, turpmāk - </w:t>
      </w:r>
      <w:r w:rsidRPr="00517121">
        <w:rPr>
          <w:bCs/>
          <w:i/>
          <w:iCs/>
          <w:lang w:val="lv-LV"/>
        </w:rPr>
        <w:t>P</w:t>
      </w:r>
      <w:r w:rsidR="00EC0955" w:rsidRPr="00517121">
        <w:rPr>
          <w:bCs/>
          <w:i/>
          <w:iCs/>
          <w:lang w:val="lv-LV"/>
        </w:rPr>
        <w:t>asūtītājs</w:t>
      </w:r>
      <w:r w:rsidRPr="00517121">
        <w:rPr>
          <w:bCs/>
          <w:lang w:val="lv-LV"/>
        </w:rPr>
        <w:t xml:space="preserve">, tās </w:t>
      </w:r>
      <w:r w:rsidRPr="00517121">
        <w:rPr>
          <w:lang w:val="lv-LV"/>
        </w:rPr>
        <w:t>_____________________________ personā, kurš rīkojas uz ___________________ pamata</w:t>
      </w:r>
      <w:r w:rsidRPr="00517121">
        <w:rPr>
          <w:bCs/>
          <w:iCs/>
          <w:lang w:val="lv-LV"/>
        </w:rPr>
        <w:t>,</w:t>
      </w:r>
      <w:r w:rsidRPr="00517121">
        <w:rPr>
          <w:bCs/>
          <w:lang w:val="lv-LV"/>
        </w:rPr>
        <w:t xml:space="preserve"> no vienas puses, un</w:t>
      </w:r>
    </w:p>
    <w:p w14:paraId="12583080" w14:textId="23AD437F" w:rsidR="0076638E" w:rsidRPr="00517121" w:rsidRDefault="0076638E" w:rsidP="0076638E">
      <w:pPr>
        <w:ind w:right="-1" w:firstLine="709"/>
        <w:contextualSpacing/>
        <w:jc w:val="both"/>
        <w:rPr>
          <w:bCs/>
          <w:lang w:val="lv-LV"/>
        </w:rPr>
      </w:pPr>
      <w:r w:rsidRPr="00517121">
        <w:rPr>
          <w:b/>
          <w:bCs/>
          <w:lang w:val="lv-LV"/>
        </w:rPr>
        <w:t xml:space="preserve">___ </w:t>
      </w:r>
      <w:r w:rsidRPr="00517121">
        <w:rPr>
          <w:b/>
          <w:lang w:val="lv-LV"/>
        </w:rPr>
        <w:t>„</w:t>
      </w:r>
      <w:r w:rsidRPr="00517121">
        <w:rPr>
          <w:b/>
          <w:bCs/>
          <w:lang w:val="lv-LV"/>
        </w:rPr>
        <w:t>_________________”</w:t>
      </w:r>
      <w:r w:rsidRPr="00517121">
        <w:rPr>
          <w:bCs/>
          <w:lang w:val="lv-LV"/>
        </w:rPr>
        <w:t xml:space="preserve">, vienotais </w:t>
      </w:r>
      <w:proofErr w:type="spellStart"/>
      <w:r w:rsidRPr="00517121">
        <w:rPr>
          <w:bCs/>
          <w:lang w:val="lv-LV"/>
        </w:rPr>
        <w:t>reģ.Nr</w:t>
      </w:r>
      <w:proofErr w:type="spellEnd"/>
      <w:r w:rsidRPr="00517121">
        <w:rPr>
          <w:bCs/>
          <w:lang w:val="lv-LV"/>
        </w:rPr>
        <w:t xml:space="preserve">.__________________, turpmāk - </w:t>
      </w:r>
      <w:r w:rsidR="00EC0955" w:rsidRPr="00517121">
        <w:rPr>
          <w:bCs/>
          <w:i/>
          <w:iCs/>
          <w:lang w:val="lv-LV"/>
        </w:rPr>
        <w:t>Izpildītājs</w:t>
      </w:r>
      <w:r w:rsidRPr="00517121">
        <w:rPr>
          <w:bCs/>
          <w:lang w:val="lv-LV"/>
        </w:rPr>
        <w:t>, tās ____________________________ personā,</w:t>
      </w:r>
      <w:r w:rsidRPr="00517121">
        <w:rPr>
          <w:b/>
          <w:bCs/>
          <w:lang w:val="lv-LV"/>
        </w:rPr>
        <w:t xml:space="preserve"> </w:t>
      </w:r>
      <w:r w:rsidRPr="00517121">
        <w:rPr>
          <w:bCs/>
          <w:lang w:val="lv-LV"/>
        </w:rPr>
        <w:t xml:space="preserve">kurš </w:t>
      </w:r>
      <w:r w:rsidRPr="00517121">
        <w:rPr>
          <w:lang w:val="lv-LV"/>
        </w:rPr>
        <w:t>(-a; -i; -</w:t>
      </w:r>
      <w:proofErr w:type="spellStart"/>
      <w:r w:rsidRPr="00517121">
        <w:rPr>
          <w:lang w:val="lv-LV"/>
        </w:rPr>
        <w:t>as</w:t>
      </w:r>
      <w:proofErr w:type="spellEnd"/>
      <w:r w:rsidRPr="00517121">
        <w:rPr>
          <w:lang w:val="lv-LV"/>
        </w:rPr>
        <w:t xml:space="preserve">) </w:t>
      </w:r>
      <w:r w:rsidRPr="00517121">
        <w:rPr>
          <w:bCs/>
          <w:lang w:val="lv-LV"/>
        </w:rPr>
        <w:t xml:space="preserve">rīkojas uz ______ pamata, no otras puses, </w:t>
      </w:r>
      <w:r w:rsidRPr="00517121">
        <w:rPr>
          <w:lang w:val="lv-LV"/>
        </w:rPr>
        <w:t>abi kopā un katrs atsevišķi turpmāk – Puse/Puses</w:t>
      </w:r>
      <w:r w:rsidRPr="00517121">
        <w:rPr>
          <w:bCs/>
          <w:lang w:val="lv-LV"/>
        </w:rPr>
        <w:t>, noslēdz šo līgumu, turpmāk – Līgums, par sekojošo:</w:t>
      </w:r>
    </w:p>
    <w:p w14:paraId="6CDB64BD" w14:textId="77777777" w:rsidR="00CF2032" w:rsidRPr="00517121" w:rsidRDefault="00CF2032" w:rsidP="00CF2032">
      <w:pPr>
        <w:jc w:val="both"/>
        <w:rPr>
          <w:iCs/>
          <w:highlight w:val="yellow"/>
          <w:lang w:val="lv-LV"/>
        </w:rPr>
      </w:pPr>
    </w:p>
    <w:p w14:paraId="59FBDA23" w14:textId="77777777" w:rsidR="00F10E2E" w:rsidRPr="00517121" w:rsidRDefault="00F10E2E" w:rsidP="00F10E2E">
      <w:pPr>
        <w:numPr>
          <w:ilvl w:val="0"/>
          <w:numId w:val="28"/>
        </w:numPr>
        <w:ind w:left="426" w:right="55" w:hanging="426"/>
        <w:jc w:val="center"/>
        <w:rPr>
          <w:lang w:val="lv-LV"/>
        </w:rPr>
      </w:pPr>
      <w:r w:rsidRPr="00517121">
        <w:rPr>
          <w:b/>
          <w:lang w:val="lv-LV"/>
        </w:rPr>
        <w:t>Līguma priekšmets</w:t>
      </w:r>
    </w:p>
    <w:p w14:paraId="32CDF46E" w14:textId="15E07644" w:rsidR="007F2831" w:rsidRPr="00517121" w:rsidRDefault="00F10E2E" w:rsidP="007F2831">
      <w:pPr>
        <w:numPr>
          <w:ilvl w:val="1"/>
          <w:numId w:val="28"/>
        </w:numPr>
        <w:ind w:left="426"/>
        <w:contextualSpacing/>
        <w:jc w:val="both"/>
        <w:rPr>
          <w:lang w:val="lv-LV"/>
        </w:rPr>
      </w:pPr>
      <w:r w:rsidRPr="00517121">
        <w:rPr>
          <w:i/>
          <w:iCs/>
          <w:lang w:val="lv-LV"/>
        </w:rPr>
        <w:t>Pasūtītājs</w:t>
      </w:r>
      <w:r w:rsidRPr="00517121">
        <w:rPr>
          <w:lang w:val="lv-LV"/>
        </w:rPr>
        <w:t xml:space="preserve"> uzdod un </w:t>
      </w:r>
      <w:r w:rsidRPr="00517121">
        <w:rPr>
          <w:i/>
          <w:iCs/>
          <w:lang w:val="lv-LV"/>
        </w:rPr>
        <w:t>Izpildītājs</w:t>
      </w:r>
      <w:r w:rsidRPr="00517121">
        <w:rPr>
          <w:lang w:val="lv-LV"/>
        </w:rPr>
        <w:t xml:space="preserve"> par samaksu ar saviem materiāliem, iekārtām, darba rīkiem, ierīcēm un darbaspēku pēc </w:t>
      </w:r>
      <w:r w:rsidRPr="00517121">
        <w:rPr>
          <w:i/>
          <w:iCs/>
          <w:lang w:val="lv-LV"/>
        </w:rPr>
        <w:t>Pasūtītāja</w:t>
      </w:r>
      <w:r w:rsidRPr="00517121">
        <w:rPr>
          <w:lang w:val="lv-LV"/>
        </w:rPr>
        <w:t xml:space="preserve"> pieprasījumiem veic </w:t>
      </w:r>
      <w:r w:rsidRPr="00517121">
        <w:rPr>
          <w:b/>
          <w:bCs/>
          <w:lang w:val="lv-LV"/>
        </w:rPr>
        <w:t>zāles pļaušanu dzelzceļa zemes nodalījuma joslā</w:t>
      </w:r>
      <w:r w:rsidRPr="00517121">
        <w:rPr>
          <w:lang w:val="lv-LV"/>
        </w:rPr>
        <w:t xml:space="preserve"> (turpmāk – Darbs) Darba uzdevumā (Līguma 1. pielikums) norādītajās Darbu veikšanas vietās (teritorijās) atbilstoši </w:t>
      </w:r>
      <w:r w:rsidRPr="00517121">
        <w:rPr>
          <w:i/>
          <w:iCs/>
          <w:lang w:val="lv-LV"/>
        </w:rPr>
        <w:t>Pasūtītāja</w:t>
      </w:r>
      <w:r w:rsidRPr="00517121">
        <w:rPr>
          <w:lang w:val="lv-LV"/>
        </w:rPr>
        <w:t xml:space="preserve"> organizētās sarunu procedūras ar publikāciju </w:t>
      </w:r>
      <w:r w:rsidR="007F2831" w:rsidRPr="00517121">
        <w:rPr>
          <w:lang w:val="lv-LV"/>
        </w:rPr>
        <w:t>„</w:t>
      </w:r>
      <w:r w:rsidR="007F2831" w:rsidRPr="00517121">
        <w:rPr>
          <w:color w:val="212529"/>
          <w:shd w:val="clear" w:color="auto" w:fill="FFFFFF"/>
          <w:lang w:val="lv-LV"/>
        </w:rPr>
        <w:t>Zāles pļaušana dzelzceļa zemes nodalījuma joslā</w:t>
      </w:r>
      <w:r w:rsidR="007F2831" w:rsidRPr="00517121">
        <w:rPr>
          <w:lang w:val="lv-LV"/>
        </w:rPr>
        <w:t>”</w:t>
      </w:r>
      <w:r w:rsidRPr="00517121">
        <w:rPr>
          <w:lang w:val="lv-LV"/>
        </w:rPr>
        <w:t xml:space="preserve"> (iepirkuma ID Nr. </w:t>
      </w:r>
      <w:r w:rsidR="007F2831" w:rsidRPr="00517121">
        <w:rPr>
          <w:lang w:val="lv-LV"/>
        </w:rPr>
        <w:t xml:space="preserve">LDZ 2024/45-SPAV) </w:t>
      </w:r>
      <w:r w:rsidRPr="00517121">
        <w:rPr>
          <w:lang w:val="lv-LV"/>
        </w:rPr>
        <w:t xml:space="preserve">(turpmāk – iepirkums) nolikumam </w:t>
      </w:r>
      <w:r w:rsidR="007F2831" w:rsidRPr="00517121">
        <w:rPr>
          <w:lang w:val="lv-LV"/>
        </w:rPr>
        <w:t xml:space="preserve">(apstiprināts ar VAS „Latvijas dzelzceļš” iepirkuma komisijas 2024.gada __.____ 1.sēdes protokolu), </w:t>
      </w:r>
      <w:r w:rsidR="007F2831" w:rsidRPr="00517121">
        <w:rPr>
          <w:i/>
          <w:lang w:val="lv-LV"/>
        </w:rPr>
        <w:t>Izpildītāja</w:t>
      </w:r>
      <w:r w:rsidR="007F2831" w:rsidRPr="00517121">
        <w:rPr>
          <w:lang w:val="lv-LV"/>
        </w:rPr>
        <w:t xml:space="preserve"> piedāvājumam (2024.gada ________ pieteikums Nr._______) un rezultātam (2024.gada ___.___ rīkojums Nr._____), Līgumam un tā pielikumiem. </w:t>
      </w:r>
    </w:p>
    <w:p w14:paraId="5C682198" w14:textId="2C36333D" w:rsidR="00F10E2E" w:rsidRPr="00517121" w:rsidRDefault="00F10E2E" w:rsidP="00F10E2E">
      <w:pPr>
        <w:numPr>
          <w:ilvl w:val="1"/>
          <w:numId w:val="28"/>
        </w:numPr>
        <w:ind w:left="426"/>
        <w:contextualSpacing/>
        <w:jc w:val="both"/>
        <w:rPr>
          <w:lang w:val="lv-LV"/>
        </w:rPr>
      </w:pPr>
      <w:r w:rsidRPr="00517121">
        <w:rPr>
          <w:lang w:val="lv-LV"/>
        </w:rPr>
        <w:t xml:space="preserve">Darba uzdevumā (Līguma 1.pielikums) noteikti kopējie plānotie veicamie </w:t>
      </w:r>
      <w:r w:rsidR="007F2831" w:rsidRPr="00517121">
        <w:rPr>
          <w:lang w:val="lv-LV"/>
        </w:rPr>
        <w:t>D</w:t>
      </w:r>
      <w:r w:rsidRPr="00517121">
        <w:rPr>
          <w:lang w:val="lv-LV"/>
        </w:rPr>
        <w:t xml:space="preserve">arbu apjomi (platības) vienai pļaušanas reizei. Līguma darbības laikā norādītie platību apjomi vienai pļaušanas reizei, kas norādīti Darba uzdevumā (Līguma 1.pielikums) un pļaušanas reižu skaits var mainīties (palielināts vai samazināts) atbilstoši faktiskajai Pasūtītāja nepieciešamībai un pēc </w:t>
      </w:r>
      <w:r w:rsidRPr="00517121">
        <w:rPr>
          <w:i/>
          <w:iCs/>
          <w:lang w:val="lv-LV"/>
        </w:rPr>
        <w:t>Pasūtītājam</w:t>
      </w:r>
      <w:r w:rsidRPr="00517121">
        <w:rPr>
          <w:lang w:val="lv-LV"/>
        </w:rPr>
        <w:t xml:space="preserve"> pieejamo resursu apjoma.</w:t>
      </w:r>
    </w:p>
    <w:p w14:paraId="21DDA7BA" w14:textId="77777777" w:rsidR="00F10E2E" w:rsidRPr="00517121" w:rsidRDefault="00F10E2E" w:rsidP="00F10E2E">
      <w:pPr>
        <w:tabs>
          <w:tab w:val="num" w:pos="1080"/>
        </w:tabs>
        <w:ind w:left="426" w:hanging="426"/>
        <w:rPr>
          <w:rFonts w:ascii="Arial" w:hAnsi="Arial" w:cs="Arial"/>
          <w:sz w:val="20"/>
          <w:szCs w:val="20"/>
          <w:lang w:val="lv-LV"/>
        </w:rPr>
      </w:pPr>
    </w:p>
    <w:p w14:paraId="4F784670" w14:textId="77777777" w:rsidR="00F10E2E" w:rsidRPr="00517121" w:rsidRDefault="00F10E2E" w:rsidP="00F10E2E">
      <w:pPr>
        <w:numPr>
          <w:ilvl w:val="0"/>
          <w:numId w:val="28"/>
        </w:numPr>
        <w:tabs>
          <w:tab w:val="left" w:pos="284"/>
        </w:tabs>
        <w:contextualSpacing/>
        <w:jc w:val="center"/>
        <w:rPr>
          <w:b/>
          <w:bCs/>
          <w:lang w:val="lv-LV"/>
        </w:rPr>
      </w:pPr>
      <w:r w:rsidRPr="00517121">
        <w:rPr>
          <w:b/>
          <w:bCs/>
          <w:lang w:val="lv-LV"/>
        </w:rPr>
        <w:t>Darbu izmaksas un norēķinu kārtība</w:t>
      </w:r>
    </w:p>
    <w:p w14:paraId="5433158C" w14:textId="68F7DD35" w:rsidR="00F10E2E" w:rsidRPr="00517121" w:rsidRDefault="00F10E2E" w:rsidP="00F10E2E">
      <w:pPr>
        <w:numPr>
          <w:ilvl w:val="1"/>
          <w:numId w:val="28"/>
        </w:numPr>
        <w:ind w:left="426"/>
        <w:contextualSpacing/>
        <w:jc w:val="both"/>
        <w:rPr>
          <w:bCs/>
          <w:strike/>
          <w:lang w:val="lv-LV"/>
        </w:rPr>
      </w:pPr>
      <w:r w:rsidRPr="00517121">
        <w:rPr>
          <w:bCs/>
          <w:lang w:val="lv-LV"/>
        </w:rPr>
        <w:t xml:space="preserve">Saskaņā ar </w:t>
      </w:r>
      <w:r w:rsidRPr="00517121">
        <w:rPr>
          <w:bCs/>
          <w:i/>
          <w:iCs/>
          <w:lang w:val="lv-LV"/>
        </w:rPr>
        <w:t>Izpildītāja</w:t>
      </w:r>
      <w:r w:rsidRPr="00517121">
        <w:rPr>
          <w:bCs/>
          <w:lang w:val="lv-LV"/>
        </w:rPr>
        <w:t xml:space="preserve"> iesniegto piedāvājumu par Līgumā paredzētā Darba izpildi tiek noteikta </w:t>
      </w:r>
      <w:r w:rsidRPr="00517121">
        <w:rPr>
          <w:b/>
          <w:lang w:val="lv-LV"/>
        </w:rPr>
        <w:t>līgumcena</w:t>
      </w:r>
      <w:r w:rsidRPr="00517121">
        <w:rPr>
          <w:bCs/>
          <w:lang w:val="lv-LV"/>
        </w:rPr>
        <w:t xml:space="preserve"> bez pievienotās vērtības nodokļa (turpmāk – PVN) </w:t>
      </w:r>
      <w:r w:rsidRPr="00517121">
        <w:rPr>
          <w:b/>
          <w:lang w:val="lv-LV"/>
        </w:rPr>
        <w:t>par 1 (vienu) kv</w:t>
      </w:r>
      <w:r w:rsidR="007F2831" w:rsidRPr="00517121">
        <w:rPr>
          <w:b/>
          <w:lang w:val="lv-LV"/>
        </w:rPr>
        <w:t>adrātmetru</w:t>
      </w:r>
      <w:r w:rsidRPr="00517121">
        <w:rPr>
          <w:bCs/>
          <w:lang w:val="lv-LV"/>
        </w:rPr>
        <w:t xml:space="preserve"> 1 (vienas) pļaušanas reizi katrā no dzelzceļa iecirkņiem (t.sk.</w:t>
      </w:r>
      <w:r w:rsidR="007F2831" w:rsidRPr="00517121">
        <w:rPr>
          <w:bCs/>
          <w:lang w:val="lv-LV"/>
        </w:rPr>
        <w:t>,</w:t>
      </w:r>
      <w:r w:rsidRPr="00517121">
        <w:rPr>
          <w:bCs/>
          <w:lang w:val="lv-LV"/>
        </w:rPr>
        <w:t xml:space="preserve"> dzelzceļa stacija, pieturas punkts, ceļa postenis, posms), kas norādīts Darba uzdevumā Līguma 1.pielikumā.</w:t>
      </w:r>
      <w:r w:rsidRPr="00517121">
        <w:rPr>
          <w:bCs/>
          <w:i/>
          <w:iCs/>
          <w:color w:val="7F7F7F" w:themeColor="text1" w:themeTint="80"/>
          <w:lang w:val="lv-LV"/>
        </w:rPr>
        <w:t xml:space="preserve"> </w:t>
      </w:r>
    </w:p>
    <w:p w14:paraId="46CE740D" w14:textId="77777777" w:rsidR="00F10E2E" w:rsidRPr="00517121" w:rsidRDefault="00F10E2E" w:rsidP="00F10E2E">
      <w:pPr>
        <w:numPr>
          <w:ilvl w:val="2"/>
          <w:numId w:val="28"/>
        </w:numPr>
        <w:ind w:left="993" w:hanging="567"/>
        <w:contextualSpacing/>
        <w:jc w:val="both"/>
        <w:rPr>
          <w:bCs/>
          <w:strike/>
          <w:lang w:val="lv-LV"/>
        </w:rPr>
      </w:pPr>
      <w:r w:rsidRPr="00517121">
        <w:rPr>
          <w:lang w:val="lv-LV"/>
        </w:rPr>
        <w:t xml:space="preserve">dzelzceļa iecirknī ______________ </w:t>
      </w:r>
      <w:r w:rsidRPr="00517121">
        <w:rPr>
          <w:b/>
          <w:bCs/>
          <w:lang w:val="lv-LV"/>
        </w:rPr>
        <w:t>___ EUR</w:t>
      </w:r>
      <w:r w:rsidRPr="00517121">
        <w:rPr>
          <w:lang w:val="lv-LV"/>
        </w:rPr>
        <w:t xml:space="preserve"> par 1 (vienu) m</w:t>
      </w:r>
      <w:r w:rsidRPr="00517121">
        <w:rPr>
          <w:vertAlign w:val="superscript"/>
          <w:lang w:val="lv-LV"/>
        </w:rPr>
        <w:t>2</w:t>
      </w:r>
      <w:r w:rsidRPr="00517121">
        <w:rPr>
          <w:lang w:val="lv-LV"/>
        </w:rPr>
        <w:t>;</w:t>
      </w:r>
    </w:p>
    <w:p w14:paraId="7946E88B" w14:textId="77777777" w:rsidR="00F10E2E" w:rsidRPr="00517121" w:rsidRDefault="00F10E2E" w:rsidP="00F10E2E">
      <w:pPr>
        <w:numPr>
          <w:ilvl w:val="2"/>
          <w:numId w:val="28"/>
        </w:numPr>
        <w:ind w:left="993" w:hanging="567"/>
        <w:contextualSpacing/>
        <w:jc w:val="both"/>
        <w:rPr>
          <w:bCs/>
          <w:strike/>
          <w:lang w:val="lv-LV"/>
        </w:rPr>
      </w:pPr>
      <w:r w:rsidRPr="00517121">
        <w:rPr>
          <w:lang w:val="lv-LV"/>
        </w:rPr>
        <w:t xml:space="preserve">dzelzceļa iecirknī ______________ </w:t>
      </w:r>
      <w:r w:rsidRPr="00517121">
        <w:rPr>
          <w:b/>
          <w:bCs/>
          <w:lang w:val="lv-LV"/>
        </w:rPr>
        <w:t>___ EUR</w:t>
      </w:r>
      <w:r w:rsidRPr="00517121">
        <w:rPr>
          <w:lang w:val="lv-LV"/>
        </w:rPr>
        <w:t xml:space="preserve"> par 1 (vienu) m</w:t>
      </w:r>
      <w:r w:rsidRPr="00517121">
        <w:rPr>
          <w:vertAlign w:val="superscript"/>
          <w:lang w:val="lv-LV"/>
        </w:rPr>
        <w:t>2</w:t>
      </w:r>
      <w:r w:rsidRPr="00517121">
        <w:rPr>
          <w:lang w:val="lv-LV"/>
        </w:rPr>
        <w:t>;</w:t>
      </w:r>
    </w:p>
    <w:p w14:paraId="305403D3" w14:textId="77777777" w:rsidR="00F10E2E" w:rsidRPr="00517121" w:rsidRDefault="00F10E2E" w:rsidP="00F10E2E">
      <w:pPr>
        <w:numPr>
          <w:ilvl w:val="2"/>
          <w:numId w:val="28"/>
        </w:numPr>
        <w:ind w:left="993" w:hanging="567"/>
        <w:contextualSpacing/>
        <w:jc w:val="both"/>
        <w:rPr>
          <w:bCs/>
          <w:strike/>
          <w:lang w:val="lv-LV"/>
        </w:rPr>
      </w:pPr>
      <w:bookmarkStart w:id="13" w:name="_Hlk132199147"/>
      <w:r w:rsidRPr="00517121">
        <w:rPr>
          <w:lang w:val="lv-LV"/>
        </w:rPr>
        <w:t xml:space="preserve">dzelzceļa iecirknī </w:t>
      </w:r>
      <w:bookmarkEnd w:id="13"/>
      <w:r w:rsidRPr="00517121">
        <w:rPr>
          <w:lang w:val="lv-LV"/>
        </w:rPr>
        <w:t xml:space="preserve">______________ </w:t>
      </w:r>
      <w:r w:rsidRPr="00517121">
        <w:rPr>
          <w:b/>
          <w:bCs/>
          <w:lang w:val="lv-LV"/>
        </w:rPr>
        <w:t>___ EUR</w:t>
      </w:r>
      <w:r w:rsidRPr="00517121">
        <w:rPr>
          <w:lang w:val="lv-LV"/>
        </w:rPr>
        <w:t xml:space="preserve"> par 1 (vienu) m</w:t>
      </w:r>
      <w:r w:rsidRPr="00517121">
        <w:rPr>
          <w:vertAlign w:val="superscript"/>
          <w:lang w:val="lv-LV"/>
        </w:rPr>
        <w:t>2</w:t>
      </w:r>
      <w:r w:rsidRPr="00517121">
        <w:rPr>
          <w:bCs/>
          <w:lang w:val="lv-LV"/>
        </w:rPr>
        <w:t>;</w:t>
      </w:r>
    </w:p>
    <w:p w14:paraId="22237BB6" w14:textId="77777777" w:rsidR="00F10E2E" w:rsidRPr="00517121" w:rsidRDefault="00F10E2E" w:rsidP="00F10E2E">
      <w:pPr>
        <w:numPr>
          <w:ilvl w:val="2"/>
          <w:numId w:val="28"/>
        </w:numPr>
        <w:ind w:left="993" w:hanging="567"/>
        <w:contextualSpacing/>
        <w:jc w:val="both"/>
        <w:rPr>
          <w:bCs/>
          <w:strike/>
          <w:lang w:val="lv-LV"/>
        </w:rPr>
      </w:pPr>
      <w:r w:rsidRPr="00517121">
        <w:rPr>
          <w:lang w:val="lv-LV"/>
        </w:rPr>
        <w:t xml:space="preserve">dzelzceļa iecirknī ______________ </w:t>
      </w:r>
      <w:r w:rsidRPr="00517121">
        <w:rPr>
          <w:b/>
          <w:bCs/>
          <w:lang w:val="lv-LV"/>
        </w:rPr>
        <w:t>___ EUR</w:t>
      </w:r>
      <w:r w:rsidRPr="00517121">
        <w:rPr>
          <w:lang w:val="lv-LV"/>
        </w:rPr>
        <w:t xml:space="preserve"> par 1 (vienu) m</w:t>
      </w:r>
      <w:r w:rsidRPr="00517121">
        <w:rPr>
          <w:vertAlign w:val="superscript"/>
          <w:lang w:val="lv-LV"/>
        </w:rPr>
        <w:t>2</w:t>
      </w:r>
      <w:r w:rsidRPr="00517121">
        <w:rPr>
          <w:lang w:val="lv-LV"/>
        </w:rPr>
        <w:t>.</w:t>
      </w:r>
    </w:p>
    <w:p w14:paraId="464DC896" w14:textId="77777777" w:rsidR="00F10E2E" w:rsidRPr="00517121" w:rsidRDefault="00F10E2E" w:rsidP="00F10E2E">
      <w:pPr>
        <w:ind w:left="426"/>
        <w:contextualSpacing/>
        <w:jc w:val="both"/>
        <w:rPr>
          <w:bCs/>
          <w:lang w:val="lv-LV"/>
        </w:rPr>
      </w:pPr>
      <w:r w:rsidRPr="00517121">
        <w:rPr>
          <w:bCs/>
          <w:lang w:val="lv-LV"/>
        </w:rPr>
        <w:t>Atbilstoši</w:t>
      </w:r>
      <w:r w:rsidRPr="00517121">
        <w:rPr>
          <w:lang w:val="lv-LV"/>
        </w:rPr>
        <w:t xml:space="preserve"> darījuma brīdī spēkā esošo normatīvo aktu prasībām papildus tiek aprēķināts PVN</w:t>
      </w:r>
      <w:r w:rsidRPr="00517121">
        <w:rPr>
          <w:bCs/>
          <w:lang w:val="lv-LV"/>
        </w:rPr>
        <w:t>.</w:t>
      </w:r>
    </w:p>
    <w:p w14:paraId="311509AB" w14:textId="396F195C" w:rsidR="00F10E2E" w:rsidRPr="00517121" w:rsidRDefault="00F10E2E" w:rsidP="00F10E2E">
      <w:pPr>
        <w:numPr>
          <w:ilvl w:val="1"/>
          <w:numId w:val="28"/>
        </w:numPr>
        <w:tabs>
          <w:tab w:val="left" w:pos="709"/>
        </w:tabs>
        <w:ind w:left="426"/>
        <w:contextualSpacing/>
        <w:jc w:val="both"/>
        <w:rPr>
          <w:lang w:val="lv-LV"/>
        </w:rPr>
      </w:pPr>
      <w:r w:rsidRPr="00517121">
        <w:rPr>
          <w:b/>
          <w:bCs/>
          <w:lang w:val="lv-LV"/>
        </w:rPr>
        <w:t>Līgumcenā</w:t>
      </w:r>
      <w:r w:rsidRPr="00517121">
        <w:rPr>
          <w:lang w:val="lv-LV"/>
        </w:rPr>
        <w:t xml:space="preserve"> ir iekļauti visi </w:t>
      </w:r>
      <w:r w:rsidRPr="00517121">
        <w:rPr>
          <w:i/>
          <w:iCs/>
          <w:lang w:val="lv-LV"/>
        </w:rPr>
        <w:t>Izpildītāja</w:t>
      </w:r>
      <w:r w:rsidRPr="00517121">
        <w:rPr>
          <w:lang w:val="lv-LV"/>
        </w:rPr>
        <w:t xml:space="preserve"> izdevumi, kas saistīti ar kvalitatīvu Darbu izpildi, tai skaitā</w:t>
      </w:r>
      <w:r w:rsidR="00D439CD" w:rsidRPr="00517121">
        <w:rPr>
          <w:lang w:val="lv-LV"/>
        </w:rPr>
        <w:t>,</w:t>
      </w:r>
      <w:r w:rsidRPr="00517121">
        <w:rPr>
          <w:lang w:val="lv-LV"/>
        </w:rPr>
        <w:t xml:space="preserve"> darbu </w:t>
      </w:r>
      <w:proofErr w:type="spellStart"/>
      <w:r w:rsidR="00D439CD" w:rsidRPr="00517121">
        <w:rPr>
          <w:lang w:val="lv-LV"/>
        </w:rPr>
        <w:t>rganizēšanas</w:t>
      </w:r>
      <w:proofErr w:type="spellEnd"/>
      <w:r w:rsidR="00D439CD" w:rsidRPr="00517121">
        <w:rPr>
          <w:lang w:val="lv-LV"/>
        </w:rPr>
        <w:t>, transporta, materiālu, mehānismu iegādes un ekspluatācijas izdevumi,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0F20C389" w14:textId="3F69A623" w:rsidR="00F10E2E" w:rsidRPr="00517121" w:rsidRDefault="00F10E2E" w:rsidP="00F10E2E">
      <w:pPr>
        <w:numPr>
          <w:ilvl w:val="1"/>
          <w:numId w:val="28"/>
        </w:numPr>
        <w:tabs>
          <w:tab w:val="left" w:pos="709"/>
        </w:tabs>
        <w:ind w:left="426"/>
        <w:contextualSpacing/>
        <w:jc w:val="both"/>
        <w:rPr>
          <w:lang w:val="lv-LV"/>
        </w:rPr>
      </w:pPr>
      <w:r w:rsidRPr="00517121">
        <w:rPr>
          <w:kern w:val="3"/>
          <w:lang w:val="lv-LV"/>
        </w:rPr>
        <w:t xml:space="preserve">Pēc Pušu savstarpējās rakstiskas vienošanās, </w:t>
      </w:r>
      <w:r w:rsidRPr="00517121">
        <w:rPr>
          <w:i/>
          <w:iCs/>
          <w:kern w:val="3"/>
          <w:lang w:val="lv-LV"/>
        </w:rPr>
        <w:t xml:space="preserve">Pasūtītājam </w:t>
      </w:r>
      <w:r w:rsidRPr="00517121">
        <w:rPr>
          <w:kern w:val="3"/>
          <w:lang w:val="lv-LV"/>
        </w:rPr>
        <w:t>ir tiesības palielināt</w:t>
      </w:r>
      <w:r w:rsidRPr="00517121">
        <w:rPr>
          <w:i/>
          <w:iCs/>
          <w:kern w:val="3"/>
          <w:lang w:val="lv-LV"/>
        </w:rPr>
        <w:t xml:space="preserve"> </w:t>
      </w:r>
      <w:r w:rsidRPr="00517121">
        <w:rPr>
          <w:kern w:val="3"/>
          <w:lang w:val="lv-LV"/>
        </w:rPr>
        <w:t xml:space="preserve">vai samazināt šā Līguma darbības laikā nolīgto apjomu, pievienojot vai izslēdzot </w:t>
      </w:r>
      <w:r w:rsidRPr="00517121">
        <w:rPr>
          <w:kern w:val="3"/>
          <w:u w:val="single"/>
          <w:lang w:val="lv-LV"/>
        </w:rPr>
        <w:t>Darbu veikšanas vietas</w:t>
      </w:r>
      <w:r w:rsidRPr="00517121">
        <w:rPr>
          <w:kern w:val="3"/>
          <w:lang w:val="lv-LV"/>
        </w:rPr>
        <w:t xml:space="preserve"> (dzelzceļa iecirkņus, t.sk.</w:t>
      </w:r>
      <w:r w:rsidR="00D64CF6" w:rsidRPr="00517121">
        <w:rPr>
          <w:kern w:val="3"/>
          <w:lang w:val="lv-LV"/>
        </w:rPr>
        <w:t>,</w:t>
      </w:r>
      <w:r w:rsidRPr="00517121">
        <w:rPr>
          <w:kern w:val="3"/>
          <w:lang w:val="lv-LV"/>
        </w:rPr>
        <w:t xml:space="preserve"> tajos norādītos dzelzceļa stacijas, pieturas punktus, ceļa posteņus, posmus) līdz 20% (divdesmit procentiem) no kopējā plānotā apjoma, saglabājot Līguma nosacījumus.</w:t>
      </w:r>
    </w:p>
    <w:p w14:paraId="76FA0D26" w14:textId="1BB8CB80" w:rsidR="00F10E2E" w:rsidRPr="00517121" w:rsidRDefault="00F10E2E" w:rsidP="00F10E2E">
      <w:pPr>
        <w:numPr>
          <w:ilvl w:val="1"/>
          <w:numId w:val="28"/>
        </w:numPr>
        <w:tabs>
          <w:tab w:val="left" w:pos="709"/>
        </w:tabs>
        <w:ind w:left="426"/>
        <w:contextualSpacing/>
        <w:jc w:val="both"/>
        <w:rPr>
          <w:lang w:val="lv-LV"/>
        </w:rPr>
      </w:pPr>
      <w:r w:rsidRPr="00517121">
        <w:rPr>
          <w:i/>
          <w:iCs/>
          <w:kern w:val="3"/>
          <w:lang w:val="lv-LV"/>
        </w:rPr>
        <w:t xml:space="preserve">Izpildītājs </w:t>
      </w:r>
      <w:r w:rsidRPr="00517121">
        <w:rPr>
          <w:kern w:val="3"/>
          <w:lang w:val="lv-LV"/>
        </w:rPr>
        <w:t>pēc katras Darbu veikšanas reizes katrā Dzelzceļa iecirknī un tajā noteiktajā objektā (-</w:t>
      </w:r>
      <w:proofErr w:type="spellStart"/>
      <w:r w:rsidRPr="00517121">
        <w:rPr>
          <w:kern w:val="3"/>
          <w:lang w:val="lv-LV"/>
        </w:rPr>
        <w:t>os</w:t>
      </w:r>
      <w:proofErr w:type="spellEnd"/>
      <w:r w:rsidRPr="00517121">
        <w:rPr>
          <w:kern w:val="3"/>
          <w:lang w:val="lv-LV"/>
        </w:rPr>
        <w:t>) (</w:t>
      </w:r>
      <w:r w:rsidRPr="00517121">
        <w:rPr>
          <w:color w:val="000000"/>
          <w:lang w:val="lv-LV" w:eastAsia="lv-LV"/>
        </w:rPr>
        <w:t xml:space="preserve">Dzelzceļa stacijā, pieturas punktā, ceļa postenī, posmā), pamatojoties uz abpusēji parakstītā Pieņemšanas – nodošanas akta (Līguma 2.pielikums) (turpmāk tekstā – Akts) sagatavo un iesniedz </w:t>
      </w:r>
      <w:r w:rsidRPr="00517121">
        <w:rPr>
          <w:i/>
          <w:iCs/>
          <w:color w:val="000000"/>
          <w:lang w:val="lv-LV" w:eastAsia="lv-LV"/>
        </w:rPr>
        <w:t xml:space="preserve">Pasūtītājam </w:t>
      </w:r>
      <w:r w:rsidRPr="00517121">
        <w:rPr>
          <w:color w:val="000000"/>
          <w:lang w:val="lv-LV" w:eastAsia="lv-LV"/>
        </w:rPr>
        <w:t>rēķinu, norādot</w:t>
      </w:r>
      <w:r w:rsidRPr="00517121">
        <w:rPr>
          <w:i/>
          <w:iCs/>
          <w:color w:val="000000"/>
          <w:lang w:val="lv-LV" w:eastAsia="lv-LV"/>
        </w:rPr>
        <w:t xml:space="preserve"> </w:t>
      </w:r>
      <w:r w:rsidRPr="00517121">
        <w:rPr>
          <w:kern w:val="3"/>
          <w:lang w:val="lv-LV"/>
        </w:rPr>
        <w:t xml:space="preserve">tajā </w:t>
      </w:r>
      <w:r w:rsidRPr="00517121">
        <w:rPr>
          <w:i/>
          <w:iCs/>
          <w:lang w:val="lv-LV"/>
        </w:rPr>
        <w:t>Pasūtītāja</w:t>
      </w:r>
      <w:r w:rsidRPr="00517121">
        <w:rPr>
          <w:lang w:val="lv-LV"/>
        </w:rPr>
        <w:t xml:space="preserve"> </w:t>
      </w:r>
      <w:r w:rsidRPr="00952169">
        <w:rPr>
          <w:lang w:val="lv-LV"/>
        </w:rPr>
        <w:t xml:space="preserve">juridisko adresi un </w:t>
      </w:r>
      <w:r w:rsidRPr="00952169">
        <w:rPr>
          <w:i/>
          <w:iCs/>
          <w:lang w:val="lv-LV"/>
        </w:rPr>
        <w:t>Pasūtītāja</w:t>
      </w:r>
      <w:r w:rsidRPr="00952169">
        <w:rPr>
          <w:lang w:val="lv-LV"/>
        </w:rPr>
        <w:t xml:space="preserve"> struktūrvienības (Darbu pieņēmēja) rekvizītus (sk. šī Līguma 15.sadaļu), kā arī </w:t>
      </w:r>
      <w:r w:rsidRPr="00952169">
        <w:rPr>
          <w:i/>
          <w:iCs/>
          <w:lang w:val="lv-LV"/>
        </w:rPr>
        <w:t xml:space="preserve">Pasūtītāja </w:t>
      </w:r>
      <w:r w:rsidRPr="00952169">
        <w:rPr>
          <w:lang w:val="lv-LV"/>
        </w:rPr>
        <w:t>piešķirto šī Līguma numuru un datumu.</w:t>
      </w:r>
    </w:p>
    <w:p w14:paraId="71D7555A" w14:textId="77777777" w:rsidR="00F10E2E" w:rsidRPr="00517121" w:rsidRDefault="00F10E2E" w:rsidP="00F10E2E">
      <w:pPr>
        <w:numPr>
          <w:ilvl w:val="1"/>
          <w:numId w:val="28"/>
        </w:numPr>
        <w:tabs>
          <w:tab w:val="left" w:pos="709"/>
        </w:tabs>
        <w:ind w:left="426"/>
        <w:contextualSpacing/>
        <w:jc w:val="both"/>
        <w:rPr>
          <w:lang w:val="lv-LV"/>
        </w:rPr>
      </w:pPr>
      <w:r w:rsidRPr="00517121">
        <w:rPr>
          <w:lang w:val="lv-LV"/>
        </w:rPr>
        <w:t xml:space="preserve">Rēķins tiek sagatavots un iesniegts </w:t>
      </w:r>
      <w:r w:rsidRPr="00517121">
        <w:rPr>
          <w:i/>
          <w:lang w:val="lv-LV"/>
        </w:rPr>
        <w:t>Pasūtītājam</w:t>
      </w:r>
      <w:r w:rsidRPr="00517121">
        <w:rPr>
          <w:lang w:val="lv-LV"/>
        </w:rPr>
        <w:t xml:space="preserve"> papīra formā. </w:t>
      </w:r>
    </w:p>
    <w:p w14:paraId="6CF242EC" w14:textId="148ABA83" w:rsidR="00F10E2E" w:rsidRPr="00517121" w:rsidRDefault="00F10E2E" w:rsidP="00F10E2E">
      <w:pPr>
        <w:numPr>
          <w:ilvl w:val="1"/>
          <w:numId w:val="28"/>
        </w:numPr>
        <w:tabs>
          <w:tab w:val="left" w:pos="709"/>
        </w:tabs>
        <w:ind w:left="426"/>
        <w:contextualSpacing/>
        <w:jc w:val="both"/>
        <w:rPr>
          <w:lang w:val="lv-LV"/>
        </w:rPr>
      </w:pPr>
      <w:r w:rsidRPr="00517121">
        <w:rPr>
          <w:i/>
          <w:iCs/>
          <w:lang w:val="lv-LV"/>
        </w:rPr>
        <w:t xml:space="preserve">Pasūtītājs </w:t>
      </w:r>
      <w:r w:rsidRPr="00517121">
        <w:rPr>
          <w:lang w:val="lv-LV"/>
        </w:rPr>
        <w:t xml:space="preserve">samaksā </w:t>
      </w:r>
      <w:r w:rsidRPr="00517121">
        <w:rPr>
          <w:i/>
          <w:iCs/>
          <w:lang w:val="lv-LV"/>
        </w:rPr>
        <w:t xml:space="preserve">Izpildītājam </w:t>
      </w:r>
      <w:r w:rsidRPr="00517121">
        <w:rPr>
          <w:lang w:val="lv-LV"/>
        </w:rPr>
        <w:t xml:space="preserve">par faktiski izpildītiem un pieņemtiem Darbiem </w:t>
      </w:r>
      <w:r w:rsidR="00D64CF6" w:rsidRPr="00517121">
        <w:rPr>
          <w:i/>
          <w:iCs/>
          <w:lang w:val="lv-LV"/>
        </w:rPr>
        <w:t>___ (nosacījums: ne mazāk kā 30 (trīsdesmit))</w:t>
      </w:r>
      <w:r w:rsidR="00D64CF6" w:rsidRPr="00517121">
        <w:rPr>
          <w:b/>
          <w:bCs/>
          <w:lang w:val="lv-LV"/>
        </w:rPr>
        <w:t xml:space="preserve"> </w:t>
      </w:r>
      <w:r w:rsidRPr="00517121">
        <w:rPr>
          <w:lang w:val="lv-LV"/>
        </w:rPr>
        <w:t xml:space="preserve">kalendāra dienu laikā pēc Līguma 2.5.punktā minētā rēķina saņemšanas un </w:t>
      </w:r>
      <w:r w:rsidRPr="00517121">
        <w:rPr>
          <w:i/>
          <w:iCs/>
          <w:kern w:val="3"/>
          <w:lang w:val="lv-LV"/>
        </w:rPr>
        <w:t>Pušu</w:t>
      </w:r>
      <w:r w:rsidRPr="00517121">
        <w:rPr>
          <w:kern w:val="3"/>
          <w:lang w:val="lv-LV"/>
        </w:rPr>
        <w:t xml:space="preserve"> pārstāvju parakstīta </w:t>
      </w:r>
      <w:r w:rsidRPr="00517121">
        <w:rPr>
          <w:lang w:val="lv-LV"/>
        </w:rPr>
        <w:t xml:space="preserve">Darbu izpildi apliecinoša dokumenta (6.3.punkts) par </w:t>
      </w:r>
      <w:r w:rsidRPr="00517121">
        <w:rPr>
          <w:color w:val="000000" w:themeColor="text1"/>
          <w:lang w:val="lv-LV"/>
        </w:rPr>
        <w:t>katru dzelzceļa iecirkni atsevišķi.</w:t>
      </w:r>
    </w:p>
    <w:p w14:paraId="47CF41DC" w14:textId="116B1E8F" w:rsidR="00F10E2E" w:rsidRDefault="00F10E2E" w:rsidP="00F10E2E">
      <w:pPr>
        <w:numPr>
          <w:ilvl w:val="1"/>
          <w:numId w:val="28"/>
        </w:numPr>
        <w:tabs>
          <w:tab w:val="left" w:pos="709"/>
        </w:tabs>
        <w:ind w:left="426"/>
        <w:contextualSpacing/>
        <w:jc w:val="both"/>
        <w:rPr>
          <w:lang w:val="lv-LV"/>
        </w:rPr>
      </w:pPr>
      <w:r w:rsidRPr="00517121">
        <w:rPr>
          <w:lang w:val="lv-LV"/>
        </w:rPr>
        <w:t xml:space="preserve">Gadījumā, ja Darbu izpilddokumenti vai rēķins neatbilst spēkā esošo normatīvo aktu prasībām vai nav norādīts </w:t>
      </w:r>
      <w:r w:rsidRPr="00517121">
        <w:rPr>
          <w:i/>
          <w:iCs/>
          <w:lang w:val="lv-LV"/>
        </w:rPr>
        <w:t>Pasūtītāja</w:t>
      </w:r>
      <w:r w:rsidRPr="00517121">
        <w:rPr>
          <w:lang w:val="lv-LV"/>
        </w:rPr>
        <w:t xml:space="preserve"> piešķirtais Līguma numurs, un/vai pieļautas matemātiskas vai citas kļūdas, kuras padara Līguma saistību izpildi par neiespējamu, </w:t>
      </w:r>
      <w:r w:rsidRPr="00517121">
        <w:rPr>
          <w:i/>
          <w:iCs/>
          <w:lang w:val="lv-LV"/>
        </w:rPr>
        <w:t>Pasūtītājam</w:t>
      </w:r>
      <w:r w:rsidRPr="00517121">
        <w:rPr>
          <w:lang w:val="lv-LV"/>
        </w:rPr>
        <w:t xml:space="preserve"> ir tiesības neveikt maksājumus līdz korekti noformēta dokumenta saņemšanai. Šajā gadījumā maksājuma termiņš sākas no korekti noformēta dokumenta saņemšanas dienas un nav uzskatāms par kavējumu.</w:t>
      </w:r>
    </w:p>
    <w:p w14:paraId="55801177" w14:textId="77777777" w:rsidR="00AF7204" w:rsidRPr="00AF7204" w:rsidRDefault="00AF7204" w:rsidP="00AF7204">
      <w:pPr>
        <w:tabs>
          <w:tab w:val="left" w:pos="709"/>
        </w:tabs>
        <w:ind w:left="426"/>
        <w:contextualSpacing/>
        <w:jc w:val="both"/>
        <w:rPr>
          <w:lang w:val="lv-LV"/>
        </w:rPr>
      </w:pPr>
    </w:p>
    <w:p w14:paraId="751E5EB9" w14:textId="77777777" w:rsidR="00F10E2E" w:rsidRPr="00AF7204" w:rsidRDefault="00F10E2E" w:rsidP="00F10E2E">
      <w:pPr>
        <w:numPr>
          <w:ilvl w:val="0"/>
          <w:numId w:val="28"/>
        </w:numPr>
        <w:tabs>
          <w:tab w:val="left" w:pos="284"/>
        </w:tabs>
        <w:contextualSpacing/>
        <w:jc w:val="center"/>
        <w:rPr>
          <w:b/>
          <w:bCs/>
          <w:lang w:val="lv-LV"/>
        </w:rPr>
      </w:pPr>
      <w:r w:rsidRPr="00AF7204">
        <w:rPr>
          <w:b/>
          <w:bCs/>
          <w:lang w:val="lv-LV"/>
        </w:rPr>
        <w:t>Darba izpildes un Līguma darbības termiņi</w:t>
      </w:r>
    </w:p>
    <w:p w14:paraId="2924DC30" w14:textId="77777777" w:rsidR="00F10E2E" w:rsidRPr="00AF7204" w:rsidRDefault="00F10E2E" w:rsidP="00F10E2E">
      <w:pPr>
        <w:numPr>
          <w:ilvl w:val="1"/>
          <w:numId w:val="28"/>
        </w:numPr>
        <w:tabs>
          <w:tab w:val="left" w:pos="709"/>
        </w:tabs>
        <w:ind w:left="426"/>
        <w:contextualSpacing/>
        <w:jc w:val="both"/>
        <w:rPr>
          <w:lang w:val="lv-LV"/>
        </w:rPr>
      </w:pPr>
      <w:r w:rsidRPr="00AF7204">
        <w:rPr>
          <w:lang w:val="lv-LV"/>
        </w:rPr>
        <w:t xml:space="preserve">Līgums stājas spēkā ar tā abpusējas parakstīšanas brīdi un ir spēkā līdz </w:t>
      </w:r>
      <w:r w:rsidRPr="00AF7204">
        <w:rPr>
          <w:i/>
          <w:iCs/>
          <w:lang w:val="lv-LV"/>
        </w:rPr>
        <w:t>Pušu</w:t>
      </w:r>
      <w:r w:rsidRPr="00AF7204">
        <w:rPr>
          <w:lang w:val="lv-LV"/>
        </w:rPr>
        <w:t xml:space="preserve"> saistību pilnīgai izpildei.</w:t>
      </w:r>
    </w:p>
    <w:p w14:paraId="061FF662" w14:textId="3780ADE4" w:rsidR="00F10E2E" w:rsidRPr="00AF7204" w:rsidRDefault="00F10E2E" w:rsidP="00F10E2E">
      <w:pPr>
        <w:numPr>
          <w:ilvl w:val="1"/>
          <w:numId w:val="28"/>
        </w:numPr>
        <w:tabs>
          <w:tab w:val="left" w:pos="709"/>
        </w:tabs>
        <w:ind w:left="426"/>
        <w:contextualSpacing/>
        <w:jc w:val="both"/>
        <w:rPr>
          <w:lang w:val="lv-LV"/>
        </w:rPr>
      </w:pPr>
      <w:r w:rsidRPr="00AF7204">
        <w:rPr>
          <w:lang w:val="lv-LV"/>
        </w:rPr>
        <w:t xml:space="preserve">Darbu veikšana jānodrošina pilnā apmērā: </w:t>
      </w:r>
      <w:r w:rsidRPr="00AF7204">
        <w:rPr>
          <w:bCs/>
          <w:lang w:val="lv-LV"/>
        </w:rPr>
        <w:t>no Līguma abpusējas parakstīšanas</w:t>
      </w:r>
      <w:r w:rsidR="001846F4" w:rsidRPr="00AF7204">
        <w:rPr>
          <w:bCs/>
          <w:lang w:val="lv-LV"/>
        </w:rPr>
        <w:t xml:space="preserve"> dienas</w:t>
      </w:r>
      <w:r w:rsidRPr="00AF7204">
        <w:rPr>
          <w:bCs/>
          <w:lang w:val="lv-LV"/>
        </w:rPr>
        <w:t xml:space="preserve"> </w:t>
      </w:r>
      <w:r w:rsidRPr="00AF7204">
        <w:rPr>
          <w:b/>
          <w:lang w:val="lv-LV"/>
        </w:rPr>
        <w:t>līdz 2024.gada 30.novembrim</w:t>
      </w:r>
      <w:r w:rsidRPr="00AF7204">
        <w:rPr>
          <w:lang w:val="lv-LV"/>
        </w:rPr>
        <w:t xml:space="preserve">. </w:t>
      </w:r>
    </w:p>
    <w:p w14:paraId="133BB205" w14:textId="77777777" w:rsidR="00F10E2E" w:rsidRPr="00517121" w:rsidRDefault="00F10E2E" w:rsidP="00F10E2E">
      <w:pPr>
        <w:tabs>
          <w:tab w:val="left" w:pos="709"/>
        </w:tabs>
        <w:ind w:left="-6"/>
        <w:jc w:val="both"/>
        <w:rPr>
          <w:lang w:val="lv-LV"/>
        </w:rPr>
      </w:pPr>
    </w:p>
    <w:p w14:paraId="742927EE" w14:textId="77777777" w:rsidR="00F10E2E" w:rsidRPr="00517121" w:rsidRDefault="00F10E2E" w:rsidP="00F10E2E">
      <w:pPr>
        <w:numPr>
          <w:ilvl w:val="0"/>
          <w:numId w:val="28"/>
        </w:numPr>
        <w:tabs>
          <w:tab w:val="left" w:pos="284"/>
        </w:tabs>
        <w:contextualSpacing/>
        <w:jc w:val="center"/>
        <w:rPr>
          <w:b/>
          <w:bCs/>
          <w:lang w:val="lv-LV"/>
        </w:rPr>
      </w:pPr>
      <w:r w:rsidRPr="00517121">
        <w:rPr>
          <w:b/>
          <w:bCs/>
          <w:i/>
          <w:iCs/>
          <w:lang w:val="lv-LV"/>
        </w:rPr>
        <w:t>Pasūtītāja</w:t>
      </w:r>
      <w:r w:rsidRPr="00517121">
        <w:rPr>
          <w:b/>
          <w:bCs/>
          <w:lang w:val="lv-LV"/>
        </w:rPr>
        <w:t xml:space="preserve"> tiesības un pienākumi</w:t>
      </w:r>
    </w:p>
    <w:p w14:paraId="69EDC58D" w14:textId="77777777" w:rsidR="00F10E2E" w:rsidRPr="00517121" w:rsidRDefault="00F10E2E" w:rsidP="00F10E2E">
      <w:pPr>
        <w:numPr>
          <w:ilvl w:val="1"/>
          <w:numId w:val="28"/>
        </w:numPr>
        <w:ind w:left="426"/>
        <w:contextualSpacing/>
        <w:jc w:val="both"/>
        <w:rPr>
          <w:lang w:val="lv-LV"/>
        </w:rPr>
      </w:pPr>
      <w:r w:rsidRPr="00517121">
        <w:rPr>
          <w:i/>
          <w:iCs/>
          <w:lang w:val="lv-LV"/>
        </w:rPr>
        <w:t>Pasūtītājs</w:t>
      </w:r>
      <w:r w:rsidRPr="00517121">
        <w:rPr>
          <w:lang w:val="lv-LV"/>
        </w:rPr>
        <w:t xml:space="preserve"> apņemas sadarboties ar </w:t>
      </w:r>
      <w:r w:rsidRPr="00517121">
        <w:rPr>
          <w:i/>
          <w:iCs/>
          <w:lang w:val="lv-LV"/>
        </w:rPr>
        <w:t>Izpildītāju</w:t>
      </w:r>
      <w:r w:rsidRPr="00517121">
        <w:rPr>
          <w:lang w:val="lv-LV"/>
        </w:rPr>
        <w:t xml:space="preserve">, saskaņot Darbu plānošanu un sniegt </w:t>
      </w:r>
      <w:r w:rsidRPr="00517121">
        <w:rPr>
          <w:i/>
          <w:iCs/>
          <w:lang w:val="lv-LV"/>
        </w:rPr>
        <w:t>Izpildītājam</w:t>
      </w:r>
      <w:r w:rsidRPr="00517121">
        <w:rPr>
          <w:lang w:val="lv-LV"/>
        </w:rPr>
        <w:t xml:space="preserve"> nepieciešamo vispārpieejamo informāciju, kas saistīta ar Darbiem un ir </w:t>
      </w:r>
      <w:r w:rsidRPr="00517121">
        <w:rPr>
          <w:i/>
          <w:iCs/>
          <w:lang w:val="lv-LV"/>
        </w:rPr>
        <w:t>Pasūtītāja</w:t>
      </w:r>
      <w:r w:rsidRPr="00517121">
        <w:rPr>
          <w:lang w:val="lv-LV"/>
        </w:rPr>
        <w:t xml:space="preserve"> rīcībā.</w:t>
      </w:r>
    </w:p>
    <w:p w14:paraId="61C0A83C" w14:textId="77777777" w:rsidR="00F10E2E" w:rsidRPr="00517121" w:rsidRDefault="00F10E2E" w:rsidP="00F10E2E">
      <w:pPr>
        <w:numPr>
          <w:ilvl w:val="1"/>
          <w:numId w:val="28"/>
        </w:numPr>
        <w:ind w:left="426"/>
        <w:contextualSpacing/>
        <w:jc w:val="both"/>
        <w:rPr>
          <w:lang w:val="lv-LV"/>
        </w:rPr>
      </w:pPr>
      <w:r w:rsidRPr="00517121">
        <w:rPr>
          <w:lang w:val="lv-LV"/>
        </w:rPr>
        <w:t xml:space="preserve">Atkārtota vai papildus Darba izpildes nepieciešamības gadījumā, apņemas iesniegt </w:t>
      </w:r>
      <w:r w:rsidRPr="00517121">
        <w:rPr>
          <w:i/>
          <w:iCs/>
          <w:lang w:val="lv-LV"/>
        </w:rPr>
        <w:t>Izpildītājam</w:t>
      </w:r>
      <w:r w:rsidRPr="00517121">
        <w:rPr>
          <w:lang w:val="lv-LV"/>
        </w:rPr>
        <w:t xml:space="preserve"> pieprasījumu (rakstisku pieteikumu), saskaņojot ar </w:t>
      </w:r>
      <w:r w:rsidRPr="00517121">
        <w:rPr>
          <w:i/>
          <w:iCs/>
          <w:lang w:val="lv-LV"/>
        </w:rPr>
        <w:t>Izpildītāja</w:t>
      </w:r>
      <w:r w:rsidRPr="00517121">
        <w:rPr>
          <w:lang w:val="lv-LV"/>
        </w:rPr>
        <w:t xml:space="preserve"> atbildīgo pārstāvi Darba izpildes apjomu un termiņu.</w:t>
      </w:r>
    </w:p>
    <w:p w14:paraId="3702E2DC" w14:textId="6CC4042B" w:rsidR="00F10E2E" w:rsidRPr="00517121" w:rsidRDefault="00F10E2E" w:rsidP="00F10E2E">
      <w:pPr>
        <w:numPr>
          <w:ilvl w:val="1"/>
          <w:numId w:val="28"/>
        </w:numPr>
        <w:ind w:left="426"/>
        <w:contextualSpacing/>
        <w:jc w:val="both"/>
        <w:rPr>
          <w:lang w:val="lv-LV"/>
        </w:rPr>
      </w:pPr>
      <w:r w:rsidRPr="00517121">
        <w:rPr>
          <w:lang w:val="lv-LV"/>
        </w:rPr>
        <w:t>Pasūtītājam ir pienākums pieņemt kvalitatīvi un savlaicīgi izpildītus Darbus abpusēji saskaņotajos termiņos, ja tas atbilst Līguma noteikumiem, tai skaitā</w:t>
      </w:r>
      <w:r w:rsidRPr="00517121">
        <w:rPr>
          <w:i/>
          <w:iCs/>
          <w:lang w:val="lv-LV"/>
        </w:rPr>
        <w:t xml:space="preserve"> Pasūtītāja</w:t>
      </w:r>
      <w:r w:rsidRPr="00517121">
        <w:rPr>
          <w:lang w:val="lv-LV"/>
        </w:rPr>
        <w:t xml:space="preserve"> izvirzītajām prasībām, parakstot Darbu pieņemšanas dokumentu (Līguma 2.pielikums).</w:t>
      </w:r>
    </w:p>
    <w:p w14:paraId="04C5DC54" w14:textId="77777777" w:rsidR="00F10E2E" w:rsidRPr="00517121" w:rsidRDefault="00F10E2E" w:rsidP="00F10E2E">
      <w:pPr>
        <w:numPr>
          <w:ilvl w:val="1"/>
          <w:numId w:val="28"/>
        </w:numPr>
        <w:ind w:left="426"/>
        <w:contextualSpacing/>
        <w:jc w:val="both"/>
        <w:rPr>
          <w:lang w:val="lv-LV"/>
        </w:rPr>
      </w:pPr>
      <w:r w:rsidRPr="00517121">
        <w:rPr>
          <w:i/>
          <w:iCs/>
          <w:lang w:val="lv-LV"/>
        </w:rPr>
        <w:t>Pasūtītājs</w:t>
      </w:r>
      <w:r w:rsidRPr="00517121">
        <w:rPr>
          <w:lang w:val="lv-LV"/>
        </w:rPr>
        <w:t xml:space="preserve"> apņemas apmaksāt </w:t>
      </w:r>
      <w:r w:rsidRPr="00517121">
        <w:rPr>
          <w:i/>
          <w:iCs/>
          <w:lang w:val="lv-LV"/>
        </w:rPr>
        <w:t>Izpildītāja</w:t>
      </w:r>
      <w:r w:rsidRPr="00517121">
        <w:rPr>
          <w:lang w:val="lv-LV"/>
        </w:rPr>
        <w:t xml:space="preserve"> rēķinu Līgumā norādītajā termiņā un kārtībā.</w:t>
      </w:r>
    </w:p>
    <w:p w14:paraId="35A24427" w14:textId="77777777" w:rsidR="00F10E2E" w:rsidRPr="00517121" w:rsidRDefault="00F10E2E" w:rsidP="00F10E2E">
      <w:pPr>
        <w:numPr>
          <w:ilvl w:val="1"/>
          <w:numId w:val="28"/>
        </w:numPr>
        <w:ind w:left="426"/>
        <w:contextualSpacing/>
        <w:jc w:val="both"/>
        <w:rPr>
          <w:lang w:val="lv-LV"/>
        </w:rPr>
      </w:pPr>
      <w:r w:rsidRPr="00517121">
        <w:rPr>
          <w:i/>
          <w:iCs/>
          <w:lang w:val="lv-LV"/>
        </w:rPr>
        <w:t>Pasūtītājam</w:t>
      </w:r>
      <w:r w:rsidRPr="00517121">
        <w:rPr>
          <w:lang w:val="lv-LV"/>
        </w:rPr>
        <w:t xml:space="preserve"> ir tiesības kontrolēt Darba izpildes gaitu un pieprasīt no </w:t>
      </w:r>
      <w:r w:rsidRPr="00517121">
        <w:rPr>
          <w:i/>
          <w:iCs/>
          <w:lang w:val="lv-LV"/>
        </w:rPr>
        <w:t>Izpildītāja</w:t>
      </w:r>
      <w:r w:rsidRPr="00517121">
        <w:rPr>
          <w:lang w:val="lv-LV"/>
        </w:rPr>
        <w:t xml:space="preserve"> kontroles veikšanai nepieciešamo informāciju.</w:t>
      </w:r>
    </w:p>
    <w:p w14:paraId="2D1D6A81" w14:textId="2FAB2128" w:rsidR="00F10E2E" w:rsidRPr="00774796" w:rsidRDefault="00F10E2E" w:rsidP="00F10E2E">
      <w:pPr>
        <w:numPr>
          <w:ilvl w:val="1"/>
          <w:numId w:val="28"/>
        </w:numPr>
        <w:ind w:left="426"/>
        <w:contextualSpacing/>
        <w:jc w:val="both"/>
        <w:rPr>
          <w:lang w:val="lv-LV"/>
        </w:rPr>
      </w:pPr>
      <w:r w:rsidRPr="00517121">
        <w:rPr>
          <w:lang w:val="lv-LV"/>
        </w:rPr>
        <w:t xml:space="preserve">No </w:t>
      </w:r>
      <w:r w:rsidRPr="00517121">
        <w:rPr>
          <w:i/>
          <w:iCs/>
          <w:lang w:val="lv-LV"/>
        </w:rPr>
        <w:t>Pasūtītāja</w:t>
      </w:r>
      <w:r w:rsidRPr="00517121">
        <w:rPr>
          <w:lang w:val="lv-LV"/>
        </w:rPr>
        <w:t xml:space="preserve"> puses par izpildi tiek nozīmēta: skat atbildīgā (-</w:t>
      </w:r>
      <w:proofErr w:type="spellStart"/>
      <w:r w:rsidRPr="00517121">
        <w:rPr>
          <w:lang w:val="lv-LV"/>
        </w:rPr>
        <w:t>ās</w:t>
      </w:r>
      <w:proofErr w:type="spellEnd"/>
      <w:r w:rsidRPr="00517121">
        <w:rPr>
          <w:lang w:val="lv-LV"/>
        </w:rPr>
        <w:t xml:space="preserve">) persona (-s) (kontaktpersona), kas ir tiesīga </w:t>
      </w:r>
      <w:r w:rsidRPr="00774796">
        <w:rPr>
          <w:lang w:val="lv-LV"/>
        </w:rPr>
        <w:t xml:space="preserve">risināt visus jautājumus par Līgumā noteikto saistību: skat. Līguma </w:t>
      </w:r>
      <w:r w:rsidR="00B53236" w:rsidRPr="00774796">
        <w:rPr>
          <w:lang w:val="lv-LV"/>
        </w:rPr>
        <w:t>14.6.</w:t>
      </w:r>
      <w:r w:rsidRPr="00774796">
        <w:rPr>
          <w:lang w:val="lv-LV"/>
        </w:rPr>
        <w:t>punktā.</w:t>
      </w:r>
    </w:p>
    <w:p w14:paraId="5C8BA4A3" w14:textId="77777777" w:rsidR="00F10E2E" w:rsidRPr="00774796" w:rsidRDefault="00F10E2E" w:rsidP="00F10E2E">
      <w:pPr>
        <w:tabs>
          <w:tab w:val="num" w:pos="1080"/>
        </w:tabs>
        <w:jc w:val="both"/>
        <w:rPr>
          <w:lang w:val="lv-LV"/>
        </w:rPr>
      </w:pPr>
    </w:p>
    <w:p w14:paraId="7437EFE2" w14:textId="77777777" w:rsidR="00F10E2E" w:rsidRPr="00774796" w:rsidRDefault="00F10E2E" w:rsidP="00F10E2E">
      <w:pPr>
        <w:numPr>
          <w:ilvl w:val="0"/>
          <w:numId w:val="28"/>
        </w:numPr>
        <w:tabs>
          <w:tab w:val="left" w:pos="284"/>
        </w:tabs>
        <w:contextualSpacing/>
        <w:jc w:val="center"/>
        <w:rPr>
          <w:b/>
          <w:bCs/>
          <w:lang w:val="lv-LV"/>
        </w:rPr>
      </w:pPr>
      <w:r w:rsidRPr="00774796">
        <w:rPr>
          <w:b/>
          <w:bCs/>
          <w:i/>
          <w:iCs/>
          <w:lang w:val="lv-LV"/>
        </w:rPr>
        <w:t>Izpildītāja</w:t>
      </w:r>
      <w:r w:rsidRPr="00774796">
        <w:rPr>
          <w:lang w:val="lv-LV"/>
        </w:rPr>
        <w:t xml:space="preserve"> </w:t>
      </w:r>
      <w:r w:rsidRPr="00774796">
        <w:rPr>
          <w:b/>
          <w:bCs/>
          <w:lang w:val="lv-LV"/>
        </w:rPr>
        <w:t>tiesības un</w:t>
      </w:r>
      <w:r w:rsidRPr="00774796">
        <w:rPr>
          <w:lang w:val="lv-LV"/>
        </w:rPr>
        <w:t xml:space="preserve"> </w:t>
      </w:r>
      <w:r w:rsidRPr="00774796">
        <w:rPr>
          <w:b/>
          <w:bCs/>
          <w:lang w:val="lv-LV"/>
        </w:rPr>
        <w:t>pienākumi</w:t>
      </w:r>
    </w:p>
    <w:p w14:paraId="20FA95CF" w14:textId="77777777" w:rsidR="00F10E2E" w:rsidRPr="00774796" w:rsidRDefault="00F10E2E" w:rsidP="00F10E2E">
      <w:pPr>
        <w:numPr>
          <w:ilvl w:val="1"/>
          <w:numId w:val="28"/>
        </w:numPr>
        <w:ind w:left="426"/>
        <w:contextualSpacing/>
        <w:jc w:val="both"/>
        <w:rPr>
          <w:b/>
          <w:bCs/>
          <w:lang w:val="lv-LV"/>
        </w:rPr>
      </w:pPr>
      <w:r w:rsidRPr="00774796">
        <w:rPr>
          <w:i/>
          <w:iCs/>
          <w:lang w:val="lv-LV"/>
        </w:rPr>
        <w:t>Izpildītājs</w:t>
      </w:r>
      <w:r w:rsidRPr="00774796">
        <w:rPr>
          <w:lang w:val="lv-LV"/>
        </w:rPr>
        <w:t xml:space="preserve"> apņemas nodrošināt Darbu izpildi ar nepieciešamiem materiāliem, transportu, mehānismiem un atbilstošu personālu saskaņā ar Līguma noteikumiem un </w:t>
      </w:r>
      <w:r w:rsidRPr="00774796">
        <w:rPr>
          <w:i/>
          <w:iCs/>
          <w:lang w:val="lv-LV"/>
        </w:rPr>
        <w:t>Pasūtītāja</w:t>
      </w:r>
      <w:r w:rsidRPr="00774796">
        <w:rPr>
          <w:lang w:val="lv-LV"/>
        </w:rPr>
        <w:t xml:space="preserve"> norādījumiem.</w:t>
      </w:r>
    </w:p>
    <w:p w14:paraId="4851DE78" w14:textId="4E1A3B29" w:rsidR="00F10E2E" w:rsidRPr="00774796" w:rsidRDefault="00F10E2E" w:rsidP="00F10E2E">
      <w:pPr>
        <w:numPr>
          <w:ilvl w:val="1"/>
          <w:numId w:val="28"/>
        </w:numPr>
        <w:ind w:left="426"/>
        <w:contextualSpacing/>
        <w:jc w:val="both"/>
        <w:rPr>
          <w:b/>
          <w:bCs/>
          <w:lang w:val="lv-LV"/>
        </w:rPr>
      </w:pPr>
      <w:r w:rsidRPr="00774796">
        <w:rPr>
          <w:i/>
          <w:iCs/>
          <w:lang w:val="lv-LV"/>
        </w:rPr>
        <w:t>Izpildītājs</w:t>
      </w:r>
      <w:r w:rsidRPr="00774796">
        <w:rPr>
          <w:lang w:val="lv-LV"/>
        </w:rPr>
        <w:t xml:space="preserve"> apņemas Darbu veikšanu uzsākt 2 (divu) darba dienu laikā pēc </w:t>
      </w:r>
      <w:r w:rsidRPr="00774796">
        <w:rPr>
          <w:i/>
          <w:iCs/>
          <w:lang w:val="lv-LV"/>
        </w:rPr>
        <w:t>Pasūtītāja</w:t>
      </w:r>
      <w:r w:rsidRPr="00774796">
        <w:rPr>
          <w:lang w:val="lv-LV"/>
        </w:rPr>
        <w:t xml:space="preserve"> pieprasījuma saņemšanas saskaņā ar Līguma 6.1.punktā noteikto kārtību.</w:t>
      </w:r>
    </w:p>
    <w:p w14:paraId="07D08B3F" w14:textId="5F5C71A1" w:rsidR="00F10E2E" w:rsidRPr="00774796" w:rsidRDefault="00F10E2E" w:rsidP="00F10E2E">
      <w:pPr>
        <w:numPr>
          <w:ilvl w:val="1"/>
          <w:numId w:val="28"/>
        </w:numPr>
        <w:ind w:left="426"/>
        <w:contextualSpacing/>
        <w:jc w:val="both"/>
        <w:rPr>
          <w:b/>
          <w:bCs/>
          <w:lang w:val="lv-LV"/>
        </w:rPr>
      </w:pPr>
      <w:r w:rsidRPr="00774796">
        <w:rPr>
          <w:lang w:val="lv-LV"/>
        </w:rPr>
        <w:t>Nepieciešamības gadījumā,</w:t>
      </w:r>
      <w:r w:rsidRPr="00774796">
        <w:rPr>
          <w:i/>
          <w:iCs/>
          <w:lang w:val="lv-LV"/>
        </w:rPr>
        <w:t xml:space="preserve"> Izpildītājs</w:t>
      </w:r>
      <w:r w:rsidRPr="00774796">
        <w:rPr>
          <w:lang w:val="lv-LV"/>
        </w:rPr>
        <w:t xml:space="preserve"> apņemas veikt atkārtotu vai papildus Darba izpildi abpusēji saskaņotā termiņā, pēc </w:t>
      </w:r>
      <w:r w:rsidRPr="00774796">
        <w:rPr>
          <w:i/>
          <w:iCs/>
          <w:lang w:val="lv-LV"/>
        </w:rPr>
        <w:t xml:space="preserve">Pasūtītāja </w:t>
      </w:r>
      <w:r w:rsidRPr="00774796">
        <w:rPr>
          <w:lang w:val="lv-LV"/>
        </w:rPr>
        <w:t>pieprasījuma saņemšanas. Šajā punktā minētā pieprasījuma noformēšanai un informācijas apmaiņai tiek piemērota Līguma 6.1.punktā noteiktā kārtība.</w:t>
      </w:r>
    </w:p>
    <w:p w14:paraId="667AA7B5" w14:textId="77777777" w:rsidR="00F10E2E" w:rsidRPr="00774796" w:rsidRDefault="00F10E2E" w:rsidP="00F10E2E">
      <w:pPr>
        <w:numPr>
          <w:ilvl w:val="1"/>
          <w:numId w:val="28"/>
        </w:numPr>
        <w:ind w:left="426"/>
        <w:contextualSpacing/>
        <w:jc w:val="both"/>
        <w:rPr>
          <w:b/>
          <w:bCs/>
          <w:lang w:val="lv-LV"/>
        </w:rPr>
      </w:pPr>
      <w:r w:rsidRPr="00774796">
        <w:rPr>
          <w:i/>
          <w:iCs/>
          <w:u w:val="single"/>
          <w:lang w:val="lv-LV"/>
        </w:rPr>
        <w:t xml:space="preserve">Izpildītājam </w:t>
      </w:r>
      <w:r w:rsidRPr="00774796">
        <w:rPr>
          <w:u w:val="single"/>
          <w:lang w:val="lv-LV"/>
        </w:rPr>
        <w:t>ir pienākum</w:t>
      </w:r>
      <w:r w:rsidRPr="00774796">
        <w:rPr>
          <w:lang w:val="lv-LV"/>
        </w:rPr>
        <w:t>s:</w:t>
      </w:r>
    </w:p>
    <w:p w14:paraId="0A80B0F6" w14:textId="562A8AE4" w:rsidR="00F10E2E" w:rsidRPr="00774796" w:rsidRDefault="00F10E2E" w:rsidP="00F10E2E">
      <w:pPr>
        <w:numPr>
          <w:ilvl w:val="2"/>
          <w:numId w:val="28"/>
        </w:numPr>
        <w:tabs>
          <w:tab w:val="left" w:pos="993"/>
        </w:tabs>
        <w:ind w:left="993" w:hanging="567"/>
        <w:contextualSpacing/>
        <w:jc w:val="both"/>
        <w:rPr>
          <w:b/>
          <w:bCs/>
          <w:lang w:val="lv-LV"/>
        </w:rPr>
      </w:pPr>
      <w:r w:rsidRPr="00774796">
        <w:rPr>
          <w:lang w:val="lv-LV"/>
        </w:rPr>
        <w:t>pirms Darba uzsākšanas nodrošināt visus nepieciešamos saskaņojumus ar attiecīgām iestādēm (institūcijām), saskaņot veicamos Darbus, ja tas nepieciešams, ar attiecīgo pašvaldības iestādi (institūcij</w:t>
      </w:r>
      <w:r w:rsidR="00832544" w:rsidRPr="00774796">
        <w:rPr>
          <w:lang w:val="lv-LV"/>
        </w:rPr>
        <w:t>u</w:t>
      </w:r>
      <w:r w:rsidRPr="00774796">
        <w:rPr>
          <w:lang w:val="lv-LV"/>
        </w:rPr>
        <w:t>);</w:t>
      </w:r>
    </w:p>
    <w:p w14:paraId="0611778E" w14:textId="391F283E" w:rsidR="00F10E2E" w:rsidRPr="00774796" w:rsidRDefault="00F10E2E" w:rsidP="00F10E2E">
      <w:pPr>
        <w:numPr>
          <w:ilvl w:val="2"/>
          <w:numId w:val="28"/>
        </w:numPr>
        <w:tabs>
          <w:tab w:val="left" w:pos="993"/>
        </w:tabs>
        <w:ind w:left="993" w:hanging="567"/>
        <w:contextualSpacing/>
        <w:jc w:val="both"/>
        <w:rPr>
          <w:b/>
          <w:bCs/>
          <w:lang w:val="lv-LV"/>
        </w:rPr>
      </w:pPr>
      <w:r w:rsidRPr="00774796">
        <w:rPr>
          <w:lang w:val="lv-LV"/>
        </w:rPr>
        <w:t>ievērot visus spēkā esošos normatīvos aktus, kas nosaka zāles pļaušanu un ar to saistītās formalitātes, darbu veikšanu dzelzceļa nodalījuma joslā, vides aizsardzības, valsts ugunsdrošības, elektrodrošības un citu normatīvo aktu, kas attiecas uz tehnikas lietošanas, darba organizēšanas un izpildes kārtību un kvalitāti, saskaņā ar Darba uzdevumā (Līguma 1.pielikums) noteikto;</w:t>
      </w:r>
    </w:p>
    <w:p w14:paraId="6724402D" w14:textId="73964356" w:rsidR="00F10E2E" w:rsidRPr="00774796" w:rsidRDefault="00F10E2E" w:rsidP="00F10E2E">
      <w:pPr>
        <w:numPr>
          <w:ilvl w:val="2"/>
          <w:numId w:val="28"/>
        </w:numPr>
        <w:tabs>
          <w:tab w:val="left" w:pos="993"/>
        </w:tabs>
        <w:ind w:left="993" w:hanging="567"/>
        <w:contextualSpacing/>
        <w:jc w:val="both"/>
        <w:rPr>
          <w:b/>
          <w:bCs/>
          <w:lang w:val="lv-LV"/>
        </w:rPr>
      </w:pPr>
      <w:r w:rsidRPr="00774796">
        <w:rPr>
          <w:lang w:val="lv-LV"/>
        </w:rPr>
        <w:t xml:space="preserve">Darbu veikšanā ievērot </w:t>
      </w:r>
      <w:r w:rsidRPr="00774796">
        <w:rPr>
          <w:i/>
          <w:iCs/>
          <w:lang w:val="lv-LV"/>
        </w:rPr>
        <w:t>Pasūtītāja</w:t>
      </w:r>
      <w:r w:rsidRPr="00774796">
        <w:rPr>
          <w:lang w:val="lv-LV"/>
        </w:rPr>
        <w:t xml:space="preserve"> izdotos un spēkā esošos normatīvos aktus, t.sk. </w:t>
      </w:r>
      <w:r w:rsidR="00832544" w:rsidRPr="00774796">
        <w:rPr>
          <w:lang w:val="lv-LV"/>
        </w:rPr>
        <w:t>„</w:t>
      </w:r>
      <w:r w:rsidRPr="00774796">
        <w:rPr>
          <w:shd w:val="clear" w:color="auto" w:fill="FFFFFF"/>
          <w:lang w:val="lv-LV"/>
        </w:rPr>
        <w:t xml:space="preserve">Komercdarbības veikšanas kārtību uz VAS </w:t>
      </w:r>
      <w:r w:rsidR="00832544" w:rsidRPr="00774796">
        <w:rPr>
          <w:lang w:val="lv-LV"/>
        </w:rPr>
        <w:t>„</w:t>
      </w:r>
      <w:r w:rsidRPr="00774796">
        <w:rPr>
          <w:shd w:val="clear" w:color="auto" w:fill="FFFFFF"/>
          <w:lang w:val="lv-LV"/>
        </w:rPr>
        <w:t xml:space="preserve">Latvijas dzelzceļš" dzelzceļa infrastruktūras”, ar ko var iepazīties </w:t>
      </w:r>
      <w:r w:rsidRPr="00774796">
        <w:rPr>
          <w:i/>
          <w:iCs/>
          <w:shd w:val="clear" w:color="auto" w:fill="FFFFFF"/>
          <w:lang w:val="lv-LV"/>
        </w:rPr>
        <w:t>Pasūtītāja</w:t>
      </w:r>
      <w:r w:rsidRPr="00774796">
        <w:rPr>
          <w:shd w:val="clear" w:color="auto" w:fill="FFFFFF"/>
          <w:lang w:val="lv-LV"/>
        </w:rPr>
        <w:t xml:space="preserve"> mājas lapā internetā: </w:t>
      </w:r>
      <w:r w:rsidRPr="00774796">
        <w:rPr>
          <w:i/>
          <w:iCs/>
          <w:shd w:val="clear" w:color="auto" w:fill="FFFFFF"/>
          <w:lang w:val="lv-LV"/>
        </w:rPr>
        <w:t>www.ldz.lv</w:t>
      </w:r>
      <w:r w:rsidR="00832544" w:rsidRPr="00774796">
        <w:rPr>
          <w:shd w:val="clear" w:color="auto" w:fill="FFFFFF"/>
          <w:lang w:val="lv-LV"/>
        </w:rPr>
        <w:t xml:space="preserve"> un </w:t>
      </w:r>
      <w:r w:rsidR="00832544" w:rsidRPr="00774796">
        <w:rPr>
          <w:lang w:val="lv-LV"/>
        </w:rPr>
        <w:t>VAS „Latvijas dzelzceļš” izstrādātos noteikumus „Kārtība, kādā tiek organizēta darbu veikšana dzelzceļa zemes nodalījuma joslā”</w:t>
      </w:r>
      <w:r w:rsidR="009B0923" w:rsidRPr="00774796">
        <w:rPr>
          <w:lang w:val="lv-LV"/>
        </w:rPr>
        <w:t xml:space="preserve"> (skat. Līguma 1.pielikuma pielikumā)</w:t>
      </w:r>
      <w:r w:rsidRPr="00774796">
        <w:rPr>
          <w:i/>
          <w:iCs/>
          <w:shd w:val="clear" w:color="auto" w:fill="FFFFFF"/>
          <w:lang w:val="lv-LV"/>
        </w:rPr>
        <w:t>;</w:t>
      </w:r>
    </w:p>
    <w:p w14:paraId="74BEE406" w14:textId="4A819CF6" w:rsidR="00F10E2E" w:rsidRPr="00774796" w:rsidRDefault="00F10E2E" w:rsidP="00F10E2E">
      <w:pPr>
        <w:numPr>
          <w:ilvl w:val="2"/>
          <w:numId w:val="28"/>
        </w:numPr>
        <w:tabs>
          <w:tab w:val="left" w:pos="993"/>
        </w:tabs>
        <w:ind w:left="993" w:hanging="567"/>
        <w:contextualSpacing/>
        <w:jc w:val="both"/>
        <w:rPr>
          <w:b/>
          <w:bCs/>
          <w:lang w:val="lv-LV"/>
        </w:rPr>
      </w:pPr>
      <w:r w:rsidRPr="00774796">
        <w:rPr>
          <w:lang w:val="lv-LV"/>
        </w:rPr>
        <w:t xml:space="preserve">veikt </w:t>
      </w:r>
      <w:r w:rsidR="007651CA" w:rsidRPr="00774796">
        <w:rPr>
          <w:lang w:val="lv-LV"/>
        </w:rPr>
        <w:t>Līgumā paredzētos Darbus ar personālu, kurš ir instruēts saskaņā ar Latvijas Republikas Ministru kabineta 2023.gada 28.novembra noteikumiem Nr.680 „Dzelzceļa ekspluatācijas noteikumi”;</w:t>
      </w:r>
    </w:p>
    <w:p w14:paraId="5A3EA6AD" w14:textId="77777777" w:rsidR="00F10E2E" w:rsidRPr="00774796" w:rsidRDefault="00F10E2E" w:rsidP="00F10E2E">
      <w:pPr>
        <w:numPr>
          <w:ilvl w:val="2"/>
          <w:numId w:val="28"/>
        </w:numPr>
        <w:tabs>
          <w:tab w:val="left" w:pos="993"/>
        </w:tabs>
        <w:ind w:left="993" w:right="28" w:hanging="567"/>
        <w:contextualSpacing/>
        <w:jc w:val="both"/>
        <w:rPr>
          <w:b/>
          <w:lang w:val="lv-LV"/>
        </w:rPr>
      </w:pPr>
      <w:r w:rsidRPr="00774796">
        <w:rPr>
          <w:bCs/>
          <w:lang w:val="lv-LV"/>
        </w:rPr>
        <w:t>informēt savus darbiniekus par Darba zonā esošajiem riskiem;</w:t>
      </w:r>
    </w:p>
    <w:p w14:paraId="308D154A" w14:textId="77777777" w:rsidR="00F10E2E" w:rsidRPr="00774796" w:rsidRDefault="00F10E2E" w:rsidP="00F10E2E">
      <w:pPr>
        <w:numPr>
          <w:ilvl w:val="2"/>
          <w:numId w:val="28"/>
        </w:numPr>
        <w:tabs>
          <w:tab w:val="left" w:pos="993"/>
        </w:tabs>
        <w:ind w:left="993" w:right="28" w:hanging="567"/>
        <w:contextualSpacing/>
        <w:jc w:val="both"/>
        <w:rPr>
          <w:b/>
          <w:lang w:val="lv-LV"/>
        </w:rPr>
      </w:pPr>
      <w:r w:rsidRPr="00774796">
        <w:rPr>
          <w:bCs/>
          <w:lang w:val="lv-LV"/>
        </w:rPr>
        <w:t xml:space="preserve">nekavējoties ziņot </w:t>
      </w:r>
      <w:r w:rsidRPr="00774796">
        <w:rPr>
          <w:bCs/>
          <w:i/>
          <w:iCs/>
          <w:lang w:val="lv-LV"/>
        </w:rPr>
        <w:t>Pasūtītāja</w:t>
      </w:r>
      <w:r w:rsidRPr="00774796">
        <w:rPr>
          <w:bCs/>
          <w:lang w:val="lv-LV"/>
        </w:rPr>
        <w:t xml:space="preserve"> pārstāvim par notikušu nelaimes gadījumu ar </w:t>
      </w:r>
      <w:r w:rsidRPr="00774796">
        <w:rPr>
          <w:bCs/>
          <w:i/>
          <w:iCs/>
          <w:lang w:val="lv-LV"/>
        </w:rPr>
        <w:t>Izpildītāja</w:t>
      </w:r>
      <w:r w:rsidRPr="00774796">
        <w:rPr>
          <w:bCs/>
          <w:lang w:val="lv-LV"/>
        </w:rPr>
        <w:t xml:space="preserve"> darbinieku;</w:t>
      </w:r>
    </w:p>
    <w:p w14:paraId="2F767493" w14:textId="77777777" w:rsidR="00F10E2E" w:rsidRPr="00774796" w:rsidRDefault="00F10E2E" w:rsidP="00F10E2E">
      <w:pPr>
        <w:numPr>
          <w:ilvl w:val="2"/>
          <w:numId w:val="28"/>
        </w:numPr>
        <w:tabs>
          <w:tab w:val="left" w:pos="993"/>
        </w:tabs>
        <w:ind w:left="993" w:right="28" w:hanging="567"/>
        <w:contextualSpacing/>
        <w:jc w:val="both"/>
        <w:rPr>
          <w:b/>
          <w:lang w:val="lv-LV"/>
        </w:rPr>
      </w:pPr>
      <w:r w:rsidRPr="00774796">
        <w:rPr>
          <w:bCs/>
          <w:lang w:val="lv-LV"/>
        </w:rPr>
        <w:t xml:space="preserve">pēc </w:t>
      </w:r>
      <w:r w:rsidRPr="00774796">
        <w:rPr>
          <w:bCs/>
          <w:i/>
          <w:iCs/>
          <w:lang w:val="lv-LV"/>
        </w:rPr>
        <w:t>Pasūtītāja</w:t>
      </w:r>
      <w:r w:rsidRPr="00774796">
        <w:rPr>
          <w:bCs/>
          <w:lang w:val="lv-LV"/>
        </w:rPr>
        <w:t xml:space="preserve"> prasības novērst darba aizsardzības un drošības tehnikas noteikumu prasību pārkāpumus, kurus pieļāvuši </w:t>
      </w:r>
      <w:r w:rsidRPr="00774796">
        <w:rPr>
          <w:bCs/>
          <w:i/>
          <w:iCs/>
          <w:lang w:val="lv-LV"/>
        </w:rPr>
        <w:t>Izpildītāja</w:t>
      </w:r>
      <w:r w:rsidRPr="00774796">
        <w:rPr>
          <w:bCs/>
          <w:lang w:val="lv-LV"/>
        </w:rPr>
        <w:t xml:space="preserve"> darbinieki;</w:t>
      </w:r>
    </w:p>
    <w:p w14:paraId="6E630A2F" w14:textId="77777777" w:rsidR="00F10E2E" w:rsidRPr="00774796" w:rsidRDefault="00F10E2E" w:rsidP="00F10E2E">
      <w:pPr>
        <w:numPr>
          <w:ilvl w:val="2"/>
          <w:numId w:val="28"/>
        </w:numPr>
        <w:tabs>
          <w:tab w:val="left" w:pos="993"/>
        </w:tabs>
        <w:ind w:left="993" w:right="28" w:hanging="567"/>
        <w:contextualSpacing/>
        <w:jc w:val="both"/>
        <w:rPr>
          <w:b/>
          <w:lang w:val="lv-LV"/>
        </w:rPr>
      </w:pPr>
      <w:r w:rsidRPr="00774796">
        <w:rPr>
          <w:bCs/>
          <w:lang w:val="lv-LV"/>
        </w:rPr>
        <w:t>kvalitatīvi un šajā Līgumā noteiktajā apmērā un termiņā veikt Līgumā paredzētos Darbus;</w:t>
      </w:r>
    </w:p>
    <w:p w14:paraId="688AA4A8" w14:textId="307D3C19" w:rsidR="00F10E2E" w:rsidRPr="00774796" w:rsidRDefault="00F10E2E" w:rsidP="00F10E2E">
      <w:pPr>
        <w:numPr>
          <w:ilvl w:val="1"/>
          <w:numId w:val="28"/>
        </w:numPr>
        <w:ind w:left="426"/>
        <w:contextualSpacing/>
        <w:jc w:val="both"/>
        <w:rPr>
          <w:lang w:val="lv-LV"/>
        </w:rPr>
      </w:pPr>
      <w:r w:rsidRPr="00774796">
        <w:rPr>
          <w:lang w:val="lv-LV"/>
        </w:rPr>
        <w:t xml:space="preserve">Izpildāmo Darbu kvalitātei jāatbilst Latvijas </w:t>
      </w:r>
      <w:r w:rsidR="00832544" w:rsidRPr="00774796">
        <w:rPr>
          <w:lang w:val="lv-LV"/>
        </w:rPr>
        <w:t>Republikas tiesību</w:t>
      </w:r>
      <w:r w:rsidRPr="00774796">
        <w:rPr>
          <w:lang w:val="lv-LV"/>
        </w:rPr>
        <w:t xml:space="preserve"> aktos noteiktajiem darbu kvalitātes rādītājiem.</w:t>
      </w:r>
    </w:p>
    <w:p w14:paraId="29DBBD57" w14:textId="77777777" w:rsidR="00F10E2E" w:rsidRPr="00774796" w:rsidRDefault="00F10E2E" w:rsidP="00F10E2E">
      <w:pPr>
        <w:numPr>
          <w:ilvl w:val="1"/>
          <w:numId w:val="28"/>
        </w:numPr>
        <w:ind w:left="426"/>
        <w:contextualSpacing/>
        <w:jc w:val="both"/>
        <w:rPr>
          <w:lang w:val="lv-LV"/>
        </w:rPr>
      </w:pPr>
      <w:r w:rsidRPr="00774796">
        <w:rPr>
          <w:i/>
          <w:iCs/>
          <w:color w:val="000000"/>
          <w:lang w:val="lv-LV"/>
        </w:rPr>
        <w:t>Izpildītājs</w:t>
      </w:r>
      <w:r w:rsidRPr="00774796">
        <w:rPr>
          <w:color w:val="000000"/>
          <w:lang w:val="lv-LV"/>
        </w:rPr>
        <w:t xml:space="preserve"> apņemas veikt visus nepieciešamos pasākumus, lai novērstu kaitējumu, kāds var </w:t>
      </w:r>
      <w:r w:rsidRPr="00774796">
        <w:rPr>
          <w:lang w:val="lv-LV"/>
        </w:rPr>
        <w:t xml:space="preserve">rasties </w:t>
      </w:r>
      <w:r w:rsidRPr="00774796">
        <w:rPr>
          <w:i/>
          <w:iCs/>
          <w:lang w:val="lv-LV"/>
        </w:rPr>
        <w:t>Pasūtītājam</w:t>
      </w:r>
      <w:r w:rsidRPr="00774796">
        <w:rPr>
          <w:lang w:val="lv-LV"/>
        </w:rPr>
        <w:t xml:space="preserve"> un/vai trešajai personai Darbu izpildes gaitā.</w:t>
      </w:r>
    </w:p>
    <w:p w14:paraId="571BFC62" w14:textId="77AC9AC4" w:rsidR="003A0694" w:rsidRPr="00774796" w:rsidRDefault="00F10E2E" w:rsidP="00CE79F0">
      <w:pPr>
        <w:numPr>
          <w:ilvl w:val="1"/>
          <w:numId w:val="28"/>
        </w:numPr>
        <w:ind w:left="426"/>
        <w:contextualSpacing/>
        <w:jc w:val="both"/>
        <w:rPr>
          <w:color w:val="FF0000"/>
          <w:lang w:val="lv-LV"/>
        </w:rPr>
      </w:pPr>
      <w:r w:rsidRPr="00774796">
        <w:rPr>
          <w:i/>
          <w:iCs/>
          <w:lang w:val="lv-LV"/>
        </w:rPr>
        <w:t>Izpildītājs</w:t>
      </w:r>
      <w:r w:rsidRPr="00774796">
        <w:rPr>
          <w:lang w:val="lv-LV"/>
        </w:rPr>
        <w:t xml:space="preserve"> apliecina, ka veicot Darbus, netiks traucēta dzelzceļa satiksmes drošība un tiks ievērota dzelzceļa droša ekspluatācija</w:t>
      </w:r>
      <w:r w:rsidR="00C563C0" w:rsidRPr="00774796">
        <w:rPr>
          <w:lang w:val="lv-LV"/>
        </w:rPr>
        <w:t>.</w:t>
      </w:r>
    </w:p>
    <w:p w14:paraId="627F0EAB" w14:textId="445F9EC5" w:rsidR="00F10E2E" w:rsidRPr="00774796" w:rsidRDefault="00F10E2E" w:rsidP="00F10E2E">
      <w:pPr>
        <w:numPr>
          <w:ilvl w:val="1"/>
          <w:numId w:val="28"/>
        </w:numPr>
        <w:ind w:left="426"/>
        <w:contextualSpacing/>
        <w:jc w:val="both"/>
        <w:rPr>
          <w:lang w:val="lv-LV"/>
        </w:rPr>
      </w:pPr>
      <w:r w:rsidRPr="00774796">
        <w:rPr>
          <w:lang w:val="lv-LV"/>
        </w:rPr>
        <w:t xml:space="preserve">No </w:t>
      </w:r>
      <w:r w:rsidRPr="00774796">
        <w:rPr>
          <w:i/>
          <w:iCs/>
          <w:lang w:val="lv-LV"/>
        </w:rPr>
        <w:t>Izpildītāja</w:t>
      </w:r>
      <w:r w:rsidRPr="00774796">
        <w:rPr>
          <w:lang w:val="lv-LV"/>
        </w:rPr>
        <w:t xml:space="preserve"> puses tiek nozīmēta atbildīgā (-</w:t>
      </w:r>
      <w:proofErr w:type="spellStart"/>
      <w:r w:rsidRPr="00774796">
        <w:rPr>
          <w:lang w:val="lv-LV"/>
        </w:rPr>
        <w:t>ās</w:t>
      </w:r>
      <w:proofErr w:type="spellEnd"/>
      <w:r w:rsidRPr="00774796">
        <w:rPr>
          <w:lang w:val="lv-LV"/>
        </w:rPr>
        <w:t xml:space="preserve">) persona (-s) (kontaktpersona), kas ir tiesīga risināt visus jautājumus par Līgumā noteikto saistību izpildi: skat. Līguma </w:t>
      </w:r>
      <w:r w:rsidR="00396B34" w:rsidRPr="00774796">
        <w:rPr>
          <w:lang w:val="lv-LV"/>
        </w:rPr>
        <w:t>14.7.</w:t>
      </w:r>
      <w:r w:rsidRPr="00774796">
        <w:rPr>
          <w:lang w:val="lv-LV"/>
        </w:rPr>
        <w:t>punktā.</w:t>
      </w:r>
    </w:p>
    <w:p w14:paraId="3F62974E" w14:textId="77777777" w:rsidR="00F10E2E" w:rsidRPr="00774796" w:rsidRDefault="00F10E2E" w:rsidP="00F10E2E">
      <w:pPr>
        <w:rPr>
          <w:b/>
          <w:bCs/>
          <w:lang w:val="lv-LV"/>
        </w:rPr>
      </w:pPr>
    </w:p>
    <w:p w14:paraId="4453555D" w14:textId="77777777" w:rsidR="00F10E2E" w:rsidRPr="00774796" w:rsidRDefault="00F10E2E" w:rsidP="00F10E2E">
      <w:pPr>
        <w:numPr>
          <w:ilvl w:val="0"/>
          <w:numId w:val="28"/>
        </w:numPr>
        <w:tabs>
          <w:tab w:val="left" w:pos="284"/>
        </w:tabs>
        <w:contextualSpacing/>
        <w:jc w:val="center"/>
        <w:rPr>
          <w:b/>
          <w:lang w:val="lv-LV"/>
        </w:rPr>
      </w:pPr>
      <w:r w:rsidRPr="00774796">
        <w:rPr>
          <w:b/>
          <w:lang w:val="lv-LV"/>
        </w:rPr>
        <w:t>Darbu izpildes, nodošanas un pieņemšanas kārtība</w:t>
      </w:r>
    </w:p>
    <w:p w14:paraId="4BFEBC4F" w14:textId="3AD8EABB" w:rsidR="00F10E2E" w:rsidRPr="00774796" w:rsidRDefault="00F10E2E" w:rsidP="00F10E2E">
      <w:pPr>
        <w:numPr>
          <w:ilvl w:val="1"/>
          <w:numId w:val="28"/>
        </w:numPr>
        <w:ind w:left="426"/>
        <w:contextualSpacing/>
        <w:jc w:val="both"/>
        <w:rPr>
          <w:color w:val="7F7F7F" w:themeColor="text1" w:themeTint="80"/>
          <w:lang w:val="lv-LV"/>
        </w:rPr>
      </w:pPr>
      <w:r w:rsidRPr="00774796">
        <w:rPr>
          <w:lang w:val="lv-LV"/>
        </w:rPr>
        <w:t>Darbu izpilde tiek uzsākta un veikta saskaņā ar</w:t>
      </w:r>
      <w:r w:rsidRPr="00774796">
        <w:rPr>
          <w:i/>
          <w:iCs/>
          <w:lang w:val="lv-LV"/>
        </w:rPr>
        <w:t xml:space="preserve"> Pasūtītāja </w:t>
      </w:r>
      <w:r w:rsidRPr="00774796">
        <w:rPr>
          <w:lang w:val="lv-LV"/>
        </w:rPr>
        <w:t>rakstisko pieprasījumu, kurā tiek norādīta Darbu veikšanas vieta – attiecīgais dzelzceļa iecirknis, attiecīgais (-</w:t>
      </w:r>
      <w:proofErr w:type="spellStart"/>
      <w:r w:rsidRPr="00774796">
        <w:rPr>
          <w:lang w:val="lv-LV"/>
        </w:rPr>
        <w:t>ie</w:t>
      </w:r>
      <w:proofErr w:type="spellEnd"/>
      <w:r w:rsidRPr="00774796">
        <w:rPr>
          <w:lang w:val="lv-LV"/>
        </w:rPr>
        <w:t xml:space="preserve">) </w:t>
      </w:r>
      <w:r w:rsidRPr="00774796">
        <w:rPr>
          <w:kern w:val="3"/>
          <w:lang w:val="lv-LV"/>
        </w:rPr>
        <w:t>objekts (-i) (</w:t>
      </w:r>
      <w:r w:rsidRPr="00774796">
        <w:rPr>
          <w:lang w:val="lv-LV" w:eastAsia="lv-LV"/>
        </w:rPr>
        <w:t xml:space="preserve">Dzelzceļa stacija, pieturas punkts, ceļa postenis, posms) un </w:t>
      </w:r>
      <w:r w:rsidRPr="00774796">
        <w:rPr>
          <w:lang w:val="lv-LV"/>
        </w:rPr>
        <w:t xml:space="preserve">konkrētās pļaujamās vietas platība (apjoms) un vēlamais Darbu izpildes termiņš. </w:t>
      </w:r>
      <w:r w:rsidRPr="00774796">
        <w:rPr>
          <w:i/>
          <w:iCs/>
          <w:lang w:val="lv-LV"/>
        </w:rPr>
        <w:t xml:space="preserve">Pasūtītājs </w:t>
      </w:r>
      <w:r w:rsidRPr="00774796">
        <w:rPr>
          <w:lang w:val="lv-LV"/>
        </w:rPr>
        <w:t xml:space="preserve">sagatavoto rakstisko pieprasījumu, par nepieciešamo Darbu veikšanu katrā no dzelzceļa iecirkņiem atsevišķi, nosūta uz e-pastu Līgumā norādītajai </w:t>
      </w:r>
      <w:r w:rsidRPr="00774796">
        <w:rPr>
          <w:i/>
          <w:iCs/>
          <w:lang w:val="lv-LV"/>
        </w:rPr>
        <w:t>Izpildītāja</w:t>
      </w:r>
      <w:r w:rsidRPr="00774796">
        <w:rPr>
          <w:lang w:val="lv-LV"/>
        </w:rPr>
        <w:t xml:space="preserve"> kontaktpersonai (Līguma 1</w:t>
      </w:r>
      <w:r w:rsidR="00F16ABB" w:rsidRPr="00774796">
        <w:rPr>
          <w:lang w:val="lv-LV"/>
        </w:rPr>
        <w:t>4.7.</w:t>
      </w:r>
      <w:r w:rsidRPr="00774796">
        <w:rPr>
          <w:lang w:val="lv-LV"/>
        </w:rPr>
        <w:t>punk</w:t>
      </w:r>
      <w:r w:rsidR="00F16ABB" w:rsidRPr="00774796">
        <w:rPr>
          <w:lang w:val="lv-LV"/>
        </w:rPr>
        <w:t>t</w:t>
      </w:r>
      <w:r w:rsidRPr="00774796">
        <w:rPr>
          <w:lang w:val="lv-LV"/>
        </w:rPr>
        <w:t xml:space="preserve">s). Nepieciešamības gadījumā, papildus nenozīmīgus pieprasījuma precizējumus un Darbu izpildes termiņš var tikt saskaņots telefoniski. </w:t>
      </w:r>
    </w:p>
    <w:p w14:paraId="068AEF48" w14:textId="2EB1EDEA" w:rsidR="00F10E2E" w:rsidRPr="00774796" w:rsidRDefault="00F10E2E" w:rsidP="00F10E2E">
      <w:pPr>
        <w:numPr>
          <w:ilvl w:val="1"/>
          <w:numId w:val="28"/>
        </w:numPr>
        <w:ind w:left="426"/>
        <w:contextualSpacing/>
        <w:jc w:val="both"/>
        <w:rPr>
          <w:lang w:val="lv-LV"/>
        </w:rPr>
      </w:pPr>
      <w:r w:rsidRPr="00774796">
        <w:rPr>
          <w:spacing w:val="-5"/>
          <w:lang w:val="lv-LV"/>
        </w:rPr>
        <w:t xml:space="preserve">Pēc Darbu pabeigšanas dzelzceļa iecirknī, </w:t>
      </w:r>
      <w:r w:rsidRPr="00774796">
        <w:rPr>
          <w:i/>
          <w:iCs/>
          <w:spacing w:val="-5"/>
          <w:lang w:val="lv-LV"/>
        </w:rPr>
        <w:t>Izpildītājs</w:t>
      </w:r>
      <w:r w:rsidRPr="00774796">
        <w:rPr>
          <w:spacing w:val="-5"/>
          <w:lang w:val="lv-LV"/>
        </w:rPr>
        <w:t xml:space="preserve"> paziņo </w:t>
      </w:r>
      <w:r w:rsidRPr="00774796">
        <w:rPr>
          <w:i/>
          <w:iCs/>
          <w:spacing w:val="-5"/>
          <w:lang w:val="lv-LV"/>
        </w:rPr>
        <w:t>Pasūtītājam</w:t>
      </w:r>
      <w:r w:rsidRPr="00774796">
        <w:rPr>
          <w:spacing w:val="-5"/>
          <w:lang w:val="lv-LV"/>
        </w:rPr>
        <w:t xml:space="preserve"> par gatavību nodot izpildītos Darbus un sagatavo Darbu pieņemšanas dokumentu </w:t>
      </w:r>
      <w:r w:rsidRPr="00774796">
        <w:rPr>
          <w:lang w:val="lv-LV"/>
        </w:rPr>
        <w:t>(Aktu, paraugu skatīt Līguma 2.pielikumā)</w:t>
      </w:r>
      <w:r w:rsidRPr="00774796">
        <w:rPr>
          <w:spacing w:val="-5"/>
          <w:lang w:val="lv-LV"/>
        </w:rPr>
        <w:t xml:space="preserve">, </w:t>
      </w:r>
      <w:r w:rsidRPr="00774796">
        <w:rPr>
          <w:lang w:val="lv-LV"/>
        </w:rPr>
        <w:t xml:space="preserve">norādot tajā attiecīgo dzelzceļa iecirkni un informāciju par objektu (vietu), kur tika veikti Darbi, izpildīto Darba apjomu un maksājamās summas aprēķinu, ko iesniedz </w:t>
      </w:r>
      <w:r w:rsidRPr="00774796">
        <w:rPr>
          <w:i/>
          <w:iCs/>
          <w:lang w:val="lv-LV"/>
        </w:rPr>
        <w:t>Pasūtītājam</w:t>
      </w:r>
      <w:r w:rsidRPr="00774796">
        <w:rPr>
          <w:lang w:val="lv-LV"/>
        </w:rPr>
        <w:t>.</w:t>
      </w:r>
    </w:p>
    <w:p w14:paraId="1B0A42B3" w14:textId="7B00E5A6" w:rsidR="00F10E2E" w:rsidRPr="00774796" w:rsidRDefault="00F10E2E" w:rsidP="00F10E2E">
      <w:pPr>
        <w:numPr>
          <w:ilvl w:val="1"/>
          <w:numId w:val="28"/>
        </w:numPr>
        <w:ind w:left="426"/>
        <w:contextualSpacing/>
        <w:jc w:val="both"/>
        <w:rPr>
          <w:lang w:val="lv-LV"/>
        </w:rPr>
      </w:pPr>
      <w:r w:rsidRPr="00774796">
        <w:rPr>
          <w:i/>
          <w:iCs/>
          <w:lang w:val="lv-LV"/>
        </w:rPr>
        <w:t>Pasūtītājs</w:t>
      </w:r>
      <w:r w:rsidRPr="00774796">
        <w:rPr>
          <w:lang w:val="lv-LV"/>
        </w:rPr>
        <w:t xml:space="preserve"> 5 (piecu) darba dienu laikā pārbauda izpildītos Darbus to veikšanas vietā un par kvalitatīvi un abpusēji saskaņotā termiņā izpildītiem Darbiem tiek parakstīts Akts (paraugs Līguma 2.pielikumā).</w:t>
      </w:r>
    </w:p>
    <w:p w14:paraId="73AD8093" w14:textId="77777777" w:rsidR="00F10E2E" w:rsidRPr="00774796" w:rsidRDefault="00F10E2E" w:rsidP="00F10E2E">
      <w:pPr>
        <w:numPr>
          <w:ilvl w:val="1"/>
          <w:numId w:val="28"/>
        </w:numPr>
        <w:ind w:left="426"/>
        <w:contextualSpacing/>
        <w:jc w:val="both"/>
        <w:rPr>
          <w:lang w:val="lv-LV"/>
        </w:rPr>
      </w:pPr>
      <w:r w:rsidRPr="00774796">
        <w:rPr>
          <w:lang w:val="lv-LV"/>
        </w:rPr>
        <w:t>Gadījumā, ja tiek konstatēti trūkumi un nepilnības Darbu izpildē, tiek noformēts Defektu akts, norādot tajā atklātās nepilnības/trūkumus un to novēršanas termiņu.</w:t>
      </w:r>
    </w:p>
    <w:p w14:paraId="622A8667" w14:textId="77777777" w:rsidR="00F10E2E" w:rsidRPr="00774796" w:rsidRDefault="00F10E2E" w:rsidP="00F10E2E">
      <w:pPr>
        <w:numPr>
          <w:ilvl w:val="1"/>
          <w:numId w:val="28"/>
        </w:numPr>
        <w:ind w:left="426"/>
        <w:jc w:val="both"/>
        <w:rPr>
          <w:lang w:val="lv-LV"/>
        </w:rPr>
      </w:pPr>
      <w:r w:rsidRPr="00774796">
        <w:rPr>
          <w:lang w:val="lv-LV"/>
        </w:rPr>
        <w:t xml:space="preserve">Konstatētos trūkumus un nepilnības, kas norādītas Defektu aktā, </w:t>
      </w:r>
      <w:r w:rsidRPr="00774796">
        <w:rPr>
          <w:i/>
          <w:iCs/>
          <w:lang w:val="lv-LV"/>
        </w:rPr>
        <w:t>Izpildītājs</w:t>
      </w:r>
      <w:r w:rsidRPr="00774796">
        <w:rPr>
          <w:lang w:val="lv-LV"/>
        </w:rPr>
        <w:t xml:space="preserve"> par saviem līdzekļiem novērš 5 (piecu) darba dienu laikā (</w:t>
      </w:r>
      <w:r w:rsidRPr="00774796">
        <w:rPr>
          <w:bCs/>
          <w:lang w:val="lv-LV"/>
        </w:rPr>
        <w:t>izņemot, ja meteoroloģisko laiku apstākļu dēļ nepieciešams noteikt citu novēršanas termiņu vai pagarināt to objektīvu iemeslu dēļ</w:t>
      </w:r>
      <w:r w:rsidRPr="00774796">
        <w:rPr>
          <w:lang w:val="lv-LV"/>
        </w:rPr>
        <w:t xml:space="preserve">) vai citā termiņā par kuru Puses vienojušās, bet ne vairāk kā par 14 (četrpadsmit) kalendāra dienām. Pēc kā tiek veikta atkārtota Darbu pieņemšana. </w:t>
      </w:r>
    </w:p>
    <w:p w14:paraId="14731921" w14:textId="77777777" w:rsidR="00F10E2E" w:rsidRPr="00774796" w:rsidRDefault="00F10E2E" w:rsidP="00F10E2E">
      <w:pPr>
        <w:numPr>
          <w:ilvl w:val="1"/>
          <w:numId w:val="28"/>
        </w:numPr>
        <w:ind w:left="426"/>
        <w:contextualSpacing/>
        <w:jc w:val="both"/>
        <w:rPr>
          <w:lang w:val="lv-LV"/>
        </w:rPr>
      </w:pPr>
      <w:r w:rsidRPr="00774796">
        <w:rPr>
          <w:lang w:val="lv-LV"/>
        </w:rPr>
        <w:t xml:space="preserve">Līgumā noteiktie Darbi tiek uzskatīti par izpildītiem un pieņemtiem, kad </w:t>
      </w:r>
      <w:r w:rsidRPr="00774796">
        <w:rPr>
          <w:i/>
          <w:iCs/>
          <w:lang w:val="lv-LV"/>
        </w:rPr>
        <w:t>Puses</w:t>
      </w:r>
      <w:r w:rsidRPr="00774796">
        <w:rPr>
          <w:lang w:val="lv-LV"/>
        </w:rPr>
        <w:t xml:space="preserve"> ir veikušas izpildīto Darbu pieņemšanu un parakstījušas par to Aktu.</w:t>
      </w:r>
    </w:p>
    <w:p w14:paraId="1E97B632" w14:textId="6C77019F" w:rsidR="00F10E2E" w:rsidRPr="00774796" w:rsidRDefault="00F10E2E" w:rsidP="00F10E2E">
      <w:pPr>
        <w:numPr>
          <w:ilvl w:val="1"/>
          <w:numId w:val="28"/>
        </w:numPr>
        <w:ind w:left="426"/>
        <w:contextualSpacing/>
        <w:jc w:val="both"/>
        <w:rPr>
          <w:lang w:val="lv-LV"/>
        </w:rPr>
      </w:pPr>
      <w:r w:rsidRPr="00774796">
        <w:rPr>
          <w:lang w:val="lv-LV"/>
        </w:rPr>
        <w:t>Līgumā norādītās par Līguma izpildi atbildīgās kontaktpersonas (Līguma 4.6., 5.8.punktā) ir atbildīgas par Līguma izpildes uzraudzību, tajā skaitā par Akta noformēšanu, iesniegšanu un pieņemšanu, atbilstoši Līguma prasībām, savlaicīgu rēķinu iesniegšanu un pieņemšanu, apstiprināšanu un nodošanu apmaksai, Defekta akta sastādīšanu un parakstīšanu, kuras vienlaikus ar šo Līgumu tiek pilnvarotas risināt visus jautājumus par Darbu izpildi un to pieņemšanu, parakstīt ar to saistītos dokumentus.</w:t>
      </w:r>
    </w:p>
    <w:p w14:paraId="3D356046" w14:textId="77777777" w:rsidR="00F10E2E" w:rsidRPr="00774796" w:rsidRDefault="00F10E2E" w:rsidP="00F10E2E">
      <w:pPr>
        <w:ind w:left="426"/>
        <w:contextualSpacing/>
        <w:rPr>
          <w:b/>
          <w:bCs/>
          <w:lang w:val="lv-LV"/>
        </w:rPr>
      </w:pPr>
    </w:p>
    <w:p w14:paraId="43BB3B8A" w14:textId="77777777" w:rsidR="00F10E2E" w:rsidRPr="00774796" w:rsidRDefault="00F10E2E" w:rsidP="00F10E2E">
      <w:pPr>
        <w:numPr>
          <w:ilvl w:val="0"/>
          <w:numId w:val="28"/>
        </w:numPr>
        <w:contextualSpacing/>
        <w:jc w:val="center"/>
        <w:rPr>
          <w:b/>
          <w:bCs/>
          <w:lang w:val="lv-LV"/>
        </w:rPr>
      </w:pPr>
      <w:r w:rsidRPr="00774796">
        <w:rPr>
          <w:b/>
          <w:bCs/>
          <w:lang w:val="lv-LV"/>
        </w:rPr>
        <w:t>Pušu atbildība</w:t>
      </w:r>
    </w:p>
    <w:p w14:paraId="00E7FC5F" w14:textId="77777777" w:rsidR="00F10E2E" w:rsidRPr="00774796" w:rsidRDefault="00F10E2E" w:rsidP="00F10E2E">
      <w:pPr>
        <w:numPr>
          <w:ilvl w:val="1"/>
          <w:numId w:val="28"/>
        </w:numPr>
        <w:ind w:left="426"/>
        <w:contextualSpacing/>
        <w:jc w:val="both"/>
        <w:rPr>
          <w:lang w:val="lv-LV"/>
        </w:rPr>
      </w:pPr>
      <w:r w:rsidRPr="00774796">
        <w:rPr>
          <w:lang w:val="lv-LV"/>
        </w:rPr>
        <w:t>Puses atbild par pienācīgu Līguma izpildi saskaņā ar spēkā esošiem Latvijas Republikas tiesību aktiem un Līguma nosacījumiem.</w:t>
      </w:r>
    </w:p>
    <w:p w14:paraId="5EC976D1" w14:textId="01EE3E82" w:rsidR="00F10E2E" w:rsidRPr="00517121" w:rsidRDefault="00F10E2E" w:rsidP="00F10E2E">
      <w:pPr>
        <w:numPr>
          <w:ilvl w:val="1"/>
          <w:numId w:val="28"/>
        </w:numPr>
        <w:ind w:left="426"/>
        <w:contextualSpacing/>
        <w:jc w:val="both"/>
        <w:rPr>
          <w:lang w:val="lv-LV"/>
        </w:rPr>
      </w:pPr>
      <w:r w:rsidRPr="00774796">
        <w:rPr>
          <w:bCs/>
          <w:lang w:val="lv-LV"/>
        </w:rPr>
        <w:t xml:space="preserve">Ja </w:t>
      </w:r>
      <w:r w:rsidRPr="00774796">
        <w:rPr>
          <w:bCs/>
          <w:i/>
          <w:iCs/>
          <w:lang w:val="lv-LV"/>
        </w:rPr>
        <w:t>Izpildītājs</w:t>
      </w:r>
      <w:r w:rsidRPr="00774796">
        <w:rPr>
          <w:lang w:val="lv-LV"/>
        </w:rPr>
        <w:t xml:space="preserve"> </w:t>
      </w:r>
      <w:r w:rsidRPr="00774796">
        <w:rPr>
          <w:bCs/>
          <w:lang w:val="lv-LV"/>
        </w:rPr>
        <w:t xml:space="preserve">nokavē Darbu izpildes termiņu, tad </w:t>
      </w:r>
      <w:r w:rsidRPr="00774796">
        <w:rPr>
          <w:bCs/>
          <w:i/>
          <w:iCs/>
          <w:lang w:val="lv-LV"/>
        </w:rPr>
        <w:t>Pasūtītājam</w:t>
      </w:r>
      <w:r w:rsidRPr="00517121">
        <w:rPr>
          <w:bCs/>
          <w:lang w:val="lv-LV"/>
        </w:rPr>
        <w:t xml:space="preserve"> ir tiesības prasīt, lai </w:t>
      </w:r>
      <w:r w:rsidRPr="00517121">
        <w:rPr>
          <w:bCs/>
          <w:i/>
          <w:iCs/>
          <w:lang w:val="lv-LV"/>
        </w:rPr>
        <w:t>Izpildītājs</w:t>
      </w:r>
      <w:r w:rsidRPr="00517121">
        <w:rPr>
          <w:bCs/>
          <w:lang w:val="lv-LV"/>
        </w:rPr>
        <w:t xml:space="preserve"> maksā līgumsodu 0,1% (nulle komats viena procenta) apmērā no neizpildītā Darba apjoma (pieprasīto veicamo darbu) vērtības par katru kavējuma dienu, bet kopumā ne vairāk par 10% (desmit procentiem) no neizpildītās saistības apmēra.</w:t>
      </w:r>
    </w:p>
    <w:p w14:paraId="71E01381" w14:textId="6C4C1422" w:rsidR="00F10E2E" w:rsidRPr="00517121" w:rsidRDefault="00F10E2E" w:rsidP="00F10E2E">
      <w:pPr>
        <w:numPr>
          <w:ilvl w:val="1"/>
          <w:numId w:val="28"/>
        </w:numPr>
        <w:ind w:left="426"/>
        <w:contextualSpacing/>
        <w:jc w:val="both"/>
        <w:rPr>
          <w:lang w:val="lv-LV"/>
        </w:rPr>
      </w:pPr>
      <w:r w:rsidRPr="00517121">
        <w:rPr>
          <w:bCs/>
          <w:lang w:val="lv-LV"/>
        </w:rPr>
        <w:t>Ja</w:t>
      </w:r>
      <w:r w:rsidRPr="00517121">
        <w:rPr>
          <w:bCs/>
          <w:i/>
          <w:iCs/>
          <w:lang w:val="lv-LV"/>
        </w:rPr>
        <w:t xml:space="preserve"> Pasūtītājs</w:t>
      </w:r>
      <w:r w:rsidRPr="00517121">
        <w:rPr>
          <w:bCs/>
          <w:lang w:val="lv-LV"/>
        </w:rPr>
        <w:t xml:space="preserve"> neveic Līgumā noteiktajā termiņ</w:t>
      </w:r>
      <w:r w:rsidR="006954B2" w:rsidRPr="00517121">
        <w:rPr>
          <w:bCs/>
          <w:lang w:val="lv-LV"/>
        </w:rPr>
        <w:t xml:space="preserve">ā </w:t>
      </w:r>
      <w:r w:rsidRPr="00517121">
        <w:rPr>
          <w:bCs/>
          <w:lang w:val="lv-LV"/>
        </w:rPr>
        <w:t xml:space="preserve">samaksu par izpildītiem Darbiem, tad </w:t>
      </w:r>
      <w:r w:rsidRPr="00517121">
        <w:rPr>
          <w:bCs/>
          <w:i/>
          <w:iCs/>
          <w:lang w:val="lv-LV"/>
        </w:rPr>
        <w:t>Izpildītājs</w:t>
      </w:r>
      <w:r w:rsidRPr="00517121">
        <w:rPr>
          <w:bCs/>
          <w:lang w:val="lv-LV"/>
        </w:rPr>
        <w:t xml:space="preserve"> ir tiesīgs prasīt, lai </w:t>
      </w:r>
      <w:r w:rsidRPr="00517121">
        <w:rPr>
          <w:bCs/>
          <w:i/>
          <w:iCs/>
          <w:lang w:val="lv-LV"/>
        </w:rPr>
        <w:t>Pasūtītājs</w:t>
      </w:r>
      <w:r w:rsidRPr="00517121">
        <w:rPr>
          <w:bCs/>
          <w:lang w:val="lv-LV"/>
        </w:rPr>
        <w:t xml:space="preserve"> maksā līgumsodu 0,1% (nulle komats</w:t>
      </w:r>
      <w:r w:rsidR="006954B2" w:rsidRPr="00517121">
        <w:rPr>
          <w:bCs/>
          <w:lang w:val="lv-LV"/>
        </w:rPr>
        <w:t xml:space="preserve"> </w:t>
      </w:r>
      <w:r w:rsidRPr="00517121">
        <w:rPr>
          <w:bCs/>
          <w:lang w:val="lv-LV"/>
        </w:rPr>
        <w:t>viena procenta) apmērā no kavētās maksājuma summas par katru nokavējuma dienu, bet kopumā ne vairāk par 10% (desmit procentiem) no neizpildītās saistības apmēra.</w:t>
      </w:r>
    </w:p>
    <w:p w14:paraId="3C593087" w14:textId="77777777" w:rsidR="00F10E2E" w:rsidRPr="00517121" w:rsidRDefault="00F10E2E" w:rsidP="00F10E2E">
      <w:pPr>
        <w:numPr>
          <w:ilvl w:val="1"/>
          <w:numId w:val="28"/>
        </w:numPr>
        <w:ind w:left="426"/>
        <w:contextualSpacing/>
        <w:jc w:val="both"/>
        <w:rPr>
          <w:b/>
          <w:bCs/>
          <w:lang w:val="lv-LV"/>
        </w:rPr>
      </w:pPr>
      <w:r w:rsidRPr="00517121">
        <w:rPr>
          <w:lang w:val="lv-LV"/>
        </w:rPr>
        <w:t>Līgumsoda samaksa neatbrīvo Puses no zaudējumu segšanas un Līguma izpildes pienākuma.</w:t>
      </w:r>
    </w:p>
    <w:p w14:paraId="44A77DD7" w14:textId="0137059A" w:rsidR="00F10E2E" w:rsidRPr="00517121" w:rsidRDefault="00F10E2E" w:rsidP="00F10E2E">
      <w:pPr>
        <w:numPr>
          <w:ilvl w:val="1"/>
          <w:numId w:val="28"/>
        </w:numPr>
        <w:ind w:left="426"/>
        <w:contextualSpacing/>
        <w:jc w:val="both"/>
        <w:rPr>
          <w:b/>
          <w:bCs/>
          <w:lang w:val="lv-LV"/>
        </w:rPr>
      </w:pPr>
      <w:r w:rsidRPr="00517121">
        <w:rPr>
          <w:bCs/>
          <w:lang w:val="lv-LV"/>
        </w:rPr>
        <w:t xml:space="preserve">Ja Valsts ieņēmumu dienests apturēs </w:t>
      </w:r>
      <w:r w:rsidRPr="00517121">
        <w:rPr>
          <w:bCs/>
          <w:i/>
          <w:iCs/>
          <w:lang w:val="lv-LV"/>
        </w:rPr>
        <w:t>Izpildītāja</w:t>
      </w:r>
      <w:r w:rsidRPr="00517121">
        <w:rPr>
          <w:bCs/>
          <w:lang w:val="lv-LV"/>
        </w:rPr>
        <w:t xml:space="preserve"> saimniecisko darbību, </w:t>
      </w:r>
      <w:r w:rsidRPr="00517121">
        <w:rPr>
          <w:bCs/>
          <w:i/>
          <w:iCs/>
          <w:lang w:val="lv-LV"/>
        </w:rPr>
        <w:t>Pasūtītājs</w:t>
      </w:r>
      <w:r w:rsidRPr="00517121">
        <w:rPr>
          <w:bCs/>
          <w:lang w:val="lv-LV"/>
        </w:rPr>
        <w:t xml:space="preserve"> ievēros likuma </w:t>
      </w:r>
      <w:r w:rsidR="006954B2" w:rsidRPr="00517121">
        <w:rPr>
          <w:lang w:val="lv-LV"/>
        </w:rPr>
        <w:t>„</w:t>
      </w:r>
      <w:r w:rsidRPr="00517121">
        <w:rPr>
          <w:bCs/>
          <w:lang w:val="lv-LV"/>
        </w:rPr>
        <w:t>Par nodokļiem un nodevām” 34</w:t>
      </w:r>
      <w:r w:rsidRPr="00517121">
        <w:rPr>
          <w:bCs/>
          <w:vertAlign w:val="superscript"/>
          <w:lang w:val="lv-LV"/>
        </w:rPr>
        <w:t>1</w:t>
      </w:r>
      <w:r w:rsidRPr="00517121">
        <w:rPr>
          <w:bCs/>
          <w:lang w:val="lv-LV"/>
        </w:rPr>
        <w:t>. pantā noteikto.</w:t>
      </w:r>
    </w:p>
    <w:p w14:paraId="68936FEE" w14:textId="2C7B9550" w:rsidR="00F10E2E" w:rsidRPr="00517121" w:rsidRDefault="00F10E2E" w:rsidP="00F10E2E">
      <w:pPr>
        <w:numPr>
          <w:ilvl w:val="1"/>
          <w:numId w:val="28"/>
        </w:numPr>
        <w:ind w:left="426"/>
        <w:contextualSpacing/>
        <w:jc w:val="both"/>
        <w:rPr>
          <w:b/>
          <w:bCs/>
          <w:lang w:val="lv-LV"/>
        </w:rPr>
      </w:pPr>
      <w:r w:rsidRPr="00517121">
        <w:rPr>
          <w:i/>
          <w:iCs/>
          <w:lang w:val="lv-LV"/>
        </w:rPr>
        <w:t>Izpildītāja</w:t>
      </w:r>
      <w:r w:rsidRPr="00517121">
        <w:rPr>
          <w:lang w:val="lv-LV"/>
        </w:rPr>
        <w:t xml:space="preserve"> pienākums ir segt zaudējumus, kas radušies </w:t>
      </w:r>
      <w:r w:rsidRPr="00517121">
        <w:rPr>
          <w:i/>
          <w:iCs/>
          <w:lang w:val="lv-LV"/>
        </w:rPr>
        <w:t>Pasūtītājam</w:t>
      </w:r>
      <w:r w:rsidRPr="00517121">
        <w:rPr>
          <w:lang w:val="lv-LV"/>
        </w:rPr>
        <w:t xml:space="preserve"> </w:t>
      </w:r>
      <w:r w:rsidRPr="00517121">
        <w:rPr>
          <w:i/>
          <w:iCs/>
          <w:lang w:val="lv-LV"/>
        </w:rPr>
        <w:t xml:space="preserve">Izpildītāja </w:t>
      </w:r>
      <w:r w:rsidRPr="00517121">
        <w:rPr>
          <w:lang w:val="lv-LV"/>
        </w:rPr>
        <w:t>darbības vai bezdarbības rezultātā, veicot Līgumā paredzētos Darbus, t.sk.:</w:t>
      </w:r>
    </w:p>
    <w:p w14:paraId="7B39DA98" w14:textId="77777777" w:rsidR="00F10E2E" w:rsidRPr="00517121" w:rsidRDefault="00F10E2E" w:rsidP="00F10E2E">
      <w:pPr>
        <w:numPr>
          <w:ilvl w:val="2"/>
          <w:numId w:val="28"/>
        </w:numPr>
        <w:tabs>
          <w:tab w:val="left" w:pos="993"/>
        </w:tabs>
        <w:ind w:left="993" w:right="28" w:hanging="567"/>
        <w:contextualSpacing/>
        <w:jc w:val="both"/>
        <w:rPr>
          <w:lang w:val="lv-LV"/>
        </w:rPr>
      </w:pPr>
      <w:r w:rsidRPr="00517121">
        <w:rPr>
          <w:lang w:val="lv-LV"/>
        </w:rPr>
        <w:t xml:space="preserve">izdevumus, kas radušies </w:t>
      </w:r>
      <w:r w:rsidRPr="00517121">
        <w:rPr>
          <w:i/>
          <w:iCs/>
          <w:lang w:val="lv-LV"/>
        </w:rPr>
        <w:t>Pasūtītājam</w:t>
      </w:r>
      <w:r w:rsidRPr="00517121">
        <w:rPr>
          <w:lang w:val="lv-LV"/>
        </w:rPr>
        <w:t xml:space="preserve"> pie nepieciešamības papildus veikt Darbu pieņemšanu;</w:t>
      </w:r>
    </w:p>
    <w:p w14:paraId="7583F0F4" w14:textId="77777777" w:rsidR="00F10E2E" w:rsidRPr="00517121" w:rsidRDefault="00F10E2E" w:rsidP="00F10E2E">
      <w:pPr>
        <w:numPr>
          <w:ilvl w:val="2"/>
          <w:numId w:val="28"/>
        </w:numPr>
        <w:tabs>
          <w:tab w:val="left" w:pos="993"/>
        </w:tabs>
        <w:ind w:left="993" w:right="28" w:hanging="567"/>
        <w:contextualSpacing/>
        <w:jc w:val="both"/>
        <w:rPr>
          <w:lang w:val="lv-LV"/>
        </w:rPr>
      </w:pPr>
      <w:r w:rsidRPr="00517121">
        <w:rPr>
          <w:lang w:val="lv-LV"/>
        </w:rPr>
        <w:t xml:space="preserve">izdevumus, kas radušies </w:t>
      </w:r>
      <w:r w:rsidRPr="00517121">
        <w:rPr>
          <w:i/>
          <w:iCs/>
          <w:lang w:val="lv-LV"/>
        </w:rPr>
        <w:t>Pasūtītājam</w:t>
      </w:r>
      <w:r w:rsidRPr="00517121">
        <w:rPr>
          <w:lang w:val="lv-LV"/>
        </w:rPr>
        <w:t>, veicot videi radītā kaitējuma novēršanu;</w:t>
      </w:r>
    </w:p>
    <w:p w14:paraId="61BFA4AB" w14:textId="77777777" w:rsidR="00F10E2E" w:rsidRPr="00517121" w:rsidRDefault="00F10E2E" w:rsidP="00F10E2E">
      <w:pPr>
        <w:numPr>
          <w:ilvl w:val="2"/>
          <w:numId w:val="28"/>
        </w:numPr>
        <w:tabs>
          <w:tab w:val="left" w:pos="993"/>
        </w:tabs>
        <w:ind w:left="993" w:right="28" w:hanging="567"/>
        <w:contextualSpacing/>
        <w:jc w:val="both"/>
        <w:rPr>
          <w:lang w:val="lv-LV"/>
        </w:rPr>
      </w:pPr>
      <w:r w:rsidRPr="00517121">
        <w:rPr>
          <w:lang w:val="lv-LV"/>
        </w:rPr>
        <w:t xml:space="preserve">izdevumus, kas radušies </w:t>
      </w:r>
      <w:r w:rsidRPr="00517121">
        <w:rPr>
          <w:i/>
          <w:iCs/>
          <w:lang w:val="lv-LV"/>
        </w:rPr>
        <w:t>Pasūtītājam</w:t>
      </w:r>
      <w:r w:rsidRPr="00517121">
        <w:rPr>
          <w:lang w:val="lv-LV"/>
        </w:rPr>
        <w:t>, veicot soda naudas samaksu valsts institūcijām par videi radīto kaitējumu.</w:t>
      </w:r>
    </w:p>
    <w:p w14:paraId="101D20D8" w14:textId="77777777" w:rsidR="00F10E2E" w:rsidRPr="00517121" w:rsidRDefault="00F10E2E" w:rsidP="00F10E2E">
      <w:pPr>
        <w:numPr>
          <w:ilvl w:val="1"/>
          <w:numId w:val="28"/>
        </w:numPr>
        <w:ind w:left="426"/>
        <w:jc w:val="both"/>
        <w:rPr>
          <w:lang w:val="lv-LV"/>
        </w:rPr>
      </w:pPr>
      <w:r w:rsidRPr="00517121">
        <w:rPr>
          <w:lang w:val="lv-LV"/>
        </w:rPr>
        <w:t xml:space="preserve">Ja </w:t>
      </w:r>
      <w:r w:rsidRPr="00517121">
        <w:rPr>
          <w:i/>
          <w:iCs/>
          <w:lang w:val="lv-LV"/>
        </w:rPr>
        <w:t>Izpildītāja</w:t>
      </w:r>
      <w:r w:rsidRPr="00517121">
        <w:rPr>
          <w:lang w:val="lv-LV"/>
        </w:rPr>
        <w:t xml:space="preserve"> vainas dēļ </w:t>
      </w:r>
      <w:r w:rsidRPr="00517121">
        <w:rPr>
          <w:i/>
          <w:iCs/>
          <w:lang w:val="lv-LV"/>
        </w:rPr>
        <w:t>Pasūtītājam</w:t>
      </w:r>
      <w:r w:rsidRPr="00517121">
        <w:rPr>
          <w:lang w:val="lv-LV"/>
        </w:rPr>
        <w:t xml:space="preserve"> ir uzlikts administratīvais sods - naudas sods, ko </w:t>
      </w:r>
      <w:r w:rsidRPr="00517121">
        <w:rPr>
          <w:i/>
          <w:iCs/>
          <w:lang w:val="lv-LV"/>
        </w:rPr>
        <w:t>Pasūtītājs</w:t>
      </w:r>
      <w:r w:rsidRPr="00517121">
        <w:rPr>
          <w:lang w:val="lv-LV"/>
        </w:rPr>
        <w:t xml:space="preserve"> ir samaksājis, tad </w:t>
      </w:r>
      <w:r w:rsidRPr="00517121">
        <w:rPr>
          <w:i/>
          <w:iCs/>
          <w:lang w:val="lv-LV"/>
        </w:rPr>
        <w:t>Pasūtītājam</w:t>
      </w:r>
      <w:r w:rsidRPr="00517121">
        <w:rPr>
          <w:lang w:val="lv-LV"/>
        </w:rPr>
        <w:t xml:space="preserve"> ir tiesības regresa kārtībā vērsties pret </w:t>
      </w:r>
      <w:r w:rsidRPr="00517121">
        <w:rPr>
          <w:i/>
          <w:iCs/>
          <w:lang w:val="lv-LV"/>
        </w:rPr>
        <w:t>Izpildītāju</w:t>
      </w:r>
      <w:r w:rsidRPr="00517121">
        <w:rPr>
          <w:lang w:val="lv-LV"/>
        </w:rPr>
        <w:t xml:space="preserve"> un pieprasīt samaksāt </w:t>
      </w:r>
      <w:r w:rsidRPr="00517121">
        <w:rPr>
          <w:i/>
          <w:iCs/>
          <w:lang w:val="lv-LV"/>
        </w:rPr>
        <w:t>Pasūtītājam</w:t>
      </w:r>
      <w:r w:rsidRPr="00517121">
        <w:rPr>
          <w:lang w:val="lv-LV"/>
        </w:rPr>
        <w:t xml:space="preserve"> naudas summu tādā apmērā, kādā </w:t>
      </w:r>
      <w:r w:rsidRPr="00517121">
        <w:rPr>
          <w:i/>
          <w:iCs/>
          <w:lang w:val="lv-LV"/>
        </w:rPr>
        <w:t>Pasūtītājs</w:t>
      </w:r>
      <w:r w:rsidRPr="00517121">
        <w:rPr>
          <w:lang w:val="lv-LV"/>
        </w:rPr>
        <w:t xml:space="preserve"> ir samaksājis naudas sodu. Naudas soda samaksu apliecina bankas apstiprināts maksājuma dokuments. </w:t>
      </w:r>
      <w:r w:rsidRPr="00517121">
        <w:rPr>
          <w:i/>
          <w:iCs/>
          <w:lang w:val="lv-LV"/>
        </w:rPr>
        <w:t>Izpildītājam</w:t>
      </w:r>
      <w:r w:rsidRPr="00517121">
        <w:rPr>
          <w:lang w:val="lv-LV"/>
        </w:rPr>
        <w:t xml:space="preserve"> šādā gadījumā ir pienākums bez jebkādiem iebildumiem samaksāt </w:t>
      </w:r>
      <w:r w:rsidRPr="00517121">
        <w:rPr>
          <w:i/>
          <w:iCs/>
          <w:lang w:val="lv-LV"/>
        </w:rPr>
        <w:t>Pasūtītāja</w:t>
      </w:r>
      <w:r w:rsidRPr="00517121">
        <w:rPr>
          <w:lang w:val="lv-LV"/>
        </w:rPr>
        <w:t xml:space="preserve"> regresa prasījumā norādīto naudas summu pilnā apmērā 10 (desmit) darba dienu laikā no regresa prasījuma saņemšanas dienas.</w:t>
      </w:r>
    </w:p>
    <w:p w14:paraId="4881C773" w14:textId="77777777" w:rsidR="00F10E2E" w:rsidRPr="00517121" w:rsidRDefault="00F10E2E" w:rsidP="00F10E2E">
      <w:pPr>
        <w:numPr>
          <w:ilvl w:val="1"/>
          <w:numId w:val="28"/>
        </w:numPr>
        <w:ind w:left="426"/>
        <w:jc w:val="both"/>
        <w:rPr>
          <w:lang w:val="lv-LV"/>
        </w:rPr>
      </w:pPr>
      <w:r w:rsidRPr="00517121">
        <w:rPr>
          <w:lang w:val="lv-LV"/>
        </w:rPr>
        <w:t xml:space="preserve">Ja </w:t>
      </w:r>
      <w:r w:rsidRPr="00517121">
        <w:rPr>
          <w:i/>
          <w:iCs/>
          <w:lang w:val="lv-LV"/>
        </w:rPr>
        <w:t xml:space="preserve">Izpildītājs </w:t>
      </w:r>
      <w:r w:rsidRPr="00517121">
        <w:rPr>
          <w:lang w:val="lv-LV"/>
        </w:rPr>
        <w:t xml:space="preserve">piekrīt zaudējumu nodarīšanas faktam un Puses var vienoties par zaudējumu apmēru, tiek sastādīta zaudējumu tāme, kurā norādītā summa </w:t>
      </w:r>
      <w:r w:rsidRPr="00517121">
        <w:rPr>
          <w:i/>
          <w:iCs/>
          <w:lang w:val="lv-LV"/>
        </w:rPr>
        <w:t>Izpildītājam</w:t>
      </w:r>
      <w:r w:rsidRPr="00517121">
        <w:rPr>
          <w:lang w:val="lv-LV"/>
        </w:rPr>
        <w:t xml:space="preserve"> ir jāsamaksā 20 (</w:t>
      </w:r>
      <w:r w:rsidRPr="00517121">
        <w:rPr>
          <w:i/>
          <w:iCs/>
          <w:lang w:val="lv-LV"/>
        </w:rPr>
        <w:t>divdesmit</w:t>
      </w:r>
      <w:r w:rsidRPr="00517121">
        <w:rPr>
          <w:lang w:val="lv-LV"/>
        </w:rPr>
        <w:t>) darba dienu laikā no tāmes parakstīšanas dienas.</w:t>
      </w:r>
    </w:p>
    <w:p w14:paraId="35CD5D78" w14:textId="77777777" w:rsidR="00F10E2E" w:rsidRPr="00517121" w:rsidRDefault="00F10E2E" w:rsidP="00F10E2E">
      <w:pPr>
        <w:ind w:left="426" w:hanging="426"/>
        <w:contextualSpacing/>
        <w:jc w:val="both"/>
        <w:rPr>
          <w:lang w:val="lv-LV"/>
        </w:rPr>
      </w:pPr>
      <w:r w:rsidRPr="00517121">
        <w:rPr>
          <w:lang w:val="lv-LV"/>
        </w:rPr>
        <w:t>7.9.</w:t>
      </w:r>
      <w:r w:rsidRPr="00517121">
        <w:rPr>
          <w:lang w:val="lv-LV"/>
        </w:rPr>
        <w:tab/>
      </w:r>
      <w:r w:rsidRPr="00517121">
        <w:rPr>
          <w:i/>
          <w:iCs/>
          <w:lang w:val="lv-LV"/>
        </w:rPr>
        <w:t>Izpildītājs</w:t>
      </w:r>
      <w:r w:rsidRPr="00517121">
        <w:rPr>
          <w:lang w:val="lv-LV"/>
        </w:rPr>
        <w:t xml:space="preserve"> garantē un apliecina, ka Līguma izpildei nepieciešamie materiāli un Darbu izpildē iesaistītie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517121">
        <w:rPr>
          <w:i/>
          <w:iCs/>
          <w:lang w:val="lv-LV"/>
        </w:rPr>
        <w:t>Izpildītājs</w:t>
      </w:r>
      <w:r w:rsidRPr="00517121">
        <w:rPr>
          <w:lang w:val="lv-LV"/>
        </w:rPr>
        <w:t xml:space="preserve"> nekavējoties rakstveidā par to paziņos </w:t>
      </w:r>
      <w:r w:rsidRPr="00517121">
        <w:rPr>
          <w:i/>
          <w:iCs/>
          <w:lang w:val="lv-LV"/>
        </w:rPr>
        <w:t>Pasūtītājam</w:t>
      </w:r>
      <w:r w:rsidRPr="00517121">
        <w:rPr>
          <w:lang w:val="lv-LV"/>
        </w:rPr>
        <w:t xml:space="preserve">. </w:t>
      </w:r>
    </w:p>
    <w:p w14:paraId="2287A481" w14:textId="2B6F0A0E" w:rsidR="00F10E2E" w:rsidRPr="00517121" w:rsidRDefault="00F10E2E" w:rsidP="006954B2">
      <w:pPr>
        <w:ind w:left="426" w:hanging="568"/>
        <w:contextualSpacing/>
        <w:jc w:val="both"/>
        <w:rPr>
          <w:lang w:val="lv-LV"/>
        </w:rPr>
      </w:pPr>
      <w:r w:rsidRPr="00517121">
        <w:rPr>
          <w:lang w:val="lv-LV"/>
        </w:rPr>
        <w:t>7.10.</w:t>
      </w:r>
      <w:r w:rsidRPr="00517121">
        <w:rPr>
          <w:lang w:val="lv-LV"/>
        </w:rPr>
        <w:tab/>
      </w:r>
      <w:r w:rsidRPr="00517121">
        <w:rPr>
          <w:i/>
          <w:iCs/>
          <w:lang w:val="lv-LV"/>
        </w:rPr>
        <w:t>Izpildītājs</w:t>
      </w:r>
      <w:r w:rsidRPr="00517121">
        <w:rPr>
          <w:lang w:val="lv-LV"/>
        </w:rPr>
        <w:t xml:space="preserve"> garantē un apliecina neiesaistīties, izbeigt un neuzturēt darījuma attiecības ar personām, kuras pārkāpj Līguma 7.9.punktā norādītās tiesiskās normas, sankcijas un ierobežojumus.</w:t>
      </w:r>
    </w:p>
    <w:p w14:paraId="48BEAF85" w14:textId="77777777" w:rsidR="00F10E2E" w:rsidRPr="00517121" w:rsidRDefault="00F10E2E" w:rsidP="00F10E2E">
      <w:pPr>
        <w:contextualSpacing/>
        <w:jc w:val="both"/>
        <w:rPr>
          <w:rFonts w:ascii="Arial" w:hAnsi="Arial" w:cs="Arial"/>
          <w:b/>
          <w:bCs/>
          <w:sz w:val="20"/>
          <w:szCs w:val="20"/>
          <w:lang w:val="lv-LV"/>
        </w:rPr>
      </w:pPr>
    </w:p>
    <w:p w14:paraId="5660662B" w14:textId="77777777" w:rsidR="00F10E2E" w:rsidRPr="00517121" w:rsidRDefault="00F10E2E" w:rsidP="00F10E2E">
      <w:pPr>
        <w:numPr>
          <w:ilvl w:val="0"/>
          <w:numId w:val="28"/>
        </w:numPr>
        <w:tabs>
          <w:tab w:val="left" w:pos="284"/>
        </w:tabs>
        <w:contextualSpacing/>
        <w:jc w:val="center"/>
        <w:rPr>
          <w:b/>
          <w:lang w:val="lv-LV"/>
        </w:rPr>
      </w:pPr>
      <w:r w:rsidRPr="00517121">
        <w:rPr>
          <w:b/>
          <w:lang w:val="lv-LV"/>
        </w:rPr>
        <w:t xml:space="preserve">Nepārvaramā vara </w:t>
      </w:r>
      <w:r w:rsidRPr="00517121">
        <w:rPr>
          <w:b/>
          <w:i/>
          <w:iCs/>
          <w:lang w:val="lv-LV"/>
        </w:rPr>
        <w:t>(</w:t>
      </w:r>
      <w:proofErr w:type="spellStart"/>
      <w:r w:rsidRPr="00517121">
        <w:rPr>
          <w:b/>
          <w:i/>
          <w:iCs/>
          <w:lang w:val="lv-LV"/>
        </w:rPr>
        <w:t>force</w:t>
      </w:r>
      <w:proofErr w:type="spellEnd"/>
      <w:r w:rsidRPr="00517121">
        <w:rPr>
          <w:b/>
          <w:i/>
          <w:iCs/>
          <w:lang w:val="lv-LV"/>
        </w:rPr>
        <w:t xml:space="preserve"> </w:t>
      </w:r>
      <w:proofErr w:type="spellStart"/>
      <w:r w:rsidRPr="00517121">
        <w:rPr>
          <w:b/>
          <w:i/>
          <w:iCs/>
          <w:lang w:val="lv-LV"/>
        </w:rPr>
        <w:t>majeure</w:t>
      </w:r>
      <w:proofErr w:type="spellEnd"/>
      <w:r w:rsidRPr="00517121">
        <w:rPr>
          <w:b/>
          <w:i/>
          <w:iCs/>
          <w:lang w:val="lv-LV"/>
        </w:rPr>
        <w:t>)</w:t>
      </w:r>
    </w:p>
    <w:p w14:paraId="4B3C6C31" w14:textId="77777777" w:rsidR="00F10E2E" w:rsidRPr="00517121" w:rsidRDefault="00F10E2E" w:rsidP="00F10E2E">
      <w:pPr>
        <w:numPr>
          <w:ilvl w:val="1"/>
          <w:numId w:val="28"/>
        </w:numPr>
        <w:ind w:left="426" w:right="55"/>
        <w:jc w:val="both"/>
        <w:rPr>
          <w:lang w:val="lv-LV"/>
        </w:rPr>
      </w:pPr>
      <w:r w:rsidRPr="00517121">
        <w:rPr>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680F7535" w14:textId="77777777" w:rsidR="00F10E2E" w:rsidRPr="00517121" w:rsidRDefault="00F10E2E" w:rsidP="00F10E2E">
      <w:pPr>
        <w:numPr>
          <w:ilvl w:val="1"/>
          <w:numId w:val="28"/>
        </w:numPr>
        <w:ind w:left="426" w:right="55"/>
        <w:jc w:val="both"/>
        <w:rPr>
          <w:lang w:val="lv-LV"/>
        </w:rPr>
      </w:pPr>
      <w:r w:rsidRPr="00517121">
        <w:rPr>
          <w:lang w:val="lv-LV"/>
        </w:rPr>
        <w:t>Ja šie apstākļi ilgst vairāk par mēnesi, katra Puse ir tiesīga atteikties no tālākas Līguma saistību izpildes un nevienai no Pusēm nav tiesības prasīt, lai otra puse atlīdzinātu jebkura rakstura zaudējumus.</w:t>
      </w:r>
    </w:p>
    <w:p w14:paraId="34105130" w14:textId="0C46E1B8" w:rsidR="00F10E2E" w:rsidRPr="00517121" w:rsidRDefault="00F10E2E" w:rsidP="00F10E2E">
      <w:pPr>
        <w:numPr>
          <w:ilvl w:val="1"/>
          <w:numId w:val="28"/>
        </w:numPr>
        <w:ind w:left="426" w:right="55"/>
        <w:jc w:val="both"/>
        <w:rPr>
          <w:lang w:val="lv-LV"/>
        </w:rPr>
      </w:pPr>
      <w:r w:rsidRPr="00517121">
        <w:rPr>
          <w:lang w:val="lv-LV"/>
        </w:rPr>
        <w:t>Puse, kurai Līguma saistību izpilde kļuvusi neiespējama, paziņo otrai pusei rakstveidā par šādu apstākļu darbības sākumu un beigām ne vēlāk kā 5 (piecu) dienu laikā</w:t>
      </w:r>
      <w:r w:rsidR="00141B9A" w:rsidRPr="00517121">
        <w:rPr>
          <w:lang w:val="lv-LV"/>
        </w:rPr>
        <w:t>.</w:t>
      </w:r>
    </w:p>
    <w:p w14:paraId="71077D98" w14:textId="77777777" w:rsidR="00F10E2E" w:rsidRPr="00517121" w:rsidRDefault="00F10E2E" w:rsidP="00F10E2E">
      <w:pPr>
        <w:ind w:left="-6"/>
        <w:jc w:val="both"/>
        <w:rPr>
          <w:rFonts w:ascii="Arial" w:hAnsi="Arial" w:cs="Arial"/>
          <w:sz w:val="20"/>
          <w:szCs w:val="20"/>
          <w:lang w:val="lv-LV"/>
        </w:rPr>
      </w:pPr>
    </w:p>
    <w:p w14:paraId="476A2448" w14:textId="77777777" w:rsidR="00F10E2E" w:rsidRPr="00517121" w:rsidRDefault="00F10E2E" w:rsidP="00F10E2E">
      <w:pPr>
        <w:numPr>
          <w:ilvl w:val="0"/>
          <w:numId w:val="28"/>
        </w:numPr>
        <w:tabs>
          <w:tab w:val="left" w:pos="284"/>
        </w:tabs>
        <w:contextualSpacing/>
        <w:jc w:val="center"/>
        <w:rPr>
          <w:b/>
          <w:lang w:val="lv-LV"/>
        </w:rPr>
      </w:pPr>
      <w:r w:rsidRPr="00517121">
        <w:rPr>
          <w:b/>
          <w:lang w:val="lv-LV"/>
        </w:rPr>
        <w:t>Līguma izbeigšanas noteikumi</w:t>
      </w:r>
    </w:p>
    <w:p w14:paraId="4DFEC5EE" w14:textId="77777777" w:rsidR="00F10E2E" w:rsidRPr="00517121" w:rsidRDefault="00F10E2E" w:rsidP="00F10E2E">
      <w:pPr>
        <w:numPr>
          <w:ilvl w:val="1"/>
          <w:numId w:val="28"/>
        </w:numPr>
        <w:ind w:left="426"/>
        <w:contextualSpacing/>
        <w:jc w:val="both"/>
        <w:rPr>
          <w:lang w:val="lv-LV"/>
        </w:rPr>
      </w:pPr>
      <w:r w:rsidRPr="00517121">
        <w:rPr>
          <w:lang w:val="lv-LV"/>
        </w:rPr>
        <w:t>Puses ir tiesīgas izbeigt Līgumu, pusēm savstarpēji rakstveidā vienojoties, ja objektīvu apsvērumu dēļ Līguma izpilde nav iespējama.</w:t>
      </w:r>
    </w:p>
    <w:p w14:paraId="41FC2B41" w14:textId="6CA72870" w:rsidR="00F10E2E" w:rsidRPr="00517121" w:rsidRDefault="00F10E2E" w:rsidP="00F10E2E">
      <w:pPr>
        <w:numPr>
          <w:ilvl w:val="1"/>
          <w:numId w:val="28"/>
        </w:numPr>
        <w:ind w:left="426"/>
        <w:contextualSpacing/>
        <w:jc w:val="both"/>
        <w:rPr>
          <w:lang w:val="lv-LV"/>
        </w:rPr>
      </w:pPr>
      <w:r w:rsidRPr="00517121">
        <w:rPr>
          <w:i/>
          <w:lang w:val="lv-LV"/>
        </w:rPr>
        <w:t>Pasūtītājs</w:t>
      </w:r>
      <w:r w:rsidRPr="00517121">
        <w:rPr>
          <w:lang w:val="lv-LV"/>
        </w:rPr>
        <w:t xml:space="preserve"> var vienpusēji izbeigt Līgumu jebkurā no šādiem gadījumiem:</w:t>
      </w:r>
    </w:p>
    <w:p w14:paraId="021436C2" w14:textId="77777777" w:rsidR="00F10E2E" w:rsidRPr="00517121" w:rsidRDefault="00F10E2E" w:rsidP="00F10E2E">
      <w:pPr>
        <w:numPr>
          <w:ilvl w:val="2"/>
          <w:numId w:val="28"/>
        </w:numPr>
        <w:tabs>
          <w:tab w:val="left" w:pos="-1440"/>
          <w:tab w:val="right" w:pos="-1368"/>
          <w:tab w:val="left" w:pos="993"/>
        </w:tabs>
        <w:ind w:left="993" w:hanging="567"/>
        <w:jc w:val="both"/>
        <w:rPr>
          <w:lang w:val="lv-LV"/>
        </w:rPr>
      </w:pPr>
      <w:r w:rsidRPr="00517121">
        <w:rPr>
          <w:lang w:val="lv-LV"/>
        </w:rPr>
        <w:t xml:space="preserve">ja </w:t>
      </w:r>
      <w:r w:rsidRPr="00517121">
        <w:rPr>
          <w:i/>
          <w:iCs/>
          <w:lang w:val="lv-LV"/>
        </w:rPr>
        <w:t xml:space="preserve">Izpildītājs </w:t>
      </w:r>
      <w:r w:rsidRPr="00517121">
        <w:rPr>
          <w:lang w:val="lv-LV"/>
        </w:rPr>
        <w:t xml:space="preserve">bez saskaņošanas ar </w:t>
      </w:r>
      <w:r w:rsidRPr="00517121">
        <w:rPr>
          <w:i/>
          <w:iCs/>
          <w:lang w:val="lv-LV"/>
        </w:rPr>
        <w:t>Pasūtītāju</w:t>
      </w:r>
      <w:r w:rsidRPr="00517121">
        <w:rPr>
          <w:lang w:val="lv-LV"/>
        </w:rPr>
        <w:t xml:space="preserve"> maina Līgumā noteiktās līgumcenas par Darbu izpildi;</w:t>
      </w:r>
    </w:p>
    <w:p w14:paraId="5C85514B" w14:textId="510E62EE" w:rsidR="00F10E2E" w:rsidRPr="00517121" w:rsidRDefault="00F10E2E" w:rsidP="00F10E2E">
      <w:pPr>
        <w:numPr>
          <w:ilvl w:val="2"/>
          <w:numId w:val="28"/>
        </w:numPr>
        <w:tabs>
          <w:tab w:val="left" w:pos="-1440"/>
          <w:tab w:val="right" w:pos="-1368"/>
          <w:tab w:val="left" w:pos="993"/>
        </w:tabs>
        <w:ind w:left="993" w:hanging="567"/>
        <w:jc w:val="both"/>
        <w:rPr>
          <w:lang w:val="lv-LV"/>
        </w:rPr>
      </w:pPr>
      <w:r w:rsidRPr="00517121">
        <w:rPr>
          <w:lang w:val="lv-LV"/>
        </w:rPr>
        <w:t xml:space="preserve">ja Darbu kvalitāte neatbilst šim Līgumam un Latvijas Republikas </w:t>
      </w:r>
      <w:r w:rsidR="00CB19A8" w:rsidRPr="00517121">
        <w:rPr>
          <w:lang w:val="lv-LV"/>
        </w:rPr>
        <w:t>tiesību</w:t>
      </w:r>
      <w:r w:rsidRPr="00517121">
        <w:rPr>
          <w:lang w:val="lv-LV"/>
        </w:rPr>
        <w:t xml:space="preserve"> aktos noteiktajiem kvalitātes kritērijiem;</w:t>
      </w:r>
    </w:p>
    <w:p w14:paraId="018C9985" w14:textId="77777777" w:rsidR="00F10E2E" w:rsidRPr="00517121" w:rsidRDefault="00F10E2E" w:rsidP="00F10E2E">
      <w:pPr>
        <w:numPr>
          <w:ilvl w:val="2"/>
          <w:numId w:val="28"/>
        </w:numPr>
        <w:tabs>
          <w:tab w:val="left" w:pos="-1440"/>
          <w:tab w:val="right" w:pos="-1368"/>
          <w:tab w:val="left" w:pos="993"/>
        </w:tabs>
        <w:ind w:left="993" w:hanging="567"/>
        <w:jc w:val="both"/>
        <w:rPr>
          <w:lang w:val="lv-LV"/>
        </w:rPr>
      </w:pPr>
      <w:r w:rsidRPr="00517121">
        <w:rPr>
          <w:lang w:val="lv-LV"/>
        </w:rPr>
        <w:t>ja netiek ievēroti abpusēji saskaņotie Darbu izpildes termiņi;</w:t>
      </w:r>
    </w:p>
    <w:p w14:paraId="09EA43AF" w14:textId="137BD90A" w:rsidR="00F10E2E" w:rsidRPr="00517121" w:rsidRDefault="00F10E2E" w:rsidP="00F10E2E">
      <w:pPr>
        <w:numPr>
          <w:ilvl w:val="2"/>
          <w:numId w:val="28"/>
        </w:numPr>
        <w:tabs>
          <w:tab w:val="left" w:pos="-1440"/>
          <w:tab w:val="right" w:pos="-1368"/>
          <w:tab w:val="left" w:pos="993"/>
        </w:tabs>
        <w:ind w:left="993" w:hanging="567"/>
        <w:jc w:val="both"/>
        <w:rPr>
          <w:lang w:val="lv-LV"/>
        </w:rPr>
      </w:pPr>
      <w:r w:rsidRPr="00517121">
        <w:rPr>
          <w:lang w:val="lv-LV"/>
        </w:rPr>
        <w:t xml:space="preserve">ja </w:t>
      </w:r>
      <w:r w:rsidRPr="00517121">
        <w:rPr>
          <w:i/>
          <w:iCs/>
          <w:lang w:val="lv-LV"/>
        </w:rPr>
        <w:t>Izpildītājs</w:t>
      </w:r>
      <w:r w:rsidRPr="00517121">
        <w:rPr>
          <w:lang w:val="lv-LV"/>
        </w:rPr>
        <w:t xml:space="preserve"> neiesniedz/neiemaksā Līguma nodrošinājumu termiņā un apjomā atbilstoši Līguma 1.punktā minētajam iepirkumam un Līguma 10.punktam;</w:t>
      </w:r>
    </w:p>
    <w:p w14:paraId="7F1E873C" w14:textId="668EEE91" w:rsidR="00CB19A8" w:rsidRPr="00517121" w:rsidRDefault="00F10E2E" w:rsidP="00CB19A8">
      <w:pPr>
        <w:numPr>
          <w:ilvl w:val="2"/>
          <w:numId w:val="28"/>
        </w:numPr>
        <w:tabs>
          <w:tab w:val="left" w:pos="-1440"/>
          <w:tab w:val="right" w:pos="-1368"/>
          <w:tab w:val="left" w:pos="993"/>
        </w:tabs>
        <w:ind w:left="993" w:hanging="567"/>
        <w:jc w:val="both"/>
        <w:rPr>
          <w:lang w:val="lv-LV"/>
        </w:rPr>
      </w:pPr>
      <w:r w:rsidRPr="00517121">
        <w:rPr>
          <w:lang w:val="lv-LV"/>
        </w:rPr>
        <w:t xml:space="preserve">ja Līguma izpildes laikā saskaņā ar attiecīgas institūcijas lēmumu tiek apturēta vai pārtraukta </w:t>
      </w:r>
      <w:r w:rsidRPr="00517121">
        <w:rPr>
          <w:i/>
          <w:lang w:val="lv-LV"/>
        </w:rPr>
        <w:t>Izpildītāja</w:t>
      </w:r>
      <w:r w:rsidRPr="00517121">
        <w:rPr>
          <w:lang w:val="lv-LV"/>
        </w:rPr>
        <w:t xml:space="preserve"> saimnieciskā darbība</w:t>
      </w:r>
      <w:r w:rsidR="00CB19A8" w:rsidRPr="00517121">
        <w:rPr>
          <w:lang w:val="lv-LV"/>
        </w:rPr>
        <w:t xml:space="preserve"> vai uzsākts maksātnespējas process, vai ir pieņemts kompetentās institūcijas konkurences jomā lēmums, ar kuru </w:t>
      </w:r>
      <w:r w:rsidR="00CB19A8" w:rsidRPr="00517121">
        <w:rPr>
          <w:i/>
          <w:iCs/>
          <w:lang w:val="lv-LV"/>
        </w:rPr>
        <w:t>Izpildītājs</w:t>
      </w:r>
      <w:r w:rsidR="00CB19A8" w:rsidRPr="00517121">
        <w:rPr>
          <w:lang w:val="lv-LV"/>
        </w:rPr>
        <w:t xml:space="preserve"> ir atzīts par vainīgu konkurences tiesību pārkāpumā, kas izpaužas kā horizontālā karteļa vienošanās;</w:t>
      </w:r>
    </w:p>
    <w:p w14:paraId="78F1A1F4" w14:textId="77777777" w:rsidR="00F10E2E" w:rsidRPr="00517121" w:rsidRDefault="00F10E2E" w:rsidP="00F10E2E">
      <w:pPr>
        <w:numPr>
          <w:ilvl w:val="2"/>
          <w:numId w:val="28"/>
        </w:numPr>
        <w:tabs>
          <w:tab w:val="left" w:pos="-1440"/>
          <w:tab w:val="right" w:pos="-1368"/>
          <w:tab w:val="left" w:pos="993"/>
        </w:tabs>
        <w:ind w:left="993" w:hanging="567"/>
        <w:jc w:val="both"/>
        <w:rPr>
          <w:lang w:val="lv-LV"/>
        </w:rPr>
      </w:pPr>
      <w:r w:rsidRPr="00517121">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68DF04B3" w14:textId="3A8DEDF9" w:rsidR="00F10E2E" w:rsidRPr="00517121" w:rsidRDefault="00F10E2E" w:rsidP="00F10E2E">
      <w:pPr>
        <w:numPr>
          <w:ilvl w:val="1"/>
          <w:numId w:val="28"/>
        </w:numPr>
        <w:ind w:left="426"/>
        <w:contextualSpacing/>
        <w:jc w:val="both"/>
        <w:rPr>
          <w:lang w:val="lv-LV"/>
        </w:rPr>
      </w:pPr>
      <w:r w:rsidRPr="00517121">
        <w:rPr>
          <w:lang w:val="lv-LV"/>
        </w:rPr>
        <w:t>Ja Līgums tiek izbeigts saskaņā ar 9.2.1. -</w:t>
      </w:r>
      <w:r w:rsidR="00CB19A8" w:rsidRPr="00517121">
        <w:rPr>
          <w:lang w:val="lv-LV"/>
        </w:rPr>
        <w:t xml:space="preserve"> </w:t>
      </w:r>
      <w:r w:rsidRPr="00517121">
        <w:rPr>
          <w:lang w:val="lv-LV"/>
        </w:rPr>
        <w:t xml:space="preserve">9.2.4.punkta noteikumiem, </w:t>
      </w:r>
      <w:bookmarkStart w:id="14" w:name="_Hlk128564213"/>
      <w:bookmarkStart w:id="15" w:name="_Hlk128564136"/>
      <w:r w:rsidRPr="00517121">
        <w:rPr>
          <w:i/>
          <w:lang w:val="lv-LV"/>
        </w:rPr>
        <w:t>Pasūtītāj</w:t>
      </w:r>
      <w:bookmarkEnd w:id="14"/>
      <w:r w:rsidRPr="00517121">
        <w:rPr>
          <w:i/>
          <w:lang w:val="lv-LV"/>
        </w:rPr>
        <w:t>s</w:t>
      </w:r>
      <w:bookmarkEnd w:id="15"/>
      <w:r w:rsidRPr="00517121">
        <w:rPr>
          <w:i/>
          <w:lang w:val="lv-LV"/>
        </w:rPr>
        <w:t xml:space="preserve"> </w:t>
      </w:r>
      <w:r w:rsidRPr="00517121">
        <w:rPr>
          <w:lang w:val="lv-LV"/>
        </w:rPr>
        <w:t xml:space="preserve">nosūta par to rakstisku paziņojumu </w:t>
      </w:r>
      <w:bookmarkStart w:id="16" w:name="_Hlk128564154"/>
      <w:r w:rsidRPr="00517121">
        <w:rPr>
          <w:i/>
          <w:lang w:val="lv-LV"/>
        </w:rPr>
        <w:t>Izpildītājam</w:t>
      </w:r>
      <w:bookmarkEnd w:id="16"/>
      <w:r w:rsidRPr="00517121">
        <w:rPr>
          <w:lang w:val="lv-LV"/>
        </w:rPr>
        <w:t xml:space="preserve"> pa pastu. Līgums tiek uzskatīts par izbeigtu </w:t>
      </w:r>
      <w:r w:rsidRPr="00517121">
        <w:rPr>
          <w:i/>
          <w:lang w:val="lv-LV"/>
        </w:rPr>
        <w:t xml:space="preserve">Pasūtītāja </w:t>
      </w:r>
      <w:r w:rsidRPr="00517121">
        <w:rPr>
          <w:lang w:val="lv-LV"/>
        </w:rPr>
        <w:t>noteiktajā termiņā, kas nevar būt īsāks par 8 (astoņām) kalendāra dienām no vēstules nosūtīšanas dienas.</w:t>
      </w:r>
    </w:p>
    <w:p w14:paraId="4EC438FE" w14:textId="6E81AF8C" w:rsidR="00F10E2E" w:rsidRPr="00517121" w:rsidRDefault="00F10E2E" w:rsidP="00F10E2E">
      <w:pPr>
        <w:numPr>
          <w:ilvl w:val="1"/>
          <w:numId w:val="28"/>
        </w:numPr>
        <w:ind w:left="426"/>
        <w:contextualSpacing/>
        <w:jc w:val="both"/>
        <w:rPr>
          <w:lang w:val="lv-LV"/>
        </w:rPr>
      </w:pPr>
      <w:r w:rsidRPr="00517121">
        <w:rPr>
          <w:i/>
          <w:iCs/>
          <w:lang w:val="lv-LV"/>
        </w:rPr>
        <w:t>Pasūtītājam</w:t>
      </w:r>
      <w:r w:rsidRPr="00517121">
        <w:rPr>
          <w:lang w:val="lv-LV"/>
        </w:rPr>
        <w:t xml:space="preserve"> ir tiesības nekavējoties vienpusēji izbeigt Līgumu, par to iepriekš rakstiski paziņojot </w:t>
      </w:r>
      <w:r w:rsidRPr="00517121">
        <w:rPr>
          <w:i/>
          <w:iCs/>
          <w:lang w:val="lv-LV"/>
        </w:rPr>
        <w:t>Izpildītājam</w:t>
      </w:r>
      <w:r w:rsidRPr="00517121">
        <w:rPr>
          <w:lang w:val="lv-LV"/>
        </w:rPr>
        <w:t>, ja Līgums tiek izbeigts saskaņā ar Līguma 9.2.5. – 9.2.6.punktu noteikumiem.</w:t>
      </w:r>
    </w:p>
    <w:p w14:paraId="58CB4CAD" w14:textId="0038885F" w:rsidR="00F10E2E" w:rsidRPr="00517121" w:rsidRDefault="00F10E2E" w:rsidP="00F10E2E">
      <w:pPr>
        <w:numPr>
          <w:ilvl w:val="1"/>
          <w:numId w:val="28"/>
        </w:numPr>
        <w:ind w:left="426" w:hanging="426"/>
        <w:contextualSpacing/>
        <w:jc w:val="both"/>
        <w:rPr>
          <w:lang w:val="lv-LV"/>
        </w:rPr>
      </w:pPr>
      <w:r w:rsidRPr="00517121">
        <w:rPr>
          <w:lang w:val="lv-LV"/>
        </w:rPr>
        <w:t xml:space="preserve">Līguma pirmstermiņa izbeigšanas gadījumā, </w:t>
      </w:r>
      <w:bookmarkStart w:id="17" w:name="_Hlk128564460"/>
      <w:r w:rsidRPr="00517121">
        <w:rPr>
          <w:i/>
          <w:lang w:val="lv-LV"/>
        </w:rPr>
        <w:t>Pasūtītājs</w:t>
      </w:r>
      <w:r w:rsidRPr="00517121">
        <w:rPr>
          <w:lang w:val="lv-LV"/>
        </w:rPr>
        <w:t xml:space="preserve"> </w:t>
      </w:r>
      <w:bookmarkEnd w:id="17"/>
      <w:r w:rsidRPr="00517121">
        <w:rPr>
          <w:lang w:val="lv-LV"/>
        </w:rPr>
        <w:t xml:space="preserve">samaksā </w:t>
      </w:r>
      <w:r w:rsidRPr="00517121">
        <w:rPr>
          <w:i/>
          <w:lang w:val="lv-LV"/>
        </w:rPr>
        <w:t>Izpildītājam</w:t>
      </w:r>
      <w:r w:rsidRPr="00517121">
        <w:rPr>
          <w:lang w:val="lv-LV"/>
        </w:rPr>
        <w:t xml:space="preserve"> par faktiski veiktajiem Darbiem saskaņā ar Līguma noteikumiem. Ja Līguma 9.2.6.punktā piemēroto sankciju dēļ </w:t>
      </w:r>
      <w:r w:rsidRPr="00517121">
        <w:rPr>
          <w:i/>
          <w:lang w:val="lv-LV"/>
        </w:rPr>
        <w:t>Pasūtītājam</w:t>
      </w:r>
      <w:r w:rsidRPr="00517121">
        <w:rPr>
          <w:lang w:val="lv-LV"/>
        </w:rPr>
        <w:t xml:space="preserve"> nav tiesības veikt samaksu </w:t>
      </w:r>
      <w:r w:rsidRPr="00517121">
        <w:rPr>
          <w:i/>
          <w:lang w:val="lv-LV"/>
        </w:rPr>
        <w:t>Izpildītājam</w:t>
      </w:r>
      <w:r w:rsidRPr="00517121">
        <w:rPr>
          <w:lang w:val="lv-LV"/>
        </w:rPr>
        <w:t xml:space="preserve">, </w:t>
      </w:r>
      <w:r w:rsidRPr="00517121">
        <w:rPr>
          <w:i/>
          <w:lang w:val="lv-LV"/>
        </w:rPr>
        <w:t>Pasūtītājs</w:t>
      </w:r>
      <w:r w:rsidRPr="00517121">
        <w:rPr>
          <w:lang w:val="lv-LV"/>
        </w:rPr>
        <w:t xml:space="preserve"> atliek samaksas veikšanu un samaksai noteiktie termiņi tiek pagarināti līdz brīdim, kad pret </w:t>
      </w:r>
      <w:r w:rsidRPr="00517121">
        <w:rPr>
          <w:i/>
          <w:lang w:val="lv-LV"/>
        </w:rPr>
        <w:t>Izpildītāju</w:t>
      </w:r>
      <w:r w:rsidRPr="00517121">
        <w:rPr>
          <w:lang w:val="lv-LV"/>
        </w:rPr>
        <w:t xml:space="preserve"> tiek atceltas sankcijas un maksājumus ir iespējams veikt.</w:t>
      </w:r>
    </w:p>
    <w:p w14:paraId="0A4971FA" w14:textId="77777777" w:rsidR="00F10E2E" w:rsidRPr="00517121" w:rsidRDefault="00F10E2E" w:rsidP="00F10E2E">
      <w:pPr>
        <w:rPr>
          <w:b/>
          <w:bCs/>
          <w:lang w:val="lv-LV"/>
        </w:rPr>
      </w:pPr>
    </w:p>
    <w:p w14:paraId="3EA6313A" w14:textId="77777777" w:rsidR="00F10E2E" w:rsidRPr="00517121" w:rsidRDefault="00F10E2E" w:rsidP="00F10E2E">
      <w:pPr>
        <w:numPr>
          <w:ilvl w:val="0"/>
          <w:numId w:val="28"/>
        </w:numPr>
        <w:tabs>
          <w:tab w:val="left" w:pos="284"/>
        </w:tabs>
        <w:contextualSpacing/>
        <w:jc w:val="center"/>
        <w:rPr>
          <w:b/>
          <w:lang w:val="lv-LV"/>
        </w:rPr>
      </w:pPr>
      <w:r w:rsidRPr="00517121">
        <w:rPr>
          <w:b/>
          <w:lang w:val="lv-LV"/>
        </w:rPr>
        <w:t xml:space="preserve"> Līguma nodrošinājums</w:t>
      </w:r>
    </w:p>
    <w:p w14:paraId="71526CE4" w14:textId="6084FEAD" w:rsidR="00A33F91" w:rsidRPr="00517121" w:rsidRDefault="00F10E2E" w:rsidP="00A33F91">
      <w:pPr>
        <w:numPr>
          <w:ilvl w:val="1"/>
          <w:numId w:val="28"/>
        </w:numPr>
        <w:ind w:left="567" w:right="55" w:hanging="573"/>
        <w:jc w:val="both"/>
        <w:rPr>
          <w:lang w:val="lv-LV"/>
        </w:rPr>
      </w:pPr>
      <w:r w:rsidRPr="00517121">
        <w:rPr>
          <w:i/>
          <w:iCs/>
          <w:lang w:val="lv-LV"/>
        </w:rPr>
        <w:t>Izpildītājs</w:t>
      </w:r>
      <w:r w:rsidRPr="00517121">
        <w:rPr>
          <w:lang w:val="lv-LV"/>
        </w:rPr>
        <w:t xml:space="preserve"> apņemas 10 (desmit) darba dienu laikā no Līguma spēkā stāšanās brīža iesniegt </w:t>
      </w:r>
      <w:r w:rsidRPr="0022719B">
        <w:rPr>
          <w:lang w:val="lv-LV"/>
        </w:rPr>
        <w:t xml:space="preserve">(iemaksāt) </w:t>
      </w:r>
      <w:r w:rsidRPr="0022719B">
        <w:rPr>
          <w:i/>
          <w:iCs/>
          <w:lang w:val="lv-LV"/>
        </w:rPr>
        <w:t>Pasūtītājam</w:t>
      </w:r>
      <w:r w:rsidRPr="0022719B">
        <w:rPr>
          <w:lang w:val="lv-LV"/>
        </w:rPr>
        <w:t xml:space="preserve"> Līguma nodrošinājumu par </w:t>
      </w:r>
      <w:r w:rsidR="00A33F91" w:rsidRPr="0022719B">
        <w:rPr>
          <w:lang w:val="lv-LV"/>
        </w:rPr>
        <w:t>summu</w:t>
      </w:r>
      <w:r w:rsidR="00A33F91" w:rsidRPr="0022719B">
        <w:rPr>
          <w:color w:val="0070C0"/>
          <w:lang w:val="lv-LV"/>
        </w:rPr>
        <w:t xml:space="preserve"> </w:t>
      </w:r>
      <w:r w:rsidRPr="0022719B">
        <w:rPr>
          <w:b/>
          <w:bCs/>
          <w:lang w:val="lv-LV"/>
        </w:rPr>
        <w:t xml:space="preserve">_________ </w:t>
      </w:r>
      <w:r w:rsidR="00A33F91" w:rsidRPr="0022719B">
        <w:rPr>
          <w:b/>
          <w:bCs/>
          <w:lang w:val="lv-LV"/>
        </w:rPr>
        <w:t>EUR</w:t>
      </w:r>
      <w:r w:rsidR="00A33F91" w:rsidRPr="0022719B">
        <w:rPr>
          <w:lang w:val="lv-LV"/>
        </w:rPr>
        <w:t xml:space="preserve"> </w:t>
      </w:r>
      <w:r w:rsidRPr="0022719B">
        <w:rPr>
          <w:lang w:val="lv-LV"/>
        </w:rPr>
        <w:t xml:space="preserve">saskaņā ar Līguma un Līguma 1.1.punktā minētā iepirkuma nolikuma prasībām (nolikuma </w:t>
      </w:r>
      <w:r w:rsidR="0022719B" w:rsidRPr="0022719B">
        <w:rPr>
          <w:lang w:val="lv-LV"/>
        </w:rPr>
        <w:t>7</w:t>
      </w:r>
      <w:r w:rsidRPr="0022719B">
        <w:rPr>
          <w:lang w:val="lv-LV"/>
        </w:rPr>
        <w:t>.</w:t>
      </w:r>
      <w:r w:rsidR="0022719B" w:rsidRPr="0022719B">
        <w:rPr>
          <w:lang w:val="lv-LV"/>
        </w:rPr>
        <w:t>4</w:t>
      </w:r>
      <w:r w:rsidRPr="0022719B">
        <w:rPr>
          <w:lang w:val="lv-LV"/>
        </w:rPr>
        <w:t>. un</w:t>
      </w:r>
      <w:r w:rsidR="00BC2094" w:rsidRPr="0022719B">
        <w:rPr>
          <w:lang w:val="lv-LV"/>
        </w:rPr>
        <w:t xml:space="preserve"> </w:t>
      </w:r>
      <w:r w:rsidR="0022719B" w:rsidRPr="0022719B">
        <w:rPr>
          <w:lang w:val="lv-LV"/>
        </w:rPr>
        <w:t>7.5.</w:t>
      </w:r>
      <w:r w:rsidRPr="0022719B">
        <w:rPr>
          <w:lang w:val="lv-LV"/>
        </w:rPr>
        <w:t xml:space="preserve">punkts) </w:t>
      </w:r>
      <w:r w:rsidR="00A33F91" w:rsidRPr="0022719B">
        <w:rPr>
          <w:lang w:val="lv-LV"/>
        </w:rPr>
        <w:t>kā kredītiestādes (Eiropas Savienības vai Eiropas Ekonomikas zonas dalībvalstī</w:t>
      </w:r>
      <w:r w:rsidR="00A33F91" w:rsidRPr="00517121">
        <w:rPr>
          <w:lang w:val="lv-LV"/>
        </w:rPr>
        <w:t xml:space="preserve">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w:t>
      </w:r>
      <w:r w:rsidR="00A33F91" w:rsidRPr="00517121">
        <w:rPr>
          <w:i/>
          <w:iCs/>
          <w:lang w:val="lv-LV"/>
        </w:rPr>
        <w:t>Pasūtītāja</w:t>
      </w:r>
      <w:r w:rsidR="00A33F91" w:rsidRPr="00517121">
        <w:rPr>
          <w:lang w:val="lv-LV"/>
        </w:rPr>
        <w:t xml:space="preserve"> bankas kontā Nr.: </w:t>
      </w:r>
      <w:r w:rsidR="00A33F91" w:rsidRPr="00517121">
        <w:rPr>
          <w:color w:val="222222"/>
          <w:lang w:val="lv-LV"/>
        </w:rPr>
        <w:t>LV17RIKO0000080249645</w:t>
      </w:r>
      <w:r w:rsidR="00A33F91" w:rsidRPr="00517121">
        <w:rPr>
          <w:lang w:val="lv-LV"/>
        </w:rPr>
        <w:t xml:space="preserve">, banka: „Luminor Bank AS Latvijas filiāle”, bankas kods: </w:t>
      </w:r>
      <w:r w:rsidR="00A33F91" w:rsidRPr="00517121">
        <w:rPr>
          <w:color w:val="222222"/>
          <w:lang w:val="lv-LV"/>
        </w:rPr>
        <w:t>RIKOLV2X</w:t>
      </w:r>
      <w:r w:rsidR="00A33F91" w:rsidRPr="00517121">
        <w:rPr>
          <w:lang w:val="lv-LV"/>
        </w:rPr>
        <w:t xml:space="preserve">, maksājuma mērķī norādot: „Līguma nodrošinājums, Līguma datumu un numuru”. Bankas garantijas un apdrošināšanas sabiedrības izsniegtā dokumenta tekstā </w:t>
      </w:r>
      <w:r w:rsidR="00A33F91" w:rsidRPr="00517121">
        <w:rPr>
          <w:u w:val="single"/>
          <w:lang w:val="lv-LV"/>
        </w:rPr>
        <w:t>obligāti jābūt norādei:</w:t>
      </w:r>
      <w:r w:rsidR="00A33F91" w:rsidRPr="00517121">
        <w:rPr>
          <w:lang w:val="lv-LV"/>
        </w:rPr>
        <w:t xml:space="preserve"> </w:t>
      </w:r>
      <w:r w:rsidR="00A33F91" w:rsidRPr="00517121">
        <w:rPr>
          <w:i/>
          <w:iCs/>
          <w:color w:val="222222"/>
          <w:lang w:val="lv-LV"/>
        </w:rPr>
        <w:t>„</w:t>
      </w:r>
      <w:r w:rsidR="00A33F91" w:rsidRPr="00517121">
        <w:rPr>
          <w:i/>
          <w:iCs/>
          <w:lang w:val="lv-LV"/>
        </w:rPr>
        <w:t>Šai garantijai tiek piemēroti Starptautiskās Tirdzniecības palātas izdotie Vienotie noteikumi par pieprasījuma garantijām („</w:t>
      </w:r>
      <w:proofErr w:type="spellStart"/>
      <w:r w:rsidR="00A33F91" w:rsidRPr="00517121">
        <w:rPr>
          <w:i/>
          <w:iCs/>
          <w:lang w:val="lv-LV"/>
        </w:rPr>
        <w:t>The</w:t>
      </w:r>
      <w:proofErr w:type="spellEnd"/>
      <w:r w:rsidR="00A33F91" w:rsidRPr="00517121">
        <w:rPr>
          <w:i/>
          <w:iCs/>
          <w:lang w:val="lv-LV"/>
        </w:rPr>
        <w:t xml:space="preserve"> ICC </w:t>
      </w:r>
      <w:proofErr w:type="spellStart"/>
      <w:r w:rsidR="00A33F91" w:rsidRPr="00517121">
        <w:rPr>
          <w:i/>
          <w:iCs/>
          <w:lang w:val="lv-LV"/>
        </w:rPr>
        <w:t>Uniform</w:t>
      </w:r>
      <w:proofErr w:type="spellEnd"/>
      <w:r w:rsidR="00A33F91" w:rsidRPr="00517121">
        <w:rPr>
          <w:i/>
          <w:iCs/>
          <w:lang w:val="lv-LV"/>
        </w:rPr>
        <w:t xml:space="preserve"> </w:t>
      </w:r>
      <w:proofErr w:type="spellStart"/>
      <w:r w:rsidR="00A33F91" w:rsidRPr="00517121">
        <w:rPr>
          <w:i/>
          <w:iCs/>
          <w:lang w:val="lv-LV"/>
        </w:rPr>
        <w:t>Rules</w:t>
      </w:r>
      <w:proofErr w:type="spellEnd"/>
      <w:r w:rsidR="00A33F91" w:rsidRPr="00517121">
        <w:rPr>
          <w:i/>
          <w:iCs/>
          <w:lang w:val="lv-LV"/>
        </w:rPr>
        <w:t xml:space="preserve"> </w:t>
      </w:r>
      <w:proofErr w:type="spellStart"/>
      <w:r w:rsidR="00A33F91" w:rsidRPr="00517121">
        <w:rPr>
          <w:i/>
          <w:iCs/>
          <w:lang w:val="lv-LV"/>
        </w:rPr>
        <w:t>for</w:t>
      </w:r>
      <w:proofErr w:type="spellEnd"/>
      <w:r w:rsidR="00A33F91" w:rsidRPr="00517121">
        <w:rPr>
          <w:i/>
          <w:iCs/>
          <w:lang w:val="lv-LV"/>
        </w:rPr>
        <w:t xml:space="preserve"> </w:t>
      </w:r>
      <w:proofErr w:type="spellStart"/>
      <w:r w:rsidR="00A33F91" w:rsidRPr="00517121">
        <w:rPr>
          <w:i/>
          <w:iCs/>
          <w:lang w:val="lv-LV"/>
        </w:rPr>
        <w:t>Demand</w:t>
      </w:r>
      <w:proofErr w:type="spellEnd"/>
      <w:r w:rsidR="00A33F91" w:rsidRPr="00517121">
        <w:rPr>
          <w:i/>
          <w:iCs/>
          <w:lang w:val="lv-LV"/>
        </w:rPr>
        <w:t xml:space="preserve"> </w:t>
      </w:r>
      <w:proofErr w:type="spellStart"/>
      <w:r w:rsidR="00A33F91" w:rsidRPr="00517121">
        <w:rPr>
          <w:i/>
          <w:iCs/>
          <w:lang w:val="lv-LV"/>
        </w:rPr>
        <w:t>Guaranties</w:t>
      </w:r>
      <w:proofErr w:type="spellEnd"/>
      <w:r w:rsidR="00A33F91" w:rsidRPr="00517121">
        <w:rPr>
          <w:i/>
          <w:iCs/>
          <w:lang w:val="lv-LV"/>
        </w:rPr>
        <w:t xml:space="preserve">”, ICC </w:t>
      </w:r>
      <w:proofErr w:type="spellStart"/>
      <w:r w:rsidR="00A33F91" w:rsidRPr="00517121">
        <w:rPr>
          <w:i/>
          <w:iCs/>
          <w:lang w:val="lv-LV"/>
        </w:rPr>
        <w:t>Publication</w:t>
      </w:r>
      <w:proofErr w:type="spellEnd"/>
      <w:r w:rsidR="00A33F91" w:rsidRPr="00517121">
        <w:rPr>
          <w:i/>
          <w:iCs/>
          <w:lang w:val="lv-LV"/>
        </w:rPr>
        <w:t>, No.758)”.</w:t>
      </w:r>
    </w:p>
    <w:p w14:paraId="16959268" w14:textId="77777777" w:rsidR="00F10E2E" w:rsidRPr="00517121" w:rsidRDefault="00F10E2E" w:rsidP="00F10E2E">
      <w:pPr>
        <w:numPr>
          <w:ilvl w:val="1"/>
          <w:numId w:val="28"/>
        </w:numPr>
        <w:ind w:left="567" w:right="55" w:hanging="573"/>
        <w:jc w:val="both"/>
        <w:rPr>
          <w:lang w:val="lv-LV"/>
        </w:rPr>
      </w:pPr>
      <w:r w:rsidRPr="00517121">
        <w:rPr>
          <w:bCs/>
          <w:i/>
          <w:iCs/>
          <w:lang w:val="lv-LV"/>
        </w:rPr>
        <w:t>Pasūtītājs</w:t>
      </w:r>
      <w:r w:rsidRPr="00517121">
        <w:rPr>
          <w:lang w:val="lv-LV"/>
        </w:rPr>
        <w:t xml:space="preserve"> ir tiesīgs saņemt (vai ieturēt) Līguma nodrošinājumu jebkurā no sekojošiem gadījumiem:</w:t>
      </w:r>
    </w:p>
    <w:p w14:paraId="031E4FAA" w14:textId="7D72E2AE" w:rsidR="00F10E2E" w:rsidRPr="00517121" w:rsidRDefault="00F10E2E" w:rsidP="00F10E2E">
      <w:pPr>
        <w:numPr>
          <w:ilvl w:val="2"/>
          <w:numId w:val="28"/>
        </w:numPr>
        <w:tabs>
          <w:tab w:val="left" w:pos="1276"/>
        </w:tabs>
        <w:ind w:left="1276" w:right="28" w:hanging="709"/>
        <w:contextualSpacing/>
        <w:jc w:val="both"/>
        <w:rPr>
          <w:bCs/>
          <w:lang w:val="lv-LV"/>
        </w:rPr>
      </w:pPr>
      <w:r w:rsidRPr="00517121">
        <w:rPr>
          <w:lang w:val="lv-LV"/>
        </w:rPr>
        <w:t>pilnā apmērā – ja Līgums tiek izbeigts saskaņā ar Līguma 9.2.punktu (neatkarīgi no zaudējumu esamības);</w:t>
      </w:r>
    </w:p>
    <w:p w14:paraId="3CE2E2DB" w14:textId="77777777" w:rsidR="00F10E2E" w:rsidRPr="00517121" w:rsidRDefault="00F10E2E" w:rsidP="00F10E2E">
      <w:pPr>
        <w:numPr>
          <w:ilvl w:val="2"/>
          <w:numId w:val="28"/>
        </w:numPr>
        <w:tabs>
          <w:tab w:val="left" w:pos="1276"/>
        </w:tabs>
        <w:ind w:left="1276" w:right="28" w:hanging="709"/>
        <w:contextualSpacing/>
        <w:jc w:val="both"/>
        <w:rPr>
          <w:bCs/>
          <w:lang w:val="lv-LV"/>
        </w:rPr>
      </w:pPr>
      <w:r w:rsidRPr="00517121">
        <w:rPr>
          <w:lang w:val="lv-LV"/>
        </w:rPr>
        <w:t xml:space="preserve">pilnā apmērā – ja </w:t>
      </w:r>
      <w:r w:rsidRPr="00517121">
        <w:rPr>
          <w:bCs/>
          <w:i/>
          <w:iCs/>
          <w:lang w:val="lv-LV"/>
        </w:rPr>
        <w:t>Izpildītājs</w:t>
      </w:r>
      <w:r w:rsidRPr="00517121">
        <w:rPr>
          <w:lang w:val="lv-LV"/>
        </w:rPr>
        <w:t xml:space="preserve"> atsakās no savu saistību izpildes (neatkarīgi no zaudējumu esamības);</w:t>
      </w:r>
    </w:p>
    <w:p w14:paraId="6725CAF1" w14:textId="3B6F2E50" w:rsidR="00F10E2E" w:rsidRPr="00517121" w:rsidRDefault="00F10E2E" w:rsidP="00F10E2E">
      <w:pPr>
        <w:numPr>
          <w:ilvl w:val="2"/>
          <w:numId w:val="28"/>
        </w:numPr>
        <w:tabs>
          <w:tab w:val="left" w:pos="1276"/>
        </w:tabs>
        <w:ind w:left="1276" w:right="28" w:hanging="709"/>
        <w:contextualSpacing/>
        <w:jc w:val="both"/>
        <w:rPr>
          <w:bCs/>
          <w:lang w:val="lv-LV"/>
        </w:rPr>
      </w:pPr>
      <w:r w:rsidRPr="00517121">
        <w:rPr>
          <w:bCs/>
          <w:i/>
          <w:iCs/>
          <w:lang w:val="lv-LV"/>
        </w:rPr>
        <w:t xml:space="preserve">Izpildītāja </w:t>
      </w:r>
      <w:r w:rsidRPr="00517121">
        <w:rPr>
          <w:lang w:val="lv-LV"/>
        </w:rPr>
        <w:t>līgumsodu segšanai – līgumsodu summas apmērā;</w:t>
      </w:r>
    </w:p>
    <w:p w14:paraId="2FE77929" w14:textId="77777777" w:rsidR="00F10E2E" w:rsidRPr="00517121" w:rsidRDefault="00F10E2E" w:rsidP="00F10E2E">
      <w:pPr>
        <w:numPr>
          <w:ilvl w:val="2"/>
          <w:numId w:val="28"/>
        </w:numPr>
        <w:tabs>
          <w:tab w:val="left" w:pos="1276"/>
        </w:tabs>
        <w:ind w:left="1276" w:right="28" w:hanging="709"/>
        <w:contextualSpacing/>
        <w:jc w:val="both"/>
        <w:rPr>
          <w:bCs/>
          <w:lang w:val="lv-LV"/>
        </w:rPr>
      </w:pPr>
      <w:r w:rsidRPr="00517121">
        <w:rPr>
          <w:bCs/>
          <w:i/>
          <w:iCs/>
          <w:lang w:val="lv-LV"/>
        </w:rPr>
        <w:t>Pasūtītāja</w:t>
      </w:r>
      <w:r w:rsidRPr="00517121">
        <w:rPr>
          <w:lang w:val="lv-LV"/>
        </w:rPr>
        <w:t xml:space="preserve"> zaudējumu, kas radušies šajā Līgumā noteikto </w:t>
      </w:r>
      <w:r w:rsidRPr="00517121">
        <w:rPr>
          <w:bCs/>
          <w:i/>
          <w:iCs/>
          <w:lang w:val="lv-LV"/>
        </w:rPr>
        <w:t>Izpildītāja</w:t>
      </w:r>
      <w:r w:rsidRPr="00517121">
        <w:rPr>
          <w:lang w:val="lv-LV"/>
        </w:rPr>
        <w:t xml:space="preserve"> saistību neizpildes rezultātā, atlīdzināšanai – zaudējumu summas apmērā. Šajā gadījumā </w:t>
      </w:r>
      <w:r w:rsidRPr="00517121">
        <w:rPr>
          <w:bCs/>
          <w:i/>
          <w:iCs/>
          <w:lang w:val="lv-LV"/>
        </w:rPr>
        <w:t>Pasūtītājs</w:t>
      </w:r>
      <w:r w:rsidRPr="00517121">
        <w:rPr>
          <w:lang w:val="lv-LV"/>
        </w:rPr>
        <w:t xml:space="preserve"> nosūta </w:t>
      </w:r>
      <w:r w:rsidRPr="00517121">
        <w:rPr>
          <w:bCs/>
          <w:i/>
          <w:iCs/>
          <w:lang w:val="lv-LV"/>
        </w:rPr>
        <w:t>Izpildītājam</w:t>
      </w:r>
      <w:r w:rsidRPr="00517121">
        <w:rPr>
          <w:lang w:val="lv-LV"/>
        </w:rPr>
        <w:t xml:space="preserve"> zaudējumu aprēķinu.</w:t>
      </w:r>
    </w:p>
    <w:p w14:paraId="5E1FEC2A" w14:textId="1A19CCCF" w:rsidR="00F10E2E" w:rsidRPr="00517121" w:rsidRDefault="00F10E2E" w:rsidP="00F10E2E">
      <w:pPr>
        <w:numPr>
          <w:ilvl w:val="1"/>
          <w:numId w:val="28"/>
        </w:numPr>
        <w:ind w:left="567" w:right="28" w:hanging="573"/>
        <w:contextualSpacing/>
        <w:jc w:val="both"/>
        <w:rPr>
          <w:bCs/>
          <w:lang w:val="lv-LV"/>
        </w:rPr>
      </w:pPr>
      <w:r w:rsidRPr="00517121">
        <w:rPr>
          <w:lang w:val="lv-LV"/>
        </w:rPr>
        <w:t xml:space="preserve">Ja </w:t>
      </w:r>
      <w:r w:rsidRPr="00517121">
        <w:rPr>
          <w:bCs/>
          <w:i/>
          <w:iCs/>
          <w:lang w:val="lv-LV"/>
        </w:rPr>
        <w:t>Pasūtītājs</w:t>
      </w:r>
      <w:r w:rsidRPr="00517121">
        <w:rPr>
          <w:lang w:val="lv-LV"/>
        </w:rPr>
        <w:t xml:space="preserve"> ir saņēmis (vai ieturējis) Līguma nodrošinājumu saskaņā ar </w:t>
      </w:r>
      <w:r w:rsidR="00A33F91" w:rsidRPr="00517121">
        <w:rPr>
          <w:lang w:val="lv-LV"/>
        </w:rPr>
        <w:t xml:space="preserve">Līguma </w:t>
      </w:r>
      <w:r w:rsidRPr="00517121">
        <w:rPr>
          <w:lang w:val="lv-LV"/>
        </w:rPr>
        <w:t>10.2.3.punktu, tad Līguma nodrošinājums saskaņā ar Līguma 10.2.1., 10.2.2. vai 10.2.4.punktu ir izmantojams Līguma nodrošinājuma atlikušās daļas apmērā, ņemot vērā, ka līgumsods neietver zaudējumu atlīdzību.</w:t>
      </w:r>
    </w:p>
    <w:p w14:paraId="09B3F209" w14:textId="172BA82F" w:rsidR="00F10E2E" w:rsidRPr="00517121" w:rsidRDefault="00F10E2E" w:rsidP="00F10E2E">
      <w:pPr>
        <w:numPr>
          <w:ilvl w:val="1"/>
          <w:numId w:val="28"/>
        </w:numPr>
        <w:ind w:left="567" w:right="28" w:hanging="573"/>
        <w:contextualSpacing/>
        <w:jc w:val="both"/>
        <w:rPr>
          <w:bCs/>
          <w:lang w:val="lv-LV"/>
        </w:rPr>
      </w:pPr>
      <w:r w:rsidRPr="00517121">
        <w:rPr>
          <w:lang w:val="lv-LV"/>
        </w:rPr>
        <w:t xml:space="preserve">Ja </w:t>
      </w:r>
      <w:r w:rsidRPr="00517121">
        <w:rPr>
          <w:bCs/>
          <w:i/>
          <w:iCs/>
          <w:lang w:val="lv-LV"/>
        </w:rPr>
        <w:t xml:space="preserve">Pasūtītājs </w:t>
      </w:r>
      <w:r w:rsidRPr="00517121">
        <w:rPr>
          <w:lang w:val="lv-LV"/>
        </w:rPr>
        <w:t xml:space="preserve">ir saņēmis (vai ieturējis) Līguma nodrošinājumu saskaņā ar Līguma 10.2.1., 10.2.2. vai 10.2.4.punktu, tad </w:t>
      </w:r>
      <w:r w:rsidRPr="00517121">
        <w:rPr>
          <w:bCs/>
          <w:i/>
          <w:iCs/>
          <w:lang w:val="lv-LV"/>
        </w:rPr>
        <w:t xml:space="preserve">Izpildītājs </w:t>
      </w:r>
      <w:r w:rsidRPr="00517121">
        <w:rPr>
          <w:lang w:val="lv-LV"/>
        </w:rPr>
        <w:t xml:space="preserve">atlīdzina </w:t>
      </w:r>
      <w:r w:rsidRPr="00517121">
        <w:rPr>
          <w:bCs/>
          <w:i/>
          <w:iCs/>
          <w:lang w:val="lv-LV"/>
        </w:rPr>
        <w:t>Pasūtītājam</w:t>
      </w:r>
      <w:r w:rsidRPr="00517121">
        <w:rPr>
          <w:lang w:val="lv-LV"/>
        </w:rPr>
        <w:t xml:space="preserve"> zaudējumus tādā apmērā, kas pārsniedz saskaņā ar Līguma 10.2.1., 10.2.2. vai 10.2.4 punktu saņemtās summas.</w:t>
      </w:r>
    </w:p>
    <w:p w14:paraId="5758F086" w14:textId="19BED0E1" w:rsidR="00F10E2E" w:rsidRPr="00517121" w:rsidRDefault="00F10E2E" w:rsidP="00F10E2E">
      <w:pPr>
        <w:numPr>
          <w:ilvl w:val="1"/>
          <w:numId w:val="28"/>
        </w:numPr>
        <w:ind w:left="567" w:right="28" w:hanging="573"/>
        <w:contextualSpacing/>
        <w:jc w:val="both"/>
        <w:rPr>
          <w:lang w:val="lv-LV"/>
        </w:rPr>
      </w:pPr>
      <w:r w:rsidRPr="00517121">
        <w:rPr>
          <w:lang w:val="lv-LV"/>
        </w:rPr>
        <w:t>Līguma nodrošinājuma termiņš ir līdz Pušu saistību pilnīgai izpildei vai vismaz 30 (trīsdesmit) kalendārās dienas pēc Darbu galīgā izpi</w:t>
      </w:r>
      <w:r w:rsidR="00A33F91" w:rsidRPr="00517121">
        <w:rPr>
          <w:lang w:val="lv-LV"/>
        </w:rPr>
        <w:t>ldes</w:t>
      </w:r>
      <w:r w:rsidRPr="00517121">
        <w:rPr>
          <w:lang w:val="lv-LV"/>
        </w:rPr>
        <w:t xml:space="preserve"> brīža.</w:t>
      </w:r>
    </w:p>
    <w:p w14:paraId="0A1039CC" w14:textId="77777777" w:rsidR="00F10E2E" w:rsidRPr="00517121" w:rsidRDefault="00F10E2E" w:rsidP="00F10E2E">
      <w:pPr>
        <w:numPr>
          <w:ilvl w:val="1"/>
          <w:numId w:val="28"/>
        </w:numPr>
        <w:ind w:left="567" w:right="28" w:hanging="573"/>
        <w:contextualSpacing/>
        <w:jc w:val="both"/>
        <w:rPr>
          <w:lang w:val="lv-LV"/>
        </w:rPr>
      </w:pPr>
      <w:r w:rsidRPr="00517121">
        <w:rPr>
          <w:lang w:val="lv-LV"/>
        </w:rPr>
        <w:t xml:space="preserve">Līguma nodrošinājumu </w:t>
      </w:r>
      <w:r w:rsidRPr="00517121">
        <w:rPr>
          <w:i/>
          <w:iCs/>
          <w:lang w:val="lv-LV"/>
        </w:rPr>
        <w:t xml:space="preserve">Pasūtītājs </w:t>
      </w:r>
      <w:r w:rsidRPr="00517121">
        <w:rPr>
          <w:lang w:val="lv-LV"/>
        </w:rPr>
        <w:t xml:space="preserve">atgriež (izmaksā) </w:t>
      </w:r>
      <w:r w:rsidRPr="00517121">
        <w:rPr>
          <w:bCs/>
          <w:i/>
          <w:iCs/>
          <w:lang w:val="lv-LV"/>
        </w:rPr>
        <w:t>Izpildītājam</w:t>
      </w:r>
      <w:r w:rsidRPr="00517121">
        <w:rPr>
          <w:lang w:val="lv-LV"/>
        </w:rPr>
        <w:t xml:space="preserve"> 5 (piecu) darba dienu laikā pēc tā termiņa beigām.</w:t>
      </w:r>
    </w:p>
    <w:p w14:paraId="2B85F6EA" w14:textId="77777777" w:rsidR="00F10E2E" w:rsidRPr="00517121" w:rsidRDefault="00F10E2E" w:rsidP="00F10E2E">
      <w:pPr>
        <w:tabs>
          <w:tab w:val="left" w:pos="29"/>
          <w:tab w:val="left" w:pos="851"/>
        </w:tabs>
        <w:jc w:val="both"/>
        <w:rPr>
          <w:rFonts w:ascii="Arial" w:hAnsi="Arial" w:cs="Arial"/>
          <w:sz w:val="20"/>
          <w:szCs w:val="20"/>
          <w:lang w:val="lv-LV"/>
        </w:rPr>
      </w:pPr>
    </w:p>
    <w:p w14:paraId="4D5E4480" w14:textId="77777777" w:rsidR="00F10E2E" w:rsidRPr="00517121" w:rsidRDefault="00F10E2E" w:rsidP="00F10E2E">
      <w:pPr>
        <w:numPr>
          <w:ilvl w:val="0"/>
          <w:numId w:val="28"/>
        </w:numPr>
        <w:ind w:right="28"/>
        <w:jc w:val="center"/>
        <w:rPr>
          <w:b/>
          <w:lang w:val="lv-LV"/>
        </w:rPr>
      </w:pPr>
      <w:r w:rsidRPr="00517121">
        <w:rPr>
          <w:b/>
          <w:bCs/>
          <w:iCs/>
          <w:lang w:val="lv-LV"/>
        </w:rPr>
        <w:t>Komercnoslēpuma saistības</w:t>
      </w:r>
    </w:p>
    <w:p w14:paraId="3476C601" w14:textId="77777777" w:rsidR="00F10E2E" w:rsidRPr="00517121" w:rsidRDefault="00F10E2E" w:rsidP="00F10E2E">
      <w:pPr>
        <w:numPr>
          <w:ilvl w:val="1"/>
          <w:numId w:val="28"/>
        </w:numPr>
        <w:ind w:left="567" w:hanging="573"/>
        <w:contextualSpacing/>
        <w:jc w:val="both"/>
        <w:rPr>
          <w:lang w:val="lv-LV"/>
        </w:rPr>
      </w:pPr>
      <w:r w:rsidRPr="00517121">
        <w:rPr>
          <w:iCs/>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4B96F698" w14:textId="77777777" w:rsidR="00F10E2E" w:rsidRPr="00517121" w:rsidRDefault="00F10E2E" w:rsidP="00F10E2E">
      <w:pPr>
        <w:numPr>
          <w:ilvl w:val="1"/>
          <w:numId w:val="28"/>
        </w:numPr>
        <w:ind w:left="567" w:right="28" w:hanging="573"/>
        <w:contextualSpacing/>
        <w:jc w:val="both"/>
        <w:rPr>
          <w:lang w:val="lv-LV"/>
        </w:rPr>
      </w:pPr>
      <w:r w:rsidRPr="00517121">
        <w:rPr>
          <w:iCs/>
          <w:lang w:val="lv-LV"/>
        </w:rPr>
        <w:t>Saņemto Puses komercnoslēpumu saturošo informāciju otra Puse apņemas izmantot vienīgi šī Līguma ietvaros noteikto saistību izpildes nodrošināšanai, ievērojot otrās Puses komercintereses un konfidencialitātes pienākumu.</w:t>
      </w:r>
    </w:p>
    <w:p w14:paraId="797F0413" w14:textId="77777777" w:rsidR="00F10E2E" w:rsidRPr="00517121" w:rsidRDefault="00F10E2E" w:rsidP="00F10E2E">
      <w:pPr>
        <w:ind w:left="-6" w:right="28"/>
        <w:jc w:val="both"/>
        <w:rPr>
          <w:lang w:val="lv-LV"/>
        </w:rPr>
      </w:pPr>
    </w:p>
    <w:p w14:paraId="18CC4B75" w14:textId="77777777" w:rsidR="00F10E2E" w:rsidRPr="00517121" w:rsidRDefault="00F10E2E" w:rsidP="00F10E2E">
      <w:pPr>
        <w:numPr>
          <w:ilvl w:val="0"/>
          <w:numId w:val="28"/>
        </w:numPr>
        <w:ind w:right="28"/>
        <w:jc w:val="center"/>
        <w:rPr>
          <w:b/>
          <w:lang w:val="lv-LV"/>
        </w:rPr>
      </w:pPr>
      <w:r w:rsidRPr="00517121">
        <w:rPr>
          <w:b/>
          <w:lang w:val="lv-LV"/>
        </w:rPr>
        <w:t>Personas datu aizsardzība</w:t>
      </w:r>
    </w:p>
    <w:p w14:paraId="70779966" w14:textId="77777777" w:rsidR="00F10E2E" w:rsidRPr="00517121" w:rsidRDefault="00F10E2E" w:rsidP="00F10E2E">
      <w:pPr>
        <w:numPr>
          <w:ilvl w:val="1"/>
          <w:numId w:val="28"/>
        </w:numPr>
        <w:ind w:left="567" w:hanging="573"/>
        <w:contextualSpacing/>
        <w:jc w:val="both"/>
        <w:rPr>
          <w:lang w:val="lv-LV"/>
        </w:rPr>
      </w:pPr>
      <w:r w:rsidRPr="00517121">
        <w:rPr>
          <w:rFonts w:eastAsia="Calibri"/>
          <w:iCs/>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744CC5A" w14:textId="6AEE43AB" w:rsidR="00F10E2E" w:rsidRPr="00517121" w:rsidRDefault="00F10E2E" w:rsidP="00F10E2E">
      <w:pPr>
        <w:numPr>
          <w:ilvl w:val="1"/>
          <w:numId w:val="28"/>
        </w:numPr>
        <w:ind w:left="567" w:hanging="573"/>
        <w:contextualSpacing/>
        <w:jc w:val="both"/>
        <w:rPr>
          <w:lang w:val="lv-LV"/>
        </w:rPr>
      </w:pPr>
      <w:r w:rsidRPr="00517121">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5605A8E" w14:textId="77777777" w:rsidR="00F10E2E" w:rsidRPr="00517121" w:rsidRDefault="00F10E2E" w:rsidP="00F10E2E">
      <w:pPr>
        <w:numPr>
          <w:ilvl w:val="1"/>
          <w:numId w:val="28"/>
        </w:numPr>
        <w:ind w:left="567" w:hanging="573"/>
        <w:contextualSpacing/>
        <w:jc w:val="both"/>
        <w:rPr>
          <w:lang w:val="lv-LV"/>
        </w:rPr>
      </w:pPr>
      <w:r w:rsidRPr="00517121">
        <w:rPr>
          <w:rFonts w:eastAsia="Calibri"/>
          <w:iCs/>
          <w:lang w:val="lv-LV"/>
        </w:rPr>
        <w:t xml:space="preserve">Puses apņemas nodrošināt spēkā esošajiem tiesību aktiem atbilstošu aizsardzības līmeni otras Puses iesniegtajiem personas datiem. </w:t>
      </w:r>
    </w:p>
    <w:p w14:paraId="3C7EECD4" w14:textId="77777777" w:rsidR="00F10E2E" w:rsidRPr="00517121" w:rsidRDefault="00F10E2E" w:rsidP="00F10E2E">
      <w:pPr>
        <w:numPr>
          <w:ilvl w:val="1"/>
          <w:numId w:val="28"/>
        </w:numPr>
        <w:ind w:left="567" w:hanging="573"/>
        <w:contextualSpacing/>
        <w:jc w:val="both"/>
        <w:rPr>
          <w:lang w:val="lv-LV"/>
        </w:rPr>
      </w:pPr>
      <w:r w:rsidRPr="00517121">
        <w:rPr>
          <w:rFonts w:eastAsia="Calibri"/>
          <w:i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C50426D" w14:textId="2D9EFE73" w:rsidR="00F10E2E" w:rsidRPr="00517121" w:rsidRDefault="00F10E2E" w:rsidP="00F10E2E">
      <w:pPr>
        <w:numPr>
          <w:ilvl w:val="1"/>
          <w:numId w:val="28"/>
        </w:numPr>
        <w:ind w:left="567" w:hanging="573"/>
        <w:contextualSpacing/>
        <w:jc w:val="both"/>
        <w:rPr>
          <w:lang w:val="lv-LV"/>
        </w:rPr>
      </w:pPr>
      <w:r w:rsidRPr="00517121">
        <w:rPr>
          <w:rFonts w:eastAsia="Calibri"/>
          <w:i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113F64" w14:textId="77777777" w:rsidR="00F10E2E" w:rsidRPr="00517121" w:rsidRDefault="00F10E2E" w:rsidP="00F10E2E">
      <w:pPr>
        <w:numPr>
          <w:ilvl w:val="1"/>
          <w:numId w:val="28"/>
        </w:numPr>
        <w:ind w:left="567" w:right="28" w:hanging="573"/>
        <w:contextualSpacing/>
        <w:jc w:val="both"/>
        <w:rPr>
          <w:lang w:val="lv-LV"/>
        </w:rPr>
      </w:pPr>
      <w:r w:rsidRPr="00517121">
        <w:rPr>
          <w:rFonts w:eastAsia="Calibri"/>
          <w:iCs/>
          <w:lang w:val="lv-LV"/>
        </w:rPr>
        <w:t>Puses apņemas iznīcināt otras puses iesniegtos personas datus, tiklīdz izbeidzas nepieciešamība tos apstrādāt.</w:t>
      </w:r>
    </w:p>
    <w:p w14:paraId="56B9B977" w14:textId="77777777" w:rsidR="00F10E2E" w:rsidRPr="00517121" w:rsidRDefault="00F10E2E" w:rsidP="00F10E2E">
      <w:pPr>
        <w:ind w:left="284" w:right="28"/>
        <w:rPr>
          <w:bCs/>
          <w:lang w:val="lv-LV"/>
        </w:rPr>
      </w:pPr>
    </w:p>
    <w:p w14:paraId="110024D5" w14:textId="6B6A3780" w:rsidR="002D33CA" w:rsidRPr="00517121" w:rsidRDefault="002D33CA" w:rsidP="002D33CA">
      <w:pPr>
        <w:numPr>
          <w:ilvl w:val="0"/>
          <w:numId w:val="28"/>
        </w:numPr>
        <w:suppressAutoHyphens/>
        <w:spacing w:after="20"/>
        <w:ind w:right="28"/>
        <w:contextualSpacing/>
        <w:jc w:val="center"/>
        <w:rPr>
          <w:b/>
          <w:bCs/>
          <w:iCs/>
          <w:lang w:val="lv-LV"/>
        </w:rPr>
      </w:pPr>
      <w:r w:rsidRPr="00517121">
        <w:rPr>
          <w:b/>
          <w:bCs/>
          <w:lang w:val="lv-LV"/>
        </w:rPr>
        <w:t>„</w:t>
      </w:r>
      <w:r w:rsidR="00F10E2E" w:rsidRPr="00517121">
        <w:rPr>
          <w:b/>
          <w:bCs/>
          <w:iCs/>
          <w:lang w:val="lv-LV"/>
        </w:rPr>
        <w:t xml:space="preserve">Latvijas dzelzceļš” koncerna sadarbības </w:t>
      </w:r>
      <w:proofErr w:type="spellStart"/>
      <w:r w:rsidRPr="00517121">
        <w:rPr>
          <w:b/>
          <w:bCs/>
          <w:iCs/>
          <w:lang w:val="lv-LV"/>
        </w:rPr>
        <w:t>partner</w:t>
      </w:r>
      <w:proofErr w:type="spellEnd"/>
    </w:p>
    <w:p w14:paraId="2E0CF7C7" w14:textId="0C166323" w:rsidR="00F10E2E" w:rsidRPr="00517121" w:rsidRDefault="00F10E2E" w:rsidP="002D33CA">
      <w:pPr>
        <w:suppressAutoHyphens/>
        <w:spacing w:after="20"/>
        <w:ind w:left="360" w:right="28"/>
        <w:contextualSpacing/>
        <w:jc w:val="center"/>
        <w:rPr>
          <w:b/>
          <w:bCs/>
          <w:iCs/>
          <w:lang w:val="lv-LV"/>
        </w:rPr>
      </w:pPr>
      <w:r w:rsidRPr="00517121">
        <w:rPr>
          <w:b/>
          <w:bCs/>
          <w:iCs/>
          <w:lang w:val="lv-LV"/>
        </w:rPr>
        <w:t>biznesa ētikas pamatprincipi</w:t>
      </w:r>
    </w:p>
    <w:p w14:paraId="428A5633" w14:textId="48199DAA" w:rsidR="00F10E2E" w:rsidRPr="00517121" w:rsidRDefault="00F10E2E" w:rsidP="00F10E2E">
      <w:pPr>
        <w:numPr>
          <w:ilvl w:val="1"/>
          <w:numId w:val="28"/>
        </w:numPr>
        <w:ind w:left="567" w:hanging="573"/>
        <w:contextualSpacing/>
        <w:jc w:val="both"/>
        <w:rPr>
          <w:lang w:val="lv-LV"/>
        </w:rPr>
      </w:pPr>
      <w:r w:rsidRPr="00517121">
        <w:rPr>
          <w:i/>
          <w:lang w:val="lv-LV"/>
        </w:rPr>
        <w:t>Izpildītājs</w:t>
      </w:r>
      <w:r w:rsidRPr="00517121">
        <w:rPr>
          <w:lang w:val="lv-LV"/>
        </w:rPr>
        <w:t>, parakstot Līgumu, apliecina, ka iepazinies ar koncerna mājas lapā</w:t>
      </w:r>
      <w:r w:rsidR="008C0717" w:rsidRPr="00517121">
        <w:rPr>
          <w:lang w:val="lv-LV"/>
        </w:rPr>
        <w:t>:</w:t>
      </w:r>
      <w:r w:rsidRPr="00517121">
        <w:rPr>
          <w:lang w:val="lv-LV"/>
        </w:rPr>
        <w:t xml:space="preserve"> </w:t>
      </w:r>
      <w:r w:rsidRPr="00517121">
        <w:rPr>
          <w:i/>
          <w:iCs/>
          <w:lang w:val="lv-LV"/>
        </w:rPr>
        <w:t>www.ldz.lv</w:t>
      </w:r>
      <w:r w:rsidRPr="00517121">
        <w:rPr>
          <w:lang w:val="lv-LV"/>
        </w:rPr>
        <w:t xml:space="preserve"> publicētajiem </w:t>
      </w:r>
      <w:r w:rsidR="008C0717" w:rsidRPr="00517121">
        <w:rPr>
          <w:lang w:val="lv-LV"/>
        </w:rPr>
        <w:t>„</w:t>
      </w:r>
      <w:r w:rsidRPr="00517121">
        <w:rPr>
          <w:lang w:val="lv-LV"/>
        </w:rPr>
        <w:t>Latvijas dzelzceļš” koncerna sadarbības partneru biznesa ētikas pamatprincipiem, atbilst tiem un apņemas arī turpmāk strikti tos ievērot pats un nodrošināt, ka tos ievēro arī tā darbinieki.</w:t>
      </w:r>
    </w:p>
    <w:p w14:paraId="5019B240" w14:textId="41E85EBD" w:rsidR="00F10E2E" w:rsidRPr="00517121" w:rsidRDefault="00F10E2E" w:rsidP="00F10E2E">
      <w:pPr>
        <w:numPr>
          <w:ilvl w:val="1"/>
          <w:numId w:val="28"/>
        </w:numPr>
        <w:ind w:left="567" w:hanging="573"/>
        <w:contextualSpacing/>
        <w:jc w:val="both"/>
        <w:rPr>
          <w:lang w:val="lv-LV"/>
        </w:rPr>
      </w:pPr>
      <w:r w:rsidRPr="00517121">
        <w:rPr>
          <w:i/>
          <w:lang w:val="lv-LV"/>
        </w:rPr>
        <w:t xml:space="preserve">Izpildītājam </w:t>
      </w:r>
      <w:r w:rsidRPr="00517121">
        <w:rPr>
          <w:lang w:val="lv-LV"/>
        </w:rPr>
        <w:t xml:space="preserve">ir pienākums nekavējoties informēt </w:t>
      </w:r>
      <w:r w:rsidRPr="00517121">
        <w:rPr>
          <w:i/>
          <w:iCs/>
          <w:lang w:val="lv-LV"/>
        </w:rPr>
        <w:t>Pasūtītāju</w:t>
      </w:r>
      <w:r w:rsidRPr="00517121">
        <w:rPr>
          <w:lang w:val="lv-LV"/>
        </w:rPr>
        <w:t xml:space="preserve">, ja identificēta situācija, kad pārkāpts kāds no </w:t>
      </w:r>
      <w:r w:rsidR="008C0717" w:rsidRPr="00517121">
        <w:rPr>
          <w:lang w:val="lv-LV"/>
        </w:rPr>
        <w:t>„</w:t>
      </w:r>
      <w:r w:rsidRPr="00517121">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517121">
        <w:rPr>
          <w:i/>
          <w:lang w:val="lv-LV"/>
        </w:rPr>
        <w:t>Pasūtītājam</w:t>
      </w:r>
      <w:r w:rsidRPr="00517121">
        <w:rPr>
          <w:lang w:val="lv-LV"/>
        </w:rPr>
        <w:t xml:space="preserve"> kļūst zināms, ka </w:t>
      </w:r>
      <w:r w:rsidRPr="00517121">
        <w:rPr>
          <w:i/>
          <w:lang w:val="lv-LV"/>
        </w:rPr>
        <w:t>Izpildītājs</w:t>
      </w:r>
      <w:r w:rsidRPr="00517121">
        <w:rPr>
          <w:lang w:val="lv-LV"/>
        </w:rPr>
        <w:t xml:space="preserve"> ir pārkāpis kādu no </w:t>
      </w:r>
      <w:r w:rsidR="008C0717" w:rsidRPr="00517121">
        <w:rPr>
          <w:lang w:val="lv-LV"/>
        </w:rPr>
        <w:t>„</w:t>
      </w:r>
      <w:r w:rsidRPr="00517121">
        <w:rPr>
          <w:lang w:val="lv-LV"/>
        </w:rPr>
        <w:t>Latvijas dzelzceļš” koncerna sadarbības partneru biznesa ētikas pamatprincipiem, tiks izvērtēta turpmākā sadarbība likumā noteiktajā kārtībā un apjomā.</w:t>
      </w:r>
    </w:p>
    <w:p w14:paraId="04D82549" w14:textId="465F8DAC" w:rsidR="00F10E2E" w:rsidRPr="00517121" w:rsidRDefault="00F10E2E" w:rsidP="00F10E2E">
      <w:pPr>
        <w:numPr>
          <w:ilvl w:val="1"/>
          <w:numId w:val="28"/>
        </w:numPr>
        <w:ind w:left="567" w:hanging="573"/>
        <w:contextualSpacing/>
        <w:jc w:val="both"/>
        <w:rPr>
          <w:lang w:val="lv-LV"/>
        </w:rPr>
      </w:pPr>
      <w:r w:rsidRPr="00517121">
        <w:rPr>
          <w:lang w:val="lv-LV"/>
        </w:rPr>
        <w:t xml:space="preserve">Ja </w:t>
      </w:r>
      <w:r w:rsidRPr="00517121">
        <w:rPr>
          <w:i/>
          <w:lang w:val="lv-LV"/>
        </w:rPr>
        <w:t>Izpildītāja</w:t>
      </w:r>
      <w:r w:rsidRPr="00517121">
        <w:rPr>
          <w:lang w:val="lv-LV"/>
        </w:rPr>
        <w:t xml:space="preserve"> rīcībā Līguma izpildes ietvaros nonāk informācija vai pamatotas aizdomas, ka </w:t>
      </w:r>
      <w:r w:rsidR="008C0717" w:rsidRPr="00517121">
        <w:rPr>
          <w:lang w:val="lv-LV"/>
        </w:rPr>
        <w:t>„</w:t>
      </w:r>
      <w:r w:rsidRPr="00517121">
        <w:rPr>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17121">
        <w:rPr>
          <w:i/>
          <w:lang w:val="lv-LV"/>
        </w:rPr>
        <w:t>Pasūtītāja</w:t>
      </w:r>
      <w:r w:rsidRPr="00517121">
        <w:rPr>
          <w:lang w:val="lv-LV"/>
        </w:rPr>
        <w:t xml:space="preserve"> vai jebkādu citu personu interesēs, </w:t>
      </w:r>
      <w:r w:rsidRPr="00517121">
        <w:rPr>
          <w:i/>
          <w:lang w:val="lv-LV"/>
        </w:rPr>
        <w:t>Izpildītājam</w:t>
      </w:r>
      <w:r w:rsidRPr="00517121">
        <w:rPr>
          <w:lang w:val="lv-LV"/>
        </w:rPr>
        <w:t xml:space="preserve"> ir pienākums par to nekavējoties informēt </w:t>
      </w:r>
      <w:r w:rsidR="008C0717" w:rsidRPr="00517121">
        <w:rPr>
          <w:lang w:val="lv-LV"/>
        </w:rPr>
        <w:t>„</w:t>
      </w:r>
      <w:r w:rsidRPr="00517121">
        <w:rPr>
          <w:lang w:val="lv-LV"/>
        </w:rPr>
        <w:t>Latvijas dzelzceļš” koncerna valdošā uzņēmuma Drošības direkciju, izmantojot ziņošanas iespējas koncerna mājas lapā</w:t>
      </w:r>
      <w:r w:rsidR="008C0717" w:rsidRPr="00517121">
        <w:rPr>
          <w:lang w:val="lv-LV"/>
        </w:rPr>
        <w:t>:</w:t>
      </w:r>
      <w:r w:rsidRPr="00517121">
        <w:rPr>
          <w:lang w:val="lv-LV"/>
        </w:rPr>
        <w:t xml:space="preserve"> </w:t>
      </w:r>
      <w:r w:rsidRPr="00517121">
        <w:rPr>
          <w:i/>
          <w:iCs/>
          <w:lang w:val="lv-LV"/>
        </w:rPr>
        <w:t>www.ldz.lv</w:t>
      </w:r>
      <w:r w:rsidRPr="00517121">
        <w:rPr>
          <w:lang w:val="lv-LV"/>
        </w:rPr>
        <w:t xml:space="preserve">. Paziņojumā jābūt iekļautai informācijai, faktiem vai materiāliem, kas ticami norāda uz minētajām darbībām vai sniedz pamatotu iemeslu aizdomām par šādām darbībām. </w:t>
      </w:r>
      <w:r w:rsidRPr="00517121">
        <w:rPr>
          <w:i/>
          <w:lang w:val="lv-LV"/>
        </w:rPr>
        <w:t>Pasūtītājs</w:t>
      </w:r>
      <w:r w:rsidRPr="00517121">
        <w:rPr>
          <w:lang w:val="lv-LV"/>
        </w:rPr>
        <w:t xml:space="preserve"> garantē, ka informācija tiks vispusīgi un objektīvi izvērtēta un pret ziņotāju, kā arī viņa pārstāvēto uzņēmumu un citiem tā darbiniekiem netiks vērstas nepamatotas negatīvas sekas vai darbības.</w:t>
      </w:r>
    </w:p>
    <w:p w14:paraId="731B0170" w14:textId="77777777" w:rsidR="00F10E2E" w:rsidRPr="00517121" w:rsidRDefault="00F10E2E" w:rsidP="00F10E2E">
      <w:pPr>
        <w:ind w:left="-6"/>
        <w:contextualSpacing/>
        <w:jc w:val="both"/>
        <w:rPr>
          <w:lang w:val="lv-LV"/>
        </w:rPr>
      </w:pPr>
    </w:p>
    <w:p w14:paraId="6E130E0F" w14:textId="77777777" w:rsidR="00F10E2E" w:rsidRPr="00517121" w:rsidRDefault="00F10E2E" w:rsidP="00F10E2E">
      <w:pPr>
        <w:numPr>
          <w:ilvl w:val="0"/>
          <w:numId w:val="28"/>
        </w:numPr>
        <w:ind w:right="28"/>
        <w:contextualSpacing/>
        <w:jc w:val="center"/>
        <w:rPr>
          <w:b/>
          <w:lang w:val="lv-LV"/>
        </w:rPr>
      </w:pPr>
      <w:r w:rsidRPr="00517121">
        <w:rPr>
          <w:b/>
          <w:lang w:val="lv-LV"/>
        </w:rPr>
        <w:t>Citi noteikumi</w:t>
      </w:r>
    </w:p>
    <w:p w14:paraId="6C0F56B3" w14:textId="77777777" w:rsidR="00F10E2E" w:rsidRPr="00517121" w:rsidRDefault="00F10E2E" w:rsidP="00F10E2E">
      <w:pPr>
        <w:numPr>
          <w:ilvl w:val="1"/>
          <w:numId w:val="28"/>
        </w:numPr>
        <w:ind w:left="567" w:hanging="573"/>
        <w:contextualSpacing/>
        <w:jc w:val="both"/>
        <w:rPr>
          <w:lang w:val="lv-LV"/>
        </w:rPr>
      </w:pPr>
      <w:r w:rsidRPr="00517121">
        <w:rPr>
          <w:bCs/>
          <w:lang w:val="lv-LV"/>
        </w:rPr>
        <w:t xml:space="preserve">Parakstot Līgumu, </w:t>
      </w:r>
      <w:r w:rsidRPr="00517121">
        <w:rPr>
          <w:bCs/>
          <w:i/>
          <w:iCs/>
          <w:lang w:val="lv-LV"/>
        </w:rPr>
        <w:t>Izpildītājs</w:t>
      </w:r>
      <w:r w:rsidRPr="00517121">
        <w:rPr>
          <w:bCs/>
          <w:lang w:val="lv-LV"/>
        </w:rPr>
        <w:t xml:space="preserve"> apliecina, ka</w:t>
      </w:r>
      <w:r w:rsidRPr="00517121">
        <w:rPr>
          <w:bCs/>
          <w:i/>
          <w:iCs/>
          <w:lang w:val="lv-LV"/>
        </w:rPr>
        <w:t xml:space="preserve"> </w:t>
      </w:r>
      <w:r w:rsidRPr="00517121">
        <w:rPr>
          <w:bCs/>
          <w:lang w:val="lv-LV"/>
        </w:rPr>
        <w:t>viņam ir visi Darbu izpildei nepieciešamie resursi.</w:t>
      </w:r>
    </w:p>
    <w:p w14:paraId="237DF79B" w14:textId="77777777" w:rsidR="00F10E2E" w:rsidRPr="00517121" w:rsidRDefault="00F10E2E" w:rsidP="00F10E2E">
      <w:pPr>
        <w:numPr>
          <w:ilvl w:val="1"/>
          <w:numId w:val="28"/>
        </w:numPr>
        <w:ind w:left="567" w:hanging="573"/>
        <w:contextualSpacing/>
        <w:jc w:val="both"/>
        <w:rPr>
          <w:lang w:val="lv-LV"/>
        </w:rPr>
      </w:pPr>
      <w:r w:rsidRPr="00517121">
        <w:rPr>
          <w:lang w:val="lv-LV"/>
        </w:rPr>
        <w:t>Nevienai no Pusēm nav tiesību nodot savas tiesības un pienākumus trešajai pusei bez otras līgumslēdzējas Puses rakstveida piekrišanas.</w:t>
      </w:r>
    </w:p>
    <w:p w14:paraId="3290C269" w14:textId="77777777" w:rsidR="00F10E2E" w:rsidRPr="00517121" w:rsidRDefault="00F10E2E" w:rsidP="00F10E2E">
      <w:pPr>
        <w:numPr>
          <w:ilvl w:val="1"/>
          <w:numId w:val="28"/>
        </w:numPr>
        <w:ind w:left="567" w:hanging="573"/>
        <w:contextualSpacing/>
        <w:jc w:val="both"/>
        <w:rPr>
          <w:lang w:val="lv-LV"/>
        </w:rPr>
      </w:pPr>
      <w:r w:rsidRPr="00517121">
        <w:rPr>
          <w:lang w:val="lv-LV"/>
        </w:rPr>
        <w:t>Visi šī Līguma grozījumi un papildinājumi ir spēkā tikai tad, ja tie noformēti rakstveidā un ir abu Pušu parakstīti. Tie pievienojami Līgumam un kļūst par tā neatņemamu sastāvdaļu.</w:t>
      </w:r>
    </w:p>
    <w:p w14:paraId="767F0C75" w14:textId="2F4F94E7" w:rsidR="00F10E2E" w:rsidRPr="00517121" w:rsidRDefault="00F10E2E" w:rsidP="00F10E2E">
      <w:pPr>
        <w:numPr>
          <w:ilvl w:val="1"/>
          <w:numId w:val="28"/>
        </w:numPr>
        <w:ind w:left="567" w:hanging="573"/>
        <w:contextualSpacing/>
        <w:jc w:val="both"/>
        <w:rPr>
          <w:lang w:val="lv-LV"/>
        </w:rPr>
      </w:pPr>
      <w:r w:rsidRPr="00517121">
        <w:rPr>
          <w:bCs/>
          <w:lang w:val="lv-LV"/>
        </w:rPr>
        <w:t xml:space="preserve">Līguma 15.sadaļā minēto rekvizītu maiņas gadījumā Puses rīkojas saskaņā ar līguma 14.3.punkta noteikumiem vai arī attiecīgā Puse nekavējoties informē rakstiski otru pusi par rekvizītu maiņu ar vēstuli, kuru parakstījusi attiecīgās puses persona ar pārstāvības  tiesībām </w:t>
      </w:r>
      <w:r w:rsidRPr="00517121">
        <w:rPr>
          <w:lang w:val="lv-LV"/>
        </w:rPr>
        <w:t>(ja attiecināms, atbilstošu pilnvarojumu)</w:t>
      </w:r>
      <w:r w:rsidRPr="00517121">
        <w:rPr>
          <w:bCs/>
          <w:lang w:val="lv-LV"/>
        </w:rPr>
        <w:t xml:space="preserve"> uzņēmumā, </w:t>
      </w:r>
      <w:r w:rsidRPr="00517121">
        <w:rPr>
          <w:lang w:val="lv-LV"/>
        </w:rPr>
        <w:t>un šī vēstule ir uzskatāma par Līguma neatņemamu sastāvdaļu</w:t>
      </w:r>
      <w:r w:rsidR="00517121" w:rsidRPr="00517121">
        <w:rPr>
          <w:lang w:val="lv-LV"/>
        </w:rPr>
        <w:t>.</w:t>
      </w:r>
    </w:p>
    <w:p w14:paraId="06279503" w14:textId="44CAB972" w:rsidR="006327E6" w:rsidRPr="00517121" w:rsidRDefault="00F10E2E" w:rsidP="006327E6">
      <w:pPr>
        <w:numPr>
          <w:ilvl w:val="1"/>
          <w:numId w:val="28"/>
        </w:numPr>
        <w:ind w:left="567" w:hanging="573"/>
        <w:contextualSpacing/>
        <w:jc w:val="both"/>
        <w:rPr>
          <w:lang w:val="lv-LV"/>
        </w:rPr>
      </w:pPr>
      <w:r w:rsidRPr="00517121">
        <w:rPr>
          <w:lang w:val="lv-LV"/>
        </w:rPr>
        <w:t xml:space="preserve">Visus strīdus un domstarpības, kas var rasties no šī Līguma vai sakarā ar šo Līgumu, risina Pusēm vienojoties sarunu ceļā. </w:t>
      </w:r>
      <w:r w:rsidRPr="00517121">
        <w:rPr>
          <w:bCs/>
          <w:lang w:val="lv-LV"/>
        </w:rPr>
        <w:t xml:space="preserve">Ja pēc 14 (četrpadsmit) kalendārām dienām </w:t>
      </w:r>
      <w:r w:rsidRPr="00517121">
        <w:rPr>
          <w:lang w:val="lv-LV"/>
        </w:rPr>
        <w:t xml:space="preserve">vienošanās netiek panākta, strīdus nodod izskatīšanai </w:t>
      </w:r>
      <w:r w:rsidR="00517121" w:rsidRPr="00517121">
        <w:rPr>
          <w:lang w:val="lv-LV" w:eastAsia="lv-LV"/>
        </w:rPr>
        <w:t>Rīgas pilsētas tiesā</w:t>
      </w:r>
      <w:r w:rsidRPr="00517121">
        <w:rPr>
          <w:lang w:val="lv-LV" w:eastAsia="lv-LV"/>
        </w:rPr>
        <w:t>.</w:t>
      </w:r>
      <w:r w:rsidRPr="00517121">
        <w:rPr>
          <w:lang w:val="lv-LV"/>
        </w:rPr>
        <w:t xml:space="preserve"> No Līguma izrietošās saistības</w:t>
      </w:r>
      <w:r w:rsidR="00517121" w:rsidRPr="00517121">
        <w:rPr>
          <w:lang w:val="lv-LV"/>
        </w:rPr>
        <w:t xml:space="preserve"> </w:t>
      </w:r>
      <w:r w:rsidRPr="00517121">
        <w:rPr>
          <w:lang w:val="lv-LV"/>
        </w:rPr>
        <w:t xml:space="preserve">apspriežamas saskaņā ar Latvijas Republikas </w:t>
      </w:r>
      <w:r w:rsidR="00517121" w:rsidRPr="00517121">
        <w:rPr>
          <w:lang w:val="lv-LV"/>
        </w:rPr>
        <w:t xml:space="preserve">tiesību </w:t>
      </w:r>
      <w:r w:rsidRPr="00517121">
        <w:rPr>
          <w:lang w:val="lv-LV"/>
        </w:rPr>
        <w:t>aktiem.</w:t>
      </w:r>
    </w:p>
    <w:p w14:paraId="3D37AD12" w14:textId="0F9FF285" w:rsidR="006327E6" w:rsidRPr="00517121" w:rsidRDefault="006327E6" w:rsidP="006327E6">
      <w:pPr>
        <w:numPr>
          <w:ilvl w:val="1"/>
          <w:numId w:val="28"/>
        </w:numPr>
        <w:ind w:left="567" w:hanging="573"/>
        <w:contextualSpacing/>
        <w:jc w:val="both"/>
        <w:rPr>
          <w:lang w:val="lv-LV"/>
        </w:rPr>
      </w:pPr>
      <w:r w:rsidRPr="00517121">
        <w:rPr>
          <w:i/>
          <w:iCs/>
          <w:u w:val="single"/>
          <w:lang w:val="lv-LV"/>
        </w:rPr>
        <w:t>Pasūtītāja</w:t>
      </w:r>
      <w:r w:rsidRPr="00517121">
        <w:rPr>
          <w:u w:val="single"/>
          <w:lang w:val="lv-LV"/>
        </w:rPr>
        <w:t xml:space="preserve"> atbildīgās kontaktpersonas:</w:t>
      </w:r>
    </w:p>
    <w:p w14:paraId="627D19DF" w14:textId="6E1ABE4C" w:rsidR="006327E6" w:rsidRPr="00517121" w:rsidRDefault="006327E6" w:rsidP="00146E85">
      <w:pPr>
        <w:pStyle w:val="Sarakstarindkopa"/>
        <w:numPr>
          <w:ilvl w:val="2"/>
          <w:numId w:val="28"/>
        </w:numPr>
        <w:tabs>
          <w:tab w:val="left" w:pos="-1440"/>
          <w:tab w:val="right" w:pos="-1368"/>
        </w:tabs>
        <w:ind w:left="567" w:firstLine="153"/>
        <w:jc w:val="both"/>
        <w:rPr>
          <w:bCs/>
          <w:lang w:val="lv-LV"/>
        </w:rPr>
      </w:pPr>
      <w:r w:rsidRPr="00517121">
        <w:rPr>
          <w:i/>
          <w:iCs/>
          <w:lang w:val="lv-LV"/>
        </w:rPr>
        <w:t xml:space="preserve">kontaktpersona, kurai ir tiesība risināt visus jautājumu par Līgumā noteikto saistību izpildi – </w:t>
      </w:r>
      <w:r w:rsidRPr="00517121">
        <w:rPr>
          <w:lang w:val="lv-LV"/>
        </w:rPr>
        <w:t>Sliežu ceļu pārvaldes Nodalījuma joslas apsaimniekošanas daļas vadītājs __________,</w:t>
      </w:r>
      <w:r w:rsidR="00146E85">
        <w:rPr>
          <w:lang w:val="lv-LV"/>
        </w:rPr>
        <w:t xml:space="preserve"> tālr.: </w:t>
      </w:r>
      <w:r w:rsidRPr="00517121">
        <w:rPr>
          <w:lang w:val="lv-LV"/>
        </w:rPr>
        <w:t xml:space="preserve">________, e-pasts: </w:t>
      </w:r>
      <w:r w:rsidRPr="00AC4EC7">
        <w:rPr>
          <w:lang w:val="lv-LV"/>
        </w:rPr>
        <w:t>____________</w:t>
      </w:r>
      <w:r w:rsidRPr="00517121">
        <w:rPr>
          <w:lang w:val="lv-LV"/>
        </w:rPr>
        <w:t>, vai persona, kas viņu prombūtnes laikā aizvieto;</w:t>
      </w:r>
    </w:p>
    <w:p w14:paraId="7B2480FD" w14:textId="7FD9D2E8" w:rsidR="006327E6" w:rsidRPr="00517121" w:rsidRDefault="006327E6" w:rsidP="006327E6">
      <w:pPr>
        <w:pStyle w:val="Sarakstarindkopa"/>
        <w:numPr>
          <w:ilvl w:val="2"/>
          <w:numId w:val="28"/>
        </w:numPr>
        <w:tabs>
          <w:tab w:val="left" w:pos="-1440"/>
          <w:tab w:val="right" w:pos="-1368"/>
        </w:tabs>
        <w:jc w:val="both"/>
        <w:rPr>
          <w:bCs/>
          <w:lang w:val="lv-LV"/>
        </w:rPr>
      </w:pPr>
      <w:r w:rsidRPr="00517121">
        <w:rPr>
          <w:bCs/>
          <w:i/>
          <w:iCs/>
          <w:color w:val="000000"/>
          <w:lang w:val="lv-LV"/>
        </w:rPr>
        <w:t>tehniskos jautājumos par LDZ reģionu iecirkņiem</w:t>
      </w:r>
      <w:r w:rsidRPr="00517121">
        <w:rPr>
          <w:bCs/>
          <w:color w:val="000000"/>
          <w:lang w:val="lv-LV"/>
        </w:rPr>
        <w:t xml:space="preserve"> –</w:t>
      </w:r>
    </w:p>
    <w:p w14:paraId="427556DB" w14:textId="77777777" w:rsidR="006327E6" w:rsidRPr="00517121" w:rsidRDefault="006327E6" w:rsidP="006327E6">
      <w:pPr>
        <w:tabs>
          <w:tab w:val="left" w:pos="-1440"/>
          <w:tab w:val="right" w:pos="-1368"/>
        </w:tabs>
        <w:ind w:left="567"/>
        <w:contextualSpacing/>
        <w:jc w:val="both"/>
        <w:rPr>
          <w:bCs/>
          <w:color w:val="000000"/>
          <w:lang w:val="lv-LV"/>
        </w:rPr>
      </w:pPr>
      <w:r w:rsidRPr="00517121">
        <w:rPr>
          <w:bCs/>
          <w:color w:val="000000"/>
          <w:lang w:val="lv-LV"/>
        </w:rPr>
        <w:t xml:space="preserve">Vidzemē: SCP Nodalījuma joslas apsaimniekošanas daļas ________________, tālrunis: ________ </w:t>
      </w:r>
      <w:r w:rsidRPr="00517121">
        <w:rPr>
          <w:lang w:val="lv-LV"/>
        </w:rPr>
        <w:t>vai persona, kas viņu prombūtnes laikā aizvieto</w:t>
      </w:r>
      <w:r w:rsidRPr="00517121">
        <w:rPr>
          <w:bCs/>
          <w:color w:val="000000"/>
          <w:lang w:val="lv-LV"/>
        </w:rPr>
        <w:t>;</w:t>
      </w:r>
    </w:p>
    <w:p w14:paraId="2A91ED98" w14:textId="77777777" w:rsidR="006327E6" w:rsidRPr="00517121" w:rsidRDefault="006327E6" w:rsidP="006327E6">
      <w:pPr>
        <w:tabs>
          <w:tab w:val="left" w:pos="-1440"/>
          <w:tab w:val="right" w:pos="-1368"/>
        </w:tabs>
        <w:ind w:left="567"/>
        <w:contextualSpacing/>
        <w:jc w:val="both"/>
        <w:rPr>
          <w:lang w:val="lv-LV"/>
        </w:rPr>
      </w:pPr>
      <w:r w:rsidRPr="00517121">
        <w:rPr>
          <w:bCs/>
          <w:color w:val="000000"/>
          <w:lang w:val="lv-LV"/>
        </w:rPr>
        <w:t xml:space="preserve">Latgalē: SCP Nodalījuma joslas apsaimniekošanas daļas _____________, tālrunis: ________, </w:t>
      </w:r>
      <w:r w:rsidRPr="00517121">
        <w:rPr>
          <w:lang w:val="lv-LV"/>
        </w:rPr>
        <w:t>vai persona, kas viņu prombūtnes laikā aizvieto;</w:t>
      </w:r>
    </w:p>
    <w:p w14:paraId="0858440F" w14:textId="4F1677F8" w:rsidR="006327E6" w:rsidRPr="00517121" w:rsidRDefault="006327E6" w:rsidP="006327E6">
      <w:pPr>
        <w:tabs>
          <w:tab w:val="left" w:pos="-1440"/>
          <w:tab w:val="right" w:pos="-1368"/>
        </w:tabs>
        <w:ind w:left="567"/>
        <w:contextualSpacing/>
        <w:jc w:val="both"/>
        <w:rPr>
          <w:bCs/>
          <w:lang w:val="lv-LV"/>
        </w:rPr>
      </w:pPr>
      <w:r w:rsidRPr="00517121">
        <w:rPr>
          <w:bCs/>
          <w:color w:val="000000"/>
          <w:lang w:val="lv-LV"/>
        </w:rPr>
        <w:t>Kurzemē: SCP Nodalījuma joslas apsaimniekošanas daļas _______________, tālrunis: ____________ vai persona, kas viņu aizvieto.</w:t>
      </w:r>
    </w:p>
    <w:p w14:paraId="2FD6CFF5" w14:textId="2A841426" w:rsidR="00525135" w:rsidRPr="00517121" w:rsidRDefault="00525135" w:rsidP="00525135">
      <w:pPr>
        <w:numPr>
          <w:ilvl w:val="1"/>
          <w:numId w:val="28"/>
        </w:numPr>
        <w:ind w:left="567" w:hanging="573"/>
        <w:contextualSpacing/>
        <w:jc w:val="both"/>
        <w:rPr>
          <w:lang w:val="lv-LV"/>
        </w:rPr>
      </w:pPr>
      <w:r w:rsidRPr="00517121">
        <w:rPr>
          <w:i/>
          <w:iCs/>
          <w:u w:val="single"/>
          <w:lang w:val="lv-LV"/>
        </w:rPr>
        <w:t>Izpildītāja</w:t>
      </w:r>
      <w:r w:rsidRPr="00517121">
        <w:rPr>
          <w:u w:val="single"/>
          <w:lang w:val="lv-LV"/>
        </w:rPr>
        <w:t xml:space="preserve"> atbildīgā kontaktpersona </w:t>
      </w:r>
      <w:r w:rsidRPr="00517121">
        <w:rPr>
          <w:lang w:val="lv-LV"/>
        </w:rPr>
        <w:t>(</w:t>
      </w:r>
      <w:r w:rsidRPr="00517121">
        <w:rPr>
          <w:i/>
          <w:iCs/>
          <w:lang w:val="lv-LV"/>
        </w:rPr>
        <w:t>kontaktpersona, kura ir tiesība risināt visus jautājumu par Līgumā noteikto saistību izpildi)</w:t>
      </w:r>
      <w:r w:rsidRPr="00517121">
        <w:rPr>
          <w:lang w:val="lv-LV"/>
        </w:rPr>
        <w:t xml:space="preserve">: </w:t>
      </w:r>
      <w:r w:rsidRPr="00517121">
        <w:rPr>
          <w:lang w:val="lv-LV" w:bidi="lo-LA"/>
        </w:rPr>
        <w:t>_________________, t</w:t>
      </w:r>
      <w:r w:rsidR="00146E85">
        <w:rPr>
          <w:lang w:val="lv-LV" w:bidi="lo-LA"/>
        </w:rPr>
        <w:t>ā</w:t>
      </w:r>
      <w:r w:rsidRPr="00517121">
        <w:rPr>
          <w:lang w:val="lv-LV" w:bidi="lo-LA"/>
        </w:rPr>
        <w:t>l</w:t>
      </w:r>
      <w:r w:rsidR="00146E85">
        <w:rPr>
          <w:lang w:val="lv-LV" w:bidi="lo-LA"/>
        </w:rPr>
        <w:t>r</w:t>
      </w:r>
      <w:r w:rsidRPr="00517121">
        <w:rPr>
          <w:lang w:val="lv-LV" w:bidi="lo-LA"/>
        </w:rPr>
        <w:t>.</w:t>
      </w:r>
      <w:r w:rsidR="00146E85">
        <w:rPr>
          <w:lang w:val="lv-LV" w:bidi="lo-LA"/>
        </w:rPr>
        <w:t xml:space="preserve">: </w:t>
      </w:r>
      <w:r w:rsidRPr="00517121">
        <w:rPr>
          <w:lang w:val="lv-LV" w:bidi="lo-LA"/>
        </w:rPr>
        <w:t>___________, e-pasts</w:t>
      </w:r>
      <w:r w:rsidR="00146E85">
        <w:rPr>
          <w:lang w:val="lv-LV" w:bidi="lo-LA"/>
        </w:rPr>
        <w:t xml:space="preserve">: </w:t>
      </w:r>
      <w:r w:rsidRPr="00517121">
        <w:rPr>
          <w:lang w:val="lv-LV" w:bidi="lo-LA"/>
        </w:rPr>
        <w:t>_________________.</w:t>
      </w:r>
    </w:p>
    <w:p w14:paraId="2F880143" w14:textId="2D912F58" w:rsidR="007F2831" w:rsidRPr="00517121" w:rsidRDefault="007F2831" w:rsidP="007F2831">
      <w:pPr>
        <w:numPr>
          <w:ilvl w:val="1"/>
          <w:numId w:val="28"/>
        </w:numPr>
        <w:ind w:left="567" w:hanging="573"/>
        <w:contextualSpacing/>
        <w:jc w:val="both"/>
        <w:rPr>
          <w:lang w:val="lv-LV"/>
        </w:rPr>
      </w:pPr>
      <w:r w:rsidRPr="0059681D">
        <w:rPr>
          <w:i/>
          <w:iCs/>
          <w:highlight w:val="lightGray"/>
          <w:lang w:val="lv-LV"/>
        </w:rPr>
        <w:t>[tiek piemērots atbilstošais:]</w:t>
      </w:r>
    </w:p>
    <w:p w14:paraId="0FA53D83" w14:textId="77777777" w:rsidR="007F2831" w:rsidRPr="00517121" w:rsidRDefault="007F2831" w:rsidP="007F2831">
      <w:pPr>
        <w:pStyle w:val="BodyText21"/>
        <w:ind w:left="567" w:right="55"/>
        <w:rPr>
          <w:szCs w:val="24"/>
        </w:rPr>
      </w:pPr>
      <w:r w:rsidRPr="00517121">
        <w:rPr>
          <w:szCs w:val="24"/>
        </w:rPr>
        <w:t>Līgums noformēts latviešu valodā uz __ lapām (kopā ar pielikumiem), 2 (divos) vienādos eksemplāros, katrai Pusei pa 1 (vienam) eksemplāram. Abiem Līguma eksemplāriem ir vienāds juridisks spēks.</w:t>
      </w:r>
    </w:p>
    <w:p w14:paraId="513579B8" w14:textId="77777777" w:rsidR="007F2831" w:rsidRPr="00517121" w:rsidRDefault="007F2831" w:rsidP="007F2831">
      <w:pPr>
        <w:pStyle w:val="BodyText21"/>
        <w:ind w:left="567" w:right="55"/>
        <w:rPr>
          <w:i/>
          <w:iCs/>
          <w:szCs w:val="24"/>
        </w:rPr>
      </w:pPr>
      <w:r w:rsidRPr="00517121">
        <w:rPr>
          <w:i/>
          <w:iCs/>
          <w:szCs w:val="24"/>
        </w:rPr>
        <w:t xml:space="preserve"> </w:t>
      </w:r>
      <w:r w:rsidRPr="0059681D">
        <w:rPr>
          <w:i/>
          <w:iCs/>
          <w:szCs w:val="24"/>
          <w:highlight w:val="lightGray"/>
        </w:rPr>
        <w:t>[vai]</w:t>
      </w:r>
    </w:p>
    <w:p w14:paraId="52A56E5F" w14:textId="3CF4A2C1" w:rsidR="007F2831" w:rsidRPr="00517121" w:rsidRDefault="007F2831" w:rsidP="007F2831">
      <w:pPr>
        <w:pStyle w:val="BodyText21"/>
        <w:ind w:left="567" w:right="55"/>
        <w:rPr>
          <w:szCs w:val="24"/>
        </w:rPr>
      </w:pPr>
      <w:r w:rsidRPr="00517121">
        <w:rPr>
          <w:szCs w:val="24"/>
        </w:rPr>
        <w:t xml:space="preserve">Līgums ir parakstīts ar drošu elektronisku parakstu un satur laika zīmogu. Līguma parakstīšanas datums ir pēdējā pievienotā droša elektroniskā paraksta un tā laika zīmoga datums. </w:t>
      </w:r>
    </w:p>
    <w:p w14:paraId="5EBD77F4" w14:textId="77777777" w:rsidR="00CF2032" w:rsidRPr="00517121" w:rsidRDefault="00CF2032" w:rsidP="00CF2032">
      <w:pPr>
        <w:jc w:val="both"/>
        <w:rPr>
          <w:highlight w:val="yellow"/>
          <w:lang w:val="lv-LV"/>
        </w:rPr>
      </w:pPr>
    </w:p>
    <w:p w14:paraId="78BA3A3B" w14:textId="77777777" w:rsidR="0059681D" w:rsidRPr="0059681D" w:rsidRDefault="0059681D" w:rsidP="00611FF7">
      <w:pPr>
        <w:pStyle w:val="Sarakstarindkopa"/>
        <w:numPr>
          <w:ilvl w:val="0"/>
          <w:numId w:val="13"/>
        </w:numPr>
        <w:jc w:val="center"/>
        <w:rPr>
          <w:b/>
          <w:vanish/>
          <w:lang w:val="lv-LV"/>
        </w:rPr>
      </w:pPr>
    </w:p>
    <w:p w14:paraId="3BD171EE" w14:textId="77777777" w:rsidR="0059681D" w:rsidRPr="0059681D" w:rsidRDefault="0059681D" w:rsidP="00611FF7">
      <w:pPr>
        <w:pStyle w:val="Sarakstarindkopa"/>
        <w:numPr>
          <w:ilvl w:val="0"/>
          <w:numId w:val="13"/>
        </w:numPr>
        <w:jc w:val="center"/>
        <w:rPr>
          <w:b/>
          <w:vanish/>
          <w:lang w:val="lv-LV"/>
        </w:rPr>
      </w:pPr>
    </w:p>
    <w:p w14:paraId="14DEB7C7" w14:textId="77777777" w:rsidR="0059681D" w:rsidRPr="0059681D" w:rsidRDefault="0059681D" w:rsidP="00611FF7">
      <w:pPr>
        <w:pStyle w:val="Sarakstarindkopa"/>
        <w:numPr>
          <w:ilvl w:val="0"/>
          <w:numId w:val="13"/>
        </w:numPr>
        <w:jc w:val="center"/>
        <w:rPr>
          <w:b/>
          <w:vanish/>
          <w:lang w:val="lv-LV"/>
        </w:rPr>
      </w:pPr>
    </w:p>
    <w:p w14:paraId="25897241" w14:textId="77777777" w:rsidR="0059681D" w:rsidRPr="0059681D" w:rsidRDefault="0059681D" w:rsidP="00611FF7">
      <w:pPr>
        <w:pStyle w:val="Sarakstarindkopa"/>
        <w:numPr>
          <w:ilvl w:val="0"/>
          <w:numId w:val="13"/>
        </w:numPr>
        <w:jc w:val="center"/>
        <w:rPr>
          <w:b/>
          <w:vanish/>
          <w:lang w:val="lv-LV"/>
        </w:rPr>
      </w:pPr>
    </w:p>
    <w:p w14:paraId="4898C170" w14:textId="77777777" w:rsidR="0059681D" w:rsidRPr="0059681D" w:rsidRDefault="0059681D" w:rsidP="00611FF7">
      <w:pPr>
        <w:pStyle w:val="Sarakstarindkopa"/>
        <w:numPr>
          <w:ilvl w:val="0"/>
          <w:numId w:val="13"/>
        </w:numPr>
        <w:jc w:val="center"/>
        <w:rPr>
          <w:b/>
          <w:vanish/>
          <w:lang w:val="lv-LV"/>
        </w:rPr>
      </w:pPr>
    </w:p>
    <w:p w14:paraId="228B16A1" w14:textId="77777777" w:rsidR="0059681D" w:rsidRPr="0059681D" w:rsidRDefault="0059681D" w:rsidP="00611FF7">
      <w:pPr>
        <w:pStyle w:val="Sarakstarindkopa"/>
        <w:numPr>
          <w:ilvl w:val="0"/>
          <w:numId w:val="13"/>
        </w:numPr>
        <w:jc w:val="center"/>
        <w:rPr>
          <w:b/>
          <w:vanish/>
          <w:lang w:val="lv-LV"/>
        </w:rPr>
      </w:pPr>
    </w:p>
    <w:p w14:paraId="28313893" w14:textId="77777777" w:rsidR="0059681D" w:rsidRPr="0059681D" w:rsidRDefault="0059681D" w:rsidP="00611FF7">
      <w:pPr>
        <w:pStyle w:val="Sarakstarindkopa"/>
        <w:numPr>
          <w:ilvl w:val="0"/>
          <w:numId w:val="13"/>
        </w:numPr>
        <w:jc w:val="center"/>
        <w:rPr>
          <w:b/>
          <w:vanish/>
          <w:lang w:val="lv-LV"/>
        </w:rPr>
      </w:pPr>
    </w:p>
    <w:p w14:paraId="50221CD5" w14:textId="77777777" w:rsidR="0059681D" w:rsidRPr="0059681D" w:rsidRDefault="0059681D" w:rsidP="00611FF7">
      <w:pPr>
        <w:pStyle w:val="Sarakstarindkopa"/>
        <w:numPr>
          <w:ilvl w:val="0"/>
          <w:numId w:val="13"/>
        </w:numPr>
        <w:jc w:val="center"/>
        <w:rPr>
          <w:b/>
          <w:vanish/>
          <w:lang w:val="lv-LV"/>
        </w:rPr>
      </w:pPr>
    </w:p>
    <w:p w14:paraId="20D0AE91" w14:textId="77777777" w:rsidR="0059681D" w:rsidRPr="0059681D" w:rsidRDefault="0059681D" w:rsidP="00611FF7">
      <w:pPr>
        <w:pStyle w:val="Sarakstarindkopa"/>
        <w:numPr>
          <w:ilvl w:val="0"/>
          <w:numId w:val="13"/>
        </w:numPr>
        <w:jc w:val="center"/>
        <w:rPr>
          <w:b/>
          <w:vanish/>
          <w:lang w:val="lv-LV"/>
        </w:rPr>
      </w:pPr>
    </w:p>
    <w:p w14:paraId="3CFFF242" w14:textId="77777777" w:rsidR="0059681D" w:rsidRPr="0059681D" w:rsidRDefault="0059681D" w:rsidP="00611FF7">
      <w:pPr>
        <w:pStyle w:val="Sarakstarindkopa"/>
        <w:numPr>
          <w:ilvl w:val="0"/>
          <w:numId w:val="13"/>
        </w:numPr>
        <w:jc w:val="center"/>
        <w:rPr>
          <w:b/>
          <w:vanish/>
          <w:lang w:val="lv-LV"/>
        </w:rPr>
      </w:pPr>
    </w:p>
    <w:p w14:paraId="39E28829" w14:textId="77777777" w:rsidR="0059681D" w:rsidRPr="0059681D" w:rsidRDefault="0059681D" w:rsidP="00611FF7">
      <w:pPr>
        <w:pStyle w:val="Sarakstarindkopa"/>
        <w:numPr>
          <w:ilvl w:val="0"/>
          <w:numId w:val="13"/>
        </w:numPr>
        <w:jc w:val="center"/>
        <w:rPr>
          <w:b/>
          <w:vanish/>
          <w:lang w:val="lv-LV"/>
        </w:rPr>
      </w:pPr>
    </w:p>
    <w:p w14:paraId="6916EDDA" w14:textId="77777777" w:rsidR="0059681D" w:rsidRPr="0059681D" w:rsidRDefault="0059681D" w:rsidP="00611FF7">
      <w:pPr>
        <w:pStyle w:val="Sarakstarindkopa"/>
        <w:numPr>
          <w:ilvl w:val="0"/>
          <w:numId w:val="13"/>
        </w:numPr>
        <w:jc w:val="center"/>
        <w:rPr>
          <w:b/>
          <w:vanish/>
          <w:lang w:val="lv-LV"/>
        </w:rPr>
      </w:pPr>
    </w:p>
    <w:p w14:paraId="00120827" w14:textId="77777777" w:rsidR="0059681D" w:rsidRPr="0059681D" w:rsidRDefault="0059681D" w:rsidP="00611FF7">
      <w:pPr>
        <w:pStyle w:val="Sarakstarindkopa"/>
        <w:numPr>
          <w:ilvl w:val="0"/>
          <w:numId w:val="13"/>
        </w:numPr>
        <w:jc w:val="center"/>
        <w:rPr>
          <w:b/>
          <w:vanish/>
          <w:lang w:val="lv-LV"/>
        </w:rPr>
      </w:pPr>
    </w:p>
    <w:p w14:paraId="05C2A792" w14:textId="77777777" w:rsidR="0059681D" w:rsidRPr="0059681D" w:rsidRDefault="0059681D" w:rsidP="00611FF7">
      <w:pPr>
        <w:pStyle w:val="Sarakstarindkopa"/>
        <w:numPr>
          <w:ilvl w:val="0"/>
          <w:numId w:val="13"/>
        </w:numPr>
        <w:jc w:val="center"/>
        <w:rPr>
          <w:b/>
          <w:vanish/>
          <w:lang w:val="lv-LV"/>
        </w:rPr>
      </w:pPr>
    </w:p>
    <w:p w14:paraId="25AFC4BA" w14:textId="4ECF6781" w:rsidR="00CF2032" w:rsidRPr="00517121" w:rsidRDefault="00CF2032" w:rsidP="00611FF7">
      <w:pPr>
        <w:pStyle w:val="Sarakstarindkopa"/>
        <w:numPr>
          <w:ilvl w:val="0"/>
          <w:numId w:val="13"/>
        </w:numPr>
        <w:jc w:val="center"/>
        <w:rPr>
          <w:b/>
          <w:bCs/>
          <w:lang w:val="lv-LV"/>
        </w:rPr>
      </w:pPr>
      <w:r w:rsidRPr="00517121">
        <w:rPr>
          <w:b/>
          <w:lang w:val="lv-LV"/>
        </w:rPr>
        <w:t>Pušu rekvizīti</w:t>
      </w:r>
    </w:p>
    <w:p w14:paraId="631ADB6D" w14:textId="77777777" w:rsidR="00CF2032" w:rsidRPr="00517121" w:rsidRDefault="00CF2032" w:rsidP="00CF2032">
      <w:pPr>
        <w:pStyle w:val="Sarakstarindkopa"/>
        <w:ind w:left="360"/>
        <w:rPr>
          <w:b/>
          <w:bCs/>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53"/>
        <w:gridCol w:w="4365"/>
      </w:tblGrid>
      <w:tr w:rsidR="00CF2032" w:rsidRPr="00517121" w14:paraId="61AB77DC" w14:textId="77777777" w:rsidTr="00640458">
        <w:tc>
          <w:tcPr>
            <w:tcW w:w="4296" w:type="dxa"/>
            <w:hideMark/>
          </w:tcPr>
          <w:p w14:paraId="1860C5DB" w14:textId="69D3D492" w:rsidR="00CF2032" w:rsidRPr="00517121" w:rsidRDefault="00CF2032" w:rsidP="007571F5">
            <w:pPr>
              <w:rPr>
                <w:b/>
                <w:bCs/>
                <w:lang w:val="lv-LV" w:eastAsia="lv-LV"/>
              </w:rPr>
            </w:pPr>
            <w:r w:rsidRPr="00517121">
              <w:rPr>
                <w:b/>
                <w:caps/>
                <w:lang w:val="lv-LV" w:eastAsia="lv-LV"/>
              </w:rPr>
              <w:t>P</w:t>
            </w:r>
            <w:r w:rsidR="00F10E2E" w:rsidRPr="00517121">
              <w:rPr>
                <w:b/>
                <w:caps/>
                <w:lang w:val="lv-LV" w:eastAsia="lv-LV"/>
              </w:rPr>
              <w:t>asūtītājs</w:t>
            </w:r>
            <w:r w:rsidRPr="00517121">
              <w:rPr>
                <w:b/>
                <w:caps/>
                <w:lang w:val="lv-LV" w:eastAsia="lv-LV"/>
              </w:rPr>
              <w:t>:</w:t>
            </w:r>
          </w:p>
        </w:tc>
        <w:tc>
          <w:tcPr>
            <w:tcW w:w="553" w:type="dxa"/>
          </w:tcPr>
          <w:p w14:paraId="5393338E" w14:textId="77777777" w:rsidR="00CF2032" w:rsidRPr="00517121" w:rsidRDefault="00CF2032" w:rsidP="007571F5">
            <w:pPr>
              <w:rPr>
                <w:b/>
                <w:caps/>
                <w:lang w:val="lv-LV" w:eastAsia="lv-LV"/>
              </w:rPr>
            </w:pPr>
          </w:p>
        </w:tc>
        <w:tc>
          <w:tcPr>
            <w:tcW w:w="4365" w:type="dxa"/>
            <w:hideMark/>
          </w:tcPr>
          <w:p w14:paraId="512DB5FC" w14:textId="708C8712" w:rsidR="00CF2032" w:rsidRPr="00517121" w:rsidRDefault="00F10E2E" w:rsidP="007571F5">
            <w:pPr>
              <w:rPr>
                <w:b/>
                <w:bCs/>
                <w:lang w:val="lv-LV" w:eastAsia="lv-LV"/>
              </w:rPr>
            </w:pPr>
            <w:r w:rsidRPr="00517121">
              <w:rPr>
                <w:b/>
                <w:caps/>
                <w:lang w:val="lv-LV" w:eastAsia="lv-LV"/>
              </w:rPr>
              <w:t>Izpildītāj</w:t>
            </w:r>
            <w:r w:rsidR="00CF2032" w:rsidRPr="00517121">
              <w:rPr>
                <w:b/>
                <w:caps/>
                <w:lang w:val="lv-LV" w:eastAsia="lv-LV"/>
              </w:rPr>
              <w:t>s:</w:t>
            </w:r>
          </w:p>
        </w:tc>
      </w:tr>
      <w:tr w:rsidR="00CF2032" w:rsidRPr="00517121" w14:paraId="3EE57370" w14:textId="77777777" w:rsidTr="00640458">
        <w:trPr>
          <w:trHeight w:val="1335"/>
        </w:trPr>
        <w:tc>
          <w:tcPr>
            <w:tcW w:w="4296" w:type="dxa"/>
            <w:hideMark/>
          </w:tcPr>
          <w:p w14:paraId="1787ED07" w14:textId="77777777" w:rsidR="00F10E2E" w:rsidRPr="00517121" w:rsidRDefault="00F10E2E" w:rsidP="00F10E2E">
            <w:pPr>
              <w:ind w:right="-2"/>
              <w:contextualSpacing/>
              <w:rPr>
                <w:b/>
                <w:lang w:val="lv-LV"/>
              </w:rPr>
            </w:pPr>
            <w:r w:rsidRPr="00517121">
              <w:rPr>
                <w:b/>
                <w:lang w:val="lv-LV"/>
              </w:rPr>
              <w:t xml:space="preserve">VAS </w:t>
            </w:r>
            <w:r w:rsidRPr="00517121">
              <w:rPr>
                <w:b/>
                <w:iCs/>
                <w:lang w:val="lv-LV"/>
              </w:rPr>
              <w:t>„</w:t>
            </w:r>
            <w:r w:rsidRPr="00517121">
              <w:rPr>
                <w:b/>
                <w:lang w:val="lv-LV"/>
              </w:rPr>
              <w:t xml:space="preserve">Latvijas dzelzceļš” </w:t>
            </w:r>
          </w:p>
          <w:p w14:paraId="549CDFFC" w14:textId="77777777" w:rsidR="00F10E2E" w:rsidRPr="00517121" w:rsidRDefault="00F10E2E" w:rsidP="00F10E2E">
            <w:pPr>
              <w:ind w:right="-2"/>
              <w:contextualSpacing/>
              <w:rPr>
                <w:lang w:val="lv-LV"/>
              </w:rPr>
            </w:pPr>
            <w:r w:rsidRPr="00517121">
              <w:rPr>
                <w:lang w:val="lv-LV"/>
              </w:rPr>
              <w:t xml:space="preserve">Juridiskā adrese: Emīlijas Benjamiņas iela 3, </w:t>
            </w:r>
            <w:r w:rsidRPr="00517121">
              <w:rPr>
                <w:lang w:val="lv-LV"/>
              </w:rPr>
              <w:br/>
              <w:t>Rīga, LV-1547, Latvija</w:t>
            </w:r>
          </w:p>
          <w:p w14:paraId="2149BA77" w14:textId="77777777" w:rsidR="00F10E2E" w:rsidRPr="00517121" w:rsidRDefault="00F10E2E" w:rsidP="00F10E2E">
            <w:pPr>
              <w:ind w:right="-2"/>
              <w:contextualSpacing/>
              <w:rPr>
                <w:lang w:val="lv-LV"/>
              </w:rPr>
            </w:pPr>
            <w:r w:rsidRPr="00517121">
              <w:rPr>
                <w:lang w:val="lv-LV"/>
              </w:rPr>
              <w:t xml:space="preserve">Vienotais </w:t>
            </w:r>
            <w:proofErr w:type="spellStart"/>
            <w:r w:rsidRPr="00517121">
              <w:rPr>
                <w:lang w:val="lv-LV"/>
              </w:rPr>
              <w:t>reģ.Nr</w:t>
            </w:r>
            <w:proofErr w:type="spellEnd"/>
            <w:r w:rsidRPr="00517121">
              <w:rPr>
                <w:lang w:val="lv-LV"/>
              </w:rPr>
              <w:t>.: 40003032065</w:t>
            </w:r>
          </w:p>
          <w:p w14:paraId="24831AA2" w14:textId="77777777" w:rsidR="00F10E2E" w:rsidRPr="00517121" w:rsidRDefault="00F10E2E" w:rsidP="00F10E2E">
            <w:pPr>
              <w:ind w:right="-2"/>
              <w:contextualSpacing/>
              <w:rPr>
                <w:lang w:val="lv-LV"/>
              </w:rPr>
            </w:pPr>
            <w:r w:rsidRPr="00517121">
              <w:rPr>
                <w:snapToGrid w:val="0"/>
                <w:lang w:val="lv-LV"/>
              </w:rPr>
              <w:t xml:space="preserve">PVN maksātāja </w:t>
            </w:r>
            <w:proofErr w:type="spellStart"/>
            <w:r w:rsidRPr="00517121">
              <w:rPr>
                <w:snapToGrid w:val="0"/>
                <w:lang w:val="lv-LV"/>
              </w:rPr>
              <w:t>reģ.Nr</w:t>
            </w:r>
            <w:proofErr w:type="spellEnd"/>
            <w:r w:rsidRPr="00517121">
              <w:rPr>
                <w:snapToGrid w:val="0"/>
                <w:lang w:val="lv-LV"/>
              </w:rPr>
              <w:t xml:space="preserve">.: </w:t>
            </w:r>
            <w:r w:rsidRPr="00517121">
              <w:rPr>
                <w:lang w:val="lv-LV"/>
              </w:rPr>
              <w:t>LV40003032065</w:t>
            </w:r>
          </w:p>
          <w:p w14:paraId="54A1838E" w14:textId="77777777" w:rsidR="00F10E2E" w:rsidRPr="00517121" w:rsidRDefault="00F10E2E" w:rsidP="00F10E2E">
            <w:pPr>
              <w:ind w:right="-2"/>
              <w:contextualSpacing/>
              <w:rPr>
                <w:lang w:val="lv-LV"/>
              </w:rPr>
            </w:pPr>
            <w:r w:rsidRPr="00517121">
              <w:rPr>
                <w:lang w:val="lv-LV"/>
              </w:rPr>
              <w:t xml:space="preserve">Norēķinu konta Nr.: </w:t>
            </w:r>
            <w:r w:rsidRPr="00517121">
              <w:rPr>
                <w:rFonts w:eastAsiaTheme="minorHAnsi"/>
                <w:color w:val="222222"/>
                <w:lang w:val="lv-LV"/>
              </w:rPr>
              <w:t>LV17RIKO0000080249645</w:t>
            </w:r>
          </w:p>
          <w:p w14:paraId="5340BC18" w14:textId="77777777" w:rsidR="00F10E2E" w:rsidRPr="00517121" w:rsidRDefault="00F10E2E" w:rsidP="00F10E2E">
            <w:pPr>
              <w:ind w:right="-2"/>
              <w:contextualSpacing/>
              <w:rPr>
                <w:lang w:val="lv-LV"/>
              </w:rPr>
            </w:pPr>
            <w:r w:rsidRPr="00517121">
              <w:rPr>
                <w:lang w:val="lv-LV"/>
              </w:rPr>
              <w:t xml:space="preserve">Banka: Luminor Bank AS </w:t>
            </w:r>
            <w:r w:rsidRPr="00517121">
              <w:rPr>
                <w:rFonts w:eastAsia="Calibri"/>
                <w:lang w:val="lv-LV"/>
              </w:rPr>
              <w:t>Latvijas filiāle</w:t>
            </w:r>
          </w:p>
          <w:p w14:paraId="757CD8EE" w14:textId="77777777" w:rsidR="00F10E2E" w:rsidRPr="00517121" w:rsidRDefault="00F10E2E" w:rsidP="00F10E2E">
            <w:pPr>
              <w:ind w:right="-2"/>
              <w:contextualSpacing/>
              <w:rPr>
                <w:lang w:val="lv-LV"/>
              </w:rPr>
            </w:pPr>
            <w:r w:rsidRPr="00517121">
              <w:rPr>
                <w:lang w:val="lv-LV"/>
              </w:rPr>
              <w:t xml:space="preserve">Bankas kods: </w:t>
            </w:r>
            <w:r w:rsidRPr="00517121">
              <w:rPr>
                <w:rFonts w:eastAsiaTheme="minorHAnsi"/>
                <w:color w:val="222222"/>
                <w:lang w:val="lv-LV"/>
              </w:rPr>
              <w:t>RIKOLV2X</w:t>
            </w:r>
          </w:p>
          <w:p w14:paraId="0A2221AB" w14:textId="36A1CAA5" w:rsidR="00754B37" w:rsidRPr="00517121" w:rsidRDefault="00754B37" w:rsidP="00754B37">
            <w:pPr>
              <w:tabs>
                <w:tab w:val="left" w:pos="709"/>
              </w:tabs>
              <w:ind w:right="-671"/>
              <w:contextualSpacing/>
              <w:rPr>
                <w:b/>
                <w:bCs/>
                <w:lang w:val="lv-LV" w:eastAsia="lv-LV"/>
              </w:rPr>
            </w:pPr>
          </w:p>
        </w:tc>
        <w:tc>
          <w:tcPr>
            <w:tcW w:w="553" w:type="dxa"/>
          </w:tcPr>
          <w:p w14:paraId="5A72626E" w14:textId="77777777" w:rsidR="00CF2032" w:rsidRPr="00517121" w:rsidRDefault="00CF2032" w:rsidP="007571F5">
            <w:pPr>
              <w:tabs>
                <w:tab w:val="left" w:pos="709"/>
              </w:tabs>
              <w:jc w:val="both"/>
              <w:rPr>
                <w:i/>
                <w:iCs/>
                <w:lang w:val="lv-LV" w:eastAsia="lv-LV"/>
              </w:rPr>
            </w:pPr>
          </w:p>
        </w:tc>
        <w:tc>
          <w:tcPr>
            <w:tcW w:w="4365" w:type="dxa"/>
            <w:hideMark/>
          </w:tcPr>
          <w:p w14:paraId="5E7E5167" w14:textId="77777777" w:rsidR="00754B37" w:rsidRPr="00517121" w:rsidRDefault="00754B37" w:rsidP="00754B37">
            <w:pPr>
              <w:pStyle w:val="Bezatstarpm"/>
              <w:ind w:right="-671"/>
              <w:contextualSpacing/>
              <w:rPr>
                <w:b/>
                <w:szCs w:val="24"/>
              </w:rPr>
            </w:pPr>
            <w:r w:rsidRPr="00517121">
              <w:rPr>
                <w:b/>
                <w:szCs w:val="24"/>
              </w:rPr>
              <w:t>__________________________________</w:t>
            </w:r>
          </w:p>
          <w:p w14:paraId="2F05D727" w14:textId="77777777" w:rsidR="00754B37" w:rsidRPr="00517121" w:rsidRDefault="00754B37" w:rsidP="00754B37">
            <w:pPr>
              <w:pStyle w:val="Bezatstarpm"/>
              <w:ind w:right="-671"/>
              <w:contextualSpacing/>
              <w:rPr>
                <w:szCs w:val="24"/>
              </w:rPr>
            </w:pPr>
            <w:r w:rsidRPr="00517121">
              <w:rPr>
                <w:szCs w:val="24"/>
              </w:rPr>
              <w:t>Juridiskā adrese:______________________</w:t>
            </w:r>
          </w:p>
          <w:p w14:paraId="0E1BBAE1" w14:textId="77777777" w:rsidR="00754B37" w:rsidRPr="00517121" w:rsidRDefault="00754B37" w:rsidP="00754B37">
            <w:pPr>
              <w:pStyle w:val="Bezatstarpm"/>
              <w:ind w:right="-671"/>
              <w:contextualSpacing/>
              <w:rPr>
                <w:szCs w:val="24"/>
              </w:rPr>
            </w:pPr>
            <w:r w:rsidRPr="00517121">
              <w:rPr>
                <w:szCs w:val="24"/>
              </w:rPr>
              <w:t xml:space="preserve">Vienotais </w:t>
            </w:r>
            <w:proofErr w:type="spellStart"/>
            <w:r w:rsidRPr="00517121">
              <w:rPr>
                <w:szCs w:val="24"/>
              </w:rPr>
              <w:t>reģ.Nr</w:t>
            </w:r>
            <w:proofErr w:type="spellEnd"/>
            <w:r w:rsidRPr="00517121">
              <w:rPr>
                <w:szCs w:val="24"/>
              </w:rPr>
              <w:t>.: _____________________</w:t>
            </w:r>
          </w:p>
          <w:p w14:paraId="58DCF6B2" w14:textId="77777777" w:rsidR="00754B37" w:rsidRPr="00517121" w:rsidRDefault="00754B37" w:rsidP="00754B37">
            <w:pPr>
              <w:pStyle w:val="Bezatstarpm"/>
              <w:ind w:right="-671"/>
              <w:contextualSpacing/>
              <w:rPr>
                <w:szCs w:val="24"/>
              </w:rPr>
            </w:pPr>
            <w:r w:rsidRPr="00517121">
              <w:rPr>
                <w:szCs w:val="24"/>
              </w:rPr>
              <w:t xml:space="preserve">PVN maksātāja </w:t>
            </w:r>
            <w:proofErr w:type="spellStart"/>
            <w:r w:rsidRPr="00517121">
              <w:rPr>
                <w:szCs w:val="24"/>
              </w:rPr>
              <w:t>reģ.Nr</w:t>
            </w:r>
            <w:proofErr w:type="spellEnd"/>
            <w:r w:rsidRPr="00517121">
              <w:rPr>
                <w:szCs w:val="24"/>
              </w:rPr>
              <w:t>._________________</w:t>
            </w:r>
          </w:p>
          <w:p w14:paraId="2FF0E3E8" w14:textId="77777777" w:rsidR="00754B37" w:rsidRPr="00517121" w:rsidRDefault="00754B37" w:rsidP="00754B37">
            <w:pPr>
              <w:ind w:right="-671"/>
              <w:contextualSpacing/>
              <w:rPr>
                <w:lang w:val="lv-LV"/>
              </w:rPr>
            </w:pPr>
            <w:r w:rsidRPr="00517121">
              <w:rPr>
                <w:lang w:val="lv-LV"/>
              </w:rPr>
              <w:t>Norēķinu konta Nr.:____________________</w:t>
            </w:r>
          </w:p>
          <w:p w14:paraId="4763FB92" w14:textId="77777777" w:rsidR="00754B37" w:rsidRPr="00517121" w:rsidRDefault="00754B37" w:rsidP="00754B37">
            <w:pPr>
              <w:pStyle w:val="Bezatstarpm"/>
              <w:ind w:right="-671"/>
              <w:contextualSpacing/>
              <w:rPr>
                <w:szCs w:val="24"/>
              </w:rPr>
            </w:pPr>
            <w:r w:rsidRPr="00517121">
              <w:rPr>
                <w:szCs w:val="24"/>
              </w:rPr>
              <w:t>Banka: _____________________</w:t>
            </w:r>
          </w:p>
          <w:p w14:paraId="61B6E408" w14:textId="77777777" w:rsidR="00754B37" w:rsidRPr="00517121" w:rsidRDefault="00754B37" w:rsidP="00754B37">
            <w:pPr>
              <w:ind w:right="-671"/>
              <w:contextualSpacing/>
              <w:rPr>
                <w:lang w:val="lv-LV"/>
              </w:rPr>
            </w:pPr>
            <w:r w:rsidRPr="00517121">
              <w:rPr>
                <w:lang w:val="lv-LV"/>
              </w:rPr>
              <w:t>Bankas kods: ________________________</w:t>
            </w:r>
          </w:p>
          <w:p w14:paraId="4056F87F" w14:textId="77777777" w:rsidR="00754B37" w:rsidRPr="00517121" w:rsidRDefault="00754B37" w:rsidP="00754B37">
            <w:pPr>
              <w:tabs>
                <w:tab w:val="left" w:pos="709"/>
              </w:tabs>
              <w:ind w:right="-671"/>
              <w:contextualSpacing/>
              <w:rPr>
                <w:bCs/>
                <w:lang w:val="lv-LV"/>
              </w:rPr>
            </w:pPr>
            <w:r w:rsidRPr="00517121">
              <w:rPr>
                <w:bCs/>
                <w:lang w:val="lv-LV"/>
              </w:rPr>
              <w:t>Tālr.: ______</w:t>
            </w:r>
          </w:p>
          <w:p w14:paraId="6388080F" w14:textId="77777777" w:rsidR="00754B37" w:rsidRPr="00517121" w:rsidRDefault="00754B37" w:rsidP="00754B37">
            <w:pPr>
              <w:tabs>
                <w:tab w:val="left" w:pos="709"/>
              </w:tabs>
              <w:ind w:right="-671"/>
              <w:contextualSpacing/>
              <w:rPr>
                <w:bCs/>
                <w:lang w:val="lv-LV"/>
              </w:rPr>
            </w:pPr>
            <w:r w:rsidRPr="00517121">
              <w:rPr>
                <w:bCs/>
                <w:lang w:val="lv-LV"/>
              </w:rPr>
              <w:t>E-pasta adrese: _____</w:t>
            </w:r>
          </w:p>
          <w:p w14:paraId="28E39C07" w14:textId="0B267C61" w:rsidR="00CF2032" w:rsidRPr="00517121" w:rsidRDefault="00CF2032" w:rsidP="007571F5">
            <w:pPr>
              <w:rPr>
                <w:b/>
                <w:bCs/>
                <w:lang w:val="lv-LV" w:eastAsia="lv-LV"/>
              </w:rPr>
            </w:pPr>
          </w:p>
        </w:tc>
      </w:tr>
      <w:tr w:rsidR="00CF2032" w:rsidRPr="00517121" w14:paraId="4309613E" w14:textId="77777777" w:rsidTr="00640458">
        <w:tc>
          <w:tcPr>
            <w:tcW w:w="4296" w:type="dxa"/>
            <w:hideMark/>
          </w:tcPr>
          <w:p w14:paraId="6B52CD6F" w14:textId="77777777" w:rsidR="0059681D" w:rsidRDefault="0059681D" w:rsidP="00F10E2E">
            <w:pPr>
              <w:tabs>
                <w:tab w:val="left" w:pos="709"/>
              </w:tabs>
              <w:ind w:right="-2"/>
              <w:contextualSpacing/>
              <w:jc w:val="both"/>
              <w:rPr>
                <w:b/>
                <w:u w:val="single"/>
                <w:lang w:val="lv-LV"/>
              </w:rPr>
            </w:pPr>
          </w:p>
          <w:p w14:paraId="0B2B13D1" w14:textId="347FC3F7" w:rsidR="00F10E2E" w:rsidRPr="00517121" w:rsidRDefault="006327E6" w:rsidP="00F10E2E">
            <w:pPr>
              <w:tabs>
                <w:tab w:val="left" w:pos="709"/>
              </w:tabs>
              <w:ind w:right="-2"/>
              <w:contextualSpacing/>
              <w:jc w:val="both"/>
              <w:rPr>
                <w:b/>
                <w:lang w:val="lv-LV"/>
              </w:rPr>
            </w:pPr>
            <w:r w:rsidRPr="00517121">
              <w:rPr>
                <w:b/>
                <w:u w:val="single"/>
                <w:lang w:val="lv-LV"/>
              </w:rPr>
              <w:t>Darbu</w:t>
            </w:r>
            <w:r w:rsidR="00F10E2E" w:rsidRPr="00517121">
              <w:rPr>
                <w:b/>
                <w:u w:val="single"/>
                <w:lang w:val="lv-LV"/>
              </w:rPr>
              <w:t xml:space="preserve"> saņēmējs</w:t>
            </w:r>
            <w:r w:rsidR="00F10E2E" w:rsidRPr="00517121">
              <w:rPr>
                <w:b/>
                <w:lang w:val="lv-LV"/>
              </w:rPr>
              <w:t>:</w:t>
            </w:r>
          </w:p>
          <w:p w14:paraId="0EA3E5E3" w14:textId="77777777" w:rsidR="00F10E2E" w:rsidRPr="00517121" w:rsidRDefault="00F10E2E" w:rsidP="00F10E2E">
            <w:pPr>
              <w:tabs>
                <w:tab w:val="left" w:pos="709"/>
              </w:tabs>
              <w:ind w:right="-2"/>
              <w:contextualSpacing/>
              <w:rPr>
                <w:bCs/>
                <w:lang w:val="lv-LV"/>
              </w:rPr>
            </w:pPr>
            <w:r w:rsidRPr="00517121">
              <w:rPr>
                <w:bCs/>
                <w:lang w:val="lv-LV"/>
              </w:rPr>
              <w:t xml:space="preserve">VAS </w:t>
            </w:r>
            <w:r w:rsidRPr="00517121">
              <w:rPr>
                <w:bCs/>
                <w:color w:val="222222"/>
                <w:lang w:val="lv-LV"/>
              </w:rPr>
              <w:t>„</w:t>
            </w:r>
            <w:r w:rsidRPr="00517121">
              <w:rPr>
                <w:bCs/>
                <w:lang w:val="lv-LV"/>
              </w:rPr>
              <w:t xml:space="preserve">Latvijas dzelzceļš” struktūrvienība: </w:t>
            </w:r>
          </w:p>
          <w:p w14:paraId="40B6E857" w14:textId="77777777" w:rsidR="00F10E2E" w:rsidRPr="00517121" w:rsidRDefault="00F10E2E" w:rsidP="00F10E2E">
            <w:pPr>
              <w:tabs>
                <w:tab w:val="left" w:pos="709"/>
              </w:tabs>
              <w:ind w:right="-2"/>
              <w:contextualSpacing/>
              <w:jc w:val="both"/>
              <w:rPr>
                <w:b/>
                <w:lang w:val="lv-LV"/>
              </w:rPr>
            </w:pPr>
            <w:r w:rsidRPr="00517121">
              <w:rPr>
                <w:b/>
                <w:lang w:val="lv-LV"/>
              </w:rPr>
              <w:t xml:space="preserve">VAS </w:t>
            </w:r>
            <w:r w:rsidRPr="00517121">
              <w:rPr>
                <w:color w:val="222222"/>
                <w:lang w:val="lv-LV"/>
              </w:rPr>
              <w:t>„</w:t>
            </w:r>
            <w:r w:rsidRPr="00517121">
              <w:rPr>
                <w:b/>
                <w:lang w:val="lv-LV"/>
              </w:rPr>
              <w:t>Latvijas dzelzceļš” Sliežu ceļu pārvalde</w:t>
            </w:r>
          </w:p>
          <w:p w14:paraId="43FC3842" w14:textId="77777777" w:rsidR="00F10E2E" w:rsidRPr="00517121" w:rsidRDefault="00F10E2E" w:rsidP="00F10E2E">
            <w:pPr>
              <w:tabs>
                <w:tab w:val="left" w:pos="709"/>
              </w:tabs>
              <w:ind w:right="-2"/>
              <w:contextualSpacing/>
              <w:rPr>
                <w:lang w:val="lv-LV"/>
              </w:rPr>
            </w:pPr>
            <w:r w:rsidRPr="00517121">
              <w:rPr>
                <w:lang w:val="lv-LV"/>
              </w:rPr>
              <w:t>Faktiskā atrašanās vietas adrese: Torņakalna iela 16, Rīga, LV-1004, Latvija</w:t>
            </w:r>
          </w:p>
          <w:p w14:paraId="3E070FF9" w14:textId="78765117" w:rsidR="00F10E2E" w:rsidRPr="00517121" w:rsidRDefault="00F10E2E" w:rsidP="00F10E2E">
            <w:pPr>
              <w:tabs>
                <w:tab w:val="left" w:pos="709"/>
              </w:tabs>
              <w:ind w:right="-2"/>
              <w:contextualSpacing/>
              <w:rPr>
                <w:bCs/>
                <w:lang w:val="lv-LV"/>
              </w:rPr>
            </w:pPr>
            <w:r w:rsidRPr="00517121">
              <w:rPr>
                <w:bCs/>
                <w:lang w:val="lv-LV"/>
              </w:rPr>
              <w:t>Tālr.: 6723 4699</w:t>
            </w:r>
          </w:p>
          <w:p w14:paraId="2FFC8EB0" w14:textId="5677F99C" w:rsidR="00F10E2E" w:rsidRPr="00517121" w:rsidRDefault="00F10E2E" w:rsidP="00F10E2E">
            <w:pPr>
              <w:tabs>
                <w:tab w:val="left" w:pos="709"/>
              </w:tabs>
              <w:ind w:right="-2"/>
              <w:contextualSpacing/>
              <w:rPr>
                <w:bCs/>
                <w:lang w:val="lv-LV"/>
              </w:rPr>
            </w:pPr>
            <w:r w:rsidRPr="00517121">
              <w:rPr>
                <w:bCs/>
                <w:lang w:val="lv-LV"/>
              </w:rPr>
              <w:t>E-pasta adrese: scp@ldz.lv</w:t>
            </w:r>
          </w:p>
          <w:p w14:paraId="6EAC00F9" w14:textId="31CC9EB7" w:rsidR="00F23AA5" w:rsidRPr="00517121" w:rsidRDefault="00F23AA5" w:rsidP="007571F5">
            <w:pPr>
              <w:rPr>
                <w:b/>
                <w:bCs/>
                <w:i/>
                <w:iCs/>
                <w:sz w:val="20"/>
                <w:szCs w:val="20"/>
                <w:lang w:val="lv-LV" w:eastAsia="lv-LV"/>
              </w:rPr>
            </w:pPr>
          </w:p>
        </w:tc>
        <w:tc>
          <w:tcPr>
            <w:tcW w:w="553" w:type="dxa"/>
          </w:tcPr>
          <w:p w14:paraId="57AE43C5" w14:textId="77777777" w:rsidR="00CF2032" w:rsidRPr="00517121" w:rsidRDefault="00CF2032" w:rsidP="007571F5">
            <w:pPr>
              <w:rPr>
                <w:b/>
                <w:bCs/>
                <w:lang w:val="lv-LV" w:eastAsia="lv-LV"/>
              </w:rPr>
            </w:pPr>
          </w:p>
        </w:tc>
        <w:tc>
          <w:tcPr>
            <w:tcW w:w="4365" w:type="dxa"/>
          </w:tcPr>
          <w:p w14:paraId="536ACB62" w14:textId="77777777" w:rsidR="00CF2032" w:rsidRPr="00517121" w:rsidRDefault="00CF2032" w:rsidP="007571F5">
            <w:pPr>
              <w:rPr>
                <w:b/>
                <w:bCs/>
                <w:lang w:val="lv-LV" w:eastAsia="lv-LV"/>
              </w:rPr>
            </w:pPr>
          </w:p>
        </w:tc>
      </w:tr>
    </w:tbl>
    <w:p w14:paraId="3B7AE033" w14:textId="77777777" w:rsidR="00CF2032" w:rsidRPr="00517121" w:rsidRDefault="00CF2032" w:rsidP="00CF2032">
      <w:pPr>
        <w:rPr>
          <w:highlight w:val="yellow"/>
          <w:lang w:val="lv-LV"/>
        </w:rPr>
      </w:pPr>
    </w:p>
    <w:p w14:paraId="04ECE6EA" w14:textId="22720C89" w:rsidR="00CF2032" w:rsidRPr="00517121" w:rsidRDefault="00CF2032" w:rsidP="00CF2032">
      <w:pPr>
        <w:jc w:val="right"/>
        <w:rPr>
          <w:highlight w:val="yellow"/>
          <w:lang w:val="lv-LV"/>
        </w:rPr>
      </w:pPr>
    </w:p>
    <w:tbl>
      <w:tblPr>
        <w:tblW w:w="10197" w:type="dxa"/>
        <w:tblInd w:w="-142" w:type="dxa"/>
        <w:tblLook w:val="04A0" w:firstRow="1" w:lastRow="0" w:firstColumn="1" w:lastColumn="0" w:noHBand="0" w:noVBand="1"/>
      </w:tblPr>
      <w:tblGrid>
        <w:gridCol w:w="5245"/>
        <w:gridCol w:w="4952"/>
      </w:tblGrid>
      <w:tr w:rsidR="00F23AA5" w:rsidRPr="00517121" w14:paraId="016FA30B" w14:textId="77777777" w:rsidTr="0044145C">
        <w:trPr>
          <w:trHeight w:val="1333"/>
        </w:trPr>
        <w:tc>
          <w:tcPr>
            <w:tcW w:w="5245" w:type="dxa"/>
            <w:shd w:val="clear" w:color="auto" w:fill="auto"/>
          </w:tcPr>
          <w:p w14:paraId="6F7052B5" w14:textId="6FB15374" w:rsidR="00F23AA5" w:rsidRPr="00517121" w:rsidRDefault="00F23AA5" w:rsidP="0044145C">
            <w:pPr>
              <w:contextualSpacing/>
              <w:rPr>
                <w:lang w:val="lv-LV"/>
              </w:rPr>
            </w:pPr>
            <w:r w:rsidRPr="00517121">
              <w:rPr>
                <w:b/>
                <w:lang w:val="lv-LV"/>
              </w:rPr>
              <w:t>P</w:t>
            </w:r>
            <w:r w:rsidR="006327E6" w:rsidRPr="00517121">
              <w:rPr>
                <w:b/>
                <w:lang w:val="lv-LV"/>
              </w:rPr>
              <w:t>ASŪTĪTĀJS</w:t>
            </w:r>
            <w:r w:rsidRPr="00517121">
              <w:rPr>
                <w:b/>
                <w:lang w:val="lv-LV"/>
              </w:rPr>
              <w:t xml:space="preserve">: </w:t>
            </w:r>
            <w:r w:rsidRPr="00517121">
              <w:rPr>
                <w:b/>
                <w:lang w:val="lv-LV"/>
              </w:rPr>
              <w:tab/>
            </w:r>
            <w:r w:rsidRPr="00517121">
              <w:rPr>
                <w:b/>
                <w:lang w:val="lv-LV"/>
              </w:rPr>
              <w:tab/>
            </w:r>
            <w:r w:rsidRPr="00517121">
              <w:rPr>
                <w:b/>
                <w:lang w:val="lv-LV"/>
              </w:rPr>
              <w:tab/>
            </w:r>
          </w:p>
          <w:p w14:paraId="4321DFFE" w14:textId="77777777" w:rsidR="00F23AA5" w:rsidRPr="00517121" w:rsidRDefault="00F23AA5" w:rsidP="0044145C">
            <w:pPr>
              <w:tabs>
                <w:tab w:val="left" w:pos="426"/>
                <w:tab w:val="left" w:pos="567"/>
              </w:tabs>
              <w:ind w:left="284" w:hanging="284"/>
              <w:contextualSpacing/>
              <w:rPr>
                <w:lang w:val="lv-LV"/>
              </w:rPr>
            </w:pPr>
            <w:r w:rsidRPr="00517121">
              <w:rPr>
                <w:lang w:val="lv-LV"/>
              </w:rPr>
              <w:t>__________________ _.______</w:t>
            </w:r>
          </w:p>
          <w:p w14:paraId="059ADF08" w14:textId="77777777" w:rsidR="00F23AA5" w:rsidRPr="00517121" w:rsidRDefault="00F23AA5" w:rsidP="0044145C">
            <w:pPr>
              <w:ind w:left="284" w:hanging="284"/>
              <w:contextualSpacing/>
              <w:rPr>
                <w:lang w:val="lv-LV"/>
              </w:rPr>
            </w:pPr>
          </w:p>
          <w:p w14:paraId="216ADB86" w14:textId="1CC73B78" w:rsidR="00F23AA5" w:rsidRPr="00517121" w:rsidRDefault="00F23AA5" w:rsidP="0044145C">
            <w:pPr>
              <w:pStyle w:val="Bezatstarpm"/>
              <w:contextualSpacing/>
              <w:rPr>
                <w:szCs w:val="24"/>
              </w:rPr>
            </w:pPr>
            <w:r w:rsidRPr="00517121">
              <w:rPr>
                <w:szCs w:val="24"/>
              </w:rPr>
              <w:t>202</w:t>
            </w:r>
            <w:r w:rsidR="004A5F82" w:rsidRPr="00517121">
              <w:rPr>
                <w:szCs w:val="24"/>
              </w:rPr>
              <w:t>4</w:t>
            </w:r>
            <w:r w:rsidRPr="00517121">
              <w:rPr>
                <w:szCs w:val="24"/>
              </w:rPr>
              <w:t>.gada „___”_____________</w:t>
            </w:r>
          </w:p>
        </w:tc>
        <w:tc>
          <w:tcPr>
            <w:tcW w:w="4952" w:type="dxa"/>
            <w:shd w:val="clear" w:color="auto" w:fill="auto"/>
          </w:tcPr>
          <w:p w14:paraId="1B745E34" w14:textId="669A0282" w:rsidR="00F23AA5" w:rsidRPr="00517121" w:rsidRDefault="006327E6" w:rsidP="0044145C">
            <w:pPr>
              <w:contextualSpacing/>
              <w:rPr>
                <w:lang w:val="lv-LV"/>
              </w:rPr>
            </w:pPr>
            <w:r w:rsidRPr="00517121">
              <w:rPr>
                <w:b/>
                <w:lang w:val="lv-LV"/>
              </w:rPr>
              <w:t>IZPILDĪTĀ</w:t>
            </w:r>
            <w:r w:rsidR="00F23AA5" w:rsidRPr="00517121">
              <w:rPr>
                <w:b/>
                <w:lang w:val="lv-LV"/>
              </w:rPr>
              <w:t xml:space="preserve">JS: </w:t>
            </w:r>
            <w:r w:rsidR="00F23AA5" w:rsidRPr="00517121">
              <w:rPr>
                <w:b/>
                <w:lang w:val="lv-LV"/>
              </w:rPr>
              <w:tab/>
            </w:r>
            <w:r w:rsidR="00F23AA5" w:rsidRPr="00517121">
              <w:rPr>
                <w:b/>
                <w:lang w:val="lv-LV"/>
              </w:rPr>
              <w:tab/>
            </w:r>
            <w:r w:rsidR="00F23AA5" w:rsidRPr="00517121">
              <w:rPr>
                <w:b/>
                <w:lang w:val="lv-LV"/>
              </w:rPr>
              <w:tab/>
            </w:r>
          </w:p>
          <w:p w14:paraId="5A4E9F0C" w14:textId="77777777" w:rsidR="00F23AA5" w:rsidRPr="00517121" w:rsidRDefault="00F23AA5" w:rsidP="0044145C">
            <w:pPr>
              <w:tabs>
                <w:tab w:val="left" w:pos="426"/>
                <w:tab w:val="left" w:pos="567"/>
              </w:tabs>
              <w:ind w:left="284" w:hanging="284"/>
              <w:contextualSpacing/>
              <w:rPr>
                <w:lang w:val="lv-LV"/>
              </w:rPr>
            </w:pPr>
            <w:r w:rsidRPr="00517121">
              <w:rPr>
                <w:lang w:val="lv-LV"/>
              </w:rPr>
              <w:t>__________________ _.______</w:t>
            </w:r>
          </w:p>
          <w:p w14:paraId="15386501" w14:textId="77777777" w:rsidR="00F23AA5" w:rsidRPr="00517121" w:rsidRDefault="00F23AA5" w:rsidP="0044145C">
            <w:pPr>
              <w:ind w:left="284" w:hanging="284"/>
              <w:contextualSpacing/>
              <w:rPr>
                <w:lang w:val="lv-LV"/>
              </w:rPr>
            </w:pPr>
          </w:p>
          <w:p w14:paraId="2F87A271" w14:textId="36CC8E7B" w:rsidR="00F23AA5" w:rsidRPr="00517121" w:rsidRDefault="00F23AA5" w:rsidP="0044145C">
            <w:pPr>
              <w:pStyle w:val="Bezatstarpm"/>
              <w:contextualSpacing/>
              <w:rPr>
                <w:szCs w:val="24"/>
              </w:rPr>
            </w:pPr>
            <w:r w:rsidRPr="00517121">
              <w:rPr>
                <w:szCs w:val="24"/>
              </w:rPr>
              <w:t>202</w:t>
            </w:r>
            <w:r w:rsidR="004A5F82" w:rsidRPr="00517121">
              <w:rPr>
                <w:szCs w:val="24"/>
              </w:rPr>
              <w:t>4</w:t>
            </w:r>
            <w:r w:rsidRPr="00517121">
              <w:rPr>
                <w:szCs w:val="24"/>
              </w:rPr>
              <w:t>.gada „___”_____________</w:t>
            </w:r>
          </w:p>
        </w:tc>
      </w:tr>
    </w:tbl>
    <w:p w14:paraId="32CE963E" w14:textId="77777777" w:rsidR="00F23AA5" w:rsidRPr="00517121" w:rsidRDefault="00F23AA5" w:rsidP="00F23AA5">
      <w:pPr>
        <w:ind w:firstLine="709"/>
        <w:contextualSpacing/>
        <w:jc w:val="both"/>
        <w:rPr>
          <w:bCs/>
          <w:i/>
          <w:iCs/>
          <w:u w:val="single"/>
          <w:lang w:val="lv-LV"/>
        </w:rPr>
      </w:pPr>
    </w:p>
    <w:p w14:paraId="3A6699AC" w14:textId="77777777" w:rsidR="00F23AA5" w:rsidRPr="00517121" w:rsidRDefault="00F23AA5" w:rsidP="00F23AA5">
      <w:pPr>
        <w:rPr>
          <w:i/>
          <w:iCs/>
          <w:u w:val="single"/>
          <w:lang w:val="lv-LV"/>
        </w:rPr>
      </w:pPr>
      <w:bookmarkStart w:id="18" w:name="_Hlk65671314"/>
      <w:r w:rsidRPr="00517121">
        <w:rPr>
          <w:i/>
          <w:iCs/>
          <w:u w:val="single"/>
          <w:lang w:val="lv-LV"/>
        </w:rPr>
        <w:t>vai</w:t>
      </w:r>
    </w:p>
    <w:p w14:paraId="0D2235F7" w14:textId="77777777" w:rsidR="00F23AA5" w:rsidRPr="00517121" w:rsidRDefault="00F23AA5" w:rsidP="00F23AA5">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3AA5" w:rsidRPr="00517121" w14:paraId="2F4A1AF1" w14:textId="77777777" w:rsidTr="0044145C">
        <w:tc>
          <w:tcPr>
            <w:tcW w:w="4253" w:type="dxa"/>
          </w:tcPr>
          <w:p w14:paraId="747CF1AF" w14:textId="25E6EFAA" w:rsidR="00F23AA5" w:rsidRPr="00517121" w:rsidRDefault="00F23AA5" w:rsidP="0044145C">
            <w:pPr>
              <w:rPr>
                <w:b/>
                <w:bCs/>
                <w:lang w:val="lv-LV"/>
              </w:rPr>
            </w:pPr>
            <w:r w:rsidRPr="00517121">
              <w:rPr>
                <w:b/>
                <w:caps/>
                <w:lang w:val="lv-LV"/>
              </w:rPr>
              <w:t>P</w:t>
            </w:r>
            <w:r w:rsidR="006327E6" w:rsidRPr="00517121">
              <w:rPr>
                <w:b/>
                <w:caps/>
                <w:lang w:val="lv-LV"/>
              </w:rPr>
              <w:t>ASŪTĪTĀ</w:t>
            </w:r>
            <w:r w:rsidRPr="00517121">
              <w:rPr>
                <w:b/>
                <w:caps/>
                <w:lang w:val="lv-LV"/>
              </w:rPr>
              <w:t>JS:</w:t>
            </w:r>
          </w:p>
        </w:tc>
        <w:tc>
          <w:tcPr>
            <w:tcW w:w="589" w:type="dxa"/>
          </w:tcPr>
          <w:p w14:paraId="7850C62D" w14:textId="77777777" w:rsidR="00F23AA5" w:rsidRPr="00517121" w:rsidRDefault="00F23AA5" w:rsidP="0044145C">
            <w:pPr>
              <w:rPr>
                <w:b/>
                <w:caps/>
                <w:lang w:val="lv-LV"/>
              </w:rPr>
            </w:pPr>
          </w:p>
        </w:tc>
        <w:tc>
          <w:tcPr>
            <w:tcW w:w="4372" w:type="dxa"/>
          </w:tcPr>
          <w:p w14:paraId="4DCF9313" w14:textId="692078D8" w:rsidR="00F23AA5" w:rsidRPr="00517121" w:rsidRDefault="006327E6" w:rsidP="0044145C">
            <w:pPr>
              <w:rPr>
                <w:b/>
                <w:bCs/>
                <w:lang w:val="lv-LV"/>
              </w:rPr>
            </w:pPr>
            <w:r w:rsidRPr="00517121">
              <w:rPr>
                <w:b/>
                <w:caps/>
                <w:lang w:val="lv-LV"/>
              </w:rPr>
              <w:t>IZPILDĪTĀ</w:t>
            </w:r>
            <w:r w:rsidR="00F23AA5" w:rsidRPr="00517121">
              <w:rPr>
                <w:b/>
                <w:caps/>
                <w:lang w:val="lv-LV"/>
              </w:rPr>
              <w:t>JS:</w:t>
            </w:r>
          </w:p>
        </w:tc>
      </w:tr>
      <w:tr w:rsidR="00F23AA5" w:rsidRPr="00517121" w14:paraId="77FECE24" w14:textId="77777777" w:rsidTr="0044145C">
        <w:tc>
          <w:tcPr>
            <w:tcW w:w="4253" w:type="dxa"/>
            <w:tcBorders>
              <w:bottom w:val="single" w:sz="4" w:space="0" w:color="auto"/>
            </w:tcBorders>
          </w:tcPr>
          <w:p w14:paraId="48F85DA0" w14:textId="77777777" w:rsidR="00F23AA5" w:rsidRPr="00517121" w:rsidRDefault="00F23AA5" w:rsidP="0044145C">
            <w:pPr>
              <w:rPr>
                <w:bCs/>
                <w:i/>
                <w:iCs/>
                <w:lang w:val="lv-LV"/>
              </w:rPr>
            </w:pPr>
          </w:p>
          <w:p w14:paraId="7B2CA74D" w14:textId="77777777" w:rsidR="00F23AA5" w:rsidRPr="00517121" w:rsidRDefault="00F23AA5" w:rsidP="0044145C">
            <w:pPr>
              <w:rPr>
                <w:b/>
                <w:bCs/>
                <w:lang w:val="lv-LV"/>
              </w:rPr>
            </w:pPr>
            <w:r w:rsidRPr="00517121">
              <w:rPr>
                <w:bCs/>
                <w:i/>
                <w:iCs/>
                <w:lang w:val="lv-LV"/>
              </w:rPr>
              <w:t>Parakstīts ar drošu elektronisko parakstu</w:t>
            </w:r>
          </w:p>
        </w:tc>
        <w:tc>
          <w:tcPr>
            <w:tcW w:w="589" w:type="dxa"/>
          </w:tcPr>
          <w:p w14:paraId="7B1B2F8D" w14:textId="77777777" w:rsidR="00F23AA5" w:rsidRPr="00517121" w:rsidRDefault="00F23AA5" w:rsidP="0044145C">
            <w:pPr>
              <w:rPr>
                <w:i/>
                <w:iCs/>
                <w:lang w:val="lv-LV"/>
              </w:rPr>
            </w:pPr>
          </w:p>
        </w:tc>
        <w:tc>
          <w:tcPr>
            <w:tcW w:w="4372" w:type="dxa"/>
            <w:tcBorders>
              <w:bottom w:val="single" w:sz="4" w:space="0" w:color="auto"/>
            </w:tcBorders>
          </w:tcPr>
          <w:p w14:paraId="5CFC3AB8" w14:textId="77777777" w:rsidR="00F23AA5" w:rsidRPr="00517121" w:rsidRDefault="00F23AA5" w:rsidP="0044145C">
            <w:pPr>
              <w:rPr>
                <w:i/>
                <w:iCs/>
                <w:lang w:val="lv-LV"/>
              </w:rPr>
            </w:pPr>
          </w:p>
          <w:p w14:paraId="5365807B" w14:textId="77777777" w:rsidR="00F23AA5" w:rsidRPr="00517121" w:rsidRDefault="00F23AA5" w:rsidP="0044145C">
            <w:pPr>
              <w:rPr>
                <w:b/>
                <w:bCs/>
                <w:lang w:val="lv-LV"/>
              </w:rPr>
            </w:pPr>
            <w:r w:rsidRPr="00517121">
              <w:rPr>
                <w:bCs/>
                <w:i/>
                <w:iCs/>
                <w:lang w:val="lv-LV"/>
              </w:rPr>
              <w:t>Parakstīts ar drošu elektronisko parakstu</w:t>
            </w:r>
          </w:p>
        </w:tc>
      </w:tr>
      <w:tr w:rsidR="00F23AA5" w:rsidRPr="00517121" w14:paraId="19D3EB3F" w14:textId="77777777" w:rsidTr="0044145C">
        <w:tc>
          <w:tcPr>
            <w:tcW w:w="4253" w:type="dxa"/>
            <w:tcBorders>
              <w:top w:val="single" w:sz="4" w:space="0" w:color="auto"/>
            </w:tcBorders>
          </w:tcPr>
          <w:p w14:paraId="053724A8" w14:textId="77777777" w:rsidR="00F23AA5" w:rsidRPr="00517121" w:rsidRDefault="00F23AA5" w:rsidP="0044145C">
            <w:pPr>
              <w:jc w:val="right"/>
              <w:rPr>
                <w:i/>
                <w:iCs/>
                <w:lang w:val="lv-LV"/>
              </w:rPr>
            </w:pPr>
            <w:r w:rsidRPr="00517121">
              <w:rPr>
                <w:i/>
                <w:iCs/>
                <w:lang w:val="lv-LV"/>
              </w:rPr>
              <w:t>_._________</w:t>
            </w:r>
          </w:p>
          <w:p w14:paraId="2F85F1F6" w14:textId="77777777" w:rsidR="00F23AA5" w:rsidRPr="00517121" w:rsidRDefault="00F23AA5" w:rsidP="0044145C">
            <w:pPr>
              <w:jc w:val="right"/>
              <w:rPr>
                <w:i/>
                <w:iCs/>
                <w:lang w:val="lv-LV"/>
              </w:rPr>
            </w:pPr>
          </w:p>
        </w:tc>
        <w:tc>
          <w:tcPr>
            <w:tcW w:w="589" w:type="dxa"/>
          </w:tcPr>
          <w:p w14:paraId="40A0354C" w14:textId="77777777" w:rsidR="00F23AA5" w:rsidRPr="00517121" w:rsidRDefault="00F23AA5" w:rsidP="0044145C">
            <w:pPr>
              <w:rPr>
                <w:i/>
                <w:iCs/>
                <w:lang w:val="lv-LV"/>
              </w:rPr>
            </w:pPr>
          </w:p>
        </w:tc>
        <w:tc>
          <w:tcPr>
            <w:tcW w:w="4372" w:type="dxa"/>
            <w:tcBorders>
              <w:top w:val="single" w:sz="4" w:space="0" w:color="auto"/>
            </w:tcBorders>
          </w:tcPr>
          <w:p w14:paraId="5D2970A9" w14:textId="77777777" w:rsidR="00F23AA5" w:rsidRPr="00517121" w:rsidRDefault="00F23AA5" w:rsidP="0044145C">
            <w:pPr>
              <w:jc w:val="right"/>
              <w:rPr>
                <w:lang w:val="lv-LV"/>
              </w:rPr>
            </w:pPr>
            <w:r w:rsidRPr="00517121">
              <w:rPr>
                <w:lang w:val="lv-LV"/>
              </w:rPr>
              <w:t>_.___________</w:t>
            </w:r>
          </w:p>
        </w:tc>
      </w:tr>
      <w:tr w:rsidR="00F23AA5" w:rsidRPr="00517121" w14:paraId="314C62B0" w14:textId="77777777" w:rsidTr="0044145C">
        <w:tc>
          <w:tcPr>
            <w:tcW w:w="4253" w:type="dxa"/>
          </w:tcPr>
          <w:p w14:paraId="71F4A048" w14:textId="77777777" w:rsidR="00F23AA5" w:rsidRPr="00517121" w:rsidRDefault="00F23AA5" w:rsidP="0044145C">
            <w:pPr>
              <w:rPr>
                <w:lang w:val="lv-LV"/>
              </w:rPr>
            </w:pPr>
            <w:r w:rsidRPr="00517121">
              <w:rPr>
                <w:lang w:val="lv-LV"/>
              </w:rPr>
              <w:t>Datumu skatīt laika zīmogā</w:t>
            </w:r>
          </w:p>
        </w:tc>
        <w:tc>
          <w:tcPr>
            <w:tcW w:w="589" w:type="dxa"/>
          </w:tcPr>
          <w:p w14:paraId="50B5E689" w14:textId="77777777" w:rsidR="00F23AA5" w:rsidRPr="00517121" w:rsidRDefault="00F23AA5" w:rsidP="0044145C">
            <w:pPr>
              <w:rPr>
                <w:i/>
                <w:iCs/>
                <w:lang w:val="lv-LV"/>
              </w:rPr>
            </w:pPr>
          </w:p>
        </w:tc>
        <w:tc>
          <w:tcPr>
            <w:tcW w:w="4372" w:type="dxa"/>
          </w:tcPr>
          <w:p w14:paraId="6D5A03B0" w14:textId="77777777" w:rsidR="00F23AA5" w:rsidRPr="00517121" w:rsidRDefault="00F23AA5" w:rsidP="0044145C">
            <w:pPr>
              <w:rPr>
                <w:i/>
                <w:iCs/>
                <w:lang w:val="lv-LV"/>
              </w:rPr>
            </w:pPr>
            <w:r w:rsidRPr="00517121">
              <w:rPr>
                <w:lang w:val="lv-LV"/>
              </w:rPr>
              <w:t>Datumu skatīt laika zīmogā</w:t>
            </w:r>
          </w:p>
        </w:tc>
      </w:tr>
      <w:bookmarkEnd w:id="18"/>
    </w:tbl>
    <w:p w14:paraId="0C5797B3" w14:textId="43BEE43F" w:rsidR="00640458" w:rsidRPr="00517121" w:rsidRDefault="00F23AA5" w:rsidP="00DB7AB4">
      <w:pPr>
        <w:rPr>
          <w:lang w:val="lv-LV"/>
        </w:rPr>
      </w:pPr>
      <w:r w:rsidRPr="00517121">
        <w:rPr>
          <w:lang w:val="lv-LV"/>
        </w:rPr>
        <w:br w:type="page"/>
      </w:r>
    </w:p>
    <w:p w14:paraId="026AA9BB" w14:textId="45429CDA" w:rsidR="00F23AA5" w:rsidRPr="00517121" w:rsidRDefault="00F23AA5" w:rsidP="00F23AA5">
      <w:pPr>
        <w:pStyle w:val="BodyTextIndent31"/>
        <w:ind w:left="2160" w:right="170"/>
        <w:jc w:val="right"/>
        <w:rPr>
          <w:rFonts w:ascii="Times New Roman" w:hAnsi="Times New Roman"/>
        </w:rPr>
      </w:pPr>
      <w:r w:rsidRPr="00517121">
        <w:rPr>
          <w:rFonts w:ascii="Times New Roman" w:hAnsi="Times New Roman"/>
        </w:rPr>
        <w:t xml:space="preserve">Līguma </w:t>
      </w:r>
    </w:p>
    <w:p w14:paraId="50FE20E2" w14:textId="77777777" w:rsidR="00F23AA5" w:rsidRPr="00517121" w:rsidRDefault="00F23AA5" w:rsidP="00F23AA5">
      <w:pPr>
        <w:spacing w:line="0" w:lineRule="atLeast"/>
        <w:ind w:right="170"/>
        <w:jc w:val="right"/>
        <w:rPr>
          <w:lang w:val="lv-LV"/>
        </w:rPr>
      </w:pPr>
      <w:r w:rsidRPr="00517121">
        <w:rPr>
          <w:lang w:val="lv-LV"/>
        </w:rPr>
        <w:t>1.pielikums</w:t>
      </w:r>
    </w:p>
    <w:p w14:paraId="40404F8D" w14:textId="77777777" w:rsidR="00F23AA5" w:rsidRPr="00517121" w:rsidRDefault="00F23AA5" w:rsidP="00F23AA5">
      <w:pPr>
        <w:pStyle w:val="Nosaukums"/>
        <w:ind w:right="170"/>
        <w:jc w:val="both"/>
        <w:rPr>
          <w:lang w:val="lv-LV"/>
        </w:rPr>
      </w:pPr>
    </w:p>
    <w:p w14:paraId="7E38AFB5" w14:textId="77777777" w:rsidR="00F23AA5" w:rsidRPr="00517121" w:rsidRDefault="00F23AA5" w:rsidP="00F23AA5">
      <w:pPr>
        <w:pStyle w:val="Nosaukums"/>
        <w:ind w:right="170"/>
        <w:jc w:val="left"/>
        <w:rPr>
          <w:lang w:val="lv-LV"/>
        </w:rPr>
      </w:pPr>
    </w:p>
    <w:p w14:paraId="59EB4BAE" w14:textId="32C3490C" w:rsidR="00640458" w:rsidRPr="00517121" w:rsidRDefault="00640458" w:rsidP="00CF2032">
      <w:pPr>
        <w:jc w:val="right"/>
        <w:rPr>
          <w:lang w:val="lv-LV"/>
        </w:rPr>
      </w:pPr>
    </w:p>
    <w:p w14:paraId="41F0521E" w14:textId="656C0CDA" w:rsidR="00F23AA5" w:rsidRPr="00517121" w:rsidRDefault="00BF7E06" w:rsidP="00F23AA5">
      <w:pPr>
        <w:pStyle w:val="Nosaukums"/>
        <w:ind w:right="170"/>
        <w:rPr>
          <w:b/>
          <w:bCs/>
          <w:sz w:val="24"/>
          <w:szCs w:val="24"/>
          <w:lang w:val="lv-LV"/>
        </w:rPr>
      </w:pPr>
      <w:r w:rsidRPr="00517121">
        <w:rPr>
          <w:b/>
          <w:bCs/>
          <w:sz w:val="24"/>
          <w:szCs w:val="24"/>
          <w:lang w:val="lv-LV"/>
        </w:rPr>
        <w:t>DARBA UZDEVUMS</w:t>
      </w:r>
    </w:p>
    <w:p w14:paraId="3B8B121B" w14:textId="10AD6638" w:rsidR="00F23AA5" w:rsidRPr="00517121" w:rsidRDefault="00F23AA5" w:rsidP="00F23AA5">
      <w:pPr>
        <w:pStyle w:val="Nosaukums"/>
        <w:ind w:right="170"/>
        <w:rPr>
          <w:b/>
          <w:bCs/>
          <w:sz w:val="24"/>
          <w:szCs w:val="24"/>
          <w:lang w:val="lv-LV"/>
        </w:rPr>
      </w:pPr>
      <w:r w:rsidRPr="00517121">
        <w:rPr>
          <w:i/>
          <w:sz w:val="24"/>
          <w:szCs w:val="24"/>
          <w:lang w:val="lv-LV"/>
        </w:rPr>
        <w:t>(informācija tiks papildināta atbilstoši nolikuma 3.pielikumam  „</w:t>
      </w:r>
      <w:r w:rsidR="00BF7E06" w:rsidRPr="00517121">
        <w:rPr>
          <w:i/>
          <w:sz w:val="24"/>
          <w:szCs w:val="24"/>
          <w:lang w:val="lv-LV"/>
        </w:rPr>
        <w:t>Darba uzdevums</w:t>
      </w:r>
      <w:r w:rsidRPr="00517121">
        <w:rPr>
          <w:i/>
          <w:sz w:val="24"/>
          <w:szCs w:val="24"/>
          <w:lang w:val="lv-LV"/>
        </w:rPr>
        <w:t>”</w:t>
      </w:r>
      <w:r w:rsidR="00BF7E06" w:rsidRPr="00517121">
        <w:rPr>
          <w:i/>
          <w:sz w:val="24"/>
          <w:szCs w:val="24"/>
          <w:lang w:val="lv-LV"/>
        </w:rPr>
        <w:t xml:space="preserve"> un uzvarētāja iesniegtajam finanšu piedāvājumam</w:t>
      </w:r>
      <w:r w:rsidRPr="00517121">
        <w:rPr>
          <w:i/>
          <w:sz w:val="24"/>
          <w:szCs w:val="24"/>
          <w:lang w:val="lv-LV"/>
        </w:rPr>
        <w:t>)</w:t>
      </w:r>
    </w:p>
    <w:p w14:paraId="62B4E814" w14:textId="77777777" w:rsidR="00CF2032" w:rsidRPr="00517121" w:rsidRDefault="00CF2032" w:rsidP="00CF2032">
      <w:pPr>
        <w:tabs>
          <w:tab w:val="left" w:pos="9781"/>
        </w:tabs>
        <w:ind w:right="-427"/>
        <w:rPr>
          <w:lang w:val="lv-LV"/>
        </w:rPr>
      </w:pPr>
    </w:p>
    <w:p w14:paraId="51383C27" w14:textId="77777777" w:rsidR="00CF2032" w:rsidRPr="00517121" w:rsidRDefault="00CF2032" w:rsidP="00CF2032">
      <w:pPr>
        <w:tabs>
          <w:tab w:val="left" w:pos="4050"/>
        </w:tabs>
        <w:rPr>
          <w:b/>
          <w:lang w:val="lv-LV"/>
        </w:rPr>
      </w:pPr>
    </w:p>
    <w:p w14:paraId="4C397DDD" w14:textId="77777777" w:rsidR="00BF7E06" w:rsidRPr="00517121" w:rsidRDefault="00BF7E06" w:rsidP="006010A4">
      <w:pPr>
        <w:pStyle w:val="BodyTextIndent31"/>
        <w:ind w:left="2160" w:right="170"/>
        <w:jc w:val="right"/>
        <w:rPr>
          <w:rFonts w:ascii="Times New Roman" w:hAnsi="Times New Roman"/>
        </w:rPr>
      </w:pPr>
    </w:p>
    <w:tbl>
      <w:tblPr>
        <w:tblW w:w="10197" w:type="dxa"/>
        <w:tblInd w:w="-142" w:type="dxa"/>
        <w:tblLook w:val="04A0" w:firstRow="1" w:lastRow="0" w:firstColumn="1" w:lastColumn="0" w:noHBand="0" w:noVBand="1"/>
      </w:tblPr>
      <w:tblGrid>
        <w:gridCol w:w="5245"/>
        <w:gridCol w:w="4952"/>
      </w:tblGrid>
      <w:tr w:rsidR="00BF7E06" w:rsidRPr="00517121" w14:paraId="70F2750F" w14:textId="77777777" w:rsidTr="00F84E40">
        <w:trPr>
          <w:trHeight w:val="1333"/>
        </w:trPr>
        <w:tc>
          <w:tcPr>
            <w:tcW w:w="5245" w:type="dxa"/>
            <w:shd w:val="clear" w:color="auto" w:fill="auto"/>
          </w:tcPr>
          <w:p w14:paraId="2DC44856" w14:textId="77777777" w:rsidR="00BF7E06" w:rsidRPr="00517121" w:rsidRDefault="00BF7E06" w:rsidP="00F84E40">
            <w:pPr>
              <w:contextualSpacing/>
              <w:rPr>
                <w:lang w:val="lv-LV"/>
              </w:rPr>
            </w:pPr>
            <w:r w:rsidRPr="00517121">
              <w:rPr>
                <w:b/>
                <w:lang w:val="lv-LV"/>
              </w:rPr>
              <w:t xml:space="preserve">PASŪTĪTĀJS: </w:t>
            </w:r>
            <w:r w:rsidRPr="00517121">
              <w:rPr>
                <w:b/>
                <w:lang w:val="lv-LV"/>
              </w:rPr>
              <w:tab/>
            </w:r>
            <w:r w:rsidRPr="00517121">
              <w:rPr>
                <w:b/>
                <w:lang w:val="lv-LV"/>
              </w:rPr>
              <w:tab/>
            </w:r>
            <w:r w:rsidRPr="00517121">
              <w:rPr>
                <w:b/>
                <w:lang w:val="lv-LV"/>
              </w:rPr>
              <w:tab/>
            </w:r>
          </w:p>
          <w:p w14:paraId="5E17DE1D" w14:textId="77777777" w:rsidR="00BF7E06" w:rsidRPr="00517121" w:rsidRDefault="00BF7E06" w:rsidP="00F84E40">
            <w:pPr>
              <w:tabs>
                <w:tab w:val="left" w:pos="426"/>
                <w:tab w:val="left" w:pos="567"/>
              </w:tabs>
              <w:ind w:left="284" w:hanging="284"/>
              <w:contextualSpacing/>
              <w:rPr>
                <w:lang w:val="lv-LV"/>
              </w:rPr>
            </w:pPr>
            <w:r w:rsidRPr="00517121">
              <w:rPr>
                <w:lang w:val="lv-LV"/>
              </w:rPr>
              <w:t>__________________ _.______</w:t>
            </w:r>
          </w:p>
          <w:p w14:paraId="54B0D454" w14:textId="77777777" w:rsidR="00BF7E06" w:rsidRPr="00517121" w:rsidRDefault="00BF7E06" w:rsidP="00F84E40">
            <w:pPr>
              <w:ind w:left="284" w:hanging="284"/>
              <w:contextualSpacing/>
              <w:rPr>
                <w:lang w:val="lv-LV"/>
              </w:rPr>
            </w:pPr>
          </w:p>
          <w:p w14:paraId="1ECE7388" w14:textId="77777777" w:rsidR="00BF7E06" w:rsidRPr="00517121" w:rsidRDefault="00BF7E06" w:rsidP="00F84E40">
            <w:pPr>
              <w:pStyle w:val="Bezatstarpm"/>
              <w:contextualSpacing/>
              <w:rPr>
                <w:szCs w:val="24"/>
              </w:rPr>
            </w:pPr>
            <w:r w:rsidRPr="00517121">
              <w:rPr>
                <w:szCs w:val="24"/>
              </w:rPr>
              <w:t>2024.gada „___”_____________</w:t>
            </w:r>
          </w:p>
        </w:tc>
        <w:tc>
          <w:tcPr>
            <w:tcW w:w="4952" w:type="dxa"/>
            <w:shd w:val="clear" w:color="auto" w:fill="auto"/>
          </w:tcPr>
          <w:p w14:paraId="7132FA26" w14:textId="77777777" w:rsidR="00BF7E06" w:rsidRPr="00517121" w:rsidRDefault="00BF7E06" w:rsidP="00F84E40">
            <w:pPr>
              <w:contextualSpacing/>
              <w:rPr>
                <w:lang w:val="lv-LV"/>
              </w:rPr>
            </w:pPr>
            <w:r w:rsidRPr="00517121">
              <w:rPr>
                <w:b/>
                <w:lang w:val="lv-LV"/>
              </w:rPr>
              <w:t xml:space="preserve">IZPILDĪTĀJS: </w:t>
            </w:r>
            <w:r w:rsidRPr="00517121">
              <w:rPr>
                <w:b/>
                <w:lang w:val="lv-LV"/>
              </w:rPr>
              <w:tab/>
            </w:r>
            <w:r w:rsidRPr="00517121">
              <w:rPr>
                <w:b/>
                <w:lang w:val="lv-LV"/>
              </w:rPr>
              <w:tab/>
            </w:r>
            <w:r w:rsidRPr="00517121">
              <w:rPr>
                <w:b/>
                <w:lang w:val="lv-LV"/>
              </w:rPr>
              <w:tab/>
            </w:r>
          </w:p>
          <w:p w14:paraId="4BB38A86" w14:textId="77777777" w:rsidR="00BF7E06" w:rsidRPr="00517121" w:rsidRDefault="00BF7E06" w:rsidP="00F84E40">
            <w:pPr>
              <w:tabs>
                <w:tab w:val="left" w:pos="426"/>
                <w:tab w:val="left" w:pos="567"/>
              </w:tabs>
              <w:ind w:left="284" w:hanging="284"/>
              <w:contextualSpacing/>
              <w:rPr>
                <w:lang w:val="lv-LV"/>
              </w:rPr>
            </w:pPr>
            <w:r w:rsidRPr="00517121">
              <w:rPr>
                <w:lang w:val="lv-LV"/>
              </w:rPr>
              <w:t>__________________ _.______</w:t>
            </w:r>
          </w:p>
          <w:p w14:paraId="41D6274C" w14:textId="77777777" w:rsidR="00BF7E06" w:rsidRPr="00517121" w:rsidRDefault="00BF7E06" w:rsidP="00F84E40">
            <w:pPr>
              <w:ind w:left="284" w:hanging="284"/>
              <w:contextualSpacing/>
              <w:rPr>
                <w:lang w:val="lv-LV"/>
              </w:rPr>
            </w:pPr>
          </w:p>
          <w:p w14:paraId="4FAE68AC" w14:textId="77777777" w:rsidR="00BF7E06" w:rsidRPr="00517121" w:rsidRDefault="00BF7E06" w:rsidP="00F84E40">
            <w:pPr>
              <w:pStyle w:val="Bezatstarpm"/>
              <w:contextualSpacing/>
              <w:rPr>
                <w:szCs w:val="24"/>
              </w:rPr>
            </w:pPr>
            <w:r w:rsidRPr="00517121">
              <w:rPr>
                <w:szCs w:val="24"/>
              </w:rPr>
              <w:t>2024.gada „___”_____________</w:t>
            </w:r>
          </w:p>
        </w:tc>
      </w:tr>
    </w:tbl>
    <w:p w14:paraId="2081B3D7" w14:textId="77777777" w:rsidR="00BF7E06" w:rsidRPr="00517121" w:rsidRDefault="00BF7E06" w:rsidP="00BF7E06">
      <w:pPr>
        <w:ind w:firstLine="709"/>
        <w:contextualSpacing/>
        <w:jc w:val="both"/>
        <w:rPr>
          <w:bCs/>
          <w:i/>
          <w:iCs/>
          <w:u w:val="single"/>
          <w:lang w:val="lv-LV"/>
        </w:rPr>
      </w:pPr>
    </w:p>
    <w:p w14:paraId="2ADD0E75" w14:textId="77777777" w:rsidR="00BF7E06" w:rsidRPr="00517121" w:rsidRDefault="00BF7E06" w:rsidP="00BF7E06">
      <w:pPr>
        <w:rPr>
          <w:i/>
          <w:iCs/>
          <w:u w:val="single"/>
          <w:lang w:val="lv-LV"/>
        </w:rPr>
      </w:pPr>
      <w:r w:rsidRPr="00517121">
        <w:rPr>
          <w:i/>
          <w:iCs/>
          <w:u w:val="single"/>
          <w:lang w:val="lv-LV"/>
        </w:rPr>
        <w:t>vai</w:t>
      </w:r>
    </w:p>
    <w:p w14:paraId="7D805FB0" w14:textId="77777777" w:rsidR="00BF7E06" w:rsidRPr="00517121" w:rsidRDefault="00BF7E06" w:rsidP="00BF7E06">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F7E06" w:rsidRPr="00517121" w14:paraId="27339809" w14:textId="77777777" w:rsidTr="00F84E40">
        <w:tc>
          <w:tcPr>
            <w:tcW w:w="4253" w:type="dxa"/>
          </w:tcPr>
          <w:p w14:paraId="40E3E430" w14:textId="77777777" w:rsidR="00BF7E06" w:rsidRPr="00517121" w:rsidRDefault="00BF7E06" w:rsidP="00F84E40">
            <w:pPr>
              <w:rPr>
                <w:b/>
                <w:bCs/>
                <w:lang w:val="lv-LV"/>
              </w:rPr>
            </w:pPr>
            <w:r w:rsidRPr="00517121">
              <w:rPr>
                <w:b/>
                <w:caps/>
                <w:lang w:val="lv-LV"/>
              </w:rPr>
              <w:t>PASŪTĪTĀJS:</w:t>
            </w:r>
          </w:p>
        </w:tc>
        <w:tc>
          <w:tcPr>
            <w:tcW w:w="589" w:type="dxa"/>
          </w:tcPr>
          <w:p w14:paraId="01B5EC05" w14:textId="77777777" w:rsidR="00BF7E06" w:rsidRPr="00517121" w:rsidRDefault="00BF7E06" w:rsidP="00F84E40">
            <w:pPr>
              <w:rPr>
                <w:b/>
                <w:caps/>
                <w:lang w:val="lv-LV"/>
              </w:rPr>
            </w:pPr>
          </w:p>
        </w:tc>
        <w:tc>
          <w:tcPr>
            <w:tcW w:w="4372" w:type="dxa"/>
          </w:tcPr>
          <w:p w14:paraId="3B2C227B" w14:textId="77777777" w:rsidR="00BF7E06" w:rsidRPr="00517121" w:rsidRDefault="00BF7E06" w:rsidP="00F84E40">
            <w:pPr>
              <w:rPr>
                <w:b/>
                <w:bCs/>
                <w:lang w:val="lv-LV"/>
              </w:rPr>
            </w:pPr>
            <w:r w:rsidRPr="00517121">
              <w:rPr>
                <w:b/>
                <w:caps/>
                <w:lang w:val="lv-LV"/>
              </w:rPr>
              <w:t>IZPILDĪTĀJS:</w:t>
            </w:r>
          </w:p>
        </w:tc>
      </w:tr>
      <w:tr w:rsidR="00BF7E06" w:rsidRPr="00517121" w14:paraId="16E73742" w14:textId="77777777" w:rsidTr="00F84E40">
        <w:tc>
          <w:tcPr>
            <w:tcW w:w="4253" w:type="dxa"/>
            <w:tcBorders>
              <w:bottom w:val="single" w:sz="4" w:space="0" w:color="auto"/>
            </w:tcBorders>
          </w:tcPr>
          <w:p w14:paraId="015C6977" w14:textId="77777777" w:rsidR="00BF7E06" w:rsidRPr="00517121" w:rsidRDefault="00BF7E06" w:rsidP="00F84E40">
            <w:pPr>
              <w:rPr>
                <w:bCs/>
                <w:i/>
                <w:iCs/>
                <w:lang w:val="lv-LV"/>
              </w:rPr>
            </w:pPr>
          </w:p>
          <w:p w14:paraId="5146A5B0" w14:textId="77777777" w:rsidR="00BF7E06" w:rsidRPr="00517121" w:rsidRDefault="00BF7E06" w:rsidP="00F84E40">
            <w:pPr>
              <w:rPr>
                <w:b/>
                <w:bCs/>
                <w:lang w:val="lv-LV"/>
              </w:rPr>
            </w:pPr>
            <w:r w:rsidRPr="00517121">
              <w:rPr>
                <w:bCs/>
                <w:i/>
                <w:iCs/>
                <w:lang w:val="lv-LV"/>
              </w:rPr>
              <w:t>Parakstīts ar drošu elektronisko parakstu</w:t>
            </w:r>
          </w:p>
        </w:tc>
        <w:tc>
          <w:tcPr>
            <w:tcW w:w="589" w:type="dxa"/>
          </w:tcPr>
          <w:p w14:paraId="1E4F3844" w14:textId="77777777" w:rsidR="00BF7E06" w:rsidRPr="00517121" w:rsidRDefault="00BF7E06" w:rsidP="00F84E40">
            <w:pPr>
              <w:rPr>
                <w:i/>
                <w:iCs/>
                <w:lang w:val="lv-LV"/>
              </w:rPr>
            </w:pPr>
          </w:p>
        </w:tc>
        <w:tc>
          <w:tcPr>
            <w:tcW w:w="4372" w:type="dxa"/>
            <w:tcBorders>
              <w:bottom w:val="single" w:sz="4" w:space="0" w:color="auto"/>
            </w:tcBorders>
          </w:tcPr>
          <w:p w14:paraId="602E5A26" w14:textId="77777777" w:rsidR="00BF7E06" w:rsidRPr="00517121" w:rsidRDefault="00BF7E06" w:rsidP="00F84E40">
            <w:pPr>
              <w:rPr>
                <w:i/>
                <w:iCs/>
                <w:lang w:val="lv-LV"/>
              </w:rPr>
            </w:pPr>
          </w:p>
          <w:p w14:paraId="6D454EA6" w14:textId="77777777" w:rsidR="00BF7E06" w:rsidRPr="00517121" w:rsidRDefault="00BF7E06" w:rsidP="00F84E40">
            <w:pPr>
              <w:rPr>
                <w:b/>
                <w:bCs/>
                <w:lang w:val="lv-LV"/>
              </w:rPr>
            </w:pPr>
            <w:r w:rsidRPr="00517121">
              <w:rPr>
                <w:bCs/>
                <w:i/>
                <w:iCs/>
                <w:lang w:val="lv-LV"/>
              </w:rPr>
              <w:t>Parakstīts ar drošu elektronisko parakstu</w:t>
            </w:r>
          </w:p>
        </w:tc>
      </w:tr>
      <w:tr w:rsidR="00BF7E06" w:rsidRPr="00517121" w14:paraId="466C57F0" w14:textId="77777777" w:rsidTr="00F84E40">
        <w:tc>
          <w:tcPr>
            <w:tcW w:w="4253" w:type="dxa"/>
            <w:tcBorders>
              <w:top w:val="single" w:sz="4" w:space="0" w:color="auto"/>
            </w:tcBorders>
          </w:tcPr>
          <w:p w14:paraId="3F3FA9AE" w14:textId="77777777" w:rsidR="00BF7E06" w:rsidRPr="00517121" w:rsidRDefault="00BF7E06" w:rsidP="00F84E40">
            <w:pPr>
              <w:jc w:val="right"/>
              <w:rPr>
                <w:i/>
                <w:iCs/>
                <w:lang w:val="lv-LV"/>
              </w:rPr>
            </w:pPr>
            <w:r w:rsidRPr="00517121">
              <w:rPr>
                <w:i/>
                <w:iCs/>
                <w:lang w:val="lv-LV"/>
              </w:rPr>
              <w:t>_._________</w:t>
            </w:r>
          </w:p>
          <w:p w14:paraId="085D55BA" w14:textId="77777777" w:rsidR="00BF7E06" w:rsidRPr="00517121" w:rsidRDefault="00BF7E06" w:rsidP="00F84E40">
            <w:pPr>
              <w:jc w:val="right"/>
              <w:rPr>
                <w:i/>
                <w:iCs/>
                <w:lang w:val="lv-LV"/>
              </w:rPr>
            </w:pPr>
          </w:p>
        </w:tc>
        <w:tc>
          <w:tcPr>
            <w:tcW w:w="589" w:type="dxa"/>
          </w:tcPr>
          <w:p w14:paraId="7FAE680E" w14:textId="77777777" w:rsidR="00BF7E06" w:rsidRPr="00517121" w:rsidRDefault="00BF7E06" w:rsidP="00F84E40">
            <w:pPr>
              <w:rPr>
                <w:i/>
                <w:iCs/>
                <w:lang w:val="lv-LV"/>
              </w:rPr>
            </w:pPr>
          </w:p>
        </w:tc>
        <w:tc>
          <w:tcPr>
            <w:tcW w:w="4372" w:type="dxa"/>
            <w:tcBorders>
              <w:top w:val="single" w:sz="4" w:space="0" w:color="auto"/>
            </w:tcBorders>
          </w:tcPr>
          <w:p w14:paraId="60DAD6B9" w14:textId="77777777" w:rsidR="00BF7E06" w:rsidRPr="00517121" w:rsidRDefault="00BF7E06" w:rsidP="00F84E40">
            <w:pPr>
              <w:jc w:val="right"/>
              <w:rPr>
                <w:lang w:val="lv-LV"/>
              </w:rPr>
            </w:pPr>
            <w:r w:rsidRPr="00517121">
              <w:rPr>
                <w:lang w:val="lv-LV"/>
              </w:rPr>
              <w:t>_.___________</w:t>
            </w:r>
          </w:p>
        </w:tc>
      </w:tr>
      <w:tr w:rsidR="00BF7E06" w:rsidRPr="00517121" w14:paraId="5CABB371" w14:textId="77777777" w:rsidTr="00F84E40">
        <w:tc>
          <w:tcPr>
            <w:tcW w:w="4253" w:type="dxa"/>
          </w:tcPr>
          <w:p w14:paraId="45767F22" w14:textId="77777777" w:rsidR="00BF7E06" w:rsidRPr="00517121" w:rsidRDefault="00BF7E06" w:rsidP="00F84E40">
            <w:pPr>
              <w:rPr>
                <w:lang w:val="lv-LV"/>
              </w:rPr>
            </w:pPr>
            <w:r w:rsidRPr="00517121">
              <w:rPr>
                <w:lang w:val="lv-LV"/>
              </w:rPr>
              <w:t>Datumu skatīt laika zīmogā</w:t>
            </w:r>
          </w:p>
        </w:tc>
        <w:tc>
          <w:tcPr>
            <w:tcW w:w="589" w:type="dxa"/>
          </w:tcPr>
          <w:p w14:paraId="6DF8193C" w14:textId="77777777" w:rsidR="00BF7E06" w:rsidRPr="00517121" w:rsidRDefault="00BF7E06" w:rsidP="00F84E40">
            <w:pPr>
              <w:rPr>
                <w:i/>
                <w:iCs/>
                <w:lang w:val="lv-LV"/>
              </w:rPr>
            </w:pPr>
          </w:p>
        </w:tc>
        <w:tc>
          <w:tcPr>
            <w:tcW w:w="4372" w:type="dxa"/>
          </w:tcPr>
          <w:p w14:paraId="61ED037D" w14:textId="77777777" w:rsidR="00BF7E06" w:rsidRPr="00517121" w:rsidRDefault="00BF7E06" w:rsidP="00F84E40">
            <w:pPr>
              <w:rPr>
                <w:i/>
                <w:iCs/>
                <w:lang w:val="lv-LV"/>
              </w:rPr>
            </w:pPr>
            <w:r w:rsidRPr="00517121">
              <w:rPr>
                <w:lang w:val="lv-LV"/>
              </w:rPr>
              <w:t>Datumu skatīt laika zīmogā</w:t>
            </w:r>
          </w:p>
        </w:tc>
      </w:tr>
    </w:tbl>
    <w:p w14:paraId="5ED2B6F2" w14:textId="036091B8" w:rsidR="00550F4F" w:rsidRDefault="00BF7E06" w:rsidP="00854899">
      <w:pPr>
        <w:rPr>
          <w:lang w:val="lv-LV"/>
        </w:rPr>
      </w:pPr>
      <w:r w:rsidRPr="00517121">
        <w:rPr>
          <w:lang w:val="lv-LV"/>
        </w:rPr>
        <w:br w:type="page"/>
      </w:r>
    </w:p>
    <w:p w14:paraId="2AC3000F" w14:textId="77777777" w:rsidR="00854899" w:rsidRPr="00854899" w:rsidRDefault="00854899" w:rsidP="00854899">
      <w:pPr>
        <w:rPr>
          <w:lang w:val="lv-LV"/>
        </w:rPr>
      </w:pPr>
    </w:p>
    <w:p w14:paraId="2BB81CAA" w14:textId="1AF02C31" w:rsidR="006010A4" w:rsidRPr="00517121" w:rsidRDefault="006010A4" w:rsidP="006010A4">
      <w:pPr>
        <w:pStyle w:val="BodyTextIndent31"/>
        <w:ind w:left="2160" w:right="170"/>
        <w:jc w:val="right"/>
        <w:rPr>
          <w:rFonts w:ascii="Times New Roman" w:hAnsi="Times New Roman"/>
        </w:rPr>
      </w:pPr>
      <w:r w:rsidRPr="00517121">
        <w:rPr>
          <w:rFonts w:ascii="Times New Roman" w:hAnsi="Times New Roman"/>
        </w:rPr>
        <w:t xml:space="preserve">Līguma </w:t>
      </w:r>
    </w:p>
    <w:p w14:paraId="5130715C" w14:textId="56233701" w:rsidR="006010A4" w:rsidRPr="00517121" w:rsidRDefault="006010A4" w:rsidP="006010A4">
      <w:pPr>
        <w:spacing w:line="0" w:lineRule="atLeast"/>
        <w:ind w:right="170"/>
        <w:jc w:val="right"/>
        <w:rPr>
          <w:lang w:val="lv-LV"/>
        </w:rPr>
      </w:pPr>
      <w:r w:rsidRPr="00517121">
        <w:rPr>
          <w:lang w:val="lv-LV"/>
        </w:rPr>
        <w:t>2.pielikums</w:t>
      </w:r>
    </w:p>
    <w:p w14:paraId="4A79BAD3" w14:textId="77777777" w:rsidR="006010A4" w:rsidRPr="00517121" w:rsidRDefault="006010A4" w:rsidP="006010A4">
      <w:pPr>
        <w:pStyle w:val="Nosaukums"/>
        <w:ind w:right="170"/>
        <w:jc w:val="both"/>
        <w:rPr>
          <w:lang w:val="lv-LV"/>
        </w:rPr>
      </w:pPr>
    </w:p>
    <w:p w14:paraId="7EEF3C9D" w14:textId="77777777" w:rsidR="00550F4F" w:rsidRPr="00517121" w:rsidRDefault="00550F4F" w:rsidP="00550F4F">
      <w:pPr>
        <w:jc w:val="center"/>
        <w:rPr>
          <w:b/>
          <w:i/>
          <w:iCs/>
          <w:color w:val="7F7F7F" w:themeColor="text1" w:themeTint="80"/>
          <w:sz w:val="22"/>
          <w:szCs w:val="22"/>
          <w:lang w:val="lv-LV"/>
        </w:rPr>
      </w:pPr>
      <w:r w:rsidRPr="00517121">
        <w:rPr>
          <w:b/>
          <w:i/>
          <w:iCs/>
          <w:color w:val="7F7F7F" w:themeColor="text1" w:themeTint="80"/>
          <w:sz w:val="22"/>
          <w:szCs w:val="22"/>
          <w:lang w:val="lv-LV"/>
        </w:rPr>
        <w:t>/forma/</w:t>
      </w:r>
    </w:p>
    <w:p w14:paraId="3AF54155" w14:textId="77777777" w:rsidR="00550F4F" w:rsidRPr="00517121" w:rsidRDefault="00550F4F" w:rsidP="00550F4F">
      <w:pPr>
        <w:jc w:val="center"/>
        <w:rPr>
          <w:b/>
          <w:sz w:val="22"/>
          <w:szCs w:val="22"/>
          <w:lang w:val="lv-LV"/>
        </w:rPr>
      </w:pPr>
      <w:r w:rsidRPr="00517121">
        <w:rPr>
          <w:b/>
          <w:sz w:val="22"/>
          <w:szCs w:val="22"/>
          <w:lang w:val="lv-LV"/>
        </w:rPr>
        <w:t>PIEŅEMŠANAS-NODOŠANAS</w:t>
      </w:r>
    </w:p>
    <w:p w14:paraId="6DD82747" w14:textId="77777777" w:rsidR="00550F4F" w:rsidRPr="00517121" w:rsidRDefault="00550F4F" w:rsidP="00550F4F">
      <w:pPr>
        <w:jc w:val="center"/>
        <w:rPr>
          <w:b/>
          <w:sz w:val="22"/>
          <w:szCs w:val="22"/>
          <w:lang w:val="lv-LV"/>
        </w:rPr>
      </w:pPr>
      <w:r w:rsidRPr="00517121">
        <w:rPr>
          <w:b/>
          <w:sz w:val="22"/>
          <w:szCs w:val="22"/>
          <w:lang w:val="lv-LV"/>
        </w:rPr>
        <w:t>AKTS</w:t>
      </w:r>
    </w:p>
    <w:p w14:paraId="1867C0FD" w14:textId="77777777" w:rsidR="00550F4F" w:rsidRPr="00517121" w:rsidRDefault="00550F4F" w:rsidP="00550F4F">
      <w:pPr>
        <w:jc w:val="center"/>
        <w:rPr>
          <w:sz w:val="22"/>
          <w:szCs w:val="22"/>
          <w:lang w:val="lv-LV"/>
        </w:rPr>
      </w:pPr>
      <w:r w:rsidRPr="00517121">
        <w:rPr>
          <w:sz w:val="22"/>
          <w:szCs w:val="22"/>
          <w:lang w:val="lv-LV"/>
        </w:rPr>
        <w:t>par veiktiem zāles pļaušanas darbiem</w:t>
      </w:r>
    </w:p>
    <w:p w14:paraId="5F63567E" w14:textId="77777777" w:rsidR="00550F4F" w:rsidRPr="00517121" w:rsidRDefault="00550F4F" w:rsidP="00550F4F">
      <w:pPr>
        <w:jc w:val="center"/>
        <w:rPr>
          <w:b/>
          <w:bCs/>
          <w:sz w:val="22"/>
          <w:szCs w:val="22"/>
          <w:lang w:val="lv-LV"/>
        </w:rPr>
      </w:pPr>
      <w:r w:rsidRPr="00517121">
        <w:rPr>
          <w:sz w:val="22"/>
          <w:szCs w:val="22"/>
          <w:lang w:val="lv-LV"/>
        </w:rPr>
        <w:t>dzelzceļa zemes nodalījuma joslā</w:t>
      </w:r>
    </w:p>
    <w:p w14:paraId="00F9FC8A" w14:textId="77777777" w:rsidR="00550F4F" w:rsidRPr="00517121" w:rsidRDefault="00550F4F" w:rsidP="00550F4F">
      <w:pPr>
        <w:jc w:val="right"/>
        <w:rPr>
          <w:sz w:val="22"/>
          <w:szCs w:val="22"/>
          <w:lang w:val="lv-LV"/>
        </w:rPr>
      </w:pPr>
    </w:p>
    <w:p w14:paraId="1159E8AB" w14:textId="77777777" w:rsidR="00550F4F" w:rsidRPr="00517121" w:rsidRDefault="00550F4F" w:rsidP="00550F4F">
      <w:pPr>
        <w:jc w:val="right"/>
        <w:rPr>
          <w:sz w:val="22"/>
          <w:szCs w:val="22"/>
          <w:lang w:val="lv-LV"/>
        </w:rPr>
      </w:pPr>
      <w:r w:rsidRPr="00517121">
        <w:rPr>
          <w:sz w:val="22"/>
          <w:szCs w:val="22"/>
          <w:lang w:val="lv-LV"/>
        </w:rPr>
        <w:t>2024. gada _________.</w:t>
      </w:r>
    </w:p>
    <w:p w14:paraId="413F93E1" w14:textId="77777777" w:rsidR="00550F4F" w:rsidRPr="00517121" w:rsidRDefault="00550F4F" w:rsidP="00550F4F">
      <w:pPr>
        <w:jc w:val="center"/>
        <w:rPr>
          <w:sz w:val="22"/>
          <w:szCs w:val="22"/>
          <w:lang w:val="lv-LV"/>
        </w:rPr>
      </w:pPr>
    </w:p>
    <w:p w14:paraId="3F190714" w14:textId="77777777" w:rsidR="00550F4F" w:rsidRPr="00517121" w:rsidRDefault="00550F4F" w:rsidP="00550F4F">
      <w:pPr>
        <w:rPr>
          <w:sz w:val="22"/>
          <w:szCs w:val="22"/>
          <w:lang w:val="lv-LV"/>
        </w:rPr>
      </w:pPr>
      <w:r w:rsidRPr="00517121">
        <w:rPr>
          <w:sz w:val="22"/>
          <w:szCs w:val="22"/>
          <w:lang w:val="lv-LV"/>
        </w:rPr>
        <w:t>Darbi veikti no 2024. gada  ___.________ līdz ___.___________</w:t>
      </w:r>
    </w:p>
    <w:p w14:paraId="3E314E73" w14:textId="77777777" w:rsidR="00550F4F" w:rsidRPr="00517121" w:rsidRDefault="00550F4F" w:rsidP="00550F4F">
      <w:pPr>
        <w:rPr>
          <w:b/>
          <w:sz w:val="22"/>
          <w:szCs w:val="22"/>
          <w:lang w:val="lv-LV"/>
        </w:rPr>
      </w:pPr>
      <w:r w:rsidRPr="00517121">
        <w:rPr>
          <w:b/>
          <w:bCs/>
          <w:sz w:val="22"/>
          <w:szCs w:val="22"/>
          <w:lang w:val="lv-LV"/>
        </w:rPr>
        <w:t>Izpildītājs</w:t>
      </w:r>
      <w:r w:rsidRPr="00517121">
        <w:rPr>
          <w:sz w:val="22"/>
          <w:szCs w:val="22"/>
          <w:lang w:val="lv-LV"/>
        </w:rPr>
        <w:t xml:space="preserve">: </w:t>
      </w:r>
      <w:r w:rsidRPr="00517121">
        <w:rPr>
          <w:b/>
          <w:sz w:val="22"/>
          <w:szCs w:val="22"/>
          <w:lang w:val="lv-LV"/>
        </w:rPr>
        <w:t>_____________________</w:t>
      </w:r>
    </w:p>
    <w:p w14:paraId="049B76DC" w14:textId="77777777" w:rsidR="00550F4F" w:rsidRPr="00517121" w:rsidRDefault="00550F4F" w:rsidP="00550F4F">
      <w:pPr>
        <w:rPr>
          <w:bCs/>
          <w:sz w:val="22"/>
          <w:szCs w:val="22"/>
          <w:lang w:val="lv-LV"/>
        </w:rPr>
      </w:pPr>
      <w:r w:rsidRPr="00517121">
        <w:rPr>
          <w:bCs/>
          <w:sz w:val="22"/>
          <w:szCs w:val="22"/>
          <w:lang w:val="lv-LV"/>
        </w:rPr>
        <w:t>vienotais reģistrācijas Nr. __________________</w:t>
      </w:r>
    </w:p>
    <w:p w14:paraId="5B2B8AAC" w14:textId="77777777" w:rsidR="00550F4F" w:rsidRPr="00517121" w:rsidRDefault="00550F4F" w:rsidP="00550F4F">
      <w:pPr>
        <w:ind w:left="34"/>
        <w:rPr>
          <w:bCs/>
          <w:sz w:val="22"/>
          <w:szCs w:val="22"/>
          <w:lang w:val="lv-LV"/>
        </w:rPr>
      </w:pPr>
      <w:r w:rsidRPr="00517121">
        <w:rPr>
          <w:sz w:val="22"/>
          <w:szCs w:val="22"/>
          <w:lang w:val="lv-LV"/>
        </w:rPr>
        <w:t xml:space="preserve">Adrese: </w:t>
      </w:r>
      <w:r w:rsidRPr="00517121">
        <w:rPr>
          <w:bCs/>
          <w:sz w:val="22"/>
          <w:szCs w:val="22"/>
          <w:lang w:val="lv-LV"/>
        </w:rPr>
        <w:t>___________________________</w:t>
      </w:r>
    </w:p>
    <w:p w14:paraId="3073BD87" w14:textId="77777777" w:rsidR="00550F4F" w:rsidRPr="00517121" w:rsidRDefault="00550F4F" w:rsidP="00550F4F">
      <w:pPr>
        <w:ind w:left="34"/>
        <w:rPr>
          <w:bCs/>
          <w:sz w:val="22"/>
          <w:szCs w:val="22"/>
          <w:lang w:val="lv-LV"/>
        </w:rPr>
      </w:pPr>
    </w:p>
    <w:p w14:paraId="633AC419" w14:textId="28B543D1" w:rsidR="00550F4F" w:rsidRPr="00517121" w:rsidRDefault="00550F4F" w:rsidP="00550F4F">
      <w:pPr>
        <w:ind w:left="34"/>
        <w:rPr>
          <w:bCs/>
          <w:sz w:val="22"/>
          <w:szCs w:val="22"/>
          <w:lang w:val="lv-LV"/>
        </w:rPr>
      </w:pPr>
      <w:r w:rsidRPr="00517121">
        <w:rPr>
          <w:b/>
          <w:sz w:val="22"/>
          <w:szCs w:val="22"/>
          <w:lang w:val="lv-LV"/>
        </w:rPr>
        <w:t xml:space="preserve">Pasūtītājs: VAS </w:t>
      </w:r>
      <w:r w:rsidRPr="00517121">
        <w:rPr>
          <w:b/>
          <w:bCs/>
          <w:sz w:val="22"/>
          <w:szCs w:val="22"/>
          <w:lang w:val="lv-LV"/>
        </w:rPr>
        <w:t>„</w:t>
      </w:r>
      <w:r w:rsidRPr="00517121">
        <w:rPr>
          <w:b/>
          <w:sz w:val="22"/>
          <w:szCs w:val="22"/>
          <w:lang w:val="lv-LV"/>
        </w:rPr>
        <w:t>Latvijas dzelzceļš” Sliežu ceļu pārvalde</w:t>
      </w:r>
      <w:r w:rsidRPr="00517121">
        <w:rPr>
          <w:bCs/>
          <w:sz w:val="22"/>
          <w:szCs w:val="22"/>
          <w:lang w:val="lv-LV"/>
        </w:rPr>
        <w:t xml:space="preserve">, </w:t>
      </w:r>
    </w:p>
    <w:p w14:paraId="6081EE0A" w14:textId="77777777" w:rsidR="00550F4F" w:rsidRPr="00517121" w:rsidRDefault="00550F4F" w:rsidP="00550F4F">
      <w:pPr>
        <w:ind w:left="34"/>
        <w:rPr>
          <w:bCs/>
          <w:sz w:val="22"/>
          <w:szCs w:val="22"/>
          <w:lang w:val="lv-LV"/>
        </w:rPr>
      </w:pPr>
      <w:r w:rsidRPr="00517121">
        <w:rPr>
          <w:bCs/>
          <w:sz w:val="22"/>
          <w:szCs w:val="22"/>
          <w:lang w:val="lv-LV"/>
        </w:rPr>
        <w:t>Vienotais reģistrācijas Nr.40003032065</w:t>
      </w:r>
    </w:p>
    <w:p w14:paraId="7395D23E" w14:textId="77777777" w:rsidR="00550F4F" w:rsidRPr="00517121" w:rsidRDefault="00550F4F" w:rsidP="00550F4F">
      <w:pPr>
        <w:ind w:left="34"/>
        <w:rPr>
          <w:bCs/>
          <w:sz w:val="22"/>
          <w:szCs w:val="22"/>
          <w:lang w:val="lv-LV"/>
        </w:rPr>
      </w:pPr>
      <w:proofErr w:type="spellStart"/>
      <w:r w:rsidRPr="00517121">
        <w:rPr>
          <w:bCs/>
          <w:sz w:val="22"/>
          <w:szCs w:val="22"/>
          <w:lang w:val="lv-LV"/>
        </w:rPr>
        <w:t>Jur.adrese</w:t>
      </w:r>
      <w:proofErr w:type="spellEnd"/>
      <w:r w:rsidRPr="00517121">
        <w:rPr>
          <w:bCs/>
          <w:sz w:val="22"/>
          <w:szCs w:val="22"/>
          <w:lang w:val="lv-LV"/>
        </w:rPr>
        <w:t>: Emīlijas Benjamiņas iela 3, Rīga, LV-1547</w:t>
      </w:r>
    </w:p>
    <w:p w14:paraId="55AF81D8" w14:textId="77777777" w:rsidR="00550F4F" w:rsidRPr="00517121" w:rsidRDefault="00550F4F" w:rsidP="00550F4F">
      <w:pPr>
        <w:ind w:left="34"/>
        <w:rPr>
          <w:bCs/>
          <w:sz w:val="22"/>
          <w:szCs w:val="22"/>
          <w:lang w:val="lv-LV"/>
        </w:rPr>
      </w:pPr>
      <w:r w:rsidRPr="00517121">
        <w:rPr>
          <w:bCs/>
          <w:sz w:val="22"/>
          <w:szCs w:val="22"/>
          <w:lang w:val="lv-LV"/>
        </w:rPr>
        <w:t>Faktiskā adrese: Torņakalna iela 16, Rīga, LV-1004</w:t>
      </w:r>
    </w:p>
    <w:p w14:paraId="491515E8" w14:textId="77777777" w:rsidR="00550F4F" w:rsidRPr="00517121" w:rsidRDefault="00550F4F" w:rsidP="00550F4F">
      <w:pPr>
        <w:rPr>
          <w:sz w:val="22"/>
          <w:szCs w:val="22"/>
          <w:lang w:val="lv-LV"/>
        </w:rPr>
      </w:pPr>
    </w:p>
    <w:p w14:paraId="48F64856" w14:textId="77777777" w:rsidR="00550F4F" w:rsidRPr="00517121" w:rsidRDefault="00550F4F" w:rsidP="00550F4F">
      <w:pPr>
        <w:rPr>
          <w:sz w:val="22"/>
          <w:szCs w:val="22"/>
          <w:lang w:val="lv-LV"/>
        </w:rPr>
      </w:pPr>
      <w:r w:rsidRPr="00517121">
        <w:rPr>
          <w:sz w:val="22"/>
          <w:szCs w:val="22"/>
          <w:lang w:val="lv-LV"/>
        </w:rPr>
        <w:t>Līguma Nr. _____________ no ____._____.________</w:t>
      </w:r>
    </w:p>
    <w:p w14:paraId="2B41EA07" w14:textId="77777777" w:rsidR="00550F4F" w:rsidRPr="00517121" w:rsidRDefault="00550F4F" w:rsidP="00550F4F">
      <w:pPr>
        <w:rPr>
          <w:sz w:val="22"/>
          <w:szCs w:val="22"/>
          <w:lang w:val="lv-LV"/>
        </w:rPr>
      </w:pPr>
    </w:p>
    <w:p w14:paraId="1ABBDFC5" w14:textId="77777777" w:rsidR="00550F4F" w:rsidRPr="00517121" w:rsidRDefault="00550F4F" w:rsidP="00550F4F">
      <w:pPr>
        <w:rPr>
          <w:b/>
          <w:sz w:val="22"/>
          <w:szCs w:val="22"/>
          <w:lang w:val="lv-LV"/>
        </w:rPr>
      </w:pPr>
      <w:r w:rsidRPr="00517121">
        <w:rPr>
          <w:sz w:val="22"/>
          <w:szCs w:val="22"/>
          <w:lang w:val="lv-LV"/>
        </w:rPr>
        <w:t xml:space="preserve">Darbu kopējās izmaksas bez PVN, </w:t>
      </w:r>
      <w:r w:rsidRPr="00517121">
        <w:rPr>
          <w:b/>
          <w:sz w:val="22"/>
          <w:szCs w:val="22"/>
          <w:lang w:val="lv-LV"/>
        </w:rPr>
        <w:t xml:space="preserve">EUR </w:t>
      </w:r>
      <w:r w:rsidRPr="00517121">
        <w:rPr>
          <w:bCs/>
          <w:sz w:val="22"/>
          <w:szCs w:val="22"/>
          <w:lang w:val="lv-LV"/>
        </w:rPr>
        <w:t>_______</w:t>
      </w:r>
      <w:r w:rsidRPr="00517121">
        <w:rPr>
          <w:sz w:val="22"/>
          <w:szCs w:val="22"/>
          <w:lang w:val="lv-LV"/>
        </w:rPr>
        <w:t xml:space="preserve">  un PVN 21% </w:t>
      </w:r>
      <w:r w:rsidRPr="00517121">
        <w:rPr>
          <w:b/>
          <w:sz w:val="22"/>
          <w:szCs w:val="22"/>
          <w:lang w:val="lv-LV"/>
        </w:rPr>
        <w:t xml:space="preserve">EUR </w:t>
      </w:r>
      <w:r w:rsidRPr="00517121">
        <w:rPr>
          <w:bCs/>
          <w:sz w:val="22"/>
          <w:szCs w:val="22"/>
          <w:lang w:val="lv-LV"/>
        </w:rPr>
        <w:t>___________</w:t>
      </w:r>
    </w:p>
    <w:p w14:paraId="34843826" w14:textId="77777777" w:rsidR="00550F4F" w:rsidRPr="00517121" w:rsidRDefault="00550F4F" w:rsidP="00550F4F">
      <w:pPr>
        <w:rPr>
          <w:b/>
          <w:sz w:val="22"/>
          <w:szCs w:val="22"/>
          <w:lang w:val="lv-LV"/>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2126"/>
        <w:gridCol w:w="1843"/>
        <w:gridCol w:w="1252"/>
        <w:gridCol w:w="1636"/>
      </w:tblGrid>
      <w:tr w:rsidR="00550F4F" w:rsidRPr="00517121" w14:paraId="31ED2ADF" w14:textId="77777777" w:rsidTr="00F84E40">
        <w:trPr>
          <w:trHeight w:val="828"/>
        </w:trPr>
        <w:tc>
          <w:tcPr>
            <w:tcW w:w="817" w:type="dxa"/>
            <w:vAlign w:val="center"/>
          </w:tcPr>
          <w:p w14:paraId="4F6ACA64" w14:textId="77777777" w:rsidR="00550F4F" w:rsidRPr="00517121" w:rsidRDefault="00550F4F" w:rsidP="00F84E40">
            <w:pPr>
              <w:jc w:val="center"/>
              <w:rPr>
                <w:b/>
                <w:sz w:val="22"/>
                <w:szCs w:val="22"/>
                <w:lang w:val="lv-LV"/>
              </w:rPr>
            </w:pPr>
            <w:r w:rsidRPr="00517121">
              <w:rPr>
                <w:b/>
                <w:sz w:val="22"/>
                <w:szCs w:val="22"/>
                <w:lang w:val="lv-LV"/>
              </w:rPr>
              <w:t>Nr.</w:t>
            </w:r>
          </w:p>
          <w:p w14:paraId="4EE34E32" w14:textId="77777777" w:rsidR="00550F4F" w:rsidRPr="00517121" w:rsidRDefault="00550F4F" w:rsidP="00F84E40">
            <w:pPr>
              <w:jc w:val="center"/>
              <w:rPr>
                <w:b/>
                <w:sz w:val="22"/>
                <w:szCs w:val="22"/>
                <w:lang w:val="lv-LV"/>
              </w:rPr>
            </w:pPr>
            <w:proofErr w:type="spellStart"/>
            <w:r w:rsidRPr="00517121">
              <w:rPr>
                <w:b/>
                <w:sz w:val="22"/>
                <w:szCs w:val="22"/>
                <w:lang w:val="lv-LV"/>
              </w:rPr>
              <w:t>p.k</w:t>
            </w:r>
            <w:proofErr w:type="spellEnd"/>
          </w:p>
        </w:tc>
        <w:tc>
          <w:tcPr>
            <w:tcW w:w="1701" w:type="dxa"/>
            <w:vAlign w:val="center"/>
          </w:tcPr>
          <w:p w14:paraId="013BB546" w14:textId="77777777" w:rsidR="00550F4F" w:rsidRPr="00517121" w:rsidRDefault="00550F4F" w:rsidP="00F84E40">
            <w:pPr>
              <w:jc w:val="center"/>
              <w:rPr>
                <w:b/>
                <w:sz w:val="22"/>
                <w:szCs w:val="22"/>
                <w:lang w:val="lv-LV"/>
              </w:rPr>
            </w:pPr>
            <w:r w:rsidRPr="00517121">
              <w:rPr>
                <w:b/>
                <w:sz w:val="22"/>
                <w:szCs w:val="22"/>
                <w:lang w:val="lv-LV"/>
              </w:rPr>
              <w:t>Dzelzceļa iecirknis</w:t>
            </w:r>
          </w:p>
        </w:tc>
        <w:tc>
          <w:tcPr>
            <w:tcW w:w="2126" w:type="dxa"/>
            <w:vAlign w:val="center"/>
          </w:tcPr>
          <w:p w14:paraId="6AA6017D" w14:textId="77777777" w:rsidR="00550F4F" w:rsidRPr="00517121" w:rsidRDefault="00550F4F" w:rsidP="00F84E40">
            <w:pPr>
              <w:jc w:val="center"/>
              <w:rPr>
                <w:b/>
                <w:sz w:val="22"/>
                <w:szCs w:val="22"/>
                <w:lang w:val="lv-LV"/>
              </w:rPr>
            </w:pPr>
            <w:r w:rsidRPr="00517121">
              <w:rPr>
                <w:sz w:val="22"/>
                <w:szCs w:val="22"/>
                <w:lang w:val="lv-LV"/>
              </w:rPr>
              <w:t>Dzelzceļa stacija, pieturas punkts, ceļa postenis, posms</w:t>
            </w:r>
          </w:p>
        </w:tc>
        <w:tc>
          <w:tcPr>
            <w:tcW w:w="1843" w:type="dxa"/>
            <w:vAlign w:val="center"/>
          </w:tcPr>
          <w:p w14:paraId="7D94080D" w14:textId="77777777" w:rsidR="00550F4F" w:rsidRPr="00517121" w:rsidRDefault="00550F4F" w:rsidP="00F84E40">
            <w:pPr>
              <w:jc w:val="center"/>
              <w:rPr>
                <w:b/>
                <w:sz w:val="22"/>
                <w:szCs w:val="22"/>
                <w:lang w:val="lv-LV"/>
              </w:rPr>
            </w:pPr>
            <w:r w:rsidRPr="00517121">
              <w:rPr>
                <w:b/>
                <w:sz w:val="22"/>
                <w:szCs w:val="22"/>
                <w:lang w:val="lv-LV"/>
              </w:rPr>
              <w:t xml:space="preserve">Km, </w:t>
            </w:r>
            <w:proofErr w:type="spellStart"/>
            <w:r w:rsidRPr="00517121">
              <w:rPr>
                <w:b/>
                <w:sz w:val="22"/>
                <w:szCs w:val="22"/>
                <w:lang w:val="lv-LV"/>
              </w:rPr>
              <w:t>pk</w:t>
            </w:r>
            <w:proofErr w:type="spellEnd"/>
          </w:p>
        </w:tc>
        <w:tc>
          <w:tcPr>
            <w:tcW w:w="1252" w:type="dxa"/>
            <w:vAlign w:val="center"/>
          </w:tcPr>
          <w:p w14:paraId="3305D8C1" w14:textId="77777777" w:rsidR="00550F4F" w:rsidRPr="00517121" w:rsidRDefault="00550F4F" w:rsidP="00F84E40">
            <w:pPr>
              <w:jc w:val="center"/>
              <w:rPr>
                <w:b/>
                <w:sz w:val="22"/>
                <w:szCs w:val="22"/>
                <w:lang w:val="lv-LV"/>
              </w:rPr>
            </w:pPr>
            <w:r w:rsidRPr="00517121">
              <w:rPr>
                <w:b/>
                <w:sz w:val="22"/>
                <w:szCs w:val="22"/>
                <w:lang w:val="lv-LV"/>
              </w:rPr>
              <w:t>Apjoms, m</w:t>
            </w:r>
            <w:r w:rsidRPr="00517121">
              <w:rPr>
                <w:b/>
                <w:sz w:val="22"/>
                <w:szCs w:val="22"/>
                <w:vertAlign w:val="superscript"/>
                <w:lang w:val="lv-LV"/>
              </w:rPr>
              <w:t>2</w:t>
            </w:r>
          </w:p>
        </w:tc>
        <w:tc>
          <w:tcPr>
            <w:tcW w:w="1636" w:type="dxa"/>
            <w:vAlign w:val="center"/>
          </w:tcPr>
          <w:p w14:paraId="02592BAD" w14:textId="77777777" w:rsidR="00550F4F" w:rsidRPr="00517121" w:rsidRDefault="00550F4F" w:rsidP="00F84E40">
            <w:pPr>
              <w:jc w:val="center"/>
              <w:rPr>
                <w:b/>
                <w:sz w:val="22"/>
                <w:szCs w:val="22"/>
                <w:lang w:val="lv-LV"/>
              </w:rPr>
            </w:pPr>
            <w:r w:rsidRPr="00517121">
              <w:rPr>
                <w:b/>
                <w:sz w:val="22"/>
                <w:szCs w:val="22"/>
                <w:lang w:val="lv-LV"/>
              </w:rPr>
              <w:t>Summa bez PVN, EUR</w:t>
            </w:r>
          </w:p>
        </w:tc>
      </w:tr>
      <w:tr w:rsidR="00550F4F" w:rsidRPr="00517121" w14:paraId="6E48F80E" w14:textId="77777777" w:rsidTr="00F84E40">
        <w:trPr>
          <w:trHeight w:val="511"/>
        </w:trPr>
        <w:tc>
          <w:tcPr>
            <w:tcW w:w="817" w:type="dxa"/>
            <w:vAlign w:val="center"/>
          </w:tcPr>
          <w:p w14:paraId="72926821" w14:textId="77777777" w:rsidR="00550F4F" w:rsidRPr="00517121" w:rsidRDefault="00550F4F" w:rsidP="00F84E40">
            <w:pPr>
              <w:jc w:val="center"/>
              <w:rPr>
                <w:color w:val="000000"/>
                <w:sz w:val="22"/>
                <w:szCs w:val="22"/>
                <w:lang w:val="lv-LV" w:eastAsia="lv-LV"/>
              </w:rPr>
            </w:pPr>
            <w:r w:rsidRPr="00517121">
              <w:rPr>
                <w:color w:val="000000"/>
                <w:sz w:val="22"/>
                <w:szCs w:val="22"/>
                <w:lang w:val="lv-LV" w:eastAsia="lv-LV"/>
              </w:rPr>
              <w:t>1.</w:t>
            </w:r>
          </w:p>
        </w:tc>
        <w:tc>
          <w:tcPr>
            <w:tcW w:w="1701" w:type="dxa"/>
            <w:vAlign w:val="center"/>
          </w:tcPr>
          <w:p w14:paraId="75B1B6E4" w14:textId="77777777" w:rsidR="00550F4F" w:rsidRPr="00517121" w:rsidRDefault="00550F4F" w:rsidP="00F84E40">
            <w:pPr>
              <w:jc w:val="center"/>
              <w:rPr>
                <w:color w:val="000000"/>
                <w:sz w:val="22"/>
                <w:szCs w:val="22"/>
                <w:lang w:val="lv-LV" w:eastAsia="lv-LV"/>
              </w:rPr>
            </w:pPr>
          </w:p>
        </w:tc>
        <w:tc>
          <w:tcPr>
            <w:tcW w:w="2126" w:type="dxa"/>
            <w:vAlign w:val="center"/>
          </w:tcPr>
          <w:p w14:paraId="3DC2413D" w14:textId="77777777" w:rsidR="00550F4F" w:rsidRPr="00517121" w:rsidRDefault="00550F4F" w:rsidP="00F84E40">
            <w:pPr>
              <w:jc w:val="center"/>
              <w:rPr>
                <w:color w:val="000000"/>
                <w:sz w:val="22"/>
                <w:szCs w:val="22"/>
                <w:lang w:val="lv-LV" w:eastAsia="lv-LV"/>
              </w:rPr>
            </w:pPr>
          </w:p>
        </w:tc>
        <w:tc>
          <w:tcPr>
            <w:tcW w:w="1843" w:type="dxa"/>
            <w:vAlign w:val="center"/>
          </w:tcPr>
          <w:p w14:paraId="604D971A" w14:textId="77777777" w:rsidR="00550F4F" w:rsidRPr="00517121" w:rsidRDefault="00550F4F" w:rsidP="00F84E40">
            <w:pPr>
              <w:jc w:val="center"/>
              <w:rPr>
                <w:sz w:val="22"/>
                <w:szCs w:val="22"/>
                <w:lang w:val="lv-LV"/>
              </w:rPr>
            </w:pPr>
          </w:p>
        </w:tc>
        <w:tc>
          <w:tcPr>
            <w:tcW w:w="1252" w:type="dxa"/>
            <w:vAlign w:val="center"/>
          </w:tcPr>
          <w:p w14:paraId="1BAAA766" w14:textId="77777777" w:rsidR="00550F4F" w:rsidRPr="00517121" w:rsidRDefault="00550F4F" w:rsidP="00F84E40">
            <w:pPr>
              <w:jc w:val="center"/>
              <w:rPr>
                <w:sz w:val="22"/>
                <w:szCs w:val="22"/>
                <w:lang w:val="lv-LV"/>
              </w:rPr>
            </w:pPr>
          </w:p>
        </w:tc>
        <w:tc>
          <w:tcPr>
            <w:tcW w:w="1636" w:type="dxa"/>
            <w:vAlign w:val="center"/>
          </w:tcPr>
          <w:p w14:paraId="7CE4BD8E" w14:textId="77777777" w:rsidR="00550F4F" w:rsidRPr="00517121" w:rsidRDefault="00550F4F" w:rsidP="00F84E40">
            <w:pPr>
              <w:jc w:val="center"/>
              <w:rPr>
                <w:sz w:val="22"/>
                <w:szCs w:val="22"/>
                <w:lang w:val="lv-LV"/>
              </w:rPr>
            </w:pPr>
          </w:p>
        </w:tc>
      </w:tr>
    </w:tbl>
    <w:p w14:paraId="00611A84" w14:textId="77777777" w:rsidR="00550F4F" w:rsidRPr="00517121" w:rsidRDefault="00550F4F" w:rsidP="00550F4F">
      <w:pPr>
        <w:rPr>
          <w:sz w:val="22"/>
          <w:szCs w:val="22"/>
          <w:lang w:val="lv-LV"/>
        </w:rPr>
      </w:pPr>
    </w:p>
    <w:p w14:paraId="2842DCF2" w14:textId="77777777" w:rsidR="00550F4F" w:rsidRPr="00517121" w:rsidRDefault="00550F4F" w:rsidP="00550F4F">
      <w:pPr>
        <w:tabs>
          <w:tab w:val="left" w:pos="4820"/>
        </w:tabs>
        <w:rPr>
          <w:sz w:val="22"/>
          <w:szCs w:val="22"/>
          <w:lang w:val="lv-LV"/>
        </w:rPr>
      </w:pPr>
      <w:r w:rsidRPr="00517121">
        <w:rPr>
          <w:sz w:val="22"/>
          <w:szCs w:val="22"/>
          <w:lang w:val="lv-LV"/>
        </w:rPr>
        <w:t xml:space="preserve">Pielikumā: </w:t>
      </w:r>
      <w:proofErr w:type="spellStart"/>
      <w:r w:rsidRPr="00517121">
        <w:rPr>
          <w:sz w:val="22"/>
          <w:szCs w:val="22"/>
          <w:lang w:val="lv-LV"/>
        </w:rPr>
        <w:t>fotofiksācijas</w:t>
      </w:r>
      <w:proofErr w:type="spellEnd"/>
      <w:r w:rsidRPr="00517121">
        <w:rPr>
          <w:sz w:val="22"/>
          <w:szCs w:val="22"/>
          <w:lang w:val="lv-LV"/>
        </w:rPr>
        <w:t>, kurās redzams datums, darbus uzsākot un pabeidzot.</w:t>
      </w:r>
    </w:p>
    <w:p w14:paraId="28230316" w14:textId="77777777" w:rsidR="00550F4F" w:rsidRPr="00517121" w:rsidRDefault="00550F4F" w:rsidP="00550F4F">
      <w:pPr>
        <w:rPr>
          <w:sz w:val="22"/>
          <w:szCs w:val="22"/>
          <w:lang w:val="lv-LV"/>
        </w:rPr>
      </w:pPr>
    </w:p>
    <w:p w14:paraId="623A3CAE" w14:textId="77777777" w:rsidR="00550F4F" w:rsidRPr="00517121" w:rsidRDefault="00550F4F" w:rsidP="00550F4F">
      <w:pPr>
        <w:rPr>
          <w:sz w:val="22"/>
          <w:szCs w:val="22"/>
          <w:lang w:val="lv-LV"/>
        </w:rPr>
      </w:pPr>
    </w:p>
    <w:p w14:paraId="6F36C94F" w14:textId="77777777" w:rsidR="00550F4F" w:rsidRPr="00517121" w:rsidRDefault="00550F4F" w:rsidP="00550F4F">
      <w:pPr>
        <w:tabs>
          <w:tab w:val="left" w:pos="4820"/>
        </w:tabs>
        <w:rPr>
          <w:b/>
          <w:sz w:val="22"/>
          <w:szCs w:val="22"/>
          <w:lang w:val="lv-LV"/>
        </w:rPr>
      </w:pPr>
      <w:r w:rsidRPr="00517121">
        <w:rPr>
          <w:b/>
          <w:sz w:val="22"/>
          <w:szCs w:val="22"/>
          <w:lang w:val="lv-LV"/>
        </w:rPr>
        <w:t>Nodeva:</w:t>
      </w:r>
      <w:r w:rsidRPr="00517121">
        <w:rPr>
          <w:b/>
          <w:sz w:val="22"/>
          <w:szCs w:val="22"/>
          <w:lang w:val="lv-LV"/>
        </w:rPr>
        <w:tab/>
        <w:t>Pieņēma:</w:t>
      </w:r>
    </w:p>
    <w:p w14:paraId="23D5BD55" w14:textId="59E435AA" w:rsidR="00550F4F" w:rsidRPr="00517121" w:rsidRDefault="00550F4F" w:rsidP="00550F4F">
      <w:pPr>
        <w:tabs>
          <w:tab w:val="left" w:pos="4820"/>
        </w:tabs>
        <w:rPr>
          <w:b/>
          <w:sz w:val="22"/>
          <w:szCs w:val="22"/>
          <w:lang w:val="lv-LV"/>
        </w:rPr>
      </w:pPr>
      <w:r w:rsidRPr="00517121">
        <w:rPr>
          <w:b/>
          <w:sz w:val="22"/>
          <w:szCs w:val="22"/>
          <w:lang w:val="lv-LV"/>
        </w:rPr>
        <w:t>__________________</w:t>
      </w:r>
      <w:r w:rsidRPr="00517121">
        <w:rPr>
          <w:b/>
          <w:sz w:val="22"/>
          <w:szCs w:val="22"/>
          <w:lang w:val="lv-LV"/>
        </w:rPr>
        <w:tab/>
        <w:t xml:space="preserve">VAS </w:t>
      </w:r>
      <w:r w:rsidRPr="00517121">
        <w:rPr>
          <w:b/>
          <w:bCs/>
          <w:sz w:val="22"/>
          <w:szCs w:val="22"/>
          <w:lang w:val="lv-LV"/>
        </w:rPr>
        <w:t>„</w:t>
      </w:r>
      <w:r w:rsidRPr="00517121">
        <w:rPr>
          <w:b/>
          <w:sz w:val="22"/>
          <w:szCs w:val="22"/>
          <w:lang w:val="lv-LV"/>
        </w:rPr>
        <w:t>Latvijas dzelzceļš”</w:t>
      </w:r>
    </w:p>
    <w:p w14:paraId="59CD336E" w14:textId="77777777" w:rsidR="00550F4F" w:rsidRPr="00517121" w:rsidRDefault="00550F4F" w:rsidP="00550F4F">
      <w:pPr>
        <w:tabs>
          <w:tab w:val="left" w:pos="4820"/>
        </w:tabs>
        <w:rPr>
          <w:b/>
          <w:sz w:val="22"/>
          <w:szCs w:val="22"/>
          <w:lang w:val="lv-LV"/>
        </w:rPr>
      </w:pPr>
      <w:r w:rsidRPr="00517121">
        <w:rPr>
          <w:b/>
          <w:sz w:val="22"/>
          <w:szCs w:val="22"/>
          <w:lang w:val="lv-LV"/>
        </w:rPr>
        <w:tab/>
        <w:t>Sliežu ceļu pārvalde</w:t>
      </w:r>
    </w:p>
    <w:p w14:paraId="303ADCBA" w14:textId="77777777" w:rsidR="00550F4F" w:rsidRPr="00517121" w:rsidRDefault="00550F4F" w:rsidP="00550F4F">
      <w:pPr>
        <w:tabs>
          <w:tab w:val="left" w:pos="4820"/>
        </w:tabs>
        <w:rPr>
          <w:b/>
          <w:sz w:val="22"/>
          <w:szCs w:val="22"/>
          <w:lang w:val="lv-LV"/>
        </w:rPr>
      </w:pPr>
    </w:p>
    <w:p w14:paraId="5D329646" w14:textId="77777777" w:rsidR="00550F4F" w:rsidRPr="00517121" w:rsidRDefault="00550F4F" w:rsidP="00550F4F">
      <w:pPr>
        <w:tabs>
          <w:tab w:val="left" w:pos="4820"/>
        </w:tabs>
        <w:rPr>
          <w:bCs/>
          <w:sz w:val="22"/>
          <w:szCs w:val="22"/>
          <w:lang w:val="lv-LV"/>
        </w:rPr>
      </w:pPr>
      <w:r w:rsidRPr="00517121">
        <w:rPr>
          <w:bCs/>
          <w:sz w:val="22"/>
          <w:szCs w:val="22"/>
          <w:lang w:val="lv-LV"/>
        </w:rPr>
        <w:t>__________________________</w:t>
      </w:r>
      <w:r w:rsidRPr="00517121">
        <w:rPr>
          <w:bCs/>
          <w:sz w:val="22"/>
          <w:szCs w:val="22"/>
          <w:lang w:val="lv-LV"/>
        </w:rPr>
        <w:tab/>
        <w:t>__________________________</w:t>
      </w:r>
    </w:p>
    <w:p w14:paraId="78BBD8F0" w14:textId="77777777" w:rsidR="00550F4F" w:rsidRPr="00517121" w:rsidRDefault="00550F4F" w:rsidP="00550F4F">
      <w:pPr>
        <w:tabs>
          <w:tab w:val="left" w:pos="4820"/>
        </w:tabs>
        <w:rPr>
          <w:bCs/>
          <w:sz w:val="22"/>
          <w:szCs w:val="22"/>
          <w:lang w:val="lv-LV"/>
        </w:rPr>
      </w:pPr>
      <w:r w:rsidRPr="00517121">
        <w:rPr>
          <w:bCs/>
          <w:sz w:val="22"/>
          <w:szCs w:val="22"/>
          <w:lang w:val="lv-LV"/>
        </w:rPr>
        <w:t xml:space="preserve">[pārstāvis – amats, paraksts, </w:t>
      </w:r>
      <w:proofErr w:type="spellStart"/>
      <w:r w:rsidRPr="00517121">
        <w:rPr>
          <w:bCs/>
          <w:sz w:val="22"/>
          <w:szCs w:val="22"/>
          <w:lang w:val="lv-LV"/>
        </w:rPr>
        <w:t>v.uzvārds</w:t>
      </w:r>
      <w:proofErr w:type="spellEnd"/>
      <w:r w:rsidRPr="00517121">
        <w:rPr>
          <w:bCs/>
          <w:sz w:val="22"/>
          <w:szCs w:val="22"/>
          <w:lang w:val="lv-LV"/>
        </w:rPr>
        <w:t>]</w:t>
      </w:r>
      <w:r w:rsidRPr="00517121">
        <w:rPr>
          <w:bCs/>
          <w:sz w:val="22"/>
          <w:szCs w:val="22"/>
          <w:lang w:val="lv-LV"/>
        </w:rPr>
        <w:tab/>
        <w:t xml:space="preserve">[pārstāvis – amats, paraksts, </w:t>
      </w:r>
      <w:proofErr w:type="spellStart"/>
      <w:r w:rsidRPr="00517121">
        <w:rPr>
          <w:bCs/>
          <w:sz w:val="22"/>
          <w:szCs w:val="22"/>
          <w:lang w:val="lv-LV"/>
        </w:rPr>
        <w:t>v.uzvārds</w:t>
      </w:r>
      <w:proofErr w:type="spellEnd"/>
      <w:r w:rsidRPr="00517121">
        <w:rPr>
          <w:bCs/>
          <w:sz w:val="22"/>
          <w:szCs w:val="22"/>
          <w:lang w:val="lv-LV"/>
        </w:rPr>
        <w:t>]</w:t>
      </w:r>
    </w:p>
    <w:p w14:paraId="597E6366" w14:textId="77777777" w:rsidR="00550F4F" w:rsidRPr="00517121" w:rsidRDefault="00550F4F" w:rsidP="00550F4F">
      <w:pPr>
        <w:tabs>
          <w:tab w:val="left" w:pos="4820"/>
        </w:tabs>
        <w:rPr>
          <w:bCs/>
          <w:sz w:val="22"/>
          <w:szCs w:val="22"/>
          <w:lang w:val="lv-LV"/>
        </w:rPr>
      </w:pPr>
      <w:r w:rsidRPr="00517121">
        <w:rPr>
          <w:bCs/>
          <w:sz w:val="22"/>
          <w:szCs w:val="22"/>
          <w:lang w:val="lv-LV"/>
        </w:rPr>
        <w:t>2024. _____._____________</w:t>
      </w:r>
      <w:r w:rsidRPr="00517121">
        <w:rPr>
          <w:bCs/>
          <w:sz w:val="22"/>
          <w:szCs w:val="22"/>
          <w:lang w:val="lv-LV"/>
        </w:rPr>
        <w:tab/>
        <w:t>2024. _____._____________</w:t>
      </w:r>
    </w:p>
    <w:p w14:paraId="60B835C4" w14:textId="77777777" w:rsidR="00550F4F" w:rsidRPr="00517121" w:rsidRDefault="00550F4F" w:rsidP="00550F4F">
      <w:pPr>
        <w:rPr>
          <w:sz w:val="22"/>
          <w:szCs w:val="22"/>
          <w:lang w:val="lv-LV"/>
        </w:rPr>
      </w:pPr>
    </w:p>
    <w:p w14:paraId="4CD77044" w14:textId="77777777" w:rsidR="006010A4" w:rsidRPr="00517121" w:rsidRDefault="006010A4" w:rsidP="00CF2032">
      <w:pPr>
        <w:tabs>
          <w:tab w:val="left" w:pos="4050"/>
        </w:tabs>
        <w:rPr>
          <w:highlight w:val="yellow"/>
          <w:lang w:val="lv-LV"/>
        </w:rPr>
      </w:pPr>
    </w:p>
    <w:p w14:paraId="5193CF81" w14:textId="77777777" w:rsidR="006010A4" w:rsidRPr="00517121" w:rsidRDefault="006010A4" w:rsidP="00CF2032">
      <w:pPr>
        <w:tabs>
          <w:tab w:val="left" w:pos="4050"/>
        </w:tabs>
        <w:rPr>
          <w:highlight w:val="yellow"/>
          <w:lang w:val="lv-LV"/>
        </w:rPr>
      </w:pPr>
    </w:p>
    <w:p w14:paraId="595C55C5" w14:textId="77777777" w:rsidR="006010A4" w:rsidRPr="00517121" w:rsidRDefault="006010A4" w:rsidP="00CF2032">
      <w:pPr>
        <w:tabs>
          <w:tab w:val="left" w:pos="4050"/>
        </w:tabs>
        <w:rPr>
          <w:highlight w:val="yellow"/>
          <w:lang w:val="lv-LV"/>
        </w:rPr>
      </w:pPr>
    </w:p>
    <w:p w14:paraId="05028EA0" w14:textId="77777777" w:rsidR="006010A4" w:rsidRPr="00517121" w:rsidRDefault="006010A4" w:rsidP="00CF2032">
      <w:pPr>
        <w:tabs>
          <w:tab w:val="left" w:pos="4050"/>
        </w:tabs>
        <w:rPr>
          <w:highlight w:val="yellow"/>
          <w:lang w:val="lv-LV"/>
        </w:rPr>
      </w:pPr>
    </w:p>
    <w:p w14:paraId="2F12E490" w14:textId="77777777" w:rsidR="006010A4" w:rsidRPr="00517121" w:rsidRDefault="006010A4" w:rsidP="00CF2032">
      <w:pPr>
        <w:tabs>
          <w:tab w:val="left" w:pos="4050"/>
        </w:tabs>
        <w:rPr>
          <w:highlight w:val="yellow"/>
          <w:lang w:val="lv-LV"/>
        </w:rPr>
      </w:pPr>
    </w:p>
    <w:p w14:paraId="2BF6EEB1" w14:textId="77777777" w:rsidR="00CF2032" w:rsidRPr="00517121" w:rsidRDefault="00CF2032" w:rsidP="006010A4">
      <w:pPr>
        <w:rPr>
          <w:rFonts w:ascii="Arial" w:hAnsi="Arial" w:cs="Arial"/>
          <w:b/>
          <w:lang w:val="lv-LV"/>
        </w:rPr>
      </w:pPr>
    </w:p>
    <w:sectPr w:rsidR="00CF2032" w:rsidRPr="00517121" w:rsidSect="001C5F1B">
      <w:footerReference w:type="even" r:id="rId14"/>
      <w:footerReference w:type="default" r:id="rId15"/>
      <w:headerReference w:type="first" r:id="rId16"/>
      <w:pgSz w:w="11906" w:h="16838"/>
      <w:pgMar w:top="993" w:right="1560" w:bottom="1134" w:left="1135"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284A" w14:textId="77777777" w:rsidR="00387E0C" w:rsidRDefault="00387E0C">
      <w:r>
        <w:separator/>
      </w:r>
    </w:p>
  </w:endnote>
  <w:endnote w:type="continuationSeparator" w:id="0">
    <w:p w14:paraId="3B49D74C" w14:textId="77777777" w:rsidR="00387E0C" w:rsidRDefault="0038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024516"/>
      <w:docPartObj>
        <w:docPartGallery w:val="Page Numbers (Bottom of Page)"/>
        <w:docPartUnique/>
      </w:docPartObj>
    </w:sdtPr>
    <w:sdtEndPr>
      <w:rPr>
        <w:noProof/>
      </w:rPr>
    </w:sdtEndPr>
    <w:sdtContent>
      <w:p w14:paraId="68941FB2" w14:textId="6F2D446B" w:rsidR="0044145C" w:rsidRDefault="0044145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6076351A" w14:textId="77777777" w:rsidR="0044145C" w:rsidRDefault="0044145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AEE3" w14:textId="77777777" w:rsidR="0044145C" w:rsidRPr="00DB7AB4" w:rsidRDefault="0044145C">
    <w:pPr>
      <w:pStyle w:val="Kjene"/>
      <w:jc w:val="center"/>
      <w:rPr>
        <w:caps/>
        <w:noProof/>
      </w:rPr>
    </w:pPr>
    <w:r w:rsidRPr="00DB7AB4">
      <w:rPr>
        <w:caps/>
      </w:rPr>
      <w:fldChar w:fldCharType="begin"/>
    </w:r>
    <w:r w:rsidRPr="00DB7AB4">
      <w:rPr>
        <w:caps/>
      </w:rPr>
      <w:instrText xml:space="preserve"> PAGE   \* MERGEFORMAT </w:instrText>
    </w:r>
    <w:r w:rsidRPr="00DB7AB4">
      <w:rPr>
        <w:caps/>
      </w:rPr>
      <w:fldChar w:fldCharType="separate"/>
    </w:r>
    <w:r w:rsidRPr="00DB7AB4">
      <w:rPr>
        <w:caps/>
        <w:noProof/>
      </w:rPr>
      <w:t>2</w:t>
    </w:r>
    <w:r w:rsidRPr="00DB7AB4">
      <w:rPr>
        <w:caps/>
        <w:noProof/>
      </w:rPr>
      <w:fldChar w:fldCharType="end"/>
    </w:r>
  </w:p>
  <w:p w14:paraId="2B4BEE63" w14:textId="190E98EE" w:rsidR="0044145C" w:rsidRPr="00DB7AB4" w:rsidRDefault="0044145C" w:rsidP="00DB7AB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8170" w14:textId="77777777" w:rsidR="0044145C" w:rsidRDefault="0044145C" w:rsidP="00993FE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E017C62" w14:textId="77777777" w:rsidR="0044145C" w:rsidRDefault="0044145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153F977" w14:textId="77777777" w:rsidR="0044145C" w:rsidRDefault="0044145C">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D9608B8" w14:textId="77777777" w:rsidR="0044145C" w:rsidRDefault="0044145C" w:rsidP="00993FE3">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4614" w14:textId="77777777" w:rsidR="0044145C" w:rsidRDefault="0044145C"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A1768E5" w14:textId="77777777" w:rsidR="0044145C" w:rsidRDefault="0044145C">
    <w:pPr>
      <w:pStyle w:val="Kjene"/>
    </w:pPr>
  </w:p>
  <w:p w14:paraId="4F200E27" w14:textId="77777777" w:rsidR="0044145C" w:rsidRDefault="004414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0292" w14:textId="77777777" w:rsidR="0044145C" w:rsidRDefault="0044145C"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46</w:t>
    </w:r>
    <w:r>
      <w:rPr>
        <w:rStyle w:val="Lappusesnumurs"/>
      </w:rPr>
      <w:fldChar w:fldCharType="end"/>
    </w:r>
  </w:p>
  <w:p w14:paraId="312CA429" w14:textId="77777777" w:rsidR="0044145C" w:rsidRDefault="0044145C" w:rsidP="00061F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517E" w14:textId="77777777" w:rsidR="00387E0C" w:rsidRDefault="00387E0C">
      <w:r>
        <w:separator/>
      </w:r>
    </w:p>
  </w:footnote>
  <w:footnote w:type="continuationSeparator" w:id="0">
    <w:p w14:paraId="02C6678D" w14:textId="77777777" w:rsidR="00387E0C" w:rsidRDefault="00387E0C">
      <w:r>
        <w:continuationSeparator/>
      </w:r>
    </w:p>
  </w:footnote>
  <w:footnote w:id="1">
    <w:p w14:paraId="73FF5891" w14:textId="2A48E856" w:rsidR="0044145C" w:rsidRPr="00B53024" w:rsidRDefault="0044145C" w:rsidP="007131EC">
      <w:pPr>
        <w:pStyle w:val="Vresteksts"/>
        <w:jc w:val="both"/>
        <w:rPr>
          <w:i/>
          <w:iCs/>
          <w:u w:val="single"/>
          <w:lang w:val="lv-LV" w:eastAsia="lv-LV"/>
        </w:rPr>
      </w:pPr>
      <w:r w:rsidRPr="00B53024">
        <w:rPr>
          <w:rStyle w:val="Vresatsauce"/>
          <w:i/>
          <w:iCs/>
        </w:rPr>
        <w:footnoteRef/>
      </w:r>
      <w:r w:rsidR="003A671D">
        <w:rPr>
          <w:i/>
          <w:iCs/>
          <w:lang w:val="lv-LV"/>
        </w:rPr>
        <w:t>Iepirkuma</w:t>
      </w:r>
      <w:r w:rsidRPr="00531506">
        <w:rPr>
          <w:i/>
          <w:iCs/>
          <w:lang w:val="lv-LV"/>
        </w:rPr>
        <w:t xml:space="preserve"> piedāvājumu atvēršanas sanāksme nav atklāta – </w:t>
      </w:r>
      <w:r w:rsidR="0015034F">
        <w:rPr>
          <w:i/>
          <w:iCs/>
          <w:lang w:val="lv-LV" w:eastAsia="lv-LV"/>
        </w:rPr>
        <w:t>izpildī</w:t>
      </w:r>
      <w:r w:rsidRPr="00531506">
        <w:rPr>
          <w:i/>
          <w:iCs/>
          <w:lang w:val="lv-LV" w:eastAsia="lv-LV"/>
        </w:rPr>
        <w:t>tāju pārstāvji tajā nepiedalās.</w:t>
      </w:r>
      <w:r>
        <w:rPr>
          <w:i/>
          <w:iCs/>
          <w:lang w:val="lv-LV" w:eastAsia="lv-LV"/>
        </w:rPr>
        <w:t xml:space="preserve"> I</w:t>
      </w:r>
      <w:r w:rsidRPr="00531506">
        <w:rPr>
          <w:i/>
          <w:iCs/>
          <w:lang w:val="lv-LV" w:eastAsia="lv-LV"/>
        </w:rPr>
        <w:t xml:space="preserve">nformācija par </w:t>
      </w:r>
      <w:r w:rsidRPr="00660DD9">
        <w:rPr>
          <w:i/>
          <w:iCs/>
          <w:lang w:val="lv-LV" w:eastAsia="lv-LV"/>
        </w:rPr>
        <w:t xml:space="preserve">piedāvājumu atvēršanā fiksētajām cenām un piedāvājumus iesniegušajiem </w:t>
      </w:r>
      <w:r w:rsidR="0015034F">
        <w:rPr>
          <w:i/>
          <w:iCs/>
          <w:lang w:val="lv-LV" w:eastAsia="lv-LV"/>
        </w:rPr>
        <w:t>izpildī</w:t>
      </w:r>
      <w:r w:rsidRPr="00660DD9">
        <w:rPr>
          <w:i/>
          <w:iCs/>
          <w:lang w:val="lv-LV" w:eastAsia="lv-LV"/>
        </w:rPr>
        <w:t xml:space="preserve">tājiem </w:t>
      </w:r>
      <w:r w:rsidRPr="00660DD9">
        <w:rPr>
          <w:i/>
          <w:iCs/>
          <w:u w:val="single"/>
          <w:lang w:val="lv-LV" w:eastAsia="lv-LV"/>
        </w:rPr>
        <w:t xml:space="preserve">pēc pieprasījuma (adresēts: santa.okure@ldz.lv) </w:t>
      </w:r>
      <w:r w:rsidRPr="003A671D">
        <w:rPr>
          <w:i/>
          <w:iCs/>
          <w:u w:val="single"/>
          <w:lang w:val="lv-LV" w:eastAsia="lv-LV"/>
        </w:rPr>
        <w:t xml:space="preserve">tiks nosūtīta iespējami ātri, bet ne vēlāk kā kopā ar </w:t>
      </w:r>
      <w:r w:rsidR="003A671D">
        <w:rPr>
          <w:i/>
          <w:iCs/>
          <w:u w:val="single"/>
          <w:lang w:val="lv-LV" w:eastAsia="lv-LV"/>
        </w:rPr>
        <w:t>iepirkuma</w:t>
      </w:r>
      <w:r w:rsidRPr="003A671D">
        <w:rPr>
          <w:i/>
          <w:iCs/>
          <w:u w:val="single"/>
          <w:lang w:val="lv-LV" w:eastAsia="lv-LV"/>
        </w:rPr>
        <w:t xml:space="preserve"> rezultātu paziņošanu (sk. arī papildus nolikuma </w:t>
      </w:r>
      <w:r w:rsidR="003A671D" w:rsidRPr="003A671D">
        <w:rPr>
          <w:i/>
          <w:iCs/>
          <w:u w:val="single"/>
          <w:lang w:val="lv-LV" w:eastAsia="lv-LV"/>
        </w:rPr>
        <w:t>7</w:t>
      </w:r>
      <w:r w:rsidRPr="003A671D">
        <w:rPr>
          <w:i/>
          <w:iCs/>
          <w:u w:val="single"/>
          <w:lang w:val="lv-LV" w:eastAsia="lv-LV"/>
        </w:rPr>
        <w:t>.2.punktu).</w:t>
      </w:r>
      <w:r w:rsidRPr="00B53024">
        <w:rPr>
          <w:i/>
          <w:iCs/>
          <w:lang w:val="lv-LV" w:eastAsia="lv-LV"/>
        </w:rPr>
        <w:t> </w:t>
      </w:r>
    </w:p>
    <w:p w14:paraId="25F5A565" w14:textId="77777777" w:rsidR="0044145C" w:rsidRPr="00B53024" w:rsidRDefault="0044145C" w:rsidP="007131EC">
      <w:pPr>
        <w:pStyle w:val="Vresteksts"/>
        <w:rPr>
          <w:i/>
          <w:iCs/>
          <w:lang w:val="lv-LV"/>
        </w:rPr>
      </w:pPr>
    </w:p>
    <w:p w14:paraId="5BD6CAC3" w14:textId="77777777" w:rsidR="0044145C" w:rsidRDefault="0044145C" w:rsidP="007131EC">
      <w:pPr>
        <w:jc w:val="both"/>
        <w:rPr>
          <w:color w:val="202020"/>
          <w:lang w:val="lv-LV" w:eastAsia="lv-LV"/>
        </w:rPr>
      </w:pPr>
    </w:p>
    <w:p w14:paraId="5A2D8816" w14:textId="77777777" w:rsidR="0044145C" w:rsidRPr="005A3786" w:rsidRDefault="0044145C" w:rsidP="007131EC">
      <w:pPr>
        <w:pStyle w:val="Vresteksts"/>
        <w:rPr>
          <w:lang w:val="lv-LV"/>
        </w:rPr>
      </w:pPr>
    </w:p>
  </w:footnote>
  <w:footnote w:id="2">
    <w:p w14:paraId="1FCA8764" w14:textId="14C567A4" w:rsidR="0044145C" w:rsidRPr="003B3CA3" w:rsidRDefault="0044145C" w:rsidP="007131EC">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sidR="004C72CF">
        <w:rPr>
          <w:lang w:val="lv-LV"/>
        </w:rPr>
        <w:t>9</w:t>
      </w:r>
      <w:r w:rsidRPr="00080A23">
        <w:rPr>
          <w:lang w:val="lv-LV"/>
        </w:rPr>
        <w:t>.2.punktu.</w:t>
      </w:r>
    </w:p>
  </w:footnote>
  <w:footnote w:id="3">
    <w:p w14:paraId="3A02E08E" w14:textId="0E5BB685" w:rsidR="00F456F5" w:rsidRPr="000642A7" w:rsidRDefault="00F456F5" w:rsidP="00A12929">
      <w:pPr>
        <w:pStyle w:val="Vresteksts"/>
        <w:ind w:left="-709"/>
        <w:jc w:val="both"/>
        <w:rPr>
          <w:i/>
          <w:iCs/>
          <w:lang w:val="lv-LV"/>
        </w:rPr>
      </w:pPr>
      <w:r w:rsidRPr="000642A7">
        <w:rPr>
          <w:rStyle w:val="Vresatsauce"/>
          <w:i/>
          <w:iCs/>
        </w:rPr>
        <w:footnoteRef/>
      </w:r>
      <w:r w:rsidRPr="000642A7">
        <w:rPr>
          <w:b/>
          <w:bCs/>
          <w:i/>
          <w:iCs/>
          <w:u w:val="single"/>
          <w:lang w:val="lv-LV"/>
        </w:rPr>
        <w:t>Pasūtītājs pēc piedāvājumu atvēršanas var pieprasīt pretendentiem 1 (vienas) darba dienas laikā iesniegt piedāvājumu (tajā skaitā piedāvājumā iekļauto informāciju un dokumentus) elektroniski</w:t>
      </w:r>
      <w:r>
        <w:rPr>
          <w:b/>
          <w:bCs/>
          <w:i/>
          <w:iCs/>
          <w:u w:val="single"/>
          <w:lang w:val="lv-LV"/>
        </w:rPr>
        <w:t xml:space="preserve"> arī citos formātos (piem., MS Excel, MS Word u.tml.)</w:t>
      </w:r>
      <w:r w:rsidRPr="000642A7">
        <w:rPr>
          <w:b/>
          <w:bCs/>
          <w:i/>
          <w:iCs/>
          <w:u w:val="single"/>
          <w:lang w:val="lv-LV"/>
        </w:rPr>
        <w:t>.</w:t>
      </w:r>
    </w:p>
  </w:footnote>
  <w:footnote w:id="4">
    <w:p w14:paraId="1B6D6EB2" w14:textId="77777777" w:rsidR="00F456F5" w:rsidRPr="000642A7" w:rsidRDefault="00F456F5" w:rsidP="00A12929">
      <w:pPr>
        <w:ind w:left="-709" w:right="-28"/>
        <w:contextualSpacing/>
        <w:jc w:val="both"/>
        <w:rPr>
          <w:i/>
          <w:iCs/>
          <w:sz w:val="20"/>
          <w:szCs w:val="20"/>
          <w:lang w:val="lv-LV"/>
        </w:rPr>
      </w:pPr>
      <w:r w:rsidRPr="000642A7">
        <w:rPr>
          <w:rStyle w:val="Vresatsau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503C649A" w14:textId="0E219B36" w:rsidR="00F456F5" w:rsidRPr="00D94CC4" w:rsidRDefault="00F456F5" w:rsidP="00A12929">
      <w:pPr>
        <w:pStyle w:val="Vresteksts"/>
        <w:ind w:left="-709"/>
        <w:jc w:val="both"/>
        <w:rPr>
          <w:lang w:val="lv-LV"/>
        </w:rPr>
      </w:pPr>
      <w:r w:rsidRPr="00AE471C">
        <w:rPr>
          <w:rStyle w:val="Vresatsauce"/>
          <w:i/>
          <w:iCs/>
        </w:rPr>
        <w:footnoteRef/>
      </w:r>
      <w:r w:rsidRPr="00AE471C">
        <w:rPr>
          <w:i/>
          <w:iCs/>
          <w:lang w:val="lv-LV"/>
        </w:rPr>
        <w:t>Ārvalsts pretendentam,</w:t>
      </w:r>
      <w:r w:rsidRPr="00AE471C">
        <w:rPr>
          <w:i/>
          <w:iCs/>
          <w:color w:val="FF0000"/>
          <w:lang w:val="lv-LV"/>
        </w:rPr>
        <w:t xml:space="preserve"> </w:t>
      </w:r>
      <w:r w:rsidRPr="00AE471C">
        <w:rPr>
          <w:i/>
          <w:iCs/>
          <w:lang w:val="lv-LV"/>
        </w:rPr>
        <w:t>lai izpildītu nolikumā minētās prasības attiecībā uz dokumentu iesniegšanu, ir tiesības iesniegt ekvivalentus dokumentus šī pielikuma 1.</w:t>
      </w:r>
      <w:r w:rsidR="00313A14" w:rsidRPr="00AE471C">
        <w:rPr>
          <w:i/>
          <w:iCs/>
          <w:lang w:val="lv-LV"/>
        </w:rPr>
        <w:t>8</w:t>
      </w:r>
      <w:r w:rsidRPr="00AE471C">
        <w:rPr>
          <w:i/>
          <w:iCs/>
          <w:lang w:val="lv-LV"/>
        </w:rPr>
        <w:t>.</w:t>
      </w:r>
      <w:r w:rsidR="00AE471C" w:rsidRPr="00AE471C">
        <w:rPr>
          <w:i/>
          <w:iCs/>
          <w:lang w:val="lv-LV"/>
        </w:rPr>
        <w:t>3</w:t>
      </w:r>
      <w:r w:rsidRPr="00AE471C">
        <w:rPr>
          <w:i/>
          <w:iCs/>
          <w:lang w:val="lv-LV"/>
        </w:rPr>
        <w:t>. un 1.</w:t>
      </w:r>
      <w:r w:rsidR="00313A14" w:rsidRPr="00AE471C">
        <w:rPr>
          <w:i/>
          <w:iCs/>
          <w:lang w:val="lv-LV"/>
        </w:rPr>
        <w:t>8</w:t>
      </w:r>
      <w:r w:rsidRPr="00AE471C">
        <w:rPr>
          <w:i/>
          <w:iCs/>
          <w:lang w:val="lv-LV"/>
        </w:rPr>
        <w:t>.</w:t>
      </w:r>
      <w:r w:rsidR="00AE471C" w:rsidRPr="00AE471C">
        <w:rPr>
          <w:i/>
          <w:iCs/>
          <w:lang w:val="lv-LV"/>
        </w:rPr>
        <w:t>4</w:t>
      </w:r>
      <w:r w:rsidRPr="00AE471C">
        <w:rPr>
          <w:i/>
          <w:iCs/>
          <w:lang w:val="lv-LV"/>
        </w:rPr>
        <w:t>.punktā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6">
    <w:p w14:paraId="37EC3BCA" w14:textId="77777777" w:rsidR="00F456F5" w:rsidRPr="00DA6FA7" w:rsidRDefault="00F456F5" w:rsidP="00A12929">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w:t>
      </w:r>
      <w:r>
        <w:rPr>
          <w:i/>
          <w:iCs/>
          <w:sz w:val="20"/>
          <w:szCs w:val="20"/>
          <w:lang w:val="lv-LV" w:eastAsia="lv-LV"/>
        </w:rPr>
        <w:t>iepirkuma</w:t>
      </w:r>
      <w:r w:rsidRPr="00DA6FA7">
        <w:rPr>
          <w:i/>
          <w:iCs/>
          <w:sz w:val="20"/>
          <w:szCs w:val="20"/>
          <w:lang w:val="lv-LV" w:eastAsia="lv-LV"/>
        </w:rPr>
        <w:t xml:space="preserve"> rezultātu. </w:t>
      </w:r>
    </w:p>
    <w:p w14:paraId="7CBE9809" w14:textId="77777777" w:rsidR="00F456F5" w:rsidRPr="00DA6FA7" w:rsidRDefault="00F456F5" w:rsidP="00A12929">
      <w:pPr>
        <w:pStyle w:val="Vresteksts"/>
        <w:rPr>
          <w:lang w:val="lv-LV"/>
        </w:rPr>
      </w:pPr>
    </w:p>
  </w:footnote>
  <w:footnote w:id="7">
    <w:p w14:paraId="18C70B14" w14:textId="128CE029" w:rsidR="009470C9" w:rsidRPr="00AD20BF" w:rsidRDefault="009470C9" w:rsidP="00AD20BF">
      <w:pPr>
        <w:pStyle w:val="Vresteksts"/>
        <w:jc w:val="both"/>
        <w:rPr>
          <w:i/>
          <w:iCs/>
          <w:lang w:val="lv-LV"/>
        </w:rPr>
      </w:pPr>
      <w:r w:rsidRPr="00386197">
        <w:rPr>
          <w:rStyle w:val="Vresatsauce"/>
          <w:i/>
          <w:iCs/>
        </w:rPr>
        <w:footnoteRef/>
      </w:r>
      <w:r w:rsidRPr="00AD20BF">
        <w:rPr>
          <w:bCs/>
          <w:i/>
          <w:iCs/>
          <w:lang w:val="lv-LV"/>
        </w:rPr>
        <w:t xml:space="preserve">Norādītajiem daudzumiem, ņemot vērā nolikuma noteikumus ir informatīvs raksturs. Faktiskais apjoms būs atkarīgs no nepieciešamības un pieejamo resursu apjoma, un ievērojot Darba uzdevumā noteikto </w:t>
      </w:r>
      <w:r>
        <w:rPr>
          <w:bCs/>
          <w:i/>
          <w:iCs/>
          <w:lang w:val="lv-LV"/>
        </w:rPr>
        <w:t>pakalpojuma/darbu</w:t>
      </w:r>
      <w:r w:rsidRPr="00AD20BF">
        <w:rPr>
          <w:bCs/>
          <w:i/>
          <w:iCs/>
          <w:lang w:val="lv-LV"/>
        </w:rPr>
        <w:t xml:space="preserve"> izpildei.</w:t>
      </w:r>
    </w:p>
  </w:footnote>
  <w:footnote w:id="8">
    <w:p w14:paraId="66A8B1CF" w14:textId="703406EE" w:rsidR="004351C4" w:rsidRPr="00F85F6E" w:rsidRDefault="004351C4" w:rsidP="004351C4">
      <w:pPr>
        <w:pStyle w:val="Vresteksts"/>
        <w:jc w:val="both"/>
        <w:rPr>
          <w:i/>
          <w:iCs/>
          <w:lang w:val="lv-LV"/>
        </w:rPr>
      </w:pPr>
      <w:r w:rsidRPr="00F85F6E">
        <w:rPr>
          <w:rStyle w:val="Vresatsauce"/>
          <w:i/>
          <w:iCs/>
        </w:rPr>
        <w:footnoteRef/>
      </w:r>
      <w:r w:rsidRPr="00F85F6E">
        <w:rPr>
          <w:i/>
          <w:iCs/>
          <w:lang w:val="lv-LV"/>
        </w:rPr>
        <w:t>Pretendents izvēlas vienu, sev atbilstošo variantu.</w:t>
      </w:r>
    </w:p>
    <w:p w14:paraId="70BA4630" w14:textId="77777777" w:rsidR="004351C4" w:rsidRPr="00FE58BE" w:rsidRDefault="004351C4" w:rsidP="004351C4">
      <w:pPr>
        <w:pStyle w:val="Vresteksts"/>
        <w:rPr>
          <w:lang w:val="lv-LV"/>
        </w:rPr>
      </w:pPr>
    </w:p>
  </w:footnote>
  <w:footnote w:id="9">
    <w:p w14:paraId="0FE53ADC" w14:textId="68677BB2" w:rsidR="0044145C" w:rsidRPr="0050705F" w:rsidRDefault="0044145C" w:rsidP="0050705F">
      <w:pPr>
        <w:pStyle w:val="Vresteksts"/>
        <w:ind w:right="-907"/>
        <w:contextualSpacing/>
        <w:jc w:val="both"/>
        <w:rPr>
          <w:i/>
          <w:iCs/>
          <w:lang w:val="lv-LV"/>
        </w:rPr>
      </w:pPr>
      <w:r w:rsidRPr="0050705F">
        <w:rPr>
          <w:rStyle w:val="Vresatsauce"/>
          <w:i/>
          <w:iCs/>
        </w:rPr>
        <w:footnoteRef/>
      </w:r>
      <w:r w:rsidRPr="0050705F">
        <w:rPr>
          <w:i/>
          <w:iCs/>
          <w:lang w:val="lv-LV"/>
        </w:rPr>
        <w:t xml:space="preserve">Pretendenti, kuri darbojas īsāku laika periodu nekā </w:t>
      </w:r>
      <w:r>
        <w:rPr>
          <w:i/>
          <w:iCs/>
          <w:lang w:val="lv-LV"/>
        </w:rPr>
        <w:t>3</w:t>
      </w:r>
      <w:r w:rsidRPr="0050705F">
        <w:rPr>
          <w:i/>
          <w:iCs/>
          <w:lang w:val="lv-LV"/>
        </w:rPr>
        <w:t xml:space="preserve"> (</w:t>
      </w:r>
      <w:r>
        <w:rPr>
          <w:i/>
          <w:iCs/>
          <w:lang w:val="lv-LV"/>
        </w:rPr>
        <w:t>trīs</w:t>
      </w:r>
      <w:r w:rsidRPr="0050705F">
        <w:rPr>
          <w:i/>
          <w:iCs/>
          <w:lang w:val="lv-LV"/>
        </w:rPr>
        <w:t xml:space="preserve">) gadi </w:t>
      </w:r>
      <w:r w:rsidRPr="0050705F">
        <w:rPr>
          <w:rFonts w:eastAsia="Calibri"/>
          <w:i/>
          <w:iCs/>
          <w:lang w:val="lv-LV"/>
        </w:rPr>
        <w:t>(skaitot līdz nolikumā noteiktā piedāvājumu</w:t>
      </w:r>
      <w:r w:rsidRPr="0050705F">
        <w:rPr>
          <w:i/>
          <w:iCs/>
          <w:lang w:val="lv-LV"/>
        </w:rPr>
        <w:t xml:space="preserve"> iesniegšanas termiņa beigām), norāda informāciju atbilstoši saimnieciskās darbības periodam.</w:t>
      </w:r>
    </w:p>
  </w:footnote>
  <w:footnote w:id="10">
    <w:p w14:paraId="680FCC9B" w14:textId="77777777" w:rsidR="0044145C" w:rsidRPr="0050705F" w:rsidRDefault="0044145C" w:rsidP="0050705F">
      <w:pPr>
        <w:pStyle w:val="Vresteksts"/>
        <w:ind w:right="-907"/>
        <w:contextualSpacing/>
        <w:jc w:val="both"/>
        <w:rPr>
          <w:i/>
          <w:iCs/>
          <w:lang w:val="lv-LV"/>
        </w:rPr>
      </w:pPr>
    </w:p>
  </w:footnote>
  <w:footnote w:id="11">
    <w:p w14:paraId="6BE89EAA" w14:textId="77777777" w:rsidR="00370A9A" w:rsidRPr="008A5864" w:rsidRDefault="00370A9A" w:rsidP="00370A9A">
      <w:pPr>
        <w:pStyle w:val="Vresteksts"/>
        <w:ind w:right="-908"/>
        <w:jc w:val="both"/>
        <w:rPr>
          <w:i/>
          <w:iCs/>
          <w:lang w:val="lv-LV"/>
        </w:rPr>
      </w:pPr>
      <w:r w:rsidRPr="008A5864">
        <w:rPr>
          <w:rStyle w:val="Vresatsauce"/>
          <w:i/>
          <w:iCs/>
        </w:rPr>
        <w:footnoteRef/>
      </w:r>
      <w:r w:rsidRPr="008A5864">
        <w:rPr>
          <w:rStyle w:val="ui-provider"/>
          <w:i/>
          <w:iCs/>
          <w:lang w:val="lv-LV"/>
        </w:rPr>
        <w:t>Pretendentam jānorāda visus tos apakšuzņēmējus, kuru veicamo darbu/</w:t>
      </w:r>
      <w:r>
        <w:rPr>
          <w:rStyle w:val="ui-provider"/>
          <w:i/>
          <w:iCs/>
          <w:lang w:val="lv-LV"/>
        </w:rPr>
        <w:t>pakalpojuma</w:t>
      </w:r>
      <w:r w:rsidRPr="008A5864">
        <w:rPr>
          <w:rStyle w:val="ui-provider"/>
          <w:i/>
          <w:iCs/>
          <w:lang w:val="lv-LV"/>
        </w:rPr>
        <w:t xml:space="preserve">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w:t>
      </w:r>
      <w:r>
        <w:rPr>
          <w:rStyle w:val="ui-provider"/>
          <w:i/>
          <w:iCs/>
          <w:lang w:val="lv-LV"/>
        </w:rPr>
        <w:t>/pakalpojuma</w:t>
      </w:r>
      <w:r w:rsidRPr="009156FA">
        <w:rPr>
          <w:rStyle w:val="ui-provider"/>
          <w:i/>
          <w:iCs/>
          <w:lang w:val="lv-LV"/>
        </w:rPr>
        <w:t xml:space="preserve"> apjoma.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2F49" w14:textId="77777777" w:rsidR="0044145C" w:rsidRDefault="0044145C" w:rsidP="006F21B5">
    <w:pPr>
      <w:pStyle w:val="Galvene"/>
      <w:pBdr>
        <w:bottom w:val="single" w:sz="4" w:space="0" w:color="000000"/>
      </w:pBdr>
      <w:jc w:val="center"/>
      <w:rPr>
        <w:rFonts w:ascii="Arial" w:hAnsi="Arial" w:cs="Arial"/>
        <w:i/>
        <w:iCs/>
        <w:sz w:val="20"/>
        <w:szCs w:val="20"/>
        <w:lang w:val="lv-LV"/>
      </w:rPr>
    </w:pPr>
    <w:r>
      <w:rPr>
        <w:rFonts w:ascii="Arial" w:hAnsi="Arial" w:cs="Arial"/>
        <w:i/>
        <w:iCs/>
        <w:sz w:val="20"/>
        <w:szCs w:val="20"/>
        <w:lang w:val="lv-LV"/>
      </w:rPr>
      <w:t>S</w:t>
    </w:r>
    <w:r w:rsidRPr="00EA633E">
      <w:rPr>
        <w:rFonts w:ascii="Arial" w:hAnsi="Arial" w:cs="Arial"/>
        <w:i/>
        <w:iCs/>
        <w:sz w:val="20"/>
        <w:szCs w:val="20"/>
        <w:lang w:val="lv-LV"/>
      </w:rPr>
      <w:t xml:space="preserve">arunu procedūras ar publikāciju “Darba apģērbu piegāde” </w:t>
    </w:r>
  </w:p>
  <w:p w14:paraId="6674CFB8" w14:textId="77777777" w:rsidR="0044145C" w:rsidRPr="00EA633E" w:rsidRDefault="0044145C" w:rsidP="006F21B5">
    <w:pPr>
      <w:pStyle w:val="Galvene"/>
      <w:pBdr>
        <w:bottom w:val="single" w:sz="4" w:space="0" w:color="000000"/>
      </w:pBdr>
      <w:jc w:val="center"/>
      <w:rPr>
        <w:rFonts w:ascii="Arial" w:hAnsi="Arial" w:cs="Arial"/>
        <w:i/>
        <w:iCs/>
        <w:sz w:val="20"/>
        <w:szCs w:val="20"/>
        <w:lang w:val="lv-LV"/>
      </w:rPr>
    </w:pPr>
    <w:r w:rsidRPr="000A10AF">
      <w:rPr>
        <w:rFonts w:ascii="Arial" w:hAnsi="Arial" w:cs="Arial"/>
        <w:i/>
        <w:iCs/>
        <w:sz w:val="20"/>
        <w:szCs w:val="20"/>
        <w:lang w:val="lv-LV"/>
      </w:rPr>
      <w:t>(iepirkuma identifikācijas Nr. LDZ 2022/17</w:t>
    </w:r>
    <w:r>
      <w:rPr>
        <w:rFonts w:ascii="Arial" w:hAnsi="Arial" w:cs="Arial"/>
        <w:i/>
        <w:iCs/>
        <w:sz w:val="20"/>
        <w:szCs w:val="20"/>
        <w:lang w:val="lv-LV"/>
      </w:rPr>
      <w:t>7</w:t>
    </w:r>
    <w:r w:rsidRPr="000A10AF">
      <w:rPr>
        <w:rFonts w:ascii="Arial" w:hAnsi="Arial" w:cs="Arial"/>
        <w:i/>
        <w:iCs/>
        <w:sz w:val="20"/>
        <w:szCs w:val="20"/>
        <w:lang w:val="lv-LV"/>
      </w:rPr>
      <w:t>-SPA</w:t>
    </w:r>
    <w:r>
      <w:rPr>
        <w:rFonts w:ascii="Arial" w:hAnsi="Arial" w:cs="Arial"/>
        <w:i/>
        <w:iCs/>
        <w:sz w:val="20"/>
        <w:szCs w:val="20"/>
        <w:lang w:val="lv-LV"/>
      </w:rPr>
      <w:t>VC</w:t>
    </w:r>
    <w:r w:rsidRPr="000A10AF">
      <w:rPr>
        <w:rFonts w:ascii="Arial" w:hAnsi="Arial" w:cs="Arial"/>
        <w:i/>
        <w:iCs/>
        <w:sz w:val="20"/>
        <w:szCs w:val="20"/>
        <w:lang w:val="lv-LV"/>
      </w:rPr>
      <w:t>)</w:t>
    </w:r>
    <w:r>
      <w:rPr>
        <w:rFonts w:ascii="Arial" w:hAnsi="Arial" w:cs="Arial"/>
        <w:i/>
        <w:iCs/>
        <w:sz w:val="20"/>
        <w:szCs w:val="20"/>
        <w:lang w:val="lv-LV"/>
      </w:rPr>
      <w:t xml:space="preserve"> </w:t>
    </w:r>
    <w:r w:rsidRPr="00EA633E">
      <w:rPr>
        <w:rFonts w:ascii="Arial" w:hAnsi="Arial" w:cs="Arial"/>
        <w:i/>
        <w:iCs/>
        <w:sz w:val="20"/>
        <w:szCs w:val="20"/>
        <w:lang w:val="lv-LV"/>
      </w:rPr>
      <w:t>nolikums</w:t>
    </w:r>
  </w:p>
  <w:p w14:paraId="2A51BBA2" w14:textId="77777777" w:rsidR="0044145C" w:rsidRPr="006F21B5" w:rsidRDefault="0044145C" w:rsidP="006F21B5">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A5F0680"/>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 w15:restartNumberingAfterBreak="0">
    <w:nsid w:val="156A38BD"/>
    <w:multiLevelType w:val="hybridMultilevel"/>
    <w:tmpl w:val="103E70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33B05726"/>
    <w:lvl w:ilvl="0" w:tplc="C3F6463C">
      <w:start w:val="1"/>
      <w:numFmt w:val="decimal"/>
      <w:lvlText w:val="%1."/>
      <w:lvlJc w:val="left"/>
      <w:pPr>
        <w:tabs>
          <w:tab w:val="num" w:pos="720"/>
        </w:tabs>
        <w:ind w:left="720" w:hanging="360"/>
      </w:pPr>
      <w:rPr>
        <w:b/>
        <w:bCs/>
        <w:i w:val="0"/>
        <w:iCs/>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296708B5"/>
    <w:multiLevelType w:val="multilevel"/>
    <w:tmpl w:val="05BEC696"/>
    <w:lvl w:ilvl="0">
      <w:start w:val="1"/>
      <w:numFmt w:val="decimal"/>
      <w:lvlText w:val="%1."/>
      <w:lvlJc w:val="left"/>
      <w:pPr>
        <w:tabs>
          <w:tab w:val="num" w:pos="360"/>
        </w:tabs>
        <w:ind w:left="360" w:hanging="360"/>
      </w:pPr>
      <w:rPr>
        <w:sz w:val="22"/>
        <w:szCs w:val="22"/>
      </w:rPr>
    </w:lvl>
    <w:lvl w:ilvl="1">
      <w:start w:val="1"/>
      <w:numFmt w:val="decimal"/>
      <w:isLgl/>
      <w:lvlText w:val="%1.%2."/>
      <w:lvlJc w:val="left"/>
      <w:pPr>
        <w:ind w:left="360" w:hanging="360"/>
      </w:pPr>
      <w:rPr>
        <w:rFonts w:hint="default"/>
        <w:b w:val="0"/>
        <w:bCs/>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1"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B252E8"/>
    <w:multiLevelType w:val="hybridMultilevel"/>
    <w:tmpl w:val="0E30B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D16773"/>
    <w:multiLevelType w:val="hybridMultilevel"/>
    <w:tmpl w:val="5E0C7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21B584A"/>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9" w15:restartNumberingAfterBreak="0">
    <w:nsid w:val="4595167A"/>
    <w:multiLevelType w:val="multilevel"/>
    <w:tmpl w:val="6CDCB63E"/>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E929F0"/>
    <w:multiLevelType w:val="hybridMultilevel"/>
    <w:tmpl w:val="BA9A4A4E"/>
    <w:lvl w:ilvl="0" w:tplc="EB7C7522">
      <w:start w:val="1"/>
      <w:numFmt w:val="decimal"/>
      <w:lvlText w:val="%1."/>
      <w:lvlJc w:val="left"/>
      <w:pPr>
        <w:ind w:left="720" w:hanging="360"/>
      </w:pPr>
      <w:rPr>
        <w:b/>
        <w:bCs/>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861D27"/>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F41EEE"/>
    <w:multiLevelType w:val="multilevel"/>
    <w:tmpl w:val="F1340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1DD2C24"/>
    <w:multiLevelType w:val="multilevel"/>
    <w:tmpl w:val="D2C422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bCs/>
        <w:color w:val="auto"/>
      </w:rPr>
    </w:lvl>
    <w:lvl w:ilvl="2">
      <w:start w:val="1"/>
      <w:numFmt w:val="decimal"/>
      <w:lvlText w:val="%1.%2.%3."/>
      <w:lvlJc w:val="left"/>
      <w:pPr>
        <w:ind w:left="930" w:hanging="504"/>
      </w:pPr>
      <w:rPr>
        <w:rFonts w:ascii="Times New Roman" w:hAnsi="Times New Roman" w:cs="Times New Roman" w:hint="default"/>
        <w:b w:val="0"/>
        <w:bCs/>
        <w:i w:val="0"/>
        <w:iCs w:val="0"/>
        <w:caps w:val="0"/>
        <w:color w:val="auto"/>
      </w:rPr>
    </w:lvl>
    <w:lvl w:ilvl="3">
      <w:start w:val="1"/>
      <w:numFmt w:val="decimal"/>
      <w:lvlText w:val="%1.%2.%3.%4."/>
      <w:lvlJc w:val="left"/>
      <w:pPr>
        <w:ind w:left="1728" w:hanging="648"/>
      </w:pPr>
      <w:rPr>
        <w:rFonts w:ascii="Times New Roman" w:hAnsi="Times New Roman" w:cs="Times New Roman"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5"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FC76473"/>
    <w:multiLevelType w:val="hybridMultilevel"/>
    <w:tmpl w:val="3D486558"/>
    <w:lvl w:ilvl="0" w:tplc="F1CEEED0">
      <w:numFmt w:val="bullet"/>
      <w:lvlText w:val="-"/>
      <w:lvlJc w:val="left"/>
      <w:pPr>
        <w:ind w:left="720" w:hanging="360"/>
      </w:pPr>
      <w:rPr>
        <w:rFonts w:ascii="Arial" w:eastAsia="Times New Roman" w:hAnsi="Arial" w:cs="Arial"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E96729"/>
    <w:multiLevelType w:val="multilevel"/>
    <w:tmpl w:val="E0A4949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i w:val="0"/>
        <w:iCs w:val="0"/>
        <w:sz w:val="22"/>
        <w:szCs w:val="22"/>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D9B758F"/>
    <w:multiLevelType w:val="hybridMultilevel"/>
    <w:tmpl w:val="56B24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2424850">
    <w:abstractNumId w:val="15"/>
  </w:num>
  <w:num w:numId="2" w16cid:durableId="479149568">
    <w:abstractNumId w:val="30"/>
  </w:num>
  <w:num w:numId="3" w16cid:durableId="1376193623">
    <w:abstractNumId w:val="33"/>
  </w:num>
  <w:num w:numId="4" w16cid:durableId="1204366718">
    <w:abstractNumId w:val="4"/>
  </w:num>
  <w:num w:numId="5" w16cid:durableId="22830598">
    <w:abstractNumId w:val="40"/>
  </w:num>
  <w:num w:numId="6" w16cid:durableId="1960914976">
    <w:abstractNumId w:val="26"/>
  </w:num>
  <w:num w:numId="7" w16cid:durableId="1377705928">
    <w:abstractNumId w:val="0"/>
  </w:num>
  <w:num w:numId="8" w16cid:durableId="70549098">
    <w:abstractNumId w:val="27"/>
  </w:num>
  <w:num w:numId="9" w16cid:durableId="412973708">
    <w:abstractNumId w:val="11"/>
  </w:num>
  <w:num w:numId="10" w16cid:durableId="766970680">
    <w:abstractNumId w:val="41"/>
  </w:num>
  <w:num w:numId="11" w16cid:durableId="1130395848">
    <w:abstractNumId w:val="19"/>
  </w:num>
  <w:num w:numId="12" w16cid:durableId="637876331">
    <w:abstractNumId w:val="31"/>
  </w:num>
  <w:num w:numId="13" w16cid:durableId="10161536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330049">
    <w:abstractNumId w:val="25"/>
  </w:num>
  <w:num w:numId="15" w16cid:durableId="1816951505">
    <w:abstractNumId w:val="24"/>
  </w:num>
  <w:num w:numId="16" w16cid:durableId="1534459933">
    <w:abstractNumId w:val="32"/>
  </w:num>
  <w:num w:numId="17" w16cid:durableId="10430216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5672870">
    <w:abstractNumId w:val="21"/>
  </w:num>
  <w:num w:numId="19" w16cid:durableId="432094835">
    <w:abstractNumId w:val="17"/>
  </w:num>
  <w:num w:numId="20" w16cid:durableId="1900286467">
    <w:abstractNumId w:val="23"/>
  </w:num>
  <w:num w:numId="21" w16cid:durableId="342785817">
    <w:abstractNumId w:val="39"/>
  </w:num>
  <w:num w:numId="22" w16cid:durableId="602998620">
    <w:abstractNumId w:val="7"/>
  </w:num>
  <w:num w:numId="23" w16cid:durableId="695696102">
    <w:abstractNumId w:val="16"/>
  </w:num>
  <w:num w:numId="24" w16cid:durableId="552617946">
    <w:abstractNumId w:val="9"/>
  </w:num>
  <w:num w:numId="25" w16cid:durableId="1164172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8908223">
    <w:abstractNumId w:val="22"/>
  </w:num>
  <w:num w:numId="27" w16cid:durableId="1224871638">
    <w:abstractNumId w:val="2"/>
  </w:num>
  <w:num w:numId="28" w16cid:durableId="359405161">
    <w:abstractNumId w:val="5"/>
  </w:num>
  <w:num w:numId="29" w16cid:durableId="1614052056">
    <w:abstractNumId w:val="10"/>
  </w:num>
  <w:num w:numId="30" w16cid:durableId="2073232172">
    <w:abstractNumId w:val="28"/>
  </w:num>
  <w:num w:numId="31" w16cid:durableId="716583103">
    <w:abstractNumId w:val="35"/>
    <w:lvlOverride w:ilvl="0">
      <w:startOverride w:val="1"/>
    </w:lvlOverride>
    <w:lvlOverride w:ilvl="1">
      <w:startOverride w:val="3"/>
    </w:lvlOverride>
  </w:num>
  <w:num w:numId="32" w16cid:durableId="638462530">
    <w:abstractNumId w:val="38"/>
  </w:num>
  <w:num w:numId="33" w16cid:durableId="1654673875">
    <w:abstractNumId w:val="12"/>
  </w:num>
  <w:num w:numId="34" w16cid:durableId="1224172358">
    <w:abstractNumId w:val="20"/>
  </w:num>
  <w:num w:numId="35" w16cid:durableId="14341329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0476449">
    <w:abstractNumId w:val="37"/>
  </w:num>
  <w:num w:numId="37" w16cid:durableId="1940597979">
    <w:abstractNumId w:val="6"/>
  </w:num>
  <w:num w:numId="38" w16cid:durableId="404884180">
    <w:abstractNumId w:val="14"/>
  </w:num>
  <w:num w:numId="39" w16cid:durableId="189074340">
    <w:abstractNumId w:val="1"/>
  </w:num>
  <w:num w:numId="40" w16cid:durableId="910039625">
    <w:abstractNumId w:val="8"/>
  </w:num>
  <w:num w:numId="41" w16cid:durableId="455609801">
    <w:abstractNumId w:val="3"/>
  </w:num>
  <w:num w:numId="42" w16cid:durableId="426927946">
    <w:abstractNumId w:val="13"/>
  </w:num>
  <w:num w:numId="43" w16cid:durableId="901674479">
    <w:abstractNumId w:val="36"/>
  </w:num>
  <w:num w:numId="44" w16cid:durableId="14884981">
    <w:abstractNumId w:val="18"/>
  </w:num>
  <w:num w:numId="45" w16cid:durableId="1956864072">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1B20"/>
    <w:rsid w:val="00001D46"/>
    <w:rsid w:val="00002397"/>
    <w:rsid w:val="000028D6"/>
    <w:rsid w:val="00002F94"/>
    <w:rsid w:val="00004746"/>
    <w:rsid w:val="00005459"/>
    <w:rsid w:val="00005DB5"/>
    <w:rsid w:val="00006DE3"/>
    <w:rsid w:val="000074C4"/>
    <w:rsid w:val="00007927"/>
    <w:rsid w:val="000101A4"/>
    <w:rsid w:val="000101CB"/>
    <w:rsid w:val="00010509"/>
    <w:rsid w:val="00010BA8"/>
    <w:rsid w:val="00011BDB"/>
    <w:rsid w:val="00012182"/>
    <w:rsid w:val="000122C2"/>
    <w:rsid w:val="00012513"/>
    <w:rsid w:val="000131FA"/>
    <w:rsid w:val="00013576"/>
    <w:rsid w:val="00013C5F"/>
    <w:rsid w:val="00014331"/>
    <w:rsid w:val="000145B6"/>
    <w:rsid w:val="000146D6"/>
    <w:rsid w:val="00014DC1"/>
    <w:rsid w:val="00014F84"/>
    <w:rsid w:val="00016237"/>
    <w:rsid w:val="000177C4"/>
    <w:rsid w:val="0002045B"/>
    <w:rsid w:val="0002098C"/>
    <w:rsid w:val="00021E9A"/>
    <w:rsid w:val="000222BF"/>
    <w:rsid w:val="000226CD"/>
    <w:rsid w:val="00022D1D"/>
    <w:rsid w:val="0002359E"/>
    <w:rsid w:val="0002417A"/>
    <w:rsid w:val="00024B85"/>
    <w:rsid w:val="00024CFB"/>
    <w:rsid w:val="000250CD"/>
    <w:rsid w:val="0002636A"/>
    <w:rsid w:val="00026C10"/>
    <w:rsid w:val="0002700E"/>
    <w:rsid w:val="0002775E"/>
    <w:rsid w:val="00027CFF"/>
    <w:rsid w:val="00030335"/>
    <w:rsid w:val="00030634"/>
    <w:rsid w:val="00030803"/>
    <w:rsid w:val="00030E8A"/>
    <w:rsid w:val="000317BF"/>
    <w:rsid w:val="00032470"/>
    <w:rsid w:val="00032DC4"/>
    <w:rsid w:val="000333F6"/>
    <w:rsid w:val="00033730"/>
    <w:rsid w:val="00033921"/>
    <w:rsid w:val="00033EA0"/>
    <w:rsid w:val="0003496E"/>
    <w:rsid w:val="00034A6A"/>
    <w:rsid w:val="0003544A"/>
    <w:rsid w:val="00036C67"/>
    <w:rsid w:val="00037DFF"/>
    <w:rsid w:val="000405D1"/>
    <w:rsid w:val="00040CE8"/>
    <w:rsid w:val="00040DB1"/>
    <w:rsid w:val="00040F21"/>
    <w:rsid w:val="0004154C"/>
    <w:rsid w:val="00041F89"/>
    <w:rsid w:val="0004237E"/>
    <w:rsid w:val="0004316C"/>
    <w:rsid w:val="00044075"/>
    <w:rsid w:val="000442E0"/>
    <w:rsid w:val="00044813"/>
    <w:rsid w:val="00044B9A"/>
    <w:rsid w:val="00044C71"/>
    <w:rsid w:val="00044ECF"/>
    <w:rsid w:val="00045093"/>
    <w:rsid w:val="00045194"/>
    <w:rsid w:val="000464E2"/>
    <w:rsid w:val="00046CBA"/>
    <w:rsid w:val="0004701C"/>
    <w:rsid w:val="000474B4"/>
    <w:rsid w:val="00050172"/>
    <w:rsid w:val="00050631"/>
    <w:rsid w:val="000515B1"/>
    <w:rsid w:val="000518CE"/>
    <w:rsid w:val="00051EBF"/>
    <w:rsid w:val="000524A2"/>
    <w:rsid w:val="00052BDC"/>
    <w:rsid w:val="00052D0B"/>
    <w:rsid w:val="00052E60"/>
    <w:rsid w:val="00052F2E"/>
    <w:rsid w:val="00053C63"/>
    <w:rsid w:val="00053C9C"/>
    <w:rsid w:val="00054032"/>
    <w:rsid w:val="00054223"/>
    <w:rsid w:val="00054318"/>
    <w:rsid w:val="00054745"/>
    <w:rsid w:val="000548CC"/>
    <w:rsid w:val="0005585C"/>
    <w:rsid w:val="0005589B"/>
    <w:rsid w:val="00060280"/>
    <w:rsid w:val="000609B3"/>
    <w:rsid w:val="00061AEF"/>
    <w:rsid w:val="00061F02"/>
    <w:rsid w:val="00062277"/>
    <w:rsid w:val="00062955"/>
    <w:rsid w:val="000633F1"/>
    <w:rsid w:val="00064209"/>
    <w:rsid w:val="00064B9F"/>
    <w:rsid w:val="00065670"/>
    <w:rsid w:val="0006672A"/>
    <w:rsid w:val="0006782C"/>
    <w:rsid w:val="000704DF"/>
    <w:rsid w:val="00070601"/>
    <w:rsid w:val="00070832"/>
    <w:rsid w:val="000709AF"/>
    <w:rsid w:val="00070B32"/>
    <w:rsid w:val="0007396B"/>
    <w:rsid w:val="00074426"/>
    <w:rsid w:val="00074B51"/>
    <w:rsid w:val="0007517B"/>
    <w:rsid w:val="0007600F"/>
    <w:rsid w:val="0008119A"/>
    <w:rsid w:val="0008160E"/>
    <w:rsid w:val="000827D0"/>
    <w:rsid w:val="0008447B"/>
    <w:rsid w:val="0008484B"/>
    <w:rsid w:val="000848F7"/>
    <w:rsid w:val="0008548D"/>
    <w:rsid w:val="00085823"/>
    <w:rsid w:val="00087577"/>
    <w:rsid w:val="00087755"/>
    <w:rsid w:val="00091572"/>
    <w:rsid w:val="00092B47"/>
    <w:rsid w:val="000933DD"/>
    <w:rsid w:val="000936B0"/>
    <w:rsid w:val="000936B7"/>
    <w:rsid w:val="00095023"/>
    <w:rsid w:val="00095189"/>
    <w:rsid w:val="00095257"/>
    <w:rsid w:val="00096A59"/>
    <w:rsid w:val="00096B29"/>
    <w:rsid w:val="00097AF8"/>
    <w:rsid w:val="00097AFE"/>
    <w:rsid w:val="00097B60"/>
    <w:rsid w:val="000A0292"/>
    <w:rsid w:val="000A0340"/>
    <w:rsid w:val="000A10AF"/>
    <w:rsid w:val="000A14A0"/>
    <w:rsid w:val="000A198D"/>
    <w:rsid w:val="000A19D5"/>
    <w:rsid w:val="000A1CB1"/>
    <w:rsid w:val="000A305F"/>
    <w:rsid w:val="000A464B"/>
    <w:rsid w:val="000A51AF"/>
    <w:rsid w:val="000A58F9"/>
    <w:rsid w:val="000A594B"/>
    <w:rsid w:val="000A5DAD"/>
    <w:rsid w:val="000A5F32"/>
    <w:rsid w:val="000A6D5C"/>
    <w:rsid w:val="000A722B"/>
    <w:rsid w:val="000A73BD"/>
    <w:rsid w:val="000A75FF"/>
    <w:rsid w:val="000B0480"/>
    <w:rsid w:val="000B1609"/>
    <w:rsid w:val="000B1798"/>
    <w:rsid w:val="000B20DC"/>
    <w:rsid w:val="000B2A0E"/>
    <w:rsid w:val="000B3F8F"/>
    <w:rsid w:val="000B42FA"/>
    <w:rsid w:val="000B59C4"/>
    <w:rsid w:val="000B5A8B"/>
    <w:rsid w:val="000B6758"/>
    <w:rsid w:val="000B67BC"/>
    <w:rsid w:val="000B691A"/>
    <w:rsid w:val="000B6E43"/>
    <w:rsid w:val="000B7902"/>
    <w:rsid w:val="000B7A74"/>
    <w:rsid w:val="000B7D40"/>
    <w:rsid w:val="000B7DE9"/>
    <w:rsid w:val="000B7E6B"/>
    <w:rsid w:val="000C1666"/>
    <w:rsid w:val="000C1B35"/>
    <w:rsid w:val="000C1E8C"/>
    <w:rsid w:val="000C1EF2"/>
    <w:rsid w:val="000C3344"/>
    <w:rsid w:val="000C348B"/>
    <w:rsid w:val="000C3DDE"/>
    <w:rsid w:val="000C3F17"/>
    <w:rsid w:val="000C5945"/>
    <w:rsid w:val="000C5BAF"/>
    <w:rsid w:val="000C70A5"/>
    <w:rsid w:val="000C7C7D"/>
    <w:rsid w:val="000D0570"/>
    <w:rsid w:val="000D0A88"/>
    <w:rsid w:val="000D0BF4"/>
    <w:rsid w:val="000D0F9C"/>
    <w:rsid w:val="000D195E"/>
    <w:rsid w:val="000D1D47"/>
    <w:rsid w:val="000D2401"/>
    <w:rsid w:val="000D3723"/>
    <w:rsid w:val="000D3E56"/>
    <w:rsid w:val="000D4593"/>
    <w:rsid w:val="000D4D28"/>
    <w:rsid w:val="000D5F34"/>
    <w:rsid w:val="000D6019"/>
    <w:rsid w:val="000D7BAD"/>
    <w:rsid w:val="000E1B3D"/>
    <w:rsid w:val="000E24BE"/>
    <w:rsid w:val="000E35F7"/>
    <w:rsid w:val="000E36DE"/>
    <w:rsid w:val="000E3A23"/>
    <w:rsid w:val="000E4392"/>
    <w:rsid w:val="000E4679"/>
    <w:rsid w:val="000E4EB4"/>
    <w:rsid w:val="000E53E5"/>
    <w:rsid w:val="000E5B2C"/>
    <w:rsid w:val="000E5F9C"/>
    <w:rsid w:val="000E66D4"/>
    <w:rsid w:val="000E6F51"/>
    <w:rsid w:val="000E79AA"/>
    <w:rsid w:val="000E7AE6"/>
    <w:rsid w:val="000F09E7"/>
    <w:rsid w:val="000F2357"/>
    <w:rsid w:val="000F4075"/>
    <w:rsid w:val="000F42BA"/>
    <w:rsid w:val="000F462D"/>
    <w:rsid w:val="000F4640"/>
    <w:rsid w:val="000F55B2"/>
    <w:rsid w:val="000F5B5D"/>
    <w:rsid w:val="000F6B9B"/>
    <w:rsid w:val="000F6CCC"/>
    <w:rsid w:val="000F7508"/>
    <w:rsid w:val="000F7ECD"/>
    <w:rsid w:val="000F7FE0"/>
    <w:rsid w:val="00100286"/>
    <w:rsid w:val="00100993"/>
    <w:rsid w:val="001020CB"/>
    <w:rsid w:val="001025D1"/>
    <w:rsid w:val="0010301F"/>
    <w:rsid w:val="00103126"/>
    <w:rsid w:val="00103E7F"/>
    <w:rsid w:val="00103FD6"/>
    <w:rsid w:val="001049DD"/>
    <w:rsid w:val="00104EF1"/>
    <w:rsid w:val="00105B7E"/>
    <w:rsid w:val="00105C2C"/>
    <w:rsid w:val="00106207"/>
    <w:rsid w:val="00106297"/>
    <w:rsid w:val="00107B55"/>
    <w:rsid w:val="00110136"/>
    <w:rsid w:val="00110ACF"/>
    <w:rsid w:val="00111DF1"/>
    <w:rsid w:val="00111F1C"/>
    <w:rsid w:val="001122BB"/>
    <w:rsid w:val="00112339"/>
    <w:rsid w:val="00112BD8"/>
    <w:rsid w:val="00112D9D"/>
    <w:rsid w:val="00112DCE"/>
    <w:rsid w:val="001142C8"/>
    <w:rsid w:val="00114608"/>
    <w:rsid w:val="0011493A"/>
    <w:rsid w:val="001158CF"/>
    <w:rsid w:val="00115A85"/>
    <w:rsid w:val="001169C3"/>
    <w:rsid w:val="00116D38"/>
    <w:rsid w:val="001171F6"/>
    <w:rsid w:val="00117214"/>
    <w:rsid w:val="00117422"/>
    <w:rsid w:val="0011743E"/>
    <w:rsid w:val="00117E9B"/>
    <w:rsid w:val="001212C2"/>
    <w:rsid w:val="00121304"/>
    <w:rsid w:val="00121908"/>
    <w:rsid w:val="00122173"/>
    <w:rsid w:val="0012293D"/>
    <w:rsid w:val="0012495C"/>
    <w:rsid w:val="00124976"/>
    <w:rsid w:val="001250D5"/>
    <w:rsid w:val="0012664C"/>
    <w:rsid w:val="0012665B"/>
    <w:rsid w:val="00126B8A"/>
    <w:rsid w:val="00126FE4"/>
    <w:rsid w:val="001279F4"/>
    <w:rsid w:val="00127FDE"/>
    <w:rsid w:val="0013036D"/>
    <w:rsid w:val="00130413"/>
    <w:rsid w:val="001304B0"/>
    <w:rsid w:val="00131F54"/>
    <w:rsid w:val="0013257B"/>
    <w:rsid w:val="0013322A"/>
    <w:rsid w:val="0013341C"/>
    <w:rsid w:val="001337D6"/>
    <w:rsid w:val="001339BF"/>
    <w:rsid w:val="00134154"/>
    <w:rsid w:val="00134E7C"/>
    <w:rsid w:val="001351B2"/>
    <w:rsid w:val="001354A7"/>
    <w:rsid w:val="00135620"/>
    <w:rsid w:val="00135886"/>
    <w:rsid w:val="00135A03"/>
    <w:rsid w:val="00136617"/>
    <w:rsid w:val="00140F28"/>
    <w:rsid w:val="00141B9A"/>
    <w:rsid w:val="00141E15"/>
    <w:rsid w:val="0014267A"/>
    <w:rsid w:val="00142C2A"/>
    <w:rsid w:val="00143276"/>
    <w:rsid w:val="00143586"/>
    <w:rsid w:val="0014487B"/>
    <w:rsid w:val="0014567D"/>
    <w:rsid w:val="001456F4"/>
    <w:rsid w:val="001458B4"/>
    <w:rsid w:val="00145FEB"/>
    <w:rsid w:val="00146467"/>
    <w:rsid w:val="00146983"/>
    <w:rsid w:val="00146E85"/>
    <w:rsid w:val="00147926"/>
    <w:rsid w:val="00147A4A"/>
    <w:rsid w:val="0015034F"/>
    <w:rsid w:val="0015088C"/>
    <w:rsid w:val="001508B0"/>
    <w:rsid w:val="001518DA"/>
    <w:rsid w:val="00151AF7"/>
    <w:rsid w:val="001525C7"/>
    <w:rsid w:val="00152C91"/>
    <w:rsid w:val="00152C9A"/>
    <w:rsid w:val="001535AC"/>
    <w:rsid w:val="0015361A"/>
    <w:rsid w:val="00154AA3"/>
    <w:rsid w:val="00154BE0"/>
    <w:rsid w:val="00155461"/>
    <w:rsid w:val="001554B1"/>
    <w:rsid w:val="0015570F"/>
    <w:rsid w:val="001558C6"/>
    <w:rsid w:val="0015650E"/>
    <w:rsid w:val="00156716"/>
    <w:rsid w:val="001605EE"/>
    <w:rsid w:val="00160DE1"/>
    <w:rsid w:val="001617C7"/>
    <w:rsid w:val="00161D56"/>
    <w:rsid w:val="00162F2A"/>
    <w:rsid w:val="001634C9"/>
    <w:rsid w:val="00164C14"/>
    <w:rsid w:val="0016590C"/>
    <w:rsid w:val="00165F58"/>
    <w:rsid w:val="001663FA"/>
    <w:rsid w:val="00166B44"/>
    <w:rsid w:val="0016772C"/>
    <w:rsid w:val="0017078A"/>
    <w:rsid w:val="001719B8"/>
    <w:rsid w:val="0017407F"/>
    <w:rsid w:val="00174660"/>
    <w:rsid w:val="00174F10"/>
    <w:rsid w:val="00175138"/>
    <w:rsid w:val="00175F61"/>
    <w:rsid w:val="001766AC"/>
    <w:rsid w:val="00177909"/>
    <w:rsid w:val="00177C9C"/>
    <w:rsid w:val="0018021A"/>
    <w:rsid w:val="001802DD"/>
    <w:rsid w:val="00180CA9"/>
    <w:rsid w:val="001812C4"/>
    <w:rsid w:val="00181FEB"/>
    <w:rsid w:val="00182857"/>
    <w:rsid w:val="00182B01"/>
    <w:rsid w:val="00182CA4"/>
    <w:rsid w:val="00183558"/>
    <w:rsid w:val="00183A05"/>
    <w:rsid w:val="00183D50"/>
    <w:rsid w:val="00184117"/>
    <w:rsid w:val="00184281"/>
    <w:rsid w:val="001846F4"/>
    <w:rsid w:val="00184E3D"/>
    <w:rsid w:val="001854A3"/>
    <w:rsid w:val="00185B22"/>
    <w:rsid w:val="00185F8C"/>
    <w:rsid w:val="001860AC"/>
    <w:rsid w:val="00186407"/>
    <w:rsid w:val="001865BB"/>
    <w:rsid w:val="00187602"/>
    <w:rsid w:val="001877C7"/>
    <w:rsid w:val="00190074"/>
    <w:rsid w:val="00191D76"/>
    <w:rsid w:val="0019211A"/>
    <w:rsid w:val="001925EB"/>
    <w:rsid w:val="00192AC3"/>
    <w:rsid w:val="00193039"/>
    <w:rsid w:val="001932C7"/>
    <w:rsid w:val="00193631"/>
    <w:rsid w:val="00193818"/>
    <w:rsid w:val="001942A1"/>
    <w:rsid w:val="00194C85"/>
    <w:rsid w:val="00195142"/>
    <w:rsid w:val="00195A7D"/>
    <w:rsid w:val="0019614C"/>
    <w:rsid w:val="0019685F"/>
    <w:rsid w:val="00196867"/>
    <w:rsid w:val="001968B8"/>
    <w:rsid w:val="00197347"/>
    <w:rsid w:val="00197624"/>
    <w:rsid w:val="001978AB"/>
    <w:rsid w:val="00197A9B"/>
    <w:rsid w:val="001A0610"/>
    <w:rsid w:val="001A0BCF"/>
    <w:rsid w:val="001A1875"/>
    <w:rsid w:val="001A2253"/>
    <w:rsid w:val="001A2505"/>
    <w:rsid w:val="001A2636"/>
    <w:rsid w:val="001A29FD"/>
    <w:rsid w:val="001A3ED5"/>
    <w:rsid w:val="001A44E4"/>
    <w:rsid w:val="001A50CA"/>
    <w:rsid w:val="001A57A9"/>
    <w:rsid w:val="001A5868"/>
    <w:rsid w:val="001A767B"/>
    <w:rsid w:val="001A77C9"/>
    <w:rsid w:val="001A7A53"/>
    <w:rsid w:val="001B05DC"/>
    <w:rsid w:val="001B22BD"/>
    <w:rsid w:val="001B2338"/>
    <w:rsid w:val="001B2B47"/>
    <w:rsid w:val="001B38D9"/>
    <w:rsid w:val="001B3EA8"/>
    <w:rsid w:val="001B4361"/>
    <w:rsid w:val="001B43CE"/>
    <w:rsid w:val="001B5529"/>
    <w:rsid w:val="001B5A98"/>
    <w:rsid w:val="001B6050"/>
    <w:rsid w:val="001B6325"/>
    <w:rsid w:val="001B6A6F"/>
    <w:rsid w:val="001B6C58"/>
    <w:rsid w:val="001B6FB9"/>
    <w:rsid w:val="001B7E3D"/>
    <w:rsid w:val="001C0454"/>
    <w:rsid w:val="001C0E86"/>
    <w:rsid w:val="001C192E"/>
    <w:rsid w:val="001C2695"/>
    <w:rsid w:val="001C42D8"/>
    <w:rsid w:val="001C44A8"/>
    <w:rsid w:val="001C4540"/>
    <w:rsid w:val="001C4D97"/>
    <w:rsid w:val="001C5078"/>
    <w:rsid w:val="001C5F1B"/>
    <w:rsid w:val="001C6386"/>
    <w:rsid w:val="001C675E"/>
    <w:rsid w:val="001C6CEE"/>
    <w:rsid w:val="001C6EC1"/>
    <w:rsid w:val="001D04D8"/>
    <w:rsid w:val="001D0E37"/>
    <w:rsid w:val="001D1E0A"/>
    <w:rsid w:val="001D24FD"/>
    <w:rsid w:val="001D2798"/>
    <w:rsid w:val="001D3824"/>
    <w:rsid w:val="001D38C8"/>
    <w:rsid w:val="001D3A66"/>
    <w:rsid w:val="001D3BCE"/>
    <w:rsid w:val="001D40B4"/>
    <w:rsid w:val="001D4A48"/>
    <w:rsid w:val="001D51AA"/>
    <w:rsid w:val="001D54B8"/>
    <w:rsid w:val="001D5B35"/>
    <w:rsid w:val="001D645D"/>
    <w:rsid w:val="001D65E2"/>
    <w:rsid w:val="001D6EBF"/>
    <w:rsid w:val="001D7629"/>
    <w:rsid w:val="001D7B6C"/>
    <w:rsid w:val="001D7BBC"/>
    <w:rsid w:val="001D7E30"/>
    <w:rsid w:val="001E243F"/>
    <w:rsid w:val="001E2DBF"/>
    <w:rsid w:val="001E3AC1"/>
    <w:rsid w:val="001E4185"/>
    <w:rsid w:val="001E41AE"/>
    <w:rsid w:val="001E447F"/>
    <w:rsid w:val="001E5313"/>
    <w:rsid w:val="001E5668"/>
    <w:rsid w:val="001E5841"/>
    <w:rsid w:val="001E780B"/>
    <w:rsid w:val="001E7ACF"/>
    <w:rsid w:val="001F0F87"/>
    <w:rsid w:val="001F1334"/>
    <w:rsid w:val="001F1656"/>
    <w:rsid w:val="001F1C0C"/>
    <w:rsid w:val="001F2295"/>
    <w:rsid w:val="001F2480"/>
    <w:rsid w:val="001F26AB"/>
    <w:rsid w:val="001F4289"/>
    <w:rsid w:val="001F4D63"/>
    <w:rsid w:val="001F7097"/>
    <w:rsid w:val="002004E1"/>
    <w:rsid w:val="00200505"/>
    <w:rsid w:val="0020076F"/>
    <w:rsid w:val="00200CEF"/>
    <w:rsid w:val="00201220"/>
    <w:rsid w:val="0020267A"/>
    <w:rsid w:val="00202D4F"/>
    <w:rsid w:val="00204984"/>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3EB5"/>
    <w:rsid w:val="00214B04"/>
    <w:rsid w:val="00214E61"/>
    <w:rsid w:val="002153F2"/>
    <w:rsid w:val="00215F17"/>
    <w:rsid w:val="0021678D"/>
    <w:rsid w:val="00216EB3"/>
    <w:rsid w:val="00216EEB"/>
    <w:rsid w:val="0021765E"/>
    <w:rsid w:val="002212BC"/>
    <w:rsid w:val="00221712"/>
    <w:rsid w:val="002232CD"/>
    <w:rsid w:val="00223A86"/>
    <w:rsid w:val="00223D45"/>
    <w:rsid w:val="00223E1E"/>
    <w:rsid w:val="0022412A"/>
    <w:rsid w:val="002270C5"/>
    <w:rsid w:val="0022719B"/>
    <w:rsid w:val="002278E1"/>
    <w:rsid w:val="00227CA5"/>
    <w:rsid w:val="00227E09"/>
    <w:rsid w:val="00231075"/>
    <w:rsid w:val="00232625"/>
    <w:rsid w:val="00232C79"/>
    <w:rsid w:val="00234324"/>
    <w:rsid w:val="00236080"/>
    <w:rsid w:val="00236C1A"/>
    <w:rsid w:val="0023701C"/>
    <w:rsid w:val="002370FE"/>
    <w:rsid w:val="00237455"/>
    <w:rsid w:val="00237BE3"/>
    <w:rsid w:val="00237DA3"/>
    <w:rsid w:val="0024024F"/>
    <w:rsid w:val="00240D58"/>
    <w:rsid w:val="00241D6A"/>
    <w:rsid w:val="00242294"/>
    <w:rsid w:val="00242324"/>
    <w:rsid w:val="0024288A"/>
    <w:rsid w:val="00242A05"/>
    <w:rsid w:val="00242E1E"/>
    <w:rsid w:val="00242F46"/>
    <w:rsid w:val="0024304D"/>
    <w:rsid w:val="0024324B"/>
    <w:rsid w:val="002439F8"/>
    <w:rsid w:val="00243A43"/>
    <w:rsid w:val="00243BB5"/>
    <w:rsid w:val="0024407A"/>
    <w:rsid w:val="0024425A"/>
    <w:rsid w:val="00244514"/>
    <w:rsid w:val="00245AED"/>
    <w:rsid w:val="00245DC6"/>
    <w:rsid w:val="002462AA"/>
    <w:rsid w:val="002463C4"/>
    <w:rsid w:val="0024683A"/>
    <w:rsid w:val="00246A22"/>
    <w:rsid w:val="00250103"/>
    <w:rsid w:val="0025013B"/>
    <w:rsid w:val="002503C5"/>
    <w:rsid w:val="00250E79"/>
    <w:rsid w:val="0025134E"/>
    <w:rsid w:val="00251473"/>
    <w:rsid w:val="00252400"/>
    <w:rsid w:val="00252EF9"/>
    <w:rsid w:val="00253809"/>
    <w:rsid w:val="00254054"/>
    <w:rsid w:val="0025495E"/>
    <w:rsid w:val="00256A66"/>
    <w:rsid w:val="002570E2"/>
    <w:rsid w:val="002601FE"/>
    <w:rsid w:val="002606DE"/>
    <w:rsid w:val="0026173D"/>
    <w:rsid w:val="002619C4"/>
    <w:rsid w:val="00261F1F"/>
    <w:rsid w:val="00262440"/>
    <w:rsid w:val="00262D6C"/>
    <w:rsid w:val="0026330F"/>
    <w:rsid w:val="00263457"/>
    <w:rsid w:val="002649F8"/>
    <w:rsid w:val="00264DE2"/>
    <w:rsid w:val="00264DEC"/>
    <w:rsid w:val="00265096"/>
    <w:rsid w:val="002664C7"/>
    <w:rsid w:val="00266730"/>
    <w:rsid w:val="0026698B"/>
    <w:rsid w:val="00267793"/>
    <w:rsid w:val="0026781F"/>
    <w:rsid w:val="002700FA"/>
    <w:rsid w:val="0027073C"/>
    <w:rsid w:val="00270B33"/>
    <w:rsid w:val="002712BE"/>
    <w:rsid w:val="002712CA"/>
    <w:rsid w:val="00271A83"/>
    <w:rsid w:val="00272BD3"/>
    <w:rsid w:val="00274887"/>
    <w:rsid w:val="00274ADB"/>
    <w:rsid w:val="00274B3C"/>
    <w:rsid w:val="00274DCD"/>
    <w:rsid w:val="002751C6"/>
    <w:rsid w:val="002751E2"/>
    <w:rsid w:val="00275527"/>
    <w:rsid w:val="00275C94"/>
    <w:rsid w:val="00275EDB"/>
    <w:rsid w:val="00275FFF"/>
    <w:rsid w:val="00276114"/>
    <w:rsid w:val="00276AE5"/>
    <w:rsid w:val="00276E67"/>
    <w:rsid w:val="00277635"/>
    <w:rsid w:val="00277747"/>
    <w:rsid w:val="00277802"/>
    <w:rsid w:val="00277AEC"/>
    <w:rsid w:val="002828B0"/>
    <w:rsid w:val="00283484"/>
    <w:rsid w:val="0028368A"/>
    <w:rsid w:val="00284810"/>
    <w:rsid w:val="00285CD1"/>
    <w:rsid w:val="0028607B"/>
    <w:rsid w:val="00286184"/>
    <w:rsid w:val="00286577"/>
    <w:rsid w:val="00287DC7"/>
    <w:rsid w:val="002915A8"/>
    <w:rsid w:val="00291693"/>
    <w:rsid w:val="002916E8"/>
    <w:rsid w:val="00292DCC"/>
    <w:rsid w:val="00293362"/>
    <w:rsid w:val="00293896"/>
    <w:rsid w:val="0029404B"/>
    <w:rsid w:val="0029481B"/>
    <w:rsid w:val="00295E31"/>
    <w:rsid w:val="00296A81"/>
    <w:rsid w:val="002A0337"/>
    <w:rsid w:val="002A1676"/>
    <w:rsid w:val="002A16D0"/>
    <w:rsid w:val="002A23EC"/>
    <w:rsid w:val="002A2E6D"/>
    <w:rsid w:val="002A3EDA"/>
    <w:rsid w:val="002A4B29"/>
    <w:rsid w:val="002A5788"/>
    <w:rsid w:val="002A6DDF"/>
    <w:rsid w:val="002A7B3C"/>
    <w:rsid w:val="002A7C01"/>
    <w:rsid w:val="002B0A36"/>
    <w:rsid w:val="002B1317"/>
    <w:rsid w:val="002B131B"/>
    <w:rsid w:val="002B203B"/>
    <w:rsid w:val="002B2E16"/>
    <w:rsid w:val="002B385A"/>
    <w:rsid w:val="002B4199"/>
    <w:rsid w:val="002B4B24"/>
    <w:rsid w:val="002B521A"/>
    <w:rsid w:val="002B5391"/>
    <w:rsid w:val="002B56EA"/>
    <w:rsid w:val="002B582E"/>
    <w:rsid w:val="002B5A8E"/>
    <w:rsid w:val="002B63E3"/>
    <w:rsid w:val="002B66E0"/>
    <w:rsid w:val="002C25A6"/>
    <w:rsid w:val="002C2AB8"/>
    <w:rsid w:val="002C3162"/>
    <w:rsid w:val="002C3397"/>
    <w:rsid w:val="002C398D"/>
    <w:rsid w:val="002C440F"/>
    <w:rsid w:val="002C4EED"/>
    <w:rsid w:val="002C7959"/>
    <w:rsid w:val="002C7E00"/>
    <w:rsid w:val="002C7F67"/>
    <w:rsid w:val="002D11B1"/>
    <w:rsid w:val="002D177B"/>
    <w:rsid w:val="002D1D05"/>
    <w:rsid w:val="002D2DD9"/>
    <w:rsid w:val="002D33CA"/>
    <w:rsid w:val="002D3CF1"/>
    <w:rsid w:val="002D47A2"/>
    <w:rsid w:val="002D49F9"/>
    <w:rsid w:val="002D51D6"/>
    <w:rsid w:val="002D57A0"/>
    <w:rsid w:val="002D6B0F"/>
    <w:rsid w:val="002E0686"/>
    <w:rsid w:val="002E06C9"/>
    <w:rsid w:val="002E1045"/>
    <w:rsid w:val="002E1190"/>
    <w:rsid w:val="002E1501"/>
    <w:rsid w:val="002E17FD"/>
    <w:rsid w:val="002E1855"/>
    <w:rsid w:val="002E297B"/>
    <w:rsid w:val="002E3078"/>
    <w:rsid w:val="002E32D2"/>
    <w:rsid w:val="002E39FC"/>
    <w:rsid w:val="002E3B90"/>
    <w:rsid w:val="002E4590"/>
    <w:rsid w:val="002E4B67"/>
    <w:rsid w:val="002E4C73"/>
    <w:rsid w:val="002E556C"/>
    <w:rsid w:val="002E574F"/>
    <w:rsid w:val="002E5CED"/>
    <w:rsid w:val="002E65AB"/>
    <w:rsid w:val="002E6F33"/>
    <w:rsid w:val="002E733B"/>
    <w:rsid w:val="002E7EE5"/>
    <w:rsid w:val="002E7F5D"/>
    <w:rsid w:val="002F0F98"/>
    <w:rsid w:val="002F146D"/>
    <w:rsid w:val="002F1735"/>
    <w:rsid w:val="002F1A04"/>
    <w:rsid w:val="002F210A"/>
    <w:rsid w:val="002F24B3"/>
    <w:rsid w:val="002F24CF"/>
    <w:rsid w:val="002F3C0F"/>
    <w:rsid w:val="002F3E81"/>
    <w:rsid w:val="002F3F86"/>
    <w:rsid w:val="002F4E0C"/>
    <w:rsid w:val="002F527E"/>
    <w:rsid w:val="002F574A"/>
    <w:rsid w:val="002F648D"/>
    <w:rsid w:val="0030149E"/>
    <w:rsid w:val="00302EA9"/>
    <w:rsid w:val="003043EF"/>
    <w:rsid w:val="00305766"/>
    <w:rsid w:val="003058FB"/>
    <w:rsid w:val="00305D7B"/>
    <w:rsid w:val="00306145"/>
    <w:rsid w:val="00306178"/>
    <w:rsid w:val="00306E7F"/>
    <w:rsid w:val="00306FE8"/>
    <w:rsid w:val="003104F7"/>
    <w:rsid w:val="0031060B"/>
    <w:rsid w:val="00311352"/>
    <w:rsid w:val="0031193C"/>
    <w:rsid w:val="003135F9"/>
    <w:rsid w:val="00313A14"/>
    <w:rsid w:val="00313DC7"/>
    <w:rsid w:val="00314800"/>
    <w:rsid w:val="00314B18"/>
    <w:rsid w:val="003152BC"/>
    <w:rsid w:val="00315470"/>
    <w:rsid w:val="003154B0"/>
    <w:rsid w:val="00316F16"/>
    <w:rsid w:val="003175F9"/>
    <w:rsid w:val="00317BFC"/>
    <w:rsid w:val="00317DC3"/>
    <w:rsid w:val="00317EBE"/>
    <w:rsid w:val="0032089B"/>
    <w:rsid w:val="00320C1D"/>
    <w:rsid w:val="0032135D"/>
    <w:rsid w:val="0032163F"/>
    <w:rsid w:val="00322B77"/>
    <w:rsid w:val="00322CAF"/>
    <w:rsid w:val="0032470C"/>
    <w:rsid w:val="00324A36"/>
    <w:rsid w:val="00324CA7"/>
    <w:rsid w:val="00325026"/>
    <w:rsid w:val="00325201"/>
    <w:rsid w:val="0032590F"/>
    <w:rsid w:val="0032630F"/>
    <w:rsid w:val="0032679F"/>
    <w:rsid w:val="00327AB3"/>
    <w:rsid w:val="003310CE"/>
    <w:rsid w:val="00331718"/>
    <w:rsid w:val="00331AFC"/>
    <w:rsid w:val="00331E0F"/>
    <w:rsid w:val="003321F1"/>
    <w:rsid w:val="00332A27"/>
    <w:rsid w:val="00332C42"/>
    <w:rsid w:val="003331B6"/>
    <w:rsid w:val="003332F9"/>
    <w:rsid w:val="00333814"/>
    <w:rsid w:val="00333B38"/>
    <w:rsid w:val="00333F2F"/>
    <w:rsid w:val="0033463F"/>
    <w:rsid w:val="0033470B"/>
    <w:rsid w:val="003348A3"/>
    <w:rsid w:val="0033602B"/>
    <w:rsid w:val="0033741A"/>
    <w:rsid w:val="0033770D"/>
    <w:rsid w:val="00337A70"/>
    <w:rsid w:val="0034087B"/>
    <w:rsid w:val="0034103B"/>
    <w:rsid w:val="0034109D"/>
    <w:rsid w:val="00343137"/>
    <w:rsid w:val="00343460"/>
    <w:rsid w:val="00343CF3"/>
    <w:rsid w:val="00344553"/>
    <w:rsid w:val="00344839"/>
    <w:rsid w:val="00345138"/>
    <w:rsid w:val="00345CC1"/>
    <w:rsid w:val="003467D3"/>
    <w:rsid w:val="00346BD1"/>
    <w:rsid w:val="00346FB6"/>
    <w:rsid w:val="00347704"/>
    <w:rsid w:val="00347788"/>
    <w:rsid w:val="00347803"/>
    <w:rsid w:val="00350008"/>
    <w:rsid w:val="003503E3"/>
    <w:rsid w:val="00350465"/>
    <w:rsid w:val="00350CFB"/>
    <w:rsid w:val="003515A0"/>
    <w:rsid w:val="00351D1D"/>
    <w:rsid w:val="00352BF0"/>
    <w:rsid w:val="00352ED9"/>
    <w:rsid w:val="00353DEF"/>
    <w:rsid w:val="00354AB0"/>
    <w:rsid w:val="003555EE"/>
    <w:rsid w:val="0035688F"/>
    <w:rsid w:val="00357757"/>
    <w:rsid w:val="00360A50"/>
    <w:rsid w:val="003616FC"/>
    <w:rsid w:val="003627A7"/>
    <w:rsid w:val="00362AD3"/>
    <w:rsid w:val="00362F72"/>
    <w:rsid w:val="00363AA3"/>
    <w:rsid w:val="003640BE"/>
    <w:rsid w:val="00364D6B"/>
    <w:rsid w:val="00365152"/>
    <w:rsid w:val="00365245"/>
    <w:rsid w:val="0036693C"/>
    <w:rsid w:val="00366DD6"/>
    <w:rsid w:val="0036739A"/>
    <w:rsid w:val="00367C20"/>
    <w:rsid w:val="003709C0"/>
    <w:rsid w:val="00370A91"/>
    <w:rsid w:val="00370A9A"/>
    <w:rsid w:val="00372012"/>
    <w:rsid w:val="003737A4"/>
    <w:rsid w:val="00373816"/>
    <w:rsid w:val="003745CF"/>
    <w:rsid w:val="00376EDA"/>
    <w:rsid w:val="0037706A"/>
    <w:rsid w:val="00377D08"/>
    <w:rsid w:val="00380A03"/>
    <w:rsid w:val="00380EED"/>
    <w:rsid w:val="003811D1"/>
    <w:rsid w:val="003814F5"/>
    <w:rsid w:val="00382251"/>
    <w:rsid w:val="00383893"/>
    <w:rsid w:val="00383AB3"/>
    <w:rsid w:val="00383DB0"/>
    <w:rsid w:val="003842BA"/>
    <w:rsid w:val="0038439E"/>
    <w:rsid w:val="00384909"/>
    <w:rsid w:val="00384D71"/>
    <w:rsid w:val="003852F9"/>
    <w:rsid w:val="003863AF"/>
    <w:rsid w:val="003864E6"/>
    <w:rsid w:val="003865CD"/>
    <w:rsid w:val="00387010"/>
    <w:rsid w:val="0038757F"/>
    <w:rsid w:val="00387C07"/>
    <w:rsid w:val="00387E0C"/>
    <w:rsid w:val="00391A00"/>
    <w:rsid w:val="00392C47"/>
    <w:rsid w:val="003932FA"/>
    <w:rsid w:val="00393602"/>
    <w:rsid w:val="00393B6C"/>
    <w:rsid w:val="00393EB1"/>
    <w:rsid w:val="00393FFF"/>
    <w:rsid w:val="003961A8"/>
    <w:rsid w:val="00396614"/>
    <w:rsid w:val="00396A29"/>
    <w:rsid w:val="00396B34"/>
    <w:rsid w:val="00397537"/>
    <w:rsid w:val="003A0694"/>
    <w:rsid w:val="003A090C"/>
    <w:rsid w:val="003A0B1F"/>
    <w:rsid w:val="003A0E55"/>
    <w:rsid w:val="003A1201"/>
    <w:rsid w:val="003A138A"/>
    <w:rsid w:val="003A2252"/>
    <w:rsid w:val="003A28DF"/>
    <w:rsid w:val="003A32FF"/>
    <w:rsid w:val="003A3356"/>
    <w:rsid w:val="003A3AEF"/>
    <w:rsid w:val="003A4F69"/>
    <w:rsid w:val="003A527F"/>
    <w:rsid w:val="003A54F2"/>
    <w:rsid w:val="003A6587"/>
    <w:rsid w:val="003A671D"/>
    <w:rsid w:val="003A6951"/>
    <w:rsid w:val="003A7A38"/>
    <w:rsid w:val="003B0D8C"/>
    <w:rsid w:val="003B1A0D"/>
    <w:rsid w:val="003B2524"/>
    <w:rsid w:val="003B2867"/>
    <w:rsid w:val="003B2D60"/>
    <w:rsid w:val="003B39B3"/>
    <w:rsid w:val="003B3E53"/>
    <w:rsid w:val="003B41BF"/>
    <w:rsid w:val="003B4697"/>
    <w:rsid w:val="003B4A34"/>
    <w:rsid w:val="003B4BFE"/>
    <w:rsid w:val="003B5132"/>
    <w:rsid w:val="003B530B"/>
    <w:rsid w:val="003B54F8"/>
    <w:rsid w:val="003B627E"/>
    <w:rsid w:val="003B708B"/>
    <w:rsid w:val="003B7F0A"/>
    <w:rsid w:val="003C05B5"/>
    <w:rsid w:val="003C05E8"/>
    <w:rsid w:val="003C061F"/>
    <w:rsid w:val="003C0852"/>
    <w:rsid w:val="003C1084"/>
    <w:rsid w:val="003C1B3D"/>
    <w:rsid w:val="003C2FAE"/>
    <w:rsid w:val="003C3438"/>
    <w:rsid w:val="003C3A2A"/>
    <w:rsid w:val="003C4137"/>
    <w:rsid w:val="003C57EF"/>
    <w:rsid w:val="003C5A1F"/>
    <w:rsid w:val="003C61F2"/>
    <w:rsid w:val="003C6EDA"/>
    <w:rsid w:val="003D0DB5"/>
    <w:rsid w:val="003D153D"/>
    <w:rsid w:val="003D17AB"/>
    <w:rsid w:val="003D1B44"/>
    <w:rsid w:val="003D24B1"/>
    <w:rsid w:val="003D2E57"/>
    <w:rsid w:val="003D354F"/>
    <w:rsid w:val="003D3EF7"/>
    <w:rsid w:val="003D4750"/>
    <w:rsid w:val="003D497F"/>
    <w:rsid w:val="003D6712"/>
    <w:rsid w:val="003D6EF8"/>
    <w:rsid w:val="003D796D"/>
    <w:rsid w:val="003E11D8"/>
    <w:rsid w:val="003E2E4C"/>
    <w:rsid w:val="003E3388"/>
    <w:rsid w:val="003E3A0C"/>
    <w:rsid w:val="003E41A0"/>
    <w:rsid w:val="003E495C"/>
    <w:rsid w:val="003E499C"/>
    <w:rsid w:val="003E5A94"/>
    <w:rsid w:val="003E6297"/>
    <w:rsid w:val="003E68A9"/>
    <w:rsid w:val="003E6AFF"/>
    <w:rsid w:val="003E7CB6"/>
    <w:rsid w:val="003E7CFF"/>
    <w:rsid w:val="003E7E44"/>
    <w:rsid w:val="003F0F5F"/>
    <w:rsid w:val="003F114F"/>
    <w:rsid w:val="003F14DA"/>
    <w:rsid w:val="003F1C69"/>
    <w:rsid w:val="003F4C26"/>
    <w:rsid w:val="003F4E9A"/>
    <w:rsid w:val="003F58BF"/>
    <w:rsid w:val="003F5D62"/>
    <w:rsid w:val="003F5E7E"/>
    <w:rsid w:val="003F6129"/>
    <w:rsid w:val="003F6D01"/>
    <w:rsid w:val="003F6F2B"/>
    <w:rsid w:val="003F7695"/>
    <w:rsid w:val="0040009D"/>
    <w:rsid w:val="004000CF"/>
    <w:rsid w:val="00401889"/>
    <w:rsid w:val="00401C3A"/>
    <w:rsid w:val="00401F6F"/>
    <w:rsid w:val="00402A6C"/>
    <w:rsid w:val="00403E51"/>
    <w:rsid w:val="00404671"/>
    <w:rsid w:val="00405186"/>
    <w:rsid w:val="00405D5D"/>
    <w:rsid w:val="0040611D"/>
    <w:rsid w:val="00406B3E"/>
    <w:rsid w:val="00407550"/>
    <w:rsid w:val="00407C0A"/>
    <w:rsid w:val="00407DA3"/>
    <w:rsid w:val="00407FF9"/>
    <w:rsid w:val="0041010A"/>
    <w:rsid w:val="00410240"/>
    <w:rsid w:val="0041073B"/>
    <w:rsid w:val="00412B0D"/>
    <w:rsid w:val="00412CED"/>
    <w:rsid w:val="00412FBF"/>
    <w:rsid w:val="00413B3D"/>
    <w:rsid w:val="00413D95"/>
    <w:rsid w:val="00414609"/>
    <w:rsid w:val="00416176"/>
    <w:rsid w:val="00416F44"/>
    <w:rsid w:val="004174F3"/>
    <w:rsid w:val="004178C3"/>
    <w:rsid w:val="00420590"/>
    <w:rsid w:val="00420DCE"/>
    <w:rsid w:val="004225E7"/>
    <w:rsid w:val="004232D3"/>
    <w:rsid w:val="00423A81"/>
    <w:rsid w:val="00423E21"/>
    <w:rsid w:val="0042430E"/>
    <w:rsid w:val="00424988"/>
    <w:rsid w:val="00424DAA"/>
    <w:rsid w:val="00425329"/>
    <w:rsid w:val="0042630E"/>
    <w:rsid w:val="004268A2"/>
    <w:rsid w:val="004269FF"/>
    <w:rsid w:val="00427494"/>
    <w:rsid w:val="00427560"/>
    <w:rsid w:val="004305C6"/>
    <w:rsid w:val="004310C4"/>
    <w:rsid w:val="00431D84"/>
    <w:rsid w:val="004323E6"/>
    <w:rsid w:val="00432B96"/>
    <w:rsid w:val="00432BE9"/>
    <w:rsid w:val="00433114"/>
    <w:rsid w:val="00434E31"/>
    <w:rsid w:val="004351C4"/>
    <w:rsid w:val="00435BBB"/>
    <w:rsid w:val="00435D61"/>
    <w:rsid w:val="00435EE7"/>
    <w:rsid w:val="00437773"/>
    <w:rsid w:val="00440E00"/>
    <w:rsid w:val="0044145C"/>
    <w:rsid w:val="004431F7"/>
    <w:rsid w:val="00443D3C"/>
    <w:rsid w:val="00444911"/>
    <w:rsid w:val="0044558B"/>
    <w:rsid w:val="00446484"/>
    <w:rsid w:val="00446567"/>
    <w:rsid w:val="00446C29"/>
    <w:rsid w:val="0044714C"/>
    <w:rsid w:val="00447D77"/>
    <w:rsid w:val="0045020A"/>
    <w:rsid w:val="00450AD7"/>
    <w:rsid w:val="00451B63"/>
    <w:rsid w:val="0045248C"/>
    <w:rsid w:val="00453AD0"/>
    <w:rsid w:val="00453B59"/>
    <w:rsid w:val="00453E67"/>
    <w:rsid w:val="00453F7A"/>
    <w:rsid w:val="00455206"/>
    <w:rsid w:val="00456B2B"/>
    <w:rsid w:val="00457682"/>
    <w:rsid w:val="004576A8"/>
    <w:rsid w:val="004601F3"/>
    <w:rsid w:val="00460369"/>
    <w:rsid w:val="00460D42"/>
    <w:rsid w:val="0046222B"/>
    <w:rsid w:val="004628A7"/>
    <w:rsid w:val="00462937"/>
    <w:rsid w:val="00462A2B"/>
    <w:rsid w:val="00462DB1"/>
    <w:rsid w:val="00462DCC"/>
    <w:rsid w:val="00463DFE"/>
    <w:rsid w:val="004640C2"/>
    <w:rsid w:val="004652C7"/>
    <w:rsid w:val="00465DC4"/>
    <w:rsid w:val="00465F6D"/>
    <w:rsid w:val="0046787D"/>
    <w:rsid w:val="00467DC8"/>
    <w:rsid w:val="0047010C"/>
    <w:rsid w:val="004705CA"/>
    <w:rsid w:val="0047080E"/>
    <w:rsid w:val="004708CE"/>
    <w:rsid w:val="00470FED"/>
    <w:rsid w:val="0047105C"/>
    <w:rsid w:val="00471452"/>
    <w:rsid w:val="00471530"/>
    <w:rsid w:val="00471787"/>
    <w:rsid w:val="00473B27"/>
    <w:rsid w:val="00474127"/>
    <w:rsid w:val="004748BA"/>
    <w:rsid w:val="0047553A"/>
    <w:rsid w:val="00475AA8"/>
    <w:rsid w:val="00475AE8"/>
    <w:rsid w:val="00475DEF"/>
    <w:rsid w:val="00475E0B"/>
    <w:rsid w:val="00476176"/>
    <w:rsid w:val="004761A7"/>
    <w:rsid w:val="004762E7"/>
    <w:rsid w:val="0047642D"/>
    <w:rsid w:val="00477D2C"/>
    <w:rsid w:val="004800DE"/>
    <w:rsid w:val="004803E9"/>
    <w:rsid w:val="004804C1"/>
    <w:rsid w:val="00481F7A"/>
    <w:rsid w:val="004822E9"/>
    <w:rsid w:val="00482394"/>
    <w:rsid w:val="0048331E"/>
    <w:rsid w:val="00483899"/>
    <w:rsid w:val="00484532"/>
    <w:rsid w:val="00485061"/>
    <w:rsid w:val="00485158"/>
    <w:rsid w:val="00485161"/>
    <w:rsid w:val="0048516D"/>
    <w:rsid w:val="00485AFD"/>
    <w:rsid w:val="00485B30"/>
    <w:rsid w:val="00486223"/>
    <w:rsid w:val="004865F9"/>
    <w:rsid w:val="00486D5B"/>
    <w:rsid w:val="004870DD"/>
    <w:rsid w:val="00490211"/>
    <w:rsid w:val="004903E9"/>
    <w:rsid w:val="00490B9C"/>
    <w:rsid w:val="0049140F"/>
    <w:rsid w:val="00492419"/>
    <w:rsid w:val="0049279C"/>
    <w:rsid w:val="00492937"/>
    <w:rsid w:val="00492D9C"/>
    <w:rsid w:val="00493A24"/>
    <w:rsid w:val="0049414A"/>
    <w:rsid w:val="0049446B"/>
    <w:rsid w:val="00495BE3"/>
    <w:rsid w:val="004961FC"/>
    <w:rsid w:val="004972EF"/>
    <w:rsid w:val="00497B81"/>
    <w:rsid w:val="00497F9E"/>
    <w:rsid w:val="004A00F7"/>
    <w:rsid w:val="004A016F"/>
    <w:rsid w:val="004A1C4E"/>
    <w:rsid w:val="004A1C97"/>
    <w:rsid w:val="004A264A"/>
    <w:rsid w:val="004A2C95"/>
    <w:rsid w:val="004A3429"/>
    <w:rsid w:val="004A3BC4"/>
    <w:rsid w:val="004A3DEE"/>
    <w:rsid w:val="004A4073"/>
    <w:rsid w:val="004A5237"/>
    <w:rsid w:val="004A5F82"/>
    <w:rsid w:val="004A61C5"/>
    <w:rsid w:val="004A6278"/>
    <w:rsid w:val="004A63AD"/>
    <w:rsid w:val="004A6D82"/>
    <w:rsid w:val="004B0678"/>
    <w:rsid w:val="004B0AD0"/>
    <w:rsid w:val="004B2012"/>
    <w:rsid w:val="004B2D28"/>
    <w:rsid w:val="004B38B7"/>
    <w:rsid w:val="004B6CA2"/>
    <w:rsid w:val="004C000C"/>
    <w:rsid w:val="004C1036"/>
    <w:rsid w:val="004C1179"/>
    <w:rsid w:val="004C2ED9"/>
    <w:rsid w:val="004C3ECE"/>
    <w:rsid w:val="004C5F70"/>
    <w:rsid w:val="004C65DC"/>
    <w:rsid w:val="004C69DD"/>
    <w:rsid w:val="004C72CF"/>
    <w:rsid w:val="004C7E6D"/>
    <w:rsid w:val="004D0891"/>
    <w:rsid w:val="004D0DB2"/>
    <w:rsid w:val="004D11B8"/>
    <w:rsid w:val="004D1E2C"/>
    <w:rsid w:val="004D4D4F"/>
    <w:rsid w:val="004D5301"/>
    <w:rsid w:val="004D536C"/>
    <w:rsid w:val="004D576F"/>
    <w:rsid w:val="004D5AEA"/>
    <w:rsid w:val="004D5F53"/>
    <w:rsid w:val="004D66AD"/>
    <w:rsid w:val="004D67D6"/>
    <w:rsid w:val="004D759D"/>
    <w:rsid w:val="004D77A1"/>
    <w:rsid w:val="004D785B"/>
    <w:rsid w:val="004E123C"/>
    <w:rsid w:val="004E3088"/>
    <w:rsid w:val="004E3193"/>
    <w:rsid w:val="004E344C"/>
    <w:rsid w:val="004E34A1"/>
    <w:rsid w:val="004E3953"/>
    <w:rsid w:val="004E3CE6"/>
    <w:rsid w:val="004E5ED7"/>
    <w:rsid w:val="004E67F4"/>
    <w:rsid w:val="004E68A4"/>
    <w:rsid w:val="004E741C"/>
    <w:rsid w:val="004F0226"/>
    <w:rsid w:val="004F17BB"/>
    <w:rsid w:val="004F3326"/>
    <w:rsid w:val="004F3AC4"/>
    <w:rsid w:val="004F43F5"/>
    <w:rsid w:val="004F4B46"/>
    <w:rsid w:val="004F505B"/>
    <w:rsid w:val="004F5525"/>
    <w:rsid w:val="004F5535"/>
    <w:rsid w:val="004F5DFC"/>
    <w:rsid w:val="004F6B1F"/>
    <w:rsid w:val="004F6E66"/>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705F"/>
    <w:rsid w:val="00507416"/>
    <w:rsid w:val="0050764C"/>
    <w:rsid w:val="00507E02"/>
    <w:rsid w:val="005112DE"/>
    <w:rsid w:val="00511973"/>
    <w:rsid w:val="00511BB6"/>
    <w:rsid w:val="005134B2"/>
    <w:rsid w:val="00513954"/>
    <w:rsid w:val="00513955"/>
    <w:rsid w:val="00513D58"/>
    <w:rsid w:val="00514413"/>
    <w:rsid w:val="00514F9E"/>
    <w:rsid w:val="00515397"/>
    <w:rsid w:val="00515746"/>
    <w:rsid w:val="0051581E"/>
    <w:rsid w:val="005159D8"/>
    <w:rsid w:val="00516668"/>
    <w:rsid w:val="00516B4D"/>
    <w:rsid w:val="00517121"/>
    <w:rsid w:val="005171B9"/>
    <w:rsid w:val="00520176"/>
    <w:rsid w:val="00520C5F"/>
    <w:rsid w:val="00521EEF"/>
    <w:rsid w:val="00521F81"/>
    <w:rsid w:val="005228F6"/>
    <w:rsid w:val="00523E8E"/>
    <w:rsid w:val="00525050"/>
    <w:rsid w:val="00525135"/>
    <w:rsid w:val="00525F8B"/>
    <w:rsid w:val="005265D0"/>
    <w:rsid w:val="00526F89"/>
    <w:rsid w:val="00531D33"/>
    <w:rsid w:val="00531DEF"/>
    <w:rsid w:val="005320D6"/>
    <w:rsid w:val="00532600"/>
    <w:rsid w:val="00532811"/>
    <w:rsid w:val="00533800"/>
    <w:rsid w:val="005358CB"/>
    <w:rsid w:val="005360F0"/>
    <w:rsid w:val="00536462"/>
    <w:rsid w:val="00537617"/>
    <w:rsid w:val="00537935"/>
    <w:rsid w:val="00537A3E"/>
    <w:rsid w:val="00541722"/>
    <w:rsid w:val="00541983"/>
    <w:rsid w:val="00542DAE"/>
    <w:rsid w:val="005433E7"/>
    <w:rsid w:val="00543F42"/>
    <w:rsid w:val="00545C34"/>
    <w:rsid w:val="0054620F"/>
    <w:rsid w:val="00550F4F"/>
    <w:rsid w:val="005515AB"/>
    <w:rsid w:val="00553629"/>
    <w:rsid w:val="00553E89"/>
    <w:rsid w:val="00553EDA"/>
    <w:rsid w:val="00553F47"/>
    <w:rsid w:val="005543EB"/>
    <w:rsid w:val="00554A64"/>
    <w:rsid w:val="00554A8E"/>
    <w:rsid w:val="00555800"/>
    <w:rsid w:val="00555895"/>
    <w:rsid w:val="00556207"/>
    <w:rsid w:val="00556E24"/>
    <w:rsid w:val="005571AC"/>
    <w:rsid w:val="0056084D"/>
    <w:rsid w:val="00562D8F"/>
    <w:rsid w:val="0056341D"/>
    <w:rsid w:val="00564091"/>
    <w:rsid w:val="0056433F"/>
    <w:rsid w:val="005648BD"/>
    <w:rsid w:val="00564964"/>
    <w:rsid w:val="00566A7E"/>
    <w:rsid w:val="00566C75"/>
    <w:rsid w:val="00567503"/>
    <w:rsid w:val="00567606"/>
    <w:rsid w:val="0057000F"/>
    <w:rsid w:val="005705B0"/>
    <w:rsid w:val="005705FF"/>
    <w:rsid w:val="0057078C"/>
    <w:rsid w:val="00570A39"/>
    <w:rsid w:val="00571C6C"/>
    <w:rsid w:val="00571D0E"/>
    <w:rsid w:val="00571FB4"/>
    <w:rsid w:val="00572442"/>
    <w:rsid w:val="005725CC"/>
    <w:rsid w:val="00573F01"/>
    <w:rsid w:val="0057469F"/>
    <w:rsid w:val="005746CA"/>
    <w:rsid w:val="0057552C"/>
    <w:rsid w:val="00576CB6"/>
    <w:rsid w:val="005773A4"/>
    <w:rsid w:val="00580248"/>
    <w:rsid w:val="0058039B"/>
    <w:rsid w:val="00580465"/>
    <w:rsid w:val="005811F3"/>
    <w:rsid w:val="00581FC5"/>
    <w:rsid w:val="0058385A"/>
    <w:rsid w:val="00583E1C"/>
    <w:rsid w:val="0058435E"/>
    <w:rsid w:val="0058461B"/>
    <w:rsid w:val="0058472A"/>
    <w:rsid w:val="005859DF"/>
    <w:rsid w:val="005864D3"/>
    <w:rsid w:val="00586953"/>
    <w:rsid w:val="00586C38"/>
    <w:rsid w:val="00586D0A"/>
    <w:rsid w:val="00587D1C"/>
    <w:rsid w:val="005904F6"/>
    <w:rsid w:val="0059060D"/>
    <w:rsid w:val="005909EE"/>
    <w:rsid w:val="00591184"/>
    <w:rsid w:val="0059304E"/>
    <w:rsid w:val="005946F2"/>
    <w:rsid w:val="00595250"/>
    <w:rsid w:val="00595490"/>
    <w:rsid w:val="00596602"/>
    <w:rsid w:val="0059681D"/>
    <w:rsid w:val="005A0857"/>
    <w:rsid w:val="005A19E6"/>
    <w:rsid w:val="005A276A"/>
    <w:rsid w:val="005A340C"/>
    <w:rsid w:val="005A35F7"/>
    <w:rsid w:val="005A3F63"/>
    <w:rsid w:val="005A40C4"/>
    <w:rsid w:val="005A411A"/>
    <w:rsid w:val="005A5529"/>
    <w:rsid w:val="005A5746"/>
    <w:rsid w:val="005A57B9"/>
    <w:rsid w:val="005A743D"/>
    <w:rsid w:val="005B06EA"/>
    <w:rsid w:val="005B075E"/>
    <w:rsid w:val="005B1046"/>
    <w:rsid w:val="005B15D3"/>
    <w:rsid w:val="005B2111"/>
    <w:rsid w:val="005B32EA"/>
    <w:rsid w:val="005B4039"/>
    <w:rsid w:val="005B462B"/>
    <w:rsid w:val="005B5386"/>
    <w:rsid w:val="005B571F"/>
    <w:rsid w:val="005B65D5"/>
    <w:rsid w:val="005B6C76"/>
    <w:rsid w:val="005B7AE7"/>
    <w:rsid w:val="005C04E2"/>
    <w:rsid w:val="005C0B26"/>
    <w:rsid w:val="005C0D1E"/>
    <w:rsid w:val="005C0F01"/>
    <w:rsid w:val="005C1E72"/>
    <w:rsid w:val="005C2063"/>
    <w:rsid w:val="005C37C4"/>
    <w:rsid w:val="005C3965"/>
    <w:rsid w:val="005C43DA"/>
    <w:rsid w:val="005C4ABC"/>
    <w:rsid w:val="005C4B7F"/>
    <w:rsid w:val="005C4C37"/>
    <w:rsid w:val="005C51E6"/>
    <w:rsid w:val="005C59BC"/>
    <w:rsid w:val="005C6A52"/>
    <w:rsid w:val="005C7164"/>
    <w:rsid w:val="005C716A"/>
    <w:rsid w:val="005C7383"/>
    <w:rsid w:val="005C74B4"/>
    <w:rsid w:val="005C76D0"/>
    <w:rsid w:val="005C7D3D"/>
    <w:rsid w:val="005D0348"/>
    <w:rsid w:val="005D12A6"/>
    <w:rsid w:val="005D1693"/>
    <w:rsid w:val="005D5669"/>
    <w:rsid w:val="005D570E"/>
    <w:rsid w:val="005D6058"/>
    <w:rsid w:val="005D67F7"/>
    <w:rsid w:val="005D6D3A"/>
    <w:rsid w:val="005E0058"/>
    <w:rsid w:val="005E00F7"/>
    <w:rsid w:val="005E0B8F"/>
    <w:rsid w:val="005E0D52"/>
    <w:rsid w:val="005E10EC"/>
    <w:rsid w:val="005E13A5"/>
    <w:rsid w:val="005E2262"/>
    <w:rsid w:val="005E25EE"/>
    <w:rsid w:val="005E286B"/>
    <w:rsid w:val="005E2C08"/>
    <w:rsid w:val="005E3C30"/>
    <w:rsid w:val="005E4283"/>
    <w:rsid w:val="005E4CF5"/>
    <w:rsid w:val="005E52AA"/>
    <w:rsid w:val="005E52AD"/>
    <w:rsid w:val="005E69F8"/>
    <w:rsid w:val="005E70BF"/>
    <w:rsid w:val="005F0A4D"/>
    <w:rsid w:val="005F1552"/>
    <w:rsid w:val="005F21E6"/>
    <w:rsid w:val="005F24AE"/>
    <w:rsid w:val="005F26A5"/>
    <w:rsid w:val="005F29CC"/>
    <w:rsid w:val="005F2F82"/>
    <w:rsid w:val="005F44B3"/>
    <w:rsid w:val="005F4EBB"/>
    <w:rsid w:val="005F50CB"/>
    <w:rsid w:val="005F56B8"/>
    <w:rsid w:val="005F6678"/>
    <w:rsid w:val="005F6BAB"/>
    <w:rsid w:val="005F7303"/>
    <w:rsid w:val="006006D2"/>
    <w:rsid w:val="006010A4"/>
    <w:rsid w:val="0060110D"/>
    <w:rsid w:val="006016E4"/>
    <w:rsid w:val="00603969"/>
    <w:rsid w:val="00604691"/>
    <w:rsid w:val="00604EBB"/>
    <w:rsid w:val="00605EBA"/>
    <w:rsid w:val="00607E13"/>
    <w:rsid w:val="00611FF7"/>
    <w:rsid w:val="0061271B"/>
    <w:rsid w:val="00613FAD"/>
    <w:rsid w:val="00614030"/>
    <w:rsid w:val="006147F2"/>
    <w:rsid w:val="006149C9"/>
    <w:rsid w:val="00614A60"/>
    <w:rsid w:val="00615A61"/>
    <w:rsid w:val="00615C4A"/>
    <w:rsid w:val="0061650C"/>
    <w:rsid w:val="00616C27"/>
    <w:rsid w:val="00616E7F"/>
    <w:rsid w:val="00617912"/>
    <w:rsid w:val="0062073A"/>
    <w:rsid w:val="00621015"/>
    <w:rsid w:val="006214CD"/>
    <w:rsid w:val="006219A5"/>
    <w:rsid w:val="00621A19"/>
    <w:rsid w:val="00622347"/>
    <w:rsid w:val="006224BC"/>
    <w:rsid w:val="00623C71"/>
    <w:rsid w:val="00623E2D"/>
    <w:rsid w:val="00623FEA"/>
    <w:rsid w:val="006241C9"/>
    <w:rsid w:val="006244AA"/>
    <w:rsid w:val="0062481E"/>
    <w:rsid w:val="00624C68"/>
    <w:rsid w:val="006252D9"/>
    <w:rsid w:val="006253AF"/>
    <w:rsid w:val="00625A11"/>
    <w:rsid w:val="0062644E"/>
    <w:rsid w:val="00626F97"/>
    <w:rsid w:val="00630041"/>
    <w:rsid w:val="006305E3"/>
    <w:rsid w:val="006307E4"/>
    <w:rsid w:val="0063254A"/>
    <w:rsid w:val="006327E6"/>
    <w:rsid w:val="00632F63"/>
    <w:rsid w:val="00633009"/>
    <w:rsid w:val="00633612"/>
    <w:rsid w:val="00635322"/>
    <w:rsid w:val="00637FB5"/>
    <w:rsid w:val="00640458"/>
    <w:rsid w:val="0064068A"/>
    <w:rsid w:val="00642B96"/>
    <w:rsid w:val="00643A13"/>
    <w:rsid w:val="00643E53"/>
    <w:rsid w:val="00645129"/>
    <w:rsid w:val="00645ADC"/>
    <w:rsid w:val="00645EFB"/>
    <w:rsid w:val="006462BA"/>
    <w:rsid w:val="006462CF"/>
    <w:rsid w:val="006468F7"/>
    <w:rsid w:val="006472FF"/>
    <w:rsid w:val="00647B0D"/>
    <w:rsid w:val="00650059"/>
    <w:rsid w:val="00652936"/>
    <w:rsid w:val="00653A9B"/>
    <w:rsid w:val="00654190"/>
    <w:rsid w:val="00654829"/>
    <w:rsid w:val="006548E1"/>
    <w:rsid w:val="0065493B"/>
    <w:rsid w:val="00654997"/>
    <w:rsid w:val="006550F0"/>
    <w:rsid w:val="006551E0"/>
    <w:rsid w:val="006551F4"/>
    <w:rsid w:val="0065568D"/>
    <w:rsid w:val="0065589D"/>
    <w:rsid w:val="00655C5A"/>
    <w:rsid w:val="00655E9F"/>
    <w:rsid w:val="00655F52"/>
    <w:rsid w:val="0065639F"/>
    <w:rsid w:val="006567B8"/>
    <w:rsid w:val="0065792B"/>
    <w:rsid w:val="006605A5"/>
    <w:rsid w:val="006608C8"/>
    <w:rsid w:val="00660DD9"/>
    <w:rsid w:val="00661CE7"/>
    <w:rsid w:val="00662424"/>
    <w:rsid w:val="00662A52"/>
    <w:rsid w:val="00663581"/>
    <w:rsid w:val="0066390C"/>
    <w:rsid w:val="00665105"/>
    <w:rsid w:val="006655F9"/>
    <w:rsid w:val="0066572A"/>
    <w:rsid w:val="00665A0B"/>
    <w:rsid w:val="00666404"/>
    <w:rsid w:val="00666702"/>
    <w:rsid w:val="006669A6"/>
    <w:rsid w:val="0066720C"/>
    <w:rsid w:val="006709B6"/>
    <w:rsid w:val="00670F83"/>
    <w:rsid w:val="00672334"/>
    <w:rsid w:val="00673546"/>
    <w:rsid w:val="00673B74"/>
    <w:rsid w:val="00673C22"/>
    <w:rsid w:val="00673FC3"/>
    <w:rsid w:val="00674725"/>
    <w:rsid w:val="00674A76"/>
    <w:rsid w:val="00675C12"/>
    <w:rsid w:val="006762E2"/>
    <w:rsid w:val="00676BE9"/>
    <w:rsid w:val="006777CD"/>
    <w:rsid w:val="0068127A"/>
    <w:rsid w:val="00681ACD"/>
    <w:rsid w:val="00682324"/>
    <w:rsid w:val="006829C4"/>
    <w:rsid w:val="00682EB0"/>
    <w:rsid w:val="00683491"/>
    <w:rsid w:val="0068376A"/>
    <w:rsid w:val="00683BB6"/>
    <w:rsid w:val="00684263"/>
    <w:rsid w:val="00684731"/>
    <w:rsid w:val="006855FB"/>
    <w:rsid w:val="00685665"/>
    <w:rsid w:val="0068623C"/>
    <w:rsid w:val="00686A6F"/>
    <w:rsid w:val="00686F6D"/>
    <w:rsid w:val="00686F6E"/>
    <w:rsid w:val="00687286"/>
    <w:rsid w:val="006908E5"/>
    <w:rsid w:val="00690D12"/>
    <w:rsid w:val="00691E54"/>
    <w:rsid w:val="00692639"/>
    <w:rsid w:val="00693814"/>
    <w:rsid w:val="00693B8B"/>
    <w:rsid w:val="00693CA6"/>
    <w:rsid w:val="00693E21"/>
    <w:rsid w:val="0069460D"/>
    <w:rsid w:val="00695498"/>
    <w:rsid w:val="006954B2"/>
    <w:rsid w:val="00695666"/>
    <w:rsid w:val="00695F05"/>
    <w:rsid w:val="0069603F"/>
    <w:rsid w:val="00696AD9"/>
    <w:rsid w:val="006977B0"/>
    <w:rsid w:val="006A09C4"/>
    <w:rsid w:val="006A146F"/>
    <w:rsid w:val="006A2A85"/>
    <w:rsid w:val="006A2F67"/>
    <w:rsid w:val="006A37FE"/>
    <w:rsid w:val="006A3CBF"/>
    <w:rsid w:val="006A407B"/>
    <w:rsid w:val="006A42A6"/>
    <w:rsid w:val="006A45BC"/>
    <w:rsid w:val="006A5213"/>
    <w:rsid w:val="006A52BD"/>
    <w:rsid w:val="006A6698"/>
    <w:rsid w:val="006A6DCD"/>
    <w:rsid w:val="006A6F76"/>
    <w:rsid w:val="006B0BFC"/>
    <w:rsid w:val="006B11DA"/>
    <w:rsid w:val="006B1654"/>
    <w:rsid w:val="006B18FB"/>
    <w:rsid w:val="006B1D18"/>
    <w:rsid w:val="006B2297"/>
    <w:rsid w:val="006B2914"/>
    <w:rsid w:val="006B3225"/>
    <w:rsid w:val="006B3309"/>
    <w:rsid w:val="006B3647"/>
    <w:rsid w:val="006B3DBB"/>
    <w:rsid w:val="006B5140"/>
    <w:rsid w:val="006B541F"/>
    <w:rsid w:val="006B5F4E"/>
    <w:rsid w:val="006B64FD"/>
    <w:rsid w:val="006B6666"/>
    <w:rsid w:val="006B67C4"/>
    <w:rsid w:val="006B7A4A"/>
    <w:rsid w:val="006C0E27"/>
    <w:rsid w:val="006C1233"/>
    <w:rsid w:val="006C2B4E"/>
    <w:rsid w:val="006C2EEC"/>
    <w:rsid w:val="006C2FB8"/>
    <w:rsid w:val="006C3307"/>
    <w:rsid w:val="006C393A"/>
    <w:rsid w:val="006C3AAB"/>
    <w:rsid w:val="006C4B33"/>
    <w:rsid w:val="006C5BFB"/>
    <w:rsid w:val="006C6C7E"/>
    <w:rsid w:val="006C7399"/>
    <w:rsid w:val="006C794D"/>
    <w:rsid w:val="006D1118"/>
    <w:rsid w:val="006D19FA"/>
    <w:rsid w:val="006D1B49"/>
    <w:rsid w:val="006D2065"/>
    <w:rsid w:val="006D31EA"/>
    <w:rsid w:val="006D4160"/>
    <w:rsid w:val="006D4254"/>
    <w:rsid w:val="006D45CC"/>
    <w:rsid w:val="006D4801"/>
    <w:rsid w:val="006D4FB6"/>
    <w:rsid w:val="006D568E"/>
    <w:rsid w:val="006D59E9"/>
    <w:rsid w:val="006D5D33"/>
    <w:rsid w:val="006D622E"/>
    <w:rsid w:val="006D7000"/>
    <w:rsid w:val="006D75D5"/>
    <w:rsid w:val="006D7D6A"/>
    <w:rsid w:val="006E0840"/>
    <w:rsid w:val="006E09F9"/>
    <w:rsid w:val="006E0E1E"/>
    <w:rsid w:val="006E2975"/>
    <w:rsid w:val="006E3365"/>
    <w:rsid w:val="006E42CE"/>
    <w:rsid w:val="006E4AAF"/>
    <w:rsid w:val="006E5574"/>
    <w:rsid w:val="006E5E98"/>
    <w:rsid w:val="006E5EFA"/>
    <w:rsid w:val="006E6299"/>
    <w:rsid w:val="006E6996"/>
    <w:rsid w:val="006E6D37"/>
    <w:rsid w:val="006E6FBC"/>
    <w:rsid w:val="006E7C59"/>
    <w:rsid w:val="006E7CE1"/>
    <w:rsid w:val="006F06FF"/>
    <w:rsid w:val="006F1A46"/>
    <w:rsid w:val="006F21B5"/>
    <w:rsid w:val="006F353B"/>
    <w:rsid w:val="006F357A"/>
    <w:rsid w:val="006F5082"/>
    <w:rsid w:val="006F51CF"/>
    <w:rsid w:val="006F6313"/>
    <w:rsid w:val="006F6BCE"/>
    <w:rsid w:val="006F7D6E"/>
    <w:rsid w:val="006F7E3B"/>
    <w:rsid w:val="007008DE"/>
    <w:rsid w:val="00700EB4"/>
    <w:rsid w:val="00701015"/>
    <w:rsid w:val="00701346"/>
    <w:rsid w:val="0070134A"/>
    <w:rsid w:val="0070349E"/>
    <w:rsid w:val="00704268"/>
    <w:rsid w:val="007043E9"/>
    <w:rsid w:val="007062EE"/>
    <w:rsid w:val="007066EC"/>
    <w:rsid w:val="0070734D"/>
    <w:rsid w:val="00707776"/>
    <w:rsid w:val="00707D58"/>
    <w:rsid w:val="00707E82"/>
    <w:rsid w:val="0071000A"/>
    <w:rsid w:val="0071021A"/>
    <w:rsid w:val="007102BA"/>
    <w:rsid w:val="007107DF"/>
    <w:rsid w:val="007111CF"/>
    <w:rsid w:val="007131EC"/>
    <w:rsid w:val="007136CD"/>
    <w:rsid w:val="00713D80"/>
    <w:rsid w:val="00714140"/>
    <w:rsid w:val="007141C6"/>
    <w:rsid w:val="00715D9F"/>
    <w:rsid w:val="00716246"/>
    <w:rsid w:val="007164EA"/>
    <w:rsid w:val="00716C49"/>
    <w:rsid w:val="00716FD3"/>
    <w:rsid w:val="007212BE"/>
    <w:rsid w:val="00721435"/>
    <w:rsid w:val="00721549"/>
    <w:rsid w:val="007217F3"/>
    <w:rsid w:val="00721B67"/>
    <w:rsid w:val="0072217A"/>
    <w:rsid w:val="00723072"/>
    <w:rsid w:val="00723C9B"/>
    <w:rsid w:val="00724113"/>
    <w:rsid w:val="00725799"/>
    <w:rsid w:val="00725B0F"/>
    <w:rsid w:val="007265F5"/>
    <w:rsid w:val="0072699B"/>
    <w:rsid w:val="00726E82"/>
    <w:rsid w:val="00726F4F"/>
    <w:rsid w:val="0072746A"/>
    <w:rsid w:val="00730570"/>
    <w:rsid w:val="00730E28"/>
    <w:rsid w:val="00731E24"/>
    <w:rsid w:val="00731E85"/>
    <w:rsid w:val="00732578"/>
    <w:rsid w:val="00732ACE"/>
    <w:rsid w:val="00732E34"/>
    <w:rsid w:val="00733CC4"/>
    <w:rsid w:val="0073424B"/>
    <w:rsid w:val="007350AD"/>
    <w:rsid w:val="00736CBA"/>
    <w:rsid w:val="007400C6"/>
    <w:rsid w:val="00740A0E"/>
    <w:rsid w:val="00740E6F"/>
    <w:rsid w:val="00741DE5"/>
    <w:rsid w:val="00741F70"/>
    <w:rsid w:val="00742432"/>
    <w:rsid w:val="007429F2"/>
    <w:rsid w:val="00742E99"/>
    <w:rsid w:val="0074313A"/>
    <w:rsid w:val="0074386C"/>
    <w:rsid w:val="007445F4"/>
    <w:rsid w:val="00744802"/>
    <w:rsid w:val="00746F22"/>
    <w:rsid w:val="007472DF"/>
    <w:rsid w:val="00750CA4"/>
    <w:rsid w:val="00751128"/>
    <w:rsid w:val="00751366"/>
    <w:rsid w:val="007526A4"/>
    <w:rsid w:val="0075278F"/>
    <w:rsid w:val="00753503"/>
    <w:rsid w:val="007537D3"/>
    <w:rsid w:val="00753A20"/>
    <w:rsid w:val="00753A95"/>
    <w:rsid w:val="00754A25"/>
    <w:rsid w:val="00754B37"/>
    <w:rsid w:val="00754BA3"/>
    <w:rsid w:val="00754D6E"/>
    <w:rsid w:val="007550A7"/>
    <w:rsid w:val="00755A7F"/>
    <w:rsid w:val="00756379"/>
    <w:rsid w:val="0075687E"/>
    <w:rsid w:val="007570F9"/>
    <w:rsid w:val="007571F5"/>
    <w:rsid w:val="00757D88"/>
    <w:rsid w:val="00757F2A"/>
    <w:rsid w:val="007602E9"/>
    <w:rsid w:val="007609D2"/>
    <w:rsid w:val="00761795"/>
    <w:rsid w:val="00762385"/>
    <w:rsid w:val="007628BA"/>
    <w:rsid w:val="00762DE0"/>
    <w:rsid w:val="007631A1"/>
    <w:rsid w:val="00764EBF"/>
    <w:rsid w:val="007651CA"/>
    <w:rsid w:val="0076638E"/>
    <w:rsid w:val="00766763"/>
    <w:rsid w:val="0076758C"/>
    <w:rsid w:val="00770002"/>
    <w:rsid w:val="0077020D"/>
    <w:rsid w:val="007706B8"/>
    <w:rsid w:val="0077113C"/>
    <w:rsid w:val="00771442"/>
    <w:rsid w:val="007718F9"/>
    <w:rsid w:val="00771A11"/>
    <w:rsid w:val="007732ED"/>
    <w:rsid w:val="00773533"/>
    <w:rsid w:val="007737DB"/>
    <w:rsid w:val="00773D30"/>
    <w:rsid w:val="00773F4F"/>
    <w:rsid w:val="007745B0"/>
    <w:rsid w:val="00774796"/>
    <w:rsid w:val="0077558F"/>
    <w:rsid w:val="00775BBA"/>
    <w:rsid w:val="00776012"/>
    <w:rsid w:val="00776523"/>
    <w:rsid w:val="007766FF"/>
    <w:rsid w:val="00776ADD"/>
    <w:rsid w:val="00777848"/>
    <w:rsid w:val="007802BC"/>
    <w:rsid w:val="00780626"/>
    <w:rsid w:val="00780B74"/>
    <w:rsid w:val="00780D35"/>
    <w:rsid w:val="007810BD"/>
    <w:rsid w:val="0078122A"/>
    <w:rsid w:val="00781AC3"/>
    <w:rsid w:val="00782008"/>
    <w:rsid w:val="00782376"/>
    <w:rsid w:val="007824CF"/>
    <w:rsid w:val="00782E8A"/>
    <w:rsid w:val="00783374"/>
    <w:rsid w:val="00784100"/>
    <w:rsid w:val="00784221"/>
    <w:rsid w:val="00785490"/>
    <w:rsid w:val="00785550"/>
    <w:rsid w:val="00785E5F"/>
    <w:rsid w:val="00786B04"/>
    <w:rsid w:val="0078760A"/>
    <w:rsid w:val="00790209"/>
    <w:rsid w:val="00791AB1"/>
    <w:rsid w:val="0079250B"/>
    <w:rsid w:val="00793A28"/>
    <w:rsid w:val="00794081"/>
    <w:rsid w:val="00794448"/>
    <w:rsid w:val="00794576"/>
    <w:rsid w:val="007945EB"/>
    <w:rsid w:val="007946B6"/>
    <w:rsid w:val="00794F7A"/>
    <w:rsid w:val="00797B44"/>
    <w:rsid w:val="00797F31"/>
    <w:rsid w:val="007A2BD6"/>
    <w:rsid w:val="007A37D4"/>
    <w:rsid w:val="007A4A97"/>
    <w:rsid w:val="007A55EB"/>
    <w:rsid w:val="007A587E"/>
    <w:rsid w:val="007A5AA4"/>
    <w:rsid w:val="007A5AB6"/>
    <w:rsid w:val="007A5BA6"/>
    <w:rsid w:val="007A5DC7"/>
    <w:rsid w:val="007A69CF"/>
    <w:rsid w:val="007A6DAD"/>
    <w:rsid w:val="007A70E6"/>
    <w:rsid w:val="007B10FE"/>
    <w:rsid w:val="007B1E64"/>
    <w:rsid w:val="007B31DD"/>
    <w:rsid w:val="007B33DC"/>
    <w:rsid w:val="007B3B1A"/>
    <w:rsid w:val="007B42C5"/>
    <w:rsid w:val="007B44DF"/>
    <w:rsid w:val="007B4528"/>
    <w:rsid w:val="007B54B0"/>
    <w:rsid w:val="007B662B"/>
    <w:rsid w:val="007B6BC0"/>
    <w:rsid w:val="007B7234"/>
    <w:rsid w:val="007C07A1"/>
    <w:rsid w:val="007C1344"/>
    <w:rsid w:val="007C1A90"/>
    <w:rsid w:val="007C1F14"/>
    <w:rsid w:val="007C2502"/>
    <w:rsid w:val="007C3F9D"/>
    <w:rsid w:val="007C48E7"/>
    <w:rsid w:val="007C572C"/>
    <w:rsid w:val="007C619B"/>
    <w:rsid w:val="007C6D04"/>
    <w:rsid w:val="007C6FAC"/>
    <w:rsid w:val="007D009D"/>
    <w:rsid w:val="007D040A"/>
    <w:rsid w:val="007D0CA3"/>
    <w:rsid w:val="007D14BB"/>
    <w:rsid w:val="007D15AD"/>
    <w:rsid w:val="007D1B92"/>
    <w:rsid w:val="007D3669"/>
    <w:rsid w:val="007D3694"/>
    <w:rsid w:val="007D37DC"/>
    <w:rsid w:val="007D384F"/>
    <w:rsid w:val="007D459A"/>
    <w:rsid w:val="007D65E2"/>
    <w:rsid w:val="007D7230"/>
    <w:rsid w:val="007D78A5"/>
    <w:rsid w:val="007E0837"/>
    <w:rsid w:val="007E08E4"/>
    <w:rsid w:val="007E114D"/>
    <w:rsid w:val="007E181D"/>
    <w:rsid w:val="007E2D9F"/>
    <w:rsid w:val="007E4730"/>
    <w:rsid w:val="007E47F7"/>
    <w:rsid w:val="007E4A33"/>
    <w:rsid w:val="007E4BE0"/>
    <w:rsid w:val="007E5F5D"/>
    <w:rsid w:val="007E639D"/>
    <w:rsid w:val="007E6F53"/>
    <w:rsid w:val="007E6FC8"/>
    <w:rsid w:val="007E7026"/>
    <w:rsid w:val="007E75F9"/>
    <w:rsid w:val="007F0145"/>
    <w:rsid w:val="007F02C3"/>
    <w:rsid w:val="007F09A8"/>
    <w:rsid w:val="007F0B00"/>
    <w:rsid w:val="007F0C39"/>
    <w:rsid w:val="007F1C7C"/>
    <w:rsid w:val="007F218B"/>
    <w:rsid w:val="007F2831"/>
    <w:rsid w:val="007F4622"/>
    <w:rsid w:val="007F4838"/>
    <w:rsid w:val="007F4878"/>
    <w:rsid w:val="007F4B50"/>
    <w:rsid w:val="007F4DE6"/>
    <w:rsid w:val="007F520B"/>
    <w:rsid w:val="007F5242"/>
    <w:rsid w:val="007F6261"/>
    <w:rsid w:val="007F6874"/>
    <w:rsid w:val="007F7AD8"/>
    <w:rsid w:val="00800394"/>
    <w:rsid w:val="008007C8"/>
    <w:rsid w:val="0080096B"/>
    <w:rsid w:val="008014F0"/>
    <w:rsid w:val="00802C89"/>
    <w:rsid w:val="00802F46"/>
    <w:rsid w:val="008033BC"/>
    <w:rsid w:val="0080362B"/>
    <w:rsid w:val="00804879"/>
    <w:rsid w:val="0080527B"/>
    <w:rsid w:val="0080544F"/>
    <w:rsid w:val="0080592C"/>
    <w:rsid w:val="00805D52"/>
    <w:rsid w:val="00805F6B"/>
    <w:rsid w:val="00806061"/>
    <w:rsid w:val="0080677F"/>
    <w:rsid w:val="00806B29"/>
    <w:rsid w:val="00810D47"/>
    <w:rsid w:val="0081124B"/>
    <w:rsid w:val="0081236A"/>
    <w:rsid w:val="0081247D"/>
    <w:rsid w:val="00812CFC"/>
    <w:rsid w:val="00813203"/>
    <w:rsid w:val="008133F5"/>
    <w:rsid w:val="00813905"/>
    <w:rsid w:val="00813E9F"/>
    <w:rsid w:val="00814570"/>
    <w:rsid w:val="00814A31"/>
    <w:rsid w:val="00814D4C"/>
    <w:rsid w:val="00815778"/>
    <w:rsid w:val="008157CA"/>
    <w:rsid w:val="00815A11"/>
    <w:rsid w:val="00815D23"/>
    <w:rsid w:val="00816403"/>
    <w:rsid w:val="00816AFC"/>
    <w:rsid w:val="008170C9"/>
    <w:rsid w:val="00817A89"/>
    <w:rsid w:val="00817E01"/>
    <w:rsid w:val="00820985"/>
    <w:rsid w:val="008214F6"/>
    <w:rsid w:val="008223F4"/>
    <w:rsid w:val="008228EF"/>
    <w:rsid w:val="008231D9"/>
    <w:rsid w:val="008232A1"/>
    <w:rsid w:val="008233F5"/>
    <w:rsid w:val="008236AD"/>
    <w:rsid w:val="00823FB8"/>
    <w:rsid w:val="008244EE"/>
    <w:rsid w:val="00824E69"/>
    <w:rsid w:val="00825817"/>
    <w:rsid w:val="00825A95"/>
    <w:rsid w:val="00827031"/>
    <w:rsid w:val="00827DEE"/>
    <w:rsid w:val="00830569"/>
    <w:rsid w:val="008310F8"/>
    <w:rsid w:val="0083128C"/>
    <w:rsid w:val="00832059"/>
    <w:rsid w:val="0083240E"/>
    <w:rsid w:val="00832544"/>
    <w:rsid w:val="008332A9"/>
    <w:rsid w:val="00833394"/>
    <w:rsid w:val="008337A7"/>
    <w:rsid w:val="008341AB"/>
    <w:rsid w:val="00834A9D"/>
    <w:rsid w:val="00834CB2"/>
    <w:rsid w:val="0083515F"/>
    <w:rsid w:val="00835699"/>
    <w:rsid w:val="008362B6"/>
    <w:rsid w:val="008363D8"/>
    <w:rsid w:val="0083653D"/>
    <w:rsid w:val="008367F4"/>
    <w:rsid w:val="00837AA2"/>
    <w:rsid w:val="00837BE4"/>
    <w:rsid w:val="008402DC"/>
    <w:rsid w:val="00840383"/>
    <w:rsid w:val="00841699"/>
    <w:rsid w:val="00841A60"/>
    <w:rsid w:val="0084295D"/>
    <w:rsid w:val="0084299B"/>
    <w:rsid w:val="00842EC8"/>
    <w:rsid w:val="00843C26"/>
    <w:rsid w:val="00843DDE"/>
    <w:rsid w:val="0084491F"/>
    <w:rsid w:val="00846A32"/>
    <w:rsid w:val="00847B5C"/>
    <w:rsid w:val="00847DC1"/>
    <w:rsid w:val="00850AC7"/>
    <w:rsid w:val="00850D43"/>
    <w:rsid w:val="00850ED1"/>
    <w:rsid w:val="00851039"/>
    <w:rsid w:val="00851397"/>
    <w:rsid w:val="00851620"/>
    <w:rsid w:val="00851A7C"/>
    <w:rsid w:val="00852210"/>
    <w:rsid w:val="00853777"/>
    <w:rsid w:val="00853905"/>
    <w:rsid w:val="008543F5"/>
    <w:rsid w:val="00854899"/>
    <w:rsid w:val="00856467"/>
    <w:rsid w:val="00856D8F"/>
    <w:rsid w:val="00857954"/>
    <w:rsid w:val="00860C29"/>
    <w:rsid w:val="008615D5"/>
    <w:rsid w:val="00862B33"/>
    <w:rsid w:val="00862C9B"/>
    <w:rsid w:val="008639DC"/>
    <w:rsid w:val="00863D15"/>
    <w:rsid w:val="0086495C"/>
    <w:rsid w:val="00864C6D"/>
    <w:rsid w:val="00865820"/>
    <w:rsid w:val="00865FEE"/>
    <w:rsid w:val="008679F6"/>
    <w:rsid w:val="00867A50"/>
    <w:rsid w:val="00867CAF"/>
    <w:rsid w:val="00870582"/>
    <w:rsid w:val="00871160"/>
    <w:rsid w:val="008716A3"/>
    <w:rsid w:val="008725DD"/>
    <w:rsid w:val="00872A50"/>
    <w:rsid w:val="00872B04"/>
    <w:rsid w:val="008732B7"/>
    <w:rsid w:val="00873598"/>
    <w:rsid w:val="0087412E"/>
    <w:rsid w:val="00874EF1"/>
    <w:rsid w:val="008750EE"/>
    <w:rsid w:val="00875CF1"/>
    <w:rsid w:val="00875D08"/>
    <w:rsid w:val="0087604A"/>
    <w:rsid w:val="00880A9E"/>
    <w:rsid w:val="00880B61"/>
    <w:rsid w:val="00881B72"/>
    <w:rsid w:val="00882124"/>
    <w:rsid w:val="00882F5B"/>
    <w:rsid w:val="008835AA"/>
    <w:rsid w:val="00884062"/>
    <w:rsid w:val="0088481B"/>
    <w:rsid w:val="00884BEA"/>
    <w:rsid w:val="00884E23"/>
    <w:rsid w:val="00885BF8"/>
    <w:rsid w:val="008867CF"/>
    <w:rsid w:val="008868AF"/>
    <w:rsid w:val="008875D8"/>
    <w:rsid w:val="008904BF"/>
    <w:rsid w:val="008913F2"/>
    <w:rsid w:val="00891486"/>
    <w:rsid w:val="008918FC"/>
    <w:rsid w:val="00891E0C"/>
    <w:rsid w:val="00891FA7"/>
    <w:rsid w:val="008929D0"/>
    <w:rsid w:val="00895215"/>
    <w:rsid w:val="008966D6"/>
    <w:rsid w:val="00896AB7"/>
    <w:rsid w:val="00896DF5"/>
    <w:rsid w:val="00896EBA"/>
    <w:rsid w:val="0089735C"/>
    <w:rsid w:val="00897663"/>
    <w:rsid w:val="00897761"/>
    <w:rsid w:val="00897B69"/>
    <w:rsid w:val="008A0454"/>
    <w:rsid w:val="008A0881"/>
    <w:rsid w:val="008A1CEA"/>
    <w:rsid w:val="008A2898"/>
    <w:rsid w:val="008A3FDE"/>
    <w:rsid w:val="008A4D8B"/>
    <w:rsid w:val="008A6B8C"/>
    <w:rsid w:val="008A6BC1"/>
    <w:rsid w:val="008A6D34"/>
    <w:rsid w:val="008A7F6F"/>
    <w:rsid w:val="008B2040"/>
    <w:rsid w:val="008B2359"/>
    <w:rsid w:val="008B2DFF"/>
    <w:rsid w:val="008B31C9"/>
    <w:rsid w:val="008B3DCF"/>
    <w:rsid w:val="008B44ED"/>
    <w:rsid w:val="008B4DC8"/>
    <w:rsid w:val="008B50E9"/>
    <w:rsid w:val="008B5B20"/>
    <w:rsid w:val="008B721B"/>
    <w:rsid w:val="008B7DB8"/>
    <w:rsid w:val="008B7E71"/>
    <w:rsid w:val="008C0717"/>
    <w:rsid w:val="008C0F59"/>
    <w:rsid w:val="008C1068"/>
    <w:rsid w:val="008C16A5"/>
    <w:rsid w:val="008C40BF"/>
    <w:rsid w:val="008C450B"/>
    <w:rsid w:val="008C56CD"/>
    <w:rsid w:val="008C6C58"/>
    <w:rsid w:val="008C6CF3"/>
    <w:rsid w:val="008C707E"/>
    <w:rsid w:val="008D0901"/>
    <w:rsid w:val="008D0F14"/>
    <w:rsid w:val="008D1389"/>
    <w:rsid w:val="008D1696"/>
    <w:rsid w:val="008D17A8"/>
    <w:rsid w:val="008D2909"/>
    <w:rsid w:val="008D2932"/>
    <w:rsid w:val="008D41A0"/>
    <w:rsid w:val="008D42E5"/>
    <w:rsid w:val="008D5060"/>
    <w:rsid w:val="008D5F83"/>
    <w:rsid w:val="008D6956"/>
    <w:rsid w:val="008D6999"/>
    <w:rsid w:val="008D6BCB"/>
    <w:rsid w:val="008D6E95"/>
    <w:rsid w:val="008D77E2"/>
    <w:rsid w:val="008E016F"/>
    <w:rsid w:val="008E0B91"/>
    <w:rsid w:val="008E149C"/>
    <w:rsid w:val="008E14E3"/>
    <w:rsid w:val="008E1EC3"/>
    <w:rsid w:val="008E21F6"/>
    <w:rsid w:val="008E2DF2"/>
    <w:rsid w:val="008E3206"/>
    <w:rsid w:val="008E3856"/>
    <w:rsid w:val="008E69E9"/>
    <w:rsid w:val="008F0E8D"/>
    <w:rsid w:val="008F11D1"/>
    <w:rsid w:val="008F146E"/>
    <w:rsid w:val="008F16BC"/>
    <w:rsid w:val="008F1D55"/>
    <w:rsid w:val="008F25AA"/>
    <w:rsid w:val="008F2D1E"/>
    <w:rsid w:val="008F2FD4"/>
    <w:rsid w:val="008F342D"/>
    <w:rsid w:val="008F358B"/>
    <w:rsid w:val="008F3D1F"/>
    <w:rsid w:val="008F4663"/>
    <w:rsid w:val="008F4E9C"/>
    <w:rsid w:val="008F51E2"/>
    <w:rsid w:val="008F5BAF"/>
    <w:rsid w:val="008F5E29"/>
    <w:rsid w:val="008F5EBC"/>
    <w:rsid w:val="008F6BB4"/>
    <w:rsid w:val="008F6BF7"/>
    <w:rsid w:val="008F70A9"/>
    <w:rsid w:val="008F740B"/>
    <w:rsid w:val="008F7669"/>
    <w:rsid w:val="008F77F8"/>
    <w:rsid w:val="009000D5"/>
    <w:rsid w:val="00901398"/>
    <w:rsid w:val="00901536"/>
    <w:rsid w:val="0090181E"/>
    <w:rsid w:val="00902817"/>
    <w:rsid w:val="00903463"/>
    <w:rsid w:val="00903B16"/>
    <w:rsid w:val="00903BC3"/>
    <w:rsid w:val="009045BD"/>
    <w:rsid w:val="009054B9"/>
    <w:rsid w:val="00905A04"/>
    <w:rsid w:val="00905A87"/>
    <w:rsid w:val="00905CB1"/>
    <w:rsid w:val="00906951"/>
    <w:rsid w:val="00906BF0"/>
    <w:rsid w:val="00907241"/>
    <w:rsid w:val="0090732A"/>
    <w:rsid w:val="009103AE"/>
    <w:rsid w:val="00911708"/>
    <w:rsid w:val="0091262F"/>
    <w:rsid w:val="009127D3"/>
    <w:rsid w:val="00912BC6"/>
    <w:rsid w:val="00913404"/>
    <w:rsid w:val="009136F8"/>
    <w:rsid w:val="00913CEF"/>
    <w:rsid w:val="009140A4"/>
    <w:rsid w:val="009143B8"/>
    <w:rsid w:val="00914747"/>
    <w:rsid w:val="0091537E"/>
    <w:rsid w:val="00915B3D"/>
    <w:rsid w:val="00915C0D"/>
    <w:rsid w:val="009166B7"/>
    <w:rsid w:val="00916904"/>
    <w:rsid w:val="0091714C"/>
    <w:rsid w:val="00917446"/>
    <w:rsid w:val="00917596"/>
    <w:rsid w:val="009175ED"/>
    <w:rsid w:val="00917D51"/>
    <w:rsid w:val="00920850"/>
    <w:rsid w:val="00920BF9"/>
    <w:rsid w:val="00921B2C"/>
    <w:rsid w:val="00921F29"/>
    <w:rsid w:val="00922AB5"/>
    <w:rsid w:val="009230D7"/>
    <w:rsid w:val="009236B7"/>
    <w:rsid w:val="0092533C"/>
    <w:rsid w:val="0092557D"/>
    <w:rsid w:val="00925615"/>
    <w:rsid w:val="009267D2"/>
    <w:rsid w:val="00927C11"/>
    <w:rsid w:val="00930C30"/>
    <w:rsid w:val="00930FB5"/>
    <w:rsid w:val="009326D7"/>
    <w:rsid w:val="009329F4"/>
    <w:rsid w:val="00932B66"/>
    <w:rsid w:val="009336FA"/>
    <w:rsid w:val="00933BFC"/>
    <w:rsid w:val="00933E2F"/>
    <w:rsid w:val="00934211"/>
    <w:rsid w:val="009344CE"/>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88D"/>
    <w:rsid w:val="00943BD9"/>
    <w:rsid w:val="00944896"/>
    <w:rsid w:val="009449AD"/>
    <w:rsid w:val="00945051"/>
    <w:rsid w:val="00945810"/>
    <w:rsid w:val="00945EDE"/>
    <w:rsid w:val="00946564"/>
    <w:rsid w:val="009465D9"/>
    <w:rsid w:val="00946AD5"/>
    <w:rsid w:val="00946CF1"/>
    <w:rsid w:val="009470C9"/>
    <w:rsid w:val="009475B3"/>
    <w:rsid w:val="00947F38"/>
    <w:rsid w:val="009500E9"/>
    <w:rsid w:val="009509AB"/>
    <w:rsid w:val="00951355"/>
    <w:rsid w:val="00951590"/>
    <w:rsid w:val="00952169"/>
    <w:rsid w:val="0095273D"/>
    <w:rsid w:val="00952B6E"/>
    <w:rsid w:val="00954155"/>
    <w:rsid w:val="00954450"/>
    <w:rsid w:val="009547EC"/>
    <w:rsid w:val="0095497B"/>
    <w:rsid w:val="00954DBB"/>
    <w:rsid w:val="00954E23"/>
    <w:rsid w:val="0095563A"/>
    <w:rsid w:val="00956741"/>
    <w:rsid w:val="00956C96"/>
    <w:rsid w:val="009571F3"/>
    <w:rsid w:val="00957300"/>
    <w:rsid w:val="009573B7"/>
    <w:rsid w:val="00960A72"/>
    <w:rsid w:val="00961B35"/>
    <w:rsid w:val="0096244A"/>
    <w:rsid w:val="00963A14"/>
    <w:rsid w:val="00963CFA"/>
    <w:rsid w:val="00963EC2"/>
    <w:rsid w:val="009644D7"/>
    <w:rsid w:val="009653AE"/>
    <w:rsid w:val="009668CA"/>
    <w:rsid w:val="00966AF4"/>
    <w:rsid w:val="00970987"/>
    <w:rsid w:val="009709C3"/>
    <w:rsid w:val="00970AE6"/>
    <w:rsid w:val="00970FC2"/>
    <w:rsid w:val="00971682"/>
    <w:rsid w:val="009718E7"/>
    <w:rsid w:val="00971E1C"/>
    <w:rsid w:val="00972459"/>
    <w:rsid w:val="00972853"/>
    <w:rsid w:val="00972F8A"/>
    <w:rsid w:val="009732A1"/>
    <w:rsid w:val="009745A2"/>
    <w:rsid w:val="00974980"/>
    <w:rsid w:val="00974C84"/>
    <w:rsid w:val="0097555C"/>
    <w:rsid w:val="009758B4"/>
    <w:rsid w:val="00976CA4"/>
    <w:rsid w:val="00976F46"/>
    <w:rsid w:val="00977995"/>
    <w:rsid w:val="00977EB2"/>
    <w:rsid w:val="009802C6"/>
    <w:rsid w:val="009807FA"/>
    <w:rsid w:val="0098133B"/>
    <w:rsid w:val="009815F5"/>
    <w:rsid w:val="00981639"/>
    <w:rsid w:val="009822F6"/>
    <w:rsid w:val="00983103"/>
    <w:rsid w:val="009845FE"/>
    <w:rsid w:val="00984EA9"/>
    <w:rsid w:val="00985468"/>
    <w:rsid w:val="00985E63"/>
    <w:rsid w:val="00985E78"/>
    <w:rsid w:val="00986753"/>
    <w:rsid w:val="00986A31"/>
    <w:rsid w:val="00986E3F"/>
    <w:rsid w:val="00987EBF"/>
    <w:rsid w:val="0099089A"/>
    <w:rsid w:val="0099110B"/>
    <w:rsid w:val="00991371"/>
    <w:rsid w:val="009918B9"/>
    <w:rsid w:val="00991902"/>
    <w:rsid w:val="00991A0E"/>
    <w:rsid w:val="00991D53"/>
    <w:rsid w:val="009920DB"/>
    <w:rsid w:val="00992547"/>
    <w:rsid w:val="00992B72"/>
    <w:rsid w:val="00993F39"/>
    <w:rsid w:val="00993FE3"/>
    <w:rsid w:val="00994003"/>
    <w:rsid w:val="009964C8"/>
    <w:rsid w:val="0099673B"/>
    <w:rsid w:val="00997803"/>
    <w:rsid w:val="009979D7"/>
    <w:rsid w:val="009A0978"/>
    <w:rsid w:val="009A0EEA"/>
    <w:rsid w:val="009A179D"/>
    <w:rsid w:val="009A1D05"/>
    <w:rsid w:val="009A3BA6"/>
    <w:rsid w:val="009A3D34"/>
    <w:rsid w:val="009A44D6"/>
    <w:rsid w:val="009A53B2"/>
    <w:rsid w:val="009A713A"/>
    <w:rsid w:val="009B01DF"/>
    <w:rsid w:val="009B0566"/>
    <w:rsid w:val="009B0748"/>
    <w:rsid w:val="009B0923"/>
    <w:rsid w:val="009B112A"/>
    <w:rsid w:val="009B16F4"/>
    <w:rsid w:val="009B2786"/>
    <w:rsid w:val="009B299B"/>
    <w:rsid w:val="009B4546"/>
    <w:rsid w:val="009B5116"/>
    <w:rsid w:val="009B5B77"/>
    <w:rsid w:val="009B5ED2"/>
    <w:rsid w:val="009B633A"/>
    <w:rsid w:val="009B7451"/>
    <w:rsid w:val="009C0186"/>
    <w:rsid w:val="009C0322"/>
    <w:rsid w:val="009C0D74"/>
    <w:rsid w:val="009C13F1"/>
    <w:rsid w:val="009C21A9"/>
    <w:rsid w:val="009C28F2"/>
    <w:rsid w:val="009C31C5"/>
    <w:rsid w:val="009C3574"/>
    <w:rsid w:val="009C37C7"/>
    <w:rsid w:val="009C472F"/>
    <w:rsid w:val="009C5888"/>
    <w:rsid w:val="009C625A"/>
    <w:rsid w:val="009C6882"/>
    <w:rsid w:val="009C7373"/>
    <w:rsid w:val="009C7847"/>
    <w:rsid w:val="009C7EC2"/>
    <w:rsid w:val="009D19A9"/>
    <w:rsid w:val="009D1CD7"/>
    <w:rsid w:val="009D2FC7"/>
    <w:rsid w:val="009D33BB"/>
    <w:rsid w:val="009D38DB"/>
    <w:rsid w:val="009D4D84"/>
    <w:rsid w:val="009D5410"/>
    <w:rsid w:val="009D5498"/>
    <w:rsid w:val="009D5562"/>
    <w:rsid w:val="009D59C9"/>
    <w:rsid w:val="009D6AA5"/>
    <w:rsid w:val="009D6B05"/>
    <w:rsid w:val="009D6FF0"/>
    <w:rsid w:val="009E0DF2"/>
    <w:rsid w:val="009E23EE"/>
    <w:rsid w:val="009E2FF1"/>
    <w:rsid w:val="009E48DE"/>
    <w:rsid w:val="009E4EA7"/>
    <w:rsid w:val="009E562D"/>
    <w:rsid w:val="009E5677"/>
    <w:rsid w:val="009E6CDE"/>
    <w:rsid w:val="009E71E2"/>
    <w:rsid w:val="009E77B9"/>
    <w:rsid w:val="009E7CFF"/>
    <w:rsid w:val="009E7EFD"/>
    <w:rsid w:val="009F1CB2"/>
    <w:rsid w:val="009F2101"/>
    <w:rsid w:val="009F2A04"/>
    <w:rsid w:val="009F31D6"/>
    <w:rsid w:val="009F3391"/>
    <w:rsid w:val="009F3721"/>
    <w:rsid w:val="009F4479"/>
    <w:rsid w:val="009F4B7C"/>
    <w:rsid w:val="009F4CE7"/>
    <w:rsid w:val="009F4DC9"/>
    <w:rsid w:val="009F60EE"/>
    <w:rsid w:val="009F627D"/>
    <w:rsid w:val="009F6487"/>
    <w:rsid w:val="009F6F7D"/>
    <w:rsid w:val="009F7E6E"/>
    <w:rsid w:val="00A004C5"/>
    <w:rsid w:val="00A006B1"/>
    <w:rsid w:val="00A02088"/>
    <w:rsid w:val="00A03C71"/>
    <w:rsid w:val="00A050C1"/>
    <w:rsid w:val="00A056A2"/>
    <w:rsid w:val="00A065CD"/>
    <w:rsid w:val="00A06D87"/>
    <w:rsid w:val="00A1050B"/>
    <w:rsid w:val="00A11CB4"/>
    <w:rsid w:val="00A12929"/>
    <w:rsid w:val="00A13560"/>
    <w:rsid w:val="00A13626"/>
    <w:rsid w:val="00A136E3"/>
    <w:rsid w:val="00A13CC3"/>
    <w:rsid w:val="00A14372"/>
    <w:rsid w:val="00A15B63"/>
    <w:rsid w:val="00A15FE5"/>
    <w:rsid w:val="00A1750B"/>
    <w:rsid w:val="00A178A3"/>
    <w:rsid w:val="00A17966"/>
    <w:rsid w:val="00A17AE4"/>
    <w:rsid w:val="00A17B8B"/>
    <w:rsid w:val="00A21875"/>
    <w:rsid w:val="00A21998"/>
    <w:rsid w:val="00A22432"/>
    <w:rsid w:val="00A225CC"/>
    <w:rsid w:val="00A24362"/>
    <w:rsid w:val="00A25A98"/>
    <w:rsid w:val="00A2631C"/>
    <w:rsid w:val="00A26387"/>
    <w:rsid w:val="00A26DBF"/>
    <w:rsid w:val="00A30744"/>
    <w:rsid w:val="00A308D3"/>
    <w:rsid w:val="00A3145F"/>
    <w:rsid w:val="00A31B21"/>
    <w:rsid w:val="00A32FE8"/>
    <w:rsid w:val="00A33364"/>
    <w:rsid w:val="00A336CC"/>
    <w:rsid w:val="00A33F91"/>
    <w:rsid w:val="00A33FD4"/>
    <w:rsid w:val="00A360C3"/>
    <w:rsid w:val="00A3793B"/>
    <w:rsid w:val="00A4036E"/>
    <w:rsid w:val="00A4038A"/>
    <w:rsid w:val="00A405B4"/>
    <w:rsid w:val="00A40D79"/>
    <w:rsid w:val="00A41694"/>
    <w:rsid w:val="00A41E97"/>
    <w:rsid w:val="00A423AB"/>
    <w:rsid w:val="00A423C1"/>
    <w:rsid w:val="00A42BA8"/>
    <w:rsid w:val="00A42BB3"/>
    <w:rsid w:val="00A43469"/>
    <w:rsid w:val="00A435C0"/>
    <w:rsid w:val="00A43D8A"/>
    <w:rsid w:val="00A44222"/>
    <w:rsid w:val="00A45A32"/>
    <w:rsid w:val="00A46993"/>
    <w:rsid w:val="00A46BB1"/>
    <w:rsid w:val="00A478AA"/>
    <w:rsid w:val="00A50BFD"/>
    <w:rsid w:val="00A51412"/>
    <w:rsid w:val="00A53DF3"/>
    <w:rsid w:val="00A547E5"/>
    <w:rsid w:val="00A54B32"/>
    <w:rsid w:val="00A54DD6"/>
    <w:rsid w:val="00A54F12"/>
    <w:rsid w:val="00A55F97"/>
    <w:rsid w:val="00A571BC"/>
    <w:rsid w:val="00A61262"/>
    <w:rsid w:val="00A614F3"/>
    <w:rsid w:val="00A6259A"/>
    <w:rsid w:val="00A62ABD"/>
    <w:rsid w:val="00A62B5E"/>
    <w:rsid w:val="00A62DFF"/>
    <w:rsid w:val="00A6350D"/>
    <w:rsid w:val="00A63CF5"/>
    <w:rsid w:val="00A63D89"/>
    <w:rsid w:val="00A64115"/>
    <w:rsid w:val="00A65D63"/>
    <w:rsid w:val="00A66306"/>
    <w:rsid w:val="00A67A2A"/>
    <w:rsid w:val="00A67BB6"/>
    <w:rsid w:val="00A7000A"/>
    <w:rsid w:val="00A70176"/>
    <w:rsid w:val="00A711CA"/>
    <w:rsid w:val="00A71FAF"/>
    <w:rsid w:val="00A723AE"/>
    <w:rsid w:val="00A72EA6"/>
    <w:rsid w:val="00A73943"/>
    <w:rsid w:val="00A73E6D"/>
    <w:rsid w:val="00A7418B"/>
    <w:rsid w:val="00A75028"/>
    <w:rsid w:val="00A7597D"/>
    <w:rsid w:val="00A766E7"/>
    <w:rsid w:val="00A7691D"/>
    <w:rsid w:val="00A76A6B"/>
    <w:rsid w:val="00A77411"/>
    <w:rsid w:val="00A77972"/>
    <w:rsid w:val="00A77FEF"/>
    <w:rsid w:val="00A802F9"/>
    <w:rsid w:val="00A80DDB"/>
    <w:rsid w:val="00A81042"/>
    <w:rsid w:val="00A8166E"/>
    <w:rsid w:val="00A81771"/>
    <w:rsid w:val="00A82F5F"/>
    <w:rsid w:val="00A82FB6"/>
    <w:rsid w:val="00A848DD"/>
    <w:rsid w:val="00A84CAC"/>
    <w:rsid w:val="00A85A41"/>
    <w:rsid w:val="00A860A4"/>
    <w:rsid w:val="00A863FF"/>
    <w:rsid w:val="00A8730E"/>
    <w:rsid w:val="00A8765F"/>
    <w:rsid w:val="00A87676"/>
    <w:rsid w:val="00A9010F"/>
    <w:rsid w:val="00A907A8"/>
    <w:rsid w:val="00A9092C"/>
    <w:rsid w:val="00A910D6"/>
    <w:rsid w:val="00A914A9"/>
    <w:rsid w:val="00A9159E"/>
    <w:rsid w:val="00A9228A"/>
    <w:rsid w:val="00A92F87"/>
    <w:rsid w:val="00A93F66"/>
    <w:rsid w:val="00A94214"/>
    <w:rsid w:val="00A94591"/>
    <w:rsid w:val="00A94850"/>
    <w:rsid w:val="00A949E1"/>
    <w:rsid w:val="00A9542B"/>
    <w:rsid w:val="00A96083"/>
    <w:rsid w:val="00A97977"/>
    <w:rsid w:val="00AA03DE"/>
    <w:rsid w:val="00AA092E"/>
    <w:rsid w:val="00AA0A5B"/>
    <w:rsid w:val="00AA1180"/>
    <w:rsid w:val="00AA26DC"/>
    <w:rsid w:val="00AA43A4"/>
    <w:rsid w:val="00AA4544"/>
    <w:rsid w:val="00AA5CBB"/>
    <w:rsid w:val="00AA5F41"/>
    <w:rsid w:val="00AA61D9"/>
    <w:rsid w:val="00AA640C"/>
    <w:rsid w:val="00AA6BBB"/>
    <w:rsid w:val="00AA6CD6"/>
    <w:rsid w:val="00AB0A7F"/>
    <w:rsid w:val="00AB1E18"/>
    <w:rsid w:val="00AB2C7F"/>
    <w:rsid w:val="00AB3FD8"/>
    <w:rsid w:val="00AB5BF6"/>
    <w:rsid w:val="00AB7254"/>
    <w:rsid w:val="00AB7338"/>
    <w:rsid w:val="00AB7A80"/>
    <w:rsid w:val="00AB7CD1"/>
    <w:rsid w:val="00AC0344"/>
    <w:rsid w:val="00AC135C"/>
    <w:rsid w:val="00AC1937"/>
    <w:rsid w:val="00AC3C55"/>
    <w:rsid w:val="00AC3F90"/>
    <w:rsid w:val="00AC44FC"/>
    <w:rsid w:val="00AC4AF5"/>
    <w:rsid w:val="00AC4EC7"/>
    <w:rsid w:val="00AC591B"/>
    <w:rsid w:val="00AC6F7E"/>
    <w:rsid w:val="00AC71AE"/>
    <w:rsid w:val="00AC768F"/>
    <w:rsid w:val="00AC7815"/>
    <w:rsid w:val="00AC7C03"/>
    <w:rsid w:val="00AD00ED"/>
    <w:rsid w:val="00AD0B75"/>
    <w:rsid w:val="00AD186F"/>
    <w:rsid w:val="00AD20BF"/>
    <w:rsid w:val="00AD21D4"/>
    <w:rsid w:val="00AD3485"/>
    <w:rsid w:val="00AD3845"/>
    <w:rsid w:val="00AD3CC5"/>
    <w:rsid w:val="00AD43A9"/>
    <w:rsid w:val="00AD479B"/>
    <w:rsid w:val="00AD508F"/>
    <w:rsid w:val="00AD50B5"/>
    <w:rsid w:val="00AD5B2A"/>
    <w:rsid w:val="00AD7885"/>
    <w:rsid w:val="00AD7CB2"/>
    <w:rsid w:val="00AD7F35"/>
    <w:rsid w:val="00AE01A9"/>
    <w:rsid w:val="00AE0384"/>
    <w:rsid w:val="00AE046B"/>
    <w:rsid w:val="00AE0D0E"/>
    <w:rsid w:val="00AE109F"/>
    <w:rsid w:val="00AE255A"/>
    <w:rsid w:val="00AE2978"/>
    <w:rsid w:val="00AE2EBA"/>
    <w:rsid w:val="00AE3847"/>
    <w:rsid w:val="00AE3AFE"/>
    <w:rsid w:val="00AE471C"/>
    <w:rsid w:val="00AE53BC"/>
    <w:rsid w:val="00AE6E6A"/>
    <w:rsid w:val="00AE728D"/>
    <w:rsid w:val="00AE7568"/>
    <w:rsid w:val="00AE7875"/>
    <w:rsid w:val="00AF0046"/>
    <w:rsid w:val="00AF0867"/>
    <w:rsid w:val="00AF1629"/>
    <w:rsid w:val="00AF21E7"/>
    <w:rsid w:val="00AF2587"/>
    <w:rsid w:val="00AF2ACB"/>
    <w:rsid w:val="00AF2F1D"/>
    <w:rsid w:val="00AF36BA"/>
    <w:rsid w:val="00AF36DB"/>
    <w:rsid w:val="00AF36E0"/>
    <w:rsid w:val="00AF4027"/>
    <w:rsid w:val="00AF44E9"/>
    <w:rsid w:val="00AF46A5"/>
    <w:rsid w:val="00AF4C29"/>
    <w:rsid w:val="00AF7204"/>
    <w:rsid w:val="00AF7CD6"/>
    <w:rsid w:val="00AF7F7E"/>
    <w:rsid w:val="00B004EF"/>
    <w:rsid w:val="00B01492"/>
    <w:rsid w:val="00B01FC3"/>
    <w:rsid w:val="00B02C91"/>
    <w:rsid w:val="00B036CC"/>
    <w:rsid w:val="00B04432"/>
    <w:rsid w:val="00B046DD"/>
    <w:rsid w:val="00B04850"/>
    <w:rsid w:val="00B05D47"/>
    <w:rsid w:val="00B05DB2"/>
    <w:rsid w:val="00B07677"/>
    <w:rsid w:val="00B077CD"/>
    <w:rsid w:val="00B07DB7"/>
    <w:rsid w:val="00B07EB0"/>
    <w:rsid w:val="00B07EE4"/>
    <w:rsid w:val="00B10B15"/>
    <w:rsid w:val="00B10E9B"/>
    <w:rsid w:val="00B11EA7"/>
    <w:rsid w:val="00B127F0"/>
    <w:rsid w:val="00B127F8"/>
    <w:rsid w:val="00B1382B"/>
    <w:rsid w:val="00B13E56"/>
    <w:rsid w:val="00B1429B"/>
    <w:rsid w:val="00B15841"/>
    <w:rsid w:val="00B15F53"/>
    <w:rsid w:val="00B164B5"/>
    <w:rsid w:val="00B16AF9"/>
    <w:rsid w:val="00B17199"/>
    <w:rsid w:val="00B172DF"/>
    <w:rsid w:val="00B23259"/>
    <w:rsid w:val="00B23624"/>
    <w:rsid w:val="00B259C5"/>
    <w:rsid w:val="00B266E7"/>
    <w:rsid w:val="00B2746F"/>
    <w:rsid w:val="00B27AAE"/>
    <w:rsid w:val="00B27E14"/>
    <w:rsid w:val="00B301B0"/>
    <w:rsid w:val="00B30D1A"/>
    <w:rsid w:val="00B30EA5"/>
    <w:rsid w:val="00B310B0"/>
    <w:rsid w:val="00B318ED"/>
    <w:rsid w:val="00B31B88"/>
    <w:rsid w:val="00B32DFB"/>
    <w:rsid w:val="00B33572"/>
    <w:rsid w:val="00B33E74"/>
    <w:rsid w:val="00B34AB2"/>
    <w:rsid w:val="00B35984"/>
    <w:rsid w:val="00B35A3F"/>
    <w:rsid w:val="00B35EA0"/>
    <w:rsid w:val="00B36F21"/>
    <w:rsid w:val="00B37283"/>
    <w:rsid w:val="00B4053A"/>
    <w:rsid w:val="00B4056A"/>
    <w:rsid w:val="00B4156F"/>
    <w:rsid w:val="00B41809"/>
    <w:rsid w:val="00B41AF4"/>
    <w:rsid w:val="00B420E3"/>
    <w:rsid w:val="00B425FE"/>
    <w:rsid w:val="00B42BF9"/>
    <w:rsid w:val="00B432A7"/>
    <w:rsid w:val="00B44A57"/>
    <w:rsid w:val="00B45408"/>
    <w:rsid w:val="00B45ADF"/>
    <w:rsid w:val="00B46797"/>
    <w:rsid w:val="00B46DFD"/>
    <w:rsid w:val="00B47AC8"/>
    <w:rsid w:val="00B501FD"/>
    <w:rsid w:val="00B5186D"/>
    <w:rsid w:val="00B51FD3"/>
    <w:rsid w:val="00B52398"/>
    <w:rsid w:val="00B5256B"/>
    <w:rsid w:val="00B53236"/>
    <w:rsid w:val="00B539F1"/>
    <w:rsid w:val="00B53BBD"/>
    <w:rsid w:val="00B55A16"/>
    <w:rsid w:val="00B565DF"/>
    <w:rsid w:val="00B57BB8"/>
    <w:rsid w:val="00B603BC"/>
    <w:rsid w:val="00B61193"/>
    <w:rsid w:val="00B6131B"/>
    <w:rsid w:val="00B63C04"/>
    <w:rsid w:val="00B64080"/>
    <w:rsid w:val="00B644D4"/>
    <w:rsid w:val="00B64AD0"/>
    <w:rsid w:val="00B64B42"/>
    <w:rsid w:val="00B65392"/>
    <w:rsid w:val="00B65985"/>
    <w:rsid w:val="00B6664E"/>
    <w:rsid w:val="00B67316"/>
    <w:rsid w:val="00B71230"/>
    <w:rsid w:val="00B724AB"/>
    <w:rsid w:val="00B743D3"/>
    <w:rsid w:val="00B752C3"/>
    <w:rsid w:val="00B752E0"/>
    <w:rsid w:val="00B75774"/>
    <w:rsid w:val="00B75ACC"/>
    <w:rsid w:val="00B76406"/>
    <w:rsid w:val="00B766E3"/>
    <w:rsid w:val="00B80307"/>
    <w:rsid w:val="00B80A48"/>
    <w:rsid w:val="00B80BE9"/>
    <w:rsid w:val="00B818F0"/>
    <w:rsid w:val="00B81CA6"/>
    <w:rsid w:val="00B829CE"/>
    <w:rsid w:val="00B846E8"/>
    <w:rsid w:val="00B8640E"/>
    <w:rsid w:val="00B86DF8"/>
    <w:rsid w:val="00B9144B"/>
    <w:rsid w:val="00B915DA"/>
    <w:rsid w:val="00B91E23"/>
    <w:rsid w:val="00B92088"/>
    <w:rsid w:val="00B92AD3"/>
    <w:rsid w:val="00B92DF9"/>
    <w:rsid w:val="00B93A35"/>
    <w:rsid w:val="00B93ADE"/>
    <w:rsid w:val="00B946A3"/>
    <w:rsid w:val="00B94994"/>
    <w:rsid w:val="00B94BEB"/>
    <w:rsid w:val="00B9676B"/>
    <w:rsid w:val="00B96DEF"/>
    <w:rsid w:val="00B96FD5"/>
    <w:rsid w:val="00B9738D"/>
    <w:rsid w:val="00B97E34"/>
    <w:rsid w:val="00BA0A85"/>
    <w:rsid w:val="00BA18DD"/>
    <w:rsid w:val="00BA1D42"/>
    <w:rsid w:val="00BA1E47"/>
    <w:rsid w:val="00BA28CC"/>
    <w:rsid w:val="00BA2921"/>
    <w:rsid w:val="00BA3211"/>
    <w:rsid w:val="00BA3507"/>
    <w:rsid w:val="00BA38D9"/>
    <w:rsid w:val="00BA3DE4"/>
    <w:rsid w:val="00BA421F"/>
    <w:rsid w:val="00BA4744"/>
    <w:rsid w:val="00BA5182"/>
    <w:rsid w:val="00BA5414"/>
    <w:rsid w:val="00BA6042"/>
    <w:rsid w:val="00BA628C"/>
    <w:rsid w:val="00BB09F9"/>
    <w:rsid w:val="00BB0C43"/>
    <w:rsid w:val="00BB19F8"/>
    <w:rsid w:val="00BB2D73"/>
    <w:rsid w:val="00BB3B45"/>
    <w:rsid w:val="00BB3E5E"/>
    <w:rsid w:val="00BB4775"/>
    <w:rsid w:val="00BB573B"/>
    <w:rsid w:val="00BB5FDA"/>
    <w:rsid w:val="00BB6431"/>
    <w:rsid w:val="00BB77A5"/>
    <w:rsid w:val="00BC0680"/>
    <w:rsid w:val="00BC099C"/>
    <w:rsid w:val="00BC0C71"/>
    <w:rsid w:val="00BC1A86"/>
    <w:rsid w:val="00BC203F"/>
    <w:rsid w:val="00BC2094"/>
    <w:rsid w:val="00BC210C"/>
    <w:rsid w:val="00BC255C"/>
    <w:rsid w:val="00BC2893"/>
    <w:rsid w:val="00BC28C5"/>
    <w:rsid w:val="00BC34B5"/>
    <w:rsid w:val="00BC352E"/>
    <w:rsid w:val="00BC371F"/>
    <w:rsid w:val="00BC4862"/>
    <w:rsid w:val="00BC4EE8"/>
    <w:rsid w:val="00BC5D36"/>
    <w:rsid w:val="00BC63D2"/>
    <w:rsid w:val="00BC67FC"/>
    <w:rsid w:val="00BD0553"/>
    <w:rsid w:val="00BD08B9"/>
    <w:rsid w:val="00BD138B"/>
    <w:rsid w:val="00BD1A9F"/>
    <w:rsid w:val="00BD35E8"/>
    <w:rsid w:val="00BD38A9"/>
    <w:rsid w:val="00BD3CAF"/>
    <w:rsid w:val="00BD494A"/>
    <w:rsid w:val="00BD4CFF"/>
    <w:rsid w:val="00BD50D9"/>
    <w:rsid w:val="00BD55B2"/>
    <w:rsid w:val="00BD6496"/>
    <w:rsid w:val="00BD6516"/>
    <w:rsid w:val="00BD7228"/>
    <w:rsid w:val="00BE03FA"/>
    <w:rsid w:val="00BE060F"/>
    <w:rsid w:val="00BE1061"/>
    <w:rsid w:val="00BE2386"/>
    <w:rsid w:val="00BE2C87"/>
    <w:rsid w:val="00BE3B59"/>
    <w:rsid w:val="00BE4335"/>
    <w:rsid w:val="00BE4B4D"/>
    <w:rsid w:val="00BE4DB4"/>
    <w:rsid w:val="00BE5498"/>
    <w:rsid w:val="00BE60F3"/>
    <w:rsid w:val="00BE6C24"/>
    <w:rsid w:val="00BE6E59"/>
    <w:rsid w:val="00BE6FF8"/>
    <w:rsid w:val="00BE7551"/>
    <w:rsid w:val="00BE7E01"/>
    <w:rsid w:val="00BF0420"/>
    <w:rsid w:val="00BF08CC"/>
    <w:rsid w:val="00BF19FF"/>
    <w:rsid w:val="00BF20E4"/>
    <w:rsid w:val="00BF261E"/>
    <w:rsid w:val="00BF3089"/>
    <w:rsid w:val="00BF343D"/>
    <w:rsid w:val="00BF4494"/>
    <w:rsid w:val="00BF4604"/>
    <w:rsid w:val="00BF4DF3"/>
    <w:rsid w:val="00BF5018"/>
    <w:rsid w:val="00BF6312"/>
    <w:rsid w:val="00BF70D8"/>
    <w:rsid w:val="00BF7142"/>
    <w:rsid w:val="00BF733D"/>
    <w:rsid w:val="00BF7E06"/>
    <w:rsid w:val="00C00682"/>
    <w:rsid w:val="00C00730"/>
    <w:rsid w:val="00C007CE"/>
    <w:rsid w:val="00C017DC"/>
    <w:rsid w:val="00C02187"/>
    <w:rsid w:val="00C02CE8"/>
    <w:rsid w:val="00C03C7E"/>
    <w:rsid w:val="00C042BF"/>
    <w:rsid w:val="00C045BC"/>
    <w:rsid w:val="00C04953"/>
    <w:rsid w:val="00C04B9B"/>
    <w:rsid w:val="00C05516"/>
    <w:rsid w:val="00C0620F"/>
    <w:rsid w:val="00C06AAF"/>
    <w:rsid w:val="00C0788B"/>
    <w:rsid w:val="00C114C0"/>
    <w:rsid w:val="00C11CAA"/>
    <w:rsid w:val="00C12166"/>
    <w:rsid w:val="00C151F5"/>
    <w:rsid w:val="00C15E67"/>
    <w:rsid w:val="00C16188"/>
    <w:rsid w:val="00C16F18"/>
    <w:rsid w:val="00C17B07"/>
    <w:rsid w:val="00C17CE4"/>
    <w:rsid w:val="00C200E0"/>
    <w:rsid w:val="00C20E37"/>
    <w:rsid w:val="00C21FEB"/>
    <w:rsid w:val="00C220EB"/>
    <w:rsid w:val="00C221E6"/>
    <w:rsid w:val="00C229E9"/>
    <w:rsid w:val="00C23161"/>
    <w:rsid w:val="00C2367D"/>
    <w:rsid w:val="00C2374F"/>
    <w:rsid w:val="00C237B3"/>
    <w:rsid w:val="00C238F5"/>
    <w:rsid w:val="00C24485"/>
    <w:rsid w:val="00C2502A"/>
    <w:rsid w:val="00C25BAA"/>
    <w:rsid w:val="00C26066"/>
    <w:rsid w:val="00C260F2"/>
    <w:rsid w:val="00C26C7E"/>
    <w:rsid w:val="00C26DF3"/>
    <w:rsid w:val="00C3119F"/>
    <w:rsid w:val="00C3136B"/>
    <w:rsid w:val="00C320EB"/>
    <w:rsid w:val="00C325F1"/>
    <w:rsid w:val="00C32FBE"/>
    <w:rsid w:val="00C33141"/>
    <w:rsid w:val="00C334CA"/>
    <w:rsid w:val="00C33FAD"/>
    <w:rsid w:val="00C3480D"/>
    <w:rsid w:val="00C3496A"/>
    <w:rsid w:val="00C3559C"/>
    <w:rsid w:val="00C359C8"/>
    <w:rsid w:val="00C36095"/>
    <w:rsid w:val="00C369B9"/>
    <w:rsid w:val="00C36C87"/>
    <w:rsid w:val="00C374FC"/>
    <w:rsid w:val="00C409CA"/>
    <w:rsid w:val="00C40C70"/>
    <w:rsid w:val="00C41DBC"/>
    <w:rsid w:val="00C41E11"/>
    <w:rsid w:val="00C41ED9"/>
    <w:rsid w:val="00C422C1"/>
    <w:rsid w:val="00C42950"/>
    <w:rsid w:val="00C432AC"/>
    <w:rsid w:val="00C436AF"/>
    <w:rsid w:val="00C43F8E"/>
    <w:rsid w:val="00C442D9"/>
    <w:rsid w:val="00C44C85"/>
    <w:rsid w:val="00C451D2"/>
    <w:rsid w:val="00C453C8"/>
    <w:rsid w:val="00C45888"/>
    <w:rsid w:val="00C4634C"/>
    <w:rsid w:val="00C477E6"/>
    <w:rsid w:val="00C47E1F"/>
    <w:rsid w:val="00C5150E"/>
    <w:rsid w:val="00C5268D"/>
    <w:rsid w:val="00C52698"/>
    <w:rsid w:val="00C53B3D"/>
    <w:rsid w:val="00C54484"/>
    <w:rsid w:val="00C55A2D"/>
    <w:rsid w:val="00C563C0"/>
    <w:rsid w:val="00C56BD5"/>
    <w:rsid w:val="00C575CF"/>
    <w:rsid w:val="00C57D87"/>
    <w:rsid w:val="00C6006A"/>
    <w:rsid w:val="00C618F0"/>
    <w:rsid w:val="00C6199E"/>
    <w:rsid w:val="00C62636"/>
    <w:rsid w:val="00C62F8F"/>
    <w:rsid w:val="00C630F3"/>
    <w:rsid w:val="00C640FB"/>
    <w:rsid w:val="00C6454E"/>
    <w:rsid w:val="00C64969"/>
    <w:rsid w:val="00C64FF1"/>
    <w:rsid w:val="00C65AFF"/>
    <w:rsid w:val="00C662B2"/>
    <w:rsid w:val="00C70FCC"/>
    <w:rsid w:val="00C715BA"/>
    <w:rsid w:val="00C715D6"/>
    <w:rsid w:val="00C71B95"/>
    <w:rsid w:val="00C725B1"/>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252C"/>
    <w:rsid w:val="00C82A44"/>
    <w:rsid w:val="00C8345B"/>
    <w:rsid w:val="00C83CD4"/>
    <w:rsid w:val="00C83F88"/>
    <w:rsid w:val="00C85994"/>
    <w:rsid w:val="00C8639A"/>
    <w:rsid w:val="00C86859"/>
    <w:rsid w:val="00C86E49"/>
    <w:rsid w:val="00C90E13"/>
    <w:rsid w:val="00C92A89"/>
    <w:rsid w:val="00C92FC6"/>
    <w:rsid w:val="00C93235"/>
    <w:rsid w:val="00C937B2"/>
    <w:rsid w:val="00C939A4"/>
    <w:rsid w:val="00C94611"/>
    <w:rsid w:val="00C94BA0"/>
    <w:rsid w:val="00C9510C"/>
    <w:rsid w:val="00C951B2"/>
    <w:rsid w:val="00CA09C2"/>
    <w:rsid w:val="00CA284E"/>
    <w:rsid w:val="00CA2E4E"/>
    <w:rsid w:val="00CA3D2B"/>
    <w:rsid w:val="00CA41CE"/>
    <w:rsid w:val="00CA4848"/>
    <w:rsid w:val="00CA485F"/>
    <w:rsid w:val="00CA63A9"/>
    <w:rsid w:val="00CA6B0D"/>
    <w:rsid w:val="00CA6B8D"/>
    <w:rsid w:val="00CA7523"/>
    <w:rsid w:val="00CA7C50"/>
    <w:rsid w:val="00CB054C"/>
    <w:rsid w:val="00CB0733"/>
    <w:rsid w:val="00CB0826"/>
    <w:rsid w:val="00CB0B4D"/>
    <w:rsid w:val="00CB0BB1"/>
    <w:rsid w:val="00CB0E25"/>
    <w:rsid w:val="00CB19A8"/>
    <w:rsid w:val="00CB1F01"/>
    <w:rsid w:val="00CB2601"/>
    <w:rsid w:val="00CB2C95"/>
    <w:rsid w:val="00CB3383"/>
    <w:rsid w:val="00CB3856"/>
    <w:rsid w:val="00CB3BC7"/>
    <w:rsid w:val="00CB3E09"/>
    <w:rsid w:val="00CB3E60"/>
    <w:rsid w:val="00CB4111"/>
    <w:rsid w:val="00CB4626"/>
    <w:rsid w:val="00CB4917"/>
    <w:rsid w:val="00CB51B6"/>
    <w:rsid w:val="00CB5CC7"/>
    <w:rsid w:val="00CB6211"/>
    <w:rsid w:val="00CB630B"/>
    <w:rsid w:val="00CB69ED"/>
    <w:rsid w:val="00CB6C05"/>
    <w:rsid w:val="00CB75BE"/>
    <w:rsid w:val="00CB7F78"/>
    <w:rsid w:val="00CC06C5"/>
    <w:rsid w:val="00CC1B39"/>
    <w:rsid w:val="00CC1FDD"/>
    <w:rsid w:val="00CC2F6A"/>
    <w:rsid w:val="00CC310B"/>
    <w:rsid w:val="00CC49D8"/>
    <w:rsid w:val="00CC4AF9"/>
    <w:rsid w:val="00CC538A"/>
    <w:rsid w:val="00CC5F6F"/>
    <w:rsid w:val="00CC6AE6"/>
    <w:rsid w:val="00CC6BA8"/>
    <w:rsid w:val="00CC75B1"/>
    <w:rsid w:val="00CD0196"/>
    <w:rsid w:val="00CD0E41"/>
    <w:rsid w:val="00CD0F95"/>
    <w:rsid w:val="00CD1E25"/>
    <w:rsid w:val="00CD1EB0"/>
    <w:rsid w:val="00CD3D01"/>
    <w:rsid w:val="00CD6B19"/>
    <w:rsid w:val="00CD6F3C"/>
    <w:rsid w:val="00CD7476"/>
    <w:rsid w:val="00CD7B55"/>
    <w:rsid w:val="00CE0545"/>
    <w:rsid w:val="00CE0872"/>
    <w:rsid w:val="00CE16F3"/>
    <w:rsid w:val="00CE209D"/>
    <w:rsid w:val="00CE286E"/>
    <w:rsid w:val="00CE28B3"/>
    <w:rsid w:val="00CE2951"/>
    <w:rsid w:val="00CE29C2"/>
    <w:rsid w:val="00CE310E"/>
    <w:rsid w:val="00CE37B4"/>
    <w:rsid w:val="00CE4A5B"/>
    <w:rsid w:val="00CE5749"/>
    <w:rsid w:val="00CE7924"/>
    <w:rsid w:val="00CF0074"/>
    <w:rsid w:val="00CF027A"/>
    <w:rsid w:val="00CF0744"/>
    <w:rsid w:val="00CF0AD9"/>
    <w:rsid w:val="00CF172B"/>
    <w:rsid w:val="00CF2032"/>
    <w:rsid w:val="00CF294D"/>
    <w:rsid w:val="00CF3D5C"/>
    <w:rsid w:val="00CF4194"/>
    <w:rsid w:val="00CF4602"/>
    <w:rsid w:val="00CF46C0"/>
    <w:rsid w:val="00CF485E"/>
    <w:rsid w:val="00CF51DF"/>
    <w:rsid w:val="00CF56C4"/>
    <w:rsid w:val="00CF65AD"/>
    <w:rsid w:val="00CF6643"/>
    <w:rsid w:val="00CF689E"/>
    <w:rsid w:val="00CF78B7"/>
    <w:rsid w:val="00CF7E90"/>
    <w:rsid w:val="00D00041"/>
    <w:rsid w:val="00D0032A"/>
    <w:rsid w:val="00D0033A"/>
    <w:rsid w:val="00D00C7B"/>
    <w:rsid w:val="00D00CFB"/>
    <w:rsid w:val="00D00DB0"/>
    <w:rsid w:val="00D011FF"/>
    <w:rsid w:val="00D01896"/>
    <w:rsid w:val="00D01C6A"/>
    <w:rsid w:val="00D0223D"/>
    <w:rsid w:val="00D0291C"/>
    <w:rsid w:val="00D02F9E"/>
    <w:rsid w:val="00D0403C"/>
    <w:rsid w:val="00D05B03"/>
    <w:rsid w:val="00D06522"/>
    <w:rsid w:val="00D0688A"/>
    <w:rsid w:val="00D06C2A"/>
    <w:rsid w:val="00D0722B"/>
    <w:rsid w:val="00D07466"/>
    <w:rsid w:val="00D079FD"/>
    <w:rsid w:val="00D102D9"/>
    <w:rsid w:val="00D11294"/>
    <w:rsid w:val="00D11773"/>
    <w:rsid w:val="00D119F0"/>
    <w:rsid w:val="00D11CAB"/>
    <w:rsid w:val="00D11EB5"/>
    <w:rsid w:val="00D1236D"/>
    <w:rsid w:val="00D124DF"/>
    <w:rsid w:val="00D12EF3"/>
    <w:rsid w:val="00D13174"/>
    <w:rsid w:val="00D13219"/>
    <w:rsid w:val="00D13457"/>
    <w:rsid w:val="00D13E19"/>
    <w:rsid w:val="00D1407E"/>
    <w:rsid w:val="00D1431D"/>
    <w:rsid w:val="00D14E48"/>
    <w:rsid w:val="00D15095"/>
    <w:rsid w:val="00D15469"/>
    <w:rsid w:val="00D15E0F"/>
    <w:rsid w:val="00D1659A"/>
    <w:rsid w:val="00D223BC"/>
    <w:rsid w:val="00D22FD7"/>
    <w:rsid w:val="00D231D2"/>
    <w:rsid w:val="00D233C0"/>
    <w:rsid w:val="00D238F1"/>
    <w:rsid w:val="00D2400C"/>
    <w:rsid w:val="00D24A45"/>
    <w:rsid w:val="00D24F19"/>
    <w:rsid w:val="00D250E0"/>
    <w:rsid w:val="00D25A83"/>
    <w:rsid w:val="00D261E0"/>
    <w:rsid w:val="00D26909"/>
    <w:rsid w:val="00D26BF4"/>
    <w:rsid w:val="00D27C94"/>
    <w:rsid w:val="00D3129A"/>
    <w:rsid w:val="00D31556"/>
    <w:rsid w:val="00D320B4"/>
    <w:rsid w:val="00D333B5"/>
    <w:rsid w:val="00D33BFD"/>
    <w:rsid w:val="00D346CB"/>
    <w:rsid w:val="00D34942"/>
    <w:rsid w:val="00D402F3"/>
    <w:rsid w:val="00D40961"/>
    <w:rsid w:val="00D410E4"/>
    <w:rsid w:val="00D41C3A"/>
    <w:rsid w:val="00D423B7"/>
    <w:rsid w:val="00D43352"/>
    <w:rsid w:val="00D439CD"/>
    <w:rsid w:val="00D43D82"/>
    <w:rsid w:val="00D449BD"/>
    <w:rsid w:val="00D44C30"/>
    <w:rsid w:val="00D45AEB"/>
    <w:rsid w:val="00D46583"/>
    <w:rsid w:val="00D46AA8"/>
    <w:rsid w:val="00D472E9"/>
    <w:rsid w:val="00D473CC"/>
    <w:rsid w:val="00D47F2F"/>
    <w:rsid w:val="00D51035"/>
    <w:rsid w:val="00D51264"/>
    <w:rsid w:val="00D51350"/>
    <w:rsid w:val="00D51AA2"/>
    <w:rsid w:val="00D54565"/>
    <w:rsid w:val="00D563E4"/>
    <w:rsid w:val="00D5654F"/>
    <w:rsid w:val="00D568CA"/>
    <w:rsid w:val="00D56B1F"/>
    <w:rsid w:val="00D56D71"/>
    <w:rsid w:val="00D60913"/>
    <w:rsid w:val="00D60C7D"/>
    <w:rsid w:val="00D60E15"/>
    <w:rsid w:val="00D60E24"/>
    <w:rsid w:val="00D6108E"/>
    <w:rsid w:val="00D623B7"/>
    <w:rsid w:val="00D639F4"/>
    <w:rsid w:val="00D6408B"/>
    <w:rsid w:val="00D641F3"/>
    <w:rsid w:val="00D642F9"/>
    <w:rsid w:val="00D64547"/>
    <w:rsid w:val="00D64CF6"/>
    <w:rsid w:val="00D65185"/>
    <w:rsid w:val="00D6521C"/>
    <w:rsid w:val="00D65E5D"/>
    <w:rsid w:val="00D65EB4"/>
    <w:rsid w:val="00D66229"/>
    <w:rsid w:val="00D666EC"/>
    <w:rsid w:val="00D667F6"/>
    <w:rsid w:val="00D67DA1"/>
    <w:rsid w:val="00D70089"/>
    <w:rsid w:val="00D70BCC"/>
    <w:rsid w:val="00D71ABA"/>
    <w:rsid w:val="00D7222F"/>
    <w:rsid w:val="00D72807"/>
    <w:rsid w:val="00D735E2"/>
    <w:rsid w:val="00D73EDC"/>
    <w:rsid w:val="00D751BE"/>
    <w:rsid w:val="00D75295"/>
    <w:rsid w:val="00D75C29"/>
    <w:rsid w:val="00D76886"/>
    <w:rsid w:val="00D77BEF"/>
    <w:rsid w:val="00D77C79"/>
    <w:rsid w:val="00D80924"/>
    <w:rsid w:val="00D80EAF"/>
    <w:rsid w:val="00D80F65"/>
    <w:rsid w:val="00D810FC"/>
    <w:rsid w:val="00D82B37"/>
    <w:rsid w:val="00D8378D"/>
    <w:rsid w:val="00D84A1B"/>
    <w:rsid w:val="00D8522C"/>
    <w:rsid w:val="00D8550C"/>
    <w:rsid w:val="00D8560C"/>
    <w:rsid w:val="00D8607F"/>
    <w:rsid w:val="00D8664C"/>
    <w:rsid w:val="00D8692F"/>
    <w:rsid w:val="00D86979"/>
    <w:rsid w:val="00D86B15"/>
    <w:rsid w:val="00D86BFA"/>
    <w:rsid w:val="00D87634"/>
    <w:rsid w:val="00D87C55"/>
    <w:rsid w:val="00D90967"/>
    <w:rsid w:val="00D91CD1"/>
    <w:rsid w:val="00D93097"/>
    <w:rsid w:val="00D9309C"/>
    <w:rsid w:val="00D93501"/>
    <w:rsid w:val="00D9363E"/>
    <w:rsid w:val="00D93FFB"/>
    <w:rsid w:val="00D9435D"/>
    <w:rsid w:val="00D945CC"/>
    <w:rsid w:val="00D955F8"/>
    <w:rsid w:val="00D95DC9"/>
    <w:rsid w:val="00D961A6"/>
    <w:rsid w:val="00D97DEB"/>
    <w:rsid w:val="00DA1886"/>
    <w:rsid w:val="00DA2564"/>
    <w:rsid w:val="00DA26BA"/>
    <w:rsid w:val="00DA2DAB"/>
    <w:rsid w:val="00DA3C14"/>
    <w:rsid w:val="00DA3CC5"/>
    <w:rsid w:val="00DA4763"/>
    <w:rsid w:val="00DA572C"/>
    <w:rsid w:val="00DA5F64"/>
    <w:rsid w:val="00DA6108"/>
    <w:rsid w:val="00DB1352"/>
    <w:rsid w:val="00DB1A72"/>
    <w:rsid w:val="00DB27A3"/>
    <w:rsid w:val="00DB2895"/>
    <w:rsid w:val="00DB372A"/>
    <w:rsid w:val="00DB3CAD"/>
    <w:rsid w:val="00DB3F7E"/>
    <w:rsid w:val="00DB4950"/>
    <w:rsid w:val="00DB4968"/>
    <w:rsid w:val="00DB5187"/>
    <w:rsid w:val="00DB5601"/>
    <w:rsid w:val="00DB69E8"/>
    <w:rsid w:val="00DB7AB4"/>
    <w:rsid w:val="00DB7AD8"/>
    <w:rsid w:val="00DC02B4"/>
    <w:rsid w:val="00DC0F10"/>
    <w:rsid w:val="00DC1339"/>
    <w:rsid w:val="00DC150A"/>
    <w:rsid w:val="00DC2003"/>
    <w:rsid w:val="00DC29EF"/>
    <w:rsid w:val="00DC2A89"/>
    <w:rsid w:val="00DC2E5C"/>
    <w:rsid w:val="00DC37F8"/>
    <w:rsid w:val="00DC3EE7"/>
    <w:rsid w:val="00DC3EEC"/>
    <w:rsid w:val="00DC44C5"/>
    <w:rsid w:val="00DC4FF4"/>
    <w:rsid w:val="00DC52A7"/>
    <w:rsid w:val="00DC624D"/>
    <w:rsid w:val="00DC6D4A"/>
    <w:rsid w:val="00DC7BD9"/>
    <w:rsid w:val="00DD058B"/>
    <w:rsid w:val="00DD0883"/>
    <w:rsid w:val="00DD0E4B"/>
    <w:rsid w:val="00DD1376"/>
    <w:rsid w:val="00DD2E14"/>
    <w:rsid w:val="00DD31F3"/>
    <w:rsid w:val="00DD3E70"/>
    <w:rsid w:val="00DD3F95"/>
    <w:rsid w:val="00DD43D5"/>
    <w:rsid w:val="00DD46C9"/>
    <w:rsid w:val="00DD54D9"/>
    <w:rsid w:val="00DD54E4"/>
    <w:rsid w:val="00DD5ADA"/>
    <w:rsid w:val="00DD6241"/>
    <w:rsid w:val="00DD661B"/>
    <w:rsid w:val="00DD6999"/>
    <w:rsid w:val="00DD712F"/>
    <w:rsid w:val="00DD72F8"/>
    <w:rsid w:val="00DD74D0"/>
    <w:rsid w:val="00DD7C4E"/>
    <w:rsid w:val="00DE033C"/>
    <w:rsid w:val="00DE18DD"/>
    <w:rsid w:val="00DE209D"/>
    <w:rsid w:val="00DE36D0"/>
    <w:rsid w:val="00DE36E0"/>
    <w:rsid w:val="00DE4C85"/>
    <w:rsid w:val="00DE4D6B"/>
    <w:rsid w:val="00DE4F1C"/>
    <w:rsid w:val="00DE6570"/>
    <w:rsid w:val="00DE6A2D"/>
    <w:rsid w:val="00DE6B2E"/>
    <w:rsid w:val="00DE6DB6"/>
    <w:rsid w:val="00DE6EF8"/>
    <w:rsid w:val="00DF1547"/>
    <w:rsid w:val="00DF1999"/>
    <w:rsid w:val="00DF1D7E"/>
    <w:rsid w:val="00DF2619"/>
    <w:rsid w:val="00DF2991"/>
    <w:rsid w:val="00DF3457"/>
    <w:rsid w:val="00DF39AA"/>
    <w:rsid w:val="00DF3DD8"/>
    <w:rsid w:val="00DF48F4"/>
    <w:rsid w:val="00DF4CCF"/>
    <w:rsid w:val="00DF4D6D"/>
    <w:rsid w:val="00DF5712"/>
    <w:rsid w:val="00DF59A0"/>
    <w:rsid w:val="00DF5CB1"/>
    <w:rsid w:val="00DF7273"/>
    <w:rsid w:val="00DF75B9"/>
    <w:rsid w:val="00E00D75"/>
    <w:rsid w:val="00E01658"/>
    <w:rsid w:val="00E02B58"/>
    <w:rsid w:val="00E032D1"/>
    <w:rsid w:val="00E032FC"/>
    <w:rsid w:val="00E039F6"/>
    <w:rsid w:val="00E04129"/>
    <w:rsid w:val="00E04C40"/>
    <w:rsid w:val="00E04E40"/>
    <w:rsid w:val="00E0591F"/>
    <w:rsid w:val="00E05C95"/>
    <w:rsid w:val="00E05F7C"/>
    <w:rsid w:val="00E0605D"/>
    <w:rsid w:val="00E0657F"/>
    <w:rsid w:val="00E073BB"/>
    <w:rsid w:val="00E073EA"/>
    <w:rsid w:val="00E0747D"/>
    <w:rsid w:val="00E07EB8"/>
    <w:rsid w:val="00E106ED"/>
    <w:rsid w:val="00E1154B"/>
    <w:rsid w:val="00E11608"/>
    <w:rsid w:val="00E118F9"/>
    <w:rsid w:val="00E12584"/>
    <w:rsid w:val="00E12F05"/>
    <w:rsid w:val="00E12F78"/>
    <w:rsid w:val="00E1309F"/>
    <w:rsid w:val="00E13354"/>
    <w:rsid w:val="00E133DD"/>
    <w:rsid w:val="00E1420D"/>
    <w:rsid w:val="00E14D48"/>
    <w:rsid w:val="00E1512D"/>
    <w:rsid w:val="00E1635D"/>
    <w:rsid w:val="00E1659B"/>
    <w:rsid w:val="00E16632"/>
    <w:rsid w:val="00E1680C"/>
    <w:rsid w:val="00E20441"/>
    <w:rsid w:val="00E21167"/>
    <w:rsid w:val="00E2147B"/>
    <w:rsid w:val="00E22ECE"/>
    <w:rsid w:val="00E23151"/>
    <w:rsid w:val="00E2327D"/>
    <w:rsid w:val="00E23AC8"/>
    <w:rsid w:val="00E23FD9"/>
    <w:rsid w:val="00E2403E"/>
    <w:rsid w:val="00E24F11"/>
    <w:rsid w:val="00E258A9"/>
    <w:rsid w:val="00E26A32"/>
    <w:rsid w:val="00E27C5E"/>
    <w:rsid w:val="00E27FEC"/>
    <w:rsid w:val="00E306A4"/>
    <w:rsid w:val="00E30E9D"/>
    <w:rsid w:val="00E31110"/>
    <w:rsid w:val="00E3112E"/>
    <w:rsid w:val="00E31308"/>
    <w:rsid w:val="00E3161E"/>
    <w:rsid w:val="00E31B1E"/>
    <w:rsid w:val="00E32278"/>
    <w:rsid w:val="00E32DE8"/>
    <w:rsid w:val="00E3310F"/>
    <w:rsid w:val="00E33557"/>
    <w:rsid w:val="00E33B8F"/>
    <w:rsid w:val="00E3495C"/>
    <w:rsid w:val="00E34CEE"/>
    <w:rsid w:val="00E352E9"/>
    <w:rsid w:val="00E36945"/>
    <w:rsid w:val="00E36FA5"/>
    <w:rsid w:val="00E37E51"/>
    <w:rsid w:val="00E4152A"/>
    <w:rsid w:val="00E41E6D"/>
    <w:rsid w:val="00E4360E"/>
    <w:rsid w:val="00E44548"/>
    <w:rsid w:val="00E4495F"/>
    <w:rsid w:val="00E44B33"/>
    <w:rsid w:val="00E44CC3"/>
    <w:rsid w:val="00E456C6"/>
    <w:rsid w:val="00E45844"/>
    <w:rsid w:val="00E46B8D"/>
    <w:rsid w:val="00E477C0"/>
    <w:rsid w:val="00E504CE"/>
    <w:rsid w:val="00E5055F"/>
    <w:rsid w:val="00E509D0"/>
    <w:rsid w:val="00E50C1C"/>
    <w:rsid w:val="00E513AB"/>
    <w:rsid w:val="00E5176B"/>
    <w:rsid w:val="00E5189D"/>
    <w:rsid w:val="00E51E49"/>
    <w:rsid w:val="00E51F9C"/>
    <w:rsid w:val="00E54B37"/>
    <w:rsid w:val="00E54D70"/>
    <w:rsid w:val="00E54FD7"/>
    <w:rsid w:val="00E55079"/>
    <w:rsid w:val="00E5537D"/>
    <w:rsid w:val="00E554EE"/>
    <w:rsid w:val="00E55E27"/>
    <w:rsid w:val="00E5689D"/>
    <w:rsid w:val="00E571FE"/>
    <w:rsid w:val="00E5739E"/>
    <w:rsid w:val="00E5791F"/>
    <w:rsid w:val="00E61550"/>
    <w:rsid w:val="00E632C7"/>
    <w:rsid w:val="00E63D81"/>
    <w:rsid w:val="00E64FAD"/>
    <w:rsid w:val="00E6593B"/>
    <w:rsid w:val="00E65B7E"/>
    <w:rsid w:val="00E6672A"/>
    <w:rsid w:val="00E678F6"/>
    <w:rsid w:val="00E67902"/>
    <w:rsid w:val="00E67AF8"/>
    <w:rsid w:val="00E70635"/>
    <w:rsid w:val="00E7123D"/>
    <w:rsid w:val="00E712CD"/>
    <w:rsid w:val="00E71306"/>
    <w:rsid w:val="00E719F6"/>
    <w:rsid w:val="00E72677"/>
    <w:rsid w:val="00E73822"/>
    <w:rsid w:val="00E738A1"/>
    <w:rsid w:val="00E74AEF"/>
    <w:rsid w:val="00E75FCA"/>
    <w:rsid w:val="00E7625C"/>
    <w:rsid w:val="00E76A75"/>
    <w:rsid w:val="00E76E27"/>
    <w:rsid w:val="00E77336"/>
    <w:rsid w:val="00E77479"/>
    <w:rsid w:val="00E77CA5"/>
    <w:rsid w:val="00E77CBC"/>
    <w:rsid w:val="00E800CA"/>
    <w:rsid w:val="00E815B9"/>
    <w:rsid w:val="00E819D9"/>
    <w:rsid w:val="00E81A99"/>
    <w:rsid w:val="00E820F9"/>
    <w:rsid w:val="00E82184"/>
    <w:rsid w:val="00E821AA"/>
    <w:rsid w:val="00E82577"/>
    <w:rsid w:val="00E8291C"/>
    <w:rsid w:val="00E83777"/>
    <w:rsid w:val="00E83F15"/>
    <w:rsid w:val="00E84121"/>
    <w:rsid w:val="00E842B9"/>
    <w:rsid w:val="00E845A3"/>
    <w:rsid w:val="00E845F0"/>
    <w:rsid w:val="00E85B19"/>
    <w:rsid w:val="00E86362"/>
    <w:rsid w:val="00E86BA5"/>
    <w:rsid w:val="00E86E19"/>
    <w:rsid w:val="00E86EA7"/>
    <w:rsid w:val="00E873B1"/>
    <w:rsid w:val="00E878F1"/>
    <w:rsid w:val="00E87B0B"/>
    <w:rsid w:val="00E9036F"/>
    <w:rsid w:val="00E910B7"/>
    <w:rsid w:val="00E91517"/>
    <w:rsid w:val="00E91E83"/>
    <w:rsid w:val="00E928CD"/>
    <w:rsid w:val="00E92A97"/>
    <w:rsid w:val="00E93208"/>
    <w:rsid w:val="00E9490F"/>
    <w:rsid w:val="00E94A85"/>
    <w:rsid w:val="00E94BFE"/>
    <w:rsid w:val="00E96485"/>
    <w:rsid w:val="00E96713"/>
    <w:rsid w:val="00E96799"/>
    <w:rsid w:val="00E96995"/>
    <w:rsid w:val="00E97CC2"/>
    <w:rsid w:val="00EA04E3"/>
    <w:rsid w:val="00EA0CED"/>
    <w:rsid w:val="00EA179F"/>
    <w:rsid w:val="00EA1C20"/>
    <w:rsid w:val="00EA23B9"/>
    <w:rsid w:val="00EA3963"/>
    <w:rsid w:val="00EA3A58"/>
    <w:rsid w:val="00EA4531"/>
    <w:rsid w:val="00EA45EA"/>
    <w:rsid w:val="00EA4C03"/>
    <w:rsid w:val="00EA5A78"/>
    <w:rsid w:val="00EA633E"/>
    <w:rsid w:val="00EA650A"/>
    <w:rsid w:val="00EA6657"/>
    <w:rsid w:val="00EA6E09"/>
    <w:rsid w:val="00EA73CB"/>
    <w:rsid w:val="00EA766E"/>
    <w:rsid w:val="00EB07D1"/>
    <w:rsid w:val="00EB193B"/>
    <w:rsid w:val="00EB1B83"/>
    <w:rsid w:val="00EB24F9"/>
    <w:rsid w:val="00EB287D"/>
    <w:rsid w:val="00EB3988"/>
    <w:rsid w:val="00EB44BA"/>
    <w:rsid w:val="00EB5180"/>
    <w:rsid w:val="00EB519E"/>
    <w:rsid w:val="00EB587C"/>
    <w:rsid w:val="00EB7C38"/>
    <w:rsid w:val="00EC0016"/>
    <w:rsid w:val="00EC0955"/>
    <w:rsid w:val="00EC1410"/>
    <w:rsid w:val="00EC193E"/>
    <w:rsid w:val="00EC2185"/>
    <w:rsid w:val="00EC2247"/>
    <w:rsid w:val="00EC25AD"/>
    <w:rsid w:val="00EC39DD"/>
    <w:rsid w:val="00EC4D84"/>
    <w:rsid w:val="00EC5462"/>
    <w:rsid w:val="00EC598D"/>
    <w:rsid w:val="00EC669C"/>
    <w:rsid w:val="00EC6B46"/>
    <w:rsid w:val="00ED015B"/>
    <w:rsid w:val="00ED15F7"/>
    <w:rsid w:val="00ED2806"/>
    <w:rsid w:val="00ED2953"/>
    <w:rsid w:val="00ED30B2"/>
    <w:rsid w:val="00ED33A5"/>
    <w:rsid w:val="00ED34A8"/>
    <w:rsid w:val="00ED38E7"/>
    <w:rsid w:val="00ED3A0B"/>
    <w:rsid w:val="00ED40FD"/>
    <w:rsid w:val="00ED4E20"/>
    <w:rsid w:val="00ED4E82"/>
    <w:rsid w:val="00ED4FEE"/>
    <w:rsid w:val="00ED74F8"/>
    <w:rsid w:val="00ED7A5B"/>
    <w:rsid w:val="00EE12A7"/>
    <w:rsid w:val="00EE14F6"/>
    <w:rsid w:val="00EE1D9F"/>
    <w:rsid w:val="00EE2657"/>
    <w:rsid w:val="00EE2BB1"/>
    <w:rsid w:val="00EE2D6A"/>
    <w:rsid w:val="00EE37DB"/>
    <w:rsid w:val="00EE469F"/>
    <w:rsid w:val="00EE6449"/>
    <w:rsid w:val="00EE66B8"/>
    <w:rsid w:val="00EE69A2"/>
    <w:rsid w:val="00EE6B5F"/>
    <w:rsid w:val="00EF0058"/>
    <w:rsid w:val="00EF00DA"/>
    <w:rsid w:val="00EF060B"/>
    <w:rsid w:val="00EF14F5"/>
    <w:rsid w:val="00EF1939"/>
    <w:rsid w:val="00EF23C6"/>
    <w:rsid w:val="00EF241A"/>
    <w:rsid w:val="00EF379B"/>
    <w:rsid w:val="00EF37A6"/>
    <w:rsid w:val="00EF3D21"/>
    <w:rsid w:val="00EF423D"/>
    <w:rsid w:val="00EF5242"/>
    <w:rsid w:val="00EF5457"/>
    <w:rsid w:val="00EF6BC0"/>
    <w:rsid w:val="00EF6BF1"/>
    <w:rsid w:val="00EF6CAC"/>
    <w:rsid w:val="00EF74B1"/>
    <w:rsid w:val="00EF75A6"/>
    <w:rsid w:val="00EF7C51"/>
    <w:rsid w:val="00EF7E52"/>
    <w:rsid w:val="00F00422"/>
    <w:rsid w:val="00F005C4"/>
    <w:rsid w:val="00F008DB"/>
    <w:rsid w:val="00F00CC1"/>
    <w:rsid w:val="00F00E3E"/>
    <w:rsid w:val="00F0165B"/>
    <w:rsid w:val="00F01839"/>
    <w:rsid w:val="00F0267A"/>
    <w:rsid w:val="00F02843"/>
    <w:rsid w:val="00F0478F"/>
    <w:rsid w:val="00F04F58"/>
    <w:rsid w:val="00F05776"/>
    <w:rsid w:val="00F05990"/>
    <w:rsid w:val="00F059E1"/>
    <w:rsid w:val="00F05EA0"/>
    <w:rsid w:val="00F06466"/>
    <w:rsid w:val="00F06E68"/>
    <w:rsid w:val="00F0709E"/>
    <w:rsid w:val="00F07282"/>
    <w:rsid w:val="00F07F79"/>
    <w:rsid w:val="00F10B87"/>
    <w:rsid w:val="00F10E2E"/>
    <w:rsid w:val="00F1159C"/>
    <w:rsid w:val="00F117CC"/>
    <w:rsid w:val="00F11B39"/>
    <w:rsid w:val="00F11D0A"/>
    <w:rsid w:val="00F11E74"/>
    <w:rsid w:val="00F12404"/>
    <w:rsid w:val="00F128E6"/>
    <w:rsid w:val="00F14202"/>
    <w:rsid w:val="00F14868"/>
    <w:rsid w:val="00F14EAC"/>
    <w:rsid w:val="00F154C2"/>
    <w:rsid w:val="00F1551B"/>
    <w:rsid w:val="00F16ABB"/>
    <w:rsid w:val="00F171C6"/>
    <w:rsid w:val="00F17FEC"/>
    <w:rsid w:val="00F207AD"/>
    <w:rsid w:val="00F212A7"/>
    <w:rsid w:val="00F22573"/>
    <w:rsid w:val="00F2331D"/>
    <w:rsid w:val="00F2346B"/>
    <w:rsid w:val="00F23AA5"/>
    <w:rsid w:val="00F24F56"/>
    <w:rsid w:val="00F2604D"/>
    <w:rsid w:val="00F26247"/>
    <w:rsid w:val="00F26E85"/>
    <w:rsid w:val="00F310FF"/>
    <w:rsid w:val="00F31CE7"/>
    <w:rsid w:val="00F31F0E"/>
    <w:rsid w:val="00F31FC0"/>
    <w:rsid w:val="00F33149"/>
    <w:rsid w:val="00F33587"/>
    <w:rsid w:val="00F33B49"/>
    <w:rsid w:val="00F33BEA"/>
    <w:rsid w:val="00F347BC"/>
    <w:rsid w:val="00F3492F"/>
    <w:rsid w:val="00F35A69"/>
    <w:rsid w:val="00F36227"/>
    <w:rsid w:val="00F37AEE"/>
    <w:rsid w:val="00F40368"/>
    <w:rsid w:val="00F407A8"/>
    <w:rsid w:val="00F40946"/>
    <w:rsid w:val="00F413AB"/>
    <w:rsid w:val="00F417EC"/>
    <w:rsid w:val="00F429CD"/>
    <w:rsid w:val="00F42D6B"/>
    <w:rsid w:val="00F42E93"/>
    <w:rsid w:val="00F4334B"/>
    <w:rsid w:val="00F43C7E"/>
    <w:rsid w:val="00F456F5"/>
    <w:rsid w:val="00F47801"/>
    <w:rsid w:val="00F5013B"/>
    <w:rsid w:val="00F50F5E"/>
    <w:rsid w:val="00F51A46"/>
    <w:rsid w:val="00F51B66"/>
    <w:rsid w:val="00F5230D"/>
    <w:rsid w:val="00F525E7"/>
    <w:rsid w:val="00F52BA0"/>
    <w:rsid w:val="00F52F5E"/>
    <w:rsid w:val="00F5334E"/>
    <w:rsid w:val="00F56A9F"/>
    <w:rsid w:val="00F56AAE"/>
    <w:rsid w:val="00F57120"/>
    <w:rsid w:val="00F60A9D"/>
    <w:rsid w:val="00F6106A"/>
    <w:rsid w:val="00F626FC"/>
    <w:rsid w:val="00F62F64"/>
    <w:rsid w:val="00F64CC8"/>
    <w:rsid w:val="00F6606B"/>
    <w:rsid w:val="00F6611B"/>
    <w:rsid w:val="00F66393"/>
    <w:rsid w:val="00F6699D"/>
    <w:rsid w:val="00F70C5F"/>
    <w:rsid w:val="00F70D2D"/>
    <w:rsid w:val="00F70F2A"/>
    <w:rsid w:val="00F71011"/>
    <w:rsid w:val="00F7119B"/>
    <w:rsid w:val="00F7157A"/>
    <w:rsid w:val="00F7167F"/>
    <w:rsid w:val="00F71969"/>
    <w:rsid w:val="00F74199"/>
    <w:rsid w:val="00F74C6A"/>
    <w:rsid w:val="00F750AE"/>
    <w:rsid w:val="00F7628D"/>
    <w:rsid w:val="00F765F3"/>
    <w:rsid w:val="00F7672A"/>
    <w:rsid w:val="00F769BB"/>
    <w:rsid w:val="00F76E67"/>
    <w:rsid w:val="00F77115"/>
    <w:rsid w:val="00F77E1D"/>
    <w:rsid w:val="00F77E62"/>
    <w:rsid w:val="00F80043"/>
    <w:rsid w:val="00F8170A"/>
    <w:rsid w:val="00F82879"/>
    <w:rsid w:val="00F82B28"/>
    <w:rsid w:val="00F83A45"/>
    <w:rsid w:val="00F83C83"/>
    <w:rsid w:val="00F84CB1"/>
    <w:rsid w:val="00F84D50"/>
    <w:rsid w:val="00F850DE"/>
    <w:rsid w:val="00F864EB"/>
    <w:rsid w:val="00F86969"/>
    <w:rsid w:val="00F8785E"/>
    <w:rsid w:val="00F91C75"/>
    <w:rsid w:val="00F91E60"/>
    <w:rsid w:val="00F9287C"/>
    <w:rsid w:val="00F92916"/>
    <w:rsid w:val="00F93566"/>
    <w:rsid w:val="00F93FF8"/>
    <w:rsid w:val="00F94462"/>
    <w:rsid w:val="00F960BF"/>
    <w:rsid w:val="00F96DBC"/>
    <w:rsid w:val="00F97448"/>
    <w:rsid w:val="00F97AB3"/>
    <w:rsid w:val="00FA00F9"/>
    <w:rsid w:val="00FA0A26"/>
    <w:rsid w:val="00FA2B84"/>
    <w:rsid w:val="00FA32BC"/>
    <w:rsid w:val="00FA32CE"/>
    <w:rsid w:val="00FA41FD"/>
    <w:rsid w:val="00FA5375"/>
    <w:rsid w:val="00FA5BC2"/>
    <w:rsid w:val="00FA5BEA"/>
    <w:rsid w:val="00FA6326"/>
    <w:rsid w:val="00FA63E3"/>
    <w:rsid w:val="00FA7C04"/>
    <w:rsid w:val="00FB0FB5"/>
    <w:rsid w:val="00FB12FD"/>
    <w:rsid w:val="00FB1E31"/>
    <w:rsid w:val="00FB2014"/>
    <w:rsid w:val="00FB2630"/>
    <w:rsid w:val="00FB3324"/>
    <w:rsid w:val="00FB3398"/>
    <w:rsid w:val="00FB4813"/>
    <w:rsid w:val="00FB577F"/>
    <w:rsid w:val="00FB6347"/>
    <w:rsid w:val="00FB65FF"/>
    <w:rsid w:val="00FB6E8F"/>
    <w:rsid w:val="00FB7485"/>
    <w:rsid w:val="00FB7B91"/>
    <w:rsid w:val="00FC022B"/>
    <w:rsid w:val="00FC08E4"/>
    <w:rsid w:val="00FC1CBF"/>
    <w:rsid w:val="00FC2468"/>
    <w:rsid w:val="00FC28A7"/>
    <w:rsid w:val="00FC2B75"/>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DA"/>
    <w:rsid w:val="00FD1D4D"/>
    <w:rsid w:val="00FD1F9E"/>
    <w:rsid w:val="00FD2ACF"/>
    <w:rsid w:val="00FD3B67"/>
    <w:rsid w:val="00FD3B95"/>
    <w:rsid w:val="00FD4EE0"/>
    <w:rsid w:val="00FD6766"/>
    <w:rsid w:val="00FD6894"/>
    <w:rsid w:val="00FD6C52"/>
    <w:rsid w:val="00FD7401"/>
    <w:rsid w:val="00FD79E2"/>
    <w:rsid w:val="00FE01F9"/>
    <w:rsid w:val="00FE0834"/>
    <w:rsid w:val="00FE093D"/>
    <w:rsid w:val="00FE0A91"/>
    <w:rsid w:val="00FE1AE4"/>
    <w:rsid w:val="00FE1BEB"/>
    <w:rsid w:val="00FE1CE1"/>
    <w:rsid w:val="00FE1EC8"/>
    <w:rsid w:val="00FE2CA8"/>
    <w:rsid w:val="00FE535E"/>
    <w:rsid w:val="00FE594B"/>
    <w:rsid w:val="00FE7366"/>
    <w:rsid w:val="00FE741E"/>
    <w:rsid w:val="00FE7693"/>
    <w:rsid w:val="00FF0C11"/>
    <w:rsid w:val="00FF0EC0"/>
    <w:rsid w:val="00FF10FA"/>
    <w:rsid w:val="00FF1105"/>
    <w:rsid w:val="00FF143E"/>
    <w:rsid w:val="00FF26EF"/>
    <w:rsid w:val="00FF2BF6"/>
    <w:rsid w:val="00FF3F8A"/>
    <w:rsid w:val="00FF50B9"/>
    <w:rsid w:val="00FF515F"/>
    <w:rsid w:val="00FF5223"/>
    <w:rsid w:val="00FF551F"/>
    <w:rsid w:val="00FF570A"/>
    <w:rsid w:val="00FF5C3E"/>
    <w:rsid w:val="00FF67AC"/>
    <w:rsid w:val="00FF6E98"/>
    <w:rsid w:val="00FF7114"/>
    <w:rsid w:val="00FF7AEB"/>
    <w:rsid w:val="00FF7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0592C"/>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0936B0"/>
    <w:pPr>
      <w:keepNext/>
      <w:ind w:left="1260"/>
      <w:jc w:val="both"/>
      <w:outlineLvl w:val="2"/>
    </w:pPr>
    <w:rPr>
      <w:b/>
      <w:szCs w:val="20"/>
      <w:lang w:val="ru-RU"/>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0936B0"/>
    <w:pPr>
      <w:keepNext/>
      <w:jc w:val="both"/>
      <w:outlineLvl w:val="6"/>
    </w:pPr>
    <w:rPr>
      <w:b/>
      <w:szCs w:val="20"/>
      <w:lang w:val="ru-RU"/>
    </w:rPr>
  </w:style>
  <w:style w:type="paragraph" w:styleId="Virsraksts8">
    <w:name w:val="heading 8"/>
    <w:basedOn w:val="Parasts"/>
    <w:next w:val="Parasts"/>
    <w:link w:val="Virsraksts8Rakstz"/>
    <w:qFormat/>
    <w:rsid w:val="000936B0"/>
    <w:pPr>
      <w:keepNext/>
      <w:outlineLvl w:val="7"/>
    </w:pPr>
    <w:rPr>
      <w:b/>
      <w:i/>
      <w:sz w:val="28"/>
      <w:szCs w:val="20"/>
      <w:lang w:val="en-US"/>
    </w:rPr>
  </w:style>
  <w:style w:type="paragraph" w:styleId="Virsraksts9">
    <w:name w:val="heading 9"/>
    <w:basedOn w:val="Parasts"/>
    <w:next w:val="Parasts"/>
    <w:link w:val="Virsraksts9Rakstz"/>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aliases w:val="CV table"/>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qFormat/>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uiPriority w:val="99"/>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qFormat/>
    <w:rsid w:val="00D95DC9"/>
    <w:rPr>
      <w:sz w:val="20"/>
      <w:szCs w:val="20"/>
    </w:rPr>
  </w:style>
  <w:style w:type="character" w:customStyle="1" w:styleId="KomentratekstsRakstz">
    <w:name w:val="Komentāra teksts Rakstz."/>
    <w:link w:val="Komentrateksts"/>
    <w:qFormat/>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aliases w:val="Header Char Cha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l"/>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uiPriority w:val="99"/>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Prskatjums">
    <w:name w:val="Revision"/>
    <w:hidden/>
    <w:uiPriority w:val="99"/>
    <w:semiHidden/>
    <w:rsid w:val="00FE1BEB"/>
    <w:rPr>
      <w:sz w:val="24"/>
      <w:szCs w:val="24"/>
      <w:lang w:val="en-GB" w:eastAsia="en-US"/>
    </w:rPr>
  </w:style>
  <w:style w:type="paragraph" w:styleId="Sarakstanumurs2">
    <w:name w:val="List Number 2"/>
    <w:basedOn w:val="Parasts"/>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FA00F9"/>
    <w:rPr>
      <w:color w:val="605E5C"/>
      <w:shd w:val="clear" w:color="auto" w:fill="E1DFDD"/>
    </w:rPr>
  </w:style>
  <w:style w:type="character" w:customStyle="1" w:styleId="Virsraksts9Rakstz">
    <w:name w:val="Virsraksts 9 Rakstz."/>
    <w:basedOn w:val="Noklusjumarindkopasfonts"/>
    <w:link w:val="Virsraksts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Parasts"/>
    <w:rsid w:val="00B35A3F"/>
    <w:pPr>
      <w:spacing w:before="100" w:beforeAutospacing="1" w:after="100" w:afterAutospacing="1"/>
    </w:pPr>
    <w:rPr>
      <w:lang w:val="lv-LV" w:eastAsia="lv-LV"/>
    </w:rPr>
  </w:style>
  <w:style w:type="character" w:customStyle="1" w:styleId="acopre1">
    <w:name w:val="acopre1"/>
    <w:basedOn w:val="Noklusjumarindkopasfonts"/>
    <w:rsid w:val="00180CA9"/>
  </w:style>
  <w:style w:type="character" w:customStyle="1" w:styleId="Virsraksts3Rakstz">
    <w:name w:val="Virsraksts 3 Rakstz."/>
    <w:basedOn w:val="Noklusjumarindkopasfonts"/>
    <w:link w:val="Virsraksts3"/>
    <w:rsid w:val="000936B0"/>
    <w:rPr>
      <w:b/>
      <w:sz w:val="24"/>
      <w:lang w:val="ru-RU" w:eastAsia="en-US"/>
    </w:rPr>
  </w:style>
  <w:style w:type="character" w:customStyle="1" w:styleId="Virsraksts7Rakstz">
    <w:name w:val="Virsraksts 7 Rakstz."/>
    <w:basedOn w:val="Noklusjumarindkopasfonts"/>
    <w:link w:val="Virsraksts7"/>
    <w:rsid w:val="000936B0"/>
    <w:rPr>
      <w:b/>
      <w:sz w:val="24"/>
      <w:lang w:val="ru-RU" w:eastAsia="en-US"/>
    </w:rPr>
  </w:style>
  <w:style w:type="character" w:customStyle="1" w:styleId="Virsraksts8Rakstz">
    <w:name w:val="Virsraksts 8 Rakstz."/>
    <w:basedOn w:val="Noklusjumarindkopasfonts"/>
    <w:link w:val="Virsraksts8"/>
    <w:rsid w:val="000936B0"/>
    <w:rPr>
      <w:b/>
      <w:i/>
      <w:sz w:val="28"/>
      <w:lang w:val="en-US" w:eastAsia="en-US"/>
    </w:rPr>
  </w:style>
  <w:style w:type="character" w:customStyle="1" w:styleId="Virsraksts1Rakstz">
    <w:name w:val="Virsraksts 1 Rakstz."/>
    <w:basedOn w:val="Noklusjumarindkopasfonts"/>
    <w:link w:val="Virsraksts1"/>
    <w:rsid w:val="000936B0"/>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0936B0"/>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0936B0"/>
    <w:rPr>
      <w:b/>
      <w:bCs/>
      <w:sz w:val="24"/>
      <w:szCs w:val="24"/>
      <w:lang w:eastAsia="en-US"/>
    </w:rPr>
  </w:style>
  <w:style w:type="character" w:customStyle="1" w:styleId="Virsraksts5Rakstz">
    <w:name w:val="Virsraksts 5 Rakstz."/>
    <w:basedOn w:val="Noklusjumarindkopasfonts"/>
    <w:link w:val="Virsraksts5"/>
    <w:rsid w:val="000936B0"/>
    <w:rPr>
      <w:bCs/>
      <w:sz w:val="24"/>
      <w:szCs w:val="24"/>
      <w:lang w:eastAsia="en-US"/>
    </w:rPr>
  </w:style>
  <w:style w:type="numbering" w:customStyle="1" w:styleId="NoList1">
    <w:name w:val="No List1"/>
    <w:next w:val="Bezsaraksta"/>
    <w:uiPriority w:val="99"/>
    <w:semiHidden/>
    <w:rsid w:val="000936B0"/>
  </w:style>
  <w:style w:type="character" w:customStyle="1" w:styleId="PamattekstsRakstz">
    <w:name w:val="Pamatteksts Rakstz."/>
    <w:basedOn w:val="Noklusjumarindkopasfonts"/>
    <w:link w:val="Pamatteksts"/>
    <w:rsid w:val="000936B0"/>
    <w:rPr>
      <w:sz w:val="24"/>
      <w:szCs w:val="24"/>
      <w:lang w:val="en-GB" w:eastAsia="en-US"/>
    </w:rPr>
  </w:style>
  <w:style w:type="character" w:customStyle="1" w:styleId="Pamatteksts2Rakstz">
    <w:name w:val="Pamatteksts 2 Rakstz."/>
    <w:basedOn w:val="Noklusjumarindkopasfonts"/>
    <w:link w:val="Pamatteksts2"/>
    <w:rsid w:val="000936B0"/>
    <w:rPr>
      <w:lang w:eastAsia="en-US"/>
    </w:rPr>
  </w:style>
  <w:style w:type="character" w:customStyle="1" w:styleId="Pamattekstaatkpe2Rakstz">
    <w:name w:val="Pamatteksta atkāpe 2 Rakstz."/>
    <w:basedOn w:val="Noklusjumarindkopasfonts"/>
    <w:link w:val="Pamattekstaatkpe2"/>
    <w:rsid w:val="000936B0"/>
    <w:rPr>
      <w:sz w:val="24"/>
      <w:szCs w:val="24"/>
      <w:lang w:val="en-GB" w:eastAsia="en-US"/>
    </w:rPr>
  </w:style>
  <w:style w:type="character" w:customStyle="1" w:styleId="BalontekstsRakstz">
    <w:name w:val="Balonteksts Rakstz."/>
    <w:basedOn w:val="Noklusjumarindkopasfonts"/>
    <w:link w:val="Balonteksts"/>
    <w:uiPriority w:val="99"/>
    <w:semiHidden/>
    <w:rsid w:val="000936B0"/>
    <w:rPr>
      <w:rFonts w:ascii="Tahoma" w:hAnsi="Tahoma" w:cs="Tahoma"/>
      <w:sz w:val="16"/>
      <w:szCs w:val="16"/>
      <w:lang w:val="en-GB" w:eastAsia="en-US"/>
    </w:rPr>
  </w:style>
  <w:style w:type="numbering" w:customStyle="1" w:styleId="Style11">
    <w:name w:val="Style11"/>
    <w:rsid w:val="000936B0"/>
  </w:style>
  <w:style w:type="paragraph" w:styleId="Pamatteksts3">
    <w:name w:val="Body Text 3"/>
    <w:basedOn w:val="Parasts"/>
    <w:link w:val="Pamatteksts3Rakstz"/>
    <w:rsid w:val="000936B0"/>
    <w:pPr>
      <w:spacing w:after="120"/>
    </w:pPr>
    <w:rPr>
      <w:sz w:val="16"/>
      <w:szCs w:val="16"/>
    </w:rPr>
  </w:style>
  <w:style w:type="character" w:customStyle="1" w:styleId="Pamatteksts3Rakstz">
    <w:name w:val="Pamatteksts 3 Rakstz."/>
    <w:basedOn w:val="Noklusjumarindkopasfonts"/>
    <w:link w:val="Pamatteksts3"/>
    <w:rsid w:val="000936B0"/>
    <w:rPr>
      <w:sz w:val="16"/>
      <w:szCs w:val="16"/>
      <w:lang w:val="en-GB" w:eastAsia="en-US"/>
    </w:rPr>
  </w:style>
  <w:style w:type="paragraph" w:customStyle="1" w:styleId="text">
    <w:name w:val="text"/>
    <w:basedOn w:val="Parasts"/>
    <w:rsid w:val="000936B0"/>
    <w:rPr>
      <w:rFonts w:ascii="Verdana" w:hAnsi="Verdana"/>
      <w:color w:val="000000"/>
      <w:sz w:val="14"/>
      <w:szCs w:val="14"/>
      <w:lang w:val="lv-LV" w:eastAsia="lv-LV"/>
    </w:rPr>
  </w:style>
  <w:style w:type="paragraph" w:customStyle="1" w:styleId="text1">
    <w:name w:val="text1"/>
    <w:basedOn w:val="Parasts"/>
    <w:rsid w:val="000936B0"/>
    <w:rPr>
      <w:rFonts w:ascii="Verdana" w:hAnsi="Verdana"/>
      <w:color w:val="000000"/>
      <w:sz w:val="14"/>
      <w:szCs w:val="14"/>
      <w:lang w:val="lv-LV" w:eastAsia="lv-LV"/>
    </w:rPr>
  </w:style>
  <w:style w:type="paragraph" w:customStyle="1" w:styleId="xl106">
    <w:name w:val="xl106"/>
    <w:basedOn w:val="Parasts"/>
    <w:rsid w:val="000936B0"/>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0936B0"/>
    <w:pPr>
      <w:jc w:val="center"/>
    </w:pPr>
    <w:rPr>
      <w:sz w:val="28"/>
      <w:szCs w:val="20"/>
    </w:rPr>
  </w:style>
  <w:style w:type="character" w:customStyle="1" w:styleId="NosaukumsRakstz">
    <w:name w:val="Nosaukums Rakstz."/>
    <w:basedOn w:val="Noklusjumarindkopasfonts"/>
    <w:link w:val="Nosaukums"/>
    <w:rsid w:val="000936B0"/>
    <w:rPr>
      <w:sz w:val="28"/>
      <w:lang w:eastAsia="en-US"/>
    </w:rPr>
  </w:style>
  <w:style w:type="paragraph" w:styleId="Pamattekstaatkpe3">
    <w:name w:val="Body Text Indent 3"/>
    <w:basedOn w:val="Parasts"/>
    <w:link w:val="Pamattekstaatkpe3Rakstz"/>
    <w:rsid w:val="000936B0"/>
    <w:pPr>
      <w:ind w:firstLine="720"/>
      <w:jc w:val="both"/>
    </w:pPr>
    <w:rPr>
      <w:b/>
      <w:szCs w:val="20"/>
    </w:rPr>
  </w:style>
  <w:style w:type="character" w:customStyle="1" w:styleId="Pamattekstaatkpe3Rakstz">
    <w:name w:val="Pamatteksta atkāpe 3 Rakstz."/>
    <w:basedOn w:val="Noklusjumarindkopasfonts"/>
    <w:link w:val="Pamattekstaatkpe3"/>
    <w:rsid w:val="000936B0"/>
    <w:rPr>
      <w:b/>
      <w:sz w:val="24"/>
      <w:lang w:eastAsia="en-US"/>
    </w:rPr>
  </w:style>
  <w:style w:type="paragraph" w:styleId="Tekstabloks">
    <w:name w:val="Block Text"/>
    <w:basedOn w:val="Parasts"/>
    <w:rsid w:val="000936B0"/>
    <w:pPr>
      <w:ind w:left="360" w:right="-58"/>
      <w:jc w:val="both"/>
    </w:pPr>
    <w:rPr>
      <w:szCs w:val="20"/>
      <w:lang w:val="lv-LV"/>
    </w:rPr>
  </w:style>
  <w:style w:type="numbering" w:customStyle="1" w:styleId="NoList11">
    <w:name w:val="No List11"/>
    <w:next w:val="Bezsaraksta"/>
    <w:uiPriority w:val="99"/>
    <w:semiHidden/>
    <w:unhideWhenUsed/>
    <w:rsid w:val="000936B0"/>
  </w:style>
  <w:style w:type="numbering" w:customStyle="1" w:styleId="NoList111">
    <w:name w:val="No List111"/>
    <w:next w:val="Bezsaraksta"/>
    <w:semiHidden/>
    <w:rsid w:val="000936B0"/>
  </w:style>
  <w:style w:type="numbering" w:customStyle="1" w:styleId="Style111">
    <w:name w:val="Style111"/>
    <w:rsid w:val="000936B0"/>
  </w:style>
  <w:style w:type="numbering" w:customStyle="1" w:styleId="NoList2">
    <w:name w:val="No List2"/>
    <w:next w:val="Bezsaraksta"/>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Bezsaraksta"/>
    <w:uiPriority w:val="99"/>
    <w:semiHidden/>
    <w:unhideWhenUsed/>
    <w:rsid w:val="000936B0"/>
  </w:style>
  <w:style w:type="paragraph" w:customStyle="1" w:styleId="NormalWeb1">
    <w:name w:val="Normal (Web)1"/>
    <w:basedOn w:val="Parasts"/>
    <w:next w:val="Paraststmeklis"/>
    <w:uiPriority w:val="99"/>
    <w:semiHidden/>
    <w:unhideWhenUsed/>
    <w:rsid w:val="000936B0"/>
    <w:rPr>
      <w:rFonts w:eastAsia="Calibri"/>
      <w:lang w:val="ru-RU" w:eastAsia="ru-RU"/>
    </w:rPr>
  </w:style>
  <w:style w:type="paragraph" w:styleId="Paraststmeklis">
    <w:name w:val="Normal (Web)"/>
    <w:basedOn w:val="Parasts"/>
    <w:uiPriority w:val="99"/>
    <w:rsid w:val="000936B0"/>
  </w:style>
  <w:style w:type="table" w:customStyle="1" w:styleId="TableGrid1">
    <w:name w:val="Table Grid1"/>
    <w:basedOn w:val="Parastatabula"/>
    <w:next w:val="Reatabula"/>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0"/>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iepriekformattais">
    <w:name w:val="HTML Preformatted"/>
    <w:basedOn w:val="Parasts"/>
    <w:link w:val="HTMLiepriekformattaisRakstz"/>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Noklusjumarindkopasfonts"/>
    <w:rsid w:val="000936B0"/>
  </w:style>
  <w:style w:type="character" w:customStyle="1" w:styleId="word">
    <w:name w:val="word"/>
    <w:basedOn w:val="Noklusjumarindkopasfonts"/>
    <w:rsid w:val="000936B0"/>
  </w:style>
  <w:style w:type="paragraph" w:customStyle="1" w:styleId="mt-translation">
    <w:name w:val="mt-translation"/>
    <w:basedOn w:val="Parasts"/>
    <w:rsid w:val="000936B0"/>
    <w:pPr>
      <w:spacing w:before="100" w:beforeAutospacing="1" w:after="100" w:afterAutospacing="1"/>
    </w:pPr>
    <w:rPr>
      <w:lang w:val="lv-LV" w:eastAsia="lv-LV"/>
    </w:rPr>
  </w:style>
  <w:style w:type="numbering" w:customStyle="1" w:styleId="NoList4">
    <w:name w:val="No List4"/>
    <w:next w:val="Bezsaraksta"/>
    <w:uiPriority w:val="99"/>
    <w:semiHidden/>
    <w:unhideWhenUsed/>
    <w:rsid w:val="009807FA"/>
  </w:style>
  <w:style w:type="numbering" w:customStyle="1" w:styleId="NoList12">
    <w:name w:val="No List12"/>
    <w:next w:val="Bezsaraksta"/>
    <w:uiPriority w:val="99"/>
    <w:semiHidden/>
    <w:rsid w:val="009807FA"/>
  </w:style>
  <w:style w:type="numbering" w:customStyle="1" w:styleId="Style15">
    <w:name w:val="Style15"/>
    <w:rsid w:val="009807FA"/>
  </w:style>
  <w:style w:type="table" w:customStyle="1" w:styleId="TableGrid2">
    <w:name w:val="Table Grid2"/>
    <w:basedOn w:val="Parastatabula"/>
    <w:next w:val="Reatabula"/>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Bezsaraksta"/>
    <w:uiPriority w:val="99"/>
    <w:semiHidden/>
    <w:unhideWhenUsed/>
    <w:rsid w:val="009807FA"/>
  </w:style>
  <w:style w:type="numbering" w:customStyle="1" w:styleId="NoList11111">
    <w:name w:val="No List11111"/>
    <w:next w:val="Bezsaraksta"/>
    <w:semiHidden/>
    <w:rsid w:val="009807FA"/>
  </w:style>
  <w:style w:type="numbering" w:customStyle="1" w:styleId="Style1113">
    <w:name w:val="Style1113"/>
    <w:rsid w:val="009807FA"/>
  </w:style>
  <w:style w:type="numbering" w:customStyle="1" w:styleId="NoList21">
    <w:name w:val="No List21"/>
    <w:next w:val="Bezsaraksta"/>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Bezsaraksta"/>
    <w:uiPriority w:val="99"/>
    <w:semiHidden/>
    <w:unhideWhenUsed/>
    <w:rsid w:val="009807FA"/>
  </w:style>
  <w:style w:type="table" w:customStyle="1" w:styleId="TableGrid11">
    <w:name w:val="Table Grid11"/>
    <w:basedOn w:val="Parastatabula"/>
    <w:next w:val="Reatabula"/>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Neatrisintapieminana">
    <w:name w:val="Unresolved Mention"/>
    <w:basedOn w:val="Noklusjumarindkopasfonts"/>
    <w:uiPriority w:val="99"/>
    <w:semiHidden/>
    <w:unhideWhenUsed/>
    <w:rsid w:val="00EA179F"/>
    <w:rPr>
      <w:color w:val="605E5C"/>
      <w:shd w:val="clear" w:color="auto" w:fill="E1DFDD"/>
    </w:rPr>
  </w:style>
  <w:style w:type="paragraph" w:customStyle="1" w:styleId="CharCharCharChar">
    <w:name w:val="Char Char Char Char"/>
    <w:aliases w:val="Char2"/>
    <w:basedOn w:val="Parasts"/>
    <w:next w:val="Parasts"/>
    <w:link w:val="Vresatsauce"/>
    <w:uiPriority w:val="99"/>
    <w:rsid w:val="008D5060"/>
    <w:pPr>
      <w:spacing w:after="160" w:line="240" w:lineRule="exact"/>
      <w:jc w:val="both"/>
      <w:textAlignment w:val="baseline"/>
    </w:pPr>
    <w:rPr>
      <w:sz w:val="20"/>
      <w:szCs w:val="20"/>
      <w:vertAlign w:val="superscript"/>
      <w:lang w:val="lv-LV" w:eastAsia="lv-LV"/>
    </w:rPr>
  </w:style>
  <w:style w:type="character" w:styleId="Izmantotahipersaite">
    <w:name w:val="FollowedHyperlink"/>
    <w:basedOn w:val="Noklusjumarindkopasfonts"/>
    <w:uiPriority w:val="99"/>
    <w:semiHidden/>
    <w:unhideWhenUsed/>
    <w:rsid w:val="0058385A"/>
    <w:rPr>
      <w:color w:val="954F72" w:themeColor="followedHyperlink"/>
      <w:u w:val="single"/>
    </w:rPr>
  </w:style>
  <w:style w:type="paragraph" w:customStyle="1" w:styleId="msonormal0">
    <w:name w:val="msonormal"/>
    <w:basedOn w:val="Parasts"/>
    <w:rsid w:val="0058385A"/>
  </w:style>
  <w:style w:type="character" w:customStyle="1" w:styleId="FootnoteTextChar1">
    <w:name w:val="Footnote Text Char1"/>
    <w:aliases w:val="Footnote text Char1,Style 5 Char1,Footnote Char1,Fußnote Char1,fn Char1,FT Char1,ft Char1,SD Footnote Text Char1,Footnote Text AG Char1,footnote text Char1,style 5 Char1,footnote Char1,fußnote Char1,sd footnote text Char1"/>
    <w:basedOn w:val="Noklusjumarindkopasfonts"/>
    <w:semiHidden/>
    <w:rsid w:val="0058385A"/>
    <w:rPr>
      <w:lang w:val="en-GB" w:eastAsia="en-US"/>
    </w:rPr>
  </w:style>
  <w:style w:type="paragraph" w:styleId="Beiguvresteksts">
    <w:name w:val="endnote text"/>
    <w:basedOn w:val="Parasts"/>
    <w:link w:val="BeiguvrestekstsRakstz"/>
    <w:uiPriority w:val="99"/>
    <w:semiHidden/>
    <w:unhideWhenUsed/>
    <w:rsid w:val="007550A7"/>
    <w:rPr>
      <w:sz w:val="20"/>
      <w:szCs w:val="20"/>
    </w:rPr>
  </w:style>
  <w:style w:type="character" w:customStyle="1" w:styleId="BeiguvrestekstsRakstz">
    <w:name w:val="Beigu vēres teksts Rakstz."/>
    <w:basedOn w:val="Noklusjumarindkopasfonts"/>
    <w:link w:val="Beiguvresteksts"/>
    <w:uiPriority w:val="99"/>
    <w:semiHidden/>
    <w:rsid w:val="007550A7"/>
    <w:rPr>
      <w:lang w:val="en-GB" w:eastAsia="en-US"/>
    </w:rPr>
  </w:style>
  <w:style w:type="character" w:styleId="Beiguvresatsauce">
    <w:name w:val="endnote reference"/>
    <w:basedOn w:val="Noklusjumarindkopasfonts"/>
    <w:uiPriority w:val="99"/>
    <w:semiHidden/>
    <w:unhideWhenUsed/>
    <w:rsid w:val="007550A7"/>
    <w:rPr>
      <w:vertAlign w:val="superscript"/>
    </w:rPr>
  </w:style>
  <w:style w:type="character" w:customStyle="1" w:styleId="ui-provider">
    <w:name w:val="ui-provider"/>
    <w:basedOn w:val="Noklusjumarindkopasfonts"/>
    <w:rsid w:val="00A12929"/>
  </w:style>
  <w:style w:type="paragraph" w:styleId="Bezatstarpm">
    <w:name w:val="No Spacing"/>
    <w:link w:val="BezatstarpmRakstz"/>
    <w:uiPriority w:val="1"/>
    <w:qFormat/>
    <w:rsid w:val="00754B37"/>
    <w:pPr>
      <w:jc w:val="both"/>
    </w:pPr>
    <w:rPr>
      <w:rFonts w:eastAsiaTheme="minorHAnsi"/>
      <w:sz w:val="24"/>
      <w:szCs w:val="22"/>
      <w:lang w:eastAsia="en-US"/>
    </w:rPr>
  </w:style>
  <w:style w:type="character" w:customStyle="1" w:styleId="BezatstarpmRakstz">
    <w:name w:val="Bez atstarpēm Rakstz."/>
    <w:basedOn w:val="Noklusjumarindkopasfonts"/>
    <w:link w:val="Bezatstarpm"/>
    <w:uiPriority w:val="1"/>
    <w:rsid w:val="00754B37"/>
    <w:rPr>
      <w:rFonts w:eastAsiaTheme="minorHAnsi"/>
      <w:sz w:val="24"/>
      <w:szCs w:val="22"/>
      <w:lang w:eastAsia="en-US"/>
    </w:rPr>
  </w:style>
  <w:style w:type="character" w:customStyle="1" w:styleId="cf51">
    <w:name w:val="cf51"/>
    <w:basedOn w:val="Noklusjumarindkopasfonts"/>
    <w:rsid w:val="003F6129"/>
    <w:rPr>
      <w:rFonts w:ascii="Segoe UI" w:hAnsi="Segoe UI" w:cs="Segoe UI" w:hint="default"/>
      <w:sz w:val="18"/>
      <w:szCs w:val="18"/>
    </w:rPr>
  </w:style>
  <w:style w:type="character" w:customStyle="1" w:styleId="cf61">
    <w:name w:val="cf61"/>
    <w:basedOn w:val="Noklusjumarindkopasfonts"/>
    <w:rsid w:val="003F6129"/>
    <w:rPr>
      <w:rFonts w:ascii="Segoe UI" w:hAnsi="Segoe UI" w:cs="Segoe UI" w:hint="default"/>
      <w:sz w:val="18"/>
      <w:szCs w:val="18"/>
    </w:rPr>
  </w:style>
  <w:style w:type="character" w:customStyle="1" w:styleId="cf71">
    <w:name w:val="cf71"/>
    <w:basedOn w:val="Noklusjumarindkopasfonts"/>
    <w:rsid w:val="003F6129"/>
    <w:rPr>
      <w:rFonts w:ascii="Segoe UI" w:hAnsi="Segoe UI" w:cs="Segoe UI" w:hint="default"/>
      <w:b/>
      <w:bCs/>
      <w:sz w:val="18"/>
      <w:szCs w:val="18"/>
    </w:rPr>
  </w:style>
  <w:style w:type="character" w:customStyle="1" w:styleId="cf81">
    <w:name w:val="cf81"/>
    <w:basedOn w:val="Noklusjumarindkopasfonts"/>
    <w:rsid w:val="003F6129"/>
    <w:rPr>
      <w:rFonts w:ascii="Segoe UI" w:hAnsi="Segoe UI" w:cs="Segoe UI" w:hint="default"/>
      <w:b/>
      <w:bCs/>
      <w:sz w:val="18"/>
      <w:szCs w:val="18"/>
    </w:rPr>
  </w:style>
  <w:style w:type="character" w:customStyle="1" w:styleId="cf91">
    <w:name w:val="cf91"/>
    <w:basedOn w:val="Noklusjumarindkopasfonts"/>
    <w:rsid w:val="003F6129"/>
    <w:rPr>
      <w:rFonts w:ascii="Segoe UI" w:hAnsi="Segoe UI" w:cs="Segoe UI" w:hint="default"/>
      <w:sz w:val="18"/>
      <w:szCs w:val="18"/>
      <w:u w:val="single"/>
    </w:rPr>
  </w:style>
  <w:style w:type="character" w:customStyle="1" w:styleId="cf101">
    <w:name w:val="cf101"/>
    <w:basedOn w:val="Noklusjumarindkopasfonts"/>
    <w:rsid w:val="003F6129"/>
    <w:rPr>
      <w:rFonts w:ascii="Segoe UI" w:hAnsi="Segoe UI" w:cs="Segoe UI" w:hint="default"/>
      <w:sz w:val="18"/>
      <w:szCs w:val="18"/>
      <w:u w:val="single"/>
    </w:rPr>
  </w:style>
  <w:style w:type="character" w:customStyle="1" w:styleId="cf111">
    <w:name w:val="cf111"/>
    <w:basedOn w:val="Noklusjumarindkopasfonts"/>
    <w:rsid w:val="003F6129"/>
    <w:rPr>
      <w:rFonts w:ascii="Segoe UI" w:hAnsi="Segoe UI" w:cs="Segoe UI" w:hint="default"/>
      <w:sz w:val="18"/>
      <w:szCs w:val="18"/>
      <w:u w:val="single"/>
    </w:rPr>
  </w:style>
  <w:style w:type="character" w:customStyle="1" w:styleId="cf121">
    <w:name w:val="cf121"/>
    <w:basedOn w:val="Noklusjumarindkopasfonts"/>
    <w:rsid w:val="003F6129"/>
    <w:rPr>
      <w:rFonts w:ascii="Segoe UI" w:hAnsi="Segoe UI" w:cs="Segoe UI" w:hint="default"/>
      <w:sz w:val="18"/>
      <w:szCs w:val="18"/>
      <w:u w:val="single"/>
    </w:rPr>
  </w:style>
  <w:style w:type="character" w:customStyle="1" w:styleId="cf131">
    <w:name w:val="cf131"/>
    <w:basedOn w:val="Noklusjumarindkopasfonts"/>
    <w:rsid w:val="003F6129"/>
    <w:rPr>
      <w:rFonts w:ascii="Segoe UI" w:hAnsi="Segoe UI" w:cs="Segoe UI" w:hint="default"/>
      <w:sz w:val="18"/>
      <w:szCs w:val="18"/>
    </w:rPr>
  </w:style>
  <w:style w:type="character" w:styleId="Izteiksmgs">
    <w:name w:val="Strong"/>
    <w:basedOn w:val="Noklusjumarindkopasfonts"/>
    <w:qFormat/>
    <w:rsid w:val="00DB2895"/>
    <w:rPr>
      <w:b/>
      <w:bCs/>
    </w:rPr>
  </w:style>
  <w:style w:type="paragraph" w:customStyle="1" w:styleId="xl73">
    <w:name w:val="xl73"/>
    <w:basedOn w:val="Parasts"/>
    <w:rsid w:val="0063254A"/>
    <w:pPr>
      <w:spacing w:before="100" w:beforeAutospacing="1" w:after="100" w:afterAutospacing="1"/>
      <w:textAlignment w:val="center"/>
    </w:pPr>
    <w:rPr>
      <w:lang w:val="lv-LV" w:eastAsia="lv-LV"/>
    </w:rPr>
  </w:style>
  <w:style w:type="paragraph" w:customStyle="1" w:styleId="Style9">
    <w:name w:val="Style9"/>
    <w:basedOn w:val="Parasts"/>
    <w:rsid w:val="0063254A"/>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63254A"/>
  </w:style>
  <w:style w:type="character" w:customStyle="1" w:styleId="UnresolvedMention2">
    <w:name w:val="Unresolved Mention2"/>
    <w:basedOn w:val="Noklusjumarindkopasfonts"/>
    <w:uiPriority w:val="99"/>
    <w:semiHidden/>
    <w:unhideWhenUsed/>
    <w:rsid w:val="0063254A"/>
    <w:rPr>
      <w:color w:val="605E5C"/>
      <w:shd w:val="clear" w:color="auto" w:fill="E1DFDD"/>
    </w:rPr>
  </w:style>
  <w:style w:type="character" w:customStyle="1" w:styleId="UnresolvedMention3">
    <w:name w:val="Unresolved Mention3"/>
    <w:basedOn w:val="Noklusjumarindkopasfonts"/>
    <w:uiPriority w:val="99"/>
    <w:semiHidden/>
    <w:unhideWhenUsed/>
    <w:rsid w:val="0063254A"/>
    <w:rPr>
      <w:color w:val="605E5C"/>
      <w:shd w:val="clear" w:color="auto" w:fill="E1DFDD"/>
    </w:rPr>
  </w:style>
  <w:style w:type="character" w:customStyle="1" w:styleId="lineage-item">
    <w:name w:val="lineage-item"/>
    <w:basedOn w:val="Noklusjumarindkopasfonts"/>
    <w:rsid w:val="0063254A"/>
  </w:style>
  <w:style w:type="character" w:customStyle="1" w:styleId="a">
    <w:name w:val="???????? ????? + ??????????"/>
    <w:uiPriority w:val="99"/>
    <w:rsid w:val="0063254A"/>
    <w:rPr>
      <w:rFonts w:ascii="Times New Roman" w:hAnsi="Times New Roman"/>
      <w:b/>
      <w:sz w:val="22"/>
      <w:u w:val="none"/>
    </w:rPr>
  </w:style>
  <w:style w:type="character" w:customStyle="1" w:styleId="a0">
    <w:name w:val="???????? ?????_"/>
    <w:link w:val="1"/>
    <w:uiPriority w:val="99"/>
    <w:locked/>
    <w:rsid w:val="0063254A"/>
    <w:rPr>
      <w:shd w:val="clear" w:color="auto" w:fill="FFFFFF"/>
    </w:rPr>
  </w:style>
  <w:style w:type="character" w:customStyle="1" w:styleId="a1">
    <w:name w:val="???????? ????? + ??????"/>
    <w:uiPriority w:val="99"/>
    <w:rsid w:val="0063254A"/>
    <w:rPr>
      <w:rFonts w:ascii="Times New Roman" w:hAnsi="Times New Roman"/>
      <w:i/>
      <w:sz w:val="22"/>
      <w:u w:val="none"/>
    </w:rPr>
  </w:style>
  <w:style w:type="paragraph" w:customStyle="1" w:styleId="1">
    <w:name w:val="???????? ?????1"/>
    <w:basedOn w:val="Parasts"/>
    <w:link w:val="a0"/>
    <w:uiPriority w:val="99"/>
    <w:rsid w:val="0063254A"/>
    <w:pPr>
      <w:widowControl w:val="0"/>
      <w:shd w:val="clear" w:color="auto" w:fill="FFFFFF"/>
      <w:spacing w:line="269" w:lineRule="exact"/>
      <w:ind w:hanging="800"/>
      <w:jc w:val="both"/>
    </w:pPr>
    <w:rPr>
      <w:sz w:val="20"/>
      <w:szCs w:val="20"/>
      <w:lang w:val="lv-LV" w:eastAsia="lv-LV"/>
    </w:rPr>
  </w:style>
  <w:style w:type="paragraph" w:customStyle="1" w:styleId="Pamatteksts1">
    <w:name w:val="Pamatteksts1"/>
    <w:basedOn w:val="Bezatstarpm"/>
    <w:qFormat/>
    <w:rsid w:val="0063254A"/>
    <w:pPr>
      <w:spacing w:line="276" w:lineRule="auto"/>
      <w:ind w:firstLine="720"/>
      <w:contextualSpacing/>
    </w:pPr>
    <w:rPr>
      <w:rFonts w:cstheme="minorBidi"/>
    </w:rPr>
  </w:style>
  <w:style w:type="character" w:customStyle="1" w:styleId="field-content5">
    <w:name w:val="field-content5"/>
    <w:basedOn w:val="Noklusjumarindkopasfonts"/>
    <w:rsid w:val="0063254A"/>
  </w:style>
  <w:style w:type="paragraph" w:customStyle="1" w:styleId="Stils1">
    <w:name w:val="Stils1"/>
    <w:basedOn w:val="Parasts"/>
    <w:rsid w:val="0063254A"/>
    <w:pPr>
      <w:numPr>
        <w:numId w:val="31"/>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Parasts"/>
    <w:rsid w:val="0063254A"/>
    <w:pPr>
      <w:numPr>
        <w:ilvl w:val="1"/>
        <w:numId w:val="31"/>
      </w:numPr>
      <w:jc w:val="both"/>
    </w:pPr>
    <w:rPr>
      <w:color w:val="000000"/>
      <w:sz w:val="20"/>
      <w:szCs w:val="20"/>
      <w:lang w:val="lv-LV" w:eastAsia="lv-LV" w:bidi="lo-LA"/>
    </w:rPr>
  </w:style>
  <w:style w:type="paragraph" w:customStyle="1" w:styleId="Stils3">
    <w:name w:val="Stils3"/>
    <w:basedOn w:val="Parasts"/>
    <w:rsid w:val="0063254A"/>
    <w:pPr>
      <w:numPr>
        <w:ilvl w:val="2"/>
        <w:numId w:val="31"/>
      </w:numPr>
      <w:jc w:val="both"/>
    </w:pPr>
    <w:rPr>
      <w:sz w:val="20"/>
      <w:szCs w:val="20"/>
      <w:lang w:val="lv-LV" w:eastAsia="lv-LV" w:bidi="lo-LA"/>
    </w:rPr>
  </w:style>
  <w:style w:type="paragraph" w:customStyle="1" w:styleId="Stils4">
    <w:name w:val="Stils4"/>
    <w:basedOn w:val="Parasts"/>
    <w:rsid w:val="0063254A"/>
    <w:pPr>
      <w:numPr>
        <w:ilvl w:val="3"/>
        <w:numId w:val="31"/>
      </w:numPr>
      <w:jc w:val="both"/>
    </w:pPr>
    <w:rPr>
      <w:sz w:val="20"/>
      <w:szCs w:val="20"/>
      <w:lang w:val="lv-LV" w:eastAsia="lv-LV" w:bidi="lo-LA"/>
    </w:rPr>
  </w:style>
  <w:style w:type="paragraph" w:customStyle="1" w:styleId="font5">
    <w:name w:val="font5"/>
    <w:basedOn w:val="Parasts"/>
    <w:rsid w:val="0063254A"/>
    <w:pPr>
      <w:spacing w:before="100" w:beforeAutospacing="1" w:after="100" w:afterAutospacing="1"/>
    </w:pPr>
    <w:rPr>
      <w:rFonts w:ascii="Arial" w:hAnsi="Arial" w:cs="Arial"/>
      <w:sz w:val="21"/>
      <w:szCs w:val="21"/>
      <w:lang w:val="lv-LV" w:eastAsia="lv-LV"/>
    </w:rPr>
  </w:style>
  <w:style w:type="paragraph" w:customStyle="1" w:styleId="xl64">
    <w:name w:val="xl64"/>
    <w:basedOn w:val="Parasts"/>
    <w:rsid w:val="0063254A"/>
    <w:pPr>
      <w:spacing w:before="100" w:beforeAutospacing="1" w:after="100" w:afterAutospacing="1"/>
    </w:pPr>
    <w:rPr>
      <w:rFonts w:ascii="Arial" w:hAnsi="Arial" w:cs="Arial"/>
      <w:sz w:val="21"/>
      <w:szCs w:val="21"/>
      <w:lang w:val="lv-LV" w:eastAsia="lv-LV"/>
    </w:rPr>
  </w:style>
  <w:style w:type="paragraph" w:customStyle="1" w:styleId="xl65">
    <w:name w:val="xl65"/>
    <w:basedOn w:val="Parasts"/>
    <w:rsid w:val="0063254A"/>
    <w:pPr>
      <w:spacing w:before="100" w:beforeAutospacing="1" w:after="100" w:afterAutospacing="1"/>
    </w:pPr>
    <w:rPr>
      <w:rFonts w:ascii="Arial" w:hAnsi="Arial" w:cs="Arial"/>
      <w:b/>
      <w:bCs/>
      <w:sz w:val="21"/>
      <w:szCs w:val="21"/>
      <w:lang w:val="lv-LV" w:eastAsia="lv-LV"/>
    </w:rPr>
  </w:style>
  <w:style w:type="paragraph" w:customStyle="1" w:styleId="xl66">
    <w:name w:val="xl66"/>
    <w:basedOn w:val="Parasts"/>
    <w:rsid w:val="0063254A"/>
    <w:pPr>
      <w:spacing w:before="100" w:beforeAutospacing="1" w:after="100" w:afterAutospacing="1"/>
    </w:pPr>
    <w:rPr>
      <w:rFonts w:ascii="Arial" w:hAnsi="Arial" w:cs="Arial"/>
      <w:sz w:val="21"/>
      <w:szCs w:val="21"/>
      <w:lang w:val="lv-LV" w:eastAsia="lv-LV"/>
    </w:rPr>
  </w:style>
  <w:style w:type="paragraph" w:customStyle="1" w:styleId="xl67">
    <w:name w:val="xl67"/>
    <w:basedOn w:val="Parasts"/>
    <w:rsid w:val="0063254A"/>
    <w:pPr>
      <w:spacing w:before="100" w:beforeAutospacing="1" w:after="100" w:afterAutospacing="1"/>
    </w:pPr>
    <w:rPr>
      <w:rFonts w:ascii="Arial" w:hAnsi="Arial" w:cs="Arial"/>
      <w:sz w:val="21"/>
      <w:szCs w:val="21"/>
      <w:lang w:val="lv-LV" w:eastAsia="lv-LV"/>
    </w:rPr>
  </w:style>
  <w:style w:type="paragraph" w:customStyle="1" w:styleId="xl68">
    <w:name w:val="xl68"/>
    <w:basedOn w:val="Parasts"/>
    <w:rsid w:val="0063254A"/>
    <w:pPr>
      <w:spacing w:before="100" w:beforeAutospacing="1" w:after="100" w:afterAutospacing="1"/>
    </w:pPr>
    <w:rPr>
      <w:rFonts w:ascii="Arial" w:hAnsi="Arial" w:cs="Arial"/>
      <w:sz w:val="21"/>
      <w:szCs w:val="21"/>
      <w:lang w:val="lv-LV" w:eastAsia="lv-LV"/>
    </w:rPr>
  </w:style>
  <w:style w:type="paragraph" w:customStyle="1" w:styleId="xl69">
    <w:name w:val="xl69"/>
    <w:basedOn w:val="Parasts"/>
    <w:rsid w:val="0063254A"/>
    <w:pPr>
      <w:spacing w:before="100" w:beforeAutospacing="1" w:after="100" w:afterAutospacing="1"/>
    </w:pPr>
    <w:rPr>
      <w:rFonts w:ascii="Arial" w:hAnsi="Arial" w:cs="Arial"/>
      <w:sz w:val="21"/>
      <w:szCs w:val="21"/>
      <w:lang w:val="lv-LV" w:eastAsia="lv-LV"/>
    </w:rPr>
  </w:style>
  <w:style w:type="paragraph" w:customStyle="1" w:styleId="xl70">
    <w:name w:val="xl70"/>
    <w:basedOn w:val="Parasts"/>
    <w:rsid w:val="0063254A"/>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Parasts"/>
    <w:rsid w:val="0063254A"/>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Parasts"/>
    <w:rsid w:val="0063254A"/>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Parasts"/>
    <w:rsid w:val="0063254A"/>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Parasts"/>
    <w:rsid w:val="0063254A"/>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Parasts"/>
    <w:rsid w:val="0063254A"/>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Parasts"/>
    <w:rsid w:val="0063254A"/>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Parasts"/>
    <w:rsid w:val="0063254A"/>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Parasts"/>
    <w:rsid w:val="0063254A"/>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Parasts"/>
    <w:rsid w:val="0063254A"/>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Parasts"/>
    <w:rsid w:val="0063254A"/>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Parasts"/>
    <w:rsid w:val="0063254A"/>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Parasts"/>
    <w:rsid w:val="0063254A"/>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Parasts"/>
    <w:rsid w:val="0063254A"/>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Parasts"/>
    <w:rsid w:val="0063254A"/>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Parasts"/>
    <w:rsid w:val="0063254A"/>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Parasts"/>
    <w:rsid w:val="0063254A"/>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Parasts"/>
    <w:rsid w:val="0063254A"/>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Parasts"/>
    <w:rsid w:val="0063254A"/>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Parasts"/>
    <w:rsid w:val="0063254A"/>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Parasts"/>
    <w:rsid w:val="0063254A"/>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Parasts"/>
    <w:rsid w:val="0063254A"/>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Parasts"/>
    <w:rsid w:val="0063254A"/>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Parasts"/>
    <w:rsid w:val="0063254A"/>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Parasts"/>
    <w:rsid w:val="0063254A"/>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Parasts"/>
    <w:rsid w:val="0063254A"/>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Parasts"/>
    <w:rsid w:val="0063254A"/>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Parasts"/>
    <w:rsid w:val="0063254A"/>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Parasts"/>
    <w:rsid w:val="0063254A"/>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Parasts"/>
    <w:rsid w:val="0063254A"/>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Parasts"/>
    <w:rsid w:val="0063254A"/>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Parasts"/>
    <w:rsid w:val="0063254A"/>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Parasts"/>
    <w:rsid w:val="0063254A"/>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Parasts"/>
    <w:rsid w:val="0063254A"/>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Parasts"/>
    <w:rsid w:val="0063254A"/>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Parasts"/>
    <w:rsid w:val="0063254A"/>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Parasts"/>
    <w:rsid w:val="0063254A"/>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Noklusjumarindkopasfonts"/>
    <w:uiPriority w:val="99"/>
    <w:semiHidden/>
    <w:unhideWhenUsed/>
    <w:rsid w:val="0063254A"/>
    <w:rPr>
      <w:color w:val="605E5C"/>
      <w:shd w:val="clear" w:color="auto" w:fill="E1DFDD"/>
    </w:rPr>
  </w:style>
  <w:style w:type="paragraph" w:customStyle="1" w:styleId="xl63">
    <w:name w:val="xl63"/>
    <w:basedOn w:val="Parasts"/>
    <w:rsid w:val="0063254A"/>
    <w:pPr>
      <w:spacing w:before="100" w:beforeAutospacing="1" w:after="100" w:afterAutospacing="1"/>
    </w:pPr>
    <w:rPr>
      <w:rFonts w:ascii="Arial" w:hAnsi="Arial" w:cs="Arial"/>
      <w:sz w:val="20"/>
      <w:szCs w:val="20"/>
      <w:lang w:val="lv-LV" w:eastAsia="lv-LV"/>
    </w:rPr>
  </w:style>
  <w:style w:type="character" w:customStyle="1" w:styleId="UnresolvedMention5">
    <w:name w:val="Unresolved Mention5"/>
    <w:basedOn w:val="Noklusjumarindkopasfonts"/>
    <w:uiPriority w:val="99"/>
    <w:semiHidden/>
    <w:unhideWhenUsed/>
    <w:rsid w:val="0063254A"/>
    <w:rPr>
      <w:color w:val="605E5C"/>
      <w:shd w:val="clear" w:color="auto" w:fill="E1DFDD"/>
    </w:rPr>
  </w:style>
  <w:style w:type="paragraph" w:customStyle="1" w:styleId="font6">
    <w:name w:val="font6"/>
    <w:basedOn w:val="Parasts"/>
    <w:rsid w:val="0063254A"/>
    <w:pPr>
      <w:spacing w:before="100" w:beforeAutospacing="1" w:after="100" w:afterAutospacing="1"/>
    </w:pPr>
    <w:rPr>
      <w:rFonts w:ascii="Arial" w:hAnsi="Arial" w:cs="Arial"/>
      <w:sz w:val="20"/>
      <w:szCs w:val="20"/>
      <w:lang w:val="lv-LV" w:eastAsia="lv-LV"/>
    </w:rPr>
  </w:style>
  <w:style w:type="paragraph" w:customStyle="1" w:styleId="font7">
    <w:name w:val="font7"/>
    <w:basedOn w:val="Parasts"/>
    <w:rsid w:val="0063254A"/>
    <w:pPr>
      <w:spacing w:before="100" w:beforeAutospacing="1" w:after="100" w:afterAutospacing="1"/>
    </w:pPr>
    <w:rPr>
      <w:rFonts w:ascii="Arial" w:hAnsi="Arial" w:cs="Arial"/>
      <w:b/>
      <w:bCs/>
      <w:color w:val="000000"/>
      <w:sz w:val="20"/>
      <w:szCs w:val="20"/>
      <w:lang w:val="lv-LV" w:eastAsia="lv-LV"/>
    </w:rPr>
  </w:style>
  <w:style w:type="paragraph" w:customStyle="1" w:styleId="font8">
    <w:name w:val="font8"/>
    <w:basedOn w:val="Parasts"/>
    <w:rsid w:val="0063254A"/>
    <w:pPr>
      <w:spacing w:before="100" w:beforeAutospacing="1" w:after="100" w:afterAutospacing="1"/>
    </w:pPr>
    <w:rPr>
      <w:rFonts w:ascii="Arial" w:hAnsi="Arial" w:cs="Arial"/>
      <w:b/>
      <w:bCs/>
      <w:color w:val="000000"/>
      <w:sz w:val="20"/>
      <w:szCs w:val="20"/>
      <w:lang w:val="lv-LV" w:eastAsia="lv-LV"/>
    </w:rPr>
  </w:style>
  <w:style w:type="paragraph" w:customStyle="1" w:styleId="font9">
    <w:name w:val="font9"/>
    <w:basedOn w:val="Parasts"/>
    <w:rsid w:val="0063254A"/>
    <w:pPr>
      <w:spacing w:before="100" w:beforeAutospacing="1" w:after="100" w:afterAutospacing="1"/>
    </w:pPr>
    <w:rPr>
      <w:rFonts w:ascii="Arial" w:hAnsi="Arial" w:cs="Arial"/>
      <w:sz w:val="20"/>
      <w:szCs w:val="20"/>
      <w:lang w:val="lv-LV" w:eastAsia="lv-LV"/>
    </w:rPr>
  </w:style>
  <w:style w:type="paragraph" w:customStyle="1" w:styleId="font10">
    <w:name w:val="font10"/>
    <w:basedOn w:val="Parasts"/>
    <w:rsid w:val="0063254A"/>
    <w:pPr>
      <w:spacing w:before="100" w:beforeAutospacing="1" w:after="100" w:afterAutospacing="1"/>
    </w:pPr>
    <w:rPr>
      <w:rFonts w:ascii="Arial" w:hAnsi="Arial" w:cs="Arial"/>
      <w:color w:val="FF0000"/>
      <w:sz w:val="20"/>
      <w:szCs w:val="20"/>
      <w:lang w:val="lv-LV" w:eastAsia="lv-LV"/>
    </w:rPr>
  </w:style>
  <w:style w:type="paragraph" w:customStyle="1" w:styleId="xl109">
    <w:name w:val="xl109"/>
    <w:basedOn w:val="Parasts"/>
    <w:rsid w:val="0063254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0">
    <w:name w:val="xl110"/>
    <w:basedOn w:val="Parasts"/>
    <w:rsid w:val="0063254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1">
    <w:name w:val="xl111"/>
    <w:basedOn w:val="Parasts"/>
    <w:rsid w:val="0063254A"/>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2">
    <w:name w:val="xl112"/>
    <w:basedOn w:val="Parasts"/>
    <w:rsid w:val="0063254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3">
    <w:name w:val="xl113"/>
    <w:basedOn w:val="Parasts"/>
    <w:rsid w:val="0063254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4">
    <w:name w:val="xl114"/>
    <w:basedOn w:val="Parasts"/>
    <w:rsid w:val="0063254A"/>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5">
    <w:name w:val="xl115"/>
    <w:basedOn w:val="Parasts"/>
    <w:rsid w:val="0063254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6">
    <w:name w:val="xl116"/>
    <w:basedOn w:val="Parasts"/>
    <w:rsid w:val="0063254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7">
    <w:name w:val="xl117"/>
    <w:basedOn w:val="Parasts"/>
    <w:rsid w:val="0063254A"/>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8">
    <w:name w:val="xl118"/>
    <w:basedOn w:val="Parasts"/>
    <w:rsid w:val="0063254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27">
      <w:bodyDiv w:val="1"/>
      <w:marLeft w:val="0"/>
      <w:marRight w:val="0"/>
      <w:marTop w:val="0"/>
      <w:marBottom w:val="0"/>
      <w:divBdr>
        <w:top w:val="none" w:sz="0" w:space="0" w:color="auto"/>
        <w:left w:val="none" w:sz="0" w:space="0" w:color="auto"/>
        <w:bottom w:val="none" w:sz="0" w:space="0" w:color="auto"/>
        <w:right w:val="none" w:sz="0" w:space="0" w:color="auto"/>
      </w:divBdr>
    </w:div>
    <w:div w:id="87973035">
      <w:bodyDiv w:val="1"/>
      <w:marLeft w:val="0"/>
      <w:marRight w:val="0"/>
      <w:marTop w:val="0"/>
      <w:marBottom w:val="0"/>
      <w:divBdr>
        <w:top w:val="none" w:sz="0" w:space="0" w:color="auto"/>
        <w:left w:val="none" w:sz="0" w:space="0" w:color="auto"/>
        <w:bottom w:val="none" w:sz="0" w:space="0" w:color="auto"/>
        <w:right w:val="none" w:sz="0" w:space="0" w:color="auto"/>
      </w:divBdr>
    </w:div>
    <w:div w:id="89395573">
      <w:bodyDiv w:val="1"/>
      <w:marLeft w:val="0"/>
      <w:marRight w:val="0"/>
      <w:marTop w:val="0"/>
      <w:marBottom w:val="0"/>
      <w:divBdr>
        <w:top w:val="none" w:sz="0" w:space="0" w:color="auto"/>
        <w:left w:val="none" w:sz="0" w:space="0" w:color="auto"/>
        <w:bottom w:val="none" w:sz="0" w:space="0" w:color="auto"/>
        <w:right w:val="none" w:sz="0" w:space="0" w:color="auto"/>
      </w:divBdr>
    </w:div>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73255290">
      <w:bodyDiv w:val="1"/>
      <w:marLeft w:val="0"/>
      <w:marRight w:val="0"/>
      <w:marTop w:val="0"/>
      <w:marBottom w:val="0"/>
      <w:divBdr>
        <w:top w:val="none" w:sz="0" w:space="0" w:color="auto"/>
        <w:left w:val="none" w:sz="0" w:space="0" w:color="auto"/>
        <w:bottom w:val="none" w:sz="0" w:space="0" w:color="auto"/>
        <w:right w:val="none" w:sz="0" w:space="0" w:color="auto"/>
      </w:divBdr>
    </w:div>
    <w:div w:id="580136681">
      <w:bodyDiv w:val="1"/>
      <w:marLeft w:val="0"/>
      <w:marRight w:val="0"/>
      <w:marTop w:val="0"/>
      <w:marBottom w:val="0"/>
      <w:divBdr>
        <w:top w:val="none" w:sz="0" w:space="0" w:color="auto"/>
        <w:left w:val="none" w:sz="0" w:space="0" w:color="auto"/>
        <w:bottom w:val="none" w:sz="0" w:space="0" w:color="auto"/>
        <w:right w:val="none" w:sz="0" w:space="0" w:color="auto"/>
      </w:divBdr>
    </w:div>
    <w:div w:id="587277648">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761339666">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43812933">
      <w:bodyDiv w:val="1"/>
      <w:marLeft w:val="0"/>
      <w:marRight w:val="0"/>
      <w:marTop w:val="0"/>
      <w:marBottom w:val="0"/>
      <w:divBdr>
        <w:top w:val="none" w:sz="0" w:space="0" w:color="auto"/>
        <w:left w:val="none" w:sz="0" w:space="0" w:color="auto"/>
        <w:bottom w:val="none" w:sz="0" w:space="0" w:color="auto"/>
        <w:right w:val="none" w:sz="0" w:space="0" w:color="auto"/>
      </w:divBdr>
    </w:div>
    <w:div w:id="1199275444">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367614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5347600">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lv/tikla-parskats-2025" TargetMode="External"/><Relationship Id="rId13" Type="http://schemas.openxmlformats.org/officeDocument/2006/relationships/hyperlink" Target="https://www.ldz.lv/lv/tikla-parskats-20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07CEE-48E0-43FE-A52C-0B10E09F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59175</Words>
  <Characters>33731</Characters>
  <Application>Microsoft Office Word</Application>
  <DocSecurity>0</DocSecurity>
  <Lines>281</Lines>
  <Paragraphs>185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92721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2023-11-13T12:12:00Z</cp:lastPrinted>
  <dcterms:created xsi:type="dcterms:W3CDTF">2024-04-09T11:47:00Z</dcterms:created>
  <dcterms:modified xsi:type="dcterms:W3CDTF">2024-04-09T11:47:00Z</dcterms:modified>
</cp:coreProperties>
</file>